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EC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795E55">
        <w:rPr>
          <w:rFonts w:ascii="Times New Roman" w:hAnsi="Times New Roman" w:cs="Times New Roman"/>
          <w:b/>
          <w:sz w:val="28"/>
          <w:szCs w:val="28"/>
        </w:rPr>
        <w:t xml:space="preserve">ИП </w:t>
      </w:r>
      <w:proofErr w:type="spellStart"/>
      <w:r w:rsidR="00795E55">
        <w:rPr>
          <w:rFonts w:ascii="Times New Roman" w:hAnsi="Times New Roman" w:cs="Times New Roman"/>
          <w:b/>
          <w:sz w:val="28"/>
          <w:szCs w:val="28"/>
        </w:rPr>
        <w:t>Насибулина</w:t>
      </w:r>
      <w:proofErr w:type="spellEnd"/>
      <w:r w:rsidR="00795E55">
        <w:rPr>
          <w:rFonts w:ascii="Times New Roman" w:hAnsi="Times New Roman" w:cs="Times New Roman"/>
          <w:b/>
          <w:sz w:val="28"/>
          <w:szCs w:val="28"/>
        </w:rPr>
        <w:t xml:space="preserve"> Руслана </w:t>
      </w:r>
      <w:proofErr w:type="spellStart"/>
      <w:r w:rsidR="00795E55">
        <w:rPr>
          <w:rFonts w:ascii="Times New Roman" w:hAnsi="Times New Roman" w:cs="Times New Roman"/>
          <w:b/>
          <w:sz w:val="28"/>
          <w:szCs w:val="28"/>
        </w:rPr>
        <w:t>Ильязовича</w:t>
      </w:r>
      <w:proofErr w:type="spellEnd"/>
    </w:p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A6" w:rsidRDefault="00A73FCA" w:rsidP="004A40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156BA7">
        <w:rPr>
          <w:rFonts w:ascii="Times New Roman" w:hAnsi="Times New Roman" w:cs="Times New Roman"/>
          <w:sz w:val="28"/>
          <w:szCs w:val="28"/>
        </w:rPr>
        <w:t xml:space="preserve">марта 2015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внеплановая проверка </w:t>
      </w:r>
      <w:r w:rsidR="00795E55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795E55">
        <w:rPr>
          <w:rFonts w:ascii="Times New Roman" w:hAnsi="Times New Roman" w:cs="Times New Roman"/>
          <w:sz w:val="28"/>
          <w:szCs w:val="28"/>
        </w:rPr>
        <w:t>Насибулина</w:t>
      </w:r>
      <w:proofErr w:type="spellEnd"/>
      <w:r w:rsidR="00795E55">
        <w:rPr>
          <w:rFonts w:ascii="Times New Roman" w:hAnsi="Times New Roman" w:cs="Times New Roman"/>
          <w:sz w:val="28"/>
          <w:szCs w:val="28"/>
        </w:rPr>
        <w:t xml:space="preserve"> Руслана </w:t>
      </w:r>
      <w:proofErr w:type="spellStart"/>
      <w:r w:rsidR="00795E55">
        <w:rPr>
          <w:rFonts w:ascii="Times New Roman" w:hAnsi="Times New Roman" w:cs="Times New Roman"/>
          <w:sz w:val="28"/>
          <w:szCs w:val="28"/>
        </w:rPr>
        <w:t>Ильязовича</w:t>
      </w:r>
      <w:proofErr w:type="spellEnd"/>
      <w:r w:rsidR="00AB0107">
        <w:rPr>
          <w:rFonts w:ascii="Times New Roman" w:hAnsi="Times New Roman" w:cs="Times New Roman"/>
          <w:sz w:val="28"/>
          <w:szCs w:val="28"/>
        </w:rPr>
        <w:t xml:space="preserve"> по адресу: Кемеровская область,   г. </w:t>
      </w:r>
      <w:r>
        <w:rPr>
          <w:rFonts w:ascii="Times New Roman" w:hAnsi="Times New Roman" w:cs="Times New Roman"/>
          <w:sz w:val="28"/>
          <w:szCs w:val="28"/>
        </w:rPr>
        <w:t>Кемерово</w:t>
      </w:r>
      <w:r w:rsidR="00AB0107">
        <w:rPr>
          <w:rFonts w:ascii="Times New Roman" w:hAnsi="Times New Roman" w:cs="Times New Roman"/>
          <w:sz w:val="28"/>
          <w:szCs w:val="28"/>
        </w:rPr>
        <w:t>,</w:t>
      </w:r>
      <w:r w:rsidR="00795E5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B0107">
        <w:rPr>
          <w:rFonts w:ascii="Times New Roman" w:hAnsi="Times New Roman" w:cs="Times New Roman"/>
          <w:sz w:val="28"/>
          <w:szCs w:val="28"/>
        </w:rPr>
        <w:t xml:space="preserve"> </w:t>
      </w:r>
      <w:r w:rsidR="00795E55">
        <w:rPr>
          <w:rFonts w:ascii="Times New Roman" w:hAnsi="Times New Roman" w:cs="Times New Roman"/>
          <w:sz w:val="28"/>
          <w:szCs w:val="28"/>
        </w:rPr>
        <w:t>пр. Ленина, 63</w:t>
      </w:r>
      <w:r w:rsidR="004A40A6">
        <w:rPr>
          <w:rFonts w:ascii="Times New Roman" w:hAnsi="Times New Roman" w:cs="Times New Roman"/>
          <w:sz w:val="28"/>
          <w:szCs w:val="28"/>
        </w:rPr>
        <w:t xml:space="preserve"> на предмет правильности формирования цены и применения предельных размеров розничных надбавок к фактическим отпускным ценам производителей на  лекарственные препараты, включенные в перечень жизненно необходимых и важнейших лекарственных препаратов.</w:t>
      </w:r>
    </w:p>
    <w:p w:rsidR="004A40A6" w:rsidRDefault="004A40A6" w:rsidP="004A4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A73F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Федеральным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40A6">
        <w:rPr>
          <w:rFonts w:ascii="Times New Roman" w:hAnsi="Times New Roman" w:cs="Times New Roman"/>
          <w:sz w:val="28"/>
          <w:szCs w:val="28"/>
        </w:rPr>
        <w:t xml:space="preserve"> от 12.04.2010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</w:rPr>
        <w:t>», постановления</w:t>
      </w:r>
      <w:r w:rsidRPr="004A40A6">
        <w:rPr>
          <w:rFonts w:ascii="Times New Roman" w:hAnsi="Times New Roman" w:cs="Times New Roman"/>
          <w:sz w:val="28"/>
          <w:szCs w:val="28"/>
        </w:rPr>
        <w:t xml:space="preserve"> департамента цен и тарифов Кемеровской области от 11.11.2010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0A6">
        <w:rPr>
          <w:rFonts w:ascii="Times New Roman" w:hAnsi="Times New Roman" w:cs="Times New Roman"/>
          <w:sz w:val="28"/>
          <w:szCs w:val="28"/>
        </w:rPr>
        <w:t xml:space="preserve">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40A6">
        <w:rPr>
          <w:rFonts w:ascii="Times New Roman" w:hAnsi="Times New Roman" w:cs="Times New Roman"/>
          <w:sz w:val="28"/>
          <w:szCs w:val="28"/>
        </w:rPr>
        <w:t>Об установлении предельных размеров оптовых и пре</w:t>
      </w:r>
      <w:bookmarkStart w:id="0" w:name="_GoBack"/>
      <w:bookmarkEnd w:id="0"/>
      <w:r w:rsidRPr="004A40A6">
        <w:rPr>
          <w:rFonts w:ascii="Times New Roman" w:hAnsi="Times New Roman" w:cs="Times New Roman"/>
          <w:sz w:val="28"/>
          <w:szCs w:val="28"/>
        </w:rPr>
        <w:t>дельных размеров розничных надбавок к фактическим отпускным ценам производителей на лекарственные препараты, включенные в перечень жизненно необходимых и важ</w:t>
      </w:r>
      <w:r>
        <w:rPr>
          <w:rFonts w:ascii="Times New Roman" w:hAnsi="Times New Roman" w:cs="Times New Roman"/>
          <w:sz w:val="28"/>
          <w:szCs w:val="28"/>
        </w:rPr>
        <w:t xml:space="preserve">нейших лекарственных препаратов» при формировании цен и </w:t>
      </w:r>
      <w:r w:rsidR="00C43D8D">
        <w:rPr>
          <w:rFonts w:ascii="Times New Roman" w:hAnsi="Times New Roman" w:cs="Times New Roman"/>
          <w:sz w:val="28"/>
          <w:szCs w:val="28"/>
        </w:rPr>
        <w:t>применении торговой надбавки</w:t>
      </w:r>
      <w:proofErr w:type="gramEnd"/>
      <w:r w:rsidR="00C43D8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лекарственные препараты</w:t>
      </w:r>
      <w:r w:rsidR="00C43D8D">
        <w:rPr>
          <w:rFonts w:ascii="Times New Roman" w:hAnsi="Times New Roman" w:cs="Times New Roman"/>
          <w:sz w:val="28"/>
          <w:szCs w:val="28"/>
        </w:rPr>
        <w:t>,</w:t>
      </w:r>
      <w:r w:rsidR="00A73FCA">
        <w:rPr>
          <w:rFonts w:ascii="Times New Roman" w:hAnsi="Times New Roman" w:cs="Times New Roman"/>
          <w:sz w:val="28"/>
          <w:szCs w:val="28"/>
        </w:rPr>
        <w:t xml:space="preserve"> включенных</w:t>
      </w:r>
      <w:r>
        <w:rPr>
          <w:rFonts w:ascii="Times New Roman" w:hAnsi="Times New Roman" w:cs="Times New Roman"/>
          <w:sz w:val="28"/>
          <w:szCs w:val="28"/>
        </w:rPr>
        <w:t xml:space="preserve"> в перечень жизненно необходимых и важнейших лекарственных препаратов не установлено. 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156BA7"/>
    <w:rsid w:val="004A40A6"/>
    <w:rsid w:val="005231EC"/>
    <w:rsid w:val="00795E55"/>
    <w:rsid w:val="009939AF"/>
    <w:rsid w:val="00A73FCA"/>
    <w:rsid w:val="00A90C95"/>
    <w:rsid w:val="00AB0107"/>
    <w:rsid w:val="00C43D8D"/>
    <w:rsid w:val="00F664E5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9</cp:revision>
  <dcterms:created xsi:type="dcterms:W3CDTF">2015-04-21T02:32:00Z</dcterms:created>
  <dcterms:modified xsi:type="dcterms:W3CDTF">2015-04-21T07:20:00Z</dcterms:modified>
</cp:coreProperties>
</file>