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1F19C7">
        <w:rPr>
          <w:rFonts w:ascii="Times New Roman" w:hAnsi="Times New Roman" w:cs="Times New Roman"/>
          <w:b/>
          <w:sz w:val="28"/>
          <w:szCs w:val="28"/>
        </w:rPr>
        <w:t>ООО «Систем универсамов Бегемот»</w:t>
      </w:r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CF03DF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9C7">
        <w:rPr>
          <w:rFonts w:ascii="Times New Roman" w:hAnsi="Times New Roman" w:cs="Times New Roman"/>
          <w:sz w:val="28"/>
          <w:szCs w:val="28"/>
        </w:rPr>
        <w:t>3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5C71A9">
        <w:rPr>
          <w:rFonts w:ascii="Times New Roman" w:hAnsi="Times New Roman" w:cs="Times New Roman"/>
          <w:sz w:val="28"/>
          <w:szCs w:val="28"/>
        </w:rPr>
        <w:t>марта 2015 года 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>
        <w:rPr>
          <w:rFonts w:ascii="Times New Roman" w:hAnsi="Times New Roman" w:cs="Times New Roman"/>
          <w:sz w:val="28"/>
          <w:szCs w:val="28"/>
        </w:rPr>
        <w:t>Открытого акционерного общества «</w:t>
      </w:r>
      <w:r w:rsidR="001F19C7">
        <w:rPr>
          <w:rFonts w:ascii="Times New Roman" w:hAnsi="Times New Roman" w:cs="Times New Roman"/>
          <w:sz w:val="28"/>
          <w:szCs w:val="28"/>
        </w:rPr>
        <w:t>Система универсамов Бегемот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область, г. </w:t>
      </w:r>
      <w:r w:rsidR="001F19C7"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 xml:space="preserve">, ул. </w:t>
      </w:r>
      <w:r w:rsidR="001F19C7">
        <w:rPr>
          <w:rFonts w:ascii="Times New Roman" w:hAnsi="Times New Roman" w:cs="Times New Roman"/>
          <w:sz w:val="28"/>
          <w:szCs w:val="28"/>
        </w:rPr>
        <w:t>Инициативная, 95</w:t>
      </w:r>
      <w:r w:rsidR="008020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40A6">
        <w:rPr>
          <w:rFonts w:ascii="Times New Roman" w:hAnsi="Times New Roman" w:cs="Times New Roman"/>
          <w:sz w:val="28"/>
          <w:szCs w:val="28"/>
        </w:rPr>
        <w:t>на предме</w:t>
      </w:r>
      <w:r w:rsidR="005C71A9">
        <w:rPr>
          <w:rFonts w:ascii="Times New Roman" w:hAnsi="Times New Roman" w:cs="Times New Roman"/>
          <w:sz w:val="28"/>
          <w:szCs w:val="28"/>
        </w:rPr>
        <w:t>т правильности формирования цен</w:t>
      </w:r>
      <w:r w:rsidR="009C24F4">
        <w:rPr>
          <w:rFonts w:ascii="Times New Roman" w:hAnsi="Times New Roman" w:cs="Times New Roman"/>
          <w:sz w:val="28"/>
          <w:szCs w:val="28"/>
        </w:rPr>
        <w:t xml:space="preserve">ы и применения предельного размера розничной надбавки </w:t>
      </w:r>
      <w:r w:rsidR="001F19C7">
        <w:rPr>
          <w:rFonts w:ascii="Times New Roman" w:hAnsi="Times New Roman" w:cs="Times New Roman"/>
          <w:sz w:val="28"/>
          <w:szCs w:val="28"/>
        </w:rPr>
        <w:t>на детское питание</w:t>
      </w:r>
      <w:r w:rsidR="004A40A6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</w:t>
      </w:r>
      <w:r w:rsidR="001F19C7">
        <w:rPr>
          <w:rFonts w:ascii="Times New Roman" w:hAnsi="Times New Roman" w:cs="Times New Roman"/>
          <w:sz w:val="28"/>
          <w:szCs w:val="28"/>
        </w:rPr>
        <w:t>рки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</w:t>
      </w:r>
      <w:r w:rsidR="001F19C7">
        <w:rPr>
          <w:rFonts w:ascii="Times New Roman" w:hAnsi="Times New Roman" w:cs="Times New Roman"/>
          <w:sz w:val="28"/>
          <w:szCs w:val="28"/>
        </w:rPr>
        <w:t>08.02</w:t>
      </w:r>
      <w:r w:rsidRPr="004A40A6">
        <w:rPr>
          <w:rFonts w:ascii="Times New Roman" w:hAnsi="Times New Roman" w:cs="Times New Roman"/>
          <w:sz w:val="28"/>
          <w:szCs w:val="28"/>
        </w:rPr>
        <w:t xml:space="preserve">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19C7">
        <w:rPr>
          <w:rFonts w:ascii="Times New Roman" w:hAnsi="Times New Roman" w:cs="Times New Roman"/>
          <w:sz w:val="28"/>
          <w:szCs w:val="28"/>
        </w:rPr>
        <w:t xml:space="preserve"> 3</w:t>
      </w:r>
      <w:r w:rsidRPr="004A4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1F19C7">
        <w:rPr>
          <w:rFonts w:ascii="Times New Roman" w:hAnsi="Times New Roman" w:cs="Times New Roman"/>
          <w:sz w:val="28"/>
          <w:szCs w:val="28"/>
        </w:rPr>
        <w:t>предельной торговой надбавки на продукты детского питания»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 на</w:t>
      </w:r>
      <w:r w:rsidR="009C24F4">
        <w:rPr>
          <w:rFonts w:ascii="Times New Roman" w:hAnsi="Times New Roman" w:cs="Times New Roman"/>
          <w:sz w:val="28"/>
          <w:szCs w:val="28"/>
        </w:rPr>
        <w:t xml:space="preserve"> </w:t>
      </w:r>
      <w:r w:rsidR="001F19C7">
        <w:rPr>
          <w:rFonts w:ascii="Times New Roman" w:hAnsi="Times New Roman" w:cs="Times New Roman"/>
          <w:sz w:val="28"/>
          <w:szCs w:val="28"/>
        </w:rPr>
        <w:t xml:space="preserve">детское питание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60FFC"/>
    <w:rsid w:val="000953F2"/>
    <w:rsid w:val="000A0266"/>
    <w:rsid w:val="001F19C7"/>
    <w:rsid w:val="004A40A6"/>
    <w:rsid w:val="005231EC"/>
    <w:rsid w:val="005C71A9"/>
    <w:rsid w:val="0080205C"/>
    <w:rsid w:val="009939AF"/>
    <w:rsid w:val="009C24F4"/>
    <w:rsid w:val="00A90C95"/>
    <w:rsid w:val="00AB0107"/>
    <w:rsid w:val="00C43D8D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298EA-0946-494A-A39E-37ECC251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10</cp:revision>
  <dcterms:created xsi:type="dcterms:W3CDTF">2015-04-21T02:32:00Z</dcterms:created>
  <dcterms:modified xsi:type="dcterms:W3CDTF">2015-04-23T03:12:00Z</dcterms:modified>
</cp:coreProperties>
</file>