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311831">
        <w:rPr>
          <w:rFonts w:ascii="Times New Roman" w:hAnsi="Times New Roman" w:cs="Times New Roman"/>
          <w:b/>
          <w:sz w:val="28"/>
          <w:szCs w:val="28"/>
        </w:rPr>
        <w:t>МП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1DE">
        <w:rPr>
          <w:rFonts w:ascii="Times New Roman" w:hAnsi="Times New Roman" w:cs="Times New Roman"/>
          <w:b/>
          <w:sz w:val="28"/>
          <w:szCs w:val="28"/>
        </w:rPr>
        <w:t>ВОД</w:t>
      </w:r>
      <w:r w:rsidR="00311831">
        <w:rPr>
          <w:rFonts w:ascii="Times New Roman" w:hAnsi="Times New Roman" w:cs="Times New Roman"/>
          <w:b/>
          <w:sz w:val="28"/>
          <w:szCs w:val="28"/>
        </w:rPr>
        <w:t>ОКАНАЛ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1831">
        <w:rPr>
          <w:rFonts w:ascii="Times New Roman" w:hAnsi="Times New Roman" w:cs="Times New Roman"/>
          <w:b/>
          <w:sz w:val="28"/>
          <w:szCs w:val="28"/>
        </w:rPr>
        <w:t>Тайгинского</w:t>
      </w:r>
      <w:proofErr w:type="spellEnd"/>
      <w:r w:rsidR="00311831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4A40A6" w:rsidRDefault="004D120A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10 по 17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проверка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20A">
        <w:rPr>
          <w:rFonts w:ascii="Times New Roman" w:hAnsi="Times New Roman" w:cs="Times New Roman"/>
          <w:sz w:val="28"/>
          <w:szCs w:val="28"/>
        </w:rPr>
        <w:t xml:space="preserve">МП «ВОДОКАНАЛ» </w:t>
      </w:r>
      <w:proofErr w:type="spellStart"/>
      <w:r w:rsidRPr="004D120A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4D120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Pr="004D120A">
        <w:rPr>
          <w:rFonts w:ascii="Times New Roman" w:hAnsi="Times New Roman" w:cs="Times New Roman"/>
          <w:sz w:val="28"/>
          <w:szCs w:val="28"/>
        </w:rPr>
        <w:t>652400,Кемеровская область, г. Тайга, ул. Никитина,2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>обязательных требований, 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</w:t>
      </w:r>
      <w:r w:rsidR="009421DE">
        <w:rPr>
          <w:rFonts w:ascii="Times New Roman" w:hAnsi="Times New Roman" w:cs="Times New Roman"/>
          <w:sz w:val="28"/>
          <w:szCs w:val="28"/>
        </w:rPr>
        <w:t xml:space="preserve">ческого расходования средств </w:t>
      </w:r>
      <w:r w:rsidR="009421DE" w:rsidRPr="009421DE">
        <w:rPr>
          <w:rFonts w:ascii="Times New Roman" w:hAnsi="Times New Roman" w:cs="Times New Roman"/>
          <w:sz w:val="28"/>
          <w:szCs w:val="28"/>
        </w:rPr>
        <w:t>при осуществлении регулируемых видов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деятельности, правильности применения регулируемых тарифов в сфере водоснабжения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21DE" w:rsidRPr="009421DE">
        <w:rPr>
          <w:rFonts w:ascii="Times New Roman" w:hAnsi="Times New Roman" w:cs="Times New Roman"/>
          <w:sz w:val="28"/>
          <w:szCs w:val="28"/>
        </w:rPr>
        <w:t>и водоотведения, а также требований к соблюдению стандартов раскрытия информации в 2015 году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B35CC0">
        <w:rPr>
          <w:rFonts w:ascii="Times New Roman" w:hAnsi="Times New Roman" w:cs="Times New Roman"/>
          <w:sz w:val="28"/>
          <w:szCs w:val="28"/>
        </w:rPr>
        <w:t xml:space="preserve">Федеральными законами </w:t>
      </w:r>
      <w:r w:rsidRPr="00496FBC">
        <w:rPr>
          <w:rFonts w:ascii="Times New Roman" w:hAnsi="Times New Roman" w:cs="Times New Roman"/>
          <w:sz w:val="28"/>
          <w:szCs w:val="28"/>
        </w:rPr>
        <w:t xml:space="preserve">от 07.12.2011 № 416-ФЗ 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6FBC">
        <w:rPr>
          <w:rFonts w:ascii="Times New Roman" w:hAnsi="Times New Roman" w:cs="Times New Roman"/>
          <w:sz w:val="28"/>
          <w:szCs w:val="28"/>
        </w:rPr>
        <w:t>«О водоснабжении и водоотведении», постановлениями Правительства РФ</w:t>
      </w:r>
      <w:r w:rsidR="009421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96FBC">
        <w:rPr>
          <w:rFonts w:ascii="Times New Roman" w:hAnsi="Times New Roman" w:cs="Times New Roman"/>
          <w:sz w:val="28"/>
          <w:szCs w:val="28"/>
        </w:rPr>
        <w:t xml:space="preserve"> </w:t>
      </w:r>
      <w:r w:rsidR="009421DE" w:rsidRPr="009421DE">
        <w:rPr>
          <w:rFonts w:ascii="Times New Roman" w:hAnsi="Times New Roman" w:cs="Times New Roman"/>
          <w:sz w:val="28"/>
          <w:szCs w:val="28"/>
        </w:rPr>
        <w:t>от 13.05.2013  № 406 «О государственном регулировании тарифов в сфере водоснабжения и водоотведения»</w:t>
      </w:r>
      <w:r w:rsidRPr="00496FBC">
        <w:rPr>
          <w:rFonts w:ascii="Times New Roman" w:hAnsi="Times New Roman" w:cs="Times New Roman"/>
          <w:sz w:val="28"/>
          <w:szCs w:val="28"/>
        </w:rPr>
        <w:t xml:space="preserve">, </w:t>
      </w:r>
      <w:r w:rsidR="000D3396">
        <w:rPr>
          <w:rFonts w:ascii="Times New Roman" w:hAnsi="Times New Roman" w:cs="Times New Roman"/>
          <w:sz w:val="28"/>
          <w:szCs w:val="28"/>
        </w:rPr>
        <w:t>от 17.01.2013 № 6 «О стандартах раскрытия информации в сфере водоснабжения и водоотведения» 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311831"/>
    <w:rsid w:val="003D3945"/>
    <w:rsid w:val="00496FBC"/>
    <w:rsid w:val="004A40A6"/>
    <w:rsid w:val="004D120A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6</cp:revision>
  <cp:lastPrinted>2015-05-13T07:45:00Z</cp:lastPrinted>
  <dcterms:created xsi:type="dcterms:W3CDTF">2015-05-13T07:34:00Z</dcterms:created>
  <dcterms:modified xsi:type="dcterms:W3CDTF">2016-06-17T06:25:00Z</dcterms:modified>
</cp:coreProperties>
</file>