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2B542F">
        <w:rPr>
          <w:rFonts w:ascii="Times New Roman" w:hAnsi="Times New Roman" w:cs="Times New Roman"/>
          <w:b/>
          <w:sz w:val="28"/>
          <w:szCs w:val="28"/>
        </w:rPr>
        <w:t>КА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B542F">
        <w:rPr>
          <w:rFonts w:ascii="Times New Roman" w:hAnsi="Times New Roman" w:cs="Times New Roman"/>
          <w:b/>
          <w:sz w:val="28"/>
          <w:szCs w:val="28"/>
        </w:rPr>
        <w:t>Азот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2B542F" w:rsidP="00F740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0D2">
        <w:rPr>
          <w:rFonts w:ascii="Times New Roman" w:hAnsi="Times New Roman" w:cs="Times New Roman"/>
          <w:sz w:val="28"/>
          <w:szCs w:val="28"/>
        </w:rPr>
        <w:t>9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F740D2"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F740D2">
        <w:rPr>
          <w:rFonts w:ascii="Times New Roman" w:hAnsi="Times New Roman" w:cs="Times New Roman"/>
          <w:sz w:val="28"/>
          <w:szCs w:val="28"/>
        </w:rPr>
        <w:t xml:space="preserve">документарная и </w:t>
      </w:r>
      <w:r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F740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="00F740D2">
        <w:rPr>
          <w:rFonts w:ascii="Times New Roman" w:hAnsi="Times New Roman" w:cs="Times New Roman"/>
          <w:sz w:val="28"/>
          <w:szCs w:val="28"/>
        </w:rPr>
        <w:t>СКЭК</w:t>
      </w:r>
      <w:r w:rsidR="009421DE" w:rsidRPr="009421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F740D2" w:rsidRPr="00F740D2">
        <w:rPr>
          <w:rFonts w:ascii="Times New Roman" w:eastAsia="Times New Roman" w:hAnsi="Times New Roman" w:cs="Times New Roman"/>
          <w:sz w:val="28"/>
          <w:szCs w:val="28"/>
          <w:lang w:eastAsia="ru-RU"/>
        </w:rPr>
        <w:t>650000, Кемеровская область, г. Кемерово, ул. Кузбасская, 6</w:t>
      </w:r>
      <w:r w:rsidR="00F7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в сфере </w:t>
      </w:r>
      <w:r w:rsidR="00F740D2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при осуществлении регулируемых видов деятельности, правильности применения регулируемых тарифов в сфере </w:t>
      </w:r>
      <w:r w:rsidR="00F740D2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>, а также требований к соблюдению стандартов раскрытия информации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F740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F740D2" w:rsidRPr="00F740D2">
        <w:rPr>
          <w:rFonts w:ascii="Times New Roman" w:hAnsi="Times New Roman" w:cs="Times New Roman"/>
          <w:sz w:val="28"/>
          <w:szCs w:val="28"/>
        </w:rPr>
        <w:t xml:space="preserve">, установленные Федеральным законом от 26.03.2003 № 35-ФЗ  </w:t>
      </w:r>
      <w:r w:rsidR="00F740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F740D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740D2" w:rsidRPr="00F740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740D2" w:rsidRPr="00F740D2">
        <w:rPr>
          <w:rFonts w:ascii="Times New Roman" w:hAnsi="Times New Roman" w:cs="Times New Roman"/>
          <w:sz w:val="28"/>
          <w:szCs w:val="28"/>
        </w:rPr>
        <w:t>Об электроэнергетике», постановлением Правительства Российской Федерации от 29.11.2011 № 1178  «О ценообразовании в области регулируемых цен (тарифов) в электроэнергетике»</w:t>
      </w:r>
      <w:r w:rsidR="000D3396">
        <w:rPr>
          <w:rFonts w:ascii="Times New Roman" w:hAnsi="Times New Roman" w:cs="Times New Roman"/>
          <w:sz w:val="28"/>
          <w:szCs w:val="28"/>
        </w:rPr>
        <w:t xml:space="preserve">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53BE1"/>
    <w:rsid w:val="00496FBC"/>
    <w:rsid w:val="004A40A6"/>
    <w:rsid w:val="005231EC"/>
    <w:rsid w:val="009421DE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740D2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E1E5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F740D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cp:lastPrinted>2015-05-13T07:45:00Z</cp:lastPrinted>
  <dcterms:created xsi:type="dcterms:W3CDTF">2018-07-03T06:16:00Z</dcterms:created>
  <dcterms:modified xsi:type="dcterms:W3CDTF">2018-07-03T06:21:00Z</dcterms:modified>
</cp:coreProperties>
</file>