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E97F" w14:textId="4C433EBF" w:rsidR="003B3465" w:rsidRDefault="003B3465" w:rsidP="003B3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2E9E5107" w14:textId="5319E01A" w:rsidR="003B3465" w:rsidRDefault="003B3465" w:rsidP="003B3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 замечаний и предложений организаций и граждан по действующим актам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Кузбасса за 202</w:t>
      </w:r>
      <w:r w:rsidR="00AE1CC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A97539D" w14:textId="77777777" w:rsidR="003B3465" w:rsidRDefault="003B3465" w:rsidP="003B3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F5362" w14:textId="65606EE4" w:rsidR="003B3465" w:rsidRDefault="003B3465" w:rsidP="003B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0D93"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комиссией </w:t>
      </w:r>
      <w:r>
        <w:rPr>
          <w:rFonts w:ascii="Times New Roman" w:hAnsi="Times New Roman" w:cs="Times New Roman"/>
          <w:sz w:val="28"/>
          <w:szCs w:val="28"/>
        </w:rPr>
        <w:t>Кузбасса в 202</w:t>
      </w:r>
      <w:r w:rsidR="00AE1C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проводился сбор </w:t>
      </w:r>
      <w:r w:rsidRPr="00B30D93">
        <w:rPr>
          <w:rFonts w:ascii="Times New Roman" w:hAnsi="Times New Roman" w:cs="Times New Roman"/>
          <w:sz w:val="28"/>
          <w:szCs w:val="28"/>
        </w:rPr>
        <w:t xml:space="preserve">замечаний и предложений организаций и граждан по действующим актам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0D93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Кузбасса. </w:t>
      </w:r>
    </w:p>
    <w:p w14:paraId="4BDED8A4" w14:textId="28665B5F" w:rsidR="003B3465" w:rsidRDefault="003B3465" w:rsidP="003B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Коллегии Администрации Кемеровской области </w:t>
      </w:r>
      <w:r w:rsidR="00AE1CC3" w:rsidRPr="0022441E">
        <w:rPr>
          <w:rFonts w:ascii="Times New Roman" w:hAnsi="Times New Roman" w:cs="Times New Roman"/>
          <w:sz w:val="28"/>
          <w:szCs w:val="28"/>
        </w:rPr>
        <w:t xml:space="preserve">от 10.06.2008 </w:t>
      </w:r>
      <w:r w:rsidR="00AE1CC3">
        <w:rPr>
          <w:rFonts w:ascii="Times New Roman" w:hAnsi="Times New Roman" w:cs="Times New Roman"/>
          <w:sz w:val="28"/>
          <w:szCs w:val="28"/>
        </w:rPr>
        <w:t>№</w:t>
      </w:r>
      <w:r w:rsidR="00AE1CC3" w:rsidRPr="0022441E">
        <w:rPr>
          <w:rFonts w:ascii="Times New Roman" w:hAnsi="Times New Roman" w:cs="Times New Roman"/>
          <w:sz w:val="28"/>
          <w:szCs w:val="28"/>
        </w:rPr>
        <w:t xml:space="preserve"> 218</w:t>
      </w:r>
      <w:r w:rsidR="00AE1CC3">
        <w:rPr>
          <w:rFonts w:ascii="Times New Roman" w:hAnsi="Times New Roman" w:cs="Times New Roman"/>
          <w:sz w:val="28"/>
          <w:szCs w:val="28"/>
        </w:rPr>
        <w:t xml:space="preserve"> «</w:t>
      </w:r>
      <w:r w:rsidR="00AE1CC3" w:rsidRPr="0022441E">
        <w:rPr>
          <w:rFonts w:ascii="Times New Roman" w:hAnsi="Times New Roman" w:cs="Times New Roman"/>
          <w:sz w:val="28"/>
          <w:szCs w:val="28"/>
        </w:rPr>
        <w:t xml:space="preserve">Об официальном опубликовании и вступлении в силу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</w:t>
      </w:r>
      <w:r w:rsidR="00AE1CC3">
        <w:rPr>
          <w:rFonts w:ascii="Times New Roman" w:hAnsi="Times New Roman" w:cs="Times New Roman"/>
          <w:sz w:val="28"/>
          <w:szCs w:val="28"/>
        </w:rPr>
        <w:t>–</w:t>
      </w:r>
      <w:r w:rsidR="00AE1CC3" w:rsidRPr="0022441E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AE1CC3">
        <w:rPr>
          <w:rFonts w:ascii="Times New Roman" w:hAnsi="Times New Roman" w:cs="Times New Roman"/>
          <w:sz w:val="28"/>
          <w:szCs w:val="28"/>
        </w:rPr>
        <w:t xml:space="preserve">» </w:t>
      </w:r>
      <w:r w:rsidRPr="006C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 Р</w:t>
      </w:r>
      <w:r w:rsidRPr="006C122E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в электронном издании </w:t>
      </w:r>
      <w:r w:rsidRPr="006C122E">
        <w:rPr>
          <w:rFonts w:ascii="Times New Roman" w:hAnsi="Times New Roman" w:cs="Times New Roman"/>
          <w:sz w:val="28"/>
          <w:szCs w:val="28"/>
        </w:rPr>
        <w:t xml:space="preserve">«Электронный бюллетень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4" w:history="1">
        <w:r w:rsidRPr="006C122E">
          <w:rPr>
            <w:rFonts w:ascii="Times New Roman" w:hAnsi="Times New Roman" w:cs="Times New Roman"/>
            <w:sz w:val="28"/>
            <w:szCs w:val="28"/>
          </w:rPr>
          <w:t>www.recko.ru</w:t>
        </w:r>
      </w:hyperlink>
      <w:r w:rsidRPr="006C122E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средства массовой информации ЭЛ № ФС77-78835 от 15.09.2020 зарегистрированное </w:t>
      </w:r>
      <w:r w:rsidRPr="006C122E">
        <w:rPr>
          <w:rFonts w:ascii="Times New Roman" w:hAnsi="Times New Roman" w:cs="Times New Roman"/>
          <w:sz w:val="28"/>
          <w:szCs w:val="28"/>
        </w:rPr>
        <w:t>Роскомнадзором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F29DB4D" w14:textId="5242DE51" w:rsidR="003B3465" w:rsidRDefault="003B3465" w:rsidP="003B3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122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размещены как в форматах «</w:t>
      </w:r>
      <w:proofErr w:type="spellStart"/>
      <w:r w:rsidRPr="006C122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122E">
        <w:rPr>
          <w:rFonts w:ascii="Times New Roman" w:hAnsi="Times New Roman" w:cs="Times New Roman"/>
          <w:sz w:val="28"/>
          <w:szCs w:val="28"/>
        </w:rPr>
        <w:t>», так в формате «</w:t>
      </w:r>
      <w:proofErr w:type="spellStart"/>
      <w:r w:rsidRPr="006C122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C1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3D74BB" w14:textId="520160D1" w:rsidR="003B3465" w:rsidRDefault="003B3465" w:rsidP="003B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>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122E">
        <w:rPr>
          <w:rFonts w:ascii="Times New Roman" w:hAnsi="Times New Roman" w:cs="Times New Roman"/>
          <w:sz w:val="28"/>
          <w:szCs w:val="28"/>
        </w:rPr>
        <w:t xml:space="preserve"> и предложений по действующим актам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>
        <w:rPr>
          <w:rFonts w:ascii="Times New Roman" w:hAnsi="Times New Roman" w:cs="Times New Roman"/>
          <w:sz w:val="28"/>
          <w:szCs w:val="28"/>
        </w:rPr>
        <w:t>Кузбасса за 202</w:t>
      </w:r>
      <w:r w:rsidR="00AE1C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14:paraId="3CB423C4" w14:textId="77777777" w:rsidR="003B3465" w:rsidRDefault="003B3465" w:rsidP="003B34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B38D54" w14:textId="77777777" w:rsidR="00EA1755" w:rsidRDefault="00EA1755"/>
    <w:sectPr w:rsidR="00EA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B0"/>
    <w:rsid w:val="000D3143"/>
    <w:rsid w:val="003B3465"/>
    <w:rsid w:val="004142B0"/>
    <w:rsid w:val="00AE1CC3"/>
    <w:rsid w:val="00E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FD61"/>
  <w15:chartTrackingRefBased/>
  <w15:docId w15:val="{429A92A1-4EB8-4B31-926B-79B14FAF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</cp:revision>
  <dcterms:created xsi:type="dcterms:W3CDTF">2023-02-13T03:21:00Z</dcterms:created>
  <dcterms:modified xsi:type="dcterms:W3CDTF">2024-02-06T06:03:00Z</dcterms:modified>
</cp:coreProperties>
</file>