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D9362E" w:rsidRDefault="00ED492C" w:rsidP="00D936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9362E">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AF3220" w:rsidRDefault="00ED492C" w:rsidP="00AF3220">
      <w:pPr>
        <w:spacing w:after="0" w:line="240" w:lineRule="auto"/>
        <w:jc w:val="center"/>
        <w:rPr>
          <w:rFonts w:ascii="Times New Roman" w:hAnsi="Times New Roman" w:cs="Times New Roman"/>
          <w:b/>
          <w:bCs/>
          <w:kern w:val="32"/>
          <w:sz w:val="28"/>
          <w:szCs w:val="28"/>
        </w:rPr>
      </w:pPr>
      <w:r w:rsidRPr="00AF3220">
        <w:rPr>
          <w:rFonts w:ascii="Times New Roman" w:eastAsia="Times New Roman" w:hAnsi="Times New Roman" w:cs="Times New Roman"/>
          <w:b/>
          <w:bCs/>
          <w:kern w:val="32"/>
          <w:sz w:val="28"/>
          <w:szCs w:val="28"/>
          <w:lang w:eastAsia="ru-RU"/>
        </w:rPr>
        <w:t>«</w:t>
      </w:r>
      <w:r w:rsidR="00AF3220" w:rsidRPr="00AF3220">
        <w:rPr>
          <w:rFonts w:ascii="Times New Roman" w:hAnsi="Times New Roman" w:cs="Times New Roman"/>
          <w:b/>
          <w:bCs/>
          <w:kern w:val="32"/>
          <w:sz w:val="28"/>
          <w:szCs w:val="28"/>
        </w:rPr>
        <w:t xml:space="preserve">О признании утратившими силу некоторых постановлений </w:t>
      </w:r>
    </w:p>
    <w:p w:rsidR="00AF3220" w:rsidRPr="00AF3220" w:rsidRDefault="00AF3220" w:rsidP="00AF3220">
      <w:pPr>
        <w:spacing w:after="0" w:line="240" w:lineRule="auto"/>
        <w:jc w:val="center"/>
        <w:rPr>
          <w:rFonts w:ascii="Times New Roman" w:hAnsi="Times New Roman" w:cs="Times New Roman"/>
          <w:b/>
          <w:bCs/>
          <w:kern w:val="32"/>
          <w:sz w:val="28"/>
          <w:szCs w:val="28"/>
        </w:rPr>
      </w:pPr>
      <w:r w:rsidRPr="00AF3220">
        <w:rPr>
          <w:rFonts w:ascii="Times New Roman" w:hAnsi="Times New Roman" w:cs="Times New Roman"/>
          <w:b/>
          <w:bCs/>
          <w:kern w:val="32"/>
          <w:sz w:val="28"/>
          <w:szCs w:val="28"/>
        </w:rPr>
        <w:t>региональной энергетической комиссии Кемеровской области</w:t>
      </w:r>
      <w:r w:rsidRPr="00AF3220">
        <w:rPr>
          <w:rFonts w:ascii="Times New Roman" w:hAnsi="Times New Roman" w:cs="Times New Roman"/>
          <w:b/>
          <w:bCs/>
          <w:kern w:val="32"/>
          <w:sz w:val="28"/>
          <w:szCs w:val="28"/>
        </w:rPr>
        <w:t>»</w:t>
      </w:r>
      <w:r w:rsidRPr="00AF3220">
        <w:rPr>
          <w:rFonts w:ascii="Times New Roman" w:hAnsi="Times New Roman" w:cs="Times New Roman"/>
          <w:b/>
          <w:bCs/>
          <w:kern w:val="32"/>
          <w:sz w:val="28"/>
          <w:szCs w:val="28"/>
        </w:rPr>
        <w:t xml:space="preserve"> </w:t>
      </w:r>
    </w:p>
    <w:p w:rsidR="00ED492C" w:rsidRPr="006105CF" w:rsidRDefault="00ED492C" w:rsidP="00AF3220">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BD7B64">
        <w:rPr>
          <w:rFonts w:ascii="Times New Roman" w:hAnsi="Times New Roman" w:cs="Times New Roman"/>
          <w:sz w:val="28"/>
          <w:szCs w:val="28"/>
        </w:rPr>
        <w:t>11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BD7B64">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1C3881">
        <w:rPr>
          <w:rFonts w:ascii="Times New Roman" w:eastAsia="Times New Roman" w:hAnsi="Times New Roman" w:cs="Times New Roman"/>
          <w:bCs/>
          <w:kern w:val="32"/>
          <w:sz w:val="28"/>
          <w:szCs w:val="28"/>
          <w:lang w:eastAsia="ru-RU"/>
        </w:rPr>
        <w:t>ы</w:t>
      </w:r>
      <w:r w:rsidR="00445083" w:rsidRPr="00B80D4D">
        <w:rPr>
          <w:rFonts w:ascii="Times New Roman" w:eastAsia="Times New Roman" w:hAnsi="Times New Roman" w:cs="Times New Roman"/>
          <w:bCs/>
          <w:kern w:val="32"/>
          <w:sz w:val="28"/>
          <w:szCs w:val="28"/>
          <w:lang w:eastAsia="ru-RU"/>
        </w:rPr>
        <w:t xml:space="preserve"> </w:t>
      </w:r>
      <w:r w:rsidR="001C3881">
        <w:rPr>
          <w:rFonts w:ascii="Times New Roman" w:eastAsia="Times New Roman" w:hAnsi="Times New Roman" w:cs="Times New Roman"/>
          <w:bCs/>
          <w:kern w:val="32"/>
          <w:sz w:val="28"/>
          <w:szCs w:val="28"/>
          <w:lang w:eastAsia="ru-RU"/>
        </w:rPr>
        <w:t xml:space="preserve">соответствующие </w:t>
      </w:r>
      <w:r w:rsidR="00625F4F">
        <w:rPr>
          <w:rFonts w:ascii="Times New Roman" w:eastAsia="Times New Roman" w:hAnsi="Times New Roman" w:cs="Times New Roman"/>
          <w:bCs/>
          <w:kern w:val="32"/>
          <w:sz w:val="28"/>
          <w:szCs w:val="28"/>
          <w:lang w:eastAsia="ru-RU"/>
        </w:rPr>
        <w:t>материалы</w:t>
      </w:r>
      <w:r w:rsidR="00625F4F" w:rsidRPr="00725463">
        <w:rPr>
          <w:rFonts w:ascii="Times New Roman" w:hAnsi="Times New Roman" w:cs="Times New Roman"/>
          <w:bCs/>
          <w:kern w:val="32"/>
          <w:sz w:val="28"/>
          <w:szCs w:val="28"/>
        </w:rPr>
        <w:t>.</w:t>
      </w:r>
    </w:p>
    <w:p w:rsidR="00ED492C" w:rsidRPr="002C6BDF" w:rsidRDefault="00ED492C" w:rsidP="002C6BDF">
      <w:pPr>
        <w:tabs>
          <w:tab w:val="left" w:pos="851"/>
        </w:tabs>
        <w:spacing w:after="0" w:line="240" w:lineRule="auto"/>
        <w:ind w:firstLine="567"/>
        <w:jc w:val="both"/>
        <w:rPr>
          <w:rFonts w:ascii="Times New Roman" w:hAnsi="Times New Roman" w:cs="Times New Roman"/>
          <w:b/>
          <w:sz w:val="28"/>
          <w:szCs w:val="28"/>
        </w:rPr>
      </w:pPr>
      <w:r w:rsidRPr="002C6BDF">
        <w:rPr>
          <w:rFonts w:ascii="Times New Roman" w:hAnsi="Times New Roman" w:cs="Times New Roman"/>
          <w:b/>
          <w:sz w:val="28"/>
          <w:szCs w:val="28"/>
        </w:rPr>
        <w:t xml:space="preserve">Цели предлагаемого нормативного правового акта: </w:t>
      </w:r>
    </w:p>
    <w:p w:rsidR="002C6BDF" w:rsidRPr="002C6BDF" w:rsidRDefault="002C6BDF" w:rsidP="002C6BDF">
      <w:pPr>
        <w:spacing w:after="0" w:line="240" w:lineRule="auto"/>
        <w:ind w:firstLine="567"/>
        <w:jc w:val="both"/>
        <w:rPr>
          <w:rFonts w:ascii="Times New Roman" w:hAnsi="Times New Roman" w:cs="Times New Roman"/>
          <w:bCs/>
          <w:kern w:val="32"/>
          <w:sz w:val="28"/>
          <w:szCs w:val="28"/>
        </w:rPr>
      </w:pPr>
      <w:r w:rsidRPr="002C6BDF">
        <w:rPr>
          <w:rFonts w:ascii="Times New Roman" w:hAnsi="Times New Roman" w:cs="Times New Roman"/>
          <w:bCs/>
          <w:kern w:val="32"/>
          <w:sz w:val="28"/>
          <w:szCs w:val="28"/>
        </w:rPr>
        <w:t>1. Признать утратившими силу с 01.11.2018 постановления региональной энергетической комиссии Кемеровской области:</w:t>
      </w:r>
    </w:p>
    <w:p w:rsidR="002C6BDF" w:rsidRPr="002C6BDF" w:rsidRDefault="002C6BDF" w:rsidP="002C6BDF">
      <w:pPr>
        <w:spacing w:after="0" w:line="240" w:lineRule="auto"/>
        <w:ind w:firstLine="567"/>
        <w:jc w:val="both"/>
        <w:rPr>
          <w:rFonts w:ascii="Times New Roman" w:hAnsi="Times New Roman" w:cs="Times New Roman"/>
          <w:bCs/>
          <w:kern w:val="32"/>
          <w:sz w:val="28"/>
          <w:szCs w:val="28"/>
        </w:rPr>
      </w:pPr>
      <w:r w:rsidRPr="002C6BDF">
        <w:rPr>
          <w:rFonts w:ascii="Times New Roman" w:hAnsi="Times New Roman" w:cs="Times New Roman"/>
          <w:bCs/>
          <w:kern w:val="32"/>
          <w:sz w:val="28"/>
          <w:szCs w:val="28"/>
        </w:rPr>
        <w:t>от 26.11.2015 № 604 «Об установлении долгосрочных параметров регулирования тарифов в сфере холодного водоснабжения питьевой водой, водоотведения Муниципальному предприятию Новокузнецкого городского округа «Сибирская сбытовая компания» (г. Новокузнецк)»;</w:t>
      </w:r>
    </w:p>
    <w:p w:rsidR="002C6BDF" w:rsidRPr="002C6BDF" w:rsidRDefault="002C6BDF" w:rsidP="002C6BDF">
      <w:pPr>
        <w:spacing w:after="0" w:line="240" w:lineRule="auto"/>
        <w:ind w:firstLine="567"/>
        <w:jc w:val="both"/>
        <w:rPr>
          <w:rFonts w:ascii="Times New Roman" w:hAnsi="Times New Roman" w:cs="Times New Roman"/>
          <w:sz w:val="28"/>
          <w:szCs w:val="28"/>
        </w:rPr>
      </w:pPr>
      <w:r w:rsidRPr="002C6BDF">
        <w:rPr>
          <w:rFonts w:ascii="Times New Roman" w:hAnsi="Times New Roman" w:cs="Times New Roman"/>
          <w:sz w:val="28"/>
          <w:szCs w:val="28"/>
        </w:rPr>
        <w:t xml:space="preserve">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транспортировку питьевой воды, водоотведение, транспортировку сточных вод </w:t>
      </w:r>
      <w:r w:rsidRPr="002C6BDF">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2C6BDF">
        <w:rPr>
          <w:rFonts w:ascii="Times New Roman" w:hAnsi="Times New Roman" w:cs="Times New Roman"/>
          <w:sz w:val="28"/>
          <w:szCs w:val="28"/>
        </w:rPr>
        <w:t>;</w:t>
      </w:r>
    </w:p>
    <w:p w:rsidR="002C6BDF" w:rsidRPr="002C6BDF" w:rsidRDefault="002C6BDF" w:rsidP="002C6BDF">
      <w:pPr>
        <w:spacing w:after="0" w:line="240" w:lineRule="auto"/>
        <w:ind w:firstLine="567"/>
        <w:jc w:val="both"/>
        <w:rPr>
          <w:rFonts w:ascii="Times New Roman" w:hAnsi="Times New Roman" w:cs="Times New Roman"/>
          <w:sz w:val="28"/>
          <w:szCs w:val="28"/>
        </w:rPr>
      </w:pPr>
      <w:r w:rsidRPr="002C6BDF">
        <w:rPr>
          <w:rFonts w:ascii="Times New Roman" w:hAnsi="Times New Roman" w:cs="Times New Roman"/>
          <w:sz w:val="28"/>
          <w:szCs w:val="28"/>
        </w:rPr>
        <w:t xml:space="preserve">от 08.12.2016 № 447 «О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r w:rsidRPr="002C6BDF">
        <w:rPr>
          <w:rFonts w:ascii="Times New Roman" w:hAnsi="Times New Roman" w:cs="Times New Roman"/>
          <w:sz w:val="28"/>
          <w:szCs w:val="28"/>
        </w:rPr>
        <w:lastRenderedPageBreak/>
        <w:t xml:space="preserve">транспортировку питьевой воды, водоотведение, транспортировку сточных вод </w:t>
      </w:r>
      <w:r w:rsidRPr="002C6BDF">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2C6BDF">
        <w:rPr>
          <w:rFonts w:ascii="Times New Roman" w:hAnsi="Times New Roman" w:cs="Times New Roman"/>
          <w:sz w:val="28"/>
          <w:szCs w:val="28"/>
        </w:rPr>
        <w:t xml:space="preserve"> в части 2017 года»;</w:t>
      </w:r>
    </w:p>
    <w:p w:rsidR="002C6BDF" w:rsidRPr="002C6BDF" w:rsidRDefault="002C6BDF" w:rsidP="002C6BDF">
      <w:pPr>
        <w:spacing w:after="0" w:line="240" w:lineRule="auto"/>
        <w:ind w:firstLine="567"/>
        <w:jc w:val="both"/>
        <w:rPr>
          <w:rFonts w:ascii="Times New Roman" w:hAnsi="Times New Roman" w:cs="Times New Roman"/>
          <w:sz w:val="28"/>
          <w:szCs w:val="28"/>
        </w:rPr>
      </w:pPr>
      <w:r w:rsidRPr="002C6BDF">
        <w:rPr>
          <w:rFonts w:ascii="Times New Roman" w:hAnsi="Times New Roman" w:cs="Times New Roman"/>
          <w:sz w:val="28"/>
          <w:szCs w:val="28"/>
        </w:rPr>
        <w:t xml:space="preserve">от 21.11.2017 № 386 «О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 и об установлении тарифов на питьевую воду, транспортировку питьевой воды, водоотведение, транспортировку сточных вод </w:t>
      </w:r>
      <w:r w:rsidRPr="002C6BDF">
        <w:rPr>
          <w:rFonts w:ascii="Times New Roman" w:hAnsi="Times New Roman" w:cs="Times New Roman"/>
          <w:bCs/>
          <w:kern w:val="32"/>
          <w:sz w:val="28"/>
          <w:szCs w:val="28"/>
        </w:rPr>
        <w:t>Муниципальному предприятию Новокузнецкого городского округа «Сибирская сбытовая компания» (г. Новокузнецк)»</w:t>
      </w:r>
      <w:r w:rsidRPr="002C6BDF">
        <w:rPr>
          <w:rFonts w:ascii="Times New Roman" w:hAnsi="Times New Roman" w:cs="Times New Roman"/>
          <w:sz w:val="28"/>
          <w:szCs w:val="28"/>
        </w:rPr>
        <w:t xml:space="preserve"> в части 2018 года».</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r w:rsidR="0068552A" w:rsidRPr="00ED492C">
        <w:rPr>
          <w:rFonts w:ascii="Times New Roman" w:hAnsi="Times New Roman" w:cs="Times New Roman"/>
          <w:sz w:val="28"/>
          <w:szCs w:val="28"/>
        </w:rPr>
        <w:t xml:space="preserve">да </w:t>
      </w:r>
      <w:bookmarkStart w:id="0" w:name="_GoBack"/>
      <w:bookmarkEnd w:id="0"/>
      <w:r w:rsidR="00324C1C" w:rsidRPr="00ED492C">
        <w:rPr>
          <w:rFonts w:ascii="Times New Roman" w:hAnsi="Times New Roman" w:cs="Times New Roman"/>
          <w:sz w:val="28"/>
          <w:szCs w:val="28"/>
        </w:rPr>
        <w:t>- выделите</w:t>
      </w:r>
      <w:r w:rsidRPr="00ED492C">
        <w:rPr>
          <w:rFonts w:ascii="Times New Roman" w:hAnsi="Times New Roman" w:cs="Times New Roman"/>
          <w:sz w:val="28"/>
          <w:szCs w:val="28"/>
        </w:rPr>
        <w:t xml:space="preserve">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Повлияет ли введение предлагаемого государственного регулирования на </w:t>
      </w:r>
      <w:r w:rsidRPr="00ED492C">
        <w:rPr>
          <w:rFonts w:ascii="Times New Roman" w:hAnsi="Times New Roman" w:cs="Times New Roman"/>
          <w:sz w:val="28"/>
          <w:szCs w:val="28"/>
        </w:rPr>
        <w:lastRenderedPageBreak/>
        <w:t>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ED492C">
        <w:rPr>
          <w:rFonts w:ascii="Times New Roman" w:hAnsi="Times New Roman" w:cs="Times New Roman"/>
          <w:sz w:val="28"/>
          <w:szCs w:val="28"/>
        </w:rPr>
        <w:lastRenderedPageBreak/>
        <w:t>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324C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638EF"/>
    <w:rsid w:val="001A13F0"/>
    <w:rsid w:val="001B5DFB"/>
    <w:rsid w:val="001B6DC9"/>
    <w:rsid w:val="001C3881"/>
    <w:rsid w:val="001C6C24"/>
    <w:rsid w:val="001D5A94"/>
    <w:rsid w:val="0026378B"/>
    <w:rsid w:val="00285832"/>
    <w:rsid w:val="00286A00"/>
    <w:rsid w:val="002A064C"/>
    <w:rsid w:val="002C6BDF"/>
    <w:rsid w:val="00324C1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0567D"/>
    <w:rsid w:val="006105CF"/>
    <w:rsid w:val="00625F4F"/>
    <w:rsid w:val="006263E8"/>
    <w:rsid w:val="0066113F"/>
    <w:rsid w:val="00665FF4"/>
    <w:rsid w:val="00681053"/>
    <w:rsid w:val="0068552A"/>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82F58"/>
    <w:rsid w:val="00A832A0"/>
    <w:rsid w:val="00AC1708"/>
    <w:rsid w:val="00AF3220"/>
    <w:rsid w:val="00B024EE"/>
    <w:rsid w:val="00B671C7"/>
    <w:rsid w:val="00B80764"/>
    <w:rsid w:val="00B80D4D"/>
    <w:rsid w:val="00B90FE6"/>
    <w:rsid w:val="00B93BB4"/>
    <w:rsid w:val="00BC3A9B"/>
    <w:rsid w:val="00BD7B64"/>
    <w:rsid w:val="00C173A8"/>
    <w:rsid w:val="00C4087C"/>
    <w:rsid w:val="00C45FFD"/>
    <w:rsid w:val="00C72D06"/>
    <w:rsid w:val="00C80F47"/>
    <w:rsid w:val="00CA6DD0"/>
    <w:rsid w:val="00D85F32"/>
    <w:rsid w:val="00D9362E"/>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9861"/>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3342-490F-48C2-919F-E0C1F8A3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99</cp:revision>
  <dcterms:created xsi:type="dcterms:W3CDTF">2018-11-07T07:01:00Z</dcterms:created>
  <dcterms:modified xsi:type="dcterms:W3CDTF">2018-12-10T06:12:00Z</dcterms:modified>
</cp:coreProperties>
</file>