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1239A" w:rsidRDefault="00427203" w:rsidP="0031239A">
      <w:pPr>
        <w:ind w:left="709"/>
        <w:jc w:val="center"/>
        <w:rPr>
          <w:b/>
          <w:sz w:val="28"/>
          <w:szCs w:val="28"/>
        </w:rPr>
      </w:pPr>
      <w:r>
        <w:rPr>
          <w:b/>
          <w:sz w:val="28"/>
          <w:szCs w:val="28"/>
        </w:rPr>
        <w:t>«</w:t>
      </w:r>
      <w:r w:rsidR="0031239A" w:rsidRPr="00664457">
        <w:rPr>
          <w:b/>
          <w:sz w:val="28"/>
          <w:szCs w:val="28"/>
        </w:rPr>
        <w:t>Об установлении долгосрочных тарифов на горячую воду</w:t>
      </w:r>
    </w:p>
    <w:p w:rsidR="0031239A" w:rsidRPr="00664457" w:rsidRDefault="0031239A" w:rsidP="0031239A">
      <w:pPr>
        <w:ind w:left="709"/>
        <w:jc w:val="center"/>
        <w:rPr>
          <w:b/>
          <w:sz w:val="28"/>
          <w:szCs w:val="28"/>
        </w:rPr>
      </w:pPr>
      <w:r w:rsidRPr="00664457">
        <w:rPr>
          <w:b/>
          <w:sz w:val="28"/>
          <w:szCs w:val="28"/>
        </w:rPr>
        <w:t>в открытой системе горячего водоснабжения (теплоснабжения), реализуемую</w:t>
      </w:r>
      <w:r>
        <w:rPr>
          <w:b/>
          <w:sz w:val="28"/>
          <w:szCs w:val="28"/>
        </w:rPr>
        <w:t xml:space="preserve"> П</w:t>
      </w:r>
      <w:r w:rsidRPr="00664457">
        <w:rPr>
          <w:b/>
          <w:sz w:val="28"/>
          <w:szCs w:val="28"/>
        </w:rPr>
        <w:t xml:space="preserve">АО «Южно-Кузбасская ГРЭС» </w:t>
      </w:r>
    </w:p>
    <w:p w:rsidR="00427203" w:rsidRPr="00831B2A" w:rsidRDefault="0031239A" w:rsidP="0031239A">
      <w:pPr>
        <w:ind w:left="709"/>
        <w:jc w:val="center"/>
        <w:rPr>
          <w:b/>
          <w:bCs/>
          <w:color w:val="000000"/>
          <w:kern w:val="32"/>
          <w:sz w:val="28"/>
          <w:szCs w:val="28"/>
        </w:rPr>
      </w:pPr>
      <w:r w:rsidRPr="00664457">
        <w:rPr>
          <w:b/>
          <w:sz w:val="28"/>
          <w:szCs w:val="28"/>
        </w:rPr>
        <w:t>на потребительском рынке г. Калтан,</w:t>
      </w:r>
      <w:r w:rsidRPr="00831B2A">
        <w:rPr>
          <w:b/>
          <w:bCs/>
          <w:color w:val="000000"/>
          <w:kern w:val="32"/>
          <w:sz w:val="28"/>
          <w:szCs w:val="28"/>
        </w:rPr>
        <w:t xml:space="preserve"> на 201</w:t>
      </w:r>
      <w:r>
        <w:rPr>
          <w:b/>
          <w:bCs/>
          <w:color w:val="000000"/>
          <w:kern w:val="32"/>
          <w:sz w:val="28"/>
          <w:szCs w:val="28"/>
        </w:rPr>
        <w:t>9</w:t>
      </w:r>
      <w:r w:rsidRPr="00831B2A">
        <w:rPr>
          <w:b/>
          <w:bCs/>
          <w:color w:val="000000"/>
          <w:kern w:val="32"/>
          <w:sz w:val="28"/>
          <w:szCs w:val="28"/>
        </w:rPr>
        <w:t>-20</w:t>
      </w:r>
      <w:r>
        <w:rPr>
          <w:b/>
          <w:bCs/>
          <w:color w:val="000000"/>
          <w:kern w:val="32"/>
          <w:sz w:val="28"/>
          <w:szCs w:val="28"/>
        </w:rPr>
        <w:t>23</w:t>
      </w:r>
      <w:r w:rsidRPr="00831B2A">
        <w:rPr>
          <w:b/>
          <w:bCs/>
          <w:color w:val="000000"/>
          <w:kern w:val="32"/>
          <w:sz w:val="28"/>
          <w:szCs w:val="28"/>
        </w:rPr>
        <w:t xml:space="preserve"> годы</w:t>
      </w:r>
      <w:r w:rsidR="00427203">
        <w:rPr>
          <w:b/>
          <w:bCs/>
          <w:color w:val="000000"/>
          <w:kern w:val="32"/>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31239A" w:rsidRPr="0031239A" w:rsidRDefault="0031239A" w:rsidP="0031239A">
      <w:pPr>
        <w:widowControl/>
        <w:overflowPunct/>
        <w:ind w:firstLine="567"/>
        <w:jc w:val="both"/>
        <w:textAlignment w:val="auto"/>
        <w:rPr>
          <w:rFonts w:eastAsiaTheme="minorHAnsi"/>
          <w:sz w:val="28"/>
          <w:szCs w:val="28"/>
          <w:lang w:eastAsia="en-US"/>
        </w:rPr>
      </w:pPr>
      <w:r w:rsidRPr="00EF55DC">
        <w:rPr>
          <w:bCs/>
          <w:color w:val="000000"/>
          <w:kern w:val="32"/>
          <w:sz w:val="28"/>
          <w:szCs w:val="28"/>
        </w:rPr>
        <w:t>Руководствуясь Федеральным законом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Pr>
          <w:bCs/>
          <w:color w:val="000000"/>
          <w:kern w:val="32"/>
          <w:sz w:val="28"/>
          <w:szCs w:val="28"/>
        </w:rPr>
        <w:br/>
      </w:r>
      <w:r w:rsidRPr="00EF55DC">
        <w:rPr>
          <w:bCs/>
          <w:color w:val="000000"/>
          <w:kern w:val="32"/>
          <w:sz w:val="28"/>
          <w:szCs w:val="28"/>
        </w:rPr>
        <w:t>«О теплоснабжении», постановлением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а</w:t>
      </w:r>
      <w:r w:rsidRPr="00EF55DC">
        <w:rPr>
          <w:bCs/>
          <w:color w:val="000000"/>
          <w:kern w:val="32"/>
          <w:sz w:val="28"/>
          <w:szCs w:val="28"/>
        </w:rPr>
        <w:t>м</w:t>
      </w:r>
      <w:r>
        <w:rPr>
          <w:bCs/>
          <w:color w:val="000000"/>
          <w:kern w:val="32"/>
          <w:sz w:val="28"/>
          <w:szCs w:val="28"/>
        </w:rPr>
        <w:t>и</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постановлением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31239A">
        <w:rPr>
          <w:bCs/>
          <w:color w:val="000000"/>
          <w:kern w:val="32"/>
          <w:sz w:val="28"/>
          <w:szCs w:val="28"/>
        </w:rPr>
        <w:t>о</w:t>
      </w:r>
      <w:r w:rsidRPr="0031239A">
        <w:rPr>
          <w:bCs/>
          <w:color w:val="000000"/>
          <w:kern w:val="32"/>
          <w:sz w:val="28"/>
          <w:szCs w:val="28"/>
        </w:rPr>
        <w:t>б установлении долгосрочных тарифов на горячую воду</w:t>
      </w:r>
      <w:r>
        <w:rPr>
          <w:rFonts w:eastAsiaTheme="minorHAnsi"/>
          <w:sz w:val="28"/>
          <w:szCs w:val="28"/>
          <w:lang w:eastAsia="en-US"/>
        </w:rPr>
        <w:t xml:space="preserve"> </w:t>
      </w:r>
      <w:r w:rsidRPr="0031239A">
        <w:rPr>
          <w:bCs/>
          <w:color w:val="000000"/>
          <w:kern w:val="32"/>
          <w:sz w:val="28"/>
          <w:szCs w:val="28"/>
        </w:rPr>
        <w:t>в открытой системе горячего водоснабжения (теплоснабжения), реализуемую ПАО «Южно-Кузбасская ГРЭС» на потребительском рынке г. Калтан, на 2019-2023 годы</w:t>
      </w:r>
      <w:r>
        <w:rPr>
          <w:bCs/>
          <w:color w:val="000000"/>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427203" w:rsidRDefault="004A075E" w:rsidP="0042720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427203" w:rsidRDefault="00427203" w:rsidP="00427203">
      <w:pPr>
        <w:widowControl/>
        <w:overflowPunct/>
        <w:ind w:firstLine="567"/>
        <w:jc w:val="both"/>
        <w:textAlignment w:val="auto"/>
        <w:rPr>
          <w:bCs/>
          <w:color w:val="000000"/>
          <w:kern w:val="32"/>
          <w:sz w:val="28"/>
          <w:szCs w:val="28"/>
        </w:rPr>
      </w:pPr>
    </w:p>
    <w:p w:rsidR="00602A44" w:rsidRPr="00C17112" w:rsidRDefault="0031239A" w:rsidP="005E12A0">
      <w:pPr>
        <w:ind w:firstLine="709"/>
        <w:jc w:val="both"/>
        <w:rPr>
          <w:bCs/>
          <w:kern w:val="32"/>
          <w:sz w:val="28"/>
          <w:szCs w:val="28"/>
        </w:rPr>
      </w:pPr>
      <w:r w:rsidRPr="00664457">
        <w:rPr>
          <w:bCs/>
          <w:color w:val="000000"/>
          <w:kern w:val="32"/>
          <w:sz w:val="28"/>
          <w:szCs w:val="28"/>
        </w:rPr>
        <w:t xml:space="preserve">Установить </w:t>
      </w:r>
      <w:r>
        <w:rPr>
          <w:bCs/>
          <w:color w:val="000000"/>
          <w:kern w:val="32"/>
          <w:sz w:val="28"/>
          <w:szCs w:val="28"/>
        </w:rPr>
        <w:t>П</w:t>
      </w:r>
      <w:r w:rsidRPr="00664457">
        <w:rPr>
          <w:bCs/>
          <w:color w:val="000000"/>
          <w:kern w:val="32"/>
          <w:sz w:val="28"/>
          <w:szCs w:val="28"/>
        </w:rPr>
        <w:t xml:space="preserve">АО «Южно-Кузбасская ГРЭС» ИНН 4222010511, долгосрочные тарифы на 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br/>
      </w:r>
      <w:r w:rsidRPr="00664457">
        <w:rPr>
          <w:bCs/>
          <w:color w:val="000000"/>
          <w:kern w:val="32"/>
          <w:sz w:val="28"/>
          <w:szCs w:val="28"/>
        </w:rPr>
        <w:t>г. Калтан, на период с 01.01.201</w:t>
      </w:r>
      <w:r>
        <w:rPr>
          <w:bCs/>
          <w:color w:val="000000"/>
          <w:kern w:val="32"/>
          <w:sz w:val="28"/>
          <w:szCs w:val="28"/>
        </w:rPr>
        <w:t>9 по 31.12.2023</w:t>
      </w:r>
      <w:r>
        <w:rPr>
          <w:bCs/>
          <w:color w:val="000000"/>
          <w:kern w:val="32"/>
          <w:sz w:val="28"/>
          <w:szCs w:val="28"/>
        </w:rPr>
        <w:t>.</w:t>
      </w: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39A"/>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203"/>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578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5557</TotalTime>
  <Pages>4</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488</cp:revision>
  <cp:lastPrinted>2015-04-07T10:41:00Z</cp:lastPrinted>
  <dcterms:created xsi:type="dcterms:W3CDTF">2015-03-27T04:21:00Z</dcterms:created>
  <dcterms:modified xsi:type="dcterms:W3CDTF">2018-10-05T06:57:00Z</dcterms:modified>
</cp:coreProperties>
</file>