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A7AD5" w:rsidRDefault="00F62605" w:rsidP="000A7AD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A7AD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583FC3" w:rsidRPr="00583FC3" w:rsidRDefault="00F62605" w:rsidP="00583FC3">
      <w:pPr>
        <w:spacing w:after="0" w:line="240" w:lineRule="auto"/>
        <w:jc w:val="center"/>
        <w:rPr>
          <w:rFonts w:ascii="Times New Roman" w:hAnsi="Times New Roman" w:cs="Times New Roman"/>
          <w:b/>
          <w:bCs/>
          <w:kern w:val="32"/>
          <w:sz w:val="28"/>
          <w:szCs w:val="28"/>
        </w:rPr>
      </w:pPr>
      <w:r w:rsidRPr="00583FC3">
        <w:rPr>
          <w:rFonts w:ascii="Times New Roman" w:eastAsia="Times New Roman" w:hAnsi="Times New Roman" w:cs="Times New Roman"/>
          <w:b/>
          <w:bCs/>
          <w:kern w:val="32"/>
          <w:sz w:val="28"/>
          <w:szCs w:val="28"/>
          <w:lang w:eastAsia="ru-RU"/>
        </w:rPr>
        <w:t>«</w:t>
      </w:r>
      <w:r w:rsidR="00583FC3" w:rsidRPr="00583FC3">
        <w:rPr>
          <w:rFonts w:ascii="Times New Roman" w:hAnsi="Times New Roman" w:cs="Times New Roman"/>
          <w:b/>
          <w:bCs/>
          <w:kern w:val="32"/>
          <w:sz w:val="28"/>
          <w:szCs w:val="28"/>
        </w:rPr>
        <w:t xml:space="preserve">Об установлении долгосрочных параметров регулирования </w:t>
      </w:r>
    </w:p>
    <w:p w:rsidR="00583FC3" w:rsidRDefault="00583FC3" w:rsidP="00583FC3">
      <w:pPr>
        <w:spacing w:after="0" w:line="240" w:lineRule="auto"/>
        <w:jc w:val="center"/>
        <w:rPr>
          <w:rFonts w:ascii="Times New Roman" w:hAnsi="Times New Roman" w:cs="Times New Roman"/>
          <w:b/>
          <w:bCs/>
          <w:kern w:val="32"/>
          <w:sz w:val="28"/>
          <w:szCs w:val="28"/>
        </w:rPr>
      </w:pPr>
      <w:r w:rsidRPr="00583FC3">
        <w:rPr>
          <w:rFonts w:ascii="Times New Roman" w:hAnsi="Times New Roman" w:cs="Times New Roman"/>
          <w:b/>
          <w:bCs/>
          <w:kern w:val="32"/>
          <w:sz w:val="28"/>
          <w:szCs w:val="28"/>
        </w:rPr>
        <w:t xml:space="preserve">тарифов в сфере холодного водоснабжения питьевой водой, </w:t>
      </w:r>
    </w:p>
    <w:p w:rsidR="00583FC3" w:rsidRPr="00583FC3" w:rsidRDefault="00583FC3" w:rsidP="00583FC3">
      <w:pPr>
        <w:spacing w:after="0" w:line="240" w:lineRule="auto"/>
        <w:jc w:val="center"/>
        <w:rPr>
          <w:rFonts w:ascii="Times New Roman" w:hAnsi="Times New Roman" w:cs="Times New Roman"/>
          <w:b/>
          <w:bCs/>
          <w:color w:val="FF0000"/>
          <w:kern w:val="32"/>
          <w:sz w:val="28"/>
          <w:szCs w:val="28"/>
        </w:rPr>
      </w:pPr>
      <w:r w:rsidRPr="00583FC3">
        <w:rPr>
          <w:rFonts w:ascii="Times New Roman" w:hAnsi="Times New Roman" w:cs="Times New Roman"/>
          <w:b/>
          <w:bCs/>
          <w:kern w:val="32"/>
          <w:sz w:val="28"/>
          <w:szCs w:val="28"/>
        </w:rPr>
        <w:t>технической водой, водоотведения</w:t>
      </w:r>
      <w:r w:rsidRPr="00583FC3">
        <w:rPr>
          <w:rFonts w:ascii="Times New Roman" w:hAnsi="Times New Roman" w:cs="Times New Roman"/>
          <w:b/>
          <w:bCs/>
          <w:color w:val="FF0000"/>
          <w:kern w:val="32"/>
          <w:sz w:val="28"/>
          <w:szCs w:val="28"/>
        </w:rPr>
        <w:t xml:space="preserve"> </w:t>
      </w:r>
    </w:p>
    <w:p w:rsidR="00F62605" w:rsidRPr="00583FC3" w:rsidRDefault="00583FC3" w:rsidP="00583FC3">
      <w:pPr>
        <w:spacing w:after="0" w:line="240" w:lineRule="auto"/>
        <w:jc w:val="center"/>
        <w:rPr>
          <w:rFonts w:ascii="Times New Roman" w:eastAsia="Times New Roman" w:hAnsi="Times New Roman" w:cs="Times New Roman"/>
          <w:b/>
          <w:bCs/>
          <w:color w:val="000000"/>
          <w:kern w:val="32"/>
          <w:sz w:val="28"/>
          <w:szCs w:val="28"/>
          <w:lang w:eastAsia="ru-RU"/>
        </w:rPr>
      </w:pPr>
      <w:r w:rsidRPr="00583FC3">
        <w:rPr>
          <w:rFonts w:ascii="Times New Roman" w:hAnsi="Times New Roman" w:cs="Times New Roman"/>
          <w:b/>
          <w:bCs/>
          <w:sz w:val="28"/>
          <w:szCs w:val="28"/>
        </w:rPr>
        <w:t>АО «ПО Водоканал» (г. Прокопьевск)</w:t>
      </w:r>
      <w:r w:rsidR="00F62605" w:rsidRPr="00583FC3">
        <w:rPr>
          <w:rFonts w:ascii="Times New Roman" w:eastAsia="Times New Roman" w:hAnsi="Times New Roman" w:cs="Times New Roman"/>
          <w:b/>
          <w:bCs/>
          <w:color w:val="000000"/>
          <w:kern w:val="32"/>
          <w:sz w:val="28"/>
          <w:szCs w:val="28"/>
          <w:lang w:eastAsia="ru-RU"/>
        </w:rPr>
        <w:t>»</w:t>
      </w:r>
    </w:p>
    <w:p w:rsidR="00F62605" w:rsidRPr="00F62605" w:rsidRDefault="00F62605" w:rsidP="00A024CC">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w:t>
      </w:r>
      <w:r w:rsidR="00583FC3">
        <w:rPr>
          <w:rFonts w:ascii="Times New Roman" w:hAnsi="Times New Roman" w:cs="Times New Roman"/>
          <w:sz w:val="28"/>
          <w:szCs w:val="28"/>
        </w:rPr>
        <w:t>5</w:t>
      </w:r>
      <w:r w:rsidRPr="00F62605">
        <w:rPr>
          <w:rFonts w:ascii="Times New Roman" w:hAnsi="Times New Roman" w:cs="Times New Roman"/>
          <w:sz w:val="28"/>
          <w:szCs w:val="28"/>
        </w:rPr>
        <w:t xml:space="preserve">.11.2018 по </w:t>
      </w:r>
      <w:r w:rsidR="00583FC3">
        <w:rPr>
          <w:rFonts w:ascii="Times New Roman" w:hAnsi="Times New Roman" w:cs="Times New Roman"/>
          <w:sz w:val="28"/>
          <w:szCs w:val="28"/>
        </w:rPr>
        <w:t>21</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583FC3">
        <w:rPr>
          <w:rFonts w:ascii="Times New Roman" w:hAnsi="Times New Roman" w:cs="Times New Roman"/>
          <w:sz w:val="28"/>
          <w:szCs w:val="28"/>
        </w:rPr>
        <w:t>2</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Default="00B11EB3" w:rsidP="001C049E">
      <w:pPr>
        <w:spacing w:after="0" w:line="240" w:lineRule="auto"/>
        <w:ind w:firstLine="567"/>
        <w:jc w:val="both"/>
        <w:rPr>
          <w:rFonts w:ascii="Times New Roman" w:hAnsi="Times New Roman" w:cs="Times New Roman"/>
          <w:sz w:val="28"/>
          <w:szCs w:val="28"/>
        </w:rPr>
      </w:pPr>
      <w:r w:rsidRPr="00B11EB3">
        <w:rPr>
          <w:rFonts w:ascii="Times New Roman" w:hAnsi="Times New Roman" w:cs="Times New Roman"/>
          <w:bCs/>
          <w:kern w:val="32"/>
          <w:sz w:val="28"/>
          <w:szCs w:val="28"/>
        </w:rPr>
        <w:t>Руководствуясь 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B11EB3">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C049E">
        <w:rPr>
          <w:rFonts w:ascii="Times New Roman" w:eastAsia="Times New Roman" w:hAnsi="Times New Roman" w:cs="Times New Roman"/>
          <w:bCs/>
          <w:kern w:val="32"/>
          <w:sz w:val="28"/>
          <w:szCs w:val="28"/>
          <w:lang w:eastAsia="ru-RU"/>
        </w:rPr>
        <w:t xml:space="preserve">от </w:t>
      </w:r>
      <w:r w:rsidR="00583FC3" w:rsidRPr="00583FC3">
        <w:rPr>
          <w:rFonts w:ascii="Times New Roman" w:hAnsi="Times New Roman" w:cs="Times New Roman"/>
          <w:sz w:val="28"/>
          <w:szCs w:val="28"/>
        </w:rPr>
        <w:t>АО «ПО Водоканал» (г. Прокопьевск)</w:t>
      </w:r>
      <w:r w:rsidR="00583FC3" w:rsidRPr="00583FC3">
        <w:rPr>
          <w:rFonts w:ascii="Times New Roman" w:hAnsi="Times New Roman" w:cs="Times New Roman"/>
          <w:bCs/>
          <w:sz w:val="28"/>
          <w:szCs w:val="28"/>
        </w:rPr>
        <w:t xml:space="preserve">, ИНН </w:t>
      </w:r>
      <w:r w:rsidR="00583FC3" w:rsidRPr="00583FC3">
        <w:rPr>
          <w:rFonts w:ascii="Times New Roman" w:hAnsi="Times New Roman" w:cs="Times New Roman"/>
          <w:sz w:val="28"/>
          <w:szCs w:val="28"/>
        </w:rPr>
        <w:t>4223030694</w:t>
      </w:r>
      <w:r w:rsidR="00583FC3" w:rsidRPr="00583FC3">
        <w:rPr>
          <w:rFonts w:ascii="Times New Roman" w:hAnsi="Times New Roman" w:cs="Times New Roman"/>
          <w:bCs/>
          <w:kern w:val="32"/>
          <w:sz w:val="28"/>
          <w:szCs w:val="28"/>
        </w:rPr>
        <w:t xml:space="preserve">, </w:t>
      </w:r>
      <w:r w:rsidR="00583FC3">
        <w:rPr>
          <w:rFonts w:ascii="Times New Roman" w:hAnsi="Times New Roman" w:cs="Times New Roman"/>
          <w:bCs/>
          <w:kern w:val="32"/>
          <w:sz w:val="28"/>
          <w:szCs w:val="28"/>
        </w:rPr>
        <w:t xml:space="preserve">об установлении </w:t>
      </w:r>
      <w:r w:rsidR="00583FC3" w:rsidRPr="00583FC3">
        <w:rPr>
          <w:rFonts w:ascii="Times New Roman" w:hAnsi="Times New Roman" w:cs="Times New Roman"/>
          <w:bCs/>
          <w:kern w:val="32"/>
          <w:sz w:val="28"/>
          <w:szCs w:val="28"/>
        </w:rPr>
        <w:t>долгосрочны</w:t>
      </w:r>
      <w:r w:rsidR="00583FC3">
        <w:rPr>
          <w:rFonts w:ascii="Times New Roman" w:hAnsi="Times New Roman" w:cs="Times New Roman"/>
          <w:bCs/>
          <w:kern w:val="32"/>
          <w:sz w:val="28"/>
          <w:szCs w:val="28"/>
        </w:rPr>
        <w:t>х</w:t>
      </w:r>
      <w:r w:rsidR="00583FC3" w:rsidRPr="00583FC3">
        <w:rPr>
          <w:rFonts w:ascii="Times New Roman" w:hAnsi="Times New Roman" w:cs="Times New Roman"/>
          <w:bCs/>
          <w:kern w:val="32"/>
          <w:sz w:val="28"/>
          <w:szCs w:val="28"/>
        </w:rPr>
        <w:t xml:space="preserve"> параметр</w:t>
      </w:r>
      <w:r w:rsidR="00583FC3">
        <w:rPr>
          <w:rFonts w:ascii="Times New Roman" w:hAnsi="Times New Roman" w:cs="Times New Roman"/>
          <w:bCs/>
          <w:kern w:val="32"/>
          <w:sz w:val="28"/>
          <w:szCs w:val="28"/>
        </w:rPr>
        <w:t>ов</w:t>
      </w:r>
      <w:r w:rsidR="00583FC3" w:rsidRPr="00583FC3">
        <w:rPr>
          <w:rFonts w:ascii="Times New Roman" w:hAnsi="Times New Roman" w:cs="Times New Roman"/>
          <w:bCs/>
          <w:kern w:val="32"/>
          <w:sz w:val="28"/>
          <w:szCs w:val="28"/>
        </w:rPr>
        <w:t xml:space="preserve"> регулирования тарифов</w:t>
      </w:r>
      <w:r w:rsidR="00583FC3">
        <w:rPr>
          <w:rFonts w:ascii="Times New Roman" w:hAnsi="Times New Roman" w:cs="Times New Roman"/>
          <w:bCs/>
          <w:kern w:val="32"/>
          <w:sz w:val="28"/>
          <w:szCs w:val="28"/>
        </w:rPr>
        <w:t xml:space="preserve"> н</w:t>
      </w:r>
      <w:r w:rsidR="00583FC3" w:rsidRPr="00583FC3">
        <w:rPr>
          <w:rFonts w:ascii="Times New Roman" w:hAnsi="Times New Roman" w:cs="Times New Roman"/>
          <w:bCs/>
          <w:kern w:val="32"/>
          <w:sz w:val="28"/>
          <w:szCs w:val="28"/>
        </w:rPr>
        <w:t>а питьевую воду, техническую воду, водоотведение</w:t>
      </w:r>
      <w:r w:rsidR="00583FC3" w:rsidRPr="00F62605">
        <w:rPr>
          <w:rFonts w:ascii="Times New Roman" w:hAnsi="Times New Roman" w:cs="Times New Roman"/>
          <w:bCs/>
          <w:color w:val="000000"/>
          <w:kern w:val="32"/>
          <w:sz w:val="28"/>
          <w:szCs w:val="28"/>
        </w:rPr>
        <w:t xml:space="preserve"> </w:t>
      </w:r>
      <w:r w:rsidR="00F62605" w:rsidRPr="00F62605">
        <w:rPr>
          <w:rFonts w:ascii="Times New Roman" w:hAnsi="Times New Roman" w:cs="Times New Roman"/>
          <w:bCs/>
          <w:color w:val="000000"/>
          <w:kern w:val="32"/>
          <w:sz w:val="28"/>
          <w:szCs w:val="28"/>
        </w:rPr>
        <w:t xml:space="preserve">на </w:t>
      </w:r>
      <w:r w:rsidR="00583FC3">
        <w:rPr>
          <w:rFonts w:ascii="Times New Roman" w:hAnsi="Times New Roman" w:cs="Times New Roman"/>
          <w:bCs/>
          <w:color w:val="000000"/>
          <w:kern w:val="32"/>
          <w:sz w:val="28"/>
          <w:szCs w:val="28"/>
        </w:rPr>
        <w:t xml:space="preserve">период </w:t>
      </w:r>
      <w:r w:rsidR="00F62605" w:rsidRPr="00F62605">
        <w:rPr>
          <w:rFonts w:ascii="Times New Roman" w:hAnsi="Times New Roman" w:cs="Times New Roman"/>
          <w:bCs/>
          <w:color w:val="000000"/>
          <w:kern w:val="32"/>
          <w:sz w:val="28"/>
          <w:szCs w:val="28"/>
        </w:rPr>
        <w:t>2019-2023 годы</w:t>
      </w:r>
      <w:r w:rsidR="00862BA7">
        <w:rPr>
          <w:rFonts w:ascii="Times New Roman" w:hAnsi="Times New Roman" w:cs="Times New Roman"/>
          <w:bCs/>
          <w:color w:val="000000"/>
          <w:kern w:val="32"/>
          <w:sz w:val="28"/>
          <w:szCs w:val="28"/>
        </w:rPr>
        <w:t>.</w:t>
      </w:r>
      <w:r w:rsidR="00F62605" w:rsidRPr="00F62605">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F62605" w:rsidRPr="00583FC3" w:rsidRDefault="00583FC3"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583FC3">
        <w:rPr>
          <w:rFonts w:ascii="Times New Roman" w:hAnsi="Times New Roman" w:cs="Times New Roman"/>
          <w:bCs/>
          <w:kern w:val="32"/>
          <w:sz w:val="28"/>
          <w:szCs w:val="28"/>
        </w:rPr>
        <w:t xml:space="preserve">Установить </w:t>
      </w:r>
      <w:bookmarkStart w:id="1" w:name="OLE_LINK1"/>
      <w:r w:rsidRPr="00583FC3">
        <w:rPr>
          <w:rFonts w:ascii="Times New Roman" w:hAnsi="Times New Roman" w:cs="Times New Roman"/>
          <w:sz w:val="28"/>
          <w:szCs w:val="28"/>
        </w:rPr>
        <w:t>АО «ПО Водоканал» (г. Прокопьевск)</w:t>
      </w:r>
      <w:bookmarkEnd w:id="1"/>
      <w:r w:rsidRPr="00583FC3">
        <w:rPr>
          <w:rFonts w:ascii="Times New Roman" w:hAnsi="Times New Roman" w:cs="Times New Roman"/>
          <w:bCs/>
          <w:sz w:val="28"/>
          <w:szCs w:val="28"/>
        </w:rPr>
        <w:t xml:space="preserve">, ИНН </w:t>
      </w:r>
      <w:r w:rsidRPr="00583FC3">
        <w:rPr>
          <w:rFonts w:ascii="Times New Roman" w:hAnsi="Times New Roman" w:cs="Times New Roman"/>
          <w:sz w:val="28"/>
          <w:szCs w:val="28"/>
        </w:rPr>
        <w:t>4223030694</w:t>
      </w:r>
      <w:r w:rsidRPr="00583FC3">
        <w:rPr>
          <w:rFonts w:ascii="Times New Roman" w:hAnsi="Times New Roman" w:cs="Times New Roman"/>
          <w:bCs/>
          <w:kern w:val="32"/>
          <w:sz w:val="28"/>
          <w:szCs w:val="28"/>
        </w:rPr>
        <w:t>, долгосрочные параметры регулирования тарифов</w:t>
      </w:r>
      <w:r>
        <w:rPr>
          <w:rFonts w:ascii="Times New Roman" w:hAnsi="Times New Roman" w:cs="Times New Roman"/>
          <w:bCs/>
          <w:kern w:val="32"/>
          <w:sz w:val="28"/>
          <w:szCs w:val="28"/>
        </w:rPr>
        <w:t xml:space="preserve"> н</w:t>
      </w:r>
      <w:r w:rsidRPr="00583FC3">
        <w:rPr>
          <w:rFonts w:ascii="Times New Roman" w:hAnsi="Times New Roman" w:cs="Times New Roman"/>
          <w:bCs/>
          <w:kern w:val="32"/>
          <w:sz w:val="28"/>
          <w:szCs w:val="28"/>
        </w:rPr>
        <w:t>а питьевую воду, техническую воду, водоотведение на период с 01.01.2019 по 31.12.2023</w:t>
      </w:r>
      <w:r w:rsidR="005A3152" w:rsidRPr="00583FC3">
        <w:rPr>
          <w:rFonts w:ascii="Times New Roman" w:hAnsi="Times New Roman" w:cs="Times New Roman"/>
          <w:bCs/>
          <w:kern w:val="32"/>
          <w:sz w:val="28"/>
          <w:szCs w:val="28"/>
        </w:rPr>
        <w:t>.</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583FC3">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Планируемый срок вступления в силу предлагаемого нормативного </w:t>
      </w:r>
      <w:r w:rsidRPr="00F62605">
        <w:rPr>
          <w:rFonts w:ascii="Times New Roman" w:hAnsi="Times New Roman" w:cs="Times New Roman"/>
          <w:b/>
          <w:sz w:val="28"/>
          <w:szCs w:val="28"/>
        </w:rPr>
        <w:lastRenderedPageBreak/>
        <w:t>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583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1C049E"/>
    <w:rsid w:val="001C6C24"/>
    <w:rsid w:val="002B2B6C"/>
    <w:rsid w:val="0030045C"/>
    <w:rsid w:val="00583FC3"/>
    <w:rsid w:val="005A3152"/>
    <w:rsid w:val="00862BA7"/>
    <w:rsid w:val="00A024CC"/>
    <w:rsid w:val="00B11EB3"/>
    <w:rsid w:val="00C00A92"/>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0833"/>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10</cp:revision>
  <dcterms:created xsi:type="dcterms:W3CDTF">2018-11-07T07:22:00Z</dcterms:created>
  <dcterms:modified xsi:type="dcterms:W3CDTF">2018-11-14T02:06:00Z</dcterms:modified>
</cp:coreProperties>
</file>