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3B70FA" w:rsidRDefault="00F62605" w:rsidP="003B70F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3B70FA">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3B70FA" w:rsidRPr="003B70FA" w:rsidRDefault="00F62605" w:rsidP="003B70FA">
      <w:pPr>
        <w:spacing w:after="0" w:line="240" w:lineRule="auto"/>
        <w:jc w:val="center"/>
        <w:rPr>
          <w:rFonts w:ascii="Times New Roman" w:hAnsi="Times New Roman" w:cs="Times New Roman"/>
          <w:b/>
          <w:bCs/>
          <w:color w:val="000000" w:themeColor="text1"/>
          <w:kern w:val="32"/>
          <w:sz w:val="28"/>
          <w:szCs w:val="28"/>
        </w:rPr>
      </w:pPr>
      <w:r w:rsidRPr="003B70FA">
        <w:rPr>
          <w:rFonts w:ascii="Times New Roman" w:eastAsia="Times New Roman" w:hAnsi="Times New Roman" w:cs="Times New Roman"/>
          <w:b/>
          <w:bCs/>
          <w:kern w:val="32"/>
          <w:sz w:val="28"/>
          <w:szCs w:val="28"/>
          <w:lang w:eastAsia="ru-RU"/>
        </w:rPr>
        <w:t>«</w:t>
      </w:r>
      <w:r w:rsidR="003B70FA" w:rsidRPr="003B70FA">
        <w:rPr>
          <w:rFonts w:ascii="Times New Roman" w:hAnsi="Times New Roman" w:cs="Times New Roman"/>
          <w:b/>
          <w:bCs/>
          <w:color w:val="000000" w:themeColor="text1"/>
          <w:kern w:val="32"/>
          <w:sz w:val="28"/>
          <w:szCs w:val="28"/>
        </w:rPr>
        <w:t xml:space="preserve">Об установлении долгосрочных параметров регулирования </w:t>
      </w:r>
    </w:p>
    <w:p w:rsidR="003B70FA" w:rsidRPr="003B70FA" w:rsidRDefault="003B70FA" w:rsidP="003B70FA">
      <w:pPr>
        <w:spacing w:after="0" w:line="240" w:lineRule="auto"/>
        <w:jc w:val="center"/>
        <w:rPr>
          <w:rFonts w:ascii="Times New Roman" w:hAnsi="Times New Roman" w:cs="Times New Roman"/>
          <w:b/>
          <w:bCs/>
          <w:color w:val="000000" w:themeColor="text1"/>
          <w:kern w:val="32"/>
          <w:sz w:val="28"/>
          <w:szCs w:val="28"/>
        </w:rPr>
      </w:pPr>
      <w:r w:rsidRPr="003B70FA">
        <w:rPr>
          <w:rFonts w:ascii="Times New Roman" w:hAnsi="Times New Roman" w:cs="Times New Roman"/>
          <w:b/>
          <w:bCs/>
          <w:color w:val="000000" w:themeColor="text1"/>
          <w:kern w:val="32"/>
          <w:sz w:val="28"/>
          <w:szCs w:val="28"/>
        </w:rPr>
        <w:t xml:space="preserve">тарифов в сфере холодного водоснабжения, водоотведения </w:t>
      </w:r>
    </w:p>
    <w:p w:rsidR="003B70FA" w:rsidRPr="003B70FA" w:rsidRDefault="003B70FA" w:rsidP="003B70FA">
      <w:pPr>
        <w:spacing w:after="0" w:line="240" w:lineRule="auto"/>
        <w:jc w:val="center"/>
        <w:rPr>
          <w:rFonts w:ascii="Times New Roman" w:hAnsi="Times New Roman" w:cs="Times New Roman"/>
          <w:b/>
          <w:color w:val="000000" w:themeColor="text1"/>
          <w:sz w:val="28"/>
          <w:szCs w:val="28"/>
        </w:rPr>
      </w:pPr>
      <w:r w:rsidRPr="003B70FA">
        <w:rPr>
          <w:rFonts w:ascii="Times New Roman" w:hAnsi="Times New Roman" w:cs="Times New Roman"/>
          <w:b/>
          <w:color w:val="000000" w:themeColor="text1"/>
          <w:sz w:val="28"/>
          <w:szCs w:val="28"/>
        </w:rPr>
        <w:t xml:space="preserve">ООО «Тепло - энергетические предприятия» </w:t>
      </w:r>
    </w:p>
    <w:p w:rsidR="00F62605" w:rsidRPr="003B70FA" w:rsidRDefault="003B70FA" w:rsidP="003B70FA">
      <w:pPr>
        <w:spacing w:after="0" w:line="240" w:lineRule="auto"/>
        <w:jc w:val="center"/>
        <w:rPr>
          <w:rFonts w:ascii="Times New Roman" w:eastAsia="Times New Roman" w:hAnsi="Times New Roman" w:cs="Times New Roman"/>
          <w:b/>
          <w:bCs/>
          <w:color w:val="000000"/>
          <w:kern w:val="32"/>
          <w:sz w:val="28"/>
          <w:szCs w:val="28"/>
          <w:lang w:eastAsia="ru-RU"/>
        </w:rPr>
      </w:pPr>
      <w:r w:rsidRPr="003B70FA">
        <w:rPr>
          <w:rFonts w:ascii="Times New Roman" w:hAnsi="Times New Roman" w:cs="Times New Roman"/>
          <w:b/>
          <w:color w:val="000000" w:themeColor="text1"/>
          <w:sz w:val="28"/>
          <w:szCs w:val="28"/>
        </w:rPr>
        <w:t>(Крапивинский муниципальный район)</w:t>
      </w:r>
      <w:r w:rsidR="00F62605" w:rsidRPr="003B70FA">
        <w:rPr>
          <w:rFonts w:ascii="Times New Roman" w:eastAsia="Times New Roman" w:hAnsi="Times New Roman" w:cs="Times New Roman"/>
          <w:b/>
          <w:bCs/>
          <w:color w:val="000000"/>
          <w:kern w:val="32"/>
          <w:sz w:val="28"/>
          <w:szCs w:val="28"/>
          <w:lang w:eastAsia="ru-RU"/>
        </w:rPr>
        <w:t>»</w:t>
      </w:r>
    </w:p>
    <w:p w:rsidR="00F62605" w:rsidRPr="00F62605" w:rsidRDefault="00F62605" w:rsidP="00A024CC">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A024CC">
        <w:rPr>
          <w:rFonts w:ascii="Times New Roman" w:hAnsi="Times New Roman" w:cs="Times New Roman"/>
          <w:sz w:val="28"/>
          <w:szCs w:val="28"/>
        </w:rPr>
        <w:t>1</w:t>
      </w:r>
      <w:r w:rsidR="00B73B79">
        <w:rPr>
          <w:rFonts w:ascii="Times New Roman" w:hAnsi="Times New Roman" w:cs="Times New Roman"/>
          <w:sz w:val="28"/>
          <w:szCs w:val="28"/>
        </w:rPr>
        <w:t>6</w:t>
      </w:r>
      <w:r w:rsidRPr="00F62605">
        <w:rPr>
          <w:rFonts w:ascii="Times New Roman" w:hAnsi="Times New Roman" w:cs="Times New Roman"/>
          <w:sz w:val="28"/>
          <w:szCs w:val="28"/>
        </w:rPr>
        <w:t xml:space="preserve">.11.2018 по </w:t>
      </w:r>
      <w:r w:rsidR="00583FC3">
        <w:rPr>
          <w:rFonts w:ascii="Times New Roman" w:hAnsi="Times New Roman" w:cs="Times New Roman"/>
          <w:sz w:val="28"/>
          <w:szCs w:val="28"/>
        </w:rPr>
        <w:t>2</w:t>
      </w:r>
      <w:r w:rsidR="00B73B79">
        <w:rPr>
          <w:rFonts w:ascii="Times New Roman" w:hAnsi="Times New Roman" w:cs="Times New Roman"/>
          <w:sz w:val="28"/>
          <w:szCs w:val="28"/>
        </w:rPr>
        <w:t>2</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A024CC">
        <w:rPr>
          <w:rFonts w:ascii="Times New Roman" w:hAnsi="Times New Roman" w:cs="Times New Roman"/>
          <w:sz w:val="28"/>
          <w:szCs w:val="28"/>
        </w:rPr>
        <w:t>1</w:t>
      </w:r>
      <w:r w:rsidR="00B73B79">
        <w:rPr>
          <w:rFonts w:ascii="Times New Roman" w:hAnsi="Times New Roman" w:cs="Times New Roman"/>
          <w:sz w:val="28"/>
          <w:szCs w:val="28"/>
        </w:rPr>
        <w:t>3</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B73B79" w:rsidRDefault="00B11EB3" w:rsidP="001C049E">
      <w:pPr>
        <w:spacing w:after="0" w:line="240" w:lineRule="auto"/>
        <w:ind w:firstLine="567"/>
        <w:jc w:val="both"/>
        <w:rPr>
          <w:rFonts w:ascii="Times New Roman" w:hAnsi="Times New Roman" w:cs="Times New Roman"/>
          <w:sz w:val="28"/>
          <w:szCs w:val="28"/>
        </w:rPr>
      </w:pPr>
      <w:r w:rsidRPr="00B11EB3">
        <w:rPr>
          <w:rFonts w:ascii="Times New Roman" w:hAnsi="Times New Roman" w:cs="Times New Roman"/>
          <w:bCs/>
          <w:kern w:val="32"/>
          <w:sz w:val="28"/>
          <w:szCs w:val="28"/>
        </w:rPr>
        <w:t>Руководствуясь Федеральным законом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B11EB3">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00F62605" w:rsidRPr="00B73B79">
        <w:rPr>
          <w:rFonts w:ascii="Times New Roman" w:eastAsia="Times New Roman" w:hAnsi="Times New Roman" w:cs="Times New Roman"/>
          <w:bCs/>
          <w:kern w:val="32"/>
          <w:sz w:val="28"/>
          <w:szCs w:val="28"/>
          <w:lang w:eastAsia="ru-RU"/>
        </w:rPr>
        <w:t xml:space="preserve">энергетической комиссией Кемеровской области рассмотрено заявление </w:t>
      </w:r>
      <w:r w:rsidR="001C049E" w:rsidRPr="00B73B79">
        <w:rPr>
          <w:rFonts w:ascii="Times New Roman" w:eastAsia="Times New Roman" w:hAnsi="Times New Roman" w:cs="Times New Roman"/>
          <w:bCs/>
          <w:kern w:val="32"/>
          <w:sz w:val="28"/>
          <w:szCs w:val="28"/>
          <w:lang w:eastAsia="ru-RU"/>
        </w:rPr>
        <w:t xml:space="preserve">от </w:t>
      </w:r>
      <w:r w:rsidR="00B73B79">
        <w:rPr>
          <w:rFonts w:ascii="Times New Roman" w:eastAsia="Times New Roman" w:hAnsi="Times New Roman" w:cs="Times New Roman"/>
          <w:bCs/>
          <w:kern w:val="32"/>
          <w:sz w:val="28"/>
          <w:szCs w:val="28"/>
          <w:lang w:eastAsia="ru-RU"/>
        </w:rPr>
        <w:t xml:space="preserve">             </w:t>
      </w:r>
      <w:r w:rsidR="00B73B79" w:rsidRPr="00B73B79">
        <w:rPr>
          <w:rFonts w:ascii="Times New Roman" w:hAnsi="Times New Roman" w:cs="Times New Roman"/>
          <w:color w:val="000000" w:themeColor="text1"/>
          <w:sz w:val="28"/>
          <w:szCs w:val="28"/>
        </w:rPr>
        <w:t>ООО «Тепло - энергетические предприятия» (Крапивинский муниципальный район)</w:t>
      </w:r>
      <w:r w:rsidR="00B73B79" w:rsidRPr="00B73B79">
        <w:rPr>
          <w:rFonts w:ascii="Times New Roman" w:hAnsi="Times New Roman" w:cs="Times New Roman"/>
          <w:bCs/>
          <w:color w:val="000000" w:themeColor="text1"/>
          <w:kern w:val="32"/>
          <w:sz w:val="28"/>
          <w:szCs w:val="28"/>
        </w:rPr>
        <w:t xml:space="preserve"> </w:t>
      </w:r>
      <w:r w:rsidR="00583FC3" w:rsidRPr="00B73B79">
        <w:rPr>
          <w:rFonts w:ascii="Times New Roman" w:hAnsi="Times New Roman" w:cs="Times New Roman"/>
          <w:bCs/>
          <w:kern w:val="32"/>
          <w:sz w:val="28"/>
          <w:szCs w:val="28"/>
        </w:rPr>
        <w:t>об установлении долгосрочных параметров регулирования тарифов на питьевую воду, водоотведение</w:t>
      </w:r>
      <w:r w:rsidR="00583FC3" w:rsidRPr="00B73B79">
        <w:rPr>
          <w:rFonts w:ascii="Times New Roman" w:hAnsi="Times New Roman" w:cs="Times New Roman"/>
          <w:bCs/>
          <w:color w:val="000000"/>
          <w:kern w:val="32"/>
          <w:sz w:val="28"/>
          <w:szCs w:val="28"/>
        </w:rPr>
        <w:t xml:space="preserve"> </w:t>
      </w:r>
      <w:r w:rsidR="00F62605" w:rsidRPr="00B73B79">
        <w:rPr>
          <w:rFonts w:ascii="Times New Roman" w:hAnsi="Times New Roman" w:cs="Times New Roman"/>
          <w:bCs/>
          <w:color w:val="000000"/>
          <w:kern w:val="32"/>
          <w:sz w:val="28"/>
          <w:szCs w:val="28"/>
        </w:rPr>
        <w:t xml:space="preserve">на </w:t>
      </w:r>
      <w:r w:rsidR="00583FC3" w:rsidRPr="00B73B79">
        <w:rPr>
          <w:rFonts w:ascii="Times New Roman" w:hAnsi="Times New Roman" w:cs="Times New Roman"/>
          <w:bCs/>
          <w:color w:val="000000"/>
          <w:kern w:val="32"/>
          <w:sz w:val="28"/>
          <w:szCs w:val="28"/>
        </w:rPr>
        <w:t xml:space="preserve">период </w:t>
      </w:r>
      <w:r w:rsidR="00F62605" w:rsidRPr="00B73B79">
        <w:rPr>
          <w:rFonts w:ascii="Times New Roman" w:hAnsi="Times New Roman" w:cs="Times New Roman"/>
          <w:bCs/>
          <w:color w:val="000000"/>
          <w:kern w:val="32"/>
          <w:sz w:val="28"/>
          <w:szCs w:val="28"/>
        </w:rPr>
        <w:t>2019-2023 годы</w:t>
      </w:r>
      <w:r w:rsidR="00862BA7" w:rsidRPr="00B73B79">
        <w:rPr>
          <w:rFonts w:ascii="Times New Roman" w:hAnsi="Times New Roman" w:cs="Times New Roman"/>
          <w:bCs/>
          <w:color w:val="000000"/>
          <w:kern w:val="32"/>
          <w:sz w:val="28"/>
          <w:szCs w:val="28"/>
        </w:rPr>
        <w:t>.</w:t>
      </w:r>
      <w:r w:rsidR="00F62605" w:rsidRPr="00B73B79">
        <w:rPr>
          <w:rFonts w:ascii="Times New Roman" w:hAnsi="Times New Roman" w:cs="Times New Roman"/>
          <w:sz w:val="28"/>
          <w:szCs w:val="28"/>
        </w:rPr>
        <w:t xml:space="preserve"> </w:t>
      </w:r>
    </w:p>
    <w:p w:rsidR="00F62605" w:rsidRPr="00B73B79" w:rsidRDefault="00F62605" w:rsidP="00862BA7">
      <w:pPr>
        <w:spacing w:after="0" w:line="240" w:lineRule="auto"/>
        <w:ind w:firstLine="567"/>
        <w:jc w:val="both"/>
        <w:rPr>
          <w:rFonts w:ascii="Times New Roman" w:hAnsi="Times New Roman" w:cs="Times New Roman"/>
          <w:b/>
          <w:sz w:val="28"/>
          <w:szCs w:val="28"/>
        </w:rPr>
      </w:pPr>
      <w:r w:rsidRPr="00B73B79">
        <w:rPr>
          <w:rFonts w:ascii="Times New Roman" w:hAnsi="Times New Roman" w:cs="Times New Roman"/>
          <w:b/>
          <w:sz w:val="28"/>
          <w:szCs w:val="28"/>
        </w:rPr>
        <w:t xml:space="preserve">Цели предлагаемого нормативного правового акта: </w:t>
      </w:r>
    </w:p>
    <w:p w:rsidR="00F62605" w:rsidRPr="00B73B79" w:rsidRDefault="00B73B79" w:rsidP="00862BA7">
      <w:pPr>
        <w:widowControl w:val="0"/>
        <w:tabs>
          <w:tab w:val="left" w:pos="0"/>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73B79">
        <w:rPr>
          <w:rFonts w:ascii="Times New Roman" w:hAnsi="Times New Roman" w:cs="Times New Roman"/>
          <w:bCs/>
          <w:color w:val="000000" w:themeColor="text1"/>
          <w:kern w:val="32"/>
          <w:sz w:val="28"/>
          <w:szCs w:val="28"/>
        </w:rPr>
        <w:t xml:space="preserve">Установить </w:t>
      </w:r>
      <w:r w:rsidRPr="00B73B79">
        <w:rPr>
          <w:rFonts w:ascii="Times New Roman" w:hAnsi="Times New Roman" w:cs="Times New Roman"/>
          <w:color w:val="000000" w:themeColor="text1"/>
          <w:sz w:val="28"/>
          <w:szCs w:val="28"/>
        </w:rPr>
        <w:t>ООО «Тепло - энергетические предприятия» (Крапивинский муниципальный район)</w:t>
      </w:r>
      <w:r w:rsidRPr="00B73B79">
        <w:rPr>
          <w:rFonts w:ascii="Times New Roman" w:hAnsi="Times New Roman" w:cs="Times New Roman"/>
          <w:bCs/>
          <w:color w:val="000000" w:themeColor="text1"/>
          <w:kern w:val="32"/>
          <w:sz w:val="28"/>
          <w:szCs w:val="28"/>
        </w:rPr>
        <w:t xml:space="preserve">, ИНН </w:t>
      </w:r>
      <w:r w:rsidRPr="00B73B79">
        <w:rPr>
          <w:rFonts w:ascii="Times New Roman" w:hAnsi="Times New Roman" w:cs="Times New Roman"/>
          <w:color w:val="000000" w:themeColor="text1"/>
          <w:sz w:val="28"/>
          <w:szCs w:val="28"/>
        </w:rPr>
        <w:t>4212427497</w:t>
      </w:r>
      <w:r w:rsidRPr="00B73B79">
        <w:rPr>
          <w:rFonts w:ascii="Times New Roman" w:hAnsi="Times New Roman" w:cs="Times New Roman"/>
          <w:bCs/>
          <w:color w:val="000000" w:themeColor="text1"/>
          <w:kern w:val="32"/>
          <w:sz w:val="28"/>
          <w:szCs w:val="28"/>
        </w:rPr>
        <w:t xml:space="preserve">, долгосрочные параметры регулирования тарифов на питьевую воду, водоотведение </w:t>
      </w:r>
      <w:bookmarkStart w:id="0" w:name="_GoBack"/>
      <w:bookmarkEnd w:id="0"/>
      <w:r w:rsidRPr="00B73B79">
        <w:rPr>
          <w:rFonts w:ascii="Times New Roman" w:hAnsi="Times New Roman" w:cs="Times New Roman"/>
          <w:bCs/>
          <w:color w:val="000000" w:themeColor="text1"/>
          <w:kern w:val="32"/>
          <w:sz w:val="28"/>
          <w:szCs w:val="28"/>
        </w:rPr>
        <w:t>на период с 01.01.2019 по 31.12.2023</w:t>
      </w:r>
      <w:r w:rsidR="005A3152" w:rsidRPr="00B73B79">
        <w:rPr>
          <w:rFonts w:ascii="Times New Roman" w:hAnsi="Times New Roman" w:cs="Times New Roman"/>
          <w:bCs/>
          <w:kern w:val="32"/>
          <w:sz w:val="28"/>
          <w:szCs w:val="28"/>
        </w:rPr>
        <w:t>.</w:t>
      </w:r>
    </w:p>
    <w:p w:rsidR="00F62605" w:rsidRPr="00583FC3"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B73B79">
        <w:rPr>
          <w:rFonts w:ascii="Times New Roman" w:hAnsi="Times New Roman" w:cs="Times New Roman"/>
          <w:b/>
          <w:sz w:val="28"/>
          <w:szCs w:val="28"/>
        </w:rPr>
        <w:t>Действующие нормативные правовые акты, поручения, другие решения, из</w:t>
      </w:r>
      <w:r w:rsidRPr="00583FC3">
        <w:rPr>
          <w:rFonts w:ascii="Times New Roman" w:hAnsi="Times New Roman" w:cs="Times New Roman"/>
          <w:b/>
          <w:sz w:val="28"/>
          <w:szCs w:val="28"/>
        </w:rPr>
        <w:t xml:space="preserve"> которых вытекает </w:t>
      </w:r>
      <w:r w:rsidR="00862BA7" w:rsidRPr="00583FC3">
        <w:rPr>
          <w:rFonts w:ascii="Times New Roman" w:hAnsi="Times New Roman" w:cs="Times New Roman"/>
          <w:b/>
          <w:sz w:val="28"/>
          <w:szCs w:val="28"/>
        </w:rPr>
        <w:t>необходимость разработки предлагаемого</w:t>
      </w:r>
      <w:r w:rsidRPr="00583FC3">
        <w:rPr>
          <w:rFonts w:ascii="Times New Roman" w:hAnsi="Times New Roman" w:cs="Times New Roman"/>
          <w:b/>
          <w:sz w:val="28"/>
          <w:szCs w:val="28"/>
        </w:rPr>
        <w:t xml:space="preserve"> нормативного 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Федеральным законом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Планируемый срок вступления в силу предлагаемого нормативного </w:t>
      </w:r>
      <w:r w:rsidRPr="00F62605">
        <w:rPr>
          <w:rFonts w:ascii="Times New Roman" w:hAnsi="Times New Roman" w:cs="Times New Roman"/>
          <w:b/>
          <w:sz w:val="28"/>
          <w:szCs w:val="28"/>
        </w:rPr>
        <w:lastRenderedPageBreak/>
        <w:t>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F62605">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B73B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A7AD5"/>
    <w:rsid w:val="000C0519"/>
    <w:rsid w:val="001C049E"/>
    <w:rsid w:val="001C6C24"/>
    <w:rsid w:val="002B2B6C"/>
    <w:rsid w:val="0030045C"/>
    <w:rsid w:val="003B70FA"/>
    <w:rsid w:val="00583FC3"/>
    <w:rsid w:val="005A3152"/>
    <w:rsid w:val="00862BA7"/>
    <w:rsid w:val="00A024CC"/>
    <w:rsid w:val="00B11EB3"/>
    <w:rsid w:val="00B73B79"/>
    <w:rsid w:val="00C00A92"/>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97E8"/>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1352</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12</cp:revision>
  <dcterms:created xsi:type="dcterms:W3CDTF">2018-11-07T07:22:00Z</dcterms:created>
  <dcterms:modified xsi:type="dcterms:W3CDTF">2018-11-15T10:26:00Z</dcterms:modified>
</cp:coreProperties>
</file>