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520" w:rsidRPr="00C47DF8" w:rsidRDefault="00451520" w:rsidP="00E8404D">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451520" w:rsidRDefault="00451520" w:rsidP="00E8404D">
      <w:pPr>
        <w:widowControl/>
        <w:overflowPunct/>
        <w:jc w:val="center"/>
        <w:textAlignment w:val="auto"/>
        <w:rPr>
          <w:sz w:val="28"/>
          <w:szCs w:val="28"/>
        </w:rPr>
      </w:pPr>
      <w:r w:rsidRPr="00C47DF8">
        <w:rPr>
          <w:sz w:val="28"/>
          <w:szCs w:val="28"/>
        </w:rPr>
        <w:t>о разработке предлагаемого нормативного правового акта постановления региональной энергетической комиссии Кемеровской области</w:t>
      </w:r>
    </w:p>
    <w:p w:rsidR="00E8404D" w:rsidRPr="00677C8E" w:rsidRDefault="00451520" w:rsidP="00E8404D">
      <w:pPr>
        <w:ind w:left="709" w:right="-2"/>
        <w:jc w:val="center"/>
        <w:rPr>
          <w:b/>
          <w:bCs/>
          <w:color w:val="000000"/>
          <w:kern w:val="32"/>
          <w:sz w:val="28"/>
          <w:szCs w:val="28"/>
        </w:rPr>
      </w:pPr>
      <w:r>
        <w:rPr>
          <w:b/>
          <w:bCs/>
          <w:color w:val="000000"/>
          <w:kern w:val="32"/>
          <w:sz w:val="28"/>
          <w:szCs w:val="28"/>
        </w:rPr>
        <w:t>«</w:t>
      </w:r>
      <w:r w:rsidR="00E8404D" w:rsidRPr="008F0D48">
        <w:rPr>
          <w:b/>
          <w:bCs/>
          <w:color w:val="000000"/>
          <w:kern w:val="32"/>
          <w:sz w:val="28"/>
          <w:szCs w:val="28"/>
        </w:rPr>
        <w:t>Об установлении</w:t>
      </w:r>
      <w:r w:rsidR="00E8404D">
        <w:rPr>
          <w:b/>
          <w:bCs/>
          <w:color w:val="000000"/>
          <w:kern w:val="32"/>
          <w:sz w:val="28"/>
          <w:szCs w:val="28"/>
        </w:rPr>
        <w:t xml:space="preserve"> ОА</w:t>
      </w:r>
      <w:r w:rsidR="00E8404D" w:rsidRPr="00DB282E">
        <w:rPr>
          <w:b/>
          <w:bCs/>
          <w:color w:val="000000"/>
          <w:kern w:val="32"/>
          <w:sz w:val="28"/>
          <w:szCs w:val="28"/>
        </w:rPr>
        <w:t>О</w:t>
      </w:r>
      <w:r w:rsidR="00E8404D">
        <w:rPr>
          <w:b/>
          <w:bCs/>
          <w:color w:val="000000"/>
          <w:kern w:val="32"/>
          <w:sz w:val="28"/>
          <w:szCs w:val="28"/>
        </w:rPr>
        <w:t xml:space="preserve"> «Знамя</w:t>
      </w:r>
      <w:r w:rsidR="00E8404D" w:rsidRPr="00DB282E">
        <w:rPr>
          <w:b/>
          <w:bCs/>
          <w:color w:val="000000"/>
          <w:kern w:val="32"/>
          <w:sz w:val="28"/>
          <w:szCs w:val="28"/>
        </w:rPr>
        <w:t>»</w:t>
      </w:r>
      <w:r w:rsidR="00E8404D">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г. Киселевска,</w:t>
      </w:r>
      <w:r w:rsidR="00E8404D">
        <w:rPr>
          <w:b/>
          <w:bCs/>
          <w:color w:val="000000"/>
          <w:kern w:val="32"/>
          <w:sz w:val="28"/>
          <w:szCs w:val="28"/>
        </w:rPr>
        <w:br/>
        <w:t>на 2019-2023 годы</w:t>
      </w:r>
      <w:r w:rsidR="00E8404D">
        <w:rPr>
          <w:b/>
          <w:bCs/>
          <w:color w:val="000000"/>
          <w:kern w:val="32"/>
          <w:sz w:val="28"/>
          <w:szCs w:val="28"/>
        </w:rPr>
        <w:t>»</w:t>
      </w:r>
    </w:p>
    <w:p w:rsidR="00E8404D" w:rsidRDefault="00E8404D" w:rsidP="00451520">
      <w:pPr>
        <w:jc w:val="center"/>
        <w:rPr>
          <w:rFonts w:eastAsiaTheme="minorHAnsi"/>
          <w:b/>
          <w:sz w:val="28"/>
          <w:szCs w:val="28"/>
          <w:lang w:eastAsia="en-US"/>
        </w:rPr>
      </w:pPr>
    </w:p>
    <w:p w:rsidR="00451520" w:rsidRPr="00BD17E0" w:rsidRDefault="00451520" w:rsidP="00451520">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 извещает о начале обсуждения проекта нормативного правового акта и сборе п</w:t>
      </w:r>
      <w:r>
        <w:rPr>
          <w:rFonts w:eastAsiaTheme="minorHAnsi"/>
          <w:sz w:val="28"/>
          <w:szCs w:val="28"/>
          <w:lang w:eastAsia="en-US"/>
        </w:rPr>
        <w:t>редложений заинтересованных лиц.</w:t>
      </w:r>
    </w:p>
    <w:p w:rsidR="00451520" w:rsidRPr="009936AE" w:rsidRDefault="00451520" w:rsidP="0045152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Pr="003A0C6C">
        <w:rPr>
          <w:rFonts w:eastAsiaTheme="minorHAnsi"/>
          <w:sz w:val="28"/>
          <w:szCs w:val="28"/>
          <w:lang w:eastAsia="en-US"/>
        </w:rPr>
        <w:t>г. Кемерово</w:t>
      </w:r>
      <w:r w:rsidRPr="00BD17E0">
        <w:rPr>
          <w:rFonts w:eastAsiaTheme="minorHAnsi"/>
          <w:sz w:val="28"/>
          <w:szCs w:val="28"/>
          <w:lang w:eastAsia="en-US"/>
        </w:rPr>
        <w:t>, ул. Н.</w:t>
      </w:r>
      <w:r>
        <w:rPr>
          <w:rFonts w:eastAsiaTheme="minorHAnsi"/>
          <w:sz w:val="28"/>
          <w:szCs w:val="28"/>
          <w:lang w:eastAsia="en-US"/>
        </w:rPr>
        <w:t xml:space="preserve"> </w:t>
      </w:r>
      <w:r w:rsidRPr="00BD17E0">
        <w:rPr>
          <w:rFonts w:eastAsiaTheme="minorHAnsi"/>
          <w:sz w:val="28"/>
          <w:szCs w:val="28"/>
          <w:lang w:eastAsia="en-US"/>
        </w:rPr>
        <w:t xml:space="preserve">Островского, 32, а также по адресу электронной почты: </w:t>
      </w:r>
      <w:hyperlink r:id="rId5" w:history="1">
        <w:r w:rsidRPr="009C5CD6">
          <w:rPr>
            <w:rStyle w:val="a3"/>
            <w:rFonts w:eastAsiaTheme="minorHAnsi"/>
            <w:sz w:val="28"/>
            <w:szCs w:val="28"/>
            <w:lang w:val="en-US" w:eastAsia="en-US"/>
          </w:rPr>
          <w:t>rec</w:t>
        </w:r>
        <w:r w:rsidRPr="009C5CD6">
          <w:rPr>
            <w:rStyle w:val="a3"/>
            <w:rFonts w:eastAsiaTheme="minorHAnsi"/>
            <w:sz w:val="28"/>
            <w:szCs w:val="28"/>
            <w:lang w:eastAsia="en-US"/>
          </w:rPr>
          <w:t>@</w:t>
        </w:r>
        <w:proofErr w:type="spellStart"/>
        <w:r w:rsidRPr="009C5CD6">
          <w:rPr>
            <w:rStyle w:val="a3"/>
            <w:rFonts w:eastAsiaTheme="minorHAnsi"/>
            <w:sz w:val="28"/>
            <w:szCs w:val="28"/>
            <w:lang w:val="en-US" w:eastAsia="en-US"/>
          </w:rPr>
          <w:t>kemnet</w:t>
        </w:r>
        <w:proofErr w:type="spellEnd"/>
        <w:r w:rsidRPr="009C5CD6">
          <w:rPr>
            <w:rStyle w:val="a3"/>
            <w:rFonts w:eastAsiaTheme="minorHAnsi"/>
            <w:sz w:val="28"/>
            <w:szCs w:val="28"/>
            <w:lang w:eastAsia="en-US"/>
          </w:rPr>
          <w:t>.</w:t>
        </w:r>
        <w:proofErr w:type="spellStart"/>
        <w:r w:rsidRPr="009C5CD6">
          <w:rPr>
            <w:rStyle w:val="a3"/>
            <w:rFonts w:eastAsiaTheme="minorHAnsi"/>
            <w:sz w:val="28"/>
            <w:szCs w:val="28"/>
            <w:lang w:val="en-US" w:eastAsia="en-US"/>
          </w:rPr>
          <w:t>ru</w:t>
        </w:r>
        <w:proofErr w:type="spellEnd"/>
      </w:hyperlink>
      <w:r>
        <w:rPr>
          <w:rFonts w:eastAsiaTheme="minorHAnsi"/>
          <w:sz w:val="28"/>
          <w:szCs w:val="28"/>
          <w:lang w:eastAsia="en-US"/>
        </w:rPr>
        <w:t>.</w:t>
      </w:r>
    </w:p>
    <w:p w:rsidR="00451520" w:rsidRPr="00BD17E0" w:rsidRDefault="00451520" w:rsidP="0045152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 подготовленном проекте нормативного правового акта</w:t>
      </w:r>
      <w:r w:rsidRPr="00BD17E0">
        <w:rPr>
          <w:rFonts w:eastAsiaTheme="minorHAnsi"/>
          <w:sz w:val="28"/>
          <w:szCs w:val="28"/>
          <w:lang w:eastAsia="en-US"/>
        </w:rPr>
        <w:t xml:space="preserve">: </w:t>
      </w:r>
      <w:r>
        <w:rPr>
          <w:rFonts w:eastAsiaTheme="minorHAnsi"/>
          <w:sz w:val="28"/>
          <w:szCs w:val="28"/>
          <w:lang w:eastAsia="en-US"/>
        </w:rPr>
        <w:t>Степень не определяется.</w:t>
      </w:r>
    </w:p>
    <w:p w:rsidR="00451520" w:rsidRPr="00AB6051" w:rsidRDefault="00451520" w:rsidP="0045152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 xml:space="preserve">: с </w:t>
      </w:r>
      <w:r>
        <w:rPr>
          <w:rFonts w:eastAsiaTheme="minorHAnsi"/>
          <w:sz w:val="28"/>
          <w:szCs w:val="28"/>
          <w:lang w:eastAsia="en-US"/>
        </w:rPr>
        <w:t>07.11</w:t>
      </w:r>
      <w:r w:rsidRPr="00AB6051">
        <w:rPr>
          <w:rFonts w:eastAsiaTheme="minorHAnsi"/>
          <w:sz w:val="28"/>
          <w:szCs w:val="28"/>
          <w:lang w:eastAsia="en-US"/>
        </w:rPr>
        <w:t xml:space="preserve">.2018 по </w:t>
      </w:r>
      <w:r>
        <w:rPr>
          <w:rFonts w:eastAsiaTheme="minorHAnsi"/>
          <w:sz w:val="28"/>
          <w:szCs w:val="28"/>
          <w:lang w:eastAsia="en-US"/>
        </w:rPr>
        <w:t>14.11</w:t>
      </w:r>
      <w:r w:rsidRPr="00AB6051">
        <w:rPr>
          <w:rFonts w:eastAsiaTheme="minorHAnsi"/>
          <w:sz w:val="28"/>
          <w:szCs w:val="28"/>
          <w:lang w:eastAsia="en-US"/>
        </w:rPr>
        <w:t>.2018 включительно.</w:t>
      </w:r>
    </w:p>
    <w:p w:rsidR="00451520" w:rsidRPr="00AB6051" w:rsidRDefault="00451520" w:rsidP="00451520">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 размещения уведомления в информационно-телекоммуникационной сети «Интернет»</w:t>
      </w:r>
      <w:r w:rsidRPr="00AB6051">
        <w:rPr>
          <w:rFonts w:eastAsiaTheme="minorHAnsi"/>
          <w:sz w:val="28"/>
          <w:szCs w:val="28"/>
          <w:lang w:eastAsia="en-US"/>
        </w:rPr>
        <w:t xml:space="preserve">: </w:t>
      </w:r>
      <w:hyperlink r:id="rId6" w:history="1">
        <w:r w:rsidRPr="00AB6051">
          <w:rPr>
            <w:rStyle w:val="a3"/>
            <w:rFonts w:eastAsiaTheme="minorHAnsi"/>
            <w:sz w:val="28"/>
            <w:szCs w:val="28"/>
            <w:lang w:eastAsia="en-US"/>
          </w:rPr>
          <w:t>http://www.recko.ru/</w:t>
        </w:r>
      </w:hyperlink>
      <w:r w:rsidRPr="00AB6051">
        <w:rPr>
          <w:rFonts w:eastAsiaTheme="minorHAnsi"/>
          <w:sz w:val="28"/>
          <w:szCs w:val="28"/>
          <w:lang w:eastAsia="en-US"/>
        </w:rPr>
        <w:t xml:space="preserve"> </w:t>
      </w:r>
    </w:p>
    <w:p w:rsidR="00451520" w:rsidRPr="00306F54" w:rsidRDefault="00451520" w:rsidP="00451520">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 xml:space="preserve">Все поступившие предложения будут рассмотрены. Сводка предложений будет 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7" w:history="1">
        <w:r w:rsidRPr="00AB6051">
          <w:rPr>
            <w:rStyle w:val="a3"/>
            <w:rFonts w:eastAsiaTheme="minorHAnsi"/>
            <w:sz w:val="28"/>
            <w:szCs w:val="28"/>
            <w:lang w:eastAsia="en-US"/>
          </w:rPr>
          <w:t>http://www.recko.ru/</w:t>
        </w:r>
      </w:hyperlink>
      <w:r w:rsidRPr="00AB6051">
        <w:rPr>
          <w:rStyle w:val="a3"/>
          <w:rFonts w:eastAsiaTheme="minorHAnsi"/>
          <w:sz w:val="28"/>
          <w:szCs w:val="28"/>
          <w:lang w:eastAsia="en-US"/>
        </w:rPr>
        <w:t>,</w:t>
      </w:r>
      <w:r w:rsidRPr="00AB6051">
        <w:rPr>
          <w:rFonts w:eastAsiaTheme="minorHAnsi"/>
          <w:sz w:val="28"/>
          <w:szCs w:val="28"/>
          <w:lang w:eastAsia="en-US"/>
        </w:rPr>
        <w:t xml:space="preserve"> </w:t>
      </w:r>
      <w:r w:rsidRPr="00306F54">
        <w:rPr>
          <w:rFonts w:eastAsiaTheme="minorHAnsi"/>
          <w:sz w:val="28"/>
          <w:szCs w:val="28"/>
          <w:lang w:eastAsia="en-US"/>
        </w:rPr>
        <w:t xml:space="preserve">не позднее </w:t>
      </w:r>
      <w:r>
        <w:rPr>
          <w:rFonts w:eastAsiaTheme="minorHAnsi"/>
          <w:sz w:val="28"/>
          <w:szCs w:val="28"/>
          <w:lang w:eastAsia="en-US"/>
        </w:rPr>
        <w:t>05.12</w:t>
      </w:r>
      <w:r w:rsidRPr="00306F54">
        <w:rPr>
          <w:rFonts w:eastAsiaTheme="minorHAnsi"/>
          <w:sz w:val="28"/>
          <w:szCs w:val="28"/>
          <w:lang w:eastAsia="en-US"/>
        </w:rPr>
        <w:t>.2018.</w:t>
      </w:r>
    </w:p>
    <w:p w:rsidR="00451520" w:rsidRDefault="00451520" w:rsidP="00451520">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 нормативный правовой акт:</w:t>
      </w:r>
    </w:p>
    <w:p w:rsidR="00451520" w:rsidRDefault="00451520" w:rsidP="00451520">
      <w:pPr>
        <w:widowControl/>
        <w:overflowPunct/>
        <w:ind w:firstLine="567"/>
        <w:jc w:val="both"/>
        <w:textAlignment w:val="auto"/>
        <w:rPr>
          <w:bCs/>
          <w:color w:val="000000"/>
          <w:kern w:val="32"/>
          <w:sz w:val="28"/>
          <w:szCs w:val="28"/>
        </w:rPr>
      </w:pPr>
    </w:p>
    <w:p w:rsidR="00E8404D" w:rsidRDefault="00451520" w:rsidP="00451520">
      <w:pPr>
        <w:widowControl/>
        <w:overflowPunct/>
        <w:ind w:firstLine="567"/>
        <w:jc w:val="both"/>
        <w:textAlignment w:val="auto"/>
        <w:rPr>
          <w:bCs/>
          <w:color w:val="000000"/>
          <w:kern w:val="32"/>
          <w:sz w:val="28"/>
          <w:szCs w:val="28"/>
        </w:rPr>
      </w:pPr>
      <w:r w:rsidRPr="00EF55DC">
        <w:rPr>
          <w:bCs/>
          <w:color w:val="000000"/>
          <w:kern w:val="32"/>
          <w:sz w:val="28"/>
          <w:szCs w:val="28"/>
        </w:rPr>
        <w:t>Руководствуясь Федеральным законом от 27.07.2010 №</w:t>
      </w:r>
      <w:r>
        <w:rPr>
          <w:bCs/>
          <w:color w:val="000000"/>
          <w:kern w:val="32"/>
          <w:sz w:val="28"/>
          <w:szCs w:val="28"/>
        </w:rPr>
        <w:t xml:space="preserve"> </w:t>
      </w:r>
      <w:r w:rsidRPr="00EF55DC">
        <w:rPr>
          <w:bCs/>
          <w:color w:val="000000"/>
          <w:kern w:val="32"/>
          <w:sz w:val="28"/>
          <w:szCs w:val="28"/>
        </w:rPr>
        <w:t>190-ФЗ</w:t>
      </w:r>
      <w:r w:rsidR="00E8404D">
        <w:rPr>
          <w:bCs/>
          <w:color w:val="000000"/>
          <w:kern w:val="32"/>
          <w:sz w:val="28"/>
          <w:szCs w:val="28"/>
        </w:rPr>
        <w:t xml:space="preserve"> </w:t>
      </w:r>
      <w:r w:rsidRPr="00EF55DC">
        <w:rPr>
          <w:bCs/>
          <w:color w:val="000000"/>
          <w:kern w:val="32"/>
          <w:sz w:val="28"/>
          <w:szCs w:val="28"/>
        </w:rPr>
        <w:t>«О теплоснабжении», постановлением Правительства Российской Федерации от 22.10.2012 №</w:t>
      </w:r>
      <w:r>
        <w:rPr>
          <w:bCs/>
          <w:color w:val="000000"/>
          <w:kern w:val="32"/>
          <w:sz w:val="28"/>
          <w:szCs w:val="28"/>
        </w:rPr>
        <w:t xml:space="preserve"> </w:t>
      </w:r>
      <w:r w:rsidRPr="00EF55DC">
        <w:rPr>
          <w:bCs/>
          <w:color w:val="000000"/>
          <w:kern w:val="32"/>
          <w:sz w:val="28"/>
          <w:szCs w:val="28"/>
        </w:rPr>
        <w:t>1075 «О ценообразовании в сфере теплоснабжения», приказ</w:t>
      </w:r>
      <w:r>
        <w:rPr>
          <w:bCs/>
          <w:color w:val="000000"/>
          <w:kern w:val="32"/>
          <w:sz w:val="28"/>
          <w:szCs w:val="28"/>
        </w:rPr>
        <w:t>а</w:t>
      </w:r>
      <w:r w:rsidRPr="00EF55DC">
        <w:rPr>
          <w:bCs/>
          <w:color w:val="000000"/>
          <w:kern w:val="32"/>
          <w:sz w:val="28"/>
          <w:szCs w:val="28"/>
        </w:rPr>
        <w:t>м</w:t>
      </w:r>
      <w:r>
        <w:rPr>
          <w:bCs/>
          <w:color w:val="000000"/>
          <w:kern w:val="32"/>
          <w:sz w:val="28"/>
          <w:szCs w:val="28"/>
        </w:rPr>
        <w:t>и</w:t>
      </w:r>
      <w:r w:rsidRPr="00EF55DC">
        <w:rPr>
          <w:bCs/>
          <w:color w:val="000000"/>
          <w:kern w:val="32"/>
          <w:sz w:val="28"/>
          <w:szCs w:val="28"/>
        </w:rPr>
        <w:t xml:space="preserve"> ФСТ России от 07.06.2013 №</w:t>
      </w:r>
      <w:r>
        <w:rPr>
          <w:bCs/>
          <w:color w:val="000000"/>
          <w:kern w:val="32"/>
          <w:sz w:val="28"/>
          <w:szCs w:val="28"/>
        </w:rPr>
        <w:t xml:space="preserve"> </w:t>
      </w:r>
      <w:r w:rsidRPr="00EF55DC">
        <w:rPr>
          <w:bCs/>
          <w:color w:val="000000"/>
          <w:kern w:val="32"/>
          <w:sz w:val="28"/>
          <w:szCs w:val="28"/>
        </w:rPr>
        <w:t>163</w:t>
      </w:r>
      <w:r w:rsidRPr="00726AF7">
        <w:rPr>
          <w:bCs/>
          <w:color w:val="000000"/>
          <w:kern w:val="32"/>
          <w:sz w:val="28"/>
          <w:szCs w:val="28"/>
        </w:rPr>
        <w:t xml:space="preserve"> </w:t>
      </w:r>
      <w:r>
        <w:rPr>
          <w:bCs/>
          <w:color w:val="000000"/>
          <w:kern w:val="32"/>
          <w:sz w:val="28"/>
          <w:szCs w:val="28"/>
        </w:rPr>
        <w:t>«Об утверждении р</w:t>
      </w:r>
      <w:r w:rsidRPr="00EF55DC">
        <w:rPr>
          <w:bCs/>
          <w:color w:val="000000"/>
          <w:kern w:val="32"/>
          <w:sz w:val="28"/>
          <w:szCs w:val="28"/>
        </w:rPr>
        <w:t>егламент</w:t>
      </w:r>
      <w:r>
        <w:rPr>
          <w:bCs/>
          <w:color w:val="000000"/>
          <w:kern w:val="32"/>
          <w:sz w:val="28"/>
          <w:szCs w:val="28"/>
        </w:rPr>
        <w:t xml:space="preserve">а </w:t>
      </w:r>
      <w:r w:rsidRPr="00EF55DC">
        <w:rPr>
          <w:bCs/>
          <w:color w:val="000000"/>
          <w:kern w:val="32"/>
          <w:sz w:val="28"/>
          <w:szCs w:val="28"/>
        </w:rPr>
        <w:t>открытия дел об установлении регулируемых цен (тарифов) и отмене регулирования тарифов в сфере теплоснабжения</w:t>
      </w:r>
      <w:r>
        <w:rPr>
          <w:bCs/>
          <w:color w:val="000000"/>
          <w:kern w:val="32"/>
          <w:sz w:val="28"/>
          <w:szCs w:val="28"/>
        </w:rPr>
        <w:t>»</w:t>
      </w:r>
      <w:r w:rsidRPr="00EF55DC">
        <w:rPr>
          <w:bCs/>
          <w:color w:val="000000"/>
          <w:kern w:val="32"/>
          <w:sz w:val="28"/>
          <w:szCs w:val="28"/>
        </w:rPr>
        <w:t>,</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EF55DC">
        <w:rPr>
          <w:bCs/>
          <w:color w:val="000000"/>
          <w:kern w:val="32"/>
          <w:sz w:val="28"/>
          <w:szCs w:val="28"/>
        </w:rPr>
        <w:t>, постановлением Коллегии Администрации Кемеровской области от 06.09.2013 №</w:t>
      </w:r>
      <w:r>
        <w:rPr>
          <w:bCs/>
          <w:color w:val="000000"/>
          <w:kern w:val="32"/>
          <w:sz w:val="28"/>
          <w:szCs w:val="28"/>
        </w:rPr>
        <w:t xml:space="preserve"> </w:t>
      </w:r>
      <w:r w:rsidRPr="00EF55DC">
        <w:rPr>
          <w:bCs/>
          <w:color w:val="000000"/>
          <w:kern w:val="32"/>
          <w:sz w:val="28"/>
          <w:szCs w:val="28"/>
        </w:rPr>
        <w:t>371</w:t>
      </w:r>
      <w:r>
        <w:rPr>
          <w:bCs/>
          <w:color w:val="000000"/>
          <w:kern w:val="32"/>
          <w:sz w:val="28"/>
          <w:szCs w:val="28"/>
        </w:rPr>
        <w:t xml:space="preserve"> «Об утверждении Положения</w:t>
      </w:r>
      <w:r w:rsidRPr="00726AF7">
        <w:rPr>
          <w:bCs/>
          <w:color w:val="000000"/>
          <w:kern w:val="32"/>
          <w:sz w:val="28"/>
          <w:szCs w:val="28"/>
        </w:rPr>
        <w:t xml:space="preserve"> о региональной энергетической комиссии Кемеровской области</w:t>
      </w:r>
      <w:r>
        <w:rPr>
          <w:bCs/>
          <w:color w:val="000000"/>
          <w:kern w:val="32"/>
          <w:sz w:val="28"/>
          <w:szCs w:val="28"/>
        </w:rPr>
        <w:t>»</w:t>
      </w:r>
      <w:r w:rsidRPr="00726AF7">
        <w:rPr>
          <w:bCs/>
          <w:color w:val="000000"/>
          <w:kern w:val="32"/>
          <w:sz w:val="28"/>
          <w:szCs w:val="28"/>
        </w:rPr>
        <w:t xml:space="preserve">, </w:t>
      </w:r>
      <w:r w:rsidRPr="00CA521E">
        <w:rPr>
          <w:bCs/>
          <w:color w:val="000000"/>
          <w:kern w:val="32"/>
          <w:sz w:val="28"/>
          <w:szCs w:val="28"/>
        </w:rPr>
        <w:t>региональной энергетической комиссией Кемеровской области рассмотрено заявление</w:t>
      </w:r>
      <w:r>
        <w:rPr>
          <w:bCs/>
          <w:color w:val="000000"/>
          <w:kern w:val="32"/>
          <w:sz w:val="28"/>
          <w:szCs w:val="28"/>
        </w:rPr>
        <w:t xml:space="preserve"> об у</w:t>
      </w:r>
      <w:r w:rsidRPr="00FA4754">
        <w:rPr>
          <w:bCs/>
          <w:color w:val="000000"/>
          <w:kern w:val="32"/>
          <w:sz w:val="28"/>
          <w:szCs w:val="28"/>
        </w:rPr>
        <w:t>стано</w:t>
      </w:r>
      <w:r>
        <w:rPr>
          <w:bCs/>
          <w:color w:val="000000"/>
          <w:kern w:val="32"/>
          <w:sz w:val="28"/>
          <w:szCs w:val="28"/>
        </w:rPr>
        <w:t>влении</w:t>
      </w:r>
      <w:r w:rsidRPr="00FA4754">
        <w:rPr>
          <w:bCs/>
          <w:color w:val="000000"/>
          <w:kern w:val="32"/>
          <w:sz w:val="28"/>
          <w:szCs w:val="28"/>
        </w:rPr>
        <w:t xml:space="preserve"> </w:t>
      </w:r>
      <w:r w:rsidRPr="000A3F43">
        <w:rPr>
          <w:bCs/>
          <w:color w:val="000000"/>
          <w:kern w:val="32"/>
          <w:sz w:val="28"/>
          <w:szCs w:val="28"/>
        </w:rPr>
        <w:t>О</w:t>
      </w:r>
      <w:r w:rsidR="00E8404D">
        <w:rPr>
          <w:bCs/>
          <w:color w:val="000000"/>
          <w:kern w:val="32"/>
          <w:sz w:val="28"/>
          <w:szCs w:val="28"/>
        </w:rPr>
        <w:t>А</w:t>
      </w:r>
      <w:r w:rsidRPr="000A3F43">
        <w:rPr>
          <w:bCs/>
          <w:color w:val="000000"/>
          <w:kern w:val="32"/>
          <w:sz w:val="28"/>
          <w:szCs w:val="28"/>
        </w:rPr>
        <w:t>О «</w:t>
      </w:r>
      <w:r w:rsidR="00E8404D">
        <w:rPr>
          <w:bCs/>
          <w:color w:val="000000"/>
          <w:kern w:val="32"/>
          <w:sz w:val="28"/>
          <w:szCs w:val="28"/>
        </w:rPr>
        <w:t>Знамя</w:t>
      </w:r>
      <w:r w:rsidRPr="000A3F43">
        <w:rPr>
          <w:bCs/>
          <w:color w:val="000000"/>
          <w:kern w:val="32"/>
          <w:sz w:val="28"/>
          <w:szCs w:val="28"/>
        </w:rPr>
        <w:t>»</w:t>
      </w:r>
      <w:r w:rsidR="00E8404D">
        <w:rPr>
          <w:bCs/>
          <w:color w:val="000000"/>
          <w:kern w:val="32"/>
          <w:sz w:val="28"/>
          <w:szCs w:val="28"/>
        </w:rPr>
        <w:t>,</w:t>
      </w:r>
      <w:r w:rsidRPr="000A3F43">
        <w:rPr>
          <w:bCs/>
          <w:color w:val="000000"/>
          <w:kern w:val="32"/>
          <w:sz w:val="28"/>
          <w:szCs w:val="28"/>
        </w:rPr>
        <w:t xml:space="preserve"> </w:t>
      </w:r>
      <w:r w:rsidR="00E8404D" w:rsidRPr="00DB282E">
        <w:rPr>
          <w:bCs/>
          <w:color w:val="000000"/>
          <w:kern w:val="32"/>
          <w:sz w:val="28"/>
          <w:szCs w:val="28"/>
        </w:rPr>
        <w:t>ИНН</w:t>
      </w:r>
      <w:r w:rsidR="00E8404D">
        <w:rPr>
          <w:bCs/>
          <w:color w:val="000000"/>
          <w:kern w:val="32"/>
          <w:sz w:val="28"/>
          <w:szCs w:val="28"/>
        </w:rPr>
        <w:t xml:space="preserve"> 4211002950</w:t>
      </w:r>
      <w:r w:rsidR="00E8404D" w:rsidRPr="00DB282E">
        <w:rPr>
          <w:bCs/>
          <w:color w:val="000000"/>
          <w:kern w:val="32"/>
          <w:sz w:val="28"/>
          <w:szCs w:val="28"/>
        </w:rPr>
        <w:t>,</w:t>
      </w:r>
      <w:r w:rsidRPr="00FA4754">
        <w:rPr>
          <w:bCs/>
          <w:color w:val="000000"/>
          <w:kern w:val="32"/>
          <w:sz w:val="28"/>
          <w:szCs w:val="28"/>
        </w:rPr>
        <w:t xml:space="preserve"> долгосрочны</w:t>
      </w:r>
      <w:r>
        <w:rPr>
          <w:bCs/>
          <w:color w:val="000000"/>
          <w:kern w:val="32"/>
          <w:sz w:val="28"/>
          <w:szCs w:val="28"/>
        </w:rPr>
        <w:t>х</w:t>
      </w:r>
      <w:r w:rsidRPr="00FA4754">
        <w:rPr>
          <w:bCs/>
          <w:color w:val="000000"/>
          <w:kern w:val="32"/>
          <w:sz w:val="28"/>
          <w:szCs w:val="28"/>
        </w:rPr>
        <w:t xml:space="preserve"> </w:t>
      </w:r>
      <w:r w:rsidR="00E8404D" w:rsidRPr="00DB282E">
        <w:rPr>
          <w:bCs/>
          <w:color w:val="000000"/>
          <w:kern w:val="32"/>
          <w:sz w:val="28"/>
          <w:szCs w:val="28"/>
        </w:rPr>
        <w:t>параметр</w:t>
      </w:r>
      <w:r w:rsidR="00E8404D">
        <w:rPr>
          <w:bCs/>
          <w:color w:val="000000"/>
          <w:kern w:val="32"/>
          <w:sz w:val="28"/>
          <w:szCs w:val="28"/>
        </w:rPr>
        <w:t>ов</w:t>
      </w:r>
      <w:r w:rsidR="00E8404D" w:rsidRPr="00DB282E">
        <w:rPr>
          <w:bCs/>
          <w:color w:val="000000"/>
          <w:kern w:val="32"/>
          <w:sz w:val="28"/>
          <w:szCs w:val="28"/>
        </w:rPr>
        <w:t xml:space="preserve"> регулирования </w:t>
      </w:r>
      <w:r w:rsidR="00E8404D">
        <w:rPr>
          <w:bCs/>
          <w:color w:val="000000"/>
          <w:kern w:val="32"/>
          <w:sz w:val="28"/>
          <w:szCs w:val="28"/>
        </w:rPr>
        <w:t xml:space="preserve">и долгосрочных тарифов на </w:t>
      </w:r>
      <w:r w:rsidR="00E8404D" w:rsidRPr="00DB282E">
        <w:rPr>
          <w:bCs/>
          <w:color w:val="000000"/>
          <w:kern w:val="32"/>
          <w:sz w:val="28"/>
          <w:szCs w:val="28"/>
          <w:lang w:val="x-none"/>
        </w:rPr>
        <w:t>тепловую энергию, реализуем</w:t>
      </w:r>
      <w:r w:rsidR="00E8404D" w:rsidRPr="00DB282E">
        <w:rPr>
          <w:bCs/>
          <w:color w:val="000000"/>
          <w:kern w:val="32"/>
          <w:sz w:val="28"/>
          <w:szCs w:val="28"/>
        </w:rPr>
        <w:t xml:space="preserve">ую </w:t>
      </w:r>
      <w:r w:rsidR="00E8404D" w:rsidRPr="00DB282E">
        <w:rPr>
          <w:bCs/>
          <w:color w:val="000000"/>
          <w:kern w:val="32"/>
          <w:sz w:val="28"/>
          <w:szCs w:val="28"/>
          <w:lang w:val="x-none"/>
        </w:rPr>
        <w:t>на потребительском рынке</w:t>
      </w:r>
      <w:r w:rsidR="00E8404D" w:rsidRPr="00DB282E">
        <w:rPr>
          <w:bCs/>
          <w:color w:val="000000"/>
          <w:kern w:val="32"/>
          <w:sz w:val="28"/>
          <w:szCs w:val="28"/>
        </w:rPr>
        <w:t xml:space="preserve"> </w:t>
      </w:r>
      <w:r w:rsidR="00E8404D">
        <w:rPr>
          <w:bCs/>
          <w:color w:val="000000"/>
          <w:kern w:val="32"/>
          <w:sz w:val="28"/>
          <w:szCs w:val="28"/>
        </w:rPr>
        <w:t>г. Киселевска</w:t>
      </w:r>
      <w:r w:rsidR="00E8404D" w:rsidRPr="00DB282E">
        <w:rPr>
          <w:bCs/>
          <w:color w:val="000000"/>
          <w:kern w:val="32"/>
          <w:sz w:val="28"/>
          <w:szCs w:val="28"/>
        </w:rPr>
        <w:t xml:space="preserve">, на период с </w:t>
      </w:r>
      <w:r w:rsidR="00E8404D">
        <w:rPr>
          <w:bCs/>
          <w:color w:val="000000"/>
          <w:kern w:val="32"/>
          <w:sz w:val="28"/>
          <w:szCs w:val="28"/>
        </w:rPr>
        <w:t>01.01.2019</w:t>
      </w:r>
      <w:r w:rsidR="00E8404D" w:rsidRPr="00DB282E">
        <w:rPr>
          <w:bCs/>
          <w:color w:val="000000"/>
          <w:kern w:val="32"/>
          <w:sz w:val="28"/>
          <w:szCs w:val="28"/>
        </w:rPr>
        <w:t xml:space="preserve"> по 31.12.20</w:t>
      </w:r>
      <w:r w:rsidR="00E8404D">
        <w:rPr>
          <w:bCs/>
          <w:color w:val="000000"/>
          <w:kern w:val="32"/>
          <w:sz w:val="28"/>
          <w:szCs w:val="28"/>
        </w:rPr>
        <w:t>23</w:t>
      </w:r>
      <w:r w:rsidR="00E8404D">
        <w:rPr>
          <w:bCs/>
          <w:color w:val="000000"/>
          <w:kern w:val="32"/>
          <w:sz w:val="28"/>
          <w:szCs w:val="28"/>
        </w:rPr>
        <w:t>.</w:t>
      </w:r>
    </w:p>
    <w:p w:rsidR="00E8404D" w:rsidRPr="0090179B" w:rsidRDefault="00E8404D" w:rsidP="00451520">
      <w:pPr>
        <w:widowControl/>
        <w:overflowPunct/>
        <w:ind w:firstLine="567"/>
        <w:jc w:val="both"/>
        <w:textAlignment w:val="auto"/>
        <w:rPr>
          <w:bCs/>
          <w:kern w:val="32"/>
          <w:sz w:val="28"/>
          <w:szCs w:val="28"/>
        </w:rPr>
      </w:pPr>
    </w:p>
    <w:p w:rsidR="00451520" w:rsidRDefault="00451520" w:rsidP="00757961">
      <w:pPr>
        <w:widowControl/>
        <w:tabs>
          <w:tab w:val="left" w:pos="851"/>
        </w:tabs>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451520" w:rsidRDefault="00451520" w:rsidP="00757961">
      <w:pPr>
        <w:widowControl/>
        <w:tabs>
          <w:tab w:val="left" w:pos="851"/>
        </w:tabs>
        <w:overflowPunct/>
        <w:ind w:firstLine="567"/>
        <w:jc w:val="both"/>
        <w:textAlignment w:val="auto"/>
        <w:rPr>
          <w:bCs/>
          <w:color w:val="000000"/>
          <w:kern w:val="32"/>
          <w:sz w:val="28"/>
          <w:szCs w:val="28"/>
        </w:rPr>
      </w:pPr>
    </w:p>
    <w:p w:rsidR="00E8404D" w:rsidRPr="00DB282E" w:rsidRDefault="00E8404D" w:rsidP="00757961">
      <w:pPr>
        <w:widowControl/>
        <w:numPr>
          <w:ilvl w:val="0"/>
          <w:numId w:val="3"/>
        </w:numPr>
        <w:tabs>
          <w:tab w:val="left" w:pos="0"/>
          <w:tab w:val="left" w:pos="851"/>
          <w:tab w:val="left" w:pos="1134"/>
        </w:tabs>
        <w:overflowPunct/>
        <w:autoSpaceDE/>
        <w:autoSpaceDN/>
        <w:adjustRightInd/>
        <w:ind w:left="0" w:firstLine="567"/>
        <w:jc w:val="both"/>
        <w:textAlignment w:val="auto"/>
        <w:rPr>
          <w:bCs/>
          <w:color w:val="000000"/>
          <w:kern w:val="32"/>
          <w:sz w:val="28"/>
          <w:szCs w:val="28"/>
        </w:rPr>
      </w:pPr>
      <w:r w:rsidRPr="00CF1BD0">
        <w:rPr>
          <w:bCs/>
          <w:color w:val="000000"/>
          <w:kern w:val="32"/>
          <w:sz w:val="28"/>
          <w:szCs w:val="28"/>
        </w:rPr>
        <w:t>Установить О</w:t>
      </w:r>
      <w:r>
        <w:rPr>
          <w:bCs/>
          <w:color w:val="000000"/>
          <w:kern w:val="32"/>
          <w:sz w:val="28"/>
          <w:szCs w:val="28"/>
        </w:rPr>
        <w:t>А</w:t>
      </w:r>
      <w:r w:rsidRPr="00CF1BD0">
        <w:rPr>
          <w:bCs/>
          <w:color w:val="000000"/>
          <w:kern w:val="32"/>
          <w:sz w:val="28"/>
          <w:szCs w:val="28"/>
        </w:rPr>
        <w:t>О «</w:t>
      </w:r>
      <w:r>
        <w:rPr>
          <w:bCs/>
          <w:color w:val="000000"/>
          <w:kern w:val="32"/>
          <w:sz w:val="28"/>
          <w:szCs w:val="28"/>
        </w:rPr>
        <w:t>Знамя</w:t>
      </w:r>
      <w:r w:rsidRPr="00CF1BD0">
        <w:rPr>
          <w:bCs/>
          <w:color w:val="000000"/>
          <w:kern w:val="32"/>
          <w:sz w:val="28"/>
          <w:szCs w:val="28"/>
        </w:rPr>
        <w:t>»</w:t>
      </w:r>
      <w:r w:rsidRPr="00DB282E">
        <w:rPr>
          <w:bCs/>
          <w:color w:val="000000"/>
          <w:kern w:val="32"/>
          <w:sz w:val="28"/>
          <w:szCs w:val="28"/>
        </w:rPr>
        <w:t>, ИНН</w:t>
      </w:r>
      <w:r>
        <w:rPr>
          <w:bCs/>
          <w:color w:val="000000"/>
          <w:kern w:val="32"/>
          <w:sz w:val="28"/>
          <w:szCs w:val="28"/>
        </w:rPr>
        <w:t xml:space="preserve"> 4211002950</w:t>
      </w:r>
      <w:r w:rsidRPr="00DB282E">
        <w:rPr>
          <w:bCs/>
          <w:color w:val="000000"/>
          <w:kern w:val="32"/>
          <w:sz w:val="28"/>
          <w:szCs w:val="28"/>
        </w:rPr>
        <w:t>, 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t xml:space="preserve"> </w:t>
      </w:r>
      <w:r>
        <w:rPr>
          <w:bCs/>
          <w:color w:val="000000"/>
          <w:kern w:val="32"/>
          <w:sz w:val="28"/>
          <w:szCs w:val="28"/>
        </w:rPr>
        <w:t>г. Киселевска</w:t>
      </w:r>
      <w:r w:rsidRPr="00DB282E">
        <w:rPr>
          <w:bCs/>
          <w:color w:val="000000"/>
          <w:kern w:val="32"/>
          <w:sz w:val="28"/>
          <w:szCs w:val="28"/>
        </w:rPr>
        <w:t>, на период</w:t>
      </w:r>
      <w:r>
        <w:rPr>
          <w:bCs/>
          <w:color w:val="000000"/>
          <w:kern w:val="32"/>
          <w:sz w:val="28"/>
          <w:szCs w:val="28"/>
        </w:rPr>
        <w:t xml:space="preserve"> </w:t>
      </w:r>
      <w:r w:rsidRPr="00DB282E">
        <w:rPr>
          <w:bCs/>
          <w:color w:val="000000"/>
          <w:kern w:val="32"/>
          <w:sz w:val="28"/>
          <w:szCs w:val="28"/>
        </w:rPr>
        <w:t xml:space="preserve">с </w:t>
      </w:r>
      <w:r>
        <w:rPr>
          <w:bCs/>
          <w:color w:val="000000"/>
          <w:kern w:val="32"/>
          <w:sz w:val="28"/>
          <w:szCs w:val="28"/>
        </w:rPr>
        <w:t>01.01.</w:t>
      </w:r>
      <w:r w:rsidRPr="00DB282E">
        <w:rPr>
          <w:bCs/>
          <w:color w:val="000000"/>
          <w:kern w:val="32"/>
          <w:sz w:val="28"/>
          <w:szCs w:val="28"/>
        </w:rPr>
        <w:t>201</w:t>
      </w:r>
      <w:r>
        <w:rPr>
          <w:bCs/>
          <w:color w:val="000000"/>
          <w:kern w:val="32"/>
          <w:sz w:val="28"/>
          <w:szCs w:val="28"/>
        </w:rPr>
        <w:t>9</w:t>
      </w:r>
      <w:r w:rsidRPr="00DB282E">
        <w:rPr>
          <w:bCs/>
          <w:color w:val="000000"/>
          <w:kern w:val="32"/>
          <w:sz w:val="28"/>
          <w:szCs w:val="28"/>
        </w:rPr>
        <w:t xml:space="preserve"> по 31.12.20</w:t>
      </w:r>
      <w:r>
        <w:rPr>
          <w:bCs/>
          <w:color w:val="000000"/>
          <w:kern w:val="32"/>
          <w:sz w:val="28"/>
          <w:szCs w:val="28"/>
        </w:rPr>
        <w:t>23,</w:t>
      </w:r>
      <w:r w:rsidRPr="00DB282E">
        <w:rPr>
          <w:bCs/>
          <w:color w:val="000000"/>
          <w:kern w:val="32"/>
          <w:sz w:val="28"/>
          <w:szCs w:val="28"/>
        </w:rPr>
        <w:t xml:space="preserve"> согласно приложению</w:t>
      </w:r>
      <w:r>
        <w:rPr>
          <w:bCs/>
          <w:color w:val="000000"/>
          <w:kern w:val="32"/>
          <w:sz w:val="28"/>
          <w:szCs w:val="28"/>
        </w:rPr>
        <w:t xml:space="preserve"> </w:t>
      </w:r>
      <w:r w:rsidRPr="00DB282E">
        <w:rPr>
          <w:bCs/>
          <w:color w:val="000000"/>
          <w:kern w:val="32"/>
          <w:sz w:val="28"/>
          <w:szCs w:val="28"/>
        </w:rPr>
        <w:t>№ 1 к</w:t>
      </w:r>
      <w:r>
        <w:rPr>
          <w:bCs/>
          <w:color w:val="000000"/>
          <w:kern w:val="32"/>
          <w:sz w:val="28"/>
          <w:szCs w:val="28"/>
        </w:rPr>
        <w:t> </w:t>
      </w:r>
      <w:r w:rsidRPr="00DB282E">
        <w:rPr>
          <w:bCs/>
          <w:color w:val="000000"/>
          <w:kern w:val="32"/>
          <w:sz w:val="28"/>
          <w:szCs w:val="28"/>
        </w:rPr>
        <w:t>настоящему постановлению.</w:t>
      </w:r>
    </w:p>
    <w:p w:rsidR="00E8404D" w:rsidRPr="00AB5CAB" w:rsidRDefault="00E8404D" w:rsidP="00757961">
      <w:pPr>
        <w:tabs>
          <w:tab w:val="left" w:pos="0"/>
          <w:tab w:val="left" w:pos="851"/>
          <w:tab w:val="left" w:pos="1134"/>
          <w:tab w:val="left" w:pos="2410"/>
          <w:tab w:val="left" w:pos="2552"/>
          <w:tab w:val="left" w:pos="2835"/>
        </w:tabs>
        <w:ind w:firstLine="567"/>
        <w:jc w:val="both"/>
        <w:rPr>
          <w:bCs/>
          <w:color w:val="000000"/>
          <w:kern w:val="32"/>
          <w:sz w:val="28"/>
          <w:szCs w:val="28"/>
          <w:lang w:val="x-none"/>
        </w:rPr>
      </w:pPr>
      <w:r>
        <w:rPr>
          <w:bCs/>
          <w:color w:val="000000"/>
          <w:kern w:val="32"/>
          <w:sz w:val="28"/>
          <w:szCs w:val="28"/>
        </w:rPr>
        <w:lastRenderedPageBreak/>
        <w:t xml:space="preserve">2. </w:t>
      </w:r>
      <w:r>
        <w:rPr>
          <w:bCs/>
          <w:color w:val="000000"/>
          <w:kern w:val="32"/>
          <w:sz w:val="28"/>
          <w:szCs w:val="28"/>
        </w:rPr>
        <w:tab/>
      </w:r>
      <w:r w:rsidRPr="00DB282E">
        <w:rPr>
          <w:bCs/>
          <w:color w:val="000000"/>
          <w:kern w:val="32"/>
          <w:sz w:val="28"/>
          <w:szCs w:val="28"/>
        </w:rPr>
        <w:t xml:space="preserve">Установить </w:t>
      </w:r>
      <w:r w:rsidRPr="00CF1BD0">
        <w:rPr>
          <w:bCs/>
          <w:color w:val="000000"/>
          <w:kern w:val="32"/>
          <w:sz w:val="28"/>
          <w:szCs w:val="28"/>
        </w:rPr>
        <w:t>О</w:t>
      </w:r>
      <w:r>
        <w:rPr>
          <w:bCs/>
          <w:color w:val="000000"/>
          <w:kern w:val="32"/>
          <w:sz w:val="28"/>
          <w:szCs w:val="28"/>
        </w:rPr>
        <w:t>А</w:t>
      </w:r>
      <w:r w:rsidRPr="00CF1BD0">
        <w:rPr>
          <w:bCs/>
          <w:color w:val="000000"/>
          <w:kern w:val="32"/>
          <w:sz w:val="28"/>
          <w:szCs w:val="28"/>
        </w:rPr>
        <w:t>О «</w:t>
      </w:r>
      <w:r>
        <w:rPr>
          <w:bCs/>
          <w:color w:val="000000"/>
          <w:kern w:val="32"/>
          <w:sz w:val="28"/>
          <w:szCs w:val="28"/>
        </w:rPr>
        <w:t>Знамя</w:t>
      </w:r>
      <w:r w:rsidRPr="00CF1BD0">
        <w:rPr>
          <w:bCs/>
          <w:color w:val="000000"/>
          <w:kern w:val="32"/>
          <w:sz w:val="28"/>
          <w:szCs w:val="28"/>
        </w:rPr>
        <w:t>»</w:t>
      </w:r>
      <w:r w:rsidRPr="00DB282E">
        <w:rPr>
          <w:bCs/>
          <w:color w:val="000000"/>
          <w:kern w:val="32"/>
          <w:sz w:val="28"/>
          <w:szCs w:val="28"/>
        </w:rPr>
        <w:t>, ИНН</w:t>
      </w:r>
      <w:r>
        <w:rPr>
          <w:bCs/>
          <w:color w:val="000000"/>
          <w:kern w:val="32"/>
          <w:sz w:val="28"/>
          <w:szCs w:val="28"/>
        </w:rPr>
        <w:t xml:space="preserve"> 4211002950</w:t>
      </w:r>
      <w:r w:rsidRPr="00DB282E">
        <w:rPr>
          <w:bCs/>
          <w:color w:val="000000"/>
          <w:kern w:val="32"/>
          <w:sz w:val="28"/>
          <w:szCs w:val="28"/>
        </w:rPr>
        <w:t xml:space="preserve">, долгосрочные </w:t>
      </w:r>
      <w:r w:rsidRPr="00DB282E">
        <w:rPr>
          <w:bCs/>
          <w:color w:val="000000"/>
          <w:kern w:val="32"/>
          <w:sz w:val="28"/>
          <w:szCs w:val="28"/>
          <w:lang w:val="x-none"/>
        </w:rPr>
        <w:t>тарифы на тепловую энергию, реализуем</w:t>
      </w:r>
      <w:r w:rsidRPr="00DB282E">
        <w:rPr>
          <w:bCs/>
          <w:color w:val="000000"/>
          <w:kern w:val="32"/>
          <w:sz w:val="28"/>
          <w:szCs w:val="28"/>
        </w:rPr>
        <w:t xml:space="preserve">ую </w:t>
      </w:r>
      <w:r w:rsidRPr="00DB282E">
        <w:rPr>
          <w:bCs/>
          <w:color w:val="000000"/>
          <w:kern w:val="32"/>
          <w:sz w:val="28"/>
          <w:szCs w:val="28"/>
          <w:lang w:val="x-none"/>
        </w:rPr>
        <w:t>на потребительском рынке</w:t>
      </w:r>
      <w:r w:rsidRPr="00DB282E">
        <w:rPr>
          <w:bCs/>
          <w:color w:val="000000"/>
          <w:kern w:val="32"/>
          <w:sz w:val="28"/>
          <w:szCs w:val="28"/>
        </w:rPr>
        <w:t xml:space="preserve"> </w:t>
      </w:r>
      <w:r>
        <w:rPr>
          <w:bCs/>
          <w:color w:val="000000"/>
          <w:kern w:val="32"/>
          <w:sz w:val="28"/>
          <w:szCs w:val="28"/>
        </w:rPr>
        <w:t>г. Киселевска</w:t>
      </w:r>
      <w:r w:rsidRPr="00DB282E">
        <w:rPr>
          <w:bCs/>
          <w:color w:val="000000"/>
          <w:kern w:val="32"/>
          <w:sz w:val="28"/>
          <w:szCs w:val="28"/>
        </w:rPr>
        <w:t xml:space="preserve">, на период с </w:t>
      </w:r>
      <w:r>
        <w:rPr>
          <w:bCs/>
          <w:color w:val="000000"/>
          <w:kern w:val="32"/>
          <w:sz w:val="28"/>
          <w:szCs w:val="28"/>
        </w:rPr>
        <w:t>01.01.2019</w:t>
      </w:r>
      <w:r w:rsidRPr="00DB282E">
        <w:rPr>
          <w:bCs/>
          <w:color w:val="000000"/>
          <w:kern w:val="32"/>
          <w:sz w:val="28"/>
          <w:szCs w:val="28"/>
        </w:rPr>
        <w:t xml:space="preserve"> по 31.12.20</w:t>
      </w:r>
      <w:r>
        <w:rPr>
          <w:bCs/>
          <w:color w:val="000000"/>
          <w:kern w:val="32"/>
          <w:sz w:val="28"/>
          <w:szCs w:val="28"/>
        </w:rPr>
        <w:t>23,</w:t>
      </w:r>
      <w:r w:rsidRPr="00DB282E">
        <w:rPr>
          <w:bCs/>
          <w:color w:val="000000"/>
          <w:kern w:val="32"/>
          <w:sz w:val="28"/>
          <w:szCs w:val="28"/>
          <w:lang w:val="x-none"/>
        </w:rPr>
        <w:t xml:space="preserve"> согласно приложени</w:t>
      </w:r>
      <w:r w:rsidRPr="00DB282E">
        <w:rPr>
          <w:bCs/>
          <w:color w:val="000000"/>
          <w:kern w:val="32"/>
          <w:sz w:val="28"/>
          <w:szCs w:val="28"/>
        </w:rPr>
        <w:t>ю № 2</w:t>
      </w:r>
      <w:r>
        <w:rPr>
          <w:bCs/>
          <w:color w:val="000000"/>
          <w:kern w:val="32"/>
          <w:sz w:val="28"/>
          <w:szCs w:val="28"/>
        </w:rPr>
        <w:t xml:space="preserve"> </w:t>
      </w:r>
      <w:r w:rsidRPr="00DB282E">
        <w:rPr>
          <w:bCs/>
          <w:color w:val="000000"/>
          <w:kern w:val="32"/>
          <w:sz w:val="28"/>
          <w:szCs w:val="28"/>
          <w:lang w:val="x-none"/>
        </w:rPr>
        <w:t>к настоящему постановлению.</w:t>
      </w:r>
    </w:p>
    <w:p w:rsidR="00451520" w:rsidRPr="00622D0C" w:rsidRDefault="00451520" w:rsidP="00451520">
      <w:pPr>
        <w:widowControl/>
        <w:overflowPunct/>
        <w:ind w:firstLine="567"/>
        <w:jc w:val="both"/>
        <w:textAlignment w:val="auto"/>
        <w:rPr>
          <w:bCs/>
          <w:color w:val="000000"/>
          <w:kern w:val="32"/>
          <w:sz w:val="28"/>
          <w:szCs w:val="28"/>
          <w:lang w:val="x-none"/>
        </w:rPr>
      </w:pPr>
    </w:p>
    <w:p w:rsidR="00451520" w:rsidRDefault="00451520" w:rsidP="00757961">
      <w:pPr>
        <w:tabs>
          <w:tab w:val="left" w:pos="0"/>
        </w:tabs>
        <w:ind w:firstLine="567"/>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 правового акта:</w:t>
      </w:r>
      <w:r>
        <w:rPr>
          <w:rFonts w:eastAsiaTheme="minorHAnsi"/>
          <w:sz w:val="28"/>
          <w:szCs w:val="28"/>
          <w:lang w:eastAsia="en-US"/>
        </w:rPr>
        <w:t xml:space="preserve"> </w:t>
      </w:r>
      <w:r>
        <w:rPr>
          <w:bCs/>
          <w:kern w:val="32"/>
          <w:sz w:val="28"/>
          <w:szCs w:val="28"/>
        </w:rPr>
        <w:t>со дня его официального опубликования</w:t>
      </w:r>
      <w:r w:rsidRPr="00F133DC">
        <w:rPr>
          <w:bCs/>
          <w:sz w:val="28"/>
          <w:szCs w:val="28"/>
        </w:rPr>
        <w:t>.</w:t>
      </w:r>
    </w:p>
    <w:p w:rsidR="00451520" w:rsidRDefault="00451520" w:rsidP="00757961">
      <w:pPr>
        <w:tabs>
          <w:tab w:val="left" w:pos="0"/>
        </w:tabs>
        <w:ind w:firstLine="567"/>
        <w:jc w:val="both"/>
        <w:rPr>
          <w:bCs/>
          <w:kern w:val="32"/>
          <w:sz w:val="28"/>
          <w:szCs w:val="28"/>
        </w:rPr>
      </w:pPr>
    </w:p>
    <w:p w:rsidR="00451520" w:rsidRDefault="00451520" w:rsidP="00757961">
      <w:pPr>
        <w:tabs>
          <w:tab w:val="left" w:pos="0"/>
        </w:tabs>
        <w:ind w:firstLine="567"/>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451520" w:rsidRDefault="00451520" w:rsidP="00757961">
      <w:pPr>
        <w:tabs>
          <w:tab w:val="left" w:pos="0"/>
        </w:tabs>
        <w:ind w:firstLine="567"/>
        <w:jc w:val="both"/>
        <w:rPr>
          <w:rFonts w:eastAsiaTheme="minorHAnsi"/>
          <w:b/>
          <w:sz w:val="28"/>
          <w:szCs w:val="28"/>
          <w:lang w:eastAsia="en-US"/>
        </w:rPr>
      </w:pPr>
    </w:p>
    <w:p w:rsidR="00451520" w:rsidRDefault="00451520" w:rsidP="00757961">
      <w:pPr>
        <w:tabs>
          <w:tab w:val="left" w:pos="0"/>
        </w:tabs>
        <w:ind w:firstLine="567"/>
        <w:jc w:val="both"/>
        <w:rPr>
          <w:bCs/>
          <w:color w:val="000000"/>
          <w:kern w:val="32"/>
          <w:sz w:val="28"/>
          <w:szCs w:val="28"/>
        </w:rPr>
      </w:pPr>
      <w:r w:rsidRPr="00EF55DC">
        <w:rPr>
          <w:bCs/>
          <w:color w:val="000000"/>
          <w:kern w:val="32"/>
          <w:sz w:val="28"/>
          <w:szCs w:val="28"/>
        </w:rPr>
        <w:t>Федеральны</w:t>
      </w:r>
      <w:r>
        <w:rPr>
          <w:bCs/>
          <w:color w:val="000000"/>
          <w:kern w:val="32"/>
          <w:sz w:val="28"/>
          <w:szCs w:val="28"/>
        </w:rPr>
        <w:t>й</w:t>
      </w:r>
      <w:r w:rsidRPr="00EF55DC">
        <w:rPr>
          <w:bCs/>
          <w:color w:val="000000"/>
          <w:kern w:val="32"/>
          <w:sz w:val="28"/>
          <w:szCs w:val="28"/>
        </w:rPr>
        <w:t xml:space="preserve"> закон от 27.07.2010 №</w:t>
      </w:r>
      <w:r>
        <w:rPr>
          <w:bCs/>
          <w:color w:val="000000"/>
          <w:kern w:val="32"/>
          <w:sz w:val="28"/>
          <w:szCs w:val="28"/>
        </w:rPr>
        <w:t xml:space="preserve"> </w:t>
      </w:r>
      <w:r w:rsidRPr="00EF55DC">
        <w:rPr>
          <w:bCs/>
          <w:color w:val="000000"/>
          <w:kern w:val="32"/>
          <w:sz w:val="28"/>
          <w:szCs w:val="28"/>
        </w:rPr>
        <w:t>190-ФЗ</w:t>
      </w:r>
      <w:r>
        <w:rPr>
          <w:bCs/>
          <w:color w:val="000000"/>
          <w:kern w:val="32"/>
          <w:sz w:val="28"/>
          <w:szCs w:val="28"/>
        </w:rPr>
        <w:t xml:space="preserve"> </w:t>
      </w:r>
      <w:r w:rsidRPr="00EF55DC">
        <w:rPr>
          <w:bCs/>
          <w:color w:val="000000"/>
          <w:kern w:val="32"/>
          <w:sz w:val="28"/>
          <w:szCs w:val="28"/>
        </w:rPr>
        <w:t>«О теплоснабжении», постановление Правительства Российской Федерации от 22.10.2012 №</w:t>
      </w:r>
      <w:r>
        <w:rPr>
          <w:bCs/>
          <w:color w:val="000000"/>
          <w:kern w:val="32"/>
          <w:sz w:val="28"/>
          <w:szCs w:val="28"/>
        </w:rPr>
        <w:t xml:space="preserve"> </w:t>
      </w:r>
      <w:r w:rsidRPr="00EF55DC">
        <w:rPr>
          <w:bCs/>
          <w:color w:val="000000"/>
          <w:kern w:val="32"/>
          <w:sz w:val="28"/>
          <w:szCs w:val="28"/>
        </w:rPr>
        <w:t xml:space="preserve">1075 </w:t>
      </w:r>
      <w:r>
        <w:rPr>
          <w:bCs/>
          <w:color w:val="000000"/>
          <w:kern w:val="32"/>
          <w:sz w:val="28"/>
          <w:szCs w:val="28"/>
        </w:rPr>
        <w:br/>
      </w:r>
      <w:r w:rsidRPr="00EF55DC">
        <w:rPr>
          <w:bCs/>
          <w:color w:val="000000"/>
          <w:kern w:val="32"/>
          <w:sz w:val="28"/>
          <w:szCs w:val="28"/>
        </w:rPr>
        <w:t>«О ценообразовании в сфере теплоснабжения»</w:t>
      </w:r>
      <w:r>
        <w:rPr>
          <w:bCs/>
          <w:color w:val="000000"/>
          <w:kern w:val="32"/>
          <w:sz w:val="28"/>
          <w:szCs w:val="28"/>
        </w:rPr>
        <w:t>.</w:t>
      </w:r>
    </w:p>
    <w:p w:rsidR="00451520" w:rsidRDefault="00451520" w:rsidP="00757961">
      <w:pPr>
        <w:tabs>
          <w:tab w:val="left" w:pos="0"/>
        </w:tabs>
        <w:ind w:firstLine="567"/>
        <w:jc w:val="both"/>
        <w:rPr>
          <w:bCs/>
          <w:kern w:val="32"/>
          <w:sz w:val="28"/>
          <w:szCs w:val="28"/>
        </w:rPr>
      </w:pPr>
    </w:p>
    <w:p w:rsidR="00451520" w:rsidRDefault="00451520" w:rsidP="0075796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 переходного периода:</w:t>
      </w:r>
      <w:r w:rsidRPr="00875D87">
        <w:rPr>
          <w:rFonts w:eastAsiaTheme="minorHAnsi"/>
          <w:sz w:val="28"/>
          <w:szCs w:val="28"/>
          <w:lang w:eastAsia="en-US"/>
        </w:rPr>
        <w:t xml:space="preserve"> </w:t>
      </w:r>
      <w:r w:rsidRPr="00875D87">
        <w:rPr>
          <w:color w:val="000000"/>
          <w:sz w:val="28"/>
          <w:szCs w:val="28"/>
          <w:shd w:val="clear" w:color="auto" w:fill="FFFFFF"/>
        </w:rPr>
        <w:t>Необходимость</w:t>
      </w:r>
      <w:r>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51520" w:rsidRPr="004A075E" w:rsidRDefault="00451520" w:rsidP="00757961">
      <w:pPr>
        <w:widowControl/>
        <w:overflowPunct/>
        <w:ind w:firstLine="567"/>
        <w:jc w:val="both"/>
        <w:textAlignment w:val="auto"/>
        <w:rPr>
          <w:rFonts w:eastAsiaTheme="minorHAnsi"/>
          <w:sz w:val="28"/>
          <w:szCs w:val="28"/>
          <w:lang w:eastAsia="en-US"/>
        </w:rPr>
      </w:pPr>
    </w:p>
    <w:p w:rsidR="00451520" w:rsidRPr="004A075E" w:rsidRDefault="00451520" w:rsidP="00757961">
      <w:pPr>
        <w:widowControl/>
        <w:overflowPunct/>
        <w:ind w:firstLine="567"/>
        <w:jc w:val="both"/>
        <w:textAlignment w:val="auto"/>
        <w:rPr>
          <w:rFonts w:eastAsiaTheme="minorHAnsi"/>
          <w:sz w:val="28"/>
          <w:szCs w:val="28"/>
          <w:lang w:eastAsia="en-US"/>
        </w:rPr>
      </w:pPr>
      <w:bookmarkStart w:id="0" w:name="_GoBack"/>
      <w:bookmarkEnd w:id="0"/>
      <w:r w:rsidRPr="00875D87">
        <w:rPr>
          <w:rFonts w:eastAsiaTheme="minorHAnsi"/>
          <w:b/>
          <w:sz w:val="28"/>
          <w:szCs w:val="28"/>
          <w:lang w:eastAsia="en-US"/>
        </w:rPr>
        <w:t>Иная информация по решению органа-разработчика, относящаяся</w:t>
      </w:r>
      <w:r>
        <w:rPr>
          <w:rFonts w:eastAsiaTheme="minorHAnsi"/>
          <w:b/>
          <w:sz w:val="28"/>
          <w:szCs w:val="28"/>
          <w:lang w:eastAsia="en-US"/>
        </w:rPr>
        <w:br/>
      </w:r>
      <w:r w:rsidRPr="00875D87">
        <w:rPr>
          <w:rFonts w:eastAsiaTheme="minorHAnsi"/>
          <w:b/>
          <w:sz w:val="28"/>
          <w:szCs w:val="28"/>
          <w:lang w:eastAsia="en-US"/>
        </w:rPr>
        <w:t>к сведениям о подготовке предлагаемого нормативного правового акта</w:t>
      </w:r>
      <w:r w:rsidRPr="004A075E">
        <w:rPr>
          <w:rFonts w:eastAsiaTheme="minorHAnsi"/>
          <w:sz w:val="28"/>
          <w:szCs w:val="28"/>
          <w:lang w:eastAsia="en-US"/>
        </w:rPr>
        <w:t xml:space="preserve">: </w:t>
      </w:r>
      <w:r>
        <w:rPr>
          <w:rFonts w:eastAsiaTheme="minorHAnsi"/>
          <w:sz w:val="28"/>
          <w:szCs w:val="28"/>
          <w:lang w:eastAsia="en-US"/>
        </w:rPr>
        <w:t>Иной информации нет.</w:t>
      </w:r>
    </w:p>
    <w:p w:rsidR="00451520" w:rsidRPr="004A075E" w:rsidRDefault="00451520" w:rsidP="00757961">
      <w:pPr>
        <w:widowControl/>
        <w:overflowPunct/>
        <w:ind w:firstLine="567"/>
        <w:jc w:val="both"/>
        <w:textAlignment w:val="auto"/>
        <w:rPr>
          <w:rFonts w:eastAsiaTheme="minorHAnsi"/>
          <w:sz w:val="28"/>
          <w:szCs w:val="28"/>
          <w:lang w:eastAsia="en-US"/>
        </w:rPr>
      </w:pPr>
    </w:p>
    <w:p w:rsidR="00451520" w:rsidRPr="00875D87" w:rsidRDefault="00451520" w:rsidP="00757961">
      <w:pPr>
        <w:widowControl/>
        <w:overflowPunct/>
        <w:ind w:firstLine="567"/>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451520" w:rsidRDefault="00451520" w:rsidP="00757961">
      <w:pPr>
        <w:widowControl/>
        <w:tabs>
          <w:tab w:val="left" w:pos="993"/>
        </w:tabs>
        <w:overflowPunct/>
        <w:ind w:firstLine="567"/>
        <w:jc w:val="both"/>
        <w:textAlignment w:val="auto"/>
        <w:rPr>
          <w:rFonts w:eastAsiaTheme="minorHAnsi"/>
          <w:sz w:val="28"/>
          <w:szCs w:val="28"/>
          <w:lang w:eastAsia="en-US"/>
        </w:rPr>
      </w:pPr>
    </w:p>
    <w:p w:rsidR="00451520" w:rsidRPr="00EC506E" w:rsidRDefault="00451520" w:rsidP="00757961">
      <w:pPr>
        <w:pStyle w:val="a4"/>
        <w:widowControl/>
        <w:numPr>
          <w:ilvl w:val="0"/>
          <w:numId w:val="2"/>
        </w:numPr>
        <w:tabs>
          <w:tab w:val="left" w:pos="993"/>
        </w:tabs>
        <w:overflowPunct/>
        <w:ind w:left="0" w:firstLine="567"/>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451520" w:rsidRDefault="00451520" w:rsidP="00757961">
      <w:pPr>
        <w:widowControl/>
        <w:tabs>
          <w:tab w:val="left" w:pos="993"/>
        </w:tabs>
        <w:overflowPunct/>
        <w:jc w:val="both"/>
        <w:textAlignment w:val="auto"/>
        <w:rPr>
          <w:rFonts w:eastAsiaTheme="minorHAnsi"/>
          <w:sz w:val="28"/>
          <w:szCs w:val="28"/>
          <w:lang w:eastAsia="en-US"/>
        </w:rPr>
      </w:pPr>
    </w:p>
    <w:p w:rsidR="00451520" w:rsidRPr="00897F95" w:rsidRDefault="00451520" w:rsidP="00757961">
      <w:pPr>
        <w:pStyle w:val="ConsPlusNonformat"/>
        <w:numPr>
          <w:ilvl w:val="1"/>
          <w:numId w:val="1"/>
        </w:numPr>
        <w:tabs>
          <w:tab w:val="left" w:pos="1134"/>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451520" w:rsidRPr="00897F95" w:rsidRDefault="00451520" w:rsidP="00757961">
      <w:pPr>
        <w:pStyle w:val="ConsPlusNonformat"/>
        <w:numPr>
          <w:ilvl w:val="1"/>
          <w:numId w:val="1"/>
        </w:numPr>
        <w:tabs>
          <w:tab w:val="left" w:pos="1134"/>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451520" w:rsidRPr="00897F95" w:rsidRDefault="00451520" w:rsidP="00757961">
      <w:pPr>
        <w:pStyle w:val="ConsPlusNonformat"/>
        <w:numPr>
          <w:ilvl w:val="1"/>
          <w:numId w:val="1"/>
        </w:numPr>
        <w:tabs>
          <w:tab w:val="left" w:pos="1134"/>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451520" w:rsidRPr="00897F95" w:rsidRDefault="00451520" w:rsidP="00757961">
      <w:pPr>
        <w:pStyle w:val="ConsPlusNonformat"/>
        <w:numPr>
          <w:ilvl w:val="1"/>
          <w:numId w:val="1"/>
        </w:numPr>
        <w:tabs>
          <w:tab w:val="left" w:pos="1134"/>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451520" w:rsidRPr="00897F95" w:rsidRDefault="00451520" w:rsidP="00757961">
      <w:pPr>
        <w:pStyle w:val="ConsPlusNonformat"/>
        <w:numPr>
          <w:ilvl w:val="1"/>
          <w:numId w:val="1"/>
        </w:numPr>
        <w:tabs>
          <w:tab w:val="left" w:pos="993"/>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451520" w:rsidRPr="00897F95" w:rsidRDefault="00451520" w:rsidP="00757961">
      <w:pPr>
        <w:pStyle w:val="ConsPlusNonformat"/>
        <w:numPr>
          <w:ilvl w:val="1"/>
          <w:numId w:val="1"/>
        </w:numPr>
        <w:tabs>
          <w:tab w:val="left" w:pos="993"/>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sidR="00757961">
        <w:rPr>
          <w:rFonts w:ascii="Times New Roman" w:hAnsi="Times New Roman" w:cs="Times New Roman"/>
          <w:sz w:val="28"/>
          <w:szCs w:val="28"/>
        </w:rPr>
        <w:t xml:space="preserve"> </w:t>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sidR="00757961">
        <w:rPr>
          <w:rFonts w:ascii="Times New Roman" w:hAnsi="Times New Roman" w:cs="Times New Roman"/>
          <w:sz w:val="28"/>
          <w:szCs w:val="28"/>
        </w:rPr>
        <w:t xml:space="preserve"> </w:t>
      </w:r>
      <w:r w:rsidRPr="00897F95">
        <w:rPr>
          <w:rFonts w:ascii="Times New Roman" w:hAnsi="Times New Roman" w:cs="Times New Roman"/>
          <w:sz w:val="28"/>
          <w:szCs w:val="28"/>
        </w:rPr>
        <w:t>и нормативные правовые акты</w:t>
      </w:r>
    </w:p>
    <w:p w:rsidR="00451520" w:rsidRPr="00897F95" w:rsidRDefault="00451520" w:rsidP="00757961">
      <w:pPr>
        <w:pStyle w:val="ConsPlusNonformat"/>
        <w:numPr>
          <w:ilvl w:val="1"/>
          <w:numId w:val="1"/>
        </w:numPr>
        <w:tabs>
          <w:tab w:val="left" w:pos="993"/>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sidR="00757961">
        <w:rPr>
          <w:rFonts w:ascii="Times New Roman" w:hAnsi="Times New Roman" w:cs="Times New Roman"/>
          <w:sz w:val="28"/>
          <w:szCs w:val="28"/>
        </w:rPr>
        <w:t xml:space="preserve"> </w:t>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451520" w:rsidRPr="00897F95"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451520" w:rsidRDefault="00451520" w:rsidP="00757961">
      <w:pPr>
        <w:pStyle w:val="ConsPlusNonformat"/>
        <w:tabs>
          <w:tab w:val="left" w:pos="993"/>
        </w:tabs>
        <w:ind w:firstLine="567"/>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451520" w:rsidRDefault="00451520" w:rsidP="00757961">
      <w:pPr>
        <w:pStyle w:val="ConsPlusNonformat"/>
        <w:numPr>
          <w:ilvl w:val="1"/>
          <w:numId w:val="1"/>
        </w:numPr>
        <w:tabs>
          <w:tab w:val="left" w:pos="1134"/>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451520" w:rsidRDefault="00451520" w:rsidP="00757961">
      <w:pPr>
        <w:pStyle w:val="ConsPlusNonformat"/>
        <w:numPr>
          <w:ilvl w:val="1"/>
          <w:numId w:val="1"/>
        </w:numPr>
        <w:tabs>
          <w:tab w:val="left" w:pos="1134"/>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451520" w:rsidRDefault="00451520" w:rsidP="00757961">
      <w:pPr>
        <w:pStyle w:val="ConsPlusNonformat"/>
        <w:numPr>
          <w:ilvl w:val="1"/>
          <w:numId w:val="1"/>
        </w:numPr>
        <w:tabs>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sidR="00757961">
        <w:rPr>
          <w:rFonts w:ascii="Times New Roman" w:hAnsi="Times New Roman" w:cs="Times New Roman"/>
          <w:sz w:val="28"/>
          <w:szCs w:val="28"/>
        </w:rPr>
        <w:t xml:space="preserve"> </w:t>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451520" w:rsidRDefault="00451520" w:rsidP="00757961">
      <w:pPr>
        <w:pStyle w:val="ConsPlusNonformat"/>
        <w:numPr>
          <w:ilvl w:val="1"/>
          <w:numId w:val="1"/>
        </w:numPr>
        <w:tabs>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451520" w:rsidRDefault="00451520" w:rsidP="00757961">
      <w:pPr>
        <w:pStyle w:val="ConsPlusNonformat"/>
        <w:numPr>
          <w:ilvl w:val="1"/>
          <w:numId w:val="1"/>
        </w:numPr>
        <w:tabs>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sidR="00757961">
        <w:rPr>
          <w:rFonts w:ascii="Times New Roman" w:hAnsi="Times New Roman" w:cs="Times New Roman"/>
          <w:sz w:val="28"/>
          <w:szCs w:val="28"/>
        </w:rPr>
        <w:t xml:space="preserve"> </w:t>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451520" w:rsidRPr="00897F95" w:rsidRDefault="00451520" w:rsidP="00757961">
      <w:pPr>
        <w:pStyle w:val="ConsPlusNonformat"/>
        <w:numPr>
          <w:ilvl w:val="1"/>
          <w:numId w:val="1"/>
        </w:numPr>
        <w:tabs>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451520" w:rsidRPr="00897F95" w:rsidRDefault="00451520" w:rsidP="00757961">
      <w:pPr>
        <w:pStyle w:val="ConsPlusNonformat"/>
        <w:tabs>
          <w:tab w:val="left" w:pos="993"/>
        </w:tabs>
        <w:ind w:firstLine="567"/>
        <w:rPr>
          <w:rFonts w:ascii="Times New Roman" w:hAnsi="Times New Roman" w:cs="Times New Roman"/>
          <w:sz w:val="28"/>
          <w:szCs w:val="28"/>
        </w:rPr>
      </w:pPr>
    </w:p>
    <w:p w:rsidR="00451520" w:rsidRDefault="00451520" w:rsidP="00757961">
      <w:pPr>
        <w:pStyle w:val="ConsPlusNonformat"/>
        <w:numPr>
          <w:ilvl w:val="1"/>
          <w:numId w:val="1"/>
        </w:numPr>
        <w:tabs>
          <w:tab w:val="left" w:pos="993"/>
          <w:tab w:val="left" w:pos="1276"/>
        </w:tabs>
        <w:ind w:left="0" w:firstLine="567"/>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451520" w:rsidRDefault="00451520" w:rsidP="00757961">
      <w:pPr>
        <w:pStyle w:val="a4"/>
        <w:tabs>
          <w:tab w:val="left" w:pos="993"/>
        </w:tabs>
        <w:ind w:left="0"/>
        <w:rPr>
          <w:sz w:val="28"/>
          <w:szCs w:val="28"/>
        </w:rPr>
      </w:pPr>
    </w:p>
    <w:p w:rsidR="00451520" w:rsidRPr="006A3E2E" w:rsidRDefault="00451520" w:rsidP="00757961">
      <w:pPr>
        <w:pStyle w:val="ConsPlusNonformat"/>
        <w:numPr>
          <w:ilvl w:val="0"/>
          <w:numId w:val="1"/>
        </w:numPr>
        <w:tabs>
          <w:tab w:val="left" w:pos="993"/>
        </w:tabs>
        <w:ind w:left="0" w:firstLine="567"/>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51520" w:rsidRDefault="00451520" w:rsidP="00757961">
      <w:pPr>
        <w:tabs>
          <w:tab w:val="left" w:pos="993"/>
        </w:tabs>
        <w:rPr>
          <w:b/>
          <w:sz w:val="28"/>
          <w:szCs w:val="28"/>
        </w:rPr>
      </w:pPr>
    </w:p>
    <w:p w:rsidR="001C6C24" w:rsidRPr="00451520" w:rsidRDefault="001C6C24" w:rsidP="00757961">
      <w:pPr>
        <w:tabs>
          <w:tab w:val="left" w:pos="993"/>
        </w:tabs>
      </w:pPr>
    </w:p>
    <w:sectPr w:rsidR="001C6C24" w:rsidRPr="00451520" w:rsidSect="002C1DD1">
      <w:headerReference w:type="default" r:id="rId8"/>
      <w:pgSz w:w="11906" w:h="16838" w:code="9"/>
      <w:pgMar w:top="1440" w:right="567" w:bottom="993" w:left="113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757961">
        <w:pPr>
          <w:pStyle w:val="a5"/>
          <w:jc w:val="center"/>
        </w:pPr>
        <w:r>
          <w:fldChar w:fldCharType="begin"/>
        </w:r>
        <w:r>
          <w:instrText>PAGE   \* MERGEFORMAT</w:instrText>
        </w:r>
        <w:r>
          <w:fldChar w:fldCharType="separate"/>
        </w:r>
        <w:r>
          <w:rPr>
            <w:noProof/>
          </w:rPr>
          <w:t>4</w:t>
        </w:r>
        <w:r>
          <w:fldChar w:fldCharType="end"/>
        </w:r>
      </w:p>
    </w:sdtContent>
  </w:sdt>
  <w:p w:rsidR="009E3044" w:rsidRDefault="007579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50A"/>
    <w:rsid w:val="001C6C24"/>
    <w:rsid w:val="00451520"/>
    <w:rsid w:val="004A050A"/>
    <w:rsid w:val="00757961"/>
    <w:rsid w:val="00E8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39AB"/>
  <w15:chartTrackingRefBased/>
  <w15:docId w15:val="{7F81F9F9-A050-4BD8-A51C-9C642D91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50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A050A"/>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4A050A"/>
    <w:rPr>
      <w:color w:val="0563C1" w:themeColor="hyperlink"/>
      <w:u w:val="single"/>
    </w:rPr>
  </w:style>
  <w:style w:type="paragraph" w:styleId="a4">
    <w:name w:val="List Paragraph"/>
    <w:basedOn w:val="a"/>
    <w:uiPriority w:val="34"/>
    <w:qFormat/>
    <w:rsid w:val="004A050A"/>
    <w:pPr>
      <w:ind w:left="720"/>
      <w:contextualSpacing/>
    </w:pPr>
  </w:style>
  <w:style w:type="paragraph" w:styleId="a5">
    <w:name w:val="header"/>
    <w:basedOn w:val="a"/>
    <w:link w:val="a6"/>
    <w:uiPriority w:val="99"/>
    <w:unhideWhenUsed/>
    <w:rsid w:val="004A050A"/>
    <w:pPr>
      <w:tabs>
        <w:tab w:val="center" w:pos="4677"/>
        <w:tab w:val="right" w:pos="9355"/>
      </w:tabs>
    </w:pPr>
  </w:style>
  <w:style w:type="character" w:customStyle="1" w:styleId="a6">
    <w:name w:val="Верхний колонтитул Знак"/>
    <w:basedOn w:val="a0"/>
    <w:link w:val="a5"/>
    <w:uiPriority w:val="99"/>
    <w:rsid w:val="004A050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ko.ru/" TargetMode="External"/><Relationship Id="rId5" Type="http://schemas.openxmlformats.org/officeDocument/2006/relationships/hyperlink" Target="mailto:rec@kem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cp:revision>
  <dcterms:created xsi:type="dcterms:W3CDTF">2018-11-06T04:00:00Z</dcterms:created>
  <dcterms:modified xsi:type="dcterms:W3CDTF">2018-11-06T04:47:00Z</dcterms:modified>
</cp:coreProperties>
</file>