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075E" w:rsidRPr="00C47DF8" w:rsidRDefault="004A075E" w:rsidP="003C3BC0">
      <w:pPr>
        <w:widowControl/>
        <w:overflowPunct/>
        <w:jc w:val="center"/>
        <w:textAlignment w:val="auto"/>
        <w:rPr>
          <w:rFonts w:eastAsiaTheme="minorHAnsi"/>
          <w:sz w:val="28"/>
          <w:szCs w:val="28"/>
          <w:lang w:eastAsia="en-US"/>
        </w:rPr>
      </w:pPr>
      <w:r w:rsidRPr="00C47DF8">
        <w:rPr>
          <w:rFonts w:eastAsiaTheme="minorHAnsi"/>
          <w:sz w:val="28"/>
          <w:szCs w:val="28"/>
          <w:lang w:eastAsia="en-US"/>
        </w:rPr>
        <w:t>Уведомление</w:t>
      </w:r>
    </w:p>
    <w:p w:rsidR="0037469B" w:rsidRDefault="004A075E" w:rsidP="00AB6051">
      <w:pPr>
        <w:widowControl/>
        <w:overflowPunct/>
        <w:jc w:val="center"/>
        <w:textAlignment w:val="auto"/>
        <w:rPr>
          <w:sz w:val="28"/>
          <w:szCs w:val="28"/>
        </w:rPr>
      </w:pPr>
      <w:r w:rsidRPr="00C47DF8">
        <w:rPr>
          <w:sz w:val="28"/>
          <w:szCs w:val="28"/>
        </w:rPr>
        <w:t>о разработке предлагаемого нормативного правового акта</w:t>
      </w:r>
      <w:r w:rsidR="003C3BC0" w:rsidRPr="00C47DF8">
        <w:rPr>
          <w:sz w:val="28"/>
          <w:szCs w:val="28"/>
        </w:rPr>
        <w:t xml:space="preserve"> постановления региональной энергетической комиссии Кемеровской области </w:t>
      </w:r>
    </w:p>
    <w:p w:rsidR="00A44384" w:rsidRPr="007C62B2" w:rsidRDefault="00C657E1" w:rsidP="00A44384">
      <w:pPr>
        <w:jc w:val="center"/>
        <w:rPr>
          <w:b/>
          <w:bCs/>
          <w:kern w:val="32"/>
          <w:sz w:val="28"/>
          <w:szCs w:val="28"/>
        </w:rPr>
      </w:pPr>
      <w:r>
        <w:rPr>
          <w:b/>
          <w:bCs/>
          <w:kern w:val="32"/>
          <w:sz w:val="28"/>
          <w:szCs w:val="28"/>
        </w:rPr>
        <w:t>«</w:t>
      </w:r>
      <w:r w:rsidR="00A44384" w:rsidRPr="007C62B2">
        <w:rPr>
          <w:b/>
          <w:bCs/>
          <w:kern w:val="32"/>
          <w:sz w:val="28"/>
          <w:szCs w:val="28"/>
        </w:rPr>
        <w:t>Об утверждении производственной программы</w:t>
      </w:r>
    </w:p>
    <w:p w:rsidR="00A44384" w:rsidRDefault="00A44384" w:rsidP="00A44384">
      <w:pPr>
        <w:jc w:val="center"/>
        <w:rPr>
          <w:b/>
          <w:bCs/>
          <w:kern w:val="32"/>
          <w:sz w:val="28"/>
          <w:szCs w:val="28"/>
        </w:rPr>
      </w:pPr>
      <w:r w:rsidRPr="007C62B2">
        <w:rPr>
          <w:b/>
          <w:bCs/>
          <w:kern w:val="32"/>
          <w:sz w:val="28"/>
          <w:szCs w:val="28"/>
        </w:rPr>
        <w:t>в сфере холодного водоснабжения питьевой водой, технической водой</w:t>
      </w:r>
      <w:r>
        <w:rPr>
          <w:b/>
          <w:bCs/>
          <w:kern w:val="32"/>
          <w:sz w:val="28"/>
          <w:szCs w:val="28"/>
        </w:rPr>
        <w:t xml:space="preserve"> </w:t>
      </w:r>
      <w:r w:rsidRPr="007C62B2">
        <w:rPr>
          <w:b/>
          <w:bCs/>
          <w:kern w:val="32"/>
          <w:sz w:val="28"/>
          <w:szCs w:val="28"/>
        </w:rPr>
        <w:t>и об установлении тарифов на питьевую воду, техническую воду, ОАО «</w:t>
      </w:r>
      <w:proofErr w:type="spellStart"/>
      <w:r w:rsidRPr="007C62B2">
        <w:rPr>
          <w:b/>
          <w:bCs/>
          <w:kern w:val="32"/>
          <w:sz w:val="28"/>
          <w:szCs w:val="28"/>
        </w:rPr>
        <w:t>Гурьевский</w:t>
      </w:r>
      <w:proofErr w:type="spellEnd"/>
      <w:r w:rsidRPr="007C62B2">
        <w:rPr>
          <w:b/>
          <w:bCs/>
          <w:kern w:val="32"/>
          <w:sz w:val="28"/>
          <w:szCs w:val="28"/>
        </w:rPr>
        <w:t xml:space="preserve"> металлургический завод» </w:t>
      </w:r>
    </w:p>
    <w:p w:rsidR="00555257" w:rsidRPr="009054C4" w:rsidRDefault="00A44384" w:rsidP="00A44384">
      <w:pPr>
        <w:jc w:val="center"/>
        <w:rPr>
          <w:b/>
          <w:bCs/>
          <w:kern w:val="32"/>
          <w:sz w:val="28"/>
          <w:szCs w:val="28"/>
        </w:rPr>
      </w:pPr>
      <w:r w:rsidRPr="007C62B2">
        <w:rPr>
          <w:b/>
          <w:bCs/>
          <w:kern w:val="32"/>
          <w:sz w:val="28"/>
          <w:szCs w:val="28"/>
        </w:rPr>
        <w:t>(</w:t>
      </w:r>
      <w:proofErr w:type="spellStart"/>
      <w:r w:rsidRPr="007C62B2">
        <w:rPr>
          <w:b/>
          <w:bCs/>
          <w:kern w:val="32"/>
          <w:sz w:val="28"/>
          <w:szCs w:val="28"/>
        </w:rPr>
        <w:t>Гурьевский</w:t>
      </w:r>
      <w:proofErr w:type="spellEnd"/>
      <w:r w:rsidRPr="007C62B2">
        <w:rPr>
          <w:b/>
          <w:bCs/>
          <w:kern w:val="32"/>
          <w:sz w:val="28"/>
          <w:szCs w:val="28"/>
        </w:rPr>
        <w:t xml:space="preserve"> </w:t>
      </w:r>
      <w:r>
        <w:rPr>
          <w:b/>
          <w:bCs/>
          <w:kern w:val="32"/>
          <w:sz w:val="28"/>
          <w:szCs w:val="28"/>
        </w:rPr>
        <w:t xml:space="preserve">муниципальный </w:t>
      </w:r>
      <w:r w:rsidRPr="007C62B2">
        <w:rPr>
          <w:b/>
          <w:bCs/>
          <w:kern w:val="32"/>
          <w:sz w:val="28"/>
          <w:szCs w:val="28"/>
        </w:rPr>
        <w:t>район)</w:t>
      </w:r>
      <w:r w:rsidR="00555257">
        <w:rPr>
          <w:b/>
          <w:sz w:val="28"/>
          <w:szCs w:val="28"/>
        </w:rPr>
        <w:t>»</w:t>
      </w:r>
    </w:p>
    <w:p w:rsidR="001E6974" w:rsidRPr="0037469B" w:rsidRDefault="001E6974" w:rsidP="00555257">
      <w:pPr>
        <w:jc w:val="center"/>
        <w:rPr>
          <w:rFonts w:eastAsiaTheme="minorHAnsi"/>
          <w:b/>
          <w:sz w:val="28"/>
          <w:szCs w:val="28"/>
          <w:lang w:eastAsia="en-US"/>
        </w:rPr>
      </w:pPr>
    </w:p>
    <w:p w:rsidR="006E750D"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sz w:val="28"/>
          <w:szCs w:val="28"/>
          <w:lang w:eastAsia="en-US"/>
        </w:rPr>
        <w:t>Настоящим региональная энергетическая комиссия Кемеровской области</w:t>
      </w:r>
      <w:r w:rsidR="006E750D" w:rsidRPr="00BD17E0">
        <w:rPr>
          <w:rFonts w:eastAsiaTheme="minorHAnsi"/>
          <w:sz w:val="28"/>
          <w:szCs w:val="28"/>
          <w:lang w:eastAsia="en-US"/>
        </w:rPr>
        <w:t xml:space="preserve"> </w:t>
      </w:r>
      <w:r w:rsidR="00875D87" w:rsidRPr="00BD17E0">
        <w:rPr>
          <w:rFonts w:eastAsiaTheme="minorHAnsi"/>
          <w:sz w:val="28"/>
          <w:szCs w:val="28"/>
          <w:lang w:eastAsia="en-US"/>
        </w:rPr>
        <w:t>извещает о</w:t>
      </w:r>
      <w:r w:rsidRPr="00BD17E0">
        <w:rPr>
          <w:rFonts w:eastAsiaTheme="minorHAnsi"/>
          <w:sz w:val="28"/>
          <w:szCs w:val="28"/>
          <w:lang w:eastAsia="en-US"/>
        </w:rPr>
        <w:t xml:space="preserve"> начале обсуждения проекта нормативного правового акта и</w:t>
      </w:r>
      <w:r w:rsidR="00C24924" w:rsidRPr="00BD17E0">
        <w:rPr>
          <w:rFonts w:eastAsiaTheme="minorHAnsi"/>
          <w:sz w:val="28"/>
          <w:szCs w:val="28"/>
          <w:lang w:eastAsia="en-US"/>
        </w:rPr>
        <w:t xml:space="preserve"> </w:t>
      </w:r>
      <w:r w:rsidRPr="00BD17E0">
        <w:rPr>
          <w:rFonts w:eastAsiaTheme="minorHAnsi"/>
          <w:sz w:val="28"/>
          <w:szCs w:val="28"/>
          <w:lang w:eastAsia="en-US"/>
        </w:rPr>
        <w:t>сборе п</w:t>
      </w:r>
      <w:r w:rsidR="00E21A5F">
        <w:rPr>
          <w:rFonts w:eastAsiaTheme="minorHAnsi"/>
          <w:sz w:val="28"/>
          <w:szCs w:val="28"/>
          <w:lang w:eastAsia="en-US"/>
        </w:rPr>
        <w:t>р</w:t>
      </w:r>
      <w:r w:rsidR="008E73F3">
        <w:rPr>
          <w:rFonts w:eastAsiaTheme="minorHAnsi"/>
          <w:sz w:val="28"/>
          <w:szCs w:val="28"/>
          <w:lang w:eastAsia="en-US"/>
        </w:rPr>
        <w:t>едложений заинтересованных лиц.</w:t>
      </w:r>
    </w:p>
    <w:p w:rsidR="00C24924" w:rsidRPr="009936AE"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Предложения принимаются по адресу</w:t>
      </w:r>
      <w:r w:rsidRPr="00BD17E0">
        <w:rPr>
          <w:rFonts w:eastAsiaTheme="minorHAnsi"/>
          <w:b/>
          <w:i/>
          <w:sz w:val="28"/>
          <w:szCs w:val="28"/>
          <w:lang w:eastAsia="en-US"/>
        </w:rPr>
        <w:t>:</w:t>
      </w:r>
      <w:r w:rsidRPr="00BD17E0">
        <w:rPr>
          <w:rFonts w:eastAsiaTheme="minorHAnsi"/>
          <w:i/>
          <w:sz w:val="28"/>
          <w:szCs w:val="28"/>
          <w:lang w:eastAsia="en-US"/>
        </w:rPr>
        <w:t xml:space="preserve"> </w:t>
      </w:r>
      <w:r w:rsidR="00C24924" w:rsidRPr="003A0C6C">
        <w:rPr>
          <w:rFonts w:eastAsiaTheme="minorHAnsi"/>
          <w:sz w:val="28"/>
          <w:szCs w:val="28"/>
          <w:lang w:eastAsia="en-US"/>
        </w:rPr>
        <w:t>г. Кемерово</w:t>
      </w:r>
      <w:r w:rsidR="00C24924" w:rsidRPr="00BD17E0">
        <w:rPr>
          <w:rFonts w:eastAsiaTheme="minorHAnsi"/>
          <w:sz w:val="28"/>
          <w:szCs w:val="28"/>
          <w:lang w:eastAsia="en-US"/>
        </w:rPr>
        <w:t>, ул. Н.</w:t>
      </w:r>
      <w:r w:rsidR="00550B5A">
        <w:rPr>
          <w:rFonts w:eastAsiaTheme="minorHAnsi"/>
          <w:sz w:val="28"/>
          <w:szCs w:val="28"/>
          <w:lang w:eastAsia="en-US"/>
        </w:rPr>
        <w:t xml:space="preserve"> </w:t>
      </w:r>
      <w:r w:rsidR="00C24924" w:rsidRPr="00BD17E0">
        <w:rPr>
          <w:rFonts w:eastAsiaTheme="minorHAnsi"/>
          <w:sz w:val="28"/>
          <w:szCs w:val="28"/>
          <w:lang w:eastAsia="en-US"/>
        </w:rPr>
        <w:t>Островского, 32</w:t>
      </w:r>
      <w:r w:rsidRPr="00BD17E0">
        <w:rPr>
          <w:rFonts w:eastAsiaTheme="minorHAnsi"/>
          <w:sz w:val="28"/>
          <w:szCs w:val="28"/>
          <w:lang w:eastAsia="en-US"/>
        </w:rPr>
        <w:t>, а также</w:t>
      </w:r>
      <w:r w:rsidR="006E750D" w:rsidRPr="00BD17E0">
        <w:rPr>
          <w:rFonts w:eastAsiaTheme="minorHAnsi"/>
          <w:sz w:val="28"/>
          <w:szCs w:val="28"/>
          <w:lang w:eastAsia="en-US"/>
        </w:rPr>
        <w:t xml:space="preserve"> </w:t>
      </w:r>
      <w:r w:rsidRPr="00BD17E0">
        <w:rPr>
          <w:rFonts w:eastAsiaTheme="minorHAnsi"/>
          <w:sz w:val="28"/>
          <w:szCs w:val="28"/>
          <w:lang w:eastAsia="en-US"/>
        </w:rPr>
        <w:t xml:space="preserve">по адресу электронной почты: </w:t>
      </w:r>
      <w:hyperlink r:id="rId7" w:history="1">
        <w:r w:rsidR="009936AE" w:rsidRPr="009C5CD6">
          <w:rPr>
            <w:rStyle w:val="a3"/>
            <w:rFonts w:eastAsiaTheme="minorHAnsi"/>
            <w:sz w:val="28"/>
            <w:szCs w:val="28"/>
            <w:lang w:val="en-US" w:eastAsia="en-US"/>
          </w:rPr>
          <w:t>rec</w:t>
        </w:r>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kemnet</w:t>
        </w:r>
        <w:proofErr w:type="spellEnd"/>
        <w:r w:rsidR="009936AE" w:rsidRPr="009C5CD6">
          <w:rPr>
            <w:rStyle w:val="a3"/>
            <w:rFonts w:eastAsiaTheme="minorHAnsi"/>
            <w:sz w:val="28"/>
            <w:szCs w:val="28"/>
            <w:lang w:eastAsia="en-US"/>
          </w:rPr>
          <w:t>.</w:t>
        </w:r>
        <w:proofErr w:type="spellStart"/>
        <w:r w:rsidR="009936AE" w:rsidRPr="009C5CD6">
          <w:rPr>
            <w:rStyle w:val="a3"/>
            <w:rFonts w:eastAsiaTheme="minorHAnsi"/>
            <w:sz w:val="28"/>
            <w:szCs w:val="28"/>
            <w:lang w:val="en-US" w:eastAsia="en-US"/>
          </w:rPr>
          <w:t>ru</w:t>
        </w:r>
        <w:proofErr w:type="spellEnd"/>
      </w:hyperlink>
      <w:r w:rsidR="009936AE">
        <w:rPr>
          <w:rFonts w:eastAsiaTheme="minorHAnsi"/>
          <w:sz w:val="28"/>
          <w:szCs w:val="28"/>
          <w:lang w:eastAsia="en-US"/>
        </w:rPr>
        <w:t>.</w:t>
      </w:r>
    </w:p>
    <w:p w:rsidR="004A075E" w:rsidRPr="00BD17E0"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Степень    регулирующего    воздействия   </w:t>
      </w:r>
      <w:proofErr w:type="gramStart"/>
      <w:r w:rsidRPr="00BD17E0">
        <w:rPr>
          <w:rFonts w:eastAsiaTheme="minorHAnsi"/>
          <w:b/>
          <w:sz w:val="28"/>
          <w:szCs w:val="28"/>
          <w:lang w:eastAsia="en-US"/>
        </w:rPr>
        <w:t xml:space="preserve">положений,   </w:t>
      </w:r>
      <w:proofErr w:type="gramEnd"/>
      <w:r w:rsidRPr="00BD17E0">
        <w:rPr>
          <w:rFonts w:eastAsiaTheme="minorHAnsi"/>
          <w:b/>
          <w:sz w:val="28"/>
          <w:szCs w:val="28"/>
          <w:lang w:eastAsia="en-US"/>
        </w:rPr>
        <w:t>содержащихся   в</w:t>
      </w:r>
      <w:r w:rsidR="006E750D" w:rsidRPr="00BD17E0">
        <w:rPr>
          <w:rFonts w:eastAsiaTheme="minorHAnsi"/>
          <w:b/>
          <w:sz w:val="28"/>
          <w:szCs w:val="28"/>
          <w:lang w:eastAsia="en-US"/>
        </w:rPr>
        <w:t xml:space="preserve"> </w:t>
      </w:r>
      <w:r w:rsidRPr="00BD17E0">
        <w:rPr>
          <w:rFonts w:eastAsiaTheme="minorHAnsi"/>
          <w:b/>
          <w:sz w:val="28"/>
          <w:szCs w:val="28"/>
          <w:lang w:eastAsia="en-US"/>
        </w:rPr>
        <w:t>подготовленном проекте нормативного правового акта</w:t>
      </w:r>
      <w:r w:rsidRPr="00BD17E0">
        <w:rPr>
          <w:rFonts w:eastAsiaTheme="minorHAnsi"/>
          <w:sz w:val="28"/>
          <w:szCs w:val="28"/>
          <w:lang w:eastAsia="en-US"/>
        </w:rPr>
        <w:t xml:space="preserve">: </w:t>
      </w:r>
      <w:r w:rsidR="001F0F42">
        <w:rPr>
          <w:rFonts w:eastAsiaTheme="minorHAnsi"/>
          <w:sz w:val="28"/>
          <w:szCs w:val="28"/>
          <w:lang w:eastAsia="en-US"/>
        </w:rPr>
        <w:t>Степень н</w:t>
      </w:r>
      <w:r w:rsidR="000835B4">
        <w:rPr>
          <w:rFonts w:eastAsiaTheme="minorHAnsi"/>
          <w:sz w:val="28"/>
          <w:szCs w:val="28"/>
          <w:lang w:eastAsia="en-US"/>
        </w:rPr>
        <w:t>е определяется.</w:t>
      </w:r>
    </w:p>
    <w:p w:rsidR="006E750D" w:rsidRPr="00AB6051" w:rsidRDefault="004A075E" w:rsidP="006E750D">
      <w:pPr>
        <w:widowControl/>
        <w:overflowPunct/>
        <w:ind w:firstLine="567"/>
        <w:jc w:val="both"/>
        <w:textAlignment w:val="auto"/>
        <w:rPr>
          <w:rFonts w:eastAsiaTheme="minorHAnsi"/>
          <w:sz w:val="28"/>
          <w:szCs w:val="28"/>
          <w:lang w:eastAsia="en-US"/>
        </w:rPr>
      </w:pPr>
      <w:r w:rsidRPr="00BD17E0">
        <w:rPr>
          <w:rFonts w:eastAsiaTheme="minorHAnsi"/>
          <w:b/>
          <w:sz w:val="28"/>
          <w:szCs w:val="28"/>
          <w:lang w:eastAsia="en-US"/>
        </w:rPr>
        <w:t xml:space="preserve">Сроки приема </w:t>
      </w:r>
      <w:r w:rsidRPr="00AB6051">
        <w:rPr>
          <w:rFonts w:eastAsiaTheme="minorHAnsi"/>
          <w:b/>
          <w:sz w:val="28"/>
          <w:szCs w:val="28"/>
          <w:lang w:eastAsia="en-US"/>
        </w:rPr>
        <w:t>предложений</w:t>
      </w:r>
      <w:r w:rsidRPr="00AB6051">
        <w:rPr>
          <w:rFonts w:eastAsiaTheme="minorHAnsi"/>
          <w:sz w:val="28"/>
          <w:szCs w:val="28"/>
          <w:lang w:eastAsia="en-US"/>
        </w:rPr>
        <w:t>:</w:t>
      </w:r>
      <w:r w:rsidR="004745CE" w:rsidRPr="00AB6051">
        <w:rPr>
          <w:rFonts w:eastAsiaTheme="minorHAnsi"/>
          <w:sz w:val="28"/>
          <w:szCs w:val="28"/>
          <w:lang w:eastAsia="en-US"/>
        </w:rPr>
        <w:t xml:space="preserve"> с</w:t>
      </w:r>
      <w:r w:rsidR="0015758B" w:rsidRPr="00AB6051">
        <w:rPr>
          <w:rFonts w:eastAsiaTheme="minorHAnsi"/>
          <w:sz w:val="28"/>
          <w:szCs w:val="28"/>
          <w:lang w:eastAsia="en-US"/>
        </w:rPr>
        <w:t xml:space="preserve"> </w:t>
      </w:r>
      <w:r w:rsidR="00312A9B">
        <w:rPr>
          <w:rFonts w:eastAsiaTheme="minorHAnsi"/>
          <w:sz w:val="28"/>
          <w:szCs w:val="28"/>
          <w:lang w:eastAsia="en-US"/>
        </w:rPr>
        <w:t>2</w:t>
      </w:r>
      <w:r w:rsidR="006E117D">
        <w:rPr>
          <w:rFonts w:eastAsiaTheme="minorHAnsi"/>
          <w:sz w:val="28"/>
          <w:szCs w:val="28"/>
          <w:lang w:eastAsia="en-US"/>
        </w:rPr>
        <w:t>6</w:t>
      </w:r>
      <w:r w:rsidR="00857F88" w:rsidRPr="00AB6051">
        <w:rPr>
          <w:rFonts w:eastAsiaTheme="minorHAnsi"/>
          <w:sz w:val="28"/>
          <w:szCs w:val="28"/>
          <w:lang w:eastAsia="en-US"/>
        </w:rPr>
        <w:t>.0</w:t>
      </w:r>
      <w:r w:rsidR="00F86B7F">
        <w:rPr>
          <w:rFonts w:eastAsiaTheme="minorHAnsi"/>
          <w:sz w:val="28"/>
          <w:szCs w:val="28"/>
          <w:lang w:eastAsia="en-US"/>
        </w:rPr>
        <w:t>9</w:t>
      </w:r>
      <w:r w:rsidR="00C9089D" w:rsidRPr="00AB6051">
        <w:rPr>
          <w:rFonts w:eastAsiaTheme="minorHAnsi"/>
          <w:sz w:val="28"/>
          <w:szCs w:val="28"/>
          <w:lang w:eastAsia="en-US"/>
        </w:rPr>
        <w:t>.</w:t>
      </w:r>
      <w:r w:rsidR="006E750D" w:rsidRPr="00AB6051">
        <w:rPr>
          <w:rFonts w:eastAsiaTheme="minorHAnsi"/>
          <w:sz w:val="28"/>
          <w:szCs w:val="28"/>
          <w:lang w:eastAsia="en-US"/>
        </w:rPr>
        <w:t>201</w:t>
      </w:r>
      <w:r w:rsidR="008224B8" w:rsidRPr="00AB6051">
        <w:rPr>
          <w:rFonts w:eastAsiaTheme="minorHAnsi"/>
          <w:sz w:val="28"/>
          <w:szCs w:val="28"/>
          <w:lang w:eastAsia="en-US"/>
        </w:rPr>
        <w:t>8</w:t>
      </w:r>
      <w:r w:rsidR="006E750D" w:rsidRPr="00AB6051">
        <w:rPr>
          <w:rFonts w:eastAsiaTheme="minorHAnsi"/>
          <w:sz w:val="28"/>
          <w:szCs w:val="28"/>
          <w:lang w:eastAsia="en-US"/>
        </w:rPr>
        <w:t xml:space="preserve"> по </w:t>
      </w:r>
      <w:r w:rsidR="006E117D">
        <w:rPr>
          <w:rFonts w:eastAsiaTheme="minorHAnsi"/>
          <w:sz w:val="28"/>
          <w:szCs w:val="28"/>
          <w:lang w:eastAsia="en-US"/>
        </w:rPr>
        <w:t>02</w:t>
      </w:r>
      <w:r w:rsidR="00C24924" w:rsidRPr="00AB6051">
        <w:rPr>
          <w:rFonts w:eastAsiaTheme="minorHAnsi"/>
          <w:sz w:val="28"/>
          <w:szCs w:val="28"/>
          <w:lang w:eastAsia="en-US"/>
        </w:rPr>
        <w:t>.</w:t>
      </w:r>
      <w:r w:rsidR="006E117D">
        <w:rPr>
          <w:rFonts w:eastAsiaTheme="minorHAnsi"/>
          <w:sz w:val="28"/>
          <w:szCs w:val="28"/>
          <w:lang w:eastAsia="en-US"/>
        </w:rPr>
        <w:t>10</w:t>
      </w:r>
      <w:r w:rsidR="000835B4" w:rsidRPr="00AB6051">
        <w:rPr>
          <w:rFonts w:eastAsiaTheme="minorHAnsi"/>
          <w:sz w:val="28"/>
          <w:szCs w:val="28"/>
          <w:lang w:eastAsia="en-US"/>
        </w:rPr>
        <w:t>.</w:t>
      </w:r>
      <w:r w:rsidR="00C24924" w:rsidRPr="00AB6051">
        <w:rPr>
          <w:rFonts w:eastAsiaTheme="minorHAnsi"/>
          <w:sz w:val="28"/>
          <w:szCs w:val="28"/>
          <w:lang w:eastAsia="en-US"/>
        </w:rPr>
        <w:t>201</w:t>
      </w:r>
      <w:r w:rsidR="008224B8" w:rsidRPr="00AB6051">
        <w:rPr>
          <w:rFonts w:eastAsiaTheme="minorHAnsi"/>
          <w:sz w:val="28"/>
          <w:szCs w:val="28"/>
          <w:lang w:eastAsia="en-US"/>
        </w:rPr>
        <w:t>8</w:t>
      </w:r>
      <w:r w:rsidR="00F9343D" w:rsidRPr="00AB6051">
        <w:rPr>
          <w:rFonts w:eastAsiaTheme="minorHAnsi"/>
          <w:sz w:val="28"/>
          <w:szCs w:val="28"/>
          <w:lang w:eastAsia="en-US"/>
        </w:rPr>
        <w:t xml:space="preserve"> включительно</w:t>
      </w:r>
      <w:r w:rsidRPr="00AB6051">
        <w:rPr>
          <w:rFonts w:eastAsiaTheme="minorHAnsi"/>
          <w:sz w:val="28"/>
          <w:szCs w:val="28"/>
          <w:lang w:eastAsia="en-US"/>
        </w:rPr>
        <w:t>.</w:t>
      </w:r>
    </w:p>
    <w:p w:rsidR="00AD478C" w:rsidRPr="00AB6051" w:rsidRDefault="004A075E" w:rsidP="00AD478C">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Место</w:t>
      </w:r>
      <w:r w:rsidR="00300422" w:rsidRPr="00AB6051">
        <w:rPr>
          <w:rFonts w:eastAsiaTheme="minorHAnsi"/>
          <w:b/>
          <w:sz w:val="28"/>
          <w:szCs w:val="28"/>
          <w:lang w:eastAsia="en-US"/>
        </w:rPr>
        <w:t xml:space="preserve"> </w:t>
      </w:r>
      <w:r w:rsidRPr="00AB6051">
        <w:rPr>
          <w:rFonts w:eastAsiaTheme="minorHAnsi"/>
          <w:b/>
          <w:sz w:val="28"/>
          <w:szCs w:val="28"/>
          <w:lang w:eastAsia="en-US"/>
        </w:rPr>
        <w:t>размещения уведомления в информационно-телекоммуникационной сети</w:t>
      </w:r>
      <w:r w:rsidR="006E750D" w:rsidRPr="00AB6051">
        <w:rPr>
          <w:rFonts w:eastAsiaTheme="minorHAnsi"/>
          <w:b/>
          <w:sz w:val="28"/>
          <w:szCs w:val="28"/>
          <w:lang w:eastAsia="en-US"/>
        </w:rPr>
        <w:t xml:space="preserve"> </w:t>
      </w:r>
      <w:r w:rsidR="00C24924" w:rsidRPr="00AB6051">
        <w:rPr>
          <w:rFonts w:eastAsiaTheme="minorHAnsi"/>
          <w:b/>
          <w:sz w:val="28"/>
          <w:szCs w:val="28"/>
          <w:lang w:eastAsia="en-US"/>
        </w:rPr>
        <w:t>«Интернет»</w:t>
      </w:r>
      <w:r w:rsidRPr="00AB6051">
        <w:rPr>
          <w:rFonts w:eastAsiaTheme="minorHAnsi"/>
          <w:sz w:val="28"/>
          <w:szCs w:val="28"/>
          <w:lang w:eastAsia="en-US"/>
        </w:rPr>
        <w:t xml:space="preserve">: </w:t>
      </w:r>
      <w:hyperlink r:id="rId8" w:history="1">
        <w:r w:rsidR="003B6D59" w:rsidRPr="00AB6051">
          <w:rPr>
            <w:rStyle w:val="a3"/>
            <w:rFonts w:eastAsiaTheme="minorHAnsi"/>
            <w:sz w:val="28"/>
            <w:szCs w:val="28"/>
            <w:lang w:eastAsia="en-US"/>
          </w:rPr>
          <w:t>http://www.recko.ru/</w:t>
        </w:r>
      </w:hyperlink>
      <w:r w:rsidR="003B6D59" w:rsidRPr="00AB6051">
        <w:rPr>
          <w:rFonts w:eastAsiaTheme="minorHAnsi"/>
          <w:sz w:val="28"/>
          <w:szCs w:val="28"/>
          <w:lang w:eastAsia="en-US"/>
        </w:rPr>
        <w:t xml:space="preserve"> </w:t>
      </w:r>
    </w:p>
    <w:p w:rsidR="004A075E" w:rsidRPr="00AB6051" w:rsidRDefault="004A075E" w:rsidP="00300422">
      <w:pPr>
        <w:widowControl/>
        <w:overflowPunct/>
        <w:ind w:firstLine="567"/>
        <w:jc w:val="both"/>
        <w:textAlignment w:val="auto"/>
        <w:rPr>
          <w:rFonts w:eastAsiaTheme="minorHAnsi"/>
          <w:sz w:val="28"/>
          <w:szCs w:val="28"/>
          <w:lang w:eastAsia="en-US"/>
        </w:rPr>
      </w:pPr>
      <w:r w:rsidRPr="00AB6051">
        <w:rPr>
          <w:rFonts w:eastAsiaTheme="minorHAnsi"/>
          <w:b/>
          <w:sz w:val="28"/>
          <w:szCs w:val="28"/>
          <w:lang w:eastAsia="en-US"/>
        </w:rPr>
        <w:t>Все поступившие предложения будут рассмотрены. Сводка предложений будет</w:t>
      </w:r>
      <w:r w:rsidR="00DF2E45" w:rsidRPr="00AB6051">
        <w:rPr>
          <w:rFonts w:eastAsiaTheme="minorHAnsi"/>
          <w:b/>
          <w:sz w:val="28"/>
          <w:szCs w:val="28"/>
          <w:lang w:eastAsia="en-US"/>
        </w:rPr>
        <w:t xml:space="preserve"> </w:t>
      </w:r>
      <w:r w:rsidRPr="00AB6051">
        <w:rPr>
          <w:rFonts w:eastAsiaTheme="minorHAnsi"/>
          <w:b/>
          <w:sz w:val="28"/>
          <w:szCs w:val="28"/>
          <w:lang w:eastAsia="en-US"/>
        </w:rPr>
        <w:t xml:space="preserve">размещена   </w:t>
      </w:r>
      <w:proofErr w:type="gramStart"/>
      <w:r w:rsidRPr="00AB6051">
        <w:rPr>
          <w:rFonts w:eastAsiaTheme="minorHAnsi"/>
          <w:sz w:val="28"/>
          <w:szCs w:val="28"/>
          <w:lang w:eastAsia="en-US"/>
        </w:rPr>
        <w:t>на  сайте</w:t>
      </w:r>
      <w:proofErr w:type="gramEnd"/>
      <w:r w:rsidRPr="00AB6051">
        <w:rPr>
          <w:rFonts w:eastAsiaTheme="minorHAnsi"/>
          <w:sz w:val="28"/>
          <w:szCs w:val="28"/>
          <w:lang w:eastAsia="en-US"/>
        </w:rPr>
        <w:t xml:space="preserve">  </w:t>
      </w:r>
      <w:hyperlink r:id="rId9" w:history="1">
        <w:r w:rsidR="003B6D59" w:rsidRPr="00AB6051">
          <w:rPr>
            <w:rStyle w:val="a3"/>
            <w:rFonts w:eastAsiaTheme="minorHAnsi"/>
            <w:sz w:val="28"/>
            <w:szCs w:val="28"/>
            <w:lang w:eastAsia="en-US"/>
          </w:rPr>
          <w:t>http://www.recko.ru/</w:t>
        </w:r>
      </w:hyperlink>
      <w:r w:rsidR="00AD478C" w:rsidRPr="00AB6051">
        <w:rPr>
          <w:rStyle w:val="a3"/>
          <w:rFonts w:eastAsiaTheme="minorHAnsi"/>
          <w:sz w:val="28"/>
          <w:szCs w:val="28"/>
          <w:lang w:eastAsia="en-US"/>
        </w:rPr>
        <w:t>,</w:t>
      </w:r>
      <w:r w:rsidR="00AD478C" w:rsidRPr="00AB6051">
        <w:rPr>
          <w:rFonts w:eastAsiaTheme="minorHAnsi"/>
          <w:sz w:val="28"/>
          <w:szCs w:val="28"/>
          <w:lang w:eastAsia="en-US"/>
        </w:rPr>
        <w:t xml:space="preserve"> </w:t>
      </w:r>
      <w:r w:rsidRPr="00AB6051">
        <w:rPr>
          <w:rFonts w:eastAsiaTheme="minorHAnsi"/>
          <w:sz w:val="28"/>
          <w:szCs w:val="28"/>
          <w:lang w:eastAsia="en-US"/>
        </w:rPr>
        <w:t>не</w:t>
      </w:r>
      <w:r w:rsidR="00336FFB" w:rsidRPr="00AB6051">
        <w:rPr>
          <w:rFonts w:eastAsiaTheme="minorHAnsi"/>
          <w:sz w:val="28"/>
          <w:szCs w:val="28"/>
          <w:lang w:eastAsia="en-US"/>
        </w:rPr>
        <w:t xml:space="preserve"> </w:t>
      </w:r>
      <w:r w:rsidRPr="00AB6051">
        <w:rPr>
          <w:rFonts w:eastAsiaTheme="minorHAnsi"/>
          <w:sz w:val="28"/>
          <w:szCs w:val="28"/>
          <w:lang w:eastAsia="en-US"/>
        </w:rPr>
        <w:t>позднее</w:t>
      </w:r>
      <w:r w:rsidR="00B90EB1" w:rsidRPr="00AB6051">
        <w:rPr>
          <w:rFonts w:eastAsiaTheme="minorHAnsi"/>
          <w:sz w:val="28"/>
          <w:szCs w:val="28"/>
          <w:lang w:eastAsia="en-US"/>
        </w:rPr>
        <w:t xml:space="preserve"> </w:t>
      </w:r>
      <w:r w:rsidR="006E117D">
        <w:rPr>
          <w:rFonts w:eastAsiaTheme="minorHAnsi"/>
          <w:sz w:val="28"/>
          <w:szCs w:val="28"/>
          <w:lang w:eastAsia="en-US"/>
        </w:rPr>
        <w:t>18</w:t>
      </w:r>
      <w:r w:rsidR="00F50177" w:rsidRPr="00AB6051">
        <w:rPr>
          <w:rFonts w:eastAsiaTheme="minorHAnsi"/>
          <w:sz w:val="28"/>
          <w:szCs w:val="28"/>
          <w:lang w:eastAsia="en-US"/>
        </w:rPr>
        <w:t>.</w:t>
      </w:r>
      <w:r w:rsidR="00F86B7F">
        <w:rPr>
          <w:rFonts w:eastAsiaTheme="minorHAnsi"/>
          <w:sz w:val="28"/>
          <w:szCs w:val="28"/>
          <w:lang w:eastAsia="en-US"/>
        </w:rPr>
        <w:t>10</w:t>
      </w:r>
      <w:r w:rsidR="008E28D7" w:rsidRPr="00AB6051">
        <w:rPr>
          <w:rFonts w:eastAsiaTheme="minorHAnsi"/>
          <w:sz w:val="28"/>
          <w:szCs w:val="28"/>
          <w:lang w:eastAsia="en-US"/>
        </w:rPr>
        <w:t>.201</w:t>
      </w:r>
      <w:r w:rsidR="00236CA7" w:rsidRPr="00AB6051">
        <w:rPr>
          <w:rFonts w:eastAsiaTheme="minorHAnsi"/>
          <w:sz w:val="28"/>
          <w:szCs w:val="28"/>
          <w:lang w:eastAsia="en-US"/>
        </w:rPr>
        <w:t>8</w:t>
      </w:r>
      <w:r w:rsidRPr="00AB6051">
        <w:rPr>
          <w:rFonts w:eastAsiaTheme="minorHAnsi"/>
          <w:sz w:val="28"/>
          <w:szCs w:val="28"/>
          <w:lang w:eastAsia="en-US"/>
        </w:rPr>
        <w:t>.</w:t>
      </w:r>
    </w:p>
    <w:p w:rsidR="006E117D" w:rsidRDefault="004A075E" w:rsidP="006E117D">
      <w:pPr>
        <w:widowControl/>
        <w:overflowPunct/>
        <w:ind w:firstLine="567"/>
        <w:jc w:val="both"/>
        <w:textAlignment w:val="auto"/>
        <w:rPr>
          <w:rFonts w:eastAsiaTheme="minorHAnsi"/>
          <w:b/>
          <w:sz w:val="28"/>
          <w:szCs w:val="28"/>
          <w:lang w:eastAsia="en-US"/>
        </w:rPr>
      </w:pPr>
      <w:proofErr w:type="gramStart"/>
      <w:r w:rsidRPr="00AB6051">
        <w:rPr>
          <w:rFonts w:eastAsiaTheme="minorHAnsi"/>
          <w:b/>
          <w:sz w:val="28"/>
          <w:szCs w:val="28"/>
          <w:lang w:eastAsia="en-US"/>
        </w:rPr>
        <w:t>Описание  проблемы</w:t>
      </w:r>
      <w:proofErr w:type="gramEnd"/>
      <w:r w:rsidRPr="00AB6051">
        <w:rPr>
          <w:rFonts w:eastAsiaTheme="minorHAnsi"/>
          <w:b/>
          <w:sz w:val="28"/>
          <w:szCs w:val="28"/>
          <w:lang w:eastAsia="en-US"/>
        </w:rPr>
        <w:t>,  на  решение  которой  направлен  предлагаемый</w:t>
      </w:r>
      <w:r w:rsidR="00E75E6C" w:rsidRPr="00AB6051">
        <w:rPr>
          <w:rFonts w:eastAsiaTheme="minorHAnsi"/>
          <w:b/>
          <w:sz w:val="28"/>
          <w:szCs w:val="28"/>
          <w:lang w:eastAsia="en-US"/>
        </w:rPr>
        <w:t xml:space="preserve"> </w:t>
      </w:r>
      <w:r w:rsidRPr="00AB6051">
        <w:rPr>
          <w:rFonts w:eastAsiaTheme="minorHAnsi"/>
          <w:b/>
          <w:sz w:val="28"/>
          <w:szCs w:val="28"/>
          <w:lang w:eastAsia="en-US"/>
        </w:rPr>
        <w:t>нормативный правовой акт:</w:t>
      </w:r>
      <w:bookmarkStart w:id="0" w:name="_Hlk525299315"/>
    </w:p>
    <w:p w:rsidR="006E117D" w:rsidRDefault="006E117D" w:rsidP="006E117D">
      <w:pPr>
        <w:widowControl/>
        <w:overflowPunct/>
        <w:ind w:firstLine="567"/>
        <w:jc w:val="both"/>
        <w:textAlignment w:val="auto"/>
        <w:rPr>
          <w:rFonts w:eastAsiaTheme="minorHAnsi"/>
          <w:sz w:val="28"/>
          <w:szCs w:val="28"/>
          <w:lang w:eastAsia="en-US"/>
        </w:rPr>
      </w:pPr>
    </w:p>
    <w:p w:rsidR="009054C4" w:rsidRPr="00A44384" w:rsidRDefault="006E117D" w:rsidP="00A44384">
      <w:pPr>
        <w:widowControl/>
        <w:overflowPunct/>
        <w:ind w:firstLine="567"/>
        <w:jc w:val="both"/>
        <w:textAlignment w:val="auto"/>
        <w:rPr>
          <w:rFonts w:eastAsiaTheme="minorHAnsi"/>
          <w:sz w:val="28"/>
          <w:szCs w:val="28"/>
          <w:lang w:eastAsia="en-US"/>
        </w:rPr>
      </w:pPr>
      <w:r w:rsidRPr="006E117D">
        <w:rPr>
          <w:rFonts w:eastAsiaTheme="minorHAnsi"/>
          <w:sz w:val="28"/>
          <w:szCs w:val="28"/>
          <w:lang w:eastAsia="en-US"/>
        </w:rPr>
        <w:t xml:space="preserve">Руководствуясь Федеральным законом от 07.12.2011 № 416-ФЗ «О водоснабжении и водоотведении», постановлением Правительства Российской Федерации от 13.05.2013 № 406 «О государственном регулировании тарифов в сфере водоснабжения и водоотведения»,  постановлением Коллегии Администрации Кемеровской области от 06.09.2013 № 371 «Об утверждении Положения о региональной энергетической комиссии Кемеровской области» </w:t>
      </w:r>
      <w:r w:rsidR="00617CAF" w:rsidRPr="006E117D">
        <w:rPr>
          <w:rFonts w:eastAsiaTheme="minorHAnsi"/>
          <w:sz w:val="28"/>
          <w:szCs w:val="28"/>
          <w:lang w:eastAsia="en-US"/>
        </w:rPr>
        <w:t xml:space="preserve">региональной энергетической комиссией Кемеровской области </w:t>
      </w:r>
      <w:r w:rsidR="000D1BE0" w:rsidRPr="006E117D">
        <w:rPr>
          <w:rFonts w:eastAsiaTheme="minorHAnsi"/>
          <w:sz w:val="28"/>
          <w:szCs w:val="28"/>
          <w:lang w:eastAsia="en-US"/>
        </w:rPr>
        <w:t>рассмотрено</w:t>
      </w:r>
      <w:bookmarkEnd w:id="0"/>
      <w:r w:rsidR="000D1BE0" w:rsidRPr="006E117D">
        <w:rPr>
          <w:rFonts w:eastAsiaTheme="minorHAnsi"/>
          <w:sz w:val="28"/>
          <w:szCs w:val="28"/>
          <w:lang w:eastAsia="en-US"/>
        </w:rPr>
        <w:t xml:space="preserve"> заявление</w:t>
      </w:r>
      <w:r w:rsidR="005E12A0" w:rsidRPr="006E117D">
        <w:rPr>
          <w:rFonts w:eastAsiaTheme="minorHAnsi"/>
          <w:sz w:val="28"/>
          <w:szCs w:val="28"/>
          <w:lang w:eastAsia="en-US"/>
        </w:rPr>
        <w:t xml:space="preserve"> </w:t>
      </w:r>
      <w:r w:rsidR="00A44384">
        <w:rPr>
          <w:rFonts w:eastAsiaTheme="minorHAnsi"/>
          <w:sz w:val="28"/>
          <w:szCs w:val="28"/>
          <w:lang w:eastAsia="en-US"/>
        </w:rPr>
        <w:t>о</w:t>
      </w:r>
      <w:r w:rsidR="00A44384" w:rsidRPr="00A44384">
        <w:rPr>
          <w:rFonts w:eastAsiaTheme="minorHAnsi"/>
          <w:sz w:val="28"/>
          <w:szCs w:val="28"/>
          <w:lang w:eastAsia="en-US"/>
        </w:rPr>
        <w:t>б утверждении производственной программы</w:t>
      </w:r>
      <w:r w:rsidR="00A44384">
        <w:rPr>
          <w:rFonts w:eastAsiaTheme="minorHAnsi"/>
          <w:sz w:val="28"/>
          <w:szCs w:val="28"/>
          <w:lang w:eastAsia="en-US"/>
        </w:rPr>
        <w:t xml:space="preserve"> </w:t>
      </w:r>
      <w:r w:rsidR="00A44384" w:rsidRPr="00A44384">
        <w:rPr>
          <w:rFonts w:eastAsiaTheme="minorHAnsi"/>
          <w:sz w:val="28"/>
          <w:szCs w:val="28"/>
          <w:lang w:eastAsia="en-US"/>
        </w:rPr>
        <w:t>в сфере холодного водоснабжения питьевой водой, технической водой и об установлении тарифов на питьевую воду, техническую воду, ОАО «</w:t>
      </w:r>
      <w:proofErr w:type="spellStart"/>
      <w:r w:rsidR="00A44384" w:rsidRPr="00A44384">
        <w:rPr>
          <w:rFonts w:eastAsiaTheme="minorHAnsi"/>
          <w:sz w:val="28"/>
          <w:szCs w:val="28"/>
          <w:lang w:eastAsia="en-US"/>
        </w:rPr>
        <w:t>Гурьевский</w:t>
      </w:r>
      <w:proofErr w:type="spellEnd"/>
      <w:r w:rsidR="00A44384" w:rsidRPr="00A44384">
        <w:rPr>
          <w:rFonts w:eastAsiaTheme="minorHAnsi"/>
          <w:sz w:val="28"/>
          <w:szCs w:val="28"/>
          <w:lang w:eastAsia="en-US"/>
        </w:rPr>
        <w:t xml:space="preserve"> металлургический завод» (</w:t>
      </w:r>
      <w:proofErr w:type="spellStart"/>
      <w:r w:rsidR="00A44384" w:rsidRPr="00A44384">
        <w:rPr>
          <w:rFonts w:eastAsiaTheme="minorHAnsi"/>
          <w:sz w:val="28"/>
          <w:szCs w:val="28"/>
          <w:lang w:eastAsia="en-US"/>
        </w:rPr>
        <w:t>Гурьевский</w:t>
      </w:r>
      <w:proofErr w:type="spellEnd"/>
      <w:r w:rsidR="00A44384" w:rsidRPr="00A44384">
        <w:rPr>
          <w:rFonts w:eastAsiaTheme="minorHAnsi"/>
          <w:sz w:val="28"/>
          <w:szCs w:val="28"/>
          <w:lang w:eastAsia="en-US"/>
        </w:rPr>
        <w:t xml:space="preserve"> муниципальный район)</w:t>
      </w:r>
      <w:r w:rsidR="009054C4" w:rsidRPr="009054C4">
        <w:rPr>
          <w:rFonts w:eastAsiaTheme="minorHAnsi"/>
          <w:sz w:val="28"/>
          <w:szCs w:val="28"/>
          <w:lang w:eastAsia="en-US"/>
        </w:rPr>
        <w:t>»</w:t>
      </w:r>
      <w:r w:rsidR="009054C4">
        <w:rPr>
          <w:rFonts w:eastAsiaTheme="minorHAnsi"/>
          <w:sz w:val="28"/>
          <w:szCs w:val="28"/>
          <w:lang w:eastAsia="en-US"/>
        </w:rPr>
        <w:t>.</w:t>
      </w:r>
    </w:p>
    <w:p w:rsidR="009054C4" w:rsidRPr="00A44384" w:rsidRDefault="009054C4" w:rsidP="00EF6260">
      <w:pPr>
        <w:widowControl/>
        <w:overflowPunct/>
        <w:ind w:firstLine="567"/>
        <w:jc w:val="both"/>
        <w:textAlignment w:val="auto"/>
        <w:rPr>
          <w:rFonts w:eastAsiaTheme="minorHAnsi"/>
          <w:sz w:val="28"/>
          <w:szCs w:val="28"/>
          <w:lang w:eastAsia="en-US"/>
        </w:rPr>
      </w:pPr>
    </w:p>
    <w:p w:rsidR="00EF6260" w:rsidRDefault="004A075E" w:rsidP="00EF6260">
      <w:pPr>
        <w:widowControl/>
        <w:overflowPunct/>
        <w:ind w:firstLine="567"/>
        <w:jc w:val="both"/>
        <w:textAlignment w:val="auto"/>
        <w:rPr>
          <w:rFonts w:eastAsiaTheme="minorHAnsi"/>
          <w:b/>
          <w:sz w:val="28"/>
          <w:szCs w:val="28"/>
          <w:lang w:eastAsia="en-US"/>
        </w:rPr>
      </w:pPr>
      <w:r w:rsidRPr="00BD17E0">
        <w:rPr>
          <w:rFonts w:eastAsiaTheme="minorHAnsi"/>
          <w:b/>
          <w:sz w:val="28"/>
          <w:szCs w:val="28"/>
          <w:lang w:eastAsia="en-US"/>
        </w:rPr>
        <w:t xml:space="preserve">Цели предлагаемого нормативного правового акта: </w:t>
      </w:r>
    </w:p>
    <w:p w:rsidR="00EF6260" w:rsidRDefault="00EF6260" w:rsidP="00EF6260">
      <w:pPr>
        <w:widowControl/>
        <w:overflowPunct/>
        <w:ind w:firstLine="567"/>
        <w:jc w:val="both"/>
        <w:textAlignment w:val="auto"/>
        <w:rPr>
          <w:bCs/>
          <w:color w:val="000000"/>
          <w:kern w:val="32"/>
          <w:sz w:val="28"/>
          <w:szCs w:val="28"/>
        </w:rPr>
      </w:pPr>
    </w:p>
    <w:p w:rsidR="00A44384" w:rsidRDefault="00A44384" w:rsidP="00A44384">
      <w:pPr>
        <w:ind w:firstLine="709"/>
        <w:jc w:val="both"/>
        <w:rPr>
          <w:bCs/>
          <w:kern w:val="32"/>
          <w:sz w:val="28"/>
          <w:szCs w:val="28"/>
        </w:rPr>
      </w:pPr>
      <w:r>
        <w:rPr>
          <w:bCs/>
          <w:kern w:val="32"/>
          <w:sz w:val="28"/>
          <w:szCs w:val="28"/>
        </w:rPr>
        <w:t xml:space="preserve">1. </w:t>
      </w:r>
      <w:r w:rsidRPr="00202B64">
        <w:rPr>
          <w:bCs/>
          <w:kern w:val="32"/>
          <w:sz w:val="28"/>
          <w:szCs w:val="28"/>
        </w:rPr>
        <w:t xml:space="preserve">Утвердить </w:t>
      </w:r>
      <w:r w:rsidRPr="007C62B2">
        <w:rPr>
          <w:bCs/>
          <w:kern w:val="32"/>
          <w:sz w:val="28"/>
          <w:szCs w:val="28"/>
        </w:rPr>
        <w:t>ОАО «</w:t>
      </w:r>
      <w:proofErr w:type="spellStart"/>
      <w:r w:rsidRPr="007C62B2">
        <w:rPr>
          <w:bCs/>
          <w:kern w:val="32"/>
          <w:sz w:val="28"/>
          <w:szCs w:val="28"/>
        </w:rPr>
        <w:t>Гурьевский</w:t>
      </w:r>
      <w:proofErr w:type="spellEnd"/>
      <w:r w:rsidRPr="007C62B2">
        <w:rPr>
          <w:bCs/>
          <w:kern w:val="32"/>
          <w:sz w:val="28"/>
          <w:szCs w:val="28"/>
        </w:rPr>
        <w:t xml:space="preserve"> металлургический завод» (</w:t>
      </w:r>
      <w:proofErr w:type="spellStart"/>
      <w:r w:rsidRPr="007C62B2">
        <w:rPr>
          <w:bCs/>
          <w:kern w:val="32"/>
          <w:sz w:val="28"/>
          <w:szCs w:val="28"/>
        </w:rPr>
        <w:t>Гурьевский</w:t>
      </w:r>
      <w:proofErr w:type="spellEnd"/>
      <w:r w:rsidRPr="007C62B2">
        <w:rPr>
          <w:bCs/>
          <w:kern w:val="32"/>
          <w:sz w:val="28"/>
          <w:szCs w:val="28"/>
        </w:rPr>
        <w:t xml:space="preserve"> муниципальный район), ИНН 4204000253</w:t>
      </w:r>
      <w:r w:rsidRPr="00202B64">
        <w:rPr>
          <w:bCs/>
          <w:kern w:val="32"/>
          <w:sz w:val="28"/>
          <w:szCs w:val="28"/>
        </w:rPr>
        <w:t xml:space="preserve">, </w:t>
      </w:r>
      <w:r w:rsidRPr="007C62B2">
        <w:rPr>
          <w:bCs/>
          <w:kern w:val="32"/>
          <w:sz w:val="28"/>
          <w:szCs w:val="28"/>
        </w:rPr>
        <w:t>производственную программу в сфере холодного водоснабжения питьевой водой,</w:t>
      </w:r>
      <w:r>
        <w:rPr>
          <w:bCs/>
          <w:kern w:val="32"/>
          <w:sz w:val="28"/>
          <w:szCs w:val="28"/>
        </w:rPr>
        <w:t xml:space="preserve"> технической водой </w:t>
      </w:r>
      <w:r w:rsidRPr="00202B64">
        <w:rPr>
          <w:bCs/>
          <w:kern w:val="32"/>
          <w:sz w:val="28"/>
          <w:szCs w:val="28"/>
        </w:rPr>
        <w:t>на период с 01.01.2019 по 31.12.2023</w:t>
      </w:r>
      <w:r>
        <w:rPr>
          <w:bCs/>
          <w:kern w:val="32"/>
          <w:sz w:val="28"/>
          <w:szCs w:val="28"/>
        </w:rPr>
        <w:t>.</w:t>
      </w:r>
    </w:p>
    <w:p w:rsidR="00A44384" w:rsidRPr="00202B64" w:rsidRDefault="00A44384" w:rsidP="00A44384">
      <w:pPr>
        <w:ind w:firstLine="709"/>
        <w:jc w:val="both"/>
        <w:rPr>
          <w:bCs/>
          <w:kern w:val="32"/>
          <w:sz w:val="28"/>
          <w:szCs w:val="28"/>
        </w:rPr>
      </w:pPr>
      <w:r w:rsidRPr="00202B64">
        <w:rPr>
          <w:bCs/>
          <w:kern w:val="32"/>
          <w:sz w:val="28"/>
          <w:szCs w:val="28"/>
        </w:rPr>
        <w:t xml:space="preserve">2. Установить </w:t>
      </w:r>
      <w:r w:rsidRPr="007C62B2">
        <w:rPr>
          <w:bCs/>
          <w:kern w:val="32"/>
          <w:sz w:val="28"/>
          <w:szCs w:val="28"/>
        </w:rPr>
        <w:t>ОАО «</w:t>
      </w:r>
      <w:proofErr w:type="spellStart"/>
      <w:r w:rsidRPr="007C62B2">
        <w:rPr>
          <w:bCs/>
          <w:kern w:val="32"/>
          <w:sz w:val="28"/>
          <w:szCs w:val="28"/>
        </w:rPr>
        <w:t>Гурьевский</w:t>
      </w:r>
      <w:proofErr w:type="spellEnd"/>
      <w:r w:rsidRPr="007C62B2">
        <w:rPr>
          <w:bCs/>
          <w:kern w:val="32"/>
          <w:sz w:val="28"/>
          <w:szCs w:val="28"/>
        </w:rPr>
        <w:t xml:space="preserve"> металлургический завод» (</w:t>
      </w:r>
      <w:proofErr w:type="spellStart"/>
      <w:r w:rsidRPr="007C62B2">
        <w:rPr>
          <w:bCs/>
          <w:kern w:val="32"/>
          <w:sz w:val="28"/>
          <w:szCs w:val="28"/>
        </w:rPr>
        <w:t>Гурьевский</w:t>
      </w:r>
      <w:proofErr w:type="spellEnd"/>
      <w:r w:rsidRPr="007C62B2">
        <w:rPr>
          <w:bCs/>
          <w:kern w:val="32"/>
          <w:sz w:val="28"/>
          <w:szCs w:val="28"/>
        </w:rPr>
        <w:t xml:space="preserve"> </w:t>
      </w:r>
      <w:r w:rsidRPr="007C62B2">
        <w:rPr>
          <w:bCs/>
          <w:kern w:val="32"/>
          <w:sz w:val="28"/>
          <w:szCs w:val="28"/>
        </w:rPr>
        <w:lastRenderedPageBreak/>
        <w:t>муниципальный район), ИНН 4204000253</w:t>
      </w:r>
      <w:r w:rsidRPr="00202B64">
        <w:rPr>
          <w:bCs/>
          <w:kern w:val="32"/>
          <w:sz w:val="28"/>
          <w:szCs w:val="28"/>
        </w:rPr>
        <w:t xml:space="preserve">, </w:t>
      </w:r>
      <w:proofErr w:type="spellStart"/>
      <w:r w:rsidRPr="007C62B2">
        <w:rPr>
          <w:bCs/>
          <w:kern w:val="32"/>
          <w:sz w:val="28"/>
          <w:szCs w:val="28"/>
        </w:rPr>
        <w:t>одноставочные</w:t>
      </w:r>
      <w:proofErr w:type="spellEnd"/>
      <w:r w:rsidRPr="007C62B2">
        <w:rPr>
          <w:bCs/>
          <w:kern w:val="32"/>
          <w:sz w:val="28"/>
          <w:szCs w:val="28"/>
        </w:rPr>
        <w:t xml:space="preserve"> тарифы на питьевую воду,</w:t>
      </w:r>
      <w:r>
        <w:rPr>
          <w:bCs/>
          <w:kern w:val="32"/>
          <w:sz w:val="28"/>
          <w:szCs w:val="28"/>
        </w:rPr>
        <w:t xml:space="preserve"> техническую воду, </w:t>
      </w:r>
      <w:r w:rsidRPr="00202B64">
        <w:rPr>
          <w:bCs/>
          <w:kern w:val="32"/>
          <w:sz w:val="28"/>
          <w:szCs w:val="28"/>
        </w:rPr>
        <w:t>с применением метода индексации на период с 01.01.2019 по 31.12.2023</w:t>
      </w:r>
      <w:r>
        <w:rPr>
          <w:bCs/>
          <w:kern w:val="32"/>
          <w:sz w:val="28"/>
          <w:szCs w:val="28"/>
        </w:rPr>
        <w:t>.</w:t>
      </w:r>
      <w:bookmarkStart w:id="1" w:name="_GoBack"/>
      <w:bookmarkEnd w:id="1"/>
    </w:p>
    <w:p w:rsidR="006E117D" w:rsidRPr="00C17112" w:rsidRDefault="006E117D" w:rsidP="005E12A0">
      <w:pPr>
        <w:ind w:firstLine="709"/>
        <w:jc w:val="both"/>
        <w:rPr>
          <w:bCs/>
          <w:kern w:val="32"/>
          <w:sz w:val="28"/>
          <w:szCs w:val="28"/>
        </w:rPr>
      </w:pPr>
    </w:p>
    <w:p w:rsidR="00312A9B" w:rsidRPr="008F2768" w:rsidRDefault="004A075E" w:rsidP="008F2768">
      <w:pPr>
        <w:tabs>
          <w:tab w:val="left" w:pos="0"/>
        </w:tabs>
        <w:ind w:firstLine="709"/>
        <w:jc w:val="both"/>
        <w:rPr>
          <w:bCs/>
          <w:kern w:val="32"/>
          <w:sz w:val="28"/>
          <w:szCs w:val="28"/>
        </w:rPr>
      </w:pPr>
      <w:r w:rsidRPr="00875D87">
        <w:rPr>
          <w:rFonts w:eastAsiaTheme="minorHAnsi"/>
          <w:b/>
          <w:sz w:val="28"/>
          <w:szCs w:val="28"/>
          <w:lang w:eastAsia="en-US"/>
        </w:rPr>
        <w:t>Планируемый срок вступления в силу предлагаемого нормативного</w:t>
      </w:r>
      <w:r w:rsidR="009E2A19" w:rsidRPr="00875D87">
        <w:rPr>
          <w:rFonts w:eastAsiaTheme="minorHAnsi"/>
          <w:b/>
          <w:sz w:val="28"/>
          <w:szCs w:val="28"/>
          <w:lang w:eastAsia="en-US"/>
        </w:rPr>
        <w:t xml:space="preserve"> </w:t>
      </w:r>
      <w:r w:rsidRPr="00875D87">
        <w:rPr>
          <w:rFonts w:eastAsiaTheme="minorHAnsi"/>
          <w:b/>
          <w:sz w:val="28"/>
          <w:szCs w:val="28"/>
          <w:lang w:eastAsia="en-US"/>
        </w:rPr>
        <w:t>правового акта:</w:t>
      </w:r>
      <w:r w:rsidR="002F4C6D">
        <w:rPr>
          <w:rFonts w:eastAsiaTheme="minorHAnsi"/>
          <w:sz w:val="28"/>
          <w:szCs w:val="28"/>
          <w:lang w:eastAsia="en-US"/>
        </w:rPr>
        <w:t xml:space="preserve"> </w:t>
      </w:r>
      <w:r w:rsidR="008F2768">
        <w:rPr>
          <w:bCs/>
          <w:kern w:val="32"/>
          <w:sz w:val="28"/>
          <w:szCs w:val="28"/>
        </w:rPr>
        <w:t>со дня его официального опубликования</w:t>
      </w:r>
      <w:r w:rsidR="00312A9B" w:rsidRPr="00F133DC">
        <w:rPr>
          <w:bCs/>
          <w:sz w:val="28"/>
          <w:szCs w:val="28"/>
        </w:rPr>
        <w:t>.</w:t>
      </w:r>
    </w:p>
    <w:p w:rsidR="00312A9B" w:rsidRDefault="00312A9B" w:rsidP="00875D87">
      <w:pPr>
        <w:widowControl/>
        <w:overflowPunct/>
        <w:ind w:firstLine="567"/>
        <w:jc w:val="both"/>
        <w:textAlignment w:val="auto"/>
        <w:rPr>
          <w:color w:val="000000"/>
          <w:sz w:val="28"/>
          <w:szCs w:val="28"/>
          <w:shd w:val="clear" w:color="auto" w:fill="FFFFFF"/>
        </w:rPr>
      </w:pP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Сведения о необходимости или отсутствии необходимости установления</w:t>
      </w:r>
      <w:r w:rsidR="009E2A19" w:rsidRPr="00875D87">
        <w:rPr>
          <w:rFonts w:eastAsiaTheme="minorHAnsi"/>
          <w:b/>
          <w:sz w:val="28"/>
          <w:szCs w:val="28"/>
          <w:lang w:eastAsia="en-US"/>
        </w:rPr>
        <w:t xml:space="preserve"> </w:t>
      </w:r>
      <w:r w:rsidRPr="00875D87">
        <w:rPr>
          <w:rFonts w:eastAsiaTheme="minorHAnsi"/>
          <w:b/>
          <w:sz w:val="28"/>
          <w:szCs w:val="28"/>
          <w:lang w:eastAsia="en-US"/>
        </w:rPr>
        <w:t>переходного периода</w:t>
      </w:r>
      <w:r w:rsidR="00F9343D" w:rsidRPr="00875D87">
        <w:rPr>
          <w:rFonts w:eastAsiaTheme="minorHAnsi"/>
          <w:b/>
          <w:sz w:val="28"/>
          <w:szCs w:val="28"/>
          <w:lang w:eastAsia="en-US"/>
        </w:rPr>
        <w:t>:</w:t>
      </w:r>
      <w:r w:rsidR="009E2A19" w:rsidRPr="00875D87">
        <w:rPr>
          <w:rFonts w:eastAsiaTheme="minorHAnsi"/>
          <w:sz w:val="28"/>
          <w:szCs w:val="28"/>
          <w:lang w:eastAsia="en-US"/>
        </w:rPr>
        <w:t xml:space="preserve"> </w:t>
      </w:r>
      <w:r w:rsidR="00F9343D" w:rsidRPr="00875D87">
        <w:rPr>
          <w:color w:val="000000"/>
          <w:sz w:val="28"/>
          <w:szCs w:val="28"/>
          <w:shd w:val="clear" w:color="auto" w:fill="FFFFFF"/>
        </w:rPr>
        <w:t>Необходимость</w:t>
      </w:r>
      <w:r w:rsidR="00F9343D">
        <w:rPr>
          <w:color w:val="000000"/>
          <w:sz w:val="28"/>
          <w:szCs w:val="28"/>
          <w:shd w:val="clear" w:color="auto" w:fill="FFFFFF"/>
        </w:rPr>
        <w:t xml:space="preserve"> установления переходного периода отсутствует.</w:t>
      </w:r>
      <w:r w:rsidRPr="004A075E">
        <w:rPr>
          <w:rFonts w:eastAsiaTheme="minorHAnsi"/>
          <w:sz w:val="28"/>
          <w:szCs w:val="28"/>
          <w:lang w:eastAsia="en-US"/>
        </w:rPr>
        <w:t xml:space="preserve"> </w:t>
      </w:r>
    </w:p>
    <w:p w:rsidR="004A075E" w:rsidRPr="004A075E" w:rsidRDefault="004A075E" w:rsidP="00875D87">
      <w:pPr>
        <w:widowControl/>
        <w:overflowPunct/>
        <w:ind w:firstLine="567"/>
        <w:jc w:val="both"/>
        <w:textAlignment w:val="auto"/>
        <w:rPr>
          <w:rFonts w:eastAsiaTheme="minorHAnsi"/>
          <w:sz w:val="28"/>
          <w:szCs w:val="28"/>
          <w:lang w:eastAsia="en-US"/>
        </w:rPr>
      </w:pPr>
      <w:r w:rsidRPr="00875D87">
        <w:rPr>
          <w:rFonts w:eastAsiaTheme="minorHAnsi"/>
          <w:b/>
          <w:sz w:val="28"/>
          <w:szCs w:val="28"/>
          <w:lang w:eastAsia="en-US"/>
        </w:rPr>
        <w:t>Иная информация по решению органа-разработчика, относящаяся</w:t>
      </w:r>
      <w:r w:rsidR="00974A10">
        <w:rPr>
          <w:rFonts w:eastAsiaTheme="minorHAnsi"/>
          <w:b/>
          <w:sz w:val="28"/>
          <w:szCs w:val="28"/>
          <w:lang w:eastAsia="en-US"/>
        </w:rPr>
        <w:br/>
      </w:r>
      <w:r w:rsidRPr="00875D87">
        <w:rPr>
          <w:rFonts w:eastAsiaTheme="minorHAnsi"/>
          <w:b/>
          <w:sz w:val="28"/>
          <w:szCs w:val="28"/>
          <w:lang w:eastAsia="en-US"/>
        </w:rPr>
        <w:t>к</w:t>
      </w:r>
      <w:r w:rsidR="009E2A19" w:rsidRPr="00875D87">
        <w:rPr>
          <w:rFonts w:eastAsiaTheme="minorHAnsi"/>
          <w:b/>
          <w:sz w:val="28"/>
          <w:szCs w:val="28"/>
          <w:lang w:eastAsia="en-US"/>
        </w:rPr>
        <w:t xml:space="preserve"> </w:t>
      </w:r>
      <w:r w:rsidRPr="00875D87">
        <w:rPr>
          <w:rFonts w:eastAsiaTheme="minorHAnsi"/>
          <w:b/>
          <w:sz w:val="28"/>
          <w:szCs w:val="28"/>
          <w:lang w:eastAsia="en-US"/>
        </w:rPr>
        <w:t>сведениям о подготовке предлагаемого нормативного правового акта</w:t>
      </w:r>
      <w:r w:rsidRPr="004A075E">
        <w:rPr>
          <w:rFonts w:eastAsiaTheme="minorHAnsi"/>
          <w:sz w:val="28"/>
          <w:szCs w:val="28"/>
          <w:lang w:eastAsia="en-US"/>
        </w:rPr>
        <w:t xml:space="preserve">: </w:t>
      </w:r>
      <w:r w:rsidR="00875D87">
        <w:rPr>
          <w:rFonts w:eastAsiaTheme="minorHAnsi"/>
          <w:sz w:val="28"/>
          <w:szCs w:val="28"/>
          <w:lang w:eastAsia="en-US"/>
        </w:rPr>
        <w:t xml:space="preserve">Иной информации </w:t>
      </w:r>
      <w:r w:rsidR="00F9343D">
        <w:rPr>
          <w:rFonts w:eastAsiaTheme="minorHAnsi"/>
          <w:sz w:val="28"/>
          <w:szCs w:val="28"/>
          <w:lang w:eastAsia="en-US"/>
        </w:rPr>
        <w:t>нет.</w:t>
      </w:r>
    </w:p>
    <w:p w:rsidR="004A075E" w:rsidRPr="004A075E" w:rsidRDefault="004A075E" w:rsidP="004A075E">
      <w:pPr>
        <w:widowControl/>
        <w:overflowPunct/>
        <w:jc w:val="both"/>
        <w:textAlignment w:val="auto"/>
        <w:rPr>
          <w:rFonts w:eastAsiaTheme="minorHAnsi"/>
          <w:sz w:val="28"/>
          <w:szCs w:val="28"/>
          <w:lang w:eastAsia="en-US"/>
        </w:rPr>
      </w:pPr>
    </w:p>
    <w:p w:rsidR="004A075E" w:rsidRPr="00875D87" w:rsidRDefault="004A075E" w:rsidP="00974A10">
      <w:pPr>
        <w:widowControl/>
        <w:overflowPunct/>
        <w:ind w:firstLine="709"/>
        <w:jc w:val="both"/>
        <w:textAlignment w:val="auto"/>
        <w:rPr>
          <w:rFonts w:eastAsiaTheme="minorHAnsi"/>
          <w:b/>
          <w:sz w:val="28"/>
          <w:szCs w:val="28"/>
          <w:lang w:eastAsia="en-US"/>
        </w:rPr>
      </w:pPr>
      <w:r w:rsidRPr="00875D87">
        <w:rPr>
          <w:rFonts w:eastAsiaTheme="minorHAnsi"/>
          <w:b/>
          <w:sz w:val="28"/>
          <w:szCs w:val="28"/>
          <w:lang w:eastAsia="en-US"/>
        </w:rPr>
        <w:t>К уведомлению прилагаются:</w:t>
      </w:r>
    </w:p>
    <w:p w:rsidR="00EC506E" w:rsidRDefault="00EC506E" w:rsidP="004A075E">
      <w:pPr>
        <w:widowControl/>
        <w:overflowPunct/>
        <w:jc w:val="both"/>
        <w:textAlignment w:val="auto"/>
        <w:rPr>
          <w:rFonts w:eastAsiaTheme="minorHAnsi"/>
          <w:sz w:val="28"/>
          <w:szCs w:val="28"/>
          <w:lang w:eastAsia="en-US"/>
        </w:rPr>
      </w:pPr>
    </w:p>
    <w:p w:rsidR="00EC506E" w:rsidRPr="00EC506E" w:rsidRDefault="00EC506E" w:rsidP="00EC506E">
      <w:pPr>
        <w:pStyle w:val="a4"/>
        <w:widowControl/>
        <w:numPr>
          <w:ilvl w:val="0"/>
          <w:numId w:val="4"/>
        </w:numPr>
        <w:overflowPunct/>
        <w:textAlignment w:val="auto"/>
        <w:rPr>
          <w:rFonts w:eastAsiaTheme="minorHAnsi"/>
          <w:sz w:val="28"/>
          <w:szCs w:val="28"/>
          <w:lang w:eastAsia="en-US"/>
        </w:rPr>
      </w:pPr>
      <w:r w:rsidRPr="00EC506E">
        <w:rPr>
          <w:rFonts w:eastAsiaTheme="minorHAnsi"/>
          <w:sz w:val="28"/>
          <w:szCs w:val="28"/>
          <w:lang w:eastAsia="en-US"/>
        </w:rPr>
        <w:t>Перечень вопросов для участников публичных консультаций:</w:t>
      </w:r>
    </w:p>
    <w:p w:rsidR="00EC506E" w:rsidRDefault="00EC506E" w:rsidP="004A075E">
      <w:pPr>
        <w:widowControl/>
        <w:overflowPunct/>
        <w:jc w:val="both"/>
        <w:textAlignment w:val="auto"/>
        <w:rPr>
          <w:rFonts w:eastAsiaTheme="minorHAnsi"/>
          <w:sz w:val="28"/>
          <w:szCs w:val="28"/>
          <w:lang w:eastAsia="en-US"/>
        </w:rPr>
      </w:pPr>
    </w:p>
    <w:p w:rsidR="00EC506E" w:rsidRPr="00897F95" w:rsidRDefault="00EC506E" w:rsidP="00EC506E">
      <w:pPr>
        <w:pStyle w:val="ConsPlusNonformat"/>
        <w:numPr>
          <w:ilvl w:val="1"/>
          <w:numId w:val="3"/>
        </w:numPr>
        <w:ind w:left="0" w:firstLine="284"/>
        <w:jc w:val="both"/>
        <w:rPr>
          <w:rFonts w:ascii="Times New Roman" w:hAnsi="Times New Roman" w:cs="Times New Roman"/>
          <w:sz w:val="28"/>
          <w:szCs w:val="28"/>
        </w:rPr>
      </w:pPr>
      <w:r w:rsidRPr="00897F95">
        <w:rPr>
          <w:rFonts w:ascii="Times New Roman" w:hAnsi="Times New Roman" w:cs="Times New Roman"/>
          <w:sz w:val="28"/>
          <w:szCs w:val="28"/>
        </w:rPr>
        <w:t>На решение какой проблемы, на Ваш взгляд, направлено предлагаемое государственное регулирование? Актуальна ли данная проблема сегодня?</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Насколько корректно разработчик обосновал необходимость государственного вмешательства? Насколько цель предлагаемого государственного регулирования соотносится с проблемой, на решение которой оно направлено? Достигнет ли, на Ваш взгляд, предлагаемое государственное регулирование тех целей, на которые оно направлено?</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Является ли выбранный вариант решения проблемы оптимальным (в том числе с точки </w:t>
      </w:r>
      <w:r>
        <w:rPr>
          <w:rFonts w:ascii="Times New Roman" w:hAnsi="Times New Roman" w:cs="Times New Roman"/>
          <w:sz w:val="28"/>
          <w:szCs w:val="28"/>
        </w:rPr>
        <w:t>з</w:t>
      </w:r>
      <w:r w:rsidRPr="00897F95">
        <w:rPr>
          <w:rFonts w:ascii="Times New Roman" w:hAnsi="Times New Roman" w:cs="Times New Roman"/>
          <w:sz w:val="28"/>
          <w:szCs w:val="28"/>
        </w:rPr>
        <w:t xml:space="preserve">рения выгод и издержек для общества в целом)? Существуют ли иные варианты достижения заявленных целей государственного регулирования? Если </w:t>
      </w:r>
      <w:proofErr w:type="gramStart"/>
      <w:r w:rsidRPr="00897F95">
        <w:rPr>
          <w:rFonts w:ascii="Times New Roman" w:hAnsi="Times New Roman" w:cs="Times New Roman"/>
          <w:sz w:val="28"/>
          <w:szCs w:val="28"/>
        </w:rPr>
        <w:t>да  -</w:t>
      </w:r>
      <w:proofErr w:type="gramEnd"/>
      <w:r w:rsidRPr="00897F95">
        <w:rPr>
          <w:rFonts w:ascii="Times New Roman" w:hAnsi="Times New Roman" w:cs="Times New Roman"/>
          <w:sz w:val="28"/>
          <w:szCs w:val="28"/>
        </w:rPr>
        <w:t xml:space="preserve">  выделите те из них, которые, по Вашему мнению, были бы менее затратны и/или более эффективны?</w:t>
      </w:r>
    </w:p>
    <w:p w:rsidR="00EC506E" w:rsidRPr="00897F95" w:rsidRDefault="00EC506E" w:rsidP="00EC506E">
      <w:pPr>
        <w:pStyle w:val="ConsPlusNonformat"/>
        <w:numPr>
          <w:ilvl w:val="1"/>
          <w:numId w:val="3"/>
        </w:numPr>
        <w:ind w:left="0"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Какие, по Вашей оценке, субъекты предпринимательской и иной деятельности будут затронуты предлагаемым государственным регулированием (по видам субъектов, по отраслям, по количеству таких субъектов в </w:t>
      </w:r>
      <w:r>
        <w:rPr>
          <w:rFonts w:ascii="Times New Roman" w:hAnsi="Times New Roman" w:cs="Times New Roman"/>
          <w:sz w:val="28"/>
          <w:szCs w:val="28"/>
        </w:rPr>
        <w:t xml:space="preserve">Вашем районе или городе </w:t>
      </w:r>
      <w:r w:rsidRPr="00897F95">
        <w:rPr>
          <w:rFonts w:ascii="Times New Roman" w:hAnsi="Times New Roman" w:cs="Times New Roman"/>
          <w:sz w:val="28"/>
          <w:szCs w:val="28"/>
        </w:rPr>
        <w:t>и проч.)?</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Повлияет ли введение предлагаемого государственного регулирования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w:t>
      </w:r>
      <w:r>
        <w:rPr>
          <w:rFonts w:ascii="Times New Roman" w:hAnsi="Times New Roman" w:cs="Times New Roman"/>
          <w:color w:val="000000"/>
          <w:sz w:val="28"/>
          <w:szCs w:val="28"/>
        </w:rPr>
        <w:t>исполнительными</w:t>
      </w:r>
      <w:r w:rsidRPr="00BA2711">
        <w:rPr>
          <w:rFonts w:ascii="Times New Roman" w:hAnsi="Times New Roman" w:cs="Times New Roman"/>
          <w:color w:val="000000"/>
          <w:sz w:val="28"/>
          <w:szCs w:val="28"/>
        </w:rPr>
        <w:t xml:space="preserve"> органа</w:t>
      </w:r>
      <w:r>
        <w:rPr>
          <w:rFonts w:ascii="Times New Roman" w:hAnsi="Times New Roman" w:cs="Times New Roman"/>
          <w:color w:val="000000"/>
          <w:sz w:val="28"/>
          <w:szCs w:val="28"/>
        </w:rPr>
        <w:t>ми</w:t>
      </w:r>
      <w:r w:rsidRPr="00BA2711">
        <w:rPr>
          <w:rFonts w:ascii="Times New Roman" w:hAnsi="Times New Roman" w:cs="Times New Roman"/>
          <w:color w:val="000000"/>
          <w:sz w:val="28"/>
          <w:szCs w:val="28"/>
        </w:rPr>
        <w:t xml:space="preserve"> государственной власти Кемеровской области</w:t>
      </w:r>
      <w:r w:rsidRPr="00897F95">
        <w:rPr>
          <w:rFonts w:ascii="Times New Roman" w:hAnsi="Times New Roman" w:cs="Times New Roman"/>
          <w:sz w:val="28"/>
          <w:szCs w:val="28"/>
        </w:rPr>
        <w:t>, насколько точно и недвусмысленно прописаны властные функции</w:t>
      </w:r>
      <w:r>
        <w:rPr>
          <w:rFonts w:ascii="Times New Roman" w:hAnsi="Times New Roman" w:cs="Times New Roman"/>
          <w:sz w:val="28"/>
          <w:szCs w:val="28"/>
        </w:rPr>
        <w:br/>
      </w:r>
      <w:r w:rsidRPr="00897F95">
        <w:rPr>
          <w:rFonts w:ascii="Times New Roman" w:hAnsi="Times New Roman" w:cs="Times New Roman"/>
          <w:sz w:val="28"/>
          <w:szCs w:val="28"/>
        </w:rPr>
        <w:t xml:space="preserve">и полномочия? Считаете ли Вы, что предлагаемые нормы не соответствуют или </w:t>
      </w:r>
      <w:r w:rsidRPr="00897F95">
        <w:rPr>
          <w:rFonts w:ascii="Times New Roman" w:hAnsi="Times New Roman" w:cs="Times New Roman"/>
          <w:sz w:val="28"/>
          <w:szCs w:val="28"/>
        </w:rPr>
        <w:lastRenderedPageBreak/>
        <w:t xml:space="preserve">противоречат иным действующим </w:t>
      </w:r>
      <w:r>
        <w:rPr>
          <w:rFonts w:ascii="Times New Roman" w:hAnsi="Times New Roman" w:cs="Times New Roman"/>
          <w:sz w:val="28"/>
          <w:szCs w:val="28"/>
        </w:rPr>
        <w:t>НПА</w:t>
      </w:r>
      <w:r w:rsidRPr="00897F95">
        <w:rPr>
          <w:rFonts w:ascii="Times New Roman" w:hAnsi="Times New Roman" w:cs="Times New Roman"/>
          <w:sz w:val="28"/>
          <w:szCs w:val="28"/>
        </w:rPr>
        <w:t>? Если да, укажите такие нормы</w:t>
      </w:r>
      <w:r>
        <w:rPr>
          <w:rFonts w:ascii="Times New Roman" w:hAnsi="Times New Roman" w:cs="Times New Roman"/>
          <w:sz w:val="28"/>
          <w:szCs w:val="28"/>
        </w:rPr>
        <w:br/>
      </w:r>
      <w:r w:rsidRPr="00897F95">
        <w:rPr>
          <w:rFonts w:ascii="Times New Roman" w:hAnsi="Times New Roman" w:cs="Times New Roman"/>
          <w:sz w:val="28"/>
          <w:szCs w:val="28"/>
        </w:rPr>
        <w:t>и нормативные правовые акты</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Существуют ли в предлагаемом государственном регулировании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дополнительно определив:</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имеются ли технические ошибки;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положений государственного регулирования</w:t>
      </w:r>
      <w:r>
        <w:rPr>
          <w:rFonts w:ascii="Times New Roman" w:hAnsi="Times New Roman" w:cs="Times New Roman"/>
          <w:sz w:val="28"/>
          <w:szCs w:val="28"/>
        </w:rPr>
        <w:br/>
      </w:r>
      <w:r w:rsidRPr="00897F95">
        <w:rPr>
          <w:rFonts w:ascii="Times New Roman" w:hAnsi="Times New Roman" w:cs="Times New Roman"/>
          <w:sz w:val="28"/>
          <w:szCs w:val="28"/>
        </w:rPr>
        <w:t>к избыточным действиям или, наоборот, ограничивает действия субъектов предпринимательской и инвестиционной деятельности;</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приводит ли исполнение положения к возникновению избыточных обязанностей субъектов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устанавливается ли положением необоснованное ограничение выбора субъектами предпринимательской и инвестиционной деятельности существующих или возможных </w:t>
      </w:r>
      <w:proofErr w:type="gramStart"/>
      <w:r w:rsidRPr="00897F95">
        <w:rPr>
          <w:rFonts w:ascii="Times New Roman" w:hAnsi="Times New Roman" w:cs="Times New Roman"/>
          <w:sz w:val="28"/>
          <w:szCs w:val="28"/>
        </w:rPr>
        <w:t>поставщиков</w:t>
      </w:r>
      <w:proofErr w:type="gramEnd"/>
      <w:r w:rsidRPr="00897F95">
        <w:rPr>
          <w:rFonts w:ascii="Times New Roman" w:hAnsi="Times New Roman" w:cs="Times New Roman"/>
          <w:sz w:val="28"/>
          <w:szCs w:val="28"/>
        </w:rPr>
        <w:t xml:space="preserve"> или потребителей;</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создает ли исполнение положений государственного регулирования существенные риски ведения предпринимательской и инвестиционной деятельности, способствует ли возникновению необоснованных прав органов государственной власти и должностных лиц, допускает ли возможность избирательного применения норм;</w:t>
      </w:r>
    </w:p>
    <w:p w:rsidR="00EC506E" w:rsidRPr="00897F95"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 xml:space="preserve">приводит ли к невозможности совершения законных действий предпринимателей или инвесторов (например, в связи </w:t>
      </w:r>
      <w:proofErr w:type="gramStart"/>
      <w:r w:rsidRPr="00897F95">
        <w:rPr>
          <w:rFonts w:ascii="Times New Roman" w:hAnsi="Times New Roman" w:cs="Times New Roman"/>
          <w:sz w:val="28"/>
          <w:szCs w:val="28"/>
        </w:rPr>
        <w:t>с отсутствие</w:t>
      </w:r>
      <w:r>
        <w:rPr>
          <w:rFonts w:ascii="Times New Roman" w:hAnsi="Times New Roman" w:cs="Times New Roman"/>
          <w:sz w:val="28"/>
          <w:szCs w:val="28"/>
        </w:rPr>
        <w:t>м</w:t>
      </w:r>
      <w:proofErr w:type="gramEnd"/>
      <w:r>
        <w:rPr>
          <w:rFonts w:ascii="Times New Roman" w:hAnsi="Times New Roman" w:cs="Times New Roman"/>
          <w:sz w:val="28"/>
          <w:szCs w:val="28"/>
        </w:rPr>
        <w:t xml:space="preserve"> требуемой новым государственны</w:t>
      </w:r>
      <w:r w:rsidRPr="00897F95">
        <w:rPr>
          <w:rFonts w:ascii="Times New Roman" w:hAnsi="Times New Roman" w:cs="Times New Roman"/>
          <w:sz w:val="28"/>
          <w:szCs w:val="28"/>
        </w:rPr>
        <w:t>м регулирование</w:t>
      </w:r>
      <w:r>
        <w:rPr>
          <w:rFonts w:ascii="Times New Roman" w:hAnsi="Times New Roman" w:cs="Times New Roman"/>
          <w:sz w:val="28"/>
          <w:szCs w:val="28"/>
        </w:rPr>
        <w:t>м</w:t>
      </w:r>
      <w:r w:rsidRPr="00897F95">
        <w:rPr>
          <w:rFonts w:ascii="Times New Roman" w:hAnsi="Times New Roman" w:cs="Times New Roman"/>
          <w:sz w:val="28"/>
          <w:szCs w:val="28"/>
        </w:rPr>
        <w:t xml:space="preserve"> инфраструктуры, организационных или технических условий, технологий), вводит ли неоптимальный режим осуществления операционной деятельности;</w:t>
      </w:r>
    </w:p>
    <w:p w:rsidR="00EC506E" w:rsidRDefault="00EC506E" w:rsidP="00EC506E">
      <w:pPr>
        <w:pStyle w:val="ConsPlusNonformat"/>
        <w:ind w:firstLine="709"/>
        <w:jc w:val="both"/>
        <w:rPr>
          <w:rFonts w:ascii="Times New Roman" w:hAnsi="Times New Roman" w:cs="Times New Roman"/>
          <w:sz w:val="28"/>
          <w:szCs w:val="28"/>
        </w:rPr>
      </w:pPr>
      <w:r w:rsidRPr="00897F95">
        <w:rPr>
          <w:rFonts w:ascii="Times New Roman" w:hAnsi="Times New Roman" w:cs="Times New Roman"/>
          <w:sz w:val="28"/>
          <w:szCs w:val="28"/>
        </w:rPr>
        <w:t>соответствует ли обычаям деловой практики, сложившейся в отрасли, либо существующим международным практикам, используемым в данный момент</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 каким последствиям может привести принятие нового государственного регулирования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w:t>
      </w:r>
      <w:r>
        <w:rPr>
          <w:rFonts w:ascii="Times New Roman" w:hAnsi="Times New Roman" w:cs="Times New Roman"/>
          <w:sz w:val="28"/>
          <w:szCs w:val="28"/>
        </w:rPr>
        <w:t xml:space="preserve"> </w:t>
      </w:r>
      <w:r w:rsidRPr="00897F95">
        <w:rPr>
          <w:rFonts w:ascii="Times New Roman" w:hAnsi="Times New Roman" w:cs="Times New Roman"/>
          <w:sz w:val="28"/>
          <w:szCs w:val="28"/>
        </w:rPr>
        <w:t>и иной деятельности? Приведите конкретные примеры</w:t>
      </w:r>
      <w:r>
        <w:rPr>
          <w:rFonts w:ascii="Times New Roman" w:hAnsi="Times New Roman" w:cs="Times New Roman"/>
          <w:sz w:val="28"/>
          <w:szCs w:val="28"/>
        </w:rPr>
        <w:t>.</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 xml:space="preserve">Оцените издержки/упущенную выгоду (прямого, административного характера) субъектов предпринимательской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w:t>
      </w:r>
      <w:r w:rsidRPr="00897F95">
        <w:rPr>
          <w:rFonts w:ascii="Times New Roman" w:hAnsi="Times New Roman" w:cs="Times New Roman"/>
          <w:sz w:val="28"/>
          <w:szCs w:val="28"/>
        </w:rPr>
        <w:lastRenderedPageBreak/>
        <w:t>издержек Вы считаете избыточными/бесполез</w:t>
      </w:r>
      <w:r>
        <w:rPr>
          <w:rFonts w:ascii="Times New Roman" w:hAnsi="Times New Roman" w:cs="Times New Roman"/>
          <w:sz w:val="28"/>
          <w:szCs w:val="28"/>
        </w:rPr>
        <w:t xml:space="preserve">ными и почему? Если возможно, </w:t>
      </w:r>
      <w:r w:rsidRPr="00897F95">
        <w:rPr>
          <w:rFonts w:ascii="Times New Roman" w:hAnsi="Times New Roman" w:cs="Times New Roman"/>
          <w:sz w:val="28"/>
          <w:szCs w:val="28"/>
        </w:rPr>
        <w:t>оцените затраты по выполнению вновь вводимых требований количественно (в часах рабочего времени, в денежном эквиваленте и проч.)</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могут возникнуть проблемы и трудности</w:t>
      </w:r>
      <w:r>
        <w:rPr>
          <w:rFonts w:ascii="Times New Roman" w:hAnsi="Times New Roman" w:cs="Times New Roman"/>
          <w:sz w:val="28"/>
          <w:szCs w:val="28"/>
        </w:rPr>
        <w:br/>
      </w:r>
      <w:r w:rsidRPr="00897F95">
        <w:rPr>
          <w:rFonts w:ascii="Times New Roman" w:hAnsi="Times New Roman" w:cs="Times New Roman"/>
          <w:sz w:val="28"/>
          <w:szCs w:val="28"/>
        </w:rPr>
        <w:t>с контролем соблюдения требований и норм, вводимых данным нормативным актом? Является ли предлагаемое государственное регулирование недискриминационным по отношению ко всем его адресатам, то есть все ли потенциальные адресаты государств</w:t>
      </w:r>
      <w:r>
        <w:rPr>
          <w:rFonts w:ascii="Times New Roman" w:hAnsi="Times New Roman" w:cs="Times New Roman"/>
          <w:sz w:val="28"/>
          <w:szCs w:val="28"/>
        </w:rPr>
        <w:t xml:space="preserve">енного </w:t>
      </w:r>
      <w:proofErr w:type="gramStart"/>
      <w:r>
        <w:rPr>
          <w:rFonts w:ascii="Times New Roman" w:hAnsi="Times New Roman" w:cs="Times New Roman"/>
          <w:sz w:val="28"/>
          <w:szCs w:val="28"/>
        </w:rPr>
        <w:t>регулирования  окажутся</w:t>
      </w:r>
      <w:proofErr w:type="gramEnd"/>
      <w:r>
        <w:rPr>
          <w:rFonts w:ascii="Times New Roman" w:hAnsi="Times New Roman" w:cs="Times New Roman"/>
          <w:sz w:val="28"/>
          <w:szCs w:val="28"/>
        </w:rPr>
        <w:t xml:space="preserve"> </w:t>
      </w:r>
      <w:r w:rsidRPr="00897F95">
        <w:rPr>
          <w:rFonts w:ascii="Times New Roman" w:hAnsi="Times New Roman" w:cs="Times New Roman"/>
          <w:sz w:val="28"/>
          <w:szCs w:val="28"/>
        </w:rPr>
        <w:t>в одинаковых  условиях после его введения? Предусмотрен ли в нем механизм защиты прав хозяйствующих субъектов? Существуют ли, на Ваш взгляд, особенности при контроле соблюдения требований вновь вводимого государственного регулирования различными группами адресатов регулирования?</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Требуется ли переходный период для вступления в силу предлагаемого государстве</w:t>
      </w:r>
      <w:r>
        <w:rPr>
          <w:rFonts w:ascii="Times New Roman" w:hAnsi="Times New Roman" w:cs="Times New Roman"/>
          <w:sz w:val="28"/>
          <w:szCs w:val="28"/>
        </w:rPr>
        <w:t xml:space="preserve">нного регулирования (если да, </w:t>
      </w:r>
      <w:r w:rsidRPr="00897F95">
        <w:rPr>
          <w:rFonts w:ascii="Times New Roman" w:hAnsi="Times New Roman" w:cs="Times New Roman"/>
          <w:sz w:val="28"/>
          <w:szCs w:val="28"/>
        </w:rPr>
        <w:t>какова его продолжительность), какие ограничения по срокам введения нового государственного регулирования необходимо учесть?</w:t>
      </w: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Какие, на Ваш взгляд, целесообразно применить исключения</w:t>
      </w:r>
      <w:r>
        <w:rPr>
          <w:rFonts w:ascii="Times New Roman" w:hAnsi="Times New Roman" w:cs="Times New Roman"/>
          <w:sz w:val="28"/>
          <w:szCs w:val="28"/>
        </w:rPr>
        <w:br/>
      </w:r>
      <w:r w:rsidRPr="00897F95">
        <w:rPr>
          <w:rFonts w:ascii="Times New Roman" w:hAnsi="Times New Roman" w:cs="Times New Roman"/>
          <w:sz w:val="28"/>
          <w:szCs w:val="28"/>
        </w:rPr>
        <w:t>по введению государственного регулирования в отношении отдельных групп лиц, приведите соответствующее обоснование</w:t>
      </w:r>
      <w:r>
        <w:rPr>
          <w:rFonts w:ascii="Times New Roman" w:hAnsi="Times New Roman" w:cs="Times New Roman"/>
          <w:sz w:val="28"/>
          <w:szCs w:val="28"/>
        </w:rPr>
        <w:t>.</w:t>
      </w:r>
    </w:p>
    <w:p w:rsidR="00EC506E" w:rsidRPr="00897F95"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Специальные вопросы, касающиеся конкретных положений и норм рассматриваемого проекта, отношение к которым разработчику необходимо прояснить</w:t>
      </w:r>
    </w:p>
    <w:p w:rsidR="00EC506E" w:rsidRPr="00897F95" w:rsidRDefault="00EC506E" w:rsidP="00EC506E">
      <w:pPr>
        <w:pStyle w:val="ConsPlusNonformat"/>
        <w:ind w:firstLine="360"/>
        <w:rPr>
          <w:rFonts w:ascii="Times New Roman" w:hAnsi="Times New Roman" w:cs="Times New Roman"/>
          <w:sz w:val="28"/>
          <w:szCs w:val="28"/>
        </w:rPr>
      </w:pPr>
    </w:p>
    <w:p w:rsidR="00EC506E" w:rsidRDefault="00EC506E" w:rsidP="00EC506E">
      <w:pPr>
        <w:pStyle w:val="ConsPlusNonformat"/>
        <w:numPr>
          <w:ilvl w:val="1"/>
          <w:numId w:val="3"/>
        </w:numPr>
        <w:ind w:left="0" w:firstLine="360"/>
        <w:jc w:val="both"/>
        <w:rPr>
          <w:rFonts w:ascii="Times New Roman" w:hAnsi="Times New Roman" w:cs="Times New Roman"/>
          <w:sz w:val="28"/>
          <w:szCs w:val="28"/>
        </w:rPr>
      </w:pPr>
      <w:r w:rsidRPr="00897F95">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r>
        <w:rPr>
          <w:rFonts w:ascii="Times New Roman" w:hAnsi="Times New Roman" w:cs="Times New Roman"/>
          <w:sz w:val="28"/>
          <w:szCs w:val="28"/>
        </w:rPr>
        <w:t>.</w:t>
      </w:r>
    </w:p>
    <w:p w:rsidR="00EC506E" w:rsidRDefault="00EC506E" w:rsidP="00EC506E">
      <w:pPr>
        <w:pStyle w:val="a4"/>
        <w:rPr>
          <w:sz w:val="28"/>
          <w:szCs w:val="28"/>
        </w:rPr>
      </w:pPr>
    </w:p>
    <w:p w:rsidR="00EC506E" w:rsidRPr="006A3E2E" w:rsidRDefault="00EC506E" w:rsidP="00EC506E">
      <w:pPr>
        <w:pStyle w:val="ConsPlusNonformat"/>
        <w:numPr>
          <w:ilvl w:val="0"/>
          <w:numId w:val="3"/>
        </w:numPr>
        <w:ind w:left="0" w:firstLine="284"/>
        <w:jc w:val="both"/>
        <w:rPr>
          <w:rFonts w:ascii="Times New Roman" w:hAnsi="Times New Roman" w:cs="Times New Roman"/>
          <w:b/>
          <w:sz w:val="28"/>
          <w:szCs w:val="28"/>
        </w:rPr>
      </w:pPr>
      <w:r w:rsidRPr="00EC506E">
        <w:rPr>
          <w:rFonts w:ascii="Times New Roman" w:hAnsi="Times New Roman" w:cs="Times New Roman"/>
          <w:sz w:val="28"/>
          <w:szCs w:val="28"/>
        </w:rPr>
        <w:t>Иные материалы, которые, по мнению разработчика, позволяют оценить необходимость введения предлагаемого нормативного правового акта</w:t>
      </w:r>
      <w:r>
        <w:rPr>
          <w:rFonts w:ascii="Times New Roman" w:hAnsi="Times New Roman" w:cs="Times New Roman"/>
          <w:sz w:val="28"/>
          <w:szCs w:val="28"/>
        </w:rPr>
        <w:t xml:space="preserve">: </w:t>
      </w:r>
      <w:r w:rsidRPr="006A3E2E">
        <w:rPr>
          <w:rFonts w:ascii="Times New Roman" w:hAnsi="Times New Roman" w:cs="Times New Roman"/>
          <w:b/>
          <w:sz w:val="28"/>
          <w:szCs w:val="28"/>
        </w:rPr>
        <w:t>нет.</w:t>
      </w:r>
    </w:p>
    <w:p w:rsidR="004A075E" w:rsidRDefault="004A075E" w:rsidP="009265E0">
      <w:pPr>
        <w:rPr>
          <w:b/>
          <w:sz w:val="28"/>
          <w:szCs w:val="28"/>
        </w:rPr>
      </w:pPr>
    </w:p>
    <w:sectPr w:rsidR="004A075E" w:rsidSect="002C1DD1">
      <w:headerReference w:type="default" r:id="rId10"/>
      <w:pgSz w:w="11906" w:h="16838" w:code="9"/>
      <w:pgMar w:top="1440" w:right="567" w:bottom="993" w:left="1134"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296F" w:rsidRDefault="00C5296F" w:rsidP="009E3044">
      <w:r>
        <w:separator/>
      </w:r>
    </w:p>
  </w:endnote>
  <w:endnote w:type="continuationSeparator" w:id="0">
    <w:p w:rsidR="00C5296F" w:rsidRDefault="00C5296F" w:rsidP="009E3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296F" w:rsidRDefault="00C5296F" w:rsidP="009E3044">
      <w:r>
        <w:separator/>
      </w:r>
    </w:p>
  </w:footnote>
  <w:footnote w:type="continuationSeparator" w:id="0">
    <w:p w:rsidR="00C5296F" w:rsidRDefault="00C5296F" w:rsidP="009E3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335512"/>
      <w:docPartObj>
        <w:docPartGallery w:val="Page Numbers (Top of Page)"/>
        <w:docPartUnique/>
      </w:docPartObj>
    </w:sdtPr>
    <w:sdtEndPr/>
    <w:sdtContent>
      <w:p w:rsidR="009E3044" w:rsidRDefault="009E3044">
        <w:pPr>
          <w:pStyle w:val="a5"/>
          <w:jc w:val="center"/>
        </w:pPr>
        <w:r>
          <w:fldChar w:fldCharType="begin"/>
        </w:r>
        <w:r>
          <w:instrText>PAGE   \* MERGEFORMAT</w:instrText>
        </w:r>
        <w:r>
          <w:fldChar w:fldCharType="separate"/>
        </w:r>
        <w:r w:rsidR="007C2500">
          <w:rPr>
            <w:noProof/>
          </w:rPr>
          <w:t>4</w:t>
        </w:r>
        <w:r>
          <w:fldChar w:fldCharType="end"/>
        </w:r>
      </w:p>
    </w:sdtContent>
  </w:sdt>
  <w:p w:rsidR="009E3044" w:rsidRDefault="009E3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97838"/>
    <w:multiLevelType w:val="hybridMultilevel"/>
    <w:tmpl w:val="386CDED2"/>
    <w:lvl w:ilvl="0" w:tplc="EF46E72C">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15:restartNumberingAfterBreak="0">
    <w:nsid w:val="28DF3D47"/>
    <w:multiLevelType w:val="hybridMultilevel"/>
    <w:tmpl w:val="70FACA08"/>
    <w:lvl w:ilvl="0" w:tplc="5AB4369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3D0768E5"/>
    <w:multiLevelType w:val="hybridMultilevel"/>
    <w:tmpl w:val="9FAC004A"/>
    <w:lvl w:ilvl="0" w:tplc="004C9FD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47BA7C6D"/>
    <w:multiLevelType w:val="multilevel"/>
    <w:tmpl w:val="2124B140"/>
    <w:lvl w:ilvl="0">
      <w:start w:val="1"/>
      <w:numFmt w:val="decimal"/>
      <w:lvlText w:val="%1."/>
      <w:lvlJc w:val="left"/>
      <w:pPr>
        <w:ind w:left="2036" w:hanging="1185"/>
      </w:pPr>
      <w:rPr>
        <w:rFonts w:hint="default"/>
      </w:rPr>
    </w:lvl>
    <w:lvl w:ilvl="1">
      <w:start w:val="1"/>
      <w:numFmt w:val="decimal"/>
      <w:isLgl/>
      <w:lvlText w:val="%1.%2."/>
      <w:lvlJc w:val="left"/>
      <w:pPr>
        <w:ind w:left="1712" w:hanging="720"/>
      </w:pPr>
      <w:rPr>
        <w:rFonts w:hint="default"/>
      </w:rPr>
    </w:lvl>
    <w:lvl w:ilvl="2">
      <w:start w:val="1"/>
      <w:numFmt w:val="decimal"/>
      <w:isLgl/>
      <w:lvlText w:val="%1.%2.%3."/>
      <w:lvlJc w:val="left"/>
      <w:pPr>
        <w:ind w:left="1853" w:hanging="720"/>
      </w:pPr>
      <w:rPr>
        <w:rFonts w:hint="default"/>
      </w:rPr>
    </w:lvl>
    <w:lvl w:ilvl="3">
      <w:start w:val="1"/>
      <w:numFmt w:val="decimal"/>
      <w:isLgl/>
      <w:lvlText w:val="%1.%2.%3.%4."/>
      <w:lvlJc w:val="left"/>
      <w:pPr>
        <w:ind w:left="2354" w:hanging="1080"/>
      </w:pPr>
      <w:rPr>
        <w:rFonts w:hint="default"/>
      </w:rPr>
    </w:lvl>
    <w:lvl w:ilvl="4">
      <w:start w:val="1"/>
      <w:numFmt w:val="decimal"/>
      <w:isLgl/>
      <w:lvlText w:val="%1.%2.%3.%4.%5."/>
      <w:lvlJc w:val="left"/>
      <w:pPr>
        <w:ind w:left="2495" w:hanging="1080"/>
      </w:pPr>
      <w:rPr>
        <w:rFonts w:hint="default"/>
      </w:rPr>
    </w:lvl>
    <w:lvl w:ilvl="5">
      <w:start w:val="1"/>
      <w:numFmt w:val="decimal"/>
      <w:isLgl/>
      <w:lvlText w:val="%1.%2.%3.%4.%5.%6."/>
      <w:lvlJc w:val="left"/>
      <w:pPr>
        <w:ind w:left="2996" w:hanging="1440"/>
      </w:pPr>
      <w:rPr>
        <w:rFonts w:hint="default"/>
      </w:rPr>
    </w:lvl>
    <w:lvl w:ilvl="6">
      <w:start w:val="1"/>
      <w:numFmt w:val="decimal"/>
      <w:isLgl/>
      <w:lvlText w:val="%1.%2.%3.%4.%5.%6.%7."/>
      <w:lvlJc w:val="left"/>
      <w:pPr>
        <w:ind w:left="3497" w:hanging="1800"/>
      </w:pPr>
      <w:rPr>
        <w:rFonts w:hint="default"/>
      </w:rPr>
    </w:lvl>
    <w:lvl w:ilvl="7">
      <w:start w:val="1"/>
      <w:numFmt w:val="decimal"/>
      <w:isLgl/>
      <w:lvlText w:val="%1.%2.%3.%4.%5.%6.%7.%8."/>
      <w:lvlJc w:val="left"/>
      <w:pPr>
        <w:ind w:left="3638" w:hanging="1800"/>
      </w:pPr>
      <w:rPr>
        <w:rFonts w:hint="default"/>
      </w:rPr>
    </w:lvl>
    <w:lvl w:ilvl="8">
      <w:start w:val="1"/>
      <w:numFmt w:val="decimal"/>
      <w:isLgl/>
      <w:lvlText w:val="%1.%2.%3.%4.%5.%6.%7.%8.%9."/>
      <w:lvlJc w:val="left"/>
      <w:pPr>
        <w:ind w:left="4139" w:hanging="2160"/>
      </w:pPr>
      <w:rPr>
        <w:rFonts w:hint="default"/>
      </w:rPr>
    </w:lvl>
  </w:abstractNum>
  <w:abstractNum w:abstractNumId="4" w15:restartNumberingAfterBreak="0">
    <w:nsid w:val="51F205AF"/>
    <w:multiLevelType w:val="hybridMultilevel"/>
    <w:tmpl w:val="44BAE898"/>
    <w:lvl w:ilvl="0" w:tplc="A73A06E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5E1D4CE0"/>
    <w:multiLevelType w:val="hybridMultilevel"/>
    <w:tmpl w:val="557247BE"/>
    <w:lvl w:ilvl="0" w:tplc="7640F02C">
      <w:start w:val="3"/>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5E7874D1"/>
    <w:multiLevelType w:val="hybridMultilevel"/>
    <w:tmpl w:val="E70096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7368D6"/>
    <w:multiLevelType w:val="multilevel"/>
    <w:tmpl w:val="7B3E689C"/>
    <w:lvl w:ilvl="0">
      <w:start w:val="2"/>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8" w15:restartNumberingAfterBreak="0">
    <w:nsid w:val="7EC47A77"/>
    <w:multiLevelType w:val="hybridMultilevel"/>
    <w:tmpl w:val="F68A9DB6"/>
    <w:lvl w:ilvl="0" w:tplc="D2BC1612">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7F5117C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A82D83"/>
    <w:multiLevelType w:val="hybridMultilevel"/>
    <w:tmpl w:val="A0B6EB6C"/>
    <w:lvl w:ilvl="0" w:tplc="223E29CA">
      <w:start w:val="1"/>
      <w:numFmt w:val="decimal"/>
      <w:lvlText w:val="%1."/>
      <w:lvlJc w:val="left"/>
      <w:pPr>
        <w:ind w:left="885" w:hanging="58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num w:numId="1">
    <w:abstractNumId w:val="10"/>
  </w:num>
  <w:num w:numId="2">
    <w:abstractNumId w:val="0"/>
  </w:num>
  <w:num w:numId="3">
    <w:abstractNumId w:val="9"/>
  </w:num>
  <w:num w:numId="4">
    <w:abstractNumId w:val="6"/>
  </w:num>
  <w:num w:numId="5">
    <w:abstractNumId w:val="2"/>
  </w:num>
  <w:num w:numId="6">
    <w:abstractNumId w:val="1"/>
  </w:num>
  <w:num w:numId="7">
    <w:abstractNumId w:val="7"/>
  </w:num>
  <w:num w:numId="8">
    <w:abstractNumId w:val="4"/>
  </w:num>
  <w:num w:numId="9">
    <w:abstractNumId w:val="8"/>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5FD"/>
    <w:rsid w:val="00000123"/>
    <w:rsid w:val="0000343C"/>
    <w:rsid w:val="0000794F"/>
    <w:rsid w:val="0001535A"/>
    <w:rsid w:val="00015DEA"/>
    <w:rsid w:val="00016616"/>
    <w:rsid w:val="00023944"/>
    <w:rsid w:val="000257E7"/>
    <w:rsid w:val="00030EBB"/>
    <w:rsid w:val="00032CE4"/>
    <w:rsid w:val="0003479B"/>
    <w:rsid w:val="00040050"/>
    <w:rsid w:val="000467AD"/>
    <w:rsid w:val="00047773"/>
    <w:rsid w:val="00047A0E"/>
    <w:rsid w:val="00054E90"/>
    <w:rsid w:val="00072462"/>
    <w:rsid w:val="0007786F"/>
    <w:rsid w:val="000835B4"/>
    <w:rsid w:val="00090C4E"/>
    <w:rsid w:val="0009381C"/>
    <w:rsid w:val="000A1409"/>
    <w:rsid w:val="000A5396"/>
    <w:rsid w:val="000B7061"/>
    <w:rsid w:val="000C54ED"/>
    <w:rsid w:val="000D1BE0"/>
    <w:rsid w:val="000D229A"/>
    <w:rsid w:val="000D2E96"/>
    <w:rsid w:val="000E404B"/>
    <w:rsid w:val="000E677F"/>
    <w:rsid w:val="000F0EF9"/>
    <w:rsid w:val="001021BE"/>
    <w:rsid w:val="00107397"/>
    <w:rsid w:val="0011153A"/>
    <w:rsid w:val="00124842"/>
    <w:rsid w:val="001277BF"/>
    <w:rsid w:val="00133A7E"/>
    <w:rsid w:val="001352EF"/>
    <w:rsid w:val="00137170"/>
    <w:rsid w:val="001372C4"/>
    <w:rsid w:val="00142189"/>
    <w:rsid w:val="00154F11"/>
    <w:rsid w:val="0015758B"/>
    <w:rsid w:val="00160E4B"/>
    <w:rsid w:val="001677F5"/>
    <w:rsid w:val="00174EEA"/>
    <w:rsid w:val="00176313"/>
    <w:rsid w:val="00176550"/>
    <w:rsid w:val="00191BFA"/>
    <w:rsid w:val="00194892"/>
    <w:rsid w:val="001A57C9"/>
    <w:rsid w:val="001B0248"/>
    <w:rsid w:val="001B783E"/>
    <w:rsid w:val="001C431F"/>
    <w:rsid w:val="001D0DC4"/>
    <w:rsid w:val="001D2D9E"/>
    <w:rsid w:val="001D3BFA"/>
    <w:rsid w:val="001D4804"/>
    <w:rsid w:val="001D4D24"/>
    <w:rsid w:val="001E6974"/>
    <w:rsid w:val="001F0F42"/>
    <w:rsid w:val="001F4E75"/>
    <w:rsid w:val="001F5B0A"/>
    <w:rsid w:val="002010B0"/>
    <w:rsid w:val="0020217C"/>
    <w:rsid w:val="0021780B"/>
    <w:rsid w:val="00225079"/>
    <w:rsid w:val="00227286"/>
    <w:rsid w:val="0023025C"/>
    <w:rsid w:val="00236CA7"/>
    <w:rsid w:val="0024618D"/>
    <w:rsid w:val="002514EF"/>
    <w:rsid w:val="0025170B"/>
    <w:rsid w:val="002604B9"/>
    <w:rsid w:val="0026385D"/>
    <w:rsid w:val="00271BBE"/>
    <w:rsid w:val="00272CB3"/>
    <w:rsid w:val="0028231E"/>
    <w:rsid w:val="00285498"/>
    <w:rsid w:val="0028625A"/>
    <w:rsid w:val="002A3D64"/>
    <w:rsid w:val="002A7573"/>
    <w:rsid w:val="002B313C"/>
    <w:rsid w:val="002C1DD1"/>
    <w:rsid w:val="002C2808"/>
    <w:rsid w:val="002C6917"/>
    <w:rsid w:val="002D722E"/>
    <w:rsid w:val="002E32B3"/>
    <w:rsid w:val="002E35C3"/>
    <w:rsid w:val="002E3A20"/>
    <w:rsid w:val="002E4C23"/>
    <w:rsid w:val="002F4C6D"/>
    <w:rsid w:val="002F5F20"/>
    <w:rsid w:val="00300422"/>
    <w:rsid w:val="003012DE"/>
    <w:rsid w:val="00312111"/>
    <w:rsid w:val="00312752"/>
    <w:rsid w:val="00312A9B"/>
    <w:rsid w:val="00315DFC"/>
    <w:rsid w:val="00327046"/>
    <w:rsid w:val="00331AFB"/>
    <w:rsid w:val="00334E89"/>
    <w:rsid w:val="00336FFB"/>
    <w:rsid w:val="00340CC1"/>
    <w:rsid w:val="00341DD7"/>
    <w:rsid w:val="00354315"/>
    <w:rsid w:val="00370F8D"/>
    <w:rsid w:val="00373C52"/>
    <w:rsid w:val="0037469B"/>
    <w:rsid w:val="00374991"/>
    <w:rsid w:val="00376039"/>
    <w:rsid w:val="0037640B"/>
    <w:rsid w:val="00376DE1"/>
    <w:rsid w:val="00382B98"/>
    <w:rsid w:val="003904D9"/>
    <w:rsid w:val="00390D6D"/>
    <w:rsid w:val="00397D7E"/>
    <w:rsid w:val="003A0C6C"/>
    <w:rsid w:val="003A1E04"/>
    <w:rsid w:val="003A6B80"/>
    <w:rsid w:val="003A6CD2"/>
    <w:rsid w:val="003B6D59"/>
    <w:rsid w:val="003C3BC0"/>
    <w:rsid w:val="003C6083"/>
    <w:rsid w:val="003E1F1C"/>
    <w:rsid w:val="003E3089"/>
    <w:rsid w:val="003E5552"/>
    <w:rsid w:val="003F5462"/>
    <w:rsid w:val="0040411C"/>
    <w:rsid w:val="0040448B"/>
    <w:rsid w:val="00406A51"/>
    <w:rsid w:val="004152E6"/>
    <w:rsid w:val="00424B6A"/>
    <w:rsid w:val="00426C82"/>
    <w:rsid w:val="00427C7E"/>
    <w:rsid w:val="004362BB"/>
    <w:rsid w:val="00436E1C"/>
    <w:rsid w:val="00436F05"/>
    <w:rsid w:val="00444465"/>
    <w:rsid w:val="00447F50"/>
    <w:rsid w:val="0047182F"/>
    <w:rsid w:val="00473D06"/>
    <w:rsid w:val="004745CE"/>
    <w:rsid w:val="00477504"/>
    <w:rsid w:val="00480694"/>
    <w:rsid w:val="00482F87"/>
    <w:rsid w:val="00484230"/>
    <w:rsid w:val="004855BE"/>
    <w:rsid w:val="004904A3"/>
    <w:rsid w:val="00490BC7"/>
    <w:rsid w:val="00490E83"/>
    <w:rsid w:val="004A075E"/>
    <w:rsid w:val="004A2F79"/>
    <w:rsid w:val="004A3C18"/>
    <w:rsid w:val="004A4DB9"/>
    <w:rsid w:val="004B0010"/>
    <w:rsid w:val="004B1393"/>
    <w:rsid w:val="004C41C7"/>
    <w:rsid w:val="004C563A"/>
    <w:rsid w:val="004D1FAD"/>
    <w:rsid w:val="004D5F83"/>
    <w:rsid w:val="004D7D61"/>
    <w:rsid w:val="004E17AC"/>
    <w:rsid w:val="004F17C9"/>
    <w:rsid w:val="004F5EB4"/>
    <w:rsid w:val="004F5EF4"/>
    <w:rsid w:val="00500FD2"/>
    <w:rsid w:val="0050331A"/>
    <w:rsid w:val="005071DC"/>
    <w:rsid w:val="00511A84"/>
    <w:rsid w:val="00511AF2"/>
    <w:rsid w:val="0051231E"/>
    <w:rsid w:val="005141A1"/>
    <w:rsid w:val="00516E09"/>
    <w:rsid w:val="0051765A"/>
    <w:rsid w:val="00535FB9"/>
    <w:rsid w:val="00536982"/>
    <w:rsid w:val="00536C79"/>
    <w:rsid w:val="00541BDB"/>
    <w:rsid w:val="00550B5A"/>
    <w:rsid w:val="00551D8F"/>
    <w:rsid w:val="00555257"/>
    <w:rsid w:val="005601FE"/>
    <w:rsid w:val="00560BD7"/>
    <w:rsid w:val="0056496A"/>
    <w:rsid w:val="00572F86"/>
    <w:rsid w:val="005741DC"/>
    <w:rsid w:val="00575BC6"/>
    <w:rsid w:val="00575FB9"/>
    <w:rsid w:val="005762D5"/>
    <w:rsid w:val="005805D0"/>
    <w:rsid w:val="00585AC0"/>
    <w:rsid w:val="005956B9"/>
    <w:rsid w:val="005A1588"/>
    <w:rsid w:val="005B558B"/>
    <w:rsid w:val="005C604F"/>
    <w:rsid w:val="005C624C"/>
    <w:rsid w:val="005D310A"/>
    <w:rsid w:val="005D7363"/>
    <w:rsid w:val="005D737B"/>
    <w:rsid w:val="005E12A0"/>
    <w:rsid w:val="005F4E46"/>
    <w:rsid w:val="00604344"/>
    <w:rsid w:val="00610249"/>
    <w:rsid w:val="00617CAF"/>
    <w:rsid w:val="00621977"/>
    <w:rsid w:val="00631B69"/>
    <w:rsid w:val="0064210D"/>
    <w:rsid w:val="00646363"/>
    <w:rsid w:val="006706B3"/>
    <w:rsid w:val="006734C6"/>
    <w:rsid w:val="00680000"/>
    <w:rsid w:val="006955E9"/>
    <w:rsid w:val="006A0367"/>
    <w:rsid w:val="006A05A0"/>
    <w:rsid w:val="006A0CDF"/>
    <w:rsid w:val="006A3E2E"/>
    <w:rsid w:val="006A4F99"/>
    <w:rsid w:val="006A5694"/>
    <w:rsid w:val="006B22F7"/>
    <w:rsid w:val="006B43DD"/>
    <w:rsid w:val="006B66B9"/>
    <w:rsid w:val="006C3689"/>
    <w:rsid w:val="006D106B"/>
    <w:rsid w:val="006E0372"/>
    <w:rsid w:val="006E117D"/>
    <w:rsid w:val="006E7005"/>
    <w:rsid w:val="006E750D"/>
    <w:rsid w:val="006E7A4B"/>
    <w:rsid w:val="006F4598"/>
    <w:rsid w:val="00706191"/>
    <w:rsid w:val="00711183"/>
    <w:rsid w:val="00714BBB"/>
    <w:rsid w:val="00724576"/>
    <w:rsid w:val="00725E18"/>
    <w:rsid w:val="00734BCD"/>
    <w:rsid w:val="00744479"/>
    <w:rsid w:val="00744F9F"/>
    <w:rsid w:val="00745108"/>
    <w:rsid w:val="00746ACF"/>
    <w:rsid w:val="00747B70"/>
    <w:rsid w:val="0075295E"/>
    <w:rsid w:val="007567A4"/>
    <w:rsid w:val="00761301"/>
    <w:rsid w:val="00761EC6"/>
    <w:rsid w:val="007627BC"/>
    <w:rsid w:val="0076395F"/>
    <w:rsid w:val="00767B92"/>
    <w:rsid w:val="00790A26"/>
    <w:rsid w:val="00795085"/>
    <w:rsid w:val="007A05C8"/>
    <w:rsid w:val="007B1204"/>
    <w:rsid w:val="007B2A20"/>
    <w:rsid w:val="007C1E8D"/>
    <w:rsid w:val="007C2500"/>
    <w:rsid w:val="007C3302"/>
    <w:rsid w:val="007C552C"/>
    <w:rsid w:val="007C73F0"/>
    <w:rsid w:val="007D0CF7"/>
    <w:rsid w:val="007D6769"/>
    <w:rsid w:val="007E7B30"/>
    <w:rsid w:val="007F0C08"/>
    <w:rsid w:val="00803CF3"/>
    <w:rsid w:val="008157CC"/>
    <w:rsid w:val="00820288"/>
    <w:rsid w:val="008224B8"/>
    <w:rsid w:val="00831A1C"/>
    <w:rsid w:val="0083730F"/>
    <w:rsid w:val="0083787B"/>
    <w:rsid w:val="00846044"/>
    <w:rsid w:val="00847000"/>
    <w:rsid w:val="00857F88"/>
    <w:rsid w:val="0086456C"/>
    <w:rsid w:val="0087599C"/>
    <w:rsid w:val="00875D87"/>
    <w:rsid w:val="00881195"/>
    <w:rsid w:val="00893AE9"/>
    <w:rsid w:val="00897B2B"/>
    <w:rsid w:val="008B5838"/>
    <w:rsid w:val="008B5E51"/>
    <w:rsid w:val="008C0213"/>
    <w:rsid w:val="008C0B2C"/>
    <w:rsid w:val="008D1FE4"/>
    <w:rsid w:val="008D2D74"/>
    <w:rsid w:val="008D4F97"/>
    <w:rsid w:val="008E28D7"/>
    <w:rsid w:val="008E73F3"/>
    <w:rsid w:val="008F2768"/>
    <w:rsid w:val="009054C4"/>
    <w:rsid w:val="009170BC"/>
    <w:rsid w:val="009265E0"/>
    <w:rsid w:val="00936725"/>
    <w:rsid w:val="00941670"/>
    <w:rsid w:val="00942FE8"/>
    <w:rsid w:val="00947D37"/>
    <w:rsid w:val="00950188"/>
    <w:rsid w:val="009551DE"/>
    <w:rsid w:val="00957A64"/>
    <w:rsid w:val="009602FC"/>
    <w:rsid w:val="0096067A"/>
    <w:rsid w:val="00963032"/>
    <w:rsid w:val="009652B4"/>
    <w:rsid w:val="00970443"/>
    <w:rsid w:val="00974A10"/>
    <w:rsid w:val="009760B9"/>
    <w:rsid w:val="00977B96"/>
    <w:rsid w:val="0098254B"/>
    <w:rsid w:val="00991A49"/>
    <w:rsid w:val="00992BA3"/>
    <w:rsid w:val="009936AE"/>
    <w:rsid w:val="009946BB"/>
    <w:rsid w:val="00995142"/>
    <w:rsid w:val="00995F09"/>
    <w:rsid w:val="0099684A"/>
    <w:rsid w:val="009A3987"/>
    <w:rsid w:val="009B3EC1"/>
    <w:rsid w:val="009C35CF"/>
    <w:rsid w:val="009D3912"/>
    <w:rsid w:val="009D6A63"/>
    <w:rsid w:val="009E14FC"/>
    <w:rsid w:val="009E20D4"/>
    <w:rsid w:val="009E2A19"/>
    <w:rsid w:val="009E3044"/>
    <w:rsid w:val="009E49CC"/>
    <w:rsid w:val="009E50CF"/>
    <w:rsid w:val="009E5957"/>
    <w:rsid w:val="009E7371"/>
    <w:rsid w:val="009F0A58"/>
    <w:rsid w:val="009F7294"/>
    <w:rsid w:val="009F7C67"/>
    <w:rsid w:val="00A110EF"/>
    <w:rsid w:val="00A119E5"/>
    <w:rsid w:val="00A11E5E"/>
    <w:rsid w:val="00A24740"/>
    <w:rsid w:val="00A24774"/>
    <w:rsid w:val="00A250F5"/>
    <w:rsid w:val="00A302E5"/>
    <w:rsid w:val="00A37C67"/>
    <w:rsid w:val="00A44384"/>
    <w:rsid w:val="00A52311"/>
    <w:rsid w:val="00A533C9"/>
    <w:rsid w:val="00A55E5C"/>
    <w:rsid w:val="00A60AF7"/>
    <w:rsid w:val="00A63AE1"/>
    <w:rsid w:val="00A64664"/>
    <w:rsid w:val="00A81E1A"/>
    <w:rsid w:val="00A82B43"/>
    <w:rsid w:val="00A90CFB"/>
    <w:rsid w:val="00A90F98"/>
    <w:rsid w:val="00A91B2F"/>
    <w:rsid w:val="00A93934"/>
    <w:rsid w:val="00AA393E"/>
    <w:rsid w:val="00AA3DAA"/>
    <w:rsid w:val="00AB2EAA"/>
    <w:rsid w:val="00AB6051"/>
    <w:rsid w:val="00AC01EA"/>
    <w:rsid w:val="00AD1EF2"/>
    <w:rsid w:val="00AD2CF5"/>
    <w:rsid w:val="00AD478C"/>
    <w:rsid w:val="00AF367B"/>
    <w:rsid w:val="00AF7002"/>
    <w:rsid w:val="00B0135C"/>
    <w:rsid w:val="00B031AF"/>
    <w:rsid w:val="00B03221"/>
    <w:rsid w:val="00B2180D"/>
    <w:rsid w:val="00B23F79"/>
    <w:rsid w:val="00B267D7"/>
    <w:rsid w:val="00B2765E"/>
    <w:rsid w:val="00B32FF3"/>
    <w:rsid w:val="00B35400"/>
    <w:rsid w:val="00B42BB6"/>
    <w:rsid w:val="00B4419F"/>
    <w:rsid w:val="00B444D8"/>
    <w:rsid w:val="00B5214F"/>
    <w:rsid w:val="00B534F9"/>
    <w:rsid w:val="00B62BFA"/>
    <w:rsid w:val="00B749B5"/>
    <w:rsid w:val="00B74DEF"/>
    <w:rsid w:val="00B7653F"/>
    <w:rsid w:val="00B8690A"/>
    <w:rsid w:val="00B90EB1"/>
    <w:rsid w:val="00B93B4E"/>
    <w:rsid w:val="00B96CCF"/>
    <w:rsid w:val="00BA1771"/>
    <w:rsid w:val="00BA5FF0"/>
    <w:rsid w:val="00BA6B23"/>
    <w:rsid w:val="00BC0721"/>
    <w:rsid w:val="00BC540C"/>
    <w:rsid w:val="00BD17E0"/>
    <w:rsid w:val="00BD7055"/>
    <w:rsid w:val="00BE0DDC"/>
    <w:rsid w:val="00BE0EC8"/>
    <w:rsid w:val="00BE2583"/>
    <w:rsid w:val="00BE27B8"/>
    <w:rsid w:val="00BE331C"/>
    <w:rsid w:val="00BF6899"/>
    <w:rsid w:val="00C17548"/>
    <w:rsid w:val="00C17AA6"/>
    <w:rsid w:val="00C24924"/>
    <w:rsid w:val="00C47DF8"/>
    <w:rsid w:val="00C5296F"/>
    <w:rsid w:val="00C55CBF"/>
    <w:rsid w:val="00C60EEB"/>
    <w:rsid w:val="00C655B5"/>
    <w:rsid w:val="00C657E1"/>
    <w:rsid w:val="00C71FC7"/>
    <w:rsid w:val="00C80953"/>
    <w:rsid w:val="00C82C24"/>
    <w:rsid w:val="00C85765"/>
    <w:rsid w:val="00C87449"/>
    <w:rsid w:val="00C90414"/>
    <w:rsid w:val="00C9089D"/>
    <w:rsid w:val="00C93410"/>
    <w:rsid w:val="00C93582"/>
    <w:rsid w:val="00C949B8"/>
    <w:rsid w:val="00C95DAC"/>
    <w:rsid w:val="00CB37B1"/>
    <w:rsid w:val="00CB4418"/>
    <w:rsid w:val="00CC7E0E"/>
    <w:rsid w:val="00CD0FC3"/>
    <w:rsid w:val="00CE6A7F"/>
    <w:rsid w:val="00CE7466"/>
    <w:rsid w:val="00CF0A15"/>
    <w:rsid w:val="00CF40CF"/>
    <w:rsid w:val="00CF58EC"/>
    <w:rsid w:val="00D04ABD"/>
    <w:rsid w:val="00D0722E"/>
    <w:rsid w:val="00D113FD"/>
    <w:rsid w:val="00D21317"/>
    <w:rsid w:val="00D21CFF"/>
    <w:rsid w:val="00D22E7B"/>
    <w:rsid w:val="00D2616D"/>
    <w:rsid w:val="00D37C0C"/>
    <w:rsid w:val="00D45EB4"/>
    <w:rsid w:val="00D54BDE"/>
    <w:rsid w:val="00D633EA"/>
    <w:rsid w:val="00D676F1"/>
    <w:rsid w:val="00D67FA2"/>
    <w:rsid w:val="00D778C6"/>
    <w:rsid w:val="00D80F5D"/>
    <w:rsid w:val="00D8328B"/>
    <w:rsid w:val="00D869DA"/>
    <w:rsid w:val="00D93D9C"/>
    <w:rsid w:val="00D97E9F"/>
    <w:rsid w:val="00DA72A9"/>
    <w:rsid w:val="00DB1B95"/>
    <w:rsid w:val="00DB4BD2"/>
    <w:rsid w:val="00DB5F9C"/>
    <w:rsid w:val="00DC3B5C"/>
    <w:rsid w:val="00DC7067"/>
    <w:rsid w:val="00DE2249"/>
    <w:rsid w:val="00DE35EB"/>
    <w:rsid w:val="00DF2E45"/>
    <w:rsid w:val="00DF7A6E"/>
    <w:rsid w:val="00E01924"/>
    <w:rsid w:val="00E10270"/>
    <w:rsid w:val="00E161C7"/>
    <w:rsid w:val="00E17989"/>
    <w:rsid w:val="00E21A5F"/>
    <w:rsid w:val="00E30E07"/>
    <w:rsid w:val="00E3155B"/>
    <w:rsid w:val="00E329F9"/>
    <w:rsid w:val="00E34100"/>
    <w:rsid w:val="00E37E58"/>
    <w:rsid w:val="00E44CA9"/>
    <w:rsid w:val="00E45AB1"/>
    <w:rsid w:val="00E510FB"/>
    <w:rsid w:val="00E54284"/>
    <w:rsid w:val="00E61455"/>
    <w:rsid w:val="00E62710"/>
    <w:rsid w:val="00E67333"/>
    <w:rsid w:val="00E734C0"/>
    <w:rsid w:val="00E75E6C"/>
    <w:rsid w:val="00E807EC"/>
    <w:rsid w:val="00E81CEC"/>
    <w:rsid w:val="00E862E2"/>
    <w:rsid w:val="00E9121A"/>
    <w:rsid w:val="00EA7384"/>
    <w:rsid w:val="00EB6868"/>
    <w:rsid w:val="00EC0ED2"/>
    <w:rsid w:val="00EC506E"/>
    <w:rsid w:val="00ED4191"/>
    <w:rsid w:val="00EE1A42"/>
    <w:rsid w:val="00EE558F"/>
    <w:rsid w:val="00EF41DD"/>
    <w:rsid w:val="00EF6260"/>
    <w:rsid w:val="00F145D4"/>
    <w:rsid w:val="00F239D3"/>
    <w:rsid w:val="00F37800"/>
    <w:rsid w:val="00F4099E"/>
    <w:rsid w:val="00F425E5"/>
    <w:rsid w:val="00F42FDE"/>
    <w:rsid w:val="00F50177"/>
    <w:rsid w:val="00F858DB"/>
    <w:rsid w:val="00F86B7F"/>
    <w:rsid w:val="00F87C72"/>
    <w:rsid w:val="00F906F1"/>
    <w:rsid w:val="00F9295A"/>
    <w:rsid w:val="00F9343D"/>
    <w:rsid w:val="00F9504B"/>
    <w:rsid w:val="00FA02DB"/>
    <w:rsid w:val="00FA2001"/>
    <w:rsid w:val="00FA7E86"/>
    <w:rsid w:val="00FA7F30"/>
    <w:rsid w:val="00FB59D1"/>
    <w:rsid w:val="00FB69B2"/>
    <w:rsid w:val="00FB7FB8"/>
    <w:rsid w:val="00FC038D"/>
    <w:rsid w:val="00FC6BA8"/>
    <w:rsid w:val="00FD6ADA"/>
    <w:rsid w:val="00FD75FD"/>
    <w:rsid w:val="00FE3C2A"/>
    <w:rsid w:val="00FE4CB9"/>
    <w:rsid w:val="00FF052B"/>
    <w:rsid w:val="00FF61BB"/>
    <w:rsid w:val="00FF6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3B30"/>
  <w15:docId w15:val="{60832BB3-96D4-46D7-9935-FB37BD3F5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34C0"/>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C552C"/>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7C552C"/>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E734C0"/>
    <w:rPr>
      <w:color w:val="0000FF" w:themeColor="hyperlink"/>
      <w:u w:val="single"/>
    </w:rPr>
  </w:style>
  <w:style w:type="paragraph" w:styleId="a4">
    <w:name w:val="List Paragraph"/>
    <w:basedOn w:val="a"/>
    <w:uiPriority w:val="34"/>
    <w:qFormat/>
    <w:rsid w:val="00E75E6C"/>
    <w:pPr>
      <w:ind w:left="720"/>
      <w:contextualSpacing/>
    </w:pPr>
  </w:style>
  <w:style w:type="character" w:customStyle="1" w:styleId="ConsPlusNormal0">
    <w:name w:val="ConsPlusNormal Знак"/>
    <w:link w:val="ConsPlusNormal"/>
    <w:rsid w:val="00621977"/>
    <w:rPr>
      <w:rFonts w:ascii="Arial" w:hAnsi="Arial" w:cs="Arial"/>
      <w:sz w:val="20"/>
      <w:szCs w:val="20"/>
    </w:rPr>
  </w:style>
  <w:style w:type="paragraph" w:styleId="a5">
    <w:name w:val="header"/>
    <w:basedOn w:val="a"/>
    <w:link w:val="a6"/>
    <w:uiPriority w:val="99"/>
    <w:unhideWhenUsed/>
    <w:rsid w:val="009E3044"/>
    <w:pPr>
      <w:tabs>
        <w:tab w:val="center" w:pos="4677"/>
        <w:tab w:val="right" w:pos="9355"/>
      </w:tabs>
    </w:pPr>
  </w:style>
  <w:style w:type="character" w:customStyle="1" w:styleId="a6">
    <w:name w:val="Верхний колонтитул Знак"/>
    <w:basedOn w:val="a0"/>
    <w:link w:val="a5"/>
    <w:uiPriority w:val="99"/>
    <w:rsid w:val="009E3044"/>
    <w:rPr>
      <w:rFonts w:ascii="Times New Roman" w:eastAsia="Times New Roman" w:hAnsi="Times New Roman" w:cs="Times New Roman"/>
      <w:sz w:val="24"/>
      <w:szCs w:val="20"/>
      <w:lang w:eastAsia="ru-RU"/>
    </w:rPr>
  </w:style>
  <w:style w:type="paragraph" w:styleId="a7">
    <w:name w:val="footer"/>
    <w:basedOn w:val="a"/>
    <w:link w:val="a8"/>
    <w:uiPriority w:val="99"/>
    <w:unhideWhenUsed/>
    <w:rsid w:val="009E3044"/>
    <w:pPr>
      <w:tabs>
        <w:tab w:val="center" w:pos="4677"/>
        <w:tab w:val="right" w:pos="9355"/>
      </w:tabs>
    </w:pPr>
  </w:style>
  <w:style w:type="character" w:customStyle="1" w:styleId="a8">
    <w:name w:val="Нижний колонтитул Знак"/>
    <w:basedOn w:val="a0"/>
    <w:link w:val="a7"/>
    <w:uiPriority w:val="99"/>
    <w:rsid w:val="009E3044"/>
    <w:rPr>
      <w:rFonts w:ascii="Times New Roman" w:eastAsia="Times New Roman" w:hAnsi="Times New Roman" w:cs="Times New Roman"/>
      <w:sz w:val="24"/>
      <w:szCs w:val="20"/>
      <w:lang w:eastAsia="ru-RU"/>
    </w:rPr>
  </w:style>
  <w:style w:type="paragraph" w:styleId="2">
    <w:name w:val="Body Text Indent 2"/>
    <w:basedOn w:val="a"/>
    <w:link w:val="20"/>
    <w:rsid w:val="00957A64"/>
    <w:pPr>
      <w:widowControl/>
      <w:overflowPunct/>
      <w:autoSpaceDE/>
      <w:autoSpaceDN/>
      <w:adjustRightInd/>
      <w:ind w:firstLine="851"/>
      <w:jc w:val="center"/>
      <w:textAlignment w:val="auto"/>
    </w:pPr>
    <w:rPr>
      <w:b/>
      <w:sz w:val="28"/>
    </w:rPr>
  </w:style>
  <w:style w:type="character" w:customStyle="1" w:styleId="20">
    <w:name w:val="Основной текст с отступом 2 Знак"/>
    <w:basedOn w:val="a0"/>
    <w:link w:val="2"/>
    <w:rsid w:val="00957A64"/>
    <w:rPr>
      <w:rFonts w:ascii="Times New Roman" w:eastAsia="Times New Roman" w:hAnsi="Times New Roman" w:cs="Times New Roman"/>
      <w:b/>
      <w:sz w:val="28"/>
      <w:szCs w:val="20"/>
      <w:lang w:eastAsia="ru-RU"/>
    </w:rPr>
  </w:style>
  <w:style w:type="character" w:styleId="a9">
    <w:name w:val="annotation reference"/>
    <w:basedOn w:val="a0"/>
    <w:uiPriority w:val="99"/>
    <w:semiHidden/>
    <w:unhideWhenUsed/>
    <w:rsid w:val="00FC6BA8"/>
    <w:rPr>
      <w:sz w:val="16"/>
      <w:szCs w:val="16"/>
    </w:rPr>
  </w:style>
  <w:style w:type="paragraph" w:styleId="aa">
    <w:name w:val="annotation text"/>
    <w:basedOn w:val="a"/>
    <w:link w:val="ab"/>
    <w:uiPriority w:val="99"/>
    <w:semiHidden/>
    <w:unhideWhenUsed/>
    <w:rsid w:val="00FC6BA8"/>
    <w:rPr>
      <w:sz w:val="20"/>
    </w:rPr>
  </w:style>
  <w:style w:type="character" w:customStyle="1" w:styleId="ab">
    <w:name w:val="Текст примечания Знак"/>
    <w:basedOn w:val="a0"/>
    <w:link w:val="aa"/>
    <w:uiPriority w:val="99"/>
    <w:semiHidden/>
    <w:rsid w:val="00FC6BA8"/>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FC6BA8"/>
    <w:rPr>
      <w:b/>
      <w:bCs/>
    </w:rPr>
  </w:style>
  <w:style w:type="character" w:customStyle="1" w:styleId="ad">
    <w:name w:val="Тема примечания Знак"/>
    <w:basedOn w:val="ab"/>
    <w:link w:val="ac"/>
    <w:uiPriority w:val="99"/>
    <w:semiHidden/>
    <w:rsid w:val="00FC6BA8"/>
    <w:rPr>
      <w:rFonts w:ascii="Times New Roman" w:eastAsia="Times New Roman" w:hAnsi="Times New Roman" w:cs="Times New Roman"/>
      <w:b/>
      <w:bCs/>
      <w:sz w:val="20"/>
      <w:szCs w:val="20"/>
      <w:lang w:eastAsia="ru-RU"/>
    </w:rPr>
  </w:style>
  <w:style w:type="paragraph" w:styleId="ae">
    <w:name w:val="Revision"/>
    <w:hidden/>
    <w:uiPriority w:val="99"/>
    <w:semiHidden/>
    <w:rsid w:val="00FC6BA8"/>
    <w:pPr>
      <w:spacing w:after="0" w:line="240" w:lineRule="auto"/>
    </w:pPr>
    <w:rPr>
      <w:rFonts w:ascii="Times New Roman" w:eastAsia="Times New Roman" w:hAnsi="Times New Roman" w:cs="Times New Roman"/>
      <w:sz w:val="24"/>
      <w:szCs w:val="20"/>
      <w:lang w:eastAsia="ru-RU"/>
    </w:rPr>
  </w:style>
  <w:style w:type="paragraph" w:styleId="af">
    <w:name w:val="Balloon Text"/>
    <w:basedOn w:val="a"/>
    <w:link w:val="af0"/>
    <w:uiPriority w:val="99"/>
    <w:semiHidden/>
    <w:unhideWhenUsed/>
    <w:rsid w:val="00FC6BA8"/>
    <w:rPr>
      <w:rFonts w:ascii="Segoe UI" w:hAnsi="Segoe UI" w:cs="Segoe UI"/>
      <w:sz w:val="18"/>
      <w:szCs w:val="18"/>
    </w:rPr>
  </w:style>
  <w:style w:type="character" w:customStyle="1" w:styleId="af0">
    <w:name w:val="Текст выноски Знак"/>
    <w:basedOn w:val="a0"/>
    <w:link w:val="af"/>
    <w:uiPriority w:val="99"/>
    <w:semiHidden/>
    <w:rsid w:val="00FC6BA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06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cko.ru/" TargetMode="External"/><Relationship Id="rId3" Type="http://schemas.openxmlformats.org/officeDocument/2006/relationships/settings" Target="settings.xml"/><Relationship Id="rId7" Type="http://schemas.openxmlformats.org/officeDocument/2006/relationships/hyperlink" Target="mailto:rec@kemne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reck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5534</TotalTime>
  <Pages>4</Pages>
  <Words>1347</Words>
  <Characters>7680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ivanova</dc:creator>
  <cp:keywords/>
  <dc:description/>
  <cp:lastModifiedBy>Татьяна Сафина</cp:lastModifiedBy>
  <cp:revision>478</cp:revision>
  <cp:lastPrinted>2015-04-07T10:41:00Z</cp:lastPrinted>
  <dcterms:created xsi:type="dcterms:W3CDTF">2015-03-27T04:21:00Z</dcterms:created>
  <dcterms:modified xsi:type="dcterms:W3CDTF">2018-09-25T02:01:00Z</dcterms:modified>
</cp:coreProperties>
</file>