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680250" w:rsidRDefault="00F62605" w:rsidP="0068025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80250">
        <w:rPr>
          <w:rFonts w:ascii="Times New Roman" w:eastAsia="Times New Roman" w:hAnsi="Times New Roman" w:cs="Times New Roman"/>
          <w:sz w:val="28"/>
          <w:szCs w:val="28"/>
          <w:lang w:eastAsia="ru-RU"/>
        </w:rPr>
        <w:t>о разработке предлагаемого нормативного правового акта постановления региональной энергетической комиссии Кемеровской области</w:t>
      </w:r>
    </w:p>
    <w:p w:rsidR="00F00A48" w:rsidRPr="00680250" w:rsidRDefault="00F62605" w:rsidP="00680250">
      <w:pPr>
        <w:spacing w:after="0" w:line="240" w:lineRule="auto"/>
        <w:jc w:val="center"/>
        <w:rPr>
          <w:rFonts w:ascii="Times New Roman" w:hAnsi="Times New Roman" w:cs="Times New Roman"/>
          <w:b/>
          <w:sz w:val="28"/>
          <w:szCs w:val="28"/>
        </w:rPr>
      </w:pPr>
      <w:r w:rsidRPr="00680250">
        <w:rPr>
          <w:rFonts w:ascii="Times New Roman" w:eastAsia="Times New Roman" w:hAnsi="Times New Roman" w:cs="Times New Roman"/>
          <w:b/>
          <w:bCs/>
          <w:kern w:val="32"/>
          <w:sz w:val="28"/>
          <w:szCs w:val="28"/>
          <w:lang w:eastAsia="ru-RU"/>
        </w:rPr>
        <w:t>«</w:t>
      </w:r>
      <w:r w:rsidR="00F00A48" w:rsidRPr="00680250">
        <w:rPr>
          <w:rFonts w:ascii="Times New Roman" w:hAnsi="Times New Roman" w:cs="Times New Roman"/>
          <w:b/>
          <w:sz w:val="28"/>
          <w:szCs w:val="28"/>
        </w:rPr>
        <w:t xml:space="preserve">О внесении изменений в постановление региональной энергетической комиссии Кемеровской области от 05.10.2017 № 229 «Об установлении предельных максимальных тарифов на транспортные услуги, </w:t>
      </w:r>
      <w:r w:rsidR="00F00A48" w:rsidRPr="00680250">
        <w:rPr>
          <w:rFonts w:ascii="Times New Roman" w:hAnsi="Times New Roman" w:cs="Times New Roman"/>
          <w:b/>
          <w:color w:val="000000"/>
          <w:sz w:val="28"/>
          <w:szCs w:val="28"/>
        </w:rPr>
        <w:t>оказываемые на подъездных железнодорожных путях АО «Междуречье»</w:t>
      </w:r>
      <w:r w:rsidR="00F00A48" w:rsidRPr="00680250">
        <w:rPr>
          <w:rFonts w:ascii="Times New Roman" w:hAnsi="Times New Roman" w:cs="Times New Roman"/>
          <w:b/>
          <w:color w:val="FF0000"/>
          <w:sz w:val="28"/>
          <w:szCs w:val="28"/>
        </w:rPr>
        <w:t xml:space="preserve"> </w:t>
      </w:r>
    </w:p>
    <w:p w:rsidR="00F62605" w:rsidRPr="00224615"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A024CC">
        <w:rPr>
          <w:rFonts w:ascii="Times New Roman" w:hAnsi="Times New Roman" w:cs="Times New Roman"/>
          <w:sz w:val="28"/>
          <w:szCs w:val="28"/>
        </w:rPr>
        <w:t>1</w:t>
      </w:r>
      <w:r w:rsidR="002555CA">
        <w:rPr>
          <w:rFonts w:ascii="Times New Roman" w:hAnsi="Times New Roman" w:cs="Times New Roman"/>
          <w:sz w:val="28"/>
          <w:szCs w:val="28"/>
        </w:rPr>
        <w:t>6</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002555CA">
        <w:rPr>
          <w:rFonts w:ascii="Times New Roman" w:hAnsi="Times New Roman" w:cs="Times New Roman"/>
          <w:sz w:val="28"/>
          <w:szCs w:val="28"/>
        </w:rPr>
        <w:t>2</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A024CC">
        <w:rPr>
          <w:rFonts w:ascii="Times New Roman" w:hAnsi="Times New Roman" w:cs="Times New Roman"/>
          <w:sz w:val="28"/>
          <w:szCs w:val="28"/>
        </w:rPr>
        <w:t>1</w:t>
      </w:r>
      <w:r w:rsidR="002555CA">
        <w:rPr>
          <w:rFonts w:ascii="Times New Roman" w:hAnsi="Times New Roman" w:cs="Times New Roman"/>
          <w:sz w:val="28"/>
          <w:szCs w:val="28"/>
        </w:rPr>
        <w:t>3</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680250" w:rsidRDefault="00B11EB3" w:rsidP="00680250">
      <w:pPr>
        <w:autoSpaceDE w:val="0"/>
        <w:autoSpaceDN w:val="0"/>
        <w:adjustRightInd w:val="0"/>
        <w:spacing w:after="0" w:line="240" w:lineRule="auto"/>
        <w:ind w:firstLine="567"/>
        <w:jc w:val="both"/>
        <w:rPr>
          <w:rFonts w:ascii="Times New Roman" w:hAnsi="Times New Roman" w:cs="Times New Roman"/>
          <w:sz w:val="28"/>
          <w:szCs w:val="28"/>
        </w:rPr>
      </w:pPr>
      <w:r w:rsidRPr="0006714F">
        <w:rPr>
          <w:rFonts w:ascii="Times New Roman" w:hAnsi="Times New Roman" w:cs="Times New Roman"/>
          <w:bCs/>
          <w:kern w:val="32"/>
          <w:sz w:val="28"/>
          <w:szCs w:val="28"/>
        </w:rPr>
        <w:t xml:space="preserve">Руководствуясь </w:t>
      </w:r>
      <w:hyperlink r:id="rId10" w:history="1">
        <w:r w:rsidR="00680250" w:rsidRPr="00680250">
          <w:rPr>
            <w:rFonts w:ascii="Times New Roman" w:hAnsi="Times New Roman" w:cs="Times New Roman"/>
            <w:bCs/>
            <w:sz w:val="28"/>
            <w:szCs w:val="28"/>
          </w:rPr>
          <w:t>постановлением</w:t>
        </w:r>
      </w:hyperlink>
      <w:r w:rsidR="00680250" w:rsidRPr="00680250">
        <w:rPr>
          <w:rFonts w:ascii="Times New Roman" w:hAnsi="Times New Roman" w:cs="Times New Roman"/>
          <w:bCs/>
          <w:sz w:val="28"/>
          <w:szCs w:val="28"/>
        </w:rPr>
        <w:t xml:space="preserve"> Правительства Российской Федерации от 07.03.95 N 239 </w:t>
      </w:r>
      <w:r w:rsidR="00680250">
        <w:rPr>
          <w:rFonts w:ascii="Times New Roman" w:hAnsi="Times New Roman" w:cs="Times New Roman"/>
          <w:bCs/>
          <w:sz w:val="28"/>
          <w:szCs w:val="28"/>
        </w:rPr>
        <w:t>«</w:t>
      </w:r>
      <w:r w:rsidR="00680250" w:rsidRPr="00680250">
        <w:rPr>
          <w:rFonts w:ascii="Times New Roman" w:hAnsi="Times New Roman" w:cs="Times New Roman"/>
          <w:bCs/>
          <w:sz w:val="28"/>
          <w:szCs w:val="28"/>
        </w:rPr>
        <w:t>О мерах по упорядочению государственного регулирования цен (тарифов)</w:t>
      </w:r>
      <w:r w:rsidR="00680250">
        <w:rPr>
          <w:rFonts w:ascii="Times New Roman" w:hAnsi="Times New Roman" w:cs="Times New Roman"/>
          <w:bCs/>
          <w:sz w:val="28"/>
          <w:szCs w:val="28"/>
        </w:rPr>
        <w:t>»</w:t>
      </w:r>
      <w:r w:rsidR="00F62605" w:rsidRPr="0006714F">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w:t>
      </w:r>
      <w:r w:rsidR="00F62605" w:rsidRPr="00680250">
        <w:rPr>
          <w:rFonts w:ascii="Times New Roman" w:eastAsia="Times New Roman" w:hAnsi="Times New Roman" w:cs="Times New Roman"/>
          <w:bCs/>
          <w:kern w:val="32"/>
          <w:sz w:val="28"/>
          <w:szCs w:val="28"/>
          <w:lang w:eastAsia="ru-RU"/>
        </w:rPr>
        <w:t xml:space="preserve">области» региональной энергетической комиссией Кемеровской области рассмотрено </w:t>
      </w:r>
      <w:r w:rsidR="00680250" w:rsidRPr="00680250">
        <w:rPr>
          <w:rFonts w:ascii="Times New Roman" w:hAnsi="Times New Roman" w:cs="Times New Roman"/>
          <w:sz w:val="28"/>
          <w:szCs w:val="28"/>
        </w:rPr>
        <w:t>решени</w:t>
      </w:r>
      <w:r w:rsidR="00680250" w:rsidRPr="00680250">
        <w:rPr>
          <w:rFonts w:ascii="Times New Roman" w:hAnsi="Times New Roman" w:cs="Times New Roman"/>
          <w:sz w:val="28"/>
          <w:szCs w:val="28"/>
        </w:rPr>
        <w:t>е</w:t>
      </w:r>
      <w:r w:rsidR="00680250" w:rsidRPr="00680250">
        <w:rPr>
          <w:rFonts w:ascii="Times New Roman" w:hAnsi="Times New Roman" w:cs="Times New Roman"/>
          <w:sz w:val="28"/>
          <w:szCs w:val="28"/>
        </w:rPr>
        <w:t xml:space="preserve"> Кемеровского областного суда от 17.09.2018</w:t>
      </w:r>
      <w:r w:rsidR="00680250" w:rsidRPr="00680250">
        <w:rPr>
          <w:rFonts w:ascii="Times New Roman" w:hAnsi="Times New Roman" w:cs="Times New Roman"/>
          <w:sz w:val="28"/>
          <w:szCs w:val="28"/>
        </w:rPr>
        <w:t xml:space="preserve"> </w:t>
      </w:r>
      <w:r w:rsidR="00680250" w:rsidRPr="00680250">
        <w:rPr>
          <w:rFonts w:ascii="Times New Roman" w:hAnsi="Times New Roman" w:cs="Times New Roman"/>
          <w:sz w:val="28"/>
          <w:szCs w:val="28"/>
        </w:rPr>
        <w:t>№ 3а-430/2018</w:t>
      </w:r>
      <w:r w:rsidR="00862BA7" w:rsidRPr="00680250">
        <w:rPr>
          <w:rFonts w:ascii="Times New Roman" w:hAnsi="Times New Roman" w:cs="Times New Roman"/>
          <w:bCs/>
          <w:color w:val="000000"/>
          <w:kern w:val="32"/>
          <w:sz w:val="28"/>
          <w:szCs w:val="28"/>
        </w:rPr>
        <w:t>.</w:t>
      </w:r>
      <w:r w:rsidR="00F62605" w:rsidRPr="00680250">
        <w:rPr>
          <w:rFonts w:ascii="Times New Roman" w:hAnsi="Times New Roman" w:cs="Times New Roman"/>
          <w:sz w:val="28"/>
          <w:szCs w:val="28"/>
        </w:rPr>
        <w:t xml:space="preserve"> </w:t>
      </w: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033B34" w:rsidRPr="00033B34" w:rsidRDefault="00033B34" w:rsidP="00033B34">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033B34">
        <w:rPr>
          <w:rFonts w:ascii="Times New Roman" w:hAnsi="Times New Roman" w:cs="Times New Roman"/>
          <w:sz w:val="28"/>
          <w:szCs w:val="28"/>
        </w:rPr>
        <w:t xml:space="preserve">Внести в пункт 1 постановления региональной энергетической комиссии Кемеровской области от 05.10.2017 № 229 «Об установлении предельных максимальных тарифов на транспортные услуги, оказываемые на подъездных железнодорожных путях АО «Междуречье» </w:t>
      </w:r>
      <w:r w:rsidRPr="00033B34">
        <w:rPr>
          <w:rFonts w:ascii="Times New Roman" w:hAnsi="Times New Roman" w:cs="Times New Roman"/>
          <w:bCs/>
          <w:sz w:val="28"/>
          <w:szCs w:val="28"/>
        </w:rPr>
        <w:t xml:space="preserve">(в редакции постановления региональной энергетической комиссии Кемеровской области от 09.08.2018 № 169) </w:t>
      </w:r>
      <w:r w:rsidRPr="00033B34">
        <w:rPr>
          <w:rFonts w:ascii="Times New Roman" w:hAnsi="Times New Roman" w:cs="Times New Roman"/>
          <w:sz w:val="28"/>
          <w:szCs w:val="28"/>
        </w:rPr>
        <w:t xml:space="preserve"> следующие изменения:</w:t>
      </w:r>
    </w:p>
    <w:p w:rsidR="00033B34" w:rsidRPr="00033B34" w:rsidRDefault="00033B34" w:rsidP="00033B34">
      <w:pPr>
        <w:numPr>
          <w:ilvl w:val="1"/>
          <w:numId w:val="4"/>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33B34">
        <w:rPr>
          <w:rFonts w:ascii="Times New Roman" w:hAnsi="Times New Roman" w:cs="Times New Roman"/>
          <w:color w:val="000000"/>
          <w:sz w:val="28"/>
          <w:szCs w:val="28"/>
        </w:rPr>
        <w:t xml:space="preserve">Подпункт </w:t>
      </w:r>
      <w:proofErr w:type="gramStart"/>
      <w:r w:rsidRPr="00033B34">
        <w:rPr>
          <w:rFonts w:ascii="Times New Roman" w:hAnsi="Times New Roman" w:cs="Times New Roman"/>
          <w:color w:val="000000"/>
          <w:sz w:val="28"/>
          <w:szCs w:val="28"/>
        </w:rPr>
        <w:t>1.1  изложить</w:t>
      </w:r>
      <w:proofErr w:type="gramEnd"/>
      <w:r w:rsidRPr="00033B34">
        <w:rPr>
          <w:rFonts w:ascii="Times New Roman" w:hAnsi="Times New Roman" w:cs="Times New Roman"/>
          <w:color w:val="000000"/>
          <w:sz w:val="28"/>
          <w:szCs w:val="28"/>
        </w:rPr>
        <w:t xml:space="preserve"> в новой редакции:</w:t>
      </w:r>
    </w:p>
    <w:p w:rsidR="00033B34" w:rsidRPr="00033B34" w:rsidRDefault="00033B34" w:rsidP="00033B34">
      <w:pPr>
        <w:pStyle w:val="ConsPlusNormal"/>
        <w:tabs>
          <w:tab w:val="left" w:pos="993"/>
        </w:tabs>
        <w:ind w:firstLine="567"/>
        <w:jc w:val="both"/>
        <w:rPr>
          <w:color w:val="000000"/>
        </w:rPr>
      </w:pPr>
      <w:r w:rsidRPr="00033B34">
        <w:rPr>
          <w:color w:val="000000"/>
        </w:rPr>
        <w:t>«1.1. Перевозка грузов, подача и уборка вагонов по подъездным железнодорожным путям в размере 0,84 рублей за тоннокилометр.».</w:t>
      </w:r>
    </w:p>
    <w:p w:rsidR="00033B34" w:rsidRPr="00033B34" w:rsidRDefault="00033B34" w:rsidP="00033B34">
      <w:pPr>
        <w:numPr>
          <w:ilvl w:val="1"/>
          <w:numId w:val="4"/>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33B34">
        <w:rPr>
          <w:rFonts w:ascii="Times New Roman" w:hAnsi="Times New Roman" w:cs="Times New Roman"/>
          <w:color w:val="000000"/>
          <w:sz w:val="28"/>
          <w:szCs w:val="28"/>
        </w:rPr>
        <w:t>Подпункт 1.2 изложить в новой редакции:</w:t>
      </w:r>
    </w:p>
    <w:p w:rsidR="00033B34" w:rsidRPr="00033B34" w:rsidRDefault="00033B34" w:rsidP="00033B34">
      <w:pPr>
        <w:pStyle w:val="ConsPlusNormal"/>
        <w:tabs>
          <w:tab w:val="left" w:pos="993"/>
        </w:tabs>
        <w:ind w:firstLine="567"/>
        <w:jc w:val="both"/>
      </w:pPr>
      <w:r w:rsidRPr="00033B34">
        <w:rPr>
          <w:color w:val="000000"/>
        </w:rPr>
        <w:t xml:space="preserve">«1.2. Маневровая работа, выполняемая локомотивом АО «Междуречье», </w:t>
      </w:r>
      <w:r w:rsidRPr="00033B34">
        <w:t>в размере 1209,20 рублей за локомотиво-час.».</w:t>
      </w:r>
    </w:p>
    <w:p w:rsidR="00F62605" w:rsidRPr="00F62605" w:rsidRDefault="00F62605" w:rsidP="000429D3">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w:t>
      </w:r>
      <w:r w:rsidRPr="00F62605">
        <w:rPr>
          <w:rFonts w:ascii="Times New Roman" w:hAnsi="Times New Roman" w:cs="Times New Roman"/>
          <w:b/>
          <w:sz w:val="28"/>
          <w:szCs w:val="28"/>
        </w:rPr>
        <w:lastRenderedPageBreak/>
        <w:t xml:space="preserve">правового акта в данной области: </w:t>
      </w:r>
    </w:p>
    <w:p w:rsidR="0030045C" w:rsidRDefault="00033B34"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680250">
        <w:rPr>
          <w:rFonts w:ascii="Times New Roman" w:hAnsi="Times New Roman" w:cs="Times New Roman"/>
          <w:bCs/>
          <w:sz w:val="28"/>
          <w:szCs w:val="28"/>
        </w:rPr>
        <w:fldChar w:fldCharType="begin"/>
      </w:r>
      <w:r w:rsidRPr="00680250">
        <w:rPr>
          <w:rFonts w:ascii="Times New Roman" w:hAnsi="Times New Roman" w:cs="Times New Roman"/>
          <w:bCs/>
          <w:sz w:val="28"/>
          <w:szCs w:val="28"/>
        </w:rPr>
        <w:instrText xml:space="preserve">HYPERLINK consultantplus://offline/ref=08E7062E953D34BBA1055F5FE2C8CF2E13FE9A9A939D0F31221BA5FAC614F282EB975389014F2AB148B4A7B205GEwAK </w:instrText>
      </w:r>
      <w:r w:rsidRPr="00680250">
        <w:rPr>
          <w:rFonts w:ascii="Times New Roman" w:hAnsi="Times New Roman" w:cs="Times New Roman"/>
          <w:bCs/>
          <w:sz w:val="28"/>
          <w:szCs w:val="28"/>
        </w:rPr>
      </w:r>
      <w:r w:rsidRPr="00680250">
        <w:rPr>
          <w:rFonts w:ascii="Times New Roman" w:hAnsi="Times New Roman" w:cs="Times New Roman"/>
          <w:bCs/>
          <w:sz w:val="28"/>
          <w:szCs w:val="28"/>
        </w:rPr>
        <w:fldChar w:fldCharType="separate"/>
      </w:r>
      <w:r>
        <w:rPr>
          <w:rFonts w:ascii="Times New Roman" w:hAnsi="Times New Roman" w:cs="Times New Roman"/>
          <w:bCs/>
          <w:sz w:val="28"/>
          <w:szCs w:val="28"/>
        </w:rPr>
        <w:t>Постановление</w:t>
      </w:r>
      <w:bookmarkStart w:id="0" w:name="_GoBack"/>
      <w:bookmarkEnd w:id="0"/>
      <w:r w:rsidRPr="00680250">
        <w:rPr>
          <w:rFonts w:ascii="Times New Roman" w:hAnsi="Times New Roman" w:cs="Times New Roman"/>
          <w:bCs/>
          <w:sz w:val="28"/>
          <w:szCs w:val="28"/>
        </w:rPr>
        <w:fldChar w:fldCharType="end"/>
      </w:r>
      <w:r w:rsidRPr="00680250">
        <w:rPr>
          <w:rFonts w:ascii="Times New Roman" w:hAnsi="Times New Roman" w:cs="Times New Roman"/>
          <w:bCs/>
          <w:sz w:val="28"/>
          <w:szCs w:val="28"/>
        </w:rPr>
        <w:t xml:space="preserve"> Правительства Российской Федерации от 07.03.95 N 239 </w:t>
      </w:r>
      <w:r>
        <w:rPr>
          <w:rFonts w:ascii="Times New Roman" w:hAnsi="Times New Roman" w:cs="Times New Roman"/>
          <w:bCs/>
          <w:sz w:val="28"/>
          <w:szCs w:val="28"/>
        </w:rPr>
        <w:t>«</w:t>
      </w:r>
      <w:r w:rsidRPr="00680250">
        <w:rPr>
          <w:rFonts w:ascii="Times New Roman" w:hAnsi="Times New Roman" w:cs="Times New Roman"/>
          <w:bCs/>
          <w:sz w:val="28"/>
          <w:szCs w:val="28"/>
        </w:rPr>
        <w:t>О мерах по упорядочению государственного регулирования цен (тарифов)</w:t>
      </w:r>
      <w:r>
        <w:rPr>
          <w:rFonts w:ascii="Times New Roman" w:hAnsi="Times New Roman" w:cs="Times New Roman"/>
          <w:bCs/>
          <w:sz w:val="28"/>
          <w:szCs w:val="28"/>
        </w:rPr>
        <w:t>»</w:t>
      </w:r>
      <w:r w:rsidR="0030045C">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033B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33B34"/>
    <w:rsid w:val="000429D3"/>
    <w:rsid w:val="0006714F"/>
    <w:rsid w:val="001C049E"/>
    <w:rsid w:val="001C6C24"/>
    <w:rsid w:val="001D19CD"/>
    <w:rsid w:val="00224615"/>
    <w:rsid w:val="002555CA"/>
    <w:rsid w:val="002B2B6C"/>
    <w:rsid w:val="0030045C"/>
    <w:rsid w:val="00336D94"/>
    <w:rsid w:val="003517C2"/>
    <w:rsid w:val="00680250"/>
    <w:rsid w:val="00862BA7"/>
    <w:rsid w:val="00935F6E"/>
    <w:rsid w:val="009B309C"/>
    <w:rsid w:val="00A024CC"/>
    <w:rsid w:val="00A02D0A"/>
    <w:rsid w:val="00B11EB3"/>
    <w:rsid w:val="00B96881"/>
    <w:rsid w:val="00C468F0"/>
    <w:rsid w:val="00D62550"/>
    <w:rsid w:val="00F00A48"/>
    <w:rsid w:val="00F06E79"/>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0DDC"/>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customStyle="1" w:styleId="ConsPlusNormal">
    <w:name w:val="ConsPlusNormal"/>
    <w:rsid w:val="00033B34"/>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08E7062E953D34BBA1055F5FE2C8CF2E13FE9A9A939D0F31221BA5FAC614F282EB975389014F2AB148B4A7B205GEwAK" TargetMode="Externa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1424</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4</cp:revision>
  <dcterms:created xsi:type="dcterms:W3CDTF">2018-11-15T10:46:00Z</dcterms:created>
  <dcterms:modified xsi:type="dcterms:W3CDTF">2018-11-15T10:52:00Z</dcterms:modified>
</cp:coreProperties>
</file>