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37469B" w:rsidRDefault="004A075E" w:rsidP="00AB6051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F258CA" w:rsidRPr="007C52A9" w:rsidRDefault="001457D0" w:rsidP="00F258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F258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F258CA" w:rsidRPr="007C52A9" w:rsidRDefault="00F258CA" w:rsidP="00F258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187950">
        <w:rPr>
          <w:b/>
          <w:bCs/>
          <w:kern w:val="32"/>
          <w:sz w:val="28"/>
          <w:szCs w:val="28"/>
        </w:rPr>
        <w:t>холодного водоснабжения технической водой</w:t>
      </w:r>
    </w:p>
    <w:p w:rsidR="00F258CA" w:rsidRPr="00187950" w:rsidRDefault="00F258CA" w:rsidP="00F258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>
        <w:rPr>
          <w:b/>
          <w:bCs/>
          <w:kern w:val="32"/>
          <w:sz w:val="28"/>
          <w:szCs w:val="28"/>
        </w:rPr>
        <w:t xml:space="preserve"> </w:t>
      </w:r>
      <w:r w:rsidRPr="00187950">
        <w:rPr>
          <w:b/>
          <w:bCs/>
          <w:kern w:val="32"/>
          <w:sz w:val="28"/>
          <w:szCs w:val="28"/>
        </w:rPr>
        <w:t>на техническую воду</w:t>
      </w:r>
    </w:p>
    <w:p w:rsidR="001457D0" w:rsidRPr="001457D0" w:rsidRDefault="00F258CA" w:rsidP="00F258CA">
      <w:pPr>
        <w:jc w:val="center"/>
        <w:rPr>
          <w:b/>
          <w:sz w:val="28"/>
          <w:szCs w:val="28"/>
        </w:rPr>
      </w:pPr>
      <w:r w:rsidRPr="00187950">
        <w:rPr>
          <w:b/>
          <w:bCs/>
          <w:kern w:val="32"/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Pr="00187950">
        <w:rPr>
          <w:b/>
          <w:bCs/>
          <w:kern w:val="32"/>
          <w:sz w:val="28"/>
          <w:szCs w:val="28"/>
        </w:rPr>
        <w:t>Юргинский</w:t>
      </w:r>
      <w:proofErr w:type="spellEnd"/>
      <w:r w:rsidRPr="00187950">
        <w:rPr>
          <w:b/>
          <w:bCs/>
          <w:kern w:val="32"/>
          <w:sz w:val="28"/>
          <w:szCs w:val="28"/>
        </w:rPr>
        <w:t xml:space="preserve"> ферросплавный завод», г. Юрга)</w:t>
      </w:r>
      <w:r w:rsidR="001457D0">
        <w:rPr>
          <w:b/>
          <w:sz w:val="28"/>
          <w:szCs w:val="28"/>
        </w:rPr>
        <w:t>»</w:t>
      </w:r>
    </w:p>
    <w:p w:rsidR="001E6974" w:rsidRPr="0037469B" w:rsidRDefault="001E6974" w:rsidP="0028231E">
      <w:pPr>
        <w:tabs>
          <w:tab w:val="left" w:pos="8647"/>
        </w:tabs>
        <w:ind w:right="709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</w:t>
      </w:r>
      <w:r w:rsidR="001F3FE5">
        <w:rPr>
          <w:rFonts w:eastAsiaTheme="minorHAnsi"/>
          <w:sz w:val="28"/>
          <w:szCs w:val="28"/>
          <w:lang w:eastAsia="en-US"/>
        </w:rPr>
        <w:br/>
      </w:r>
      <w:r w:rsidRPr="00BD17E0">
        <w:rPr>
          <w:rFonts w:eastAsiaTheme="minorHAnsi"/>
          <w:sz w:val="28"/>
          <w:szCs w:val="28"/>
          <w:lang w:eastAsia="en-US"/>
        </w:rPr>
        <w:t>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Степень регулирующего воздействия положений, содержащихся</w:t>
      </w:r>
      <w:r w:rsidR="001F3FE5">
        <w:rPr>
          <w:rFonts w:eastAsiaTheme="minorHAnsi"/>
          <w:b/>
          <w:sz w:val="28"/>
          <w:szCs w:val="28"/>
          <w:lang w:eastAsia="en-US"/>
        </w:rPr>
        <w:br/>
      </w:r>
      <w:r w:rsidRPr="00BD17E0">
        <w:rPr>
          <w:rFonts w:eastAsiaTheme="minorHAnsi"/>
          <w:b/>
          <w:sz w:val="28"/>
          <w:szCs w:val="28"/>
          <w:lang w:eastAsia="en-US"/>
        </w:rPr>
        <w:t>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proofErr w:type="gramStart"/>
      <w:r w:rsidR="001F0F42">
        <w:rPr>
          <w:rFonts w:eastAsiaTheme="minorHAnsi"/>
          <w:sz w:val="28"/>
          <w:szCs w:val="28"/>
          <w:lang w:eastAsia="en-US"/>
        </w:rPr>
        <w:t>Степень</w:t>
      </w:r>
      <w:proofErr w:type="gramEnd"/>
      <w:r w:rsidR="001F0F42">
        <w:rPr>
          <w:rFonts w:eastAsiaTheme="minorHAnsi"/>
          <w:sz w:val="28"/>
          <w:szCs w:val="28"/>
          <w:lang w:eastAsia="en-US"/>
        </w:rPr>
        <w:t xml:space="preserve">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E37E58">
        <w:rPr>
          <w:rFonts w:eastAsiaTheme="minorHAnsi"/>
          <w:sz w:val="28"/>
          <w:szCs w:val="28"/>
          <w:lang w:eastAsia="en-US"/>
        </w:rPr>
        <w:t>1</w:t>
      </w:r>
      <w:r w:rsidR="00F258CA">
        <w:rPr>
          <w:rFonts w:eastAsiaTheme="minorHAnsi"/>
          <w:sz w:val="28"/>
          <w:szCs w:val="28"/>
          <w:lang w:eastAsia="en-US"/>
        </w:rPr>
        <w:t>3</w:t>
      </w:r>
      <w:r w:rsidR="00857F88" w:rsidRPr="00AB6051">
        <w:rPr>
          <w:rFonts w:eastAsiaTheme="minorHAnsi"/>
          <w:sz w:val="28"/>
          <w:szCs w:val="28"/>
          <w:lang w:eastAsia="en-US"/>
        </w:rPr>
        <w:t>.0</w:t>
      </w:r>
      <w:r w:rsidR="00F86B7F">
        <w:rPr>
          <w:rFonts w:eastAsiaTheme="minorHAnsi"/>
          <w:sz w:val="28"/>
          <w:szCs w:val="28"/>
          <w:lang w:eastAsia="en-US"/>
        </w:rPr>
        <w:t>9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F86B7F">
        <w:rPr>
          <w:rFonts w:eastAsiaTheme="minorHAnsi"/>
          <w:sz w:val="28"/>
          <w:szCs w:val="28"/>
          <w:lang w:eastAsia="en-US"/>
        </w:rPr>
        <w:t>1</w:t>
      </w:r>
      <w:r w:rsidR="00F258CA">
        <w:rPr>
          <w:rFonts w:eastAsiaTheme="minorHAnsi"/>
          <w:sz w:val="28"/>
          <w:szCs w:val="28"/>
          <w:lang w:eastAsia="en-US"/>
        </w:rPr>
        <w:t>9</w:t>
      </w:r>
      <w:r w:rsidR="00C24924" w:rsidRPr="00AB6051">
        <w:rPr>
          <w:rFonts w:eastAsiaTheme="minorHAnsi"/>
          <w:sz w:val="28"/>
          <w:szCs w:val="28"/>
          <w:lang w:eastAsia="en-US"/>
        </w:rPr>
        <w:t>.</w:t>
      </w:r>
      <w:r w:rsidR="008224B8" w:rsidRPr="00AB6051">
        <w:rPr>
          <w:rFonts w:eastAsiaTheme="minorHAnsi"/>
          <w:sz w:val="28"/>
          <w:szCs w:val="28"/>
          <w:lang w:eastAsia="en-US"/>
        </w:rPr>
        <w:t>0</w:t>
      </w:r>
      <w:r w:rsidR="00AB6051" w:rsidRPr="00AB6051">
        <w:rPr>
          <w:rFonts w:eastAsiaTheme="minorHAnsi"/>
          <w:sz w:val="28"/>
          <w:szCs w:val="28"/>
          <w:lang w:eastAsia="en-US"/>
        </w:rPr>
        <w:t>9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8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AB6051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</w:t>
      </w:r>
      <w:r w:rsidRPr="00AB6051">
        <w:rPr>
          <w:rFonts w:eastAsiaTheme="minorHAnsi"/>
          <w:sz w:val="28"/>
          <w:szCs w:val="28"/>
          <w:lang w:eastAsia="en-US"/>
        </w:rPr>
        <w:t xml:space="preserve">на сайте </w:t>
      </w:r>
      <w:hyperlink r:id="rId9" w:history="1">
        <w:r w:rsidR="001F3FE5" w:rsidRPr="00325A4C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F86B7F">
        <w:rPr>
          <w:rFonts w:eastAsiaTheme="minorHAnsi"/>
          <w:sz w:val="28"/>
          <w:szCs w:val="28"/>
          <w:lang w:eastAsia="en-US"/>
        </w:rPr>
        <w:t>0</w:t>
      </w:r>
      <w:r w:rsidR="00F258CA">
        <w:rPr>
          <w:rFonts w:eastAsiaTheme="minorHAnsi"/>
          <w:sz w:val="28"/>
          <w:szCs w:val="28"/>
          <w:lang w:eastAsia="en-US"/>
        </w:rPr>
        <w:t>5</w:t>
      </w:r>
      <w:r w:rsidR="00F50177" w:rsidRPr="00AB6051">
        <w:rPr>
          <w:rFonts w:eastAsiaTheme="minorHAnsi"/>
          <w:sz w:val="28"/>
          <w:szCs w:val="28"/>
          <w:lang w:eastAsia="en-US"/>
        </w:rPr>
        <w:t>.</w:t>
      </w:r>
      <w:r w:rsidR="00F86B7F">
        <w:rPr>
          <w:rFonts w:eastAsiaTheme="minorHAnsi"/>
          <w:sz w:val="28"/>
          <w:szCs w:val="28"/>
          <w:lang w:eastAsia="en-US"/>
        </w:rPr>
        <w:t>10</w:t>
      </w:r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9946BB" w:rsidRDefault="004A075E" w:rsidP="009946BB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Описание проблемы, на решение которой направлен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9946BB" w:rsidRDefault="009946BB" w:rsidP="009946BB">
      <w:pPr>
        <w:widowControl/>
        <w:overflowPunct/>
        <w:ind w:firstLine="567"/>
        <w:jc w:val="both"/>
        <w:textAlignment w:val="auto"/>
        <w:rPr>
          <w:bCs/>
          <w:kern w:val="32"/>
          <w:sz w:val="28"/>
          <w:szCs w:val="28"/>
        </w:rPr>
      </w:pPr>
    </w:p>
    <w:p w:rsidR="00F258CA" w:rsidRDefault="00F258CA" w:rsidP="00F258CA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</w:t>
      </w:r>
      <w:r>
        <w:rPr>
          <w:bCs/>
          <w:kern w:val="32"/>
          <w:sz w:val="28"/>
          <w:szCs w:val="28"/>
        </w:rPr>
        <w:br/>
      </w:r>
      <w:r w:rsidRPr="007C52A9">
        <w:rPr>
          <w:bCs/>
          <w:kern w:val="32"/>
          <w:sz w:val="28"/>
          <w:szCs w:val="28"/>
        </w:rPr>
        <w:t>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</w:t>
      </w:r>
      <w:r>
        <w:rPr>
          <w:bCs/>
          <w:kern w:val="32"/>
          <w:sz w:val="28"/>
          <w:szCs w:val="28"/>
        </w:rPr>
        <w:br/>
      </w:r>
      <w:r w:rsidRPr="007C52A9">
        <w:rPr>
          <w:bCs/>
          <w:kern w:val="32"/>
          <w:sz w:val="28"/>
          <w:szCs w:val="28"/>
        </w:rPr>
        <w:t>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</w:t>
      </w:r>
      <w:r>
        <w:rPr>
          <w:bCs/>
          <w:kern w:val="32"/>
          <w:sz w:val="28"/>
          <w:szCs w:val="28"/>
        </w:rPr>
        <w:t>06.09.2013 № 371 «Об утверждении Положения о региональной энергетической комиссии Кемеровской области»</w:t>
      </w:r>
      <w:r w:rsidR="001457D0">
        <w:rPr>
          <w:bCs/>
          <w:kern w:val="32"/>
          <w:sz w:val="28"/>
          <w:szCs w:val="28"/>
        </w:rPr>
        <w:t xml:space="preserve"> </w:t>
      </w:r>
      <w:r w:rsidR="00E67333" w:rsidRPr="00E37E58">
        <w:rPr>
          <w:bCs/>
          <w:kern w:val="32"/>
          <w:sz w:val="28"/>
          <w:szCs w:val="28"/>
        </w:rPr>
        <w:t xml:space="preserve">региональной энергетической комиссией Кемеровской области рассмотрено заявление </w:t>
      </w:r>
      <w:r w:rsidRPr="00F258CA">
        <w:rPr>
          <w:bCs/>
          <w:kern w:val="32"/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Pr="00F258CA">
        <w:rPr>
          <w:bCs/>
          <w:kern w:val="32"/>
          <w:sz w:val="28"/>
          <w:szCs w:val="28"/>
        </w:rPr>
        <w:t>Юргинский</w:t>
      </w:r>
      <w:proofErr w:type="spellEnd"/>
      <w:r w:rsidRPr="00F258CA">
        <w:rPr>
          <w:bCs/>
          <w:kern w:val="32"/>
          <w:sz w:val="28"/>
          <w:szCs w:val="28"/>
        </w:rPr>
        <w:t xml:space="preserve"> ферросплавный завод», г. Юрга)</w:t>
      </w:r>
      <w:r w:rsidRPr="00F258CA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о</w:t>
      </w:r>
      <w:r w:rsidRPr="00F258CA">
        <w:rPr>
          <w:bCs/>
          <w:kern w:val="32"/>
          <w:sz w:val="28"/>
          <w:szCs w:val="28"/>
        </w:rPr>
        <w:t>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F258CA">
        <w:rPr>
          <w:bCs/>
          <w:kern w:val="32"/>
          <w:sz w:val="28"/>
          <w:szCs w:val="28"/>
        </w:rPr>
        <w:t>в сфере холодного водоснабжения технической водой</w:t>
      </w:r>
      <w:r>
        <w:rPr>
          <w:bCs/>
          <w:kern w:val="32"/>
          <w:sz w:val="28"/>
          <w:szCs w:val="28"/>
        </w:rPr>
        <w:t xml:space="preserve"> </w:t>
      </w:r>
      <w:r w:rsidRPr="00F258CA">
        <w:rPr>
          <w:bCs/>
          <w:kern w:val="32"/>
          <w:sz w:val="28"/>
          <w:szCs w:val="28"/>
        </w:rPr>
        <w:t>и об установлении тарифов на техническую воду</w:t>
      </w:r>
      <w:r>
        <w:rPr>
          <w:bCs/>
          <w:kern w:val="32"/>
          <w:sz w:val="28"/>
          <w:szCs w:val="28"/>
        </w:rPr>
        <w:t xml:space="preserve"> </w:t>
      </w:r>
      <w:r w:rsidRPr="00F258CA">
        <w:rPr>
          <w:bCs/>
          <w:kern w:val="32"/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Pr="00F258CA">
        <w:rPr>
          <w:bCs/>
          <w:kern w:val="32"/>
          <w:sz w:val="28"/>
          <w:szCs w:val="28"/>
        </w:rPr>
        <w:t>Юргинский</w:t>
      </w:r>
      <w:proofErr w:type="spellEnd"/>
      <w:r w:rsidRPr="00F258CA">
        <w:rPr>
          <w:bCs/>
          <w:kern w:val="32"/>
          <w:sz w:val="28"/>
          <w:szCs w:val="28"/>
        </w:rPr>
        <w:t xml:space="preserve"> ферросплавный завод», г. Юрга)</w:t>
      </w:r>
      <w:r>
        <w:rPr>
          <w:bCs/>
          <w:kern w:val="32"/>
          <w:sz w:val="28"/>
          <w:szCs w:val="28"/>
        </w:rPr>
        <w:t>.</w:t>
      </w:r>
    </w:p>
    <w:p w:rsidR="00F258CA" w:rsidRDefault="00F258CA" w:rsidP="00F37FD2">
      <w:pPr>
        <w:ind w:firstLine="709"/>
        <w:jc w:val="both"/>
        <w:rPr>
          <w:bCs/>
          <w:kern w:val="32"/>
          <w:sz w:val="28"/>
          <w:szCs w:val="28"/>
        </w:rPr>
      </w:pPr>
    </w:p>
    <w:p w:rsidR="001F3FE5" w:rsidRDefault="001F3FE5" w:rsidP="00F37FD2">
      <w:pPr>
        <w:ind w:firstLine="709"/>
        <w:jc w:val="both"/>
        <w:rPr>
          <w:bCs/>
          <w:kern w:val="32"/>
          <w:sz w:val="28"/>
          <w:szCs w:val="28"/>
        </w:rPr>
      </w:pPr>
    </w:p>
    <w:p w:rsidR="0028231E" w:rsidRDefault="004A075E" w:rsidP="0028231E">
      <w:pPr>
        <w:pStyle w:val="a4"/>
        <w:widowControl/>
        <w:overflowPunct/>
        <w:ind w:left="660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Цели предлагаемого нормативного правового акта: </w:t>
      </w:r>
    </w:p>
    <w:p w:rsidR="00803CF3" w:rsidRDefault="00803CF3" w:rsidP="0028231E">
      <w:pPr>
        <w:pStyle w:val="a4"/>
        <w:widowControl/>
        <w:overflowPunct/>
        <w:ind w:left="660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F258CA" w:rsidRDefault="00F258CA" w:rsidP="00F258C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Pr="00187950">
        <w:rPr>
          <w:bCs/>
          <w:kern w:val="32"/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Pr="00187950">
        <w:rPr>
          <w:bCs/>
          <w:kern w:val="32"/>
          <w:sz w:val="28"/>
          <w:szCs w:val="28"/>
        </w:rPr>
        <w:t>Юргинский</w:t>
      </w:r>
      <w:proofErr w:type="spellEnd"/>
      <w:r>
        <w:rPr>
          <w:bCs/>
          <w:kern w:val="32"/>
          <w:sz w:val="28"/>
          <w:szCs w:val="28"/>
        </w:rPr>
        <w:t xml:space="preserve"> ферросплавный завод», г. Юрга), </w:t>
      </w:r>
      <w:r w:rsidRPr="00187950">
        <w:rPr>
          <w:bCs/>
          <w:kern w:val="32"/>
          <w:sz w:val="28"/>
          <w:szCs w:val="28"/>
        </w:rPr>
        <w:t xml:space="preserve">ИНН </w:t>
      </w:r>
      <w:r>
        <w:rPr>
          <w:bCs/>
          <w:kern w:val="32"/>
          <w:sz w:val="28"/>
          <w:szCs w:val="28"/>
        </w:rPr>
        <w:t>4216001565</w:t>
      </w:r>
      <w:r w:rsidRPr="00187950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187950">
        <w:rPr>
          <w:bCs/>
          <w:kern w:val="32"/>
          <w:sz w:val="28"/>
          <w:szCs w:val="28"/>
        </w:rPr>
        <w:t>холодного водоснабжения</w:t>
      </w:r>
      <w:r>
        <w:rPr>
          <w:bCs/>
          <w:kern w:val="32"/>
          <w:sz w:val="28"/>
          <w:szCs w:val="28"/>
        </w:rPr>
        <w:t xml:space="preserve"> технической водой</w:t>
      </w:r>
      <w:r w:rsidRPr="00187950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>
        <w:rPr>
          <w:bCs/>
          <w:kern w:val="32"/>
          <w:sz w:val="28"/>
          <w:szCs w:val="28"/>
        </w:rPr>
        <w:t xml:space="preserve">9 </w:t>
      </w:r>
      <w:r w:rsidRPr="00527736">
        <w:rPr>
          <w:bCs/>
          <w:kern w:val="32"/>
          <w:sz w:val="28"/>
          <w:szCs w:val="28"/>
        </w:rPr>
        <w:t>по 31.12.20</w:t>
      </w:r>
      <w:r>
        <w:rPr>
          <w:bCs/>
          <w:kern w:val="32"/>
          <w:sz w:val="28"/>
          <w:szCs w:val="28"/>
        </w:rPr>
        <w:t>23</w:t>
      </w:r>
      <w:r>
        <w:rPr>
          <w:bCs/>
          <w:kern w:val="32"/>
          <w:sz w:val="28"/>
          <w:szCs w:val="28"/>
        </w:rPr>
        <w:t>.</w:t>
      </w:r>
    </w:p>
    <w:p w:rsidR="00F258CA" w:rsidRPr="00176631" w:rsidRDefault="00F258CA" w:rsidP="00F258CA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76631">
        <w:rPr>
          <w:bCs/>
          <w:color w:val="000000" w:themeColor="text1"/>
          <w:kern w:val="32"/>
          <w:sz w:val="28"/>
          <w:szCs w:val="28"/>
        </w:rPr>
        <w:lastRenderedPageBreak/>
        <w:t xml:space="preserve">2. Установить </w:t>
      </w:r>
      <w:r w:rsidRPr="00176631">
        <w:rPr>
          <w:color w:val="000000" w:themeColor="text1"/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Pr="00176631">
        <w:rPr>
          <w:color w:val="000000" w:themeColor="text1"/>
          <w:sz w:val="28"/>
          <w:szCs w:val="28"/>
        </w:rPr>
        <w:t>Юргинский</w:t>
      </w:r>
      <w:proofErr w:type="spellEnd"/>
      <w:r w:rsidRPr="00176631">
        <w:rPr>
          <w:color w:val="000000" w:themeColor="text1"/>
          <w:sz w:val="28"/>
          <w:szCs w:val="28"/>
        </w:rPr>
        <w:t xml:space="preserve"> ферросплавный завод», г. Юрга), ИНН 4216001565</w:t>
      </w:r>
      <w:r w:rsidRPr="00176631">
        <w:rPr>
          <w:bCs/>
          <w:color w:val="000000" w:themeColor="text1"/>
          <w:kern w:val="32"/>
          <w:sz w:val="28"/>
          <w:szCs w:val="28"/>
        </w:rPr>
        <w:t xml:space="preserve">, </w:t>
      </w:r>
      <w:proofErr w:type="spellStart"/>
      <w:r w:rsidRPr="00176631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Pr="00176631">
        <w:rPr>
          <w:bCs/>
          <w:color w:val="000000" w:themeColor="text1"/>
          <w:kern w:val="32"/>
          <w:sz w:val="28"/>
          <w:szCs w:val="28"/>
        </w:rPr>
        <w:t xml:space="preserve"> тарифы на техническую воду, с применением метода индексации</w:t>
      </w:r>
      <w:r>
        <w:rPr>
          <w:bCs/>
          <w:color w:val="000000" w:themeColor="text1"/>
          <w:kern w:val="32"/>
          <w:sz w:val="28"/>
          <w:szCs w:val="28"/>
        </w:rPr>
        <w:br/>
      </w:r>
      <w:r w:rsidRPr="00176631">
        <w:rPr>
          <w:bCs/>
          <w:color w:val="000000" w:themeColor="text1"/>
          <w:kern w:val="32"/>
          <w:sz w:val="28"/>
          <w:szCs w:val="28"/>
        </w:rPr>
        <w:t>на период с 01.01.2019 по 31.12.2023</w:t>
      </w:r>
      <w:r>
        <w:rPr>
          <w:bCs/>
          <w:color w:val="000000" w:themeColor="text1"/>
          <w:kern w:val="32"/>
          <w:sz w:val="28"/>
          <w:szCs w:val="28"/>
        </w:rPr>
        <w:t>.</w:t>
      </w:r>
    </w:p>
    <w:p w:rsidR="00F258CA" w:rsidRDefault="00F258CA" w:rsidP="00F37FD2">
      <w:pPr>
        <w:ind w:firstLine="709"/>
        <w:jc w:val="both"/>
        <w:rPr>
          <w:bCs/>
          <w:kern w:val="32"/>
          <w:sz w:val="28"/>
          <w:szCs w:val="28"/>
        </w:rPr>
      </w:pPr>
    </w:p>
    <w:p w:rsidR="00F9343D" w:rsidRPr="00875D87" w:rsidRDefault="004A075E" w:rsidP="00376DE1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Планируемый срок вступления в силу предлагаемого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137170" w:rsidRPr="00137170">
        <w:rPr>
          <w:color w:val="000000"/>
          <w:sz w:val="28"/>
          <w:szCs w:val="28"/>
          <w:shd w:val="clear" w:color="auto" w:fill="FFFFFF"/>
        </w:rPr>
        <w:t>со дня его официального опубликования</w:t>
      </w:r>
      <w:r w:rsidR="00F9343D" w:rsidRPr="00875D87">
        <w:rPr>
          <w:color w:val="000000"/>
          <w:sz w:val="28"/>
          <w:szCs w:val="28"/>
          <w:shd w:val="clear" w:color="auto" w:fill="FFFFFF"/>
        </w:rPr>
        <w:t>.</w:t>
      </w:r>
      <w:r w:rsidR="00A37C67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Сведения о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Иная информация по решению органа-разработчика, относящаяся</w:t>
      </w:r>
      <w:r w:rsidR="001F3FE5">
        <w:rPr>
          <w:rFonts w:eastAsiaTheme="minorHAnsi"/>
          <w:b/>
          <w:sz w:val="28"/>
          <w:szCs w:val="28"/>
          <w:lang w:eastAsia="en-US"/>
        </w:rPr>
        <w:br/>
      </w:r>
      <w:r w:rsidRPr="00875D87">
        <w:rPr>
          <w:rFonts w:eastAsiaTheme="minorHAnsi"/>
          <w:b/>
          <w:sz w:val="28"/>
          <w:szCs w:val="28"/>
          <w:lang w:eastAsia="en-US"/>
        </w:rPr>
        <w:t>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1F3FE5">
      <w:pPr>
        <w:widowControl/>
        <w:overflowPunct/>
        <w:ind w:firstLine="426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деятельности вследствие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4A075E" w:rsidRPr="001F3FE5" w:rsidRDefault="00EC506E" w:rsidP="009265E0">
      <w:pPr>
        <w:pStyle w:val="ConsPlusNonformat"/>
        <w:numPr>
          <w:ilvl w:val="0"/>
          <w:numId w:val="3"/>
        </w:numPr>
        <w:ind w:left="0" w:firstLine="284"/>
        <w:jc w:val="both"/>
        <w:rPr>
          <w:b/>
          <w:sz w:val="28"/>
          <w:szCs w:val="28"/>
        </w:rPr>
      </w:pPr>
      <w:r w:rsidRPr="001F3FE5">
        <w:rPr>
          <w:rFonts w:ascii="Times New Roman" w:hAnsi="Times New Roman" w:cs="Times New Roman"/>
          <w:sz w:val="28"/>
          <w:szCs w:val="28"/>
        </w:rPr>
        <w:t xml:space="preserve">Иные материалы, которые, по мнению разработчика, позволяют оценить необходимость введения предлагаемого нормативного правового акта: </w:t>
      </w:r>
      <w:r w:rsidRPr="001F3FE5">
        <w:rPr>
          <w:rFonts w:ascii="Times New Roman" w:hAnsi="Times New Roman" w:cs="Times New Roman"/>
          <w:b/>
          <w:sz w:val="28"/>
          <w:szCs w:val="28"/>
        </w:rPr>
        <w:t>нет.</w:t>
      </w:r>
      <w:bookmarkStart w:id="0" w:name="_GoBack"/>
      <w:bookmarkEnd w:id="0"/>
    </w:p>
    <w:sectPr w:rsidR="004A075E" w:rsidRPr="001F3FE5" w:rsidSect="001F3FE5">
      <w:headerReference w:type="default" r:id="rId10"/>
      <w:pgSz w:w="11906" w:h="16838" w:code="9"/>
      <w:pgMar w:top="709" w:right="567" w:bottom="1440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4400709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343C"/>
    <w:rsid w:val="0000794F"/>
    <w:rsid w:val="0001535A"/>
    <w:rsid w:val="00015DEA"/>
    <w:rsid w:val="00023944"/>
    <w:rsid w:val="000257E7"/>
    <w:rsid w:val="00030EBB"/>
    <w:rsid w:val="00032CE4"/>
    <w:rsid w:val="0003479B"/>
    <w:rsid w:val="00040050"/>
    <w:rsid w:val="000467AD"/>
    <w:rsid w:val="00047773"/>
    <w:rsid w:val="00047A0E"/>
    <w:rsid w:val="00054E90"/>
    <w:rsid w:val="00072462"/>
    <w:rsid w:val="0007786F"/>
    <w:rsid w:val="000835B4"/>
    <w:rsid w:val="00090C4E"/>
    <w:rsid w:val="0009381C"/>
    <w:rsid w:val="000A1409"/>
    <w:rsid w:val="000A5396"/>
    <w:rsid w:val="000B7061"/>
    <w:rsid w:val="000C54ED"/>
    <w:rsid w:val="000D229A"/>
    <w:rsid w:val="000D2E96"/>
    <w:rsid w:val="000E404B"/>
    <w:rsid w:val="000E677F"/>
    <w:rsid w:val="000F0EF9"/>
    <w:rsid w:val="001021BE"/>
    <w:rsid w:val="00107397"/>
    <w:rsid w:val="0011153A"/>
    <w:rsid w:val="00124842"/>
    <w:rsid w:val="001277BF"/>
    <w:rsid w:val="00133A7E"/>
    <w:rsid w:val="001352EF"/>
    <w:rsid w:val="00137170"/>
    <w:rsid w:val="001372C4"/>
    <w:rsid w:val="00142189"/>
    <w:rsid w:val="001457D0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783E"/>
    <w:rsid w:val="001C431F"/>
    <w:rsid w:val="001D0DC4"/>
    <w:rsid w:val="001D3BFA"/>
    <w:rsid w:val="001D4804"/>
    <w:rsid w:val="001D4D24"/>
    <w:rsid w:val="001E6974"/>
    <w:rsid w:val="001F0F42"/>
    <w:rsid w:val="001F3FE5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231E"/>
    <w:rsid w:val="00285498"/>
    <w:rsid w:val="0028625A"/>
    <w:rsid w:val="002A3D64"/>
    <w:rsid w:val="002A7573"/>
    <w:rsid w:val="002B313C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5DFC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35FB9"/>
    <w:rsid w:val="00536982"/>
    <w:rsid w:val="00536C79"/>
    <w:rsid w:val="00541BDB"/>
    <w:rsid w:val="00550B5A"/>
    <w:rsid w:val="00551D8F"/>
    <w:rsid w:val="005601FE"/>
    <w:rsid w:val="00560BD7"/>
    <w:rsid w:val="0056496A"/>
    <w:rsid w:val="00572F86"/>
    <w:rsid w:val="005741DC"/>
    <w:rsid w:val="00575BC6"/>
    <w:rsid w:val="00575FB9"/>
    <w:rsid w:val="005762D5"/>
    <w:rsid w:val="005805D0"/>
    <w:rsid w:val="00585AC0"/>
    <w:rsid w:val="005956B9"/>
    <w:rsid w:val="005B558B"/>
    <w:rsid w:val="005C604F"/>
    <w:rsid w:val="005C624C"/>
    <w:rsid w:val="005D310A"/>
    <w:rsid w:val="005D7363"/>
    <w:rsid w:val="005D737B"/>
    <w:rsid w:val="005F4E46"/>
    <w:rsid w:val="00604344"/>
    <w:rsid w:val="00610249"/>
    <w:rsid w:val="00621977"/>
    <w:rsid w:val="00631B69"/>
    <w:rsid w:val="0064210D"/>
    <w:rsid w:val="00646363"/>
    <w:rsid w:val="006706B3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7005"/>
    <w:rsid w:val="006E750D"/>
    <w:rsid w:val="006E7A4B"/>
    <w:rsid w:val="006F4598"/>
    <w:rsid w:val="00706191"/>
    <w:rsid w:val="00711183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90A26"/>
    <w:rsid w:val="00795085"/>
    <w:rsid w:val="007A05C8"/>
    <w:rsid w:val="007B1204"/>
    <w:rsid w:val="007B2A20"/>
    <w:rsid w:val="007C1E8D"/>
    <w:rsid w:val="007C2500"/>
    <w:rsid w:val="007C3302"/>
    <w:rsid w:val="007C552C"/>
    <w:rsid w:val="007C73F0"/>
    <w:rsid w:val="007D0CF7"/>
    <w:rsid w:val="007D6769"/>
    <w:rsid w:val="007E7B30"/>
    <w:rsid w:val="007F0C08"/>
    <w:rsid w:val="00803CF3"/>
    <w:rsid w:val="008157CC"/>
    <w:rsid w:val="00820288"/>
    <w:rsid w:val="008224B8"/>
    <w:rsid w:val="00831A1C"/>
    <w:rsid w:val="0083730F"/>
    <w:rsid w:val="0083787B"/>
    <w:rsid w:val="00846044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60B9"/>
    <w:rsid w:val="00977B96"/>
    <w:rsid w:val="0098254B"/>
    <w:rsid w:val="00992BA3"/>
    <w:rsid w:val="009936AE"/>
    <w:rsid w:val="009946BB"/>
    <w:rsid w:val="00995142"/>
    <w:rsid w:val="00995F09"/>
    <w:rsid w:val="0099684A"/>
    <w:rsid w:val="009A3987"/>
    <w:rsid w:val="009B3EC1"/>
    <w:rsid w:val="009C35CF"/>
    <w:rsid w:val="009D3912"/>
    <w:rsid w:val="009D6A63"/>
    <w:rsid w:val="009E14FC"/>
    <w:rsid w:val="009E20D4"/>
    <w:rsid w:val="009E2A19"/>
    <w:rsid w:val="009E3044"/>
    <w:rsid w:val="009E49CC"/>
    <w:rsid w:val="009E50CF"/>
    <w:rsid w:val="009E5957"/>
    <w:rsid w:val="009E7371"/>
    <w:rsid w:val="009F0A58"/>
    <w:rsid w:val="009F7294"/>
    <w:rsid w:val="009F7C67"/>
    <w:rsid w:val="00A110EF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3AE1"/>
    <w:rsid w:val="00A64664"/>
    <w:rsid w:val="00A81E1A"/>
    <w:rsid w:val="00A82B43"/>
    <w:rsid w:val="00A90CFB"/>
    <w:rsid w:val="00A91B2F"/>
    <w:rsid w:val="00A93934"/>
    <w:rsid w:val="00AA393E"/>
    <w:rsid w:val="00AA3DAA"/>
    <w:rsid w:val="00AB2EAA"/>
    <w:rsid w:val="00AB6051"/>
    <w:rsid w:val="00AC01EA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5400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90EB1"/>
    <w:rsid w:val="00B93B4E"/>
    <w:rsid w:val="00B96CCF"/>
    <w:rsid w:val="00BA1771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7548"/>
    <w:rsid w:val="00C17AA6"/>
    <w:rsid w:val="00C24924"/>
    <w:rsid w:val="00C47DF8"/>
    <w:rsid w:val="00C5296F"/>
    <w:rsid w:val="00C55CBF"/>
    <w:rsid w:val="00C60EEB"/>
    <w:rsid w:val="00C655B5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F5D"/>
    <w:rsid w:val="00D8328B"/>
    <w:rsid w:val="00D869DA"/>
    <w:rsid w:val="00D93D9C"/>
    <w:rsid w:val="00D97E9F"/>
    <w:rsid w:val="00DA72A9"/>
    <w:rsid w:val="00DB1B95"/>
    <w:rsid w:val="00DB4BD2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37E58"/>
    <w:rsid w:val="00E44CA9"/>
    <w:rsid w:val="00E45AB1"/>
    <w:rsid w:val="00E510FB"/>
    <w:rsid w:val="00E54284"/>
    <w:rsid w:val="00E61455"/>
    <w:rsid w:val="00E62710"/>
    <w:rsid w:val="00E67333"/>
    <w:rsid w:val="00E734C0"/>
    <w:rsid w:val="00E75E6C"/>
    <w:rsid w:val="00E807EC"/>
    <w:rsid w:val="00E81CEC"/>
    <w:rsid w:val="00E862E2"/>
    <w:rsid w:val="00E9121A"/>
    <w:rsid w:val="00EA7384"/>
    <w:rsid w:val="00EB6868"/>
    <w:rsid w:val="00EC0ED2"/>
    <w:rsid w:val="00EC506E"/>
    <w:rsid w:val="00ED4191"/>
    <w:rsid w:val="00EE1A42"/>
    <w:rsid w:val="00EE558F"/>
    <w:rsid w:val="00EF41DD"/>
    <w:rsid w:val="00F145D4"/>
    <w:rsid w:val="00F239D3"/>
    <w:rsid w:val="00F258CA"/>
    <w:rsid w:val="00F37800"/>
    <w:rsid w:val="00F37FD2"/>
    <w:rsid w:val="00F4099E"/>
    <w:rsid w:val="00F425E5"/>
    <w:rsid w:val="00F42FDE"/>
    <w:rsid w:val="00F50177"/>
    <w:rsid w:val="00F858DB"/>
    <w:rsid w:val="00F86B7F"/>
    <w:rsid w:val="00F87C72"/>
    <w:rsid w:val="00F906F1"/>
    <w:rsid w:val="00F9295A"/>
    <w:rsid w:val="00F9343D"/>
    <w:rsid w:val="00F9504B"/>
    <w:rsid w:val="00FA2001"/>
    <w:rsid w:val="00FA7E86"/>
    <w:rsid w:val="00FA7F30"/>
    <w:rsid w:val="00FB59D1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46EB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Unresolved Mention"/>
    <w:basedOn w:val="a0"/>
    <w:uiPriority w:val="99"/>
    <w:semiHidden/>
    <w:unhideWhenUsed/>
    <w:rsid w:val="001F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kem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Сафина</cp:lastModifiedBy>
  <cp:revision>460</cp:revision>
  <cp:lastPrinted>2015-04-07T10:41:00Z</cp:lastPrinted>
  <dcterms:created xsi:type="dcterms:W3CDTF">2015-03-27T04:21:00Z</dcterms:created>
  <dcterms:modified xsi:type="dcterms:W3CDTF">2018-09-12T03:39:00Z</dcterms:modified>
</cp:coreProperties>
</file>