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CA6D62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D6498E">
        <w:rPr>
          <w:sz w:val="28"/>
          <w:szCs w:val="28"/>
          <w:lang w:eastAsia="ru-RU"/>
        </w:rPr>
        <w:t xml:space="preserve"> </w:t>
      </w:r>
      <w:r w:rsidR="00FE0A40">
        <w:rPr>
          <w:sz w:val="28"/>
          <w:szCs w:val="28"/>
          <w:lang w:eastAsia="ru-RU"/>
        </w:rPr>
        <w:t xml:space="preserve">               </w:t>
      </w:r>
      <w:r w:rsidR="000552A4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FE0A40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FE0A40" w:rsidRPr="0014686B" w:rsidRDefault="00FE0A40" w:rsidP="0014686B">
      <w:pPr>
        <w:ind w:left="709"/>
        <w:jc w:val="center"/>
        <w:rPr>
          <w:b/>
          <w:bCs/>
          <w:sz w:val="28"/>
          <w:szCs w:val="28"/>
        </w:rPr>
      </w:pPr>
      <w:r w:rsidRPr="0014686B">
        <w:rPr>
          <w:b/>
          <w:bCs/>
          <w:sz w:val="28"/>
          <w:szCs w:val="28"/>
        </w:rPr>
        <w:t xml:space="preserve">     О внесении изменений в постановление региональной </w:t>
      </w:r>
    </w:p>
    <w:p w:rsidR="00FE0A40" w:rsidRPr="0014686B" w:rsidRDefault="00FE0A40" w:rsidP="0014686B">
      <w:pPr>
        <w:ind w:left="709"/>
        <w:jc w:val="center"/>
        <w:rPr>
          <w:b/>
          <w:bCs/>
          <w:sz w:val="28"/>
          <w:szCs w:val="28"/>
        </w:rPr>
      </w:pPr>
      <w:r w:rsidRPr="0014686B">
        <w:rPr>
          <w:b/>
          <w:bCs/>
          <w:sz w:val="28"/>
          <w:szCs w:val="28"/>
        </w:rPr>
        <w:t>энергетической комиссии Кемеровской области от 02.02.2017 № 14</w:t>
      </w:r>
    </w:p>
    <w:p w:rsidR="00FE0A40" w:rsidRPr="0014686B" w:rsidRDefault="00FE0A40" w:rsidP="0014686B">
      <w:pPr>
        <w:ind w:left="709"/>
        <w:jc w:val="center"/>
        <w:rPr>
          <w:b/>
          <w:bCs/>
          <w:sz w:val="28"/>
          <w:szCs w:val="28"/>
        </w:rPr>
      </w:pPr>
      <w:r w:rsidRPr="0014686B">
        <w:rPr>
          <w:b/>
          <w:bCs/>
          <w:sz w:val="28"/>
          <w:szCs w:val="28"/>
        </w:rPr>
        <w:t xml:space="preserve"> «Об установлении розничных цен на уголь и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</w:t>
      </w:r>
    </w:p>
    <w:p w:rsidR="00FE0A40" w:rsidRPr="0014686B" w:rsidRDefault="00FE0A40" w:rsidP="0014686B">
      <w:pPr>
        <w:ind w:left="709"/>
        <w:jc w:val="center"/>
        <w:rPr>
          <w:b/>
          <w:bCs/>
          <w:kern w:val="32"/>
          <w:sz w:val="28"/>
          <w:szCs w:val="28"/>
        </w:rPr>
      </w:pPr>
    </w:p>
    <w:p w:rsidR="00FE0A40" w:rsidRDefault="00FE0A40" w:rsidP="00DD41F0">
      <w:pPr>
        <w:jc w:val="center"/>
        <w:rPr>
          <w:b/>
          <w:bCs/>
          <w:kern w:val="32"/>
          <w:sz w:val="28"/>
          <w:szCs w:val="28"/>
        </w:rPr>
      </w:pPr>
    </w:p>
    <w:p w:rsidR="00DD41F0" w:rsidRPr="00DD41F0" w:rsidRDefault="00FE0A40" w:rsidP="00DD41F0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</w:t>
      </w:r>
      <w:r w:rsidR="00DD41F0" w:rsidRPr="00DD41F0">
        <w:rPr>
          <w:bCs/>
          <w:sz w:val="28"/>
          <w:szCs w:val="28"/>
          <w:lang w:eastAsia="ru-RU"/>
        </w:rPr>
        <w:t xml:space="preserve">егиональная энергетическая комиссия Кемеровской области </w:t>
      </w:r>
      <w:r>
        <w:rPr>
          <w:bCs/>
          <w:sz w:val="28"/>
          <w:szCs w:val="28"/>
          <w:lang w:eastAsia="ru-RU"/>
        </w:rPr>
        <w:t xml:space="preserve">                               </w:t>
      </w:r>
      <w:r w:rsidR="00DD41F0" w:rsidRPr="00DD41F0">
        <w:rPr>
          <w:bCs/>
          <w:sz w:val="28"/>
          <w:szCs w:val="28"/>
          <w:lang w:eastAsia="ru-RU"/>
        </w:rPr>
        <w:t>п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о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с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т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а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н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о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в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л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я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е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т:</w:t>
      </w:r>
    </w:p>
    <w:p w:rsidR="00FE0A40" w:rsidRDefault="00FE0A40" w:rsidP="000675E2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B06F87">
        <w:rPr>
          <w:sz w:val="28"/>
          <w:szCs w:val="28"/>
          <w:lang w:eastAsia="ru-RU"/>
        </w:rPr>
        <w:t xml:space="preserve"> </w:t>
      </w:r>
      <w:r w:rsidR="00DD41F0" w:rsidRPr="00DD41F0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 xml:space="preserve">Внести </w:t>
      </w:r>
      <w:r w:rsidR="00A46E1C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постановлени</w:t>
      </w:r>
      <w:r w:rsidR="00A46E1C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</w:t>
      </w:r>
      <w:r w:rsidRPr="00FE0A40">
        <w:rPr>
          <w:bCs/>
          <w:sz w:val="28"/>
          <w:szCs w:val="28"/>
        </w:rPr>
        <w:t>региональной энергетической комиссии Кемеровской области от 02.02.2017 № 14</w:t>
      </w:r>
      <w:r>
        <w:rPr>
          <w:bCs/>
          <w:sz w:val="28"/>
          <w:szCs w:val="28"/>
        </w:rPr>
        <w:t xml:space="preserve"> </w:t>
      </w:r>
      <w:r w:rsidRPr="00FE0A40">
        <w:rPr>
          <w:bCs/>
          <w:sz w:val="28"/>
          <w:szCs w:val="28"/>
        </w:rPr>
        <w:t>«Об установлении розничных цен на уголь и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</w:t>
      </w:r>
      <w:r w:rsidR="00214B0D">
        <w:rPr>
          <w:bCs/>
          <w:sz w:val="28"/>
          <w:szCs w:val="28"/>
        </w:rPr>
        <w:t xml:space="preserve"> </w:t>
      </w:r>
      <w:r w:rsidR="00A46E1C">
        <w:rPr>
          <w:bCs/>
          <w:sz w:val="28"/>
          <w:szCs w:val="28"/>
        </w:rPr>
        <w:t>(в редакции постановлени</w:t>
      </w:r>
      <w:r w:rsidR="00F034B0">
        <w:rPr>
          <w:bCs/>
          <w:sz w:val="28"/>
          <w:szCs w:val="28"/>
        </w:rPr>
        <w:t>й</w:t>
      </w:r>
      <w:r w:rsidR="00A46E1C">
        <w:rPr>
          <w:bCs/>
          <w:sz w:val="28"/>
          <w:szCs w:val="28"/>
        </w:rPr>
        <w:t xml:space="preserve"> региональной энергетической комиссии Кемеровской области от 07.06.2018 № 111</w:t>
      </w:r>
      <w:r w:rsidR="00F034B0">
        <w:rPr>
          <w:bCs/>
          <w:sz w:val="28"/>
          <w:szCs w:val="28"/>
        </w:rPr>
        <w:t xml:space="preserve">; от 11.09.2018 № 187 </w:t>
      </w:r>
      <w:r w:rsidR="00A46E1C">
        <w:rPr>
          <w:bCs/>
          <w:sz w:val="28"/>
          <w:szCs w:val="28"/>
        </w:rPr>
        <w:t xml:space="preserve">) </w:t>
      </w:r>
      <w:r w:rsidR="00214B0D">
        <w:rPr>
          <w:bCs/>
          <w:sz w:val="28"/>
          <w:szCs w:val="28"/>
        </w:rPr>
        <w:t>следующие изменения</w:t>
      </w:r>
      <w:r w:rsidR="00D32320">
        <w:rPr>
          <w:bCs/>
          <w:sz w:val="28"/>
          <w:szCs w:val="28"/>
        </w:rPr>
        <w:t>:</w:t>
      </w:r>
    </w:p>
    <w:p w:rsidR="007A3D94" w:rsidRDefault="007A3D94" w:rsidP="007A3D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2 изложить в новой редакции:</w:t>
      </w:r>
    </w:p>
    <w:p w:rsidR="00BF2811" w:rsidRPr="00DD41F0" w:rsidRDefault="00BF2811" w:rsidP="00BF2811">
      <w:pPr>
        <w:jc w:val="both"/>
        <w:rPr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«2. </w:t>
      </w:r>
      <w:r w:rsidRPr="00DD41F0">
        <w:rPr>
          <w:color w:val="000000"/>
          <w:sz w:val="28"/>
          <w:szCs w:val="28"/>
          <w:lang w:eastAsia="ru-RU"/>
        </w:rPr>
        <w:t>Установить розничные цены на уголь, реализуемый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(без учета транспортных расходов по доставке до абонента на условиях «франко-склад предприятия») в пределах установленных нормативов потребления:</w:t>
      </w:r>
    </w:p>
    <w:p w:rsidR="00BF2811" w:rsidRPr="00B11BD5" w:rsidRDefault="00BF2811" w:rsidP="00BF2811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1101</w:t>
      </w:r>
      <w:r w:rsidRPr="00B11BD5">
        <w:rPr>
          <w:color w:val="000000"/>
          <w:sz w:val="28"/>
          <w:szCs w:val="28"/>
          <w:lang w:eastAsia="ru-RU"/>
        </w:rPr>
        <w:t xml:space="preserve"> рубл</w:t>
      </w:r>
      <w:r>
        <w:rPr>
          <w:color w:val="000000"/>
          <w:sz w:val="28"/>
          <w:szCs w:val="28"/>
          <w:lang w:eastAsia="ru-RU"/>
        </w:rPr>
        <w:t>ь</w:t>
      </w:r>
      <w:r w:rsidRPr="00B11BD5">
        <w:rPr>
          <w:color w:val="000000"/>
          <w:sz w:val="28"/>
          <w:szCs w:val="28"/>
          <w:lang w:eastAsia="ru-RU"/>
        </w:rPr>
        <w:t xml:space="preserve"> - за 1 тонну марки «СС»;</w:t>
      </w:r>
    </w:p>
    <w:p w:rsidR="00BF2811" w:rsidRPr="00B11BD5" w:rsidRDefault="00BF2811" w:rsidP="00BF2811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967</w:t>
      </w:r>
      <w:r w:rsidRPr="00B11BD5">
        <w:rPr>
          <w:color w:val="000000"/>
          <w:sz w:val="28"/>
          <w:szCs w:val="28"/>
          <w:lang w:eastAsia="ru-RU"/>
        </w:rPr>
        <w:t xml:space="preserve"> рублей - за 1 тонну других рядовых марок;</w:t>
      </w:r>
    </w:p>
    <w:p w:rsidR="00BF2811" w:rsidRPr="00B11BD5" w:rsidRDefault="00BF2811" w:rsidP="00BF2811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320</w:t>
      </w:r>
      <w:r w:rsidRPr="00B11BD5">
        <w:rPr>
          <w:color w:val="000000"/>
          <w:sz w:val="28"/>
          <w:szCs w:val="28"/>
          <w:lang w:eastAsia="ru-RU"/>
        </w:rPr>
        <w:t xml:space="preserve"> рубл</w:t>
      </w:r>
      <w:r>
        <w:rPr>
          <w:color w:val="000000"/>
          <w:sz w:val="28"/>
          <w:szCs w:val="28"/>
          <w:lang w:eastAsia="ru-RU"/>
        </w:rPr>
        <w:t>ей</w:t>
      </w:r>
      <w:r w:rsidRPr="00B11BD5">
        <w:rPr>
          <w:color w:val="000000"/>
          <w:sz w:val="28"/>
          <w:szCs w:val="28"/>
          <w:lang w:eastAsia="ru-RU"/>
        </w:rPr>
        <w:t xml:space="preserve"> - за 1 тонну бурого угля;</w:t>
      </w:r>
    </w:p>
    <w:p w:rsidR="00BF2811" w:rsidRDefault="00BF2811" w:rsidP="00BF2811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1517</w:t>
      </w:r>
      <w:r w:rsidRPr="00B11BD5">
        <w:rPr>
          <w:color w:val="000000"/>
          <w:sz w:val="28"/>
          <w:szCs w:val="28"/>
          <w:lang w:eastAsia="ru-RU"/>
        </w:rPr>
        <w:t xml:space="preserve"> рубл</w:t>
      </w:r>
      <w:r>
        <w:rPr>
          <w:color w:val="000000"/>
          <w:sz w:val="28"/>
          <w:szCs w:val="28"/>
          <w:lang w:eastAsia="ru-RU"/>
        </w:rPr>
        <w:t>ей</w:t>
      </w:r>
      <w:r w:rsidRPr="00B11BD5">
        <w:rPr>
          <w:color w:val="000000"/>
          <w:sz w:val="28"/>
          <w:szCs w:val="28"/>
          <w:lang w:eastAsia="ru-RU"/>
        </w:rPr>
        <w:t xml:space="preserve"> - за 1 тонну сортового угля.</w:t>
      </w:r>
      <w:r>
        <w:rPr>
          <w:color w:val="000000"/>
          <w:sz w:val="28"/>
          <w:szCs w:val="28"/>
          <w:lang w:eastAsia="ru-RU"/>
        </w:rPr>
        <w:t>».</w:t>
      </w:r>
    </w:p>
    <w:p w:rsidR="0050023A" w:rsidRDefault="007A3D94" w:rsidP="00BF2811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1.2. Приложение к постановлению изложить в новой редакции согласно </w:t>
      </w:r>
    </w:p>
    <w:p w:rsidR="0050023A" w:rsidRDefault="0050023A" w:rsidP="00BF2811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7A3D94" w:rsidRPr="00B11BD5" w:rsidRDefault="007A3D94" w:rsidP="0050023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приложению к настоящему постановлению.</w:t>
      </w:r>
    </w:p>
    <w:p w:rsidR="00DD41F0" w:rsidRPr="00DD41F0" w:rsidRDefault="00D3232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D41F0" w:rsidRPr="00DD41F0">
        <w:rPr>
          <w:sz w:val="28"/>
          <w:szCs w:val="28"/>
          <w:lang w:eastAsia="ru-RU"/>
        </w:rPr>
        <w:t xml:space="preserve">. </w:t>
      </w:r>
      <w:r w:rsidR="00464A39" w:rsidRPr="00DD41F0">
        <w:rPr>
          <w:color w:val="000000"/>
          <w:sz w:val="28"/>
          <w:szCs w:val="28"/>
          <w:lang w:eastAsia="ru-RU"/>
        </w:rPr>
        <w:t>Опубликовать настоящее</w:t>
      </w:r>
      <w:r w:rsidR="00DD41F0" w:rsidRPr="00DD41F0">
        <w:rPr>
          <w:color w:val="000000"/>
          <w:sz w:val="28"/>
          <w:szCs w:val="28"/>
          <w:lang w:eastAsia="ru-RU"/>
        </w:rPr>
        <w:t xml:space="preserve"> постановление на сайте «Электронный бюллетень региональной энергетической </w:t>
      </w:r>
      <w:r w:rsidR="00464A39" w:rsidRPr="00DD41F0">
        <w:rPr>
          <w:color w:val="000000"/>
          <w:sz w:val="28"/>
          <w:szCs w:val="28"/>
          <w:lang w:eastAsia="ru-RU"/>
        </w:rPr>
        <w:t>комиссии Кемеровской</w:t>
      </w:r>
      <w:r w:rsidR="00DD41F0" w:rsidRPr="00DD41F0">
        <w:rPr>
          <w:color w:val="000000"/>
          <w:sz w:val="28"/>
          <w:szCs w:val="28"/>
          <w:lang w:eastAsia="ru-RU"/>
        </w:rPr>
        <w:t xml:space="preserve"> области».</w:t>
      </w:r>
    </w:p>
    <w:p w:rsidR="0050023A" w:rsidRPr="00B261F7" w:rsidRDefault="000675E2" w:rsidP="0050023A">
      <w:pPr>
        <w:tabs>
          <w:tab w:val="left" w:pos="710"/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</w:t>
      </w:r>
      <w:r w:rsidR="00DD41F0" w:rsidRPr="00DD41F0">
        <w:rPr>
          <w:color w:val="000000"/>
          <w:sz w:val="28"/>
          <w:szCs w:val="28"/>
          <w:lang w:eastAsia="ru-RU"/>
        </w:rPr>
        <w:t>.  Настоящее постановле</w:t>
      </w:r>
      <w:r w:rsidR="00B11BD5">
        <w:rPr>
          <w:color w:val="000000"/>
          <w:sz w:val="28"/>
          <w:szCs w:val="28"/>
          <w:lang w:eastAsia="ru-RU"/>
        </w:rPr>
        <w:t xml:space="preserve">ние вступает в силу с </w:t>
      </w:r>
      <w:r>
        <w:rPr>
          <w:color w:val="000000"/>
          <w:sz w:val="28"/>
          <w:szCs w:val="28"/>
          <w:lang w:eastAsia="ru-RU"/>
        </w:rPr>
        <w:t xml:space="preserve"> </w:t>
      </w:r>
      <w:r w:rsidR="00D32320">
        <w:rPr>
          <w:color w:val="000000"/>
          <w:sz w:val="28"/>
          <w:szCs w:val="28"/>
          <w:lang w:eastAsia="ru-RU"/>
        </w:rPr>
        <w:t>01</w:t>
      </w:r>
      <w:r w:rsidR="00DD41F0" w:rsidRPr="00DD41F0">
        <w:rPr>
          <w:color w:val="000000"/>
          <w:sz w:val="28"/>
          <w:szCs w:val="28"/>
          <w:lang w:eastAsia="ru-RU"/>
        </w:rPr>
        <w:t>.</w:t>
      </w:r>
      <w:r w:rsidR="00D32320">
        <w:rPr>
          <w:color w:val="000000"/>
          <w:sz w:val="28"/>
          <w:szCs w:val="28"/>
          <w:lang w:eastAsia="ru-RU"/>
        </w:rPr>
        <w:t>01.2019</w:t>
      </w:r>
      <w:r w:rsidR="0050023A">
        <w:rPr>
          <w:color w:val="000000"/>
          <w:sz w:val="28"/>
          <w:szCs w:val="28"/>
          <w:lang w:eastAsia="ru-RU"/>
        </w:rPr>
        <w:t xml:space="preserve">, </w:t>
      </w:r>
      <w:r w:rsidR="0050023A" w:rsidRPr="00B261F7">
        <w:rPr>
          <w:bCs/>
          <w:color w:val="000000"/>
          <w:sz w:val="28"/>
          <w:szCs w:val="28"/>
        </w:rPr>
        <w:t>но не ранее дня его официального опубликования.</w:t>
      </w:r>
    </w:p>
    <w:p w:rsidR="00DD41F0" w:rsidRPr="00DD41F0" w:rsidRDefault="00DD41F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DD41F0" w:rsidRPr="00DD41F0" w:rsidRDefault="00DD41F0" w:rsidP="00DD41F0">
      <w:pPr>
        <w:ind w:firstLine="708"/>
        <w:jc w:val="both"/>
        <w:rPr>
          <w:bCs/>
          <w:sz w:val="28"/>
          <w:szCs w:val="28"/>
          <w:lang w:eastAsia="ru-RU"/>
        </w:rPr>
      </w:pP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A46E1C" w:rsidP="006343C3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</w:t>
      </w:r>
      <w:r w:rsidR="00D32320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D32320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</w:t>
      </w:r>
      <w:r w:rsidR="00A756C7">
        <w:rPr>
          <w:sz w:val="28"/>
          <w:szCs w:val="28"/>
        </w:rPr>
        <w:t xml:space="preserve">      </w:t>
      </w:r>
      <w:r w:rsidR="0090567B">
        <w:rPr>
          <w:sz w:val="28"/>
          <w:szCs w:val="28"/>
        </w:rPr>
        <w:t xml:space="preserve"> </w:t>
      </w:r>
      <w:r w:rsidR="00D32320">
        <w:rPr>
          <w:sz w:val="28"/>
          <w:szCs w:val="28"/>
        </w:rPr>
        <w:t xml:space="preserve">Д.В. </w:t>
      </w:r>
      <w:proofErr w:type="spellStart"/>
      <w:r w:rsidR="00D32320">
        <w:rPr>
          <w:sz w:val="28"/>
          <w:szCs w:val="28"/>
        </w:rPr>
        <w:t>Малюта</w:t>
      </w:r>
      <w:proofErr w:type="spellEnd"/>
    </w:p>
    <w:p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7387E" w:rsidRP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C7387E">
        <w:rPr>
          <w:sz w:val="28"/>
          <w:szCs w:val="28"/>
          <w:lang w:eastAsia="ru-RU"/>
        </w:rPr>
        <w:t>Приложение</w:t>
      </w:r>
      <w:r w:rsidRPr="00C7387E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7387E">
        <w:rPr>
          <w:sz w:val="28"/>
          <w:szCs w:val="28"/>
          <w:lang w:eastAsia="ru-RU"/>
        </w:rPr>
        <w:br/>
        <w:t xml:space="preserve">от ___ </w:t>
      </w:r>
      <w:r w:rsidR="00D32320">
        <w:rPr>
          <w:sz w:val="28"/>
          <w:szCs w:val="28"/>
          <w:lang w:eastAsia="ru-RU"/>
        </w:rPr>
        <w:t>декабря</w:t>
      </w:r>
      <w:r w:rsidRPr="00C7387E">
        <w:rPr>
          <w:sz w:val="28"/>
          <w:szCs w:val="28"/>
          <w:lang w:eastAsia="ru-RU"/>
        </w:rPr>
        <w:t xml:space="preserve"> 2018 г. № ____   </w:t>
      </w:r>
    </w:p>
    <w:p w:rsid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7387E" w:rsidRPr="007C52A9" w:rsidRDefault="00C7387E" w:rsidP="00C7387E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="0014686B">
        <w:rPr>
          <w:sz w:val="28"/>
          <w:szCs w:val="28"/>
          <w:lang w:eastAsia="ru-RU"/>
        </w:rPr>
        <w:t xml:space="preserve">  2 февраля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14686B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4686B">
        <w:rPr>
          <w:sz w:val="28"/>
          <w:szCs w:val="28"/>
          <w:lang w:eastAsia="ru-RU"/>
        </w:rPr>
        <w:t>14</w:t>
      </w:r>
      <w:r>
        <w:rPr>
          <w:sz w:val="28"/>
          <w:szCs w:val="28"/>
          <w:lang w:eastAsia="ru-RU"/>
        </w:rPr>
        <w:t xml:space="preserve"> </w:t>
      </w:r>
    </w:p>
    <w:p w:rsidR="00C7387E" w:rsidRPr="007C52A9" w:rsidRDefault="00C7387E" w:rsidP="00C7387E">
      <w:pPr>
        <w:tabs>
          <w:tab w:val="left" w:pos="0"/>
          <w:tab w:val="left" w:pos="3052"/>
        </w:tabs>
        <w:ind w:left="3544"/>
      </w:pPr>
      <w:r w:rsidRPr="007C52A9">
        <w:tab/>
      </w:r>
    </w:p>
    <w:p w:rsidR="00C7387E" w:rsidRDefault="00C7387E" w:rsidP="00C7387E">
      <w:pPr>
        <w:tabs>
          <w:tab w:val="left" w:pos="3052"/>
        </w:tabs>
      </w:pPr>
    </w:p>
    <w:p w:rsidR="00C7387E" w:rsidRPr="007C52A9" w:rsidRDefault="00C7387E" w:rsidP="00C7387E">
      <w:pPr>
        <w:tabs>
          <w:tab w:val="left" w:pos="3052"/>
        </w:tabs>
      </w:pPr>
    </w:p>
    <w:p w:rsidR="00C7387E" w:rsidRPr="00DD41F0" w:rsidRDefault="00C7387E" w:rsidP="00C738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D41F0">
        <w:rPr>
          <w:b/>
          <w:bCs/>
          <w:sz w:val="28"/>
          <w:szCs w:val="28"/>
          <w:lang w:eastAsia="ru-RU"/>
        </w:rPr>
        <w:t>Максимальные предельные розничные цены на уголь</w:t>
      </w:r>
    </w:p>
    <w:p w:rsidR="00C7387E" w:rsidRPr="00DD41F0" w:rsidRDefault="00C7387E" w:rsidP="00C738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D41F0">
        <w:rPr>
          <w:b/>
          <w:bCs/>
          <w:sz w:val="28"/>
          <w:szCs w:val="28"/>
          <w:lang w:eastAsia="ru-RU"/>
        </w:rPr>
        <w:t>сверх нормативов потребления</w:t>
      </w:r>
    </w:p>
    <w:p w:rsidR="00C7387E" w:rsidRDefault="00C7387E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p w:rsidR="00C7387E" w:rsidRPr="00DD41F0" w:rsidRDefault="00C7387E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tbl>
      <w:tblPr>
        <w:tblW w:w="90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4946"/>
      </w:tblGrid>
      <w:tr w:rsidR="00C7387E" w:rsidRPr="00DD41F0" w:rsidTr="00C7387E">
        <w:trPr>
          <w:cantSplit/>
          <w:trHeight w:val="426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 xml:space="preserve">Наименование  </w:t>
            </w:r>
          </w:p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proofErr w:type="spellStart"/>
            <w:r w:rsidRPr="00DD41F0">
              <w:rPr>
                <w:sz w:val="28"/>
                <w:szCs w:val="28"/>
                <w:lang w:eastAsia="ru-RU"/>
              </w:rPr>
              <w:t>сортомарок</w:t>
            </w:r>
            <w:proofErr w:type="spellEnd"/>
            <w:r w:rsidRPr="00DD41F0">
              <w:rPr>
                <w:sz w:val="28"/>
                <w:szCs w:val="28"/>
                <w:lang w:eastAsia="ru-RU"/>
              </w:rPr>
              <w:t xml:space="preserve">  угля</w:t>
            </w: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 xml:space="preserve">Максимальные предельные розничные цены на уголь, руб./т </w:t>
            </w:r>
          </w:p>
        </w:tc>
      </w:tr>
      <w:tr w:rsidR="00C7387E" w:rsidRPr="00DD41F0" w:rsidTr="00C7387E">
        <w:trPr>
          <w:cantSplit/>
          <w:trHeight w:val="517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Б2Р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D54F2F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D32320">
              <w:rPr>
                <w:sz w:val="28"/>
                <w:szCs w:val="28"/>
                <w:lang w:eastAsia="ru-RU"/>
              </w:rPr>
              <w:t>71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ДР 0-200 (300)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D32320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ДПК 50-200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596676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32320">
              <w:rPr>
                <w:sz w:val="28"/>
                <w:szCs w:val="28"/>
                <w:lang w:eastAsia="ru-RU"/>
              </w:rPr>
              <w:t>468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ДПКО 25-200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596676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  <w:r w:rsidR="00D32320">
              <w:rPr>
                <w:sz w:val="28"/>
                <w:szCs w:val="28"/>
                <w:lang w:eastAsia="ru-RU"/>
              </w:rPr>
              <w:t>68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ДО 25-50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4F392A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2468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ДГР 0-200 (300)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596676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 w:rsidR="004F392A">
              <w:rPr>
                <w:sz w:val="28"/>
                <w:szCs w:val="28"/>
                <w:lang w:eastAsia="ru-RU"/>
              </w:rPr>
              <w:t>92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ГР 0-200 (300) энергетический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20</w:t>
            </w:r>
            <w:r w:rsidR="004F392A">
              <w:rPr>
                <w:sz w:val="28"/>
                <w:szCs w:val="28"/>
                <w:lang w:eastAsia="ru-RU"/>
              </w:rPr>
              <w:t>80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ССР 0-200 (300)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596676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4F392A">
              <w:rPr>
                <w:sz w:val="28"/>
                <w:szCs w:val="28"/>
                <w:lang w:eastAsia="ru-RU"/>
              </w:rPr>
              <w:t>922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ТР 0-200 (300)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C7387E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  <w:r w:rsidR="004F392A">
              <w:rPr>
                <w:sz w:val="28"/>
                <w:szCs w:val="28"/>
                <w:lang w:eastAsia="ru-RU"/>
              </w:rPr>
              <w:t>9</w:t>
            </w:r>
            <w:r w:rsidR="00836DCB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C7387E" w:rsidRDefault="00C7387E" w:rsidP="00C7387E">
      <w:pPr>
        <w:jc w:val="center"/>
        <w:rPr>
          <w:sz w:val="28"/>
          <w:szCs w:val="28"/>
          <w:lang w:eastAsia="ru-RU"/>
        </w:rPr>
      </w:pPr>
    </w:p>
    <w:p w:rsidR="00C7387E" w:rsidRDefault="0014686B" w:rsidP="00C7387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C7387E">
        <w:rPr>
          <w:sz w:val="28"/>
          <w:szCs w:val="28"/>
          <w:lang w:eastAsia="ru-RU"/>
        </w:rPr>
        <w:t>».</w:t>
      </w: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Pr="006D07BF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val="en-US"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DD41F0" w:rsidSect="008C4F15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05" w:rsidRDefault="00B76405" w:rsidP="00524BCA">
      <w:r>
        <w:separator/>
      </w:r>
    </w:p>
  </w:endnote>
  <w:endnote w:type="continuationSeparator" w:id="0">
    <w:p w:rsidR="00B76405" w:rsidRDefault="00B7640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05" w:rsidRDefault="00B76405" w:rsidP="00524BCA">
      <w:r>
        <w:separator/>
      </w:r>
    </w:p>
  </w:footnote>
  <w:footnote w:type="continuationSeparator" w:id="0">
    <w:p w:rsidR="00B76405" w:rsidRDefault="00B7640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042682"/>
      <w:docPartObj>
        <w:docPartGallery w:val="Page Numbers (Top of Page)"/>
        <w:docPartUnique/>
      </w:docPartObj>
    </w:sdtPr>
    <w:sdtEndPr/>
    <w:sdtContent>
      <w:p w:rsidR="00B76405" w:rsidRDefault="00B764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6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405" w:rsidRDefault="00B764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AF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2A4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5E2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4C0F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516"/>
    <w:rsid w:val="00140A1F"/>
    <w:rsid w:val="00142AA2"/>
    <w:rsid w:val="001430B1"/>
    <w:rsid w:val="00143F8B"/>
    <w:rsid w:val="0014470D"/>
    <w:rsid w:val="001450BC"/>
    <w:rsid w:val="001466D4"/>
    <w:rsid w:val="0014686B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82E"/>
    <w:rsid w:val="001B54CE"/>
    <w:rsid w:val="001B5BFD"/>
    <w:rsid w:val="001B7E5A"/>
    <w:rsid w:val="001C09BA"/>
    <w:rsid w:val="001C2108"/>
    <w:rsid w:val="001C34E7"/>
    <w:rsid w:val="001C5753"/>
    <w:rsid w:val="001C6F91"/>
    <w:rsid w:val="001C7FAB"/>
    <w:rsid w:val="001D08D6"/>
    <w:rsid w:val="001D36F3"/>
    <w:rsid w:val="001D3CB9"/>
    <w:rsid w:val="001D4FCE"/>
    <w:rsid w:val="001D5F23"/>
    <w:rsid w:val="001E08B8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0A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4B0D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50"/>
    <w:rsid w:val="00302BB8"/>
    <w:rsid w:val="00305488"/>
    <w:rsid w:val="00306693"/>
    <w:rsid w:val="00310530"/>
    <w:rsid w:val="00314254"/>
    <w:rsid w:val="00315947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CA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3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60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2354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337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392A"/>
    <w:rsid w:val="004F5379"/>
    <w:rsid w:val="004F64E8"/>
    <w:rsid w:val="0050023A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26E8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5ACA"/>
    <w:rsid w:val="00596676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40E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04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7BF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2D"/>
    <w:rsid w:val="007054E3"/>
    <w:rsid w:val="00711454"/>
    <w:rsid w:val="00711B61"/>
    <w:rsid w:val="00711EFE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238"/>
    <w:rsid w:val="00747260"/>
    <w:rsid w:val="00747F99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3D94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4BA9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6DCB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903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44A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AE4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565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07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6E1C"/>
    <w:rsid w:val="00A47243"/>
    <w:rsid w:val="00A5012A"/>
    <w:rsid w:val="00A5060E"/>
    <w:rsid w:val="00A52C13"/>
    <w:rsid w:val="00A53983"/>
    <w:rsid w:val="00A571A6"/>
    <w:rsid w:val="00A61DC5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6C7"/>
    <w:rsid w:val="00A760EF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06F87"/>
    <w:rsid w:val="00B10FF9"/>
    <w:rsid w:val="00B11BD5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6405"/>
    <w:rsid w:val="00B76796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61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D685A"/>
    <w:rsid w:val="00BE22C0"/>
    <w:rsid w:val="00BE313D"/>
    <w:rsid w:val="00BE5136"/>
    <w:rsid w:val="00BE602F"/>
    <w:rsid w:val="00BE62DC"/>
    <w:rsid w:val="00BE6381"/>
    <w:rsid w:val="00BF281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45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4D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387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D62"/>
    <w:rsid w:val="00CA7D59"/>
    <w:rsid w:val="00CB0699"/>
    <w:rsid w:val="00CB1C48"/>
    <w:rsid w:val="00CB1CA0"/>
    <w:rsid w:val="00CB2BE0"/>
    <w:rsid w:val="00CB4C7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C41"/>
    <w:rsid w:val="00D1688F"/>
    <w:rsid w:val="00D20540"/>
    <w:rsid w:val="00D23D39"/>
    <w:rsid w:val="00D24B2B"/>
    <w:rsid w:val="00D2527F"/>
    <w:rsid w:val="00D3047C"/>
    <w:rsid w:val="00D31130"/>
    <w:rsid w:val="00D32320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F2F"/>
    <w:rsid w:val="00D5666F"/>
    <w:rsid w:val="00D57682"/>
    <w:rsid w:val="00D6498E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E1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1F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D1F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19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4B0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594B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2F2C"/>
    <w:rsid w:val="00FD3B12"/>
    <w:rsid w:val="00FD56EA"/>
    <w:rsid w:val="00FD5F8D"/>
    <w:rsid w:val="00FD6BB8"/>
    <w:rsid w:val="00FD7FE9"/>
    <w:rsid w:val="00FE0842"/>
    <w:rsid w:val="00FE0A40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E655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41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D54F-50DD-41C8-B80D-414F957D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Жеребцова</cp:lastModifiedBy>
  <cp:revision>18</cp:revision>
  <cp:lastPrinted>2018-11-21T06:04:00Z</cp:lastPrinted>
  <dcterms:created xsi:type="dcterms:W3CDTF">2018-05-10T10:26:00Z</dcterms:created>
  <dcterms:modified xsi:type="dcterms:W3CDTF">2018-11-21T06:12:00Z</dcterms:modified>
</cp:coreProperties>
</file>