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761B7" w14:textId="1171F207" w:rsidR="00CA5C11" w:rsidRPr="004D49B2" w:rsidRDefault="004D49B2" w:rsidP="004D49B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49B2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17EC96F4" w14:textId="042B4F60" w:rsidR="00AB0789" w:rsidRPr="00AF516B" w:rsidRDefault="00AB0789" w:rsidP="00AB07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6B">
        <w:rPr>
          <w:rFonts w:ascii="Times New Roman" w:hAnsi="Times New Roman" w:cs="Times New Roman"/>
          <w:b/>
          <w:sz w:val="24"/>
          <w:szCs w:val="24"/>
        </w:rPr>
        <w:t>Отчет о реализации плана мероприятий («дорожной карты»)</w:t>
      </w:r>
    </w:p>
    <w:p w14:paraId="6A67D0A6" w14:textId="245F407D" w:rsidR="00AB0789" w:rsidRPr="00AF516B" w:rsidRDefault="00AB0789" w:rsidP="00AB07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6B">
        <w:rPr>
          <w:rFonts w:ascii="Times New Roman" w:hAnsi="Times New Roman" w:cs="Times New Roman"/>
          <w:b/>
          <w:sz w:val="24"/>
          <w:szCs w:val="24"/>
        </w:rPr>
        <w:t>по содействию развитию конкуренции в Кемеровской области</w:t>
      </w:r>
      <w:r w:rsidR="009158D6">
        <w:rPr>
          <w:rFonts w:ascii="Times New Roman" w:hAnsi="Times New Roman" w:cs="Times New Roman"/>
          <w:b/>
          <w:sz w:val="24"/>
          <w:szCs w:val="24"/>
        </w:rPr>
        <w:t xml:space="preserve"> - Кузбассе</w:t>
      </w:r>
    </w:p>
    <w:p w14:paraId="2BBC717C" w14:textId="4F9360AA" w:rsidR="00CA5C11" w:rsidRDefault="00821776" w:rsidP="00821776">
      <w:pPr>
        <w:tabs>
          <w:tab w:val="center" w:pos="7285"/>
          <w:tab w:val="left" w:pos="97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C0DD7">
        <w:rPr>
          <w:rFonts w:ascii="Times New Roman" w:hAnsi="Times New Roman" w:cs="Times New Roman"/>
          <w:b/>
          <w:sz w:val="24"/>
          <w:szCs w:val="24"/>
        </w:rPr>
        <w:t>за 20</w:t>
      </w:r>
      <w:r w:rsidR="00E11CBB">
        <w:rPr>
          <w:rFonts w:ascii="Times New Roman" w:hAnsi="Times New Roman" w:cs="Times New Roman"/>
          <w:b/>
          <w:sz w:val="24"/>
          <w:szCs w:val="24"/>
        </w:rPr>
        <w:t>2</w:t>
      </w:r>
      <w:r w:rsidR="00AE3D37">
        <w:rPr>
          <w:rFonts w:ascii="Times New Roman" w:hAnsi="Times New Roman" w:cs="Times New Roman"/>
          <w:b/>
          <w:sz w:val="24"/>
          <w:szCs w:val="24"/>
        </w:rPr>
        <w:t>2</w:t>
      </w:r>
      <w:r w:rsidR="00AB0789" w:rsidRPr="00AF516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843C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E3E37CE" w14:textId="77777777" w:rsidR="004D49B2" w:rsidRDefault="00821776" w:rsidP="004D49B2">
      <w:pPr>
        <w:tabs>
          <w:tab w:val="center" w:pos="7285"/>
          <w:tab w:val="left" w:pos="97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6C710EC" w14:textId="13EFBBFF" w:rsidR="00AB0789" w:rsidRPr="00AB0789" w:rsidRDefault="00AB0789" w:rsidP="004D49B2">
      <w:pPr>
        <w:tabs>
          <w:tab w:val="center" w:pos="7285"/>
          <w:tab w:val="left" w:pos="97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B0789">
        <w:rPr>
          <w:rFonts w:ascii="Times New Roman" w:hAnsi="Times New Roman" w:cs="Times New Roman"/>
          <w:b/>
          <w:sz w:val="24"/>
          <w:szCs w:val="24"/>
        </w:rPr>
        <w:t xml:space="preserve">Региональная энергетическая комиссия </w:t>
      </w:r>
      <w:r w:rsidR="00E11CBB">
        <w:rPr>
          <w:rFonts w:ascii="Times New Roman" w:hAnsi="Times New Roman" w:cs="Times New Roman"/>
          <w:b/>
          <w:sz w:val="24"/>
          <w:szCs w:val="24"/>
        </w:rPr>
        <w:t>Кузбасса</w:t>
      </w:r>
    </w:p>
    <w:p w14:paraId="4189CEEC" w14:textId="344A4292" w:rsidR="00AB0789" w:rsidRDefault="00AB0789" w:rsidP="00AB07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B0789">
        <w:rPr>
          <w:rFonts w:ascii="Times New Roman" w:hAnsi="Times New Roman" w:cs="Times New Roman"/>
        </w:rPr>
        <w:t>(наименование ответственного исполнителя за реализацию</w:t>
      </w:r>
      <w:r w:rsidR="004D49B2">
        <w:rPr>
          <w:rFonts w:ascii="Times New Roman" w:hAnsi="Times New Roman" w:cs="Times New Roman"/>
        </w:rPr>
        <w:t xml:space="preserve"> </w:t>
      </w:r>
      <w:r w:rsidRPr="00AB0789">
        <w:rPr>
          <w:rFonts w:ascii="Times New Roman" w:hAnsi="Times New Roman" w:cs="Times New Roman"/>
        </w:rPr>
        <w:t>мероприятий (</w:t>
      </w:r>
      <w:r w:rsidR="003A0B69">
        <w:rPr>
          <w:rFonts w:ascii="Times New Roman" w:hAnsi="Times New Roman" w:cs="Times New Roman"/>
        </w:rPr>
        <w:t>«дорожной карты»</w:t>
      </w:r>
      <w:r w:rsidRPr="00AB0789">
        <w:rPr>
          <w:rFonts w:ascii="Times New Roman" w:hAnsi="Times New Roman" w:cs="Times New Roman"/>
        </w:rPr>
        <w:t>)</w:t>
      </w:r>
    </w:p>
    <w:p w14:paraId="5ED4076D" w14:textId="77777777" w:rsidR="00CA5C11" w:rsidRDefault="00CA5C11" w:rsidP="00AB07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1548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4803"/>
        <w:gridCol w:w="1357"/>
        <w:gridCol w:w="1276"/>
        <w:gridCol w:w="5816"/>
        <w:gridCol w:w="1270"/>
        <w:gridCol w:w="26"/>
        <w:gridCol w:w="16"/>
      </w:tblGrid>
      <w:tr w:rsidR="00EB683C" w:rsidRPr="00C369B0" w14:paraId="35EC86BE" w14:textId="77777777" w:rsidTr="00B37221">
        <w:trPr>
          <w:gridAfter w:val="2"/>
          <w:wAfter w:w="42" w:type="dxa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6D8" w14:textId="77777777" w:rsidR="00AB0789" w:rsidRPr="00C369B0" w:rsidRDefault="003A0B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0789" w:rsidRPr="00C369B0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C75" w14:textId="77777777" w:rsidR="00AB0789" w:rsidRPr="00C369B0" w:rsidRDefault="00AB0789" w:rsidP="003A0B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B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 w:rsidR="003A0B69" w:rsidRPr="00C369B0">
              <w:rPr>
                <w:rFonts w:ascii="Times New Roman" w:hAnsi="Times New Roman" w:cs="Times New Roman"/>
                <w:sz w:val="20"/>
                <w:szCs w:val="20"/>
              </w:rPr>
              <w:t xml:space="preserve"> «дорожной карты»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BC4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B0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EEF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B0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мероприятия (краткое описание)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F3C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B0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при выполнении мероприятия</w:t>
            </w:r>
          </w:p>
        </w:tc>
      </w:tr>
      <w:tr w:rsidR="00EB683C" w:rsidRPr="00C369B0" w14:paraId="60B723AA" w14:textId="77777777" w:rsidTr="00B37221">
        <w:trPr>
          <w:gridAfter w:val="2"/>
          <w:wAfter w:w="42" w:type="dxa"/>
          <w:trHeight w:val="19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79C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B8B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E3D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B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395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B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6AD8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A02" w14:textId="77777777" w:rsidR="00AB0789" w:rsidRPr="00C369B0" w:rsidRDefault="00AB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37" w:rsidRPr="00C369B0" w14:paraId="23B8F9C2" w14:textId="77777777" w:rsidTr="00B37221">
        <w:trPr>
          <w:gridAfter w:val="1"/>
          <w:wAfter w:w="16" w:type="dxa"/>
          <w:trHeight w:val="39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2A7" w14:textId="604B482C" w:rsidR="00AE3D37" w:rsidRPr="003770CE" w:rsidRDefault="00AE3D37" w:rsidP="00AE3D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CE">
              <w:rPr>
                <w:rFonts w:ascii="Times New Roman" w:hAnsi="Times New Roman" w:cs="Times New Roman"/>
                <w:b/>
                <w:sz w:val="24"/>
                <w:szCs w:val="24"/>
              </w:rPr>
              <w:t>1. Рынок купли-продажи электрической энергии (мощности) на розничном рынке электрической энергии (мощности)</w:t>
            </w:r>
          </w:p>
          <w:p w14:paraId="28B43098" w14:textId="69436614" w:rsidR="00AE3D37" w:rsidRPr="003770CE" w:rsidRDefault="00AE3D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D37" w:rsidRPr="00AE3D37" w14:paraId="6C8FED32" w14:textId="77777777" w:rsidTr="00B37221">
        <w:trPr>
          <w:gridAfter w:val="1"/>
          <w:wAfter w:w="16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B74" w14:textId="4A09C66B" w:rsidR="00AE3D37" w:rsidRPr="00AE3D37" w:rsidRDefault="00AE3D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EE9" w14:textId="77777777" w:rsidR="00AE3D37" w:rsidRDefault="00AE3D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3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</w:t>
            </w:r>
          </w:p>
          <w:p w14:paraId="67C7CA65" w14:textId="77777777" w:rsidR="00852125" w:rsidRPr="00852125" w:rsidRDefault="00852125" w:rsidP="008521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2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 Кемеровской области - Кузбассе осуществляли деятельность на розничном рынке электрической энергии (мощности) 20 энергосбытовых организаций, в том числе 2 гарантирующих поставщика. Все указанные энергосбытовые организации Кемеровской области - Кузбасса относятся к хозяйствующим субъектам с частной формой собственности. Гарантирующий поставщик электрической энергии - коммерческая организация, которой присвоен статус гарантирующего поставщика, которая осуществляет энергосбытовую деятельность и обязана заключить договор энергоснабжения, договор купли-продажи (поставки) электрической энергии (мощности) с любым обратившимся к ней потребителем электрической энергии либо с лицом,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энергию.  </w:t>
            </w:r>
          </w:p>
          <w:p w14:paraId="76AC82CB" w14:textId="77777777" w:rsidR="00852125" w:rsidRDefault="00852125" w:rsidP="008521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125">
              <w:rPr>
                <w:rFonts w:ascii="Times New Roman" w:hAnsi="Times New Roman" w:cs="Times New Roman"/>
                <w:sz w:val="24"/>
                <w:szCs w:val="24"/>
              </w:rPr>
              <w:t>Проблема: низкая конкуренция на рынке, доминирование одного крупного предприятия</w:t>
            </w:r>
            <w:bookmarkStart w:id="0" w:name="_GoBack"/>
            <w:bookmarkEnd w:id="0"/>
          </w:p>
          <w:p w14:paraId="53229A7C" w14:textId="77777777" w:rsidR="00852125" w:rsidRDefault="00852125" w:rsidP="008521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92EAA" w14:textId="43081B43" w:rsidR="00CA5360" w:rsidRPr="00AE3D37" w:rsidRDefault="00CA53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9C6" w:rsidRPr="00AE3D37" w14:paraId="773E49E4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72B" w14:textId="0F1A1184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3D3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493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части соблюдения стандартов раскрытия информации энергосберегающими, энергосбытовыми организациями и гарантирующими поставщиками</w:t>
            </w:r>
          </w:p>
          <w:p w14:paraId="205F4798" w14:textId="77777777" w:rsidR="008B19C6" w:rsidRPr="00AE3D37" w:rsidRDefault="008B19C6" w:rsidP="008B1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3D4" w14:textId="7CA01B3A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3D3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0F4" w14:textId="41BB6A6B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3D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246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осуществлялся контроль                      за стандартами раскрытия информации энергосбытовыми организациями и гарантирующими поставщиками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 путем</w:t>
            </w:r>
            <w:r w:rsidRPr="00684F2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систематического 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информацией, размещаемой в сети «Интернет» на сайтах </w:t>
            </w:r>
            <w:hyperlink r:id="rId7" w:history="1">
              <w:r w:rsidRPr="005A12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https://kuzesc.ru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A12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https://www.mef.ru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644C50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один раз в год до 1 апреля раскрытие информации </w:t>
            </w:r>
            <w:r w:rsidRPr="00684F21">
              <w:rPr>
                <w:rFonts w:ascii="Times New Roman" w:hAnsi="Times New Roman" w:cs="Times New Roman"/>
                <w:sz w:val="24"/>
                <w:szCs w:val="24"/>
              </w:rPr>
              <w:t>энергосбытовыми организациями и гарантирующими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>, а именно о раскрытии информации, предусмотренной пунктом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21.01.2004 № 24 «Об утверждении стандартов раскрытия информации субъектами оптового и розничных рынков электрической энергии»;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D0A70D" w14:textId="77777777" w:rsidR="008B19C6" w:rsidRPr="00BB3FF1" w:rsidRDefault="008B19C6" w:rsidP="008B19C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>- один раз в год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 xml:space="preserve"> апреля раскрытие информации </w:t>
            </w:r>
            <w:r w:rsidRPr="00684F21">
              <w:rPr>
                <w:rFonts w:ascii="Times New Roman" w:hAnsi="Times New Roman" w:cs="Times New Roman"/>
                <w:sz w:val="24"/>
                <w:szCs w:val="24"/>
              </w:rPr>
              <w:t>энергосбытовыми организациями и гарантирующими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 о раскрытии информации, предусмотренной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21.01.2004 № 24 «Об утверждении стандартов раскрытия информации субъектами оптового и розничных рынков электрической энергии»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A57FA7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один раз в год до 1 июня раскрытие информации </w:t>
            </w:r>
            <w:r w:rsidRPr="00684F21">
              <w:rPr>
                <w:rFonts w:ascii="Times New Roman" w:hAnsi="Times New Roman" w:cs="Times New Roman"/>
                <w:sz w:val="24"/>
                <w:szCs w:val="24"/>
              </w:rPr>
              <w:t>энергосбытовыми организациями и гарантирующими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</w:t>
            </w:r>
            <w:r w:rsidRPr="00BB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именно о раскрытии информации, предусмотренной пунктом 12, 45 Постановления Правительства РФ от 21.01.2004 № 24 «Об утверждении стандартов раскрытия информации субъектами оптового </w:t>
            </w:r>
            <w:r w:rsidRPr="00F77F9A">
              <w:rPr>
                <w:rFonts w:ascii="Times New Roman" w:hAnsi="Times New Roman" w:cs="Times New Roman"/>
                <w:bCs/>
                <w:sz w:val="24"/>
                <w:szCs w:val="24"/>
              </w:rPr>
              <w:t>и розничных рынков электрической энергии»;</w:t>
            </w:r>
          </w:p>
          <w:p w14:paraId="181F1305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информации </w:t>
            </w:r>
            <w:r w:rsidRPr="00684F21">
              <w:rPr>
                <w:rFonts w:ascii="Times New Roman" w:hAnsi="Times New Roman" w:cs="Times New Roman"/>
                <w:sz w:val="24"/>
                <w:szCs w:val="24"/>
              </w:rPr>
              <w:t>энергосбытовыми организациями и гарантирующими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 о раскрытии информации, предусмотренной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12, 45, 49 </w:t>
            </w:r>
            <w:r w:rsidRPr="00BB3FF1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21.01.2004 № 24 «Об утверждении стандартов раскрытия информации субъектами оптового и розничных рынков электрической энергии»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ED8B0C" w14:textId="77777777" w:rsidR="008B19C6" w:rsidRPr="007F6FB4" w:rsidRDefault="008B19C6" w:rsidP="008B19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7F9A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  <w:r w:rsidRPr="00F77F9A">
              <w:t xml:space="preserve"> </w:t>
            </w:r>
            <w:r w:rsidRPr="00F77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раскрытие информации </w:t>
            </w:r>
            <w:r w:rsidRPr="00684F21">
              <w:rPr>
                <w:rFonts w:ascii="Times New Roman" w:hAnsi="Times New Roman" w:cs="Times New Roman"/>
                <w:sz w:val="24"/>
                <w:szCs w:val="24"/>
              </w:rPr>
              <w:t>энергосбытовыми организациями и гарантирующими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</w:t>
            </w:r>
            <w:r w:rsidRPr="00F77F9A">
              <w:rPr>
                <w:rFonts w:ascii="Times New Roman" w:hAnsi="Times New Roman" w:cs="Times New Roman"/>
                <w:bCs/>
                <w:sz w:val="24"/>
                <w:szCs w:val="24"/>
              </w:rPr>
              <w:t>, а именно о раскрытии информации, предусмотренной пунктом 45,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49,</w:t>
            </w:r>
            <w:r w:rsidRPr="00F77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53</w:t>
            </w:r>
            <w:r w:rsidRPr="00F77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Постановления Правительства РФ от 21.01.2004 № 24 «Об утверждении стандартов раскрытия информации субъектами оптового и </w:t>
            </w:r>
            <w:r w:rsidRPr="007F6FB4">
              <w:rPr>
                <w:rFonts w:ascii="Times New Roman" w:hAnsi="Times New Roman" w:cs="Times New Roman"/>
                <w:bCs/>
                <w:sz w:val="24"/>
                <w:szCs w:val="24"/>
              </w:rPr>
              <w:t>розничных рынков электрической энергии».</w:t>
            </w:r>
          </w:p>
          <w:p w14:paraId="2EAF3F8A" w14:textId="24C9E5C3" w:rsidR="008B19C6" w:rsidRPr="00AE3D37" w:rsidRDefault="008B19C6" w:rsidP="008B19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6FB4">
              <w:rPr>
                <w:rFonts w:ascii="Times New Roman" w:hAnsi="Times New Roman" w:cs="Times New Roman"/>
                <w:sz w:val="24"/>
                <w:szCs w:val="24"/>
              </w:rPr>
              <w:t xml:space="preserve">       По результатам контрольных мероприятий</w:t>
            </w:r>
            <w:r w:rsidR="007F6FB4" w:rsidRPr="007F6FB4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достигнут 100 %</w:t>
            </w:r>
            <w:r w:rsidRPr="007F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FB4" w:rsidRPr="007F6FB4">
              <w:rPr>
                <w:rFonts w:ascii="Times New Roman" w:hAnsi="Times New Roman" w:cs="Times New Roman"/>
                <w:sz w:val="24"/>
                <w:szCs w:val="24"/>
              </w:rPr>
              <w:t>уровень раскрываемости в соотвествии с требованиями действующего законодательства и в установленные сроки.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519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9C6" w:rsidRPr="00AE3D37" w14:paraId="4DBFB8D0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704" w14:textId="0E8DE1F3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DFF" w14:textId="326F7653" w:rsidR="008B19C6" w:rsidRPr="000446CF" w:rsidRDefault="008B19C6" w:rsidP="008B19C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6C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56F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D33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A41" w14:textId="77777777" w:rsidR="008B19C6" w:rsidRPr="00AE3D37" w:rsidRDefault="008B19C6" w:rsidP="008B19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974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9C6" w:rsidRPr="00AE3D37" w14:paraId="7996E15B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8F7" w14:textId="0FE9A52F" w:rsidR="008B19C6" w:rsidRPr="000446CF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6CF">
              <w:rPr>
                <w:rFonts w:ascii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5F41" w14:textId="2AD3DA7F" w:rsidR="008B19C6" w:rsidRPr="000446CF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6CF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8B19C6" w:rsidRPr="00AE3D37" w14:paraId="33D00692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303" w14:textId="77777777" w:rsidR="008B19C6" w:rsidRPr="000446CF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7EC" w14:textId="77777777" w:rsidR="005D1AAD" w:rsidRPr="005D1AAD" w:rsidRDefault="005D1AAD" w:rsidP="005D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D">
              <w:rPr>
                <w:rFonts w:ascii="Times New Roman" w:hAnsi="Times New Roman" w:cs="Times New Roman"/>
                <w:sz w:val="24"/>
                <w:szCs w:val="24"/>
              </w:rPr>
              <w:t>На территории Кемеровской области - Кузбасса на 01.01.2023 года тепловую энергию потребителям реализуют 89 регулируемых организаций, основной вид деятельности которых включает производство, передачу и сбыт пара и горячей воды (тепловой энергии). Из них муниципальную форму собственности имеют 14 организаций, государственную форму собственности Кемеровской области - Кузбасса - 1 организация, федеральную форму собственности - 1 организация, частную форму собственности – 73 организации.</w:t>
            </w:r>
          </w:p>
          <w:p w14:paraId="512A1977" w14:textId="77777777" w:rsidR="005D1AAD" w:rsidRPr="005D1AAD" w:rsidRDefault="005D1AAD" w:rsidP="005D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D">
              <w:rPr>
                <w:rFonts w:ascii="Times New Roman" w:hAnsi="Times New Roman" w:cs="Times New Roman"/>
                <w:sz w:val="24"/>
                <w:szCs w:val="24"/>
              </w:rPr>
              <w:t>На 2022 год РЭК Кузбасса утверждено 60 инвестиционных программ на общую сумму 1,2 млрд. руб.</w:t>
            </w:r>
          </w:p>
          <w:p w14:paraId="721F3F65" w14:textId="77777777" w:rsidR="008B19C6" w:rsidRPr="000446CF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C6" w:rsidRPr="00AE3D37" w14:paraId="660C593B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707" w14:textId="045648C3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4ACF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EB0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по оформлению правоустанавливающих документов на объекты теплоснабжения, постановка их на кадастровый учет.</w:t>
            </w:r>
          </w:p>
          <w:p w14:paraId="552B323E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</w:t>
            </w:r>
          </w:p>
          <w:p w14:paraId="75335B8C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муниципальных объектов теплоснабжения в собственность организациям частной формы собственности при условии установления инвестиционных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эксплуатационных обязательств</w:t>
            </w:r>
          </w:p>
          <w:p w14:paraId="36FC669F" w14:textId="5E472BD7" w:rsidR="008B19C6" w:rsidRPr="00AE3D37" w:rsidRDefault="008B19C6" w:rsidP="008B1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E00" w14:textId="5B9B4216" w:rsidR="008B19C6" w:rsidRPr="00904ACF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07C" w14:textId="21932FC2" w:rsidR="008B19C6" w:rsidRPr="00904ACF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FFB8" w14:textId="0C78820D" w:rsidR="00F368FC" w:rsidRPr="00F368FC" w:rsidRDefault="008B19C6" w:rsidP="00F368F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FC">
              <w:rPr>
                <w:rFonts w:ascii="Times New Roman" w:hAnsi="Times New Roman" w:cs="Times New Roman"/>
                <w:sz w:val="24"/>
                <w:szCs w:val="24"/>
              </w:rPr>
              <w:t xml:space="preserve">       В 202</w:t>
            </w:r>
            <w:r w:rsidR="00F368FC" w:rsidRPr="00F3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8FC">
              <w:rPr>
                <w:rFonts w:ascii="Times New Roman" w:hAnsi="Times New Roman" w:cs="Times New Roman"/>
                <w:sz w:val="24"/>
                <w:szCs w:val="24"/>
              </w:rPr>
              <w:t xml:space="preserve"> году Региональной энергетической комиссией Кузбасса в соответствии с Федеральным законом    от 21.07.2005 № 115-ФЗ «О концессионных соглашениях», Федеральным законом от 27.07.2010         № 190-ФЗ «О теплоснабжении» в рамках передачи муниципального имущества в сфере теплоснабжения </w:t>
            </w:r>
          </w:p>
          <w:p w14:paraId="1BEBF44F" w14:textId="697417F0" w:rsidR="00F368FC" w:rsidRPr="00F368FC" w:rsidRDefault="00F368FC" w:rsidP="008B19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FC">
              <w:rPr>
                <w:rFonts w:ascii="Times New Roman" w:hAnsi="Times New Roman" w:cs="Times New Roman"/>
                <w:sz w:val="24"/>
                <w:szCs w:val="24"/>
              </w:rPr>
              <w:t>в РЭК Кузбасса поступило 3 заявления на согласование долгосрочных параметров регулирования, все 3 заявления согласованы и выданы долгосрочные параметры регулирования в сфере теплоснабжения</w:t>
            </w:r>
          </w:p>
          <w:p w14:paraId="5F1CC74A" w14:textId="7FD96E59" w:rsidR="008B19C6" w:rsidRPr="00AE3D37" w:rsidRDefault="008B19C6" w:rsidP="008B19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8FC">
              <w:rPr>
                <w:rFonts w:ascii="Times New Roman" w:hAnsi="Times New Roman" w:cs="Times New Roman"/>
                <w:sz w:val="24"/>
                <w:szCs w:val="24"/>
              </w:rPr>
              <w:t xml:space="preserve">       При осуществлении государственного </w:t>
            </w:r>
            <w:r w:rsidRPr="00F3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 цен (тарифов) в сфере теплоснабжения предоставленные материалы </w:t>
            </w:r>
            <w:r w:rsidRPr="00F368F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анализируются, в том числе и на наличие правоустанавливающих документов</w:t>
            </w:r>
            <w:r w:rsidR="00F368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C18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9C6" w:rsidRPr="00AE3D37" w14:paraId="411019A8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544" w14:textId="137AD126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69D" w14:textId="534E5665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Долгосрочное тарифное регулирование, повышение прозрачного тарифного регулирования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4A7" w14:textId="5A07CAB2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4ACF">
              <w:rPr>
                <w:rFonts w:ascii="Times New Roman" w:hAnsi="Times New Roman" w:cs="Times New Roman"/>
                <w:sz w:val="24"/>
                <w:szCs w:val="24"/>
              </w:rPr>
              <w:t>2018-2025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64F" w14:textId="7D12695C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4A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0365" w14:textId="36013F3F" w:rsidR="008B19C6" w:rsidRDefault="008B19C6" w:rsidP="008B19C6">
            <w:pPr>
              <w:autoSpaceDE w:val="0"/>
              <w:autoSpaceDN w:val="0"/>
              <w:adjustRightInd w:val="0"/>
              <w:spacing w:after="0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                                    от 27.07.2010 № 190-ФЗ «О теплоснабжении» в отношении организаций в сфере теплоснабжения в порядке и сроки, предусмотренные действующим законодательством, устанавливаются долгосрочные тарифы на тепловую энергию, теплоноситель, горячую воду.</w:t>
            </w:r>
          </w:p>
          <w:p w14:paraId="05C6F8DC" w14:textId="1F286BF1" w:rsidR="008B19C6" w:rsidRDefault="008B19C6" w:rsidP="008B19C6">
            <w:pPr>
              <w:autoSpaceDE w:val="0"/>
              <w:autoSpaceDN w:val="0"/>
              <w:adjustRightInd w:val="0"/>
              <w:spacing w:after="0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РЭК Кузбасса ежегодно в течение долгосрочного периода регулирования осуществляет корректировку долгосрочного тарифа, ранее установленного на год, </w:t>
            </w:r>
            <w:r w:rsidRPr="00985C50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за текущим годом, в соответствии с </w:t>
            </w:r>
            <w:hyperlink r:id="rId9" w:history="1">
              <w:r w:rsidRPr="00985C50">
                <w:rPr>
                  <w:rFonts w:ascii="Times New Roman" w:hAnsi="Times New Roman" w:cs="Times New Roman"/>
                  <w:sz w:val="24"/>
                  <w:szCs w:val="24"/>
                </w:rPr>
                <w:t>методическими указаниями</w:t>
              </w:r>
            </w:hyperlink>
            <w:r w:rsidRPr="0098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параметров, учтенных при расчете долгосрочных тарифов, за исключением долгосрочных параметров регулирования.</w:t>
            </w:r>
          </w:p>
          <w:p w14:paraId="37ED8E37" w14:textId="77777777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18EC" w14:textId="59F745CD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       Все проекты тарифных решений в установленные сроки размещаются на проведение независимой антикоррупционной экспертизы на официальном сайте </w:t>
            </w:r>
            <w:hyperlink r:id="rId10" w:history="1">
              <w:r w:rsidRPr="004E4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</w:t>
              </w:r>
            </w:hyperlink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«Независимая антикоррупционная экспертиза», направляются на проведение экспертизы соответствия действующему федеральному законодательству в органы прокуратуры, Управление Минюста России по Кемеровской области.  </w:t>
            </w:r>
          </w:p>
          <w:p w14:paraId="355510C5" w14:textId="4EFB9B1E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        Тарифные решения принимаются на заседании Правления РЭК Кузбасса. В состав Правления при </w:t>
            </w:r>
            <w:r w:rsidRPr="004E4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принятии решений в сфере теплоснабжения входят должностные лица РЭК Кузбасса (5 человек) и 1 представитель Управления ФАС России по Кемеровской области.</w:t>
            </w:r>
          </w:p>
          <w:p w14:paraId="1B7112EF" w14:textId="0DEED60D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        На заседание Правления по вопросам установления тарифов приглашаются представители ресурсоснабжающей организации, органа местного самоуправления (при необходимости), «Кузбасской торгово-промышленной палаты».</w:t>
            </w:r>
          </w:p>
          <w:p w14:paraId="1E96616E" w14:textId="79496920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>проведено 98 заседаний правления РЭК Кузбасса</w:t>
            </w:r>
          </w:p>
          <w:p w14:paraId="5BF02B98" w14:textId="77777777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     Голосование по вопросам установления тарифов проводятся в присутствии представителей вышеперечисленных организаций.</w:t>
            </w:r>
          </w:p>
          <w:p w14:paraId="0FC67C5C" w14:textId="0180B74D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      В соответствии с Правилами регулирования утверждённых постановлением Правительства РФ от 22.10.2012 № 1075 тарифные решения и протоколы заседания Правления РЭК Кузбасса, в которых отражены основные плановые (расчетные) показатели на расчетный период регулирования (на каждый год долгосрочного периода регулирования), </w:t>
            </w:r>
            <w:r w:rsidR="007F6F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(находятся в свободном допуске) на официальном сайте </w:t>
            </w:r>
            <w:hyperlink r:id="rId11" w:history="1">
              <w:r w:rsidRPr="004E4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</w:t>
              </w:r>
            </w:hyperlink>
            <w:r w:rsidRPr="004E4A7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«Электронный бюллетень», «Протоколы заседания правления РЭК» соответственно</w:t>
            </w:r>
          </w:p>
          <w:p w14:paraId="2AA0AAB2" w14:textId="63174BDE" w:rsidR="008B19C6" w:rsidRPr="004E4A74" w:rsidRDefault="008B19C6" w:rsidP="008B1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20E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9C6" w:rsidRPr="00AE3D37" w14:paraId="3226FD0C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490" w14:textId="55F5A44E" w:rsidR="008B19C6" w:rsidRPr="007002DB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B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D48" w14:textId="3078BAAE" w:rsidR="008B19C6" w:rsidRPr="007002DB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B">
              <w:rPr>
                <w:rFonts w:ascii="Times New Roman" w:hAnsi="Times New Roman" w:cs="Times New Roman"/>
                <w:sz w:val="24"/>
                <w:szCs w:val="24"/>
              </w:rPr>
              <w:t>Актуализация схем теплоснабжения городских округов и муниципальных образований Кемеровской области - Кузбасса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679" w14:textId="4A3CCADF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4ACF">
              <w:rPr>
                <w:rFonts w:ascii="Times New Roman" w:hAnsi="Times New Roman" w:cs="Times New Roman"/>
                <w:sz w:val="24"/>
                <w:szCs w:val="24"/>
              </w:rPr>
              <w:t>2018-2025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F8F" w14:textId="38333EEA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4A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7C1" w14:textId="3D4356C5" w:rsidR="008B19C6" w:rsidRPr="00AE3D37" w:rsidRDefault="00746D85" w:rsidP="008B19C6">
            <w:pPr>
              <w:autoSpaceDE w:val="0"/>
              <w:autoSpaceDN w:val="0"/>
              <w:adjustRightInd w:val="0"/>
              <w:spacing w:after="0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016E"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 сроков актуализации схем теплоснабжения муниципальных образований. Инициируется актуализация схем теплоснабжения, с учётом изменений, уточнений планов перспективного развития территорий. При формировании тарифных решений, учитываются параметры указанные в схемах теплоснабжения для каждого предприятия с привязкой к муниципальному образованию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ABD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9C6" w:rsidRPr="00AE3D37" w14:paraId="40065E46" w14:textId="77777777" w:rsidTr="00B3722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B88" w14:textId="5312902E" w:rsidR="008B19C6" w:rsidRPr="003770CE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1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100" w14:textId="77777777" w:rsidR="008B19C6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CE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14:paraId="64907092" w14:textId="77777777" w:rsidR="00BB2B50" w:rsidRDefault="00BB2B50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8F8A" w14:textId="053AC5B4" w:rsidR="00BB2B50" w:rsidRPr="003770CE" w:rsidRDefault="00BB2B50" w:rsidP="00BB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50">
              <w:rPr>
                <w:rFonts w:ascii="Times New Roman" w:hAnsi="Times New Roman" w:cs="Times New Roman"/>
                <w:sz w:val="24"/>
                <w:szCs w:val="24"/>
              </w:rPr>
              <w:t>На 01.01.2023 в Кемеровской области - Кузбассе осуществляют деятельность 11 организаций частной формы собственности, занимающихся отпуском сжиженного газа в баллонах населению.</w:t>
            </w:r>
          </w:p>
        </w:tc>
      </w:tr>
      <w:tr w:rsidR="008B19C6" w:rsidRPr="00AE3D37" w14:paraId="431550DC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5A9" w14:textId="0A9B7336" w:rsidR="008B19C6" w:rsidRPr="003770CE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CE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CCE" w14:textId="3D31D824" w:rsidR="008B19C6" w:rsidRPr="003770CE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розничных ценах на сжиженный газ в баллонах, реализуемый населению для бытовых нужд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CA8" w14:textId="12C847EE" w:rsidR="008B19C6" w:rsidRPr="003770CE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05B" w14:textId="6C35FA14" w:rsidR="008B19C6" w:rsidRPr="003770CE" w:rsidRDefault="008B19C6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45E" w14:textId="77777777" w:rsidR="008B19C6" w:rsidRDefault="008B19C6" w:rsidP="008B19C6">
            <w:pPr>
              <w:autoSpaceDE w:val="0"/>
              <w:autoSpaceDN w:val="0"/>
              <w:adjustRightInd w:val="0"/>
              <w:ind w:left="34" w:firstLine="326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65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по принятым тарифным решениям на сжиженный газ в баллонах, реализуемый населению для бытовых нужд, размещается на официальном сайте РЭК Кузбасса </w:t>
            </w:r>
            <w:hyperlink r:id="rId12" w:history="1">
              <w:r w:rsidRPr="009652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</w:t>
              </w:r>
            </w:hyperlink>
          </w:p>
          <w:p w14:paraId="230BEC9E" w14:textId="26D1C8E5" w:rsidR="009744D4" w:rsidRPr="00AE3D37" w:rsidRDefault="009744D4" w:rsidP="008B19C6">
            <w:p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44D4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в полном объеме.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BD4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9C6" w:rsidRPr="00AE3D37" w14:paraId="7F665C20" w14:textId="77777777" w:rsidTr="00B37221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6DC" w14:textId="3C396351" w:rsidR="008B19C6" w:rsidRPr="003770CE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7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0CE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Системные мероприятия по развитию конкуренции в Кемеровской области - Кузбассе</w:t>
            </w:r>
          </w:p>
        </w:tc>
      </w:tr>
      <w:tr w:rsidR="008B19C6" w:rsidRPr="00AE3D37" w14:paraId="204ABD8D" w14:textId="77777777" w:rsidTr="00B3722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0D1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FB3" w14:textId="07D5FCFA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9C6" w:rsidRPr="00AE3D37" w14:paraId="5758003A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F66" w14:textId="774C385C" w:rsidR="008B19C6" w:rsidRPr="00AE3D37" w:rsidRDefault="009744D4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A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C4C" w14:textId="44E4CCE5" w:rsidR="00522AD0" w:rsidRDefault="00522AD0" w:rsidP="00522A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размещения на официальных сайтах органов исполнительной власти, ответственных за реализацию государственной политики по развитию конкуренции в Кузбассе, в информационно-телекоммуникационной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  <w:p w14:paraId="33309739" w14:textId="4B0B1F09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70B" w14:textId="1E275249" w:rsidR="008B19C6" w:rsidRPr="00522AD0" w:rsidRDefault="00522AD0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D0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9D2" w14:textId="72606BB1" w:rsidR="008B19C6" w:rsidRPr="00522AD0" w:rsidRDefault="00522AD0" w:rsidP="008B19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F51" w14:textId="1A669C7C" w:rsidR="00522AD0" w:rsidRPr="00522AD0" w:rsidRDefault="00522AD0" w:rsidP="00522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D0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(«дорожной карты»)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AD0">
              <w:rPr>
                <w:rFonts w:ascii="Times New Roman" w:hAnsi="Times New Roman" w:cs="Times New Roman"/>
                <w:sz w:val="24"/>
                <w:szCs w:val="24"/>
              </w:rPr>
              <w:t>по содействию развитию конкуренции в Кемеровской области - Кузбассе</w:t>
            </w:r>
          </w:p>
          <w:p w14:paraId="2DA9B630" w14:textId="6AFC9F0C" w:rsidR="008B19C6" w:rsidRPr="00AE3D37" w:rsidRDefault="008B19C6" w:rsidP="008B19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365" w14:textId="77777777" w:rsidR="008B19C6" w:rsidRPr="00AE3D37" w:rsidRDefault="008B19C6" w:rsidP="008B1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6D71" w:rsidRPr="00AE3D37" w14:paraId="4A2940D4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14D" w14:textId="3CAEB2DD" w:rsidR="007D6D71" w:rsidRPr="00522AD0" w:rsidRDefault="007D6D71" w:rsidP="007D6D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098" w14:textId="77777777" w:rsidR="007D6D71" w:rsidRDefault="007D6D71" w:rsidP="007D6D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экономической обоснованности затрат при установлении цен (тарифов) в сфере электроэнергетики, теплоснабжения, водоснабжения, водоотведения с учетом основного принципа регулирования - обеспечения экономически обоснованных затрат субъектов предпринимательства</w:t>
            </w:r>
          </w:p>
          <w:p w14:paraId="17C42695" w14:textId="77777777" w:rsidR="007D6D71" w:rsidRDefault="007D6D71" w:rsidP="007D6D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346" w14:textId="34E6C2D1" w:rsidR="007D6D71" w:rsidRPr="00522AD0" w:rsidRDefault="007D6D71" w:rsidP="007D6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9C6" w14:textId="4BD2B95E" w:rsidR="007D6D71" w:rsidRPr="00522AD0" w:rsidRDefault="007D6D71" w:rsidP="007D6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403" w14:textId="77777777" w:rsidR="007D6D71" w:rsidRPr="009D2A15" w:rsidRDefault="007D6D71" w:rsidP="007D6D71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регулирования цен (тарифов) в сфере теплоснабжения, утвержденных Постановлением Правительства РФ от 22.10.2012                            № 1075, Правилами регулирования тарифов в сфере водоснабжения и водоотведения, утвержденных постановлением Правительства РФ от 13.05.2013                     № 406, </w:t>
            </w:r>
            <w:hyperlink r:id="rId13" w:history="1">
              <w:r w:rsidRPr="009D2A15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9D2A1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регулирования (пересмотра, применения) цен (тарифов) в электроэнергетике, утвержденных постановлением </w:t>
            </w:r>
            <w:r w:rsidRPr="009D2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РФ от 29.12.2011 № 1178 решения 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тарифов.</w:t>
            </w:r>
          </w:p>
          <w:p w14:paraId="433D6A3B" w14:textId="77777777" w:rsidR="007D6D71" w:rsidRPr="009D2A15" w:rsidRDefault="007D6D71" w:rsidP="007D6D71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Экспертные заключения органа регулирования тарифов содержат:</w:t>
            </w:r>
          </w:p>
          <w:p w14:paraId="26213A8B" w14:textId="77777777" w:rsidR="007D6D71" w:rsidRPr="009D2A15" w:rsidRDefault="007D6D71" w:rsidP="007D6D71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а) анализ экономической обоснованности расходов по отдельным статьям (группам расходов) и обоснованности расчета объема отпуска товаров, работ, услуг;</w:t>
            </w:r>
          </w:p>
          <w:p w14:paraId="63CFC08F" w14:textId="77777777" w:rsidR="007D6D71" w:rsidRPr="009D2A15" w:rsidRDefault="007D6D71" w:rsidP="007D6D71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б) анализ экономической обоснованности величины прибыли, необходимой для эффективного функционирования регулируемой организации;</w:t>
            </w:r>
          </w:p>
          <w:p w14:paraId="341B1487" w14:textId="77777777" w:rsidR="007D6D71" w:rsidRPr="009D2A15" w:rsidRDefault="007D6D71" w:rsidP="007D6D71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в) сравнительный анализ динамики необходимой валовой выручки, в том числе расходов по отдельным статьям (группам расходов), прибыли регулируемой организации и их величины по отношению к предыдущим периодам регулирования и по отношению к другим регулируемым организациям, осуществляющим регулируемые виды деятельности в сфере водоснабжения и (или) водоотведения в сопоставимых условиях;</w:t>
            </w:r>
          </w:p>
          <w:p w14:paraId="0DEF4C13" w14:textId="77777777" w:rsidR="007D6D71" w:rsidRPr="009D2A15" w:rsidRDefault="007D6D71" w:rsidP="007D6D71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г) обоснование причин и ссылки на правовые нормы, на основании которых орган регулирования тарифов принимает решение об исключении из расчета тарифов экономически не обоснованных расходов, учтенных регулируемой организацией в предложении об установлении тарифов;</w:t>
            </w:r>
          </w:p>
          <w:p w14:paraId="30461DE4" w14:textId="77777777" w:rsidR="007D6D71" w:rsidRPr="009D2A15" w:rsidRDefault="007D6D71" w:rsidP="007D6D71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д) расчеты экономически обоснованных расходов (недополученных доходов) в разрезе статей затрат, а также расчеты необходимой валовой выручки и размера тарифов.</w:t>
            </w:r>
          </w:p>
          <w:p w14:paraId="0CF57505" w14:textId="4897875D" w:rsidR="007D6D71" w:rsidRPr="00A2300B" w:rsidRDefault="007D6D71" w:rsidP="007D6D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РЭК Кузбасса 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очередной регулируемый период 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т.п.) </w:t>
            </w: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основного </w:t>
            </w:r>
            <w:r w:rsidRPr="00BE1490">
              <w:rPr>
                <w:rFonts w:ascii="Times New Roman" w:hAnsi="Times New Roman" w:cs="Times New Roman"/>
                <w:sz w:val="24"/>
                <w:szCs w:val="24"/>
              </w:rPr>
              <w:t xml:space="preserve">принципа регулирования - обеспечения экономически обоснованных затрат субъектов предпринимательства </w:t>
            </w:r>
            <w:r w:rsidRPr="00BE1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проектам постановлений в сфере </w:t>
            </w:r>
            <w:r w:rsidRPr="00A2300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электроэнергетике, теплоснабжения, водоснабжения и водоотведения.</w:t>
            </w:r>
          </w:p>
          <w:p w14:paraId="50087F46" w14:textId="0C7DD503" w:rsidR="007D6D71" w:rsidRPr="00522AD0" w:rsidRDefault="007D6D71" w:rsidP="00A0687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0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действующим законодательством </w:t>
            </w:r>
            <w:r w:rsidRPr="00A2300B">
              <w:rPr>
                <w:rFonts w:ascii="Times New Roman" w:hAnsi="Times New Roman" w:cs="Times New Roman"/>
                <w:sz w:val="24"/>
                <w:szCs w:val="24"/>
              </w:rPr>
              <w:t>тарифные решения и протоколы заседания Правления РЭК Кузбасса, в которых отражены основные плановые (расчетные</w:t>
            </w:r>
            <w:r w:rsidRPr="00C369B0">
              <w:rPr>
                <w:rFonts w:ascii="Times New Roman" w:hAnsi="Times New Roman" w:cs="Times New Roman"/>
                <w:sz w:val="24"/>
                <w:szCs w:val="24"/>
              </w:rPr>
              <w:t xml:space="preserve">) показатели на расчетный период регулирования (на каждый год долгосрочного периода регулирования), размещаются на официальном сайте </w:t>
            </w:r>
            <w:hyperlink r:id="rId14" w:history="1">
              <w:r w:rsidRPr="00C369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</w:t>
              </w:r>
            </w:hyperlink>
            <w:r w:rsidRPr="00C369B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«Электронный бюллетень», «Протоколы заседания правления РЭК» соответственно.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FEC" w14:textId="77777777" w:rsidR="007D6D71" w:rsidRPr="00AE3D37" w:rsidRDefault="007D6D71" w:rsidP="007D6D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7446" w:rsidRPr="00AE3D37" w14:paraId="327F6CA5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14E" w14:textId="26AFC4DB" w:rsidR="00787446" w:rsidRPr="009B3433" w:rsidRDefault="00787446" w:rsidP="007874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44D" w14:textId="77777777" w:rsidR="00787446" w:rsidRPr="009B3433" w:rsidRDefault="00787446" w:rsidP="007874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установленных тарифах на товары (услуги) в сфере электроэнергетики, теплоснабжения, водоснабжения, водоотведения в государственной информационной системе жилищно-коммунального хозяйства</w:t>
            </w:r>
          </w:p>
          <w:p w14:paraId="3751265B" w14:textId="40EFF4B1" w:rsidR="00787446" w:rsidRPr="009B3433" w:rsidRDefault="00787446" w:rsidP="007874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3AA" w14:textId="210724E1" w:rsidR="00787446" w:rsidRPr="009B3433" w:rsidRDefault="00787446" w:rsidP="00787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3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C19" w14:textId="78378654" w:rsidR="00787446" w:rsidRPr="009B3433" w:rsidRDefault="00787446" w:rsidP="00787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D8A" w14:textId="77777777" w:rsidR="00787446" w:rsidRPr="009D2A15" w:rsidRDefault="00787446" w:rsidP="007874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Федеральным законом                             от 21.07.2014 № 209 «О государственной информационной системе жилищно-коммунального хозяйства», Приказом Министерства строительства и жилищно-коммунального хозяйства РФ от 17.11.2015 № 825/</w:t>
            </w:r>
            <w:proofErr w:type="spellStart"/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предоставленными полномочиями в электронной форме размещена следующая информация:</w:t>
            </w:r>
          </w:p>
          <w:p w14:paraId="3991E22C" w14:textId="77777777" w:rsidR="00787446" w:rsidRPr="009D2A15" w:rsidRDefault="00787446" w:rsidP="00787446">
            <w:pPr>
              <w:autoSpaceDE w:val="0"/>
              <w:autoSpaceDN w:val="0"/>
              <w:adjustRightInd w:val="0"/>
              <w:ind w:firstLine="5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- об утвержденных производственных и инвестиционных программах лиц, осуществляющих поставки ресурсов, а также о результатах их исполнения;</w:t>
            </w:r>
          </w:p>
          <w:p w14:paraId="2C9E8010" w14:textId="77777777" w:rsidR="00787446" w:rsidRPr="009D2A15" w:rsidRDefault="00787446" w:rsidP="007874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- о ценах, тарифах, установленных на коммунальные ресурсы (размещено в отношении каждого лица, осуществляющего поставки ресурсов);</w:t>
            </w:r>
          </w:p>
          <w:p w14:paraId="57A3A3A1" w14:textId="77777777" w:rsidR="00787446" w:rsidRPr="009D2A15" w:rsidRDefault="00787446" w:rsidP="00787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 xml:space="preserve">         - информация о ценах, тарифах, установленных на предоставляемые коммунальные услуги;</w:t>
            </w:r>
          </w:p>
          <w:p w14:paraId="3BC92BB5" w14:textId="77777777" w:rsidR="00787446" w:rsidRPr="009D2A15" w:rsidRDefault="00787446" w:rsidP="00787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-  о нормативах потребления коммунальных услуг;</w:t>
            </w:r>
          </w:p>
          <w:p w14:paraId="2F9E9EE3" w14:textId="6A6337C1" w:rsidR="00787446" w:rsidRPr="009D2A15" w:rsidRDefault="00787446" w:rsidP="00787446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в ГИС ЖКХ размещена информация:</w:t>
            </w:r>
          </w:p>
          <w:p w14:paraId="73424606" w14:textId="09CFB2F4" w:rsidR="00787446" w:rsidRPr="009D2A15" w:rsidRDefault="005648B2" w:rsidP="00787446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48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787446" w:rsidRPr="005648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6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744 </w:t>
            </w:r>
            <w:r w:rsidR="00787446" w:rsidRPr="00564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постановлениям РЭК Кузбасса в сфере государственного регулирования цен (тарифов) в области</w:t>
            </w:r>
            <w:r w:rsidR="00787446"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электроэнергетики, теплоснабжения, водоснабжения, газоснабжения;</w:t>
            </w:r>
          </w:p>
          <w:p w14:paraId="50855308" w14:textId="77777777" w:rsidR="00787446" w:rsidRPr="009D2A15" w:rsidRDefault="00787446" w:rsidP="00787446">
            <w:pPr>
              <w:pStyle w:val="a3"/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- о привлечении к административной ответственности юридических и должностных лиц, осуществляющих поставки ресурсов (в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</w:t>
            </w:r>
            <w:r w:rsidRPr="00E934FA">
              <w:rPr>
                <w:rFonts w:ascii="Times New Roman" w:hAnsi="Times New Roman" w:cs="Times New Roman"/>
                <w:bCs/>
                <w:sz w:val="24"/>
                <w:szCs w:val="24"/>
              </w:rPr>
              <w:t>вынесено 109 постановлений</w:t>
            </w: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административной ответственности в отношении юридических и должностных лиц).</w:t>
            </w:r>
          </w:p>
          <w:p w14:paraId="0BE48EAC" w14:textId="686CD092" w:rsidR="00787446" w:rsidRPr="00AE3D37" w:rsidRDefault="00787446" w:rsidP="0078744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A15">
              <w:rPr>
                <w:rFonts w:ascii="Times New Roman" w:hAnsi="Times New Roman" w:cs="Times New Roman"/>
                <w:bCs/>
                <w:sz w:val="24"/>
                <w:szCs w:val="24"/>
              </w:rPr>
              <w:t>- по индексу изменения размера платы, вносимой гражданами за коммунальные услуги, в среднем по Кемеровской</w:t>
            </w:r>
            <w:r w:rsidRPr="009D2A1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предельных (максимальных) индексах изменения размера платы, вносимой гражданами за коммунальные услуги в муниципальных образованиях </w:t>
            </w:r>
            <w:r w:rsidRPr="002D32BD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Кемеровской области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с 01.12.2022 по 31.12.</w:t>
            </w:r>
            <w:r w:rsidRPr="002D32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2BD">
              <w:rPr>
                <w:rFonts w:ascii="Times New Roman" w:hAnsi="Times New Roman" w:cs="Times New Roman"/>
                <w:sz w:val="24"/>
                <w:szCs w:val="24"/>
              </w:rPr>
              <w:t xml:space="preserve"> год по </w:t>
            </w:r>
            <w:r w:rsidR="009B34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D32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Кемеровской области – Кузбасса в соотвествии с </w:t>
            </w:r>
            <w:r w:rsidR="009B3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3433" w:rsidRPr="009B343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9B34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3433" w:rsidRPr="009B34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14.11.2022 </w:t>
            </w:r>
            <w:r w:rsidR="009B34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3433" w:rsidRPr="009B3433">
              <w:rPr>
                <w:rFonts w:ascii="Times New Roman" w:hAnsi="Times New Roman" w:cs="Times New Roman"/>
                <w:sz w:val="24"/>
                <w:szCs w:val="24"/>
              </w:rPr>
              <w:t xml:space="preserve"> 2053 </w:t>
            </w:r>
            <w:r w:rsidR="009B3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3433" w:rsidRPr="009B3433">
              <w:rPr>
                <w:rFonts w:ascii="Times New Roman" w:hAnsi="Times New Roman" w:cs="Times New Roman"/>
                <w:sz w:val="24"/>
                <w:szCs w:val="24"/>
              </w:rPr>
              <w:t>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</w:t>
            </w:r>
            <w:r w:rsidR="009B3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9D1" w14:textId="77777777" w:rsidR="00787446" w:rsidRPr="00AE3D37" w:rsidRDefault="00787446" w:rsidP="007874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181C" w:rsidRPr="00AE3D37" w14:paraId="5FBA693F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1BB4" w14:textId="0C46E52B" w:rsidR="0010181C" w:rsidRPr="009B3433" w:rsidRDefault="0010181C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775" w14:textId="0504CBCB" w:rsidR="0010181C" w:rsidRDefault="0010181C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раскрытием субъектами естественных монополий Кемеровской области - Кузбасса в информационно-телекоммуникационной сети «Интернет», в том числе на официальных сайтах субъектов естественных монополий, информации о своей деятельности, предусмотренной к раскрытию в соответствии с законодательством Российской Федерации</w:t>
            </w:r>
          </w:p>
          <w:p w14:paraId="3575A8F9" w14:textId="77777777" w:rsidR="0010181C" w:rsidRPr="009B3433" w:rsidRDefault="0010181C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776" w14:textId="5DFFA94B" w:rsidR="0010181C" w:rsidRPr="009B3433" w:rsidRDefault="0010181C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65C" w14:textId="69F75D11" w:rsidR="0010181C" w:rsidRPr="009B3433" w:rsidRDefault="0010181C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478" w14:textId="77777777" w:rsidR="0010181C" w:rsidRDefault="0010181C" w:rsidP="0010181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осуществлялся </w:t>
            </w: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за стандартами раскрытия информации в форме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тического наблюдения по каждой регулируемой организации, оказывающей услуги в соответствующей сфере:</w:t>
            </w:r>
          </w:p>
          <w:p w14:paraId="76B615F3" w14:textId="77777777" w:rsidR="0010181C" w:rsidRPr="00EB683C" w:rsidRDefault="0010181C" w:rsidP="0010181C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 xml:space="preserve">- ежеквартально, после 30 календарных дней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 xml:space="preserve">        по истечении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3C">
              <w:rPr>
                <w:rFonts w:ascii="Times New Roman" w:hAnsi="Times New Roman" w:cs="Times New Roman"/>
              </w:rPr>
              <w:t xml:space="preserve"> о</w:t>
            </w: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 xml:space="preserve"> наличии (отсутствии) технической возможности подключения, (технологического присоединения) к централизованной системе холодного водоснабжения, </w:t>
            </w:r>
            <w:r w:rsidRPr="00EB6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системе теплоснабжения, а также о регистрации и ходе реализации заявок о подключении к централизованной системе холодного водоснабжения, водоотведения, системе теплоснабжения;</w:t>
            </w:r>
          </w:p>
          <w:p w14:paraId="4274FA9F" w14:textId="77777777" w:rsidR="0010181C" w:rsidRDefault="0010181C" w:rsidP="0010181C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- ежеквартально, после 10 календарных дней</w:t>
            </w:r>
            <w:r w:rsidRPr="00EB683C">
              <w:t xml:space="preserve"> </w:t>
            </w: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по истечении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выводе источников тепловой энергии, тепловых сетей из эксплуатации, об ограничениях и прекращении подачи тепловой энергии;</w:t>
            </w:r>
          </w:p>
          <w:p w14:paraId="1CBF7C9B" w14:textId="77777777" w:rsidR="0010181C" w:rsidRPr="00EB683C" w:rsidRDefault="0010181C" w:rsidP="0010181C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>- один раз в год, по истечении 10 календарных дней                           с момента подачи регулируемой организацией предложения (заявления) об установлении цен (тарифов) в сфере теплоснабжения, холодного водоснабжения, водоотведения и о способах приобретения, стоимости и объемах товаров, необходимых для производства регулируемых товаров          и (или) оказания регулируемых услуг;</w:t>
            </w:r>
          </w:p>
          <w:p w14:paraId="791C0DC9" w14:textId="77777777" w:rsidR="0010181C" w:rsidRPr="00EB683C" w:rsidRDefault="0010181C" w:rsidP="0010181C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>- один раз в год, при поступлении в регулирующий орган предложения об установлении цен (тарифов) и (или) их предельных уровней;</w:t>
            </w:r>
          </w:p>
          <w:p w14:paraId="4449E329" w14:textId="77777777" w:rsidR="0010181C" w:rsidRPr="00EB683C" w:rsidRDefault="0010181C" w:rsidP="0010181C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один раз в год, по истечении 30 дней со дня принятия соответствующего решения об установлении тарифа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>на очередной период регулирования показателей, подлежащих раскрытию в сфере горячего водоснабжения, холодного водоснабжения,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водоотведения,</w:t>
            </w: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теплоснабжения;</w:t>
            </w:r>
          </w:p>
          <w:p w14:paraId="619C8192" w14:textId="77777777" w:rsidR="0010181C" w:rsidRDefault="0010181C" w:rsidP="0010181C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год, по истечении 30 календарных дней со дня направления организациями годового бухгалтерского баланса в налоговые органы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487462">
              <w:rPr>
                <w:rFonts w:ascii="Times New Roman" w:hAnsi="Times New Roman" w:cs="Times New Roman"/>
                <w:bCs/>
                <w:sz w:val="24"/>
                <w:szCs w:val="24"/>
              </w:rPr>
              <w:t>об основных показателях финансово-хозяйственной деятельности в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горячего водоснабжения, холодного водоснабжения,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водоотведения, </w:t>
            </w:r>
            <w:r w:rsidRPr="00EB683C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теплоснабжения;</w:t>
            </w:r>
          </w:p>
          <w:p w14:paraId="6BACB113" w14:textId="4C23AA89" w:rsidR="0010181C" w:rsidRPr="009D2A15" w:rsidRDefault="0010181C" w:rsidP="001018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87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один раз в 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 марта текущего года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условиях, на которых осуществляется оказание регулируемых услуг</w:t>
            </w:r>
            <w:r w:rsidRPr="00015A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61E53">
              <w:rPr>
                <w:rFonts w:ascii="Times New Roman" w:hAnsi="Times New Roman" w:cs="Times New Roman"/>
                <w:sz w:val="24"/>
                <w:szCs w:val="24"/>
              </w:rPr>
              <w:t>сфере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4F2" w14:textId="77777777" w:rsidR="0010181C" w:rsidRPr="00AE3D37" w:rsidRDefault="0010181C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181C" w:rsidRPr="00AE3D37" w14:paraId="5B782E7E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3B8" w14:textId="1BACA72B" w:rsidR="0010181C" w:rsidRDefault="0010181C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AC00" w14:textId="173C9213" w:rsidR="0010181C" w:rsidRPr="0010181C" w:rsidRDefault="0010181C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реализации государственных функций и услуг, относящихся к полномочиям Кемеровской области - </w:t>
            </w:r>
            <w:r w:rsidRPr="0010181C">
              <w:rPr>
                <w:rFonts w:ascii="Times New Roman" w:hAnsi="Times New Roman" w:cs="Times New Roman"/>
                <w:sz w:val="24"/>
                <w:szCs w:val="24"/>
              </w:rPr>
              <w:t xml:space="preserve">Кузбасса, а также муниципальных функций и услуг на предмет соответствия такой практики </w:t>
            </w:r>
            <w:hyperlink r:id="rId15" w:history="1">
              <w:r w:rsidRPr="0010181C">
                <w:rPr>
                  <w:rFonts w:ascii="Times New Roman" w:hAnsi="Times New Roman" w:cs="Times New Roman"/>
                  <w:sz w:val="24"/>
                  <w:szCs w:val="24"/>
                </w:rPr>
                <w:t>статьям 15</w:t>
              </w:r>
            </w:hyperlink>
            <w:r w:rsidRPr="001018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" w:history="1">
              <w:r w:rsidRPr="0010181C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Pr="0010181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26.07.2006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181C">
              <w:rPr>
                <w:rFonts w:ascii="Times New Roman" w:hAnsi="Times New Roman" w:cs="Times New Roman"/>
                <w:sz w:val="24"/>
                <w:szCs w:val="24"/>
              </w:rPr>
              <w:t xml:space="preserve"> 135-ФЗ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181C">
              <w:rPr>
                <w:rFonts w:ascii="Times New Roman" w:hAnsi="Times New Roman" w:cs="Times New Roman"/>
                <w:sz w:val="24"/>
                <w:szCs w:val="24"/>
              </w:rPr>
              <w:t>О защите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27A4AA" w14:textId="77777777" w:rsidR="0010181C" w:rsidRDefault="0010181C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7C9" w14:textId="58C97202" w:rsidR="0010181C" w:rsidRDefault="008369CD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58A" w14:textId="73EEF1D4" w:rsidR="0010181C" w:rsidRDefault="008369CD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F4" w14:textId="77777777" w:rsidR="00671B07" w:rsidRPr="00D24DC5" w:rsidRDefault="00671B07" w:rsidP="00671B0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Распоряжением региональной энергетической комиссии Кемеровской области от 31.01.2019 № 3 введена система внутреннего обеспечения требованиям антимонопольного законодательства (антимонопольный комплаенс).</w:t>
            </w:r>
          </w:p>
          <w:p w14:paraId="32F6D35E" w14:textId="77777777" w:rsidR="00671B07" w:rsidRPr="00D24DC5" w:rsidRDefault="00671B07" w:rsidP="00671B0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Определены риски нарушения антимонопольного законодательства в РЭК Кузбасса.</w:t>
            </w:r>
          </w:p>
          <w:p w14:paraId="42177AD1" w14:textId="77777777" w:rsidR="00671B07" w:rsidRPr="00D24DC5" w:rsidRDefault="00671B07" w:rsidP="00671B0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РЭК Кузбасса о</w:t>
            </w: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публиковано уведомление о сборе замечаний и предложений организаций и граждан по действующим актам РЭК Кузбасса</w:t>
            </w:r>
          </w:p>
          <w:p w14:paraId="19CF6A36" w14:textId="77777777" w:rsidR="00671B07" w:rsidRPr="00D24DC5" w:rsidRDefault="00671B07" w:rsidP="00671B0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1214" w14:textId="11C51D08" w:rsidR="0010181C" w:rsidRPr="00EB683C" w:rsidRDefault="00671B07" w:rsidP="00671B0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eastAsia="Calibri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организаций,  граждан по действующим актам РЭК Кузбасса о нарушении антимонопольного законодательства,  а также  </w:t>
            </w:r>
            <w:r w:rsidRPr="00D24DC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</w:t>
            </w: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DC5">
              <w:rPr>
                <w:rFonts w:ascii="Times New Roman" w:eastAsia="Calibri" w:hAnsi="Times New Roman" w:cs="Times New Roman"/>
                <w:sz w:val="24"/>
                <w:szCs w:val="24"/>
              </w:rPr>
              <w:t>со стороны антимонопольного органа в РЭК Кузбасса не поступали.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2EF5" w14:textId="77777777" w:rsidR="0010181C" w:rsidRPr="00AE3D37" w:rsidRDefault="0010181C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7462" w:rsidRPr="00AE3D37" w14:paraId="169B4E8A" w14:textId="77777777" w:rsidTr="00B37221">
        <w:trPr>
          <w:gridAfter w:val="2"/>
          <w:wAfter w:w="42" w:type="dxa"/>
          <w:trHeight w:val="21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56E" w14:textId="2D9716B8" w:rsidR="00FE7462" w:rsidRDefault="00FE7462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30C" w14:textId="77777777" w:rsidR="00FE7462" w:rsidRDefault="00FE7462" w:rsidP="00FE74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процесса предоставления государственных услуг, относящихся к полномочиям Кемеровской области - Кузбасса, а также муниципальных услуг для субъектов предпринимательской деятельности путем сокращения сроков их предоставления, снижения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таких услуг, а также перевода их предоставления в электронную форму</w:t>
            </w:r>
          </w:p>
          <w:p w14:paraId="6D85866C" w14:textId="77777777" w:rsidR="00FE7462" w:rsidRDefault="00FE7462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8CB" w14:textId="5013C847" w:rsidR="00FE7462" w:rsidRDefault="00FE7462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B74" w14:textId="1365111D" w:rsidR="00FE7462" w:rsidRDefault="00FE7462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ECB" w14:textId="6FD295C4" w:rsidR="00FE7462" w:rsidRDefault="00A71F33" w:rsidP="00FE746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>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 исполнительных органов Кемеровской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Кемеровской области - Кузбасса от 15.05.2020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РЭК Кузбасса предоставляет 26 государственных услуг.  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E1A05" w14:textId="5F960A88" w:rsidR="00EE53C2" w:rsidRDefault="00404F42" w:rsidP="00EE53C2">
            <w:pPr>
              <w:pStyle w:val="1"/>
              <w:shd w:val="clear" w:color="auto" w:fill="FFFFFF"/>
              <w:tabs>
                <w:tab w:val="left" w:pos="0"/>
              </w:tabs>
              <w:spacing w:before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Процедура государственного регулирования </w:t>
            </w:r>
            <w:r w:rsidRP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 xml:space="preserve">тарифов в части сроков, предоставления документов регламентирована федеральными нормативными актами. Также РЭК Кузбасса в целях приняты </w:t>
            </w:r>
            <w:r w:rsidR="00EE53C2" w:rsidRP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Административные регламенты,</w:t>
            </w:r>
            <w:r w:rsidRP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которые </w:t>
            </w:r>
            <w:r w:rsidR="00EE53C2" w:rsidRP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определя</w:t>
            </w:r>
            <w:r w:rsid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ю</w:t>
            </w:r>
            <w:r w:rsidR="00EE53C2" w:rsidRP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т сроки и последовательность административных процедур (действий) при предоставлении государственной услуги, а также порядок взаимодействия </w:t>
            </w:r>
            <w:r w:rsid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РЭК Кузбасса</w:t>
            </w:r>
            <w:r w:rsidR="00EE53C2" w:rsidRPr="00EE53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с заявителями при предоставлении указанной государственной услуги.</w:t>
            </w:r>
          </w:p>
          <w:p w14:paraId="1A1EFCF1" w14:textId="7C8E2A7F" w:rsidR="008B6921" w:rsidRDefault="008B6921" w:rsidP="006D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21">
              <w:rPr>
                <w:rFonts w:ascii="Times New Roman" w:hAnsi="Times New Roman" w:cs="Times New Roman"/>
                <w:sz w:val="24"/>
                <w:szCs w:val="24"/>
              </w:rPr>
              <w:t xml:space="preserve">          Все Административные регламенты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 w:rsidR="006D63C2" w:rsidRPr="006D63C2">
              <w:rPr>
                <w:rFonts w:ascii="Times New Roman" w:hAnsi="Times New Roman" w:cs="Times New Roman"/>
                <w:sz w:val="24"/>
                <w:szCs w:val="24"/>
              </w:rPr>
              <w:t>в федеральной государственной информационной системе «Единый портал государственных и муниципальных услуг (функций)»,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      </w:r>
            <w:r w:rsidR="006D6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806DB" w14:textId="705EDA9F" w:rsidR="004176CE" w:rsidRDefault="004176CE" w:rsidP="004176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82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сфере регулирования теплоснабжения, водоснабжения, водоотведения</w:t>
            </w:r>
            <w:r w:rsidR="0088251A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электроэнергетики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регулирования предоставлено право предоставления предложения об установлении тарифов в орган регулирования тарифов, либо направления почтовым, либо представления в электронной форме, в том числе посредством федеральной государственной информационной системы </w:t>
            </w:r>
            <w:r w:rsidR="00DD3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информационно-аналитическая система </w:t>
            </w:r>
            <w:r w:rsidR="00DD3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орган регулирования - региональные органы регулирования - субъекты регулирования</w:t>
            </w:r>
            <w:r w:rsidR="00DD3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60A3D" w14:textId="3F8D4E10" w:rsidR="0088251A" w:rsidRDefault="0088251A" w:rsidP="004176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Федеральными нормативными актами в сфере государственного регулирования цен (тарифов) перевод государственных услуг, оказываемых РЭК Кузбасса полностью в электронную форму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предусмотрен. </w:t>
            </w:r>
          </w:p>
          <w:p w14:paraId="71955475" w14:textId="309ECC06" w:rsidR="00FE7462" w:rsidRPr="00D24DC5" w:rsidRDefault="00FE7462" w:rsidP="00C9660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C5">
              <w:rPr>
                <w:rFonts w:ascii="Times New Roman" w:hAnsi="Times New Roman" w:cs="Times New Roman"/>
                <w:sz w:val="24"/>
                <w:szCs w:val="24"/>
              </w:rPr>
              <w:t>РЭК Кузбасса государственные услуги предоставляются на бесплатной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C1C" w14:textId="1B038054" w:rsidR="00FE7462" w:rsidRPr="00AE3D37" w:rsidRDefault="0088251A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        </w:t>
            </w:r>
          </w:p>
        </w:tc>
      </w:tr>
      <w:tr w:rsidR="00C436BD" w:rsidRPr="00AE3D37" w14:paraId="2D91D4EA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CD0" w14:textId="0EBC7933" w:rsidR="00C436BD" w:rsidRDefault="00C96604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C93" w14:textId="726A621B" w:rsidR="00275EE1" w:rsidRDefault="00275EE1" w:rsidP="00275E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порядках проведения оценки регулирующего воздействия проектов </w:t>
            </w:r>
            <w:r w:rsidRPr="00275EE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Кемеровской области - Кузбасса и муниципальных образований Кемеровской области - Кузбасса и экспертизы нормативных правовых актов Кемеровской области - Кузбасса и муниципальных образований Кемеровской области - Кузбасса, устанавливаемых в соответствии с федеральными законами от 06.10.99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275EE1">
                <w:rPr>
                  <w:rFonts w:ascii="Times New Roman" w:hAnsi="Times New Roman" w:cs="Times New Roman"/>
                  <w:sz w:val="24"/>
                  <w:szCs w:val="24"/>
                </w:rPr>
                <w:t xml:space="preserve"> 184-ФЗ</w:t>
              </w:r>
            </w:hyperlink>
            <w:r w:rsidRPr="0027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EE1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5EE1">
              <w:rPr>
                <w:rFonts w:ascii="Times New Roman" w:hAnsi="Times New Roman" w:cs="Times New Roman"/>
                <w:sz w:val="24"/>
                <w:szCs w:val="24"/>
              </w:rPr>
              <w:t xml:space="preserve"> и от 06.10.2003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275EE1">
                <w:rPr>
                  <w:rFonts w:ascii="Times New Roman" w:hAnsi="Times New Roman" w:cs="Times New Roman"/>
                  <w:sz w:val="24"/>
                  <w:szCs w:val="24"/>
                </w:rPr>
                <w:t xml:space="preserve"> 131-ФЗ</w:t>
              </w:r>
            </w:hyperlink>
            <w:r w:rsidRPr="0027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EE1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5EE1">
              <w:rPr>
                <w:rFonts w:ascii="Times New Roman" w:hAnsi="Times New Roman" w:cs="Times New Roman"/>
                <w:sz w:val="24"/>
                <w:szCs w:val="24"/>
              </w:rPr>
              <w:t xml:space="preserve">, пунктов, предусматривающих анализ воздействия таких актов на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</w:p>
          <w:p w14:paraId="134724EF" w14:textId="77777777" w:rsidR="00C436BD" w:rsidRDefault="00C436BD" w:rsidP="00FE74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F3C" w14:textId="51FF5DFC" w:rsidR="00C436BD" w:rsidRDefault="00275EE1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34B" w14:textId="0FE1AC53" w:rsidR="00C436BD" w:rsidRDefault="00275EE1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304" w14:textId="77777777" w:rsidR="00275EE1" w:rsidRPr="00275EE1" w:rsidRDefault="00275EE1" w:rsidP="00275E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1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26.3-3 Федерального закона                          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проекты нормативных правовых актов субъектов Российской Федерации устанавливающие, изменяющие, отменяющие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 не подлежат оценке регулирующего воздействия.</w:t>
            </w:r>
          </w:p>
          <w:p w14:paraId="3847ED90" w14:textId="77777777" w:rsidR="00C436BD" w:rsidRDefault="00C436BD" w:rsidP="00275E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492" w14:textId="77777777" w:rsidR="00C436BD" w:rsidRPr="00AE3D37" w:rsidRDefault="00C436BD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6604" w:rsidRPr="00AE3D37" w14:paraId="06BB3764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4F3" w14:textId="6DA3DFFC" w:rsidR="00C96604" w:rsidRDefault="00C8092E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DF3" w14:textId="77777777" w:rsidR="0062526F" w:rsidRDefault="0062526F" w:rsidP="006252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метода регулирования тарифов и значений долгосрочных параметров регулирования при подготовке конкурсной документации на право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концессионного соглашения в отношении объектов теплоснабжения, водоснабжения, водоотведения, находящихся в государственной или муниципальной собственности, или договоров аренды указанных объектов</w:t>
            </w:r>
          </w:p>
          <w:p w14:paraId="5DF5FAD9" w14:textId="77777777" w:rsidR="00C96604" w:rsidRDefault="00C96604" w:rsidP="00FE74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83D" w14:textId="21DB1BC1" w:rsidR="00C96604" w:rsidRDefault="00EF44BA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B19" w14:textId="4545AD4B" w:rsidR="00C96604" w:rsidRDefault="00EF44BA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CA5" w14:textId="295AD941" w:rsidR="00E67BCD" w:rsidRDefault="003B1291" w:rsidP="00E67BC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291">
              <w:rPr>
                <w:rFonts w:ascii="Times New Roman" w:hAnsi="Times New Roman" w:cs="Times New Roman"/>
                <w:sz w:val="24"/>
                <w:szCs w:val="24"/>
              </w:rPr>
              <w:t xml:space="preserve"> году РЭК Кузбасса в соответствии с Федеральным законом от 21.07.2005 № 115-ФЗ «О концессионных соглашениях», Федеральным законом от 27.07.2010 № 190-ФЗ «О теплоснабжении», </w:t>
            </w:r>
            <w:r w:rsidRPr="003B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от 07.12.2011 № 416-ФЗ «О водоснабжении и водоотведении» в рамках передачи муниципального имущества</w:t>
            </w:r>
            <w:r w:rsidR="00E6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CD" w:rsidRPr="003B1291">
              <w:rPr>
                <w:rFonts w:ascii="Times New Roman" w:hAnsi="Times New Roman" w:cs="Times New Roman"/>
                <w:sz w:val="24"/>
                <w:szCs w:val="24"/>
              </w:rPr>
              <w:t xml:space="preserve">по концессионным соглашениям рассмотрены </w:t>
            </w:r>
            <w:r w:rsidR="00E67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7BCD" w:rsidRPr="003B129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 долгосрочных параметров регулирования: </w:t>
            </w:r>
          </w:p>
          <w:p w14:paraId="2E33D66F" w14:textId="0B6C3B9D" w:rsidR="00E67BCD" w:rsidRDefault="00E67BCD" w:rsidP="00E67BC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B1291" w:rsidRPr="003B1291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B1291" w:rsidRPr="003B1291">
              <w:rPr>
                <w:rFonts w:ascii="Times New Roman" w:hAnsi="Times New Roman" w:cs="Times New Roman"/>
                <w:sz w:val="24"/>
                <w:szCs w:val="24"/>
              </w:rPr>
              <w:t>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F39819" w14:textId="3CE54AD4" w:rsidR="00E67BCD" w:rsidRPr="00E67BCD" w:rsidRDefault="00E67BCD" w:rsidP="00E6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CD">
              <w:rPr>
                <w:rFonts w:ascii="Times New Roman" w:hAnsi="Times New Roman" w:cs="Times New Roman"/>
                <w:sz w:val="24"/>
                <w:szCs w:val="24"/>
              </w:rPr>
              <w:t xml:space="preserve">         3 заявления на согласование ДПР, все 3 согласованы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BCD">
              <w:rPr>
                <w:rFonts w:ascii="Times New Roman" w:hAnsi="Times New Roman" w:cs="Times New Roman"/>
                <w:sz w:val="24"/>
                <w:szCs w:val="24"/>
              </w:rPr>
              <w:t xml:space="preserve">8 заявлений поданы на согласование изменений ДПР в связи с изменениями в инвестиционной программе, из них: 7 согласованы, 1 отказ. </w:t>
            </w:r>
          </w:p>
          <w:p w14:paraId="476A07D2" w14:textId="5FD07D34" w:rsidR="003B1291" w:rsidRPr="003B1291" w:rsidRDefault="00E67BCD" w:rsidP="003B12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11E3">
              <w:rPr>
                <w:rFonts w:ascii="Times New Roman" w:hAnsi="Times New Roman" w:cs="Times New Roman"/>
                <w:sz w:val="24"/>
                <w:szCs w:val="24"/>
              </w:rPr>
              <w:t>сфере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водоотведения:</w:t>
            </w:r>
          </w:p>
          <w:p w14:paraId="49BAE080" w14:textId="6DF08363" w:rsidR="003B1291" w:rsidRDefault="003B1291" w:rsidP="003B12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1">
              <w:rPr>
                <w:rFonts w:ascii="Times New Roman" w:hAnsi="Times New Roman" w:cs="Times New Roman"/>
                <w:sz w:val="24"/>
                <w:szCs w:val="24"/>
              </w:rPr>
              <w:t xml:space="preserve">         рассмотрены </w:t>
            </w:r>
            <w:r w:rsidR="00E67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29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 долгосрочных параметров регулирования: </w:t>
            </w:r>
          </w:p>
          <w:p w14:paraId="3A9286E1" w14:textId="21071FC7" w:rsidR="00C96604" w:rsidRDefault="00C40A8F" w:rsidP="00C40A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 заявлений, по 3 заявлениям выданы отказы, 5 заявлений находятся на рассмотрении</w:t>
            </w:r>
            <w:r w:rsidR="003B1291" w:rsidRPr="003B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371" w14:textId="77777777" w:rsidR="00C96604" w:rsidRPr="00AE3D37" w:rsidRDefault="00C96604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44BA" w:rsidRPr="00AE3D37" w14:paraId="50DC7E7A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5A9" w14:textId="2AE07386" w:rsidR="00EF44BA" w:rsidRDefault="003B1291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C1C" w14:textId="77777777" w:rsidR="003B1291" w:rsidRDefault="003B1291" w:rsidP="003B1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тарифов в сфере теплоснабжения, водоснабжения, водоотведения на экономически обоснованном уровне и недопущение установления льготных тарифов для одной группы потребителей за счет другой</w:t>
            </w:r>
          </w:p>
          <w:p w14:paraId="4B82FF20" w14:textId="77777777" w:rsidR="00EF44BA" w:rsidRDefault="00EF44BA" w:rsidP="006252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CB1" w14:textId="6DC2898C" w:rsidR="00EF44BA" w:rsidRDefault="003B1291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BFC" w14:textId="08DBA510" w:rsidR="00EF44BA" w:rsidRDefault="003B1291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A15" w14:textId="4581E32C" w:rsidR="009171A2" w:rsidRPr="009171A2" w:rsidRDefault="009171A2" w:rsidP="009171A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A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71A2">
              <w:rPr>
                <w:rFonts w:ascii="Times New Roman" w:hAnsi="Times New Roman" w:cs="Times New Roman"/>
                <w:sz w:val="24"/>
                <w:szCs w:val="24"/>
              </w:rPr>
              <w:t xml:space="preserve"> году тарифы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71A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1A2">
              <w:rPr>
                <w:rFonts w:ascii="Times New Roman" w:hAnsi="Times New Roman" w:cs="Times New Roman"/>
                <w:sz w:val="24"/>
                <w:szCs w:val="24"/>
              </w:rPr>
              <w:t xml:space="preserve"> годы установлены в отношении ресурсоснабжающих организаций на экономически обоснованном уровне едиными для всех групп потребителей.</w:t>
            </w:r>
          </w:p>
          <w:p w14:paraId="6AD0666C" w14:textId="77777777" w:rsidR="009171A2" w:rsidRPr="009171A2" w:rsidRDefault="009171A2" w:rsidP="009171A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A2">
              <w:rPr>
                <w:rFonts w:ascii="Times New Roman" w:hAnsi="Times New Roman" w:cs="Times New Roman"/>
                <w:sz w:val="24"/>
                <w:szCs w:val="24"/>
              </w:rPr>
              <w:t xml:space="preserve">В сфере теплоснабжения, водоснабжения, водоотведения льготные тарифы для одной группы потребителей за счет другой группы потребителей не устанавливались. </w:t>
            </w:r>
          </w:p>
          <w:p w14:paraId="57F6302D" w14:textId="172AADCD" w:rsidR="009171A2" w:rsidRPr="009171A2" w:rsidRDefault="009171A2" w:rsidP="009171A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A2">
              <w:rPr>
                <w:rFonts w:ascii="Times New Roman" w:hAnsi="Times New Roman" w:cs="Times New Roman"/>
                <w:sz w:val="24"/>
                <w:szCs w:val="24"/>
              </w:rPr>
              <w:t xml:space="preserve">РЭК Кузбасса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171A2">
              <w:rPr>
                <w:rFonts w:ascii="Times New Roman" w:hAnsi="Times New Roman" w:cs="Times New Roman"/>
                <w:sz w:val="24"/>
                <w:szCs w:val="24"/>
              </w:rPr>
              <w:t xml:space="preserve"> год установлены льготные тарифы (принято 3</w:t>
            </w:r>
            <w:r w:rsidR="0003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1A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РЭК Кузбасса) в сфере теплоснабжения, водоснабжения, водоотведения, газоснабжения на территории Кемеровской области – Кузбасса  в соотвествии с Законом Кемеровской области - Кузбасса от 03.07.2020 № 69-ОЗ «О льготных ценах (тарифах) на тепловую энергию (мощность), теплоноситель, горячее, </w:t>
            </w:r>
            <w:r w:rsidRPr="0091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холодное водоснабжение, водоотведение, твердое топливо, сжиженный газ на территории Кемеровской области – Кузбасса» при условии осуществления финансирования расходов на компенсацию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организаций, осуществляющих реализацию твердого топлива, сжиженного газа населению, возникающих в результате установления льготных цен (тарифов) за счет средств областного бюджета.</w:t>
            </w:r>
          </w:p>
          <w:p w14:paraId="30ABFBCA" w14:textId="77777777" w:rsidR="00EF44BA" w:rsidRDefault="00EF44BA" w:rsidP="00FE746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4AC" w14:textId="77777777" w:rsidR="00EF44BA" w:rsidRPr="00AE3D37" w:rsidRDefault="00EF44BA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1291" w:rsidRPr="00AE3D37" w14:paraId="5D4AEFFA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1FB" w14:textId="17A4A149" w:rsidR="003B1291" w:rsidRDefault="008945D9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CE4" w14:textId="77777777" w:rsidR="008945D9" w:rsidRDefault="008945D9" w:rsidP="00894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обучение государственных гражданских служащих исполнительных органов государственной власти Кемеровской области - Кузбасса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</w:t>
            </w:r>
          </w:p>
          <w:p w14:paraId="48274077" w14:textId="77777777" w:rsidR="003B1291" w:rsidRDefault="003B1291" w:rsidP="006252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D9C" w14:textId="55D594D6" w:rsidR="003B1291" w:rsidRDefault="008945D9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E1F" w14:textId="77777777" w:rsidR="003B1291" w:rsidRDefault="003B1291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ACC" w14:textId="77777777" w:rsidR="003B1291" w:rsidRDefault="003B1291" w:rsidP="00FE746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E4A" w14:textId="77777777" w:rsidR="003B1291" w:rsidRPr="00AE3D37" w:rsidRDefault="003B1291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45D9" w:rsidRPr="00AE3D37" w14:paraId="0FA05246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174" w14:textId="22E83CA0" w:rsidR="008945D9" w:rsidRDefault="008945D9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C7F" w14:textId="35144F84" w:rsidR="008945D9" w:rsidRDefault="008945D9" w:rsidP="00894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развитии конкуренции в Кемеровской области - Кузбассе, перечня мероприятий, документов, принимаемых во исполнение требований стандарта развития конкуренции в Кемеровской области - Кузбассе, на официальных сайтах исполнительных органов государственной власти Кемеровской области - Кузбасса, органов местного самоуправления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опубликования ссылки уполномоченного органа по содействию развитию конкуренции в Кемеровской области - Кузбассе</w:t>
            </w:r>
          </w:p>
          <w:p w14:paraId="36A2CC7F" w14:textId="77777777" w:rsidR="008945D9" w:rsidRDefault="008945D9" w:rsidP="006252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9A2" w14:textId="169A004B" w:rsidR="008945D9" w:rsidRDefault="008945D9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8FD" w14:textId="7485EF72" w:rsidR="008945D9" w:rsidRDefault="008945D9" w:rsidP="00101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400" w14:textId="77777777" w:rsidR="008945D9" w:rsidRPr="008945D9" w:rsidRDefault="008945D9" w:rsidP="008945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D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региональной энергетической комиссии Кемеровской области </w:t>
            </w:r>
            <w:hyperlink r:id="rId19" w:history="1">
              <w:r w:rsidRPr="008945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http://www.recko.ru</w:t>
              </w:r>
            </w:hyperlink>
            <w:r w:rsidRPr="008945D9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ссылка на «Стандарты развития конкуренции в Кемеровской области» размещенные на сайте Администрации Правительства Кузбасса </w:t>
            </w:r>
            <w:hyperlink r:id="rId20" w:history="1">
              <w:r w:rsidRPr="008945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https://ako.ru/</w:t>
              </w:r>
            </w:hyperlink>
            <w:r w:rsidRPr="008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C376F" w14:textId="77777777" w:rsidR="008945D9" w:rsidRPr="008945D9" w:rsidRDefault="008945D9" w:rsidP="00894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8A82" w14:textId="77777777" w:rsidR="008945D9" w:rsidRDefault="008945D9" w:rsidP="00FE746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5CD" w14:textId="77777777" w:rsidR="008945D9" w:rsidRPr="00AE3D37" w:rsidRDefault="008945D9" w:rsidP="001018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61FE" w:rsidRPr="00AE3D37" w14:paraId="409662E1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34F" w14:textId="3A6BA4AA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4B0" w14:textId="5325659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обсуждений инвестиционных программ территориальных сетевых организаций при установлении регулируемых цен (тарифов) в целях исключения из них экономически необоснованных расходов в рамках работы межотраслевого совета потребителей по вопросам деятельности субъектов естественных монополий в Кемеровской </w:t>
            </w:r>
            <w:r w:rsidRPr="00250828">
              <w:rPr>
                <w:rFonts w:ascii="Times New Roman" w:hAnsi="Times New Roman" w:cs="Times New Roman"/>
                <w:sz w:val="24"/>
                <w:szCs w:val="24"/>
              </w:rPr>
              <w:t xml:space="preserve">области - Кузбассе (утвержден </w:t>
            </w:r>
            <w:hyperlink r:id="rId21" w:history="1">
              <w:r w:rsidRPr="00250828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250828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Кемеровской области от 14.07.2014 № 55-пг)</w:t>
            </w:r>
          </w:p>
          <w:p w14:paraId="3424228E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7CB" w14:textId="60738A27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826" w14:textId="66E5B147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D24" w14:textId="77777777" w:rsidR="001061FE" w:rsidRPr="00FF1DA1" w:rsidRDefault="001061FE" w:rsidP="001061FE">
            <w:pPr>
              <w:spacing w:after="0"/>
              <w:ind w:firstLine="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 году в РЭК Кузбасса поступили заявления на корректировку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</w:t>
            </w:r>
            <w:r w:rsidRPr="00365CAE">
              <w:rPr>
                <w:rFonts w:ascii="Times New Roman" w:hAnsi="Times New Roman" w:cs="Times New Roman"/>
                <w:sz w:val="24"/>
                <w:szCs w:val="24"/>
              </w:rPr>
              <w:t>программ от 16 электросетевых и 2 энергосбытовых организаций.</w:t>
            </w:r>
          </w:p>
          <w:p w14:paraId="07CF08D2" w14:textId="77777777" w:rsidR="001061FE" w:rsidRPr="00FF1DA1" w:rsidRDefault="001061FE" w:rsidP="001061F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проведения общественного обсуждения проекта инвестиционной программы и (или) проекта изменений, которые вносятся в инвестиционную программу территориальные сетевые организации размещают их на официальном сайте субъектов электроэнергетике. </w:t>
            </w:r>
          </w:p>
          <w:p w14:paraId="2C92127E" w14:textId="77777777" w:rsidR="001061FE" w:rsidRPr="00FF1DA1" w:rsidRDefault="001061FE" w:rsidP="001061F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>В соответствии с Правилами утверждения инвестиционных программ субъектов электроэнергетики, утвержденными постановлением Правительства РФ от 01.12.2009 № 977 РЭК Кузбасса осуществлялся контроль за размещением инвестиционных программ, иной информации и документов необходимых при их утверждении   сетевыми организациями на официальном сайте субъектов электроэнергетике.</w:t>
            </w:r>
          </w:p>
          <w:p w14:paraId="7ADC3A12" w14:textId="77777777" w:rsidR="001061FE" w:rsidRPr="00FF1DA1" w:rsidRDefault="001061FE" w:rsidP="001061F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возможности размещения на официальном сайте системы информации, предусмотренной Правилами утверждения инвестиционных программ, утвержденных постановлением Правительства РФ от 01.12.2009                                 № 977 и (или) стандартами раскрытия информации, вследствие возникновения у оператора системы  invest.gosuslugi.ru технических, программных неполадок или иных проблем своевременно в течение 3 рабочих дней со дня поступления информации от </w:t>
            </w:r>
            <w:r w:rsidRPr="00FF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электроэнергетики РЭК Кузбасса в целях проведения публичных обсуждений инвестиционных программ территориальных сетевых организаций обеспечивает размещение необходимой информации на официальном сайте </w:t>
            </w:r>
            <w:hyperlink r:id="rId22" w:history="1">
              <w:r w:rsidRPr="00FF1DA1">
                <w:rPr>
                  <w:rFonts w:ascii="Times New Roman" w:hAnsi="Times New Roman" w:cs="Times New Roman"/>
                  <w:sz w:val="24"/>
                  <w:szCs w:val="24"/>
                </w:rPr>
                <w:t>www.recko.ru</w:t>
              </w:r>
            </w:hyperlink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ACBD9F" w14:textId="77777777" w:rsidR="001061FE" w:rsidRPr="00FF1DA1" w:rsidRDefault="001061FE" w:rsidP="001061F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РЭК Кузбасса  </w:t>
            </w:r>
            <w:hyperlink r:id="rId23" w:history="1">
              <w:r w:rsidRPr="00FF1DA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http://www.recko.ru/dokumentyi/proektyi_investitsionnyih_programm/</w:t>
              </w:r>
            </w:hyperlink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«Проекты инвестиционных программ» размещены проекты инвестиционных программ территориальных сетевых организаций, представленных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50D58F1A" w14:textId="16F36AFC" w:rsidR="001061FE" w:rsidRDefault="001061FE" w:rsidP="001061F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«д» пункта 46 Правил утверждения инвестиционных программ субъектов электроэнергетики, утвержденных постановлением Правительства РФ от 01.12.2009 № 977, проекты (проекты изменения) инвестиционных программ вышеуказанных </w:t>
            </w:r>
            <w:r w:rsidRPr="00365C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F1DA1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электросетевых организаций прошли экспертизу, выполняемую Межотраслевым советом потребителей по вопросам деятельности субъектов естественных монополий в Кемеровской области – Кузбассе.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7AE" w14:textId="77777777" w:rsidR="001061FE" w:rsidRPr="00AE3D37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421A" w:rsidRPr="00AE3D37" w14:paraId="553CB470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B7E" w14:textId="1A9EEFDA" w:rsidR="00EA421A" w:rsidRDefault="00EA421A" w:rsidP="00EA42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EA0" w14:textId="77777777" w:rsidR="00EA421A" w:rsidRDefault="00EA421A" w:rsidP="00EA42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по снижению временных затрат на подключение к инженерным сетям (водоснабжение, теплоснабжение, газоснабжение)</w:t>
            </w:r>
          </w:p>
          <w:p w14:paraId="0B4D4825" w14:textId="77777777" w:rsidR="00EA421A" w:rsidRDefault="00EA421A" w:rsidP="00EA42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EFA" w14:textId="72F9E37E" w:rsidR="00EA421A" w:rsidRDefault="00EA421A" w:rsidP="00EA4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4C0" w14:textId="2DFC8756" w:rsidR="00EA421A" w:rsidRDefault="00EA421A" w:rsidP="00EA4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2A7" w14:textId="77777777" w:rsidR="00EA421A" w:rsidRDefault="00EA421A" w:rsidP="00EA421A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FA7F1E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7F1E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в сфере водоснабжения, теплоснабжения, 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входит в перечень 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услуг исполнительных органов Кемеровской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Кемеровской области - Кузбасса от 15.05.2020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F33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CD296C" w14:textId="77777777" w:rsidR="00EA421A" w:rsidRDefault="00EA421A" w:rsidP="00EA421A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E">
              <w:rPr>
                <w:rFonts w:ascii="Times New Roman" w:hAnsi="Times New Roman" w:cs="Times New Roman"/>
                <w:sz w:val="24"/>
                <w:szCs w:val="24"/>
              </w:rPr>
              <w:t xml:space="preserve"> РЭК Кузбасса плата на подключение в сфере водоснабжения, теплоснабжения, газоснабжения утверждалась в порядке и сроки, установленные действующим законодательством.</w:t>
            </w:r>
          </w:p>
          <w:p w14:paraId="39BAFC63" w14:textId="77777777" w:rsidR="00EA421A" w:rsidRPr="0050016E" w:rsidRDefault="00EA421A" w:rsidP="00EA421A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E">
              <w:rPr>
                <w:rFonts w:ascii="Times New Roman" w:hAnsi="Times New Roman" w:cs="Times New Roman"/>
                <w:sz w:val="24"/>
                <w:szCs w:val="24"/>
              </w:rPr>
              <w:t>Производится ежеквартальный мониторинг следующих показателей:</w:t>
            </w:r>
          </w:p>
          <w:p w14:paraId="557127DF" w14:textId="77777777" w:rsidR="00EA421A" w:rsidRPr="0050016E" w:rsidRDefault="00EA421A" w:rsidP="00EA42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0" w:firstLine="3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открытом доступе на сайте ресурсоснабжающих организаций информации о доступной мощности на источнике тепло-, водоснабжения;</w:t>
            </w:r>
          </w:p>
          <w:p w14:paraId="711381E8" w14:textId="77777777" w:rsidR="00EA421A" w:rsidRPr="0050016E" w:rsidRDefault="00EA421A" w:rsidP="00EA42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0" w:firstLine="3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E">
              <w:rPr>
                <w:rFonts w:ascii="Times New Roman" w:hAnsi="Times New Roman" w:cs="Times New Roman"/>
                <w:sz w:val="24"/>
                <w:szCs w:val="24"/>
              </w:rPr>
              <w:t>наличие на сайте субъекта Российской Федерации или ресурсоснабжающих организаций информации об исчерпывающем перечне документов, подлежащих представлению для подготовки договора о подключении (технологическом присоединении), с примером его заполнения;</w:t>
            </w:r>
          </w:p>
          <w:p w14:paraId="146B90B4" w14:textId="77777777" w:rsidR="00EA421A" w:rsidRPr="0050016E" w:rsidRDefault="00EA421A" w:rsidP="00EA42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0" w:firstLine="3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E">
              <w:rPr>
                <w:rFonts w:ascii="Times New Roman" w:hAnsi="Times New Roman" w:cs="Times New Roman"/>
                <w:sz w:val="24"/>
                <w:szCs w:val="24"/>
              </w:rPr>
              <w:t>наличие калькулятора на сайте ресурсоснабжающих организаций, позволяющего рассчитать ориентировочную плату за подключение (технологическое присоединение) исходя из требуемой нагрузки и/или протяженности сетей, требуемых для подключения (технологического присоединения);</w:t>
            </w:r>
          </w:p>
          <w:p w14:paraId="5F8B01F9" w14:textId="7D9B00C2" w:rsidR="00EA421A" w:rsidRPr="00FF1DA1" w:rsidRDefault="00EA421A" w:rsidP="00EA421A">
            <w:pPr>
              <w:spacing w:after="0"/>
              <w:ind w:firstLine="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E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схем тепло-, водоснабжения, а также инвестиционных программ (при наличии необходимости реализации мероприятий в целях обеспечения возможности подключения)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0B2" w14:textId="77777777" w:rsidR="00EA421A" w:rsidRPr="00AE3D37" w:rsidRDefault="00EA421A" w:rsidP="00EA42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61FE" w:rsidRPr="00AE3D37" w14:paraId="4D2B12A1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11D" w14:textId="04B1581F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2334" w14:textId="11A0228F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субъектами естественных монополий по обеспечению размещения в информационно-телекоммуникационной сети «Интернет»: информации о свободных резервах трансформаторной мощности с указанием и отображением на географической карте ориентировочного места подключения (технологического присоединения) к сетям территориальных сетевых организаций 110-35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детализацией информации о количестве поданных заявок и заключенных договоров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технологическое присоединение, а также о планируемых сроках строительства и реконструкции сетей территориальных сетевых организаций 110-35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C9682C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отображающей на географической карте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(с указанием перспективной мощности газораспределительных станций по окончании их строительства, реконструкции)</w:t>
            </w:r>
          </w:p>
          <w:p w14:paraId="1BC15377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C1C" w14:textId="32A6F17A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AA1" w14:textId="623BA8EA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4E9" w14:textId="77777777" w:rsidR="00EA421A" w:rsidRPr="00365CAE" w:rsidRDefault="00EA421A" w:rsidP="00EA421A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AE">
              <w:rPr>
                <w:rFonts w:ascii="Times New Roman" w:hAnsi="Times New Roman" w:cs="Times New Roman"/>
                <w:sz w:val="24"/>
                <w:szCs w:val="24"/>
              </w:rPr>
              <w:t xml:space="preserve">В части информации о свободных резервах трансформаторной мощности с указанием и отображением на географической карте ориентировочного места подключения (технологического присоединения) к сетям территориальных сетевых организаций 110 - 35 </w:t>
            </w:r>
            <w:proofErr w:type="spellStart"/>
            <w:r w:rsidRPr="00365C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65CAE">
              <w:rPr>
                <w:rFonts w:ascii="Times New Roman" w:hAnsi="Times New Roman" w:cs="Times New Roman"/>
                <w:sz w:val="24"/>
                <w:szCs w:val="24"/>
              </w:rPr>
      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строительства и реконструкции сетей территориальных сетевых организаций 110 - 35 </w:t>
            </w:r>
            <w:proofErr w:type="spellStart"/>
            <w:r w:rsidRPr="00365C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65CAE">
              <w:rPr>
                <w:rFonts w:ascii="Times New Roman" w:hAnsi="Times New Roman" w:cs="Times New Roman"/>
                <w:sz w:val="24"/>
                <w:szCs w:val="24"/>
              </w:rPr>
              <w:t xml:space="preserve"> указанная информация есть на сайте ПАО «</w:t>
            </w:r>
            <w:proofErr w:type="spellStart"/>
            <w:r w:rsidRPr="00365CAE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36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Сибирь» - «Кузбассэнерго - РЭС». Как наиболее крупной сетевой организации, которой принадлежат наибольший объём сетей. У остальных организаций информация о сетевых объектах представлена в табличном виде.</w:t>
            </w:r>
          </w:p>
          <w:p w14:paraId="0331483D" w14:textId="6FCD4E11" w:rsidR="001061FE" w:rsidRDefault="00EA421A" w:rsidP="00EA421A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AE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газораспределительных станций производится через единое окно потребителя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87B" w14:textId="77777777" w:rsidR="001061FE" w:rsidRPr="00AE3D37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61FE" w:rsidRPr="00AE3D37" w14:paraId="0BA7C7E7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08B" w14:textId="55044DAB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946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опроса состояния и развития конкурентной среды на рынках товаров, работ и услуг Кемеровской области - Кузбасса, проводимого уполномоченным органом по содействию развитию конкуренции в Кемеровской области - Кузбассе (доля проголосовавших респондентов от общего количества населения, проживающего в муниципальном образовании Кемеровской области - Кузбасса, должна составлять не менее 0,5%), путем опубликования ссылки уполномоченного органа по содействию развитию конкуренции в Кемеровской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- Кузбассе</w:t>
            </w:r>
          </w:p>
          <w:p w14:paraId="667FC47C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788" w14:textId="6D395FAD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81F" w14:textId="45E22EAC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06D" w14:textId="112556A0" w:rsidR="001061FE" w:rsidRPr="00501B08" w:rsidRDefault="001061FE" w:rsidP="00106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0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РЭК Кузбасса </w:t>
            </w:r>
            <w:hyperlink r:id="rId24" w:history="1">
              <w:r w:rsidRPr="00501B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http://www.recko.ru</w:t>
              </w:r>
            </w:hyperlink>
            <w:r w:rsidRPr="00501B08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ссылка на «Опросы общественного мнения» размещенные на сайте Администрации Правительства Кузбасса </w:t>
            </w:r>
            <w:hyperlink r:id="rId25" w:history="1">
              <w:r w:rsidRPr="00501B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https://ako.ru/</w:t>
              </w:r>
            </w:hyperlink>
          </w:p>
          <w:p w14:paraId="1369AD54" w14:textId="77777777" w:rsidR="001061FE" w:rsidRPr="00FE1C38" w:rsidRDefault="001061FE" w:rsidP="001061FE">
            <w:pPr>
              <w:autoSpaceDE w:val="0"/>
              <w:autoSpaceDN w:val="0"/>
              <w:adjustRightInd w:val="0"/>
              <w:spacing w:after="0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E9B" w14:textId="77777777" w:rsidR="001061FE" w:rsidRPr="00AE3D37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61FE" w:rsidRPr="00AE3D37" w14:paraId="5CAACD50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CAB" w14:textId="48627DEA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1D4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проведенных мониторингах соблюдения стандартов раскрытия информации субъектами естественных монополий и результатах данных мониторингов</w:t>
            </w:r>
          </w:p>
          <w:p w14:paraId="1A3D67E9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CAD" w14:textId="7900C94C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20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A2E" w14:textId="667AC4EE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D2B" w14:textId="46CAE898" w:rsidR="001061FE" w:rsidRPr="00E55B4B" w:rsidRDefault="001061FE" w:rsidP="001061FE">
            <w:pPr>
              <w:autoSpaceDE w:val="0"/>
              <w:autoSpaceDN w:val="0"/>
              <w:adjustRightInd w:val="0"/>
              <w:spacing w:after="0"/>
              <w:ind w:firstLine="2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стандартами раскрытия информации                           в форме систематического наблюдения осуществляется в соответствии с Руководством </w:t>
            </w:r>
            <w:r w:rsidRPr="00E55B4B">
              <w:rPr>
                <w:rFonts w:ascii="Times New Roman" w:hAnsi="Times New Roman" w:cs="Times New Roman"/>
                <w:sz w:val="24"/>
                <w:szCs w:val="24"/>
              </w:rPr>
              <w:t>по соблюдению обязательных требований законодательства в области регулируемых государством цен (тарифов)</w:t>
            </w:r>
            <w:r w:rsidRPr="00E55B4B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утвержденным постановлением Региональной энергетической комиссии Кузбасса от 14.07.2022 № 189.</w:t>
            </w:r>
          </w:p>
          <w:p w14:paraId="336840E6" w14:textId="77777777" w:rsidR="001061FE" w:rsidRPr="00E55B4B" w:rsidRDefault="001061FE" w:rsidP="001061FE">
            <w:pPr>
              <w:autoSpaceDE w:val="0"/>
              <w:autoSpaceDN w:val="0"/>
              <w:adjustRightInd w:val="0"/>
              <w:spacing w:after="0"/>
              <w:ind w:left="45" w:firstLine="31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B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осуществляется в соответствии                                             с утвержденными Графиками проведения систематического наблюдения, которые размещены на сайте Региональной энергетической комиссии Кузбасса в разделе «Контрольная деятельность» (http://www.recko.ru/press-tsentr/kontrolnaya_deyatelnost/subtitle/grafik_nabludeniya/).</w:t>
            </w:r>
          </w:p>
          <w:p w14:paraId="418E8F12" w14:textId="27AF539A" w:rsidR="001061FE" w:rsidRDefault="001061FE" w:rsidP="001061FE">
            <w:pPr>
              <w:autoSpaceDE w:val="0"/>
              <w:autoSpaceDN w:val="0"/>
              <w:adjustRightInd w:val="0"/>
              <w:spacing w:after="0"/>
              <w:ind w:left="45" w:firstLine="31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за 2022 год контроль осуществлен                                               в сфере электроэнергетики по 24 территориальным сетевым организациям и 2 гарантирующим поставщикам, а также по 110 </w:t>
            </w:r>
            <w:r w:rsidRPr="00E55B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организациям, оказывающей услуги в сфере теплоснабжения и горячего водоснабжения в открытой системе, </w:t>
            </w:r>
            <w:r w:rsidRPr="00E55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20 </w:t>
            </w:r>
            <w:r w:rsidRPr="00E55B4B">
              <w:rPr>
                <w:rFonts w:ascii="Times New Roman" w:hAnsi="Times New Roman" w:cs="Times New Roman"/>
                <w:sz w:val="24"/>
                <w:szCs w:val="24"/>
              </w:rPr>
              <w:t>организациям, оказывающим услуги в сфере горячего водоснабжения в закрытой системе,                                      по 61 организации оказывающей услуги в сфере холодного водоснабжения, по 58 организациям, оказывающим услуги в сфере водоотведения, по 10 организациям, оказывающим услуги в сфере обращения с твердыми коммунальными отходами, по 2 организациям в сфере железнодорожных перевозок,  по 1 организации в сфере</w:t>
            </w:r>
            <w:r w:rsidRPr="00E55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транспортировки газа                        по трубопроводам, по 1 организации в сфере услуг </w:t>
            </w:r>
            <w:r w:rsidRPr="00E55B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аэропортов.</w:t>
            </w:r>
          </w:p>
          <w:p w14:paraId="3B8A6904" w14:textId="22D00A08" w:rsidR="001061FE" w:rsidRDefault="001061FE" w:rsidP="00106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E55B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результатам </w:t>
            </w:r>
            <w:r w:rsidRPr="00E5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проведенных мониторингов соблюдения стандартов раскрытия информации, в прокуратуру была направлена информация по 5 организациям, с просьбой принять меры прокурорского реагирования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части не раскрытия информации. </w:t>
            </w:r>
          </w:p>
          <w:p w14:paraId="2299B487" w14:textId="0340E0AC" w:rsidR="001061FE" w:rsidRDefault="001061FE" w:rsidP="00106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По итогам данных мероприятий 2 должностных лица привлечены к административной ответственности путем наложения штрафных санкций.</w:t>
            </w:r>
          </w:p>
          <w:p w14:paraId="221D8E9A" w14:textId="161BD90A" w:rsidR="001061FE" w:rsidRDefault="001061FE" w:rsidP="00106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Информация в рамках стандартов раскрытия субъектами регулирования размещена в 2022 году в полном объеме. </w:t>
            </w:r>
          </w:p>
          <w:p w14:paraId="17343B30" w14:textId="6DC19F5A" w:rsidR="001061FE" w:rsidRDefault="001061FE" w:rsidP="00106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352BA324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A8EAD" w14:textId="3D35299E" w:rsidR="001061FE" w:rsidRPr="00501B08" w:rsidRDefault="001061FE" w:rsidP="00106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621" w14:textId="77777777" w:rsidR="001061FE" w:rsidRPr="00AE3D37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61FE" w:rsidRPr="00AE3D37" w14:paraId="22F818D7" w14:textId="77777777" w:rsidTr="00B37221">
        <w:trPr>
          <w:gridAfter w:val="2"/>
          <w:wAfter w:w="42" w:type="dxa"/>
        </w:trPr>
        <w:tc>
          <w:tcPr>
            <w:tcW w:w="1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35C" w14:textId="6ECFD312" w:rsidR="001061FE" w:rsidRPr="00AE3D37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мониторинга на территории Кемеровской области - Кузбасса</w:t>
            </w:r>
          </w:p>
        </w:tc>
      </w:tr>
      <w:tr w:rsidR="001061FE" w:rsidRPr="00AE3D37" w14:paraId="1F744D85" w14:textId="77777777" w:rsidTr="00B37221">
        <w:trPr>
          <w:gridAfter w:val="2"/>
          <w:wAfter w:w="42" w:type="dxa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8F6" w14:textId="1A95D5A9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790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оценке эффективности реализации инвестиционных программ и отдельных инвестиционных проектов субъектов естественных монополий со стороны потребителей, задействованных в механизмах общественного контроля за деятельностью субъектов естественных монополий</w:t>
            </w:r>
          </w:p>
          <w:p w14:paraId="2EACAAF1" w14:textId="77777777" w:rsidR="001061FE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486" w14:textId="57D34BAF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6E9" w14:textId="64428F56" w:rsidR="001061FE" w:rsidRDefault="001061FE" w:rsidP="001061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240" w14:textId="77777777" w:rsidR="00EA421A" w:rsidRPr="00365CAE" w:rsidRDefault="00EA421A" w:rsidP="00EA421A">
            <w:pPr>
              <w:spacing w:after="160" w:line="259" w:lineRule="auto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AE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инвестиционных программ и отдельных инвестиционных проектов субъектов электроэнергетики со стороны потребителей производится на стадии общественного обсуждения проектов инвестиционных программ, предусмотренного п. 7 Правил утверждения инвестиционных программ субъектов электроэнергетики, утвержденных постановлением Правительства РФ от 01.12.2009 № 977. В соответствии с подпунктом «д» пункта 46 Правил утверждения инвестиционных программ субъектов электроэнергетики, утвержденных постановлением Правительства РФ от 01.12.2009 № 977, проекты (проекты изменения) инвестиционных программ рассматривает Межотраслевой совет потребителей - в </w:t>
            </w:r>
            <w:r w:rsidRPr="00365CAE">
              <w:rPr>
                <w:rFonts w:ascii="Times New Roman" w:hAnsi="Times New Roman"/>
                <w:sz w:val="24"/>
                <w:szCs w:val="24"/>
              </w:rPr>
              <w:lastRenderedPageBreak/>
              <w:t>части оценки целесообразности и обоснованности применения технологических и стоимостных решений инвестиционных проектов, предусмотренных проектом инвестиционной программы, оценки достижения заявленных субъектом электроэнергетики показателей эффективности проекта инвестиционной программы, в том числе на основе результатов технологического и ценового аудита инвестиционных программ и инвестиционных проектов (при наличии таких результатов). Согласно заключению Межотраслевого совета потребителей по вопросам деятельности субъектов естественных монополий в Кемеровской области – Кузбассе проекты (проекты изменения) инвестиционных программ 16 электросетевых организаций получили положительный результат экспертизы.</w:t>
            </w:r>
          </w:p>
          <w:p w14:paraId="4B8F49A5" w14:textId="089AE48A" w:rsidR="001061FE" w:rsidRPr="00E55B4B" w:rsidRDefault="00EA421A" w:rsidP="00EA421A">
            <w:pPr>
              <w:autoSpaceDE w:val="0"/>
              <w:autoSpaceDN w:val="0"/>
              <w:adjustRightInd w:val="0"/>
              <w:spacing w:after="0"/>
              <w:ind w:firstLine="2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AE">
              <w:rPr>
                <w:rFonts w:ascii="Times New Roman" w:hAnsi="Times New Roman" w:cs="Times New Roman"/>
                <w:bCs/>
                <w:sz w:val="24"/>
                <w:szCs w:val="24"/>
              </w:rPr>
              <w:t>В РЭК Кузбасса предложения, замечания по утвержденным инвестиционным программам субъектов естественных монополий со стороны потребителей услуг субъектов естественных монополий не поступали.</w:t>
            </w:r>
            <w:r w:rsidRPr="00C40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B97" w14:textId="77777777" w:rsidR="001061FE" w:rsidRPr="00AE3D37" w:rsidRDefault="001061FE" w:rsidP="001061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3FED0AC" w14:textId="019815CE" w:rsidR="006C0AE8" w:rsidRDefault="006C0AE8">
      <w:pPr>
        <w:rPr>
          <w:rFonts w:ascii="Times New Roman" w:hAnsi="Times New Roman" w:cs="Times New Roman"/>
        </w:rPr>
      </w:pPr>
    </w:p>
    <w:p w14:paraId="42891F9B" w14:textId="218E57C0" w:rsidR="006C0AE8" w:rsidRDefault="006C0AE8">
      <w:pPr>
        <w:rPr>
          <w:rFonts w:ascii="Times New Roman" w:hAnsi="Times New Roman" w:cs="Times New Roman"/>
        </w:rPr>
      </w:pPr>
    </w:p>
    <w:p w14:paraId="6CC928E7" w14:textId="7C33230B" w:rsidR="006C0AE8" w:rsidRDefault="006C0AE8">
      <w:pPr>
        <w:rPr>
          <w:rFonts w:ascii="Times New Roman" w:hAnsi="Times New Roman" w:cs="Times New Roman"/>
        </w:rPr>
      </w:pPr>
    </w:p>
    <w:p w14:paraId="50D46A63" w14:textId="03210B12" w:rsidR="006C0AE8" w:rsidRDefault="006C0AE8">
      <w:pPr>
        <w:rPr>
          <w:rFonts w:ascii="Times New Roman" w:hAnsi="Times New Roman" w:cs="Times New Roman"/>
        </w:rPr>
      </w:pPr>
    </w:p>
    <w:p w14:paraId="25B2714E" w14:textId="49B186EB" w:rsidR="00F2418E" w:rsidRDefault="00F2418E">
      <w:pPr>
        <w:rPr>
          <w:rFonts w:ascii="Times New Roman" w:hAnsi="Times New Roman" w:cs="Times New Roman"/>
        </w:rPr>
      </w:pPr>
    </w:p>
    <w:p w14:paraId="3A91BE16" w14:textId="08328BCD" w:rsidR="00F2418E" w:rsidRDefault="00F2418E">
      <w:pPr>
        <w:rPr>
          <w:rFonts w:ascii="Times New Roman" w:hAnsi="Times New Roman" w:cs="Times New Roman"/>
        </w:rPr>
      </w:pPr>
    </w:p>
    <w:p w14:paraId="1629E63B" w14:textId="60722618" w:rsidR="004D49B2" w:rsidRDefault="004D49B2">
      <w:pPr>
        <w:rPr>
          <w:rFonts w:ascii="Times New Roman" w:hAnsi="Times New Roman" w:cs="Times New Roman"/>
        </w:rPr>
      </w:pPr>
    </w:p>
    <w:p w14:paraId="162C5D8F" w14:textId="3F0DED93" w:rsidR="004D49B2" w:rsidRDefault="004D49B2">
      <w:pPr>
        <w:rPr>
          <w:rFonts w:ascii="Times New Roman" w:hAnsi="Times New Roman" w:cs="Times New Roman"/>
        </w:rPr>
      </w:pPr>
    </w:p>
    <w:p w14:paraId="145FE3D7" w14:textId="3DB474DD" w:rsidR="004D49B2" w:rsidRDefault="004D49B2">
      <w:pPr>
        <w:rPr>
          <w:rFonts w:ascii="Times New Roman" w:hAnsi="Times New Roman" w:cs="Times New Roman"/>
        </w:rPr>
      </w:pPr>
    </w:p>
    <w:p w14:paraId="4EF4203F" w14:textId="0685E230" w:rsidR="004D49B2" w:rsidRDefault="004D49B2">
      <w:pPr>
        <w:rPr>
          <w:rFonts w:ascii="Times New Roman" w:hAnsi="Times New Roman" w:cs="Times New Roman"/>
        </w:rPr>
      </w:pPr>
    </w:p>
    <w:p w14:paraId="594301FC" w14:textId="7AB00360" w:rsidR="004D49B2" w:rsidRDefault="004D49B2">
      <w:pPr>
        <w:rPr>
          <w:rFonts w:ascii="Times New Roman" w:hAnsi="Times New Roman" w:cs="Times New Roman"/>
        </w:rPr>
      </w:pPr>
    </w:p>
    <w:p w14:paraId="4D7E6A1E" w14:textId="77777777" w:rsidR="004D49B2" w:rsidRDefault="004D49B2">
      <w:pPr>
        <w:rPr>
          <w:rFonts w:ascii="Times New Roman" w:hAnsi="Times New Roman" w:cs="Times New Roman"/>
        </w:rPr>
      </w:pPr>
    </w:p>
    <w:sectPr w:rsidR="004D49B2" w:rsidSect="004D49B2">
      <w:headerReference w:type="default" r:id="rId26"/>
      <w:pgSz w:w="16838" w:h="11906" w:orient="landscape" w:code="9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B07C" w14:textId="77777777" w:rsidR="003E7FDF" w:rsidRDefault="003E7FDF" w:rsidP="00EF65E5">
      <w:pPr>
        <w:spacing w:after="0"/>
      </w:pPr>
      <w:r>
        <w:separator/>
      </w:r>
    </w:p>
  </w:endnote>
  <w:endnote w:type="continuationSeparator" w:id="0">
    <w:p w14:paraId="52C3798D" w14:textId="77777777" w:rsidR="003E7FDF" w:rsidRDefault="003E7FDF" w:rsidP="00EF6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6A615" w14:textId="77777777" w:rsidR="003E7FDF" w:rsidRDefault="003E7FDF" w:rsidP="00EF65E5">
      <w:pPr>
        <w:spacing w:after="0"/>
      </w:pPr>
      <w:r>
        <w:separator/>
      </w:r>
    </w:p>
  </w:footnote>
  <w:footnote w:type="continuationSeparator" w:id="0">
    <w:p w14:paraId="5618588F" w14:textId="77777777" w:rsidR="003E7FDF" w:rsidRDefault="003E7FDF" w:rsidP="00EF65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802738"/>
      <w:docPartObj>
        <w:docPartGallery w:val="Page Numbers (Top of Page)"/>
        <w:docPartUnique/>
      </w:docPartObj>
    </w:sdtPr>
    <w:sdtEndPr/>
    <w:sdtContent>
      <w:p w14:paraId="0BD7EBAB" w14:textId="77777777" w:rsidR="00EF65E5" w:rsidRDefault="00EF65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DB6">
          <w:rPr>
            <w:noProof/>
          </w:rPr>
          <w:t>3</w:t>
        </w:r>
        <w:r>
          <w:fldChar w:fldCharType="end"/>
        </w:r>
      </w:p>
    </w:sdtContent>
  </w:sdt>
  <w:p w14:paraId="7578B88D" w14:textId="77777777" w:rsidR="00EF65E5" w:rsidRDefault="00EF65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53D"/>
    <w:multiLevelType w:val="hybridMultilevel"/>
    <w:tmpl w:val="8A44F55C"/>
    <w:lvl w:ilvl="0" w:tplc="619AEC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05E87"/>
    <w:multiLevelType w:val="hybridMultilevel"/>
    <w:tmpl w:val="E6D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090D"/>
    <w:multiLevelType w:val="hybridMultilevel"/>
    <w:tmpl w:val="6E52DC26"/>
    <w:lvl w:ilvl="0" w:tplc="7DFA3D0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364084"/>
    <w:multiLevelType w:val="hybridMultilevel"/>
    <w:tmpl w:val="6F60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F663B"/>
    <w:multiLevelType w:val="hybridMultilevel"/>
    <w:tmpl w:val="3C78110E"/>
    <w:lvl w:ilvl="0" w:tplc="43047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37187C"/>
    <w:multiLevelType w:val="hybridMultilevel"/>
    <w:tmpl w:val="E6D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4C2F"/>
    <w:multiLevelType w:val="hybridMultilevel"/>
    <w:tmpl w:val="E7A4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E2"/>
    <w:rsid w:val="00010A4E"/>
    <w:rsid w:val="0001257B"/>
    <w:rsid w:val="00012EAC"/>
    <w:rsid w:val="000152BC"/>
    <w:rsid w:val="000177DC"/>
    <w:rsid w:val="00024CBA"/>
    <w:rsid w:val="00026C3A"/>
    <w:rsid w:val="00027053"/>
    <w:rsid w:val="00027227"/>
    <w:rsid w:val="00030A0C"/>
    <w:rsid w:val="00030B61"/>
    <w:rsid w:val="000317BE"/>
    <w:rsid w:val="00034632"/>
    <w:rsid w:val="00034EBF"/>
    <w:rsid w:val="00041980"/>
    <w:rsid w:val="00042003"/>
    <w:rsid w:val="000446CF"/>
    <w:rsid w:val="00044E0C"/>
    <w:rsid w:val="00046B05"/>
    <w:rsid w:val="00050399"/>
    <w:rsid w:val="00054DB4"/>
    <w:rsid w:val="00064629"/>
    <w:rsid w:val="0006622F"/>
    <w:rsid w:val="000744EA"/>
    <w:rsid w:val="00080E7A"/>
    <w:rsid w:val="00081EF3"/>
    <w:rsid w:val="000831D0"/>
    <w:rsid w:val="00087D30"/>
    <w:rsid w:val="00093162"/>
    <w:rsid w:val="0009360E"/>
    <w:rsid w:val="00093C18"/>
    <w:rsid w:val="00094D82"/>
    <w:rsid w:val="00096F44"/>
    <w:rsid w:val="000B6D50"/>
    <w:rsid w:val="000C2665"/>
    <w:rsid w:val="000C5DE4"/>
    <w:rsid w:val="000D3195"/>
    <w:rsid w:val="000D3CB3"/>
    <w:rsid w:val="000E5CA7"/>
    <w:rsid w:val="000F16EA"/>
    <w:rsid w:val="0010181C"/>
    <w:rsid w:val="00101B56"/>
    <w:rsid w:val="001061FE"/>
    <w:rsid w:val="00106951"/>
    <w:rsid w:val="001104EB"/>
    <w:rsid w:val="00110DEB"/>
    <w:rsid w:val="00114EED"/>
    <w:rsid w:val="001152E9"/>
    <w:rsid w:val="001153C2"/>
    <w:rsid w:val="00115A7C"/>
    <w:rsid w:val="00115CCA"/>
    <w:rsid w:val="00121CD3"/>
    <w:rsid w:val="00124BA9"/>
    <w:rsid w:val="00127B65"/>
    <w:rsid w:val="00133D8C"/>
    <w:rsid w:val="00140650"/>
    <w:rsid w:val="00145D2D"/>
    <w:rsid w:val="00156B80"/>
    <w:rsid w:val="0016155A"/>
    <w:rsid w:val="001A0165"/>
    <w:rsid w:val="001A1CF5"/>
    <w:rsid w:val="001A21EB"/>
    <w:rsid w:val="001C4666"/>
    <w:rsid w:val="001C6757"/>
    <w:rsid w:val="001C6DAE"/>
    <w:rsid w:val="001C7E48"/>
    <w:rsid w:val="001E4E83"/>
    <w:rsid w:val="001E725D"/>
    <w:rsid w:val="001F70D1"/>
    <w:rsid w:val="00201583"/>
    <w:rsid w:val="0020400D"/>
    <w:rsid w:val="0020661B"/>
    <w:rsid w:val="00212FAB"/>
    <w:rsid w:val="00215B61"/>
    <w:rsid w:val="00220ED1"/>
    <w:rsid w:val="002210EF"/>
    <w:rsid w:val="00221409"/>
    <w:rsid w:val="00224BB5"/>
    <w:rsid w:val="00227062"/>
    <w:rsid w:val="00232E47"/>
    <w:rsid w:val="00233B2E"/>
    <w:rsid w:val="00250828"/>
    <w:rsid w:val="00254A55"/>
    <w:rsid w:val="0026726E"/>
    <w:rsid w:val="0027419B"/>
    <w:rsid w:val="00275D01"/>
    <w:rsid w:val="00275EE1"/>
    <w:rsid w:val="00277A31"/>
    <w:rsid w:val="002811E2"/>
    <w:rsid w:val="00291A87"/>
    <w:rsid w:val="00294DA4"/>
    <w:rsid w:val="00296180"/>
    <w:rsid w:val="0029765C"/>
    <w:rsid w:val="002B425B"/>
    <w:rsid w:val="002B70C2"/>
    <w:rsid w:val="002C0DD7"/>
    <w:rsid w:val="002C2241"/>
    <w:rsid w:val="002C3AEA"/>
    <w:rsid w:val="002D32BD"/>
    <w:rsid w:val="002D4584"/>
    <w:rsid w:val="002E6614"/>
    <w:rsid w:val="002F7B86"/>
    <w:rsid w:val="0030513A"/>
    <w:rsid w:val="00313A1F"/>
    <w:rsid w:val="00316740"/>
    <w:rsid w:val="00327EB7"/>
    <w:rsid w:val="0034401E"/>
    <w:rsid w:val="00350840"/>
    <w:rsid w:val="0036739C"/>
    <w:rsid w:val="003721F6"/>
    <w:rsid w:val="003732DE"/>
    <w:rsid w:val="003770CE"/>
    <w:rsid w:val="00380126"/>
    <w:rsid w:val="00382B27"/>
    <w:rsid w:val="0038372C"/>
    <w:rsid w:val="0038527E"/>
    <w:rsid w:val="00390D7C"/>
    <w:rsid w:val="00393874"/>
    <w:rsid w:val="003A0863"/>
    <w:rsid w:val="003A0B69"/>
    <w:rsid w:val="003A1D10"/>
    <w:rsid w:val="003A4361"/>
    <w:rsid w:val="003A5D3A"/>
    <w:rsid w:val="003B1291"/>
    <w:rsid w:val="003B6DB8"/>
    <w:rsid w:val="003B7406"/>
    <w:rsid w:val="003C1119"/>
    <w:rsid w:val="003C1D30"/>
    <w:rsid w:val="003C4236"/>
    <w:rsid w:val="003C7320"/>
    <w:rsid w:val="003D2BAC"/>
    <w:rsid w:val="003E7FDF"/>
    <w:rsid w:val="003F2220"/>
    <w:rsid w:val="003F3086"/>
    <w:rsid w:val="003F52A7"/>
    <w:rsid w:val="003F65D7"/>
    <w:rsid w:val="00404F42"/>
    <w:rsid w:val="004176CE"/>
    <w:rsid w:val="00417A66"/>
    <w:rsid w:val="00435EB7"/>
    <w:rsid w:val="00450773"/>
    <w:rsid w:val="00450E4E"/>
    <w:rsid w:val="00450FE7"/>
    <w:rsid w:val="00454551"/>
    <w:rsid w:val="004552A0"/>
    <w:rsid w:val="00467111"/>
    <w:rsid w:val="00480002"/>
    <w:rsid w:val="004813FE"/>
    <w:rsid w:val="004819B7"/>
    <w:rsid w:val="0048689F"/>
    <w:rsid w:val="00497DF5"/>
    <w:rsid w:val="004B3147"/>
    <w:rsid w:val="004C1596"/>
    <w:rsid w:val="004C1CC6"/>
    <w:rsid w:val="004C47A9"/>
    <w:rsid w:val="004C4982"/>
    <w:rsid w:val="004D0A9A"/>
    <w:rsid w:val="004D1EE3"/>
    <w:rsid w:val="004D49B2"/>
    <w:rsid w:val="004D65EB"/>
    <w:rsid w:val="004E47C4"/>
    <w:rsid w:val="004E4A74"/>
    <w:rsid w:val="004E5456"/>
    <w:rsid w:val="004E571C"/>
    <w:rsid w:val="004F1EED"/>
    <w:rsid w:val="004F2E92"/>
    <w:rsid w:val="00501B08"/>
    <w:rsid w:val="005071C1"/>
    <w:rsid w:val="00507DE9"/>
    <w:rsid w:val="0051353E"/>
    <w:rsid w:val="005143F1"/>
    <w:rsid w:val="005156C5"/>
    <w:rsid w:val="005162B3"/>
    <w:rsid w:val="0051753D"/>
    <w:rsid w:val="00520E6C"/>
    <w:rsid w:val="00522AD0"/>
    <w:rsid w:val="00536A41"/>
    <w:rsid w:val="00540E31"/>
    <w:rsid w:val="005455AF"/>
    <w:rsid w:val="0054687A"/>
    <w:rsid w:val="005530F7"/>
    <w:rsid w:val="00553CB4"/>
    <w:rsid w:val="005623F5"/>
    <w:rsid w:val="00562757"/>
    <w:rsid w:val="005644D6"/>
    <w:rsid w:val="005648B2"/>
    <w:rsid w:val="005652DA"/>
    <w:rsid w:val="00570F27"/>
    <w:rsid w:val="00573F1E"/>
    <w:rsid w:val="00596599"/>
    <w:rsid w:val="005A2860"/>
    <w:rsid w:val="005A71D0"/>
    <w:rsid w:val="005B6445"/>
    <w:rsid w:val="005B650D"/>
    <w:rsid w:val="005D02D4"/>
    <w:rsid w:val="005D1AAD"/>
    <w:rsid w:val="005D5325"/>
    <w:rsid w:val="005D58D9"/>
    <w:rsid w:val="005D744F"/>
    <w:rsid w:val="005E24B7"/>
    <w:rsid w:val="005E6B08"/>
    <w:rsid w:val="005E7A6C"/>
    <w:rsid w:val="005F15C3"/>
    <w:rsid w:val="00601AF7"/>
    <w:rsid w:val="00607C7C"/>
    <w:rsid w:val="00613E7A"/>
    <w:rsid w:val="00615317"/>
    <w:rsid w:val="00624C60"/>
    <w:rsid w:val="0062526F"/>
    <w:rsid w:val="00627B00"/>
    <w:rsid w:val="006311E3"/>
    <w:rsid w:val="00631507"/>
    <w:rsid w:val="00634A8D"/>
    <w:rsid w:val="0064012C"/>
    <w:rsid w:val="006451CD"/>
    <w:rsid w:val="00646634"/>
    <w:rsid w:val="00647DE8"/>
    <w:rsid w:val="006501DD"/>
    <w:rsid w:val="00656B0A"/>
    <w:rsid w:val="006607F8"/>
    <w:rsid w:val="006618C2"/>
    <w:rsid w:val="0066195F"/>
    <w:rsid w:val="006619CA"/>
    <w:rsid w:val="006663A5"/>
    <w:rsid w:val="006665B9"/>
    <w:rsid w:val="00671B07"/>
    <w:rsid w:val="006775F1"/>
    <w:rsid w:val="00691662"/>
    <w:rsid w:val="00693BAF"/>
    <w:rsid w:val="006974E0"/>
    <w:rsid w:val="006B02A8"/>
    <w:rsid w:val="006C0AE8"/>
    <w:rsid w:val="006C1F90"/>
    <w:rsid w:val="006C2DA8"/>
    <w:rsid w:val="006D63C2"/>
    <w:rsid w:val="006E7C8D"/>
    <w:rsid w:val="006F03EC"/>
    <w:rsid w:val="006F05D0"/>
    <w:rsid w:val="006F39C9"/>
    <w:rsid w:val="007002DB"/>
    <w:rsid w:val="00702338"/>
    <w:rsid w:val="00702DFC"/>
    <w:rsid w:val="007066D6"/>
    <w:rsid w:val="00710438"/>
    <w:rsid w:val="00710E24"/>
    <w:rsid w:val="00711B44"/>
    <w:rsid w:val="0071343D"/>
    <w:rsid w:val="00720031"/>
    <w:rsid w:val="00721413"/>
    <w:rsid w:val="007227F3"/>
    <w:rsid w:val="00727D83"/>
    <w:rsid w:val="00733514"/>
    <w:rsid w:val="0073523F"/>
    <w:rsid w:val="007400D8"/>
    <w:rsid w:val="00746D85"/>
    <w:rsid w:val="0076494D"/>
    <w:rsid w:val="00765953"/>
    <w:rsid w:val="007669A7"/>
    <w:rsid w:val="00767CBE"/>
    <w:rsid w:val="00771586"/>
    <w:rsid w:val="007737BD"/>
    <w:rsid w:val="00773B73"/>
    <w:rsid w:val="00774F6B"/>
    <w:rsid w:val="00781950"/>
    <w:rsid w:val="007832C5"/>
    <w:rsid w:val="00787446"/>
    <w:rsid w:val="00790CB7"/>
    <w:rsid w:val="00791774"/>
    <w:rsid w:val="00791E14"/>
    <w:rsid w:val="007951CE"/>
    <w:rsid w:val="00795409"/>
    <w:rsid w:val="0079662D"/>
    <w:rsid w:val="00797252"/>
    <w:rsid w:val="007A1447"/>
    <w:rsid w:val="007A2DC3"/>
    <w:rsid w:val="007A38D7"/>
    <w:rsid w:val="007B55E9"/>
    <w:rsid w:val="007B5CCC"/>
    <w:rsid w:val="007C53D5"/>
    <w:rsid w:val="007C69FA"/>
    <w:rsid w:val="007D6D71"/>
    <w:rsid w:val="007E7CAA"/>
    <w:rsid w:val="007F02F4"/>
    <w:rsid w:val="007F530F"/>
    <w:rsid w:val="007F65C6"/>
    <w:rsid w:val="007F6FB4"/>
    <w:rsid w:val="0080376C"/>
    <w:rsid w:val="0081376E"/>
    <w:rsid w:val="008145FC"/>
    <w:rsid w:val="00821776"/>
    <w:rsid w:val="00822600"/>
    <w:rsid w:val="0083021F"/>
    <w:rsid w:val="0083058C"/>
    <w:rsid w:val="008331F1"/>
    <w:rsid w:val="0083660C"/>
    <w:rsid w:val="008369CD"/>
    <w:rsid w:val="0084280C"/>
    <w:rsid w:val="00842A8A"/>
    <w:rsid w:val="00842BDB"/>
    <w:rsid w:val="00852125"/>
    <w:rsid w:val="008551B5"/>
    <w:rsid w:val="00867EBD"/>
    <w:rsid w:val="00871867"/>
    <w:rsid w:val="00871EAA"/>
    <w:rsid w:val="00877C4D"/>
    <w:rsid w:val="0088182D"/>
    <w:rsid w:val="0088251A"/>
    <w:rsid w:val="00884E52"/>
    <w:rsid w:val="0089043E"/>
    <w:rsid w:val="008911AB"/>
    <w:rsid w:val="008945D9"/>
    <w:rsid w:val="008970B5"/>
    <w:rsid w:val="008A559C"/>
    <w:rsid w:val="008A71D8"/>
    <w:rsid w:val="008B145B"/>
    <w:rsid w:val="008B19C6"/>
    <w:rsid w:val="008B48A3"/>
    <w:rsid w:val="008B6921"/>
    <w:rsid w:val="008C0CC6"/>
    <w:rsid w:val="008C10A9"/>
    <w:rsid w:val="008C3B79"/>
    <w:rsid w:val="008C49C8"/>
    <w:rsid w:val="008C4E07"/>
    <w:rsid w:val="008D143B"/>
    <w:rsid w:val="008D164E"/>
    <w:rsid w:val="008D1E3D"/>
    <w:rsid w:val="008D5E2E"/>
    <w:rsid w:val="008E3133"/>
    <w:rsid w:val="008E47A7"/>
    <w:rsid w:val="008F3967"/>
    <w:rsid w:val="009018CB"/>
    <w:rsid w:val="00901E85"/>
    <w:rsid w:val="00904ACF"/>
    <w:rsid w:val="009057E2"/>
    <w:rsid w:val="00907A08"/>
    <w:rsid w:val="00910885"/>
    <w:rsid w:val="00911A4D"/>
    <w:rsid w:val="009158D6"/>
    <w:rsid w:val="009171A2"/>
    <w:rsid w:val="009213B4"/>
    <w:rsid w:val="009213E6"/>
    <w:rsid w:val="00933AAA"/>
    <w:rsid w:val="00934395"/>
    <w:rsid w:val="00935C66"/>
    <w:rsid w:val="0094095E"/>
    <w:rsid w:val="009448DC"/>
    <w:rsid w:val="0094570C"/>
    <w:rsid w:val="00950B34"/>
    <w:rsid w:val="00951493"/>
    <w:rsid w:val="00951521"/>
    <w:rsid w:val="0095171B"/>
    <w:rsid w:val="00954972"/>
    <w:rsid w:val="00957D5B"/>
    <w:rsid w:val="0096195E"/>
    <w:rsid w:val="009650B8"/>
    <w:rsid w:val="009652F3"/>
    <w:rsid w:val="00973A21"/>
    <w:rsid w:val="009744D4"/>
    <w:rsid w:val="00985C50"/>
    <w:rsid w:val="00992127"/>
    <w:rsid w:val="009935DF"/>
    <w:rsid w:val="00993CAD"/>
    <w:rsid w:val="00993E70"/>
    <w:rsid w:val="0099692E"/>
    <w:rsid w:val="009A06A3"/>
    <w:rsid w:val="009A0E6B"/>
    <w:rsid w:val="009A3560"/>
    <w:rsid w:val="009A5549"/>
    <w:rsid w:val="009B3433"/>
    <w:rsid w:val="009B4B54"/>
    <w:rsid w:val="009C3737"/>
    <w:rsid w:val="009C6796"/>
    <w:rsid w:val="009C6A6A"/>
    <w:rsid w:val="009C71BB"/>
    <w:rsid w:val="009D2A15"/>
    <w:rsid w:val="009D2B16"/>
    <w:rsid w:val="009D33FD"/>
    <w:rsid w:val="009D66CF"/>
    <w:rsid w:val="009D7ABB"/>
    <w:rsid w:val="009E35A1"/>
    <w:rsid w:val="009E55F3"/>
    <w:rsid w:val="009E56CB"/>
    <w:rsid w:val="009F08FE"/>
    <w:rsid w:val="009F57D8"/>
    <w:rsid w:val="009F6602"/>
    <w:rsid w:val="00A00C88"/>
    <w:rsid w:val="00A019C3"/>
    <w:rsid w:val="00A022FC"/>
    <w:rsid w:val="00A065C7"/>
    <w:rsid w:val="00A06873"/>
    <w:rsid w:val="00A1130B"/>
    <w:rsid w:val="00A131D4"/>
    <w:rsid w:val="00A176D0"/>
    <w:rsid w:val="00A2300B"/>
    <w:rsid w:val="00A301C1"/>
    <w:rsid w:val="00A377AF"/>
    <w:rsid w:val="00A446F7"/>
    <w:rsid w:val="00A46519"/>
    <w:rsid w:val="00A62003"/>
    <w:rsid w:val="00A6226C"/>
    <w:rsid w:val="00A627CC"/>
    <w:rsid w:val="00A70919"/>
    <w:rsid w:val="00A71F33"/>
    <w:rsid w:val="00A7228F"/>
    <w:rsid w:val="00A774A4"/>
    <w:rsid w:val="00A8367A"/>
    <w:rsid w:val="00A84122"/>
    <w:rsid w:val="00A94DB6"/>
    <w:rsid w:val="00A97555"/>
    <w:rsid w:val="00AA1EB9"/>
    <w:rsid w:val="00AA2E91"/>
    <w:rsid w:val="00AA41CF"/>
    <w:rsid w:val="00AA7E38"/>
    <w:rsid w:val="00AB0789"/>
    <w:rsid w:val="00AB49C8"/>
    <w:rsid w:val="00AE058D"/>
    <w:rsid w:val="00AE3D37"/>
    <w:rsid w:val="00AE6A34"/>
    <w:rsid w:val="00AF3622"/>
    <w:rsid w:val="00AF516B"/>
    <w:rsid w:val="00AF6CC1"/>
    <w:rsid w:val="00B0039B"/>
    <w:rsid w:val="00B02387"/>
    <w:rsid w:val="00B025EC"/>
    <w:rsid w:val="00B033B8"/>
    <w:rsid w:val="00B1328D"/>
    <w:rsid w:val="00B23D6F"/>
    <w:rsid w:val="00B25CF2"/>
    <w:rsid w:val="00B362EE"/>
    <w:rsid w:val="00B37221"/>
    <w:rsid w:val="00B4190E"/>
    <w:rsid w:val="00B453BA"/>
    <w:rsid w:val="00B57002"/>
    <w:rsid w:val="00B576EB"/>
    <w:rsid w:val="00B66929"/>
    <w:rsid w:val="00B82E97"/>
    <w:rsid w:val="00B93611"/>
    <w:rsid w:val="00B948DA"/>
    <w:rsid w:val="00B96927"/>
    <w:rsid w:val="00B97409"/>
    <w:rsid w:val="00BA5078"/>
    <w:rsid w:val="00BB11FC"/>
    <w:rsid w:val="00BB2B50"/>
    <w:rsid w:val="00BC41EB"/>
    <w:rsid w:val="00BC4C9E"/>
    <w:rsid w:val="00BC5058"/>
    <w:rsid w:val="00BD5279"/>
    <w:rsid w:val="00BD6F37"/>
    <w:rsid w:val="00BE1490"/>
    <w:rsid w:val="00BE2E0B"/>
    <w:rsid w:val="00BE3546"/>
    <w:rsid w:val="00BE78C2"/>
    <w:rsid w:val="00BF2B91"/>
    <w:rsid w:val="00BF4032"/>
    <w:rsid w:val="00BF4336"/>
    <w:rsid w:val="00C012D9"/>
    <w:rsid w:val="00C01C83"/>
    <w:rsid w:val="00C0454F"/>
    <w:rsid w:val="00C0498C"/>
    <w:rsid w:val="00C04E75"/>
    <w:rsid w:val="00C15C82"/>
    <w:rsid w:val="00C21588"/>
    <w:rsid w:val="00C23420"/>
    <w:rsid w:val="00C25DD0"/>
    <w:rsid w:val="00C27011"/>
    <w:rsid w:val="00C30119"/>
    <w:rsid w:val="00C30ED8"/>
    <w:rsid w:val="00C3423B"/>
    <w:rsid w:val="00C357B3"/>
    <w:rsid w:val="00C369B0"/>
    <w:rsid w:val="00C4012F"/>
    <w:rsid w:val="00C40A8F"/>
    <w:rsid w:val="00C436BD"/>
    <w:rsid w:val="00C57AD1"/>
    <w:rsid w:val="00C650D9"/>
    <w:rsid w:val="00C726C9"/>
    <w:rsid w:val="00C74167"/>
    <w:rsid w:val="00C75489"/>
    <w:rsid w:val="00C8092E"/>
    <w:rsid w:val="00C80A80"/>
    <w:rsid w:val="00C843CF"/>
    <w:rsid w:val="00C932C3"/>
    <w:rsid w:val="00C96604"/>
    <w:rsid w:val="00C96D39"/>
    <w:rsid w:val="00CA5360"/>
    <w:rsid w:val="00CA5C11"/>
    <w:rsid w:val="00CA650C"/>
    <w:rsid w:val="00CA6D66"/>
    <w:rsid w:val="00CB1952"/>
    <w:rsid w:val="00CB1B63"/>
    <w:rsid w:val="00CB2378"/>
    <w:rsid w:val="00CB76CD"/>
    <w:rsid w:val="00CC0426"/>
    <w:rsid w:val="00CC102B"/>
    <w:rsid w:val="00CC2D42"/>
    <w:rsid w:val="00CC4B46"/>
    <w:rsid w:val="00CC5826"/>
    <w:rsid w:val="00CD20C8"/>
    <w:rsid w:val="00CD448B"/>
    <w:rsid w:val="00CE2D52"/>
    <w:rsid w:val="00CF33F3"/>
    <w:rsid w:val="00D113CF"/>
    <w:rsid w:val="00D15712"/>
    <w:rsid w:val="00D159FA"/>
    <w:rsid w:val="00D175B0"/>
    <w:rsid w:val="00D24C07"/>
    <w:rsid w:val="00D24DC5"/>
    <w:rsid w:val="00D353AF"/>
    <w:rsid w:val="00D407F4"/>
    <w:rsid w:val="00D53CF3"/>
    <w:rsid w:val="00D560E5"/>
    <w:rsid w:val="00D60EE8"/>
    <w:rsid w:val="00D61847"/>
    <w:rsid w:val="00D62F43"/>
    <w:rsid w:val="00D678A5"/>
    <w:rsid w:val="00D739CA"/>
    <w:rsid w:val="00D83CAE"/>
    <w:rsid w:val="00D94E2A"/>
    <w:rsid w:val="00D96278"/>
    <w:rsid w:val="00DA558E"/>
    <w:rsid w:val="00DA7298"/>
    <w:rsid w:val="00DC0549"/>
    <w:rsid w:val="00DC0C86"/>
    <w:rsid w:val="00DC5E2A"/>
    <w:rsid w:val="00DD3854"/>
    <w:rsid w:val="00DE29E2"/>
    <w:rsid w:val="00DE70BC"/>
    <w:rsid w:val="00DF1EBE"/>
    <w:rsid w:val="00E05471"/>
    <w:rsid w:val="00E05930"/>
    <w:rsid w:val="00E07257"/>
    <w:rsid w:val="00E07FE3"/>
    <w:rsid w:val="00E11CBB"/>
    <w:rsid w:val="00E132CB"/>
    <w:rsid w:val="00E1711E"/>
    <w:rsid w:val="00E24025"/>
    <w:rsid w:val="00E26241"/>
    <w:rsid w:val="00E33406"/>
    <w:rsid w:val="00E365E6"/>
    <w:rsid w:val="00E371B6"/>
    <w:rsid w:val="00E373A7"/>
    <w:rsid w:val="00E37401"/>
    <w:rsid w:val="00E379BD"/>
    <w:rsid w:val="00E4287F"/>
    <w:rsid w:val="00E44713"/>
    <w:rsid w:val="00E45264"/>
    <w:rsid w:val="00E47107"/>
    <w:rsid w:val="00E5417C"/>
    <w:rsid w:val="00E54B22"/>
    <w:rsid w:val="00E55B4B"/>
    <w:rsid w:val="00E57C28"/>
    <w:rsid w:val="00E61810"/>
    <w:rsid w:val="00E627CB"/>
    <w:rsid w:val="00E653C7"/>
    <w:rsid w:val="00E67BCD"/>
    <w:rsid w:val="00E716A1"/>
    <w:rsid w:val="00E841A3"/>
    <w:rsid w:val="00E86462"/>
    <w:rsid w:val="00E934FA"/>
    <w:rsid w:val="00E94153"/>
    <w:rsid w:val="00EA058C"/>
    <w:rsid w:val="00EA0F56"/>
    <w:rsid w:val="00EA22FB"/>
    <w:rsid w:val="00EA421A"/>
    <w:rsid w:val="00EA6438"/>
    <w:rsid w:val="00EA693C"/>
    <w:rsid w:val="00EB683C"/>
    <w:rsid w:val="00EC571A"/>
    <w:rsid w:val="00ED4C06"/>
    <w:rsid w:val="00ED6D58"/>
    <w:rsid w:val="00ED7BBC"/>
    <w:rsid w:val="00EE53C2"/>
    <w:rsid w:val="00EE71C4"/>
    <w:rsid w:val="00EF44BA"/>
    <w:rsid w:val="00EF459E"/>
    <w:rsid w:val="00EF65E5"/>
    <w:rsid w:val="00F104C5"/>
    <w:rsid w:val="00F15ECD"/>
    <w:rsid w:val="00F200CB"/>
    <w:rsid w:val="00F22E83"/>
    <w:rsid w:val="00F2418E"/>
    <w:rsid w:val="00F27684"/>
    <w:rsid w:val="00F30ED4"/>
    <w:rsid w:val="00F326EA"/>
    <w:rsid w:val="00F368FC"/>
    <w:rsid w:val="00F370E3"/>
    <w:rsid w:val="00F37150"/>
    <w:rsid w:val="00F37519"/>
    <w:rsid w:val="00F4005F"/>
    <w:rsid w:val="00F44B4C"/>
    <w:rsid w:val="00F457E1"/>
    <w:rsid w:val="00F51510"/>
    <w:rsid w:val="00F54F69"/>
    <w:rsid w:val="00F57063"/>
    <w:rsid w:val="00F65BB8"/>
    <w:rsid w:val="00F6710A"/>
    <w:rsid w:val="00F73E69"/>
    <w:rsid w:val="00F77A40"/>
    <w:rsid w:val="00F80931"/>
    <w:rsid w:val="00F823D6"/>
    <w:rsid w:val="00F82663"/>
    <w:rsid w:val="00F847D2"/>
    <w:rsid w:val="00FA7AEA"/>
    <w:rsid w:val="00FA7F1E"/>
    <w:rsid w:val="00FB726A"/>
    <w:rsid w:val="00FB798E"/>
    <w:rsid w:val="00FC1DE3"/>
    <w:rsid w:val="00FC2CBB"/>
    <w:rsid w:val="00FD2D81"/>
    <w:rsid w:val="00FD6649"/>
    <w:rsid w:val="00FD7874"/>
    <w:rsid w:val="00FE1C38"/>
    <w:rsid w:val="00FE1E5F"/>
    <w:rsid w:val="00FE31D2"/>
    <w:rsid w:val="00FE5026"/>
    <w:rsid w:val="00FE6F6E"/>
    <w:rsid w:val="00FE7462"/>
    <w:rsid w:val="00FF1DA1"/>
    <w:rsid w:val="00FF3595"/>
    <w:rsid w:val="00FF515F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C363"/>
  <w15:docId w15:val="{E925067B-54CE-4EB6-9072-51A6A83A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3C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3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387"/>
  </w:style>
  <w:style w:type="paragraph" w:styleId="a5">
    <w:name w:val="Balloon Text"/>
    <w:basedOn w:val="a"/>
    <w:link w:val="a6"/>
    <w:uiPriority w:val="99"/>
    <w:semiHidden/>
    <w:unhideWhenUsed/>
    <w:rsid w:val="000C26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6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65E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F65E5"/>
  </w:style>
  <w:style w:type="paragraph" w:styleId="a9">
    <w:name w:val="footer"/>
    <w:basedOn w:val="a"/>
    <w:link w:val="aa"/>
    <w:uiPriority w:val="99"/>
    <w:unhideWhenUsed/>
    <w:rsid w:val="00EF65E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F65E5"/>
  </w:style>
  <w:style w:type="character" w:styleId="ab">
    <w:name w:val="Hyperlink"/>
    <w:rsid w:val="000B6D50"/>
    <w:rPr>
      <w:color w:val="0000FF"/>
      <w:u w:val="single"/>
    </w:rPr>
  </w:style>
  <w:style w:type="character" w:styleId="ac">
    <w:name w:val="Strong"/>
    <w:basedOn w:val="a0"/>
    <w:uiPriority w:val="22"/>
    <w:qFormat/>
    <w:rsid w:val="00CA6D6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9650B8"/>
    <w:rPr>
      <w:color w:val="605E5C"/>
      <w:shd w:val="clear" w:color="auto" w:fill="E1DFDD"/>
    </w:rPr>
  </w:style>
  <w:style w:type="paragraph" w:customStyle="1" w:styleId="ConsPlusNormal">
    <w:name w:val="ConsPlusNormal"/>
    <w:rsid w:val="009D2B16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f.ru" TargetMode="External"/><Relationship Id="rId13" Type="http://schemas.openxmlformats.org/officeDocument/2006/relationships/hyperlink" Target="consultantplus://offline/ref=9E273ED265FA8104F187C2A7A7D85630682EC9F995CAD371AD69DEEFF0314EC8A724E9FBF379C194C556D4DD8D58C1CEF910729376F04AB90EN9E" TargetMode="External"/><Relationship Id="rId18" Type="http://schemas.openxmlformats.org/officeDocument/2006/relationships/hyperlink" Target="consultantplus://offline/ref=00C75B4F5CE74A521DE56EF39689F254987860A23380CFFFEEB9F0AA342A583437ACEC4E5825B86D5A77EFD5A6X1CF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61C2CA91683589BF0BE4029581C0CED21797C34A6CBE4D9718128522347BAF742AADB77A450133BD519563D8261AE3U6dEF" TargetMode="External"/><Relationship Id="rId7" Type="http://schemas.openxmlformats.org/officeDocument/2006/relationships/hyperlink" Target="https://kuzesc.ru" TargetMode="External"/><Relationship Id="rId12" Type="http://schemas.openxmlformats.org/officeDocument/2006/relationships/hyperlink" Target="http://www.recko.ru/" TargetMode="External"/><Relationship Id="rId17" Type="http://schemas.openxmlformats.org/officeDocument/2006/relationships/hyperlink" Target="consultantplus://offline/ref=00C75B4F5CE74A521DE56EF39689F2549F7066AC308ACFFFEEB9F0AA342A583437ACEC4E5825B86D5A77EFD5A6X1CFF" TargetMode="External"/><Relationship Id="rId25" Type="http://schemas.openxmlformats.org/officeDocument/2006/relationships/hyperlink" Target="https://ako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A819BFF1BCA26DF0982543C5CF7F66387A7AC250828FB7042416DFFDD3320CF63595DC24C48BB49CB1AA096C088A09C296B17644ADB340F5B9E" TargetMode="External"/><Relationship Id="rId20" Type="http://schemas.openxmlformats.org/officeDocument/2006/relationships/hyperlink" Target="https://ak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cko.ru/" TargetMode="External"/><Relationship Id="rId24" Type="http://schemas.openxmlformats.org/officeDocument/2006/relationships/hyperlink" Target="http://www.reck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A819BFF1BCA26DF0982543C5CF7F66387A7AC250828FB7042416DFFDD3320CF63595DE21C681E5CEFEAB552A5D990BC396B37758FABCE" TargetMode="External"/><Relationship Id="rId23" Type="http://schemas.openxmlformats.org/officeDocument/2006/relationships/hyperlink" Target="http://www.recko.ru/dokumentyi/proektyi_investitsionnyih_program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ecko.ru/" TargetMode="External"/><Relationship Id="rId19" Type="http://schemas.openxmlformats.org/officeDocument/2006/relationships/hyperlink" Target="http://www.reck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841638B8DD23AC64DDA8BAC456E25B8541E6D2A7BBDC025224BC9E9DBC77BB67BA1842A8E38CE37D20246D67B54FA8EB4BB8D378C9FF9FQ9GFK" TargetMode="External"/><Relationship Id="rId14" Type="http://schemas.openxmlformats.org/officeDocument/2006/relationships/hyperlink" Target="http://www.recko.ru/" TargetMode="External"/><Relationship Id="rId22" Type="http://schemas.openxmlformats.org/officeDocument/2006/relationships/hyperlink" Target="http://www.reck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1</Pages>
  <Words>5763</Words>
  <Characters>32851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520</cp:revision>
  <cp:lastPrinted>2023-01-20T08:54:00Z</cp:lastPrinted>
  <dcterms:created xsi:type="dcterms:W3CDTF">2017-01-20T07:16:00Z</dcterms:created>
  <dcterms:modified xsi:type="dcterms:W3CDTF">2023-01-20T08:56:00Z</dcterms:modified>
</cp:coreProperties>
</file>