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875B" w14:textId="77777777" w:rsidR="00082F9D" w:rsidRDefault="00082F9D" w:rsidP="00082F9D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>Приложение</w:t>
      </w:r>
    </w:p>
    <w:p w14:paraId="765A84D3" w14:textId="77777777" w:rsidR="00082F9D" w:rsidRPr="00C26F25" w:rsidRDefault="00082F9D" w:rsidP="00082F9D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 xml:space="preserve">к распоряжению региональной энергетической комиссии Кемеровской области от </w:t>
      </w:r>
      <w:r>
        <w:rPr>
          <w:sz w:val="28"/>
          <w:szCs w:val="28"/>
        </w:rPr>
        <w:t xml:space="preserve">26 </w:t>
      </w:r>
      <w:r w:rsidRPr="00C26F25">
        <w:rPr>
          <w:sz w:val="28"/>
          <w:szCs w:val="28"/>
        </w:rPr>
        <w:t>декабря 2019</w:t>
      </w:r>
      <w:r>
        <w:rPr>
          <w:sz w:val="28"/>
          <w:szCs w:val="28"/>
        </w:rPr>
        <w:t xml:space="preserve"> </w:t>
      </w:r>
      <w:r w:rsidRPr="00C26F25">
        <w:rPr>
          <w:sz w:val="28"/>
          <w:szCs w:val="28"/>
        </w:rPr>
        <w:t xml:space="preserve">г. № </w:t>
      </w:r>
      <w:r>
        <w:rPr>
          <w:sz w:val="28"/>
          <w:szCs w:val="28"/>
        </w:rPr>
        <w:t>41</w:t>
      </w:r>
    </w:p>
    <w:p w14:paraId="09A67988" w14:textId="77777777" w:rsidR="00082F9D" w:rsidRDefault="00082F9D" w:rsidP="00082F9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2911904" w14:textId="77777777" w:rsidR="00082F9D" w:rsidRDefault="00082F9D" w:rsidP="00082F9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E67CD">
        <w:rPr>
          <w:b/>
          <w:bCs/>
          <w:sz w:val="28"/>
          <w:szCs w:val="28"/>
          <w:lang w:eastAsia="ru-RU"/>
        </w:rPr>
        <w:t>Перечень рисков нарушения антимонопольного законодательства</w:t>
      </w:r>
      <w:r w:rsidRPr="001E67CD">
        <w:rPr>
          <w:b/>
          <w:bCs/>
          <w:sz w:val="28"/>
          <w:szCs w:val="28"/>
        </w:rPr>
        <w:t xml:space="preserve"> в региональной энергетической комиссии Кемеровской области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654"/>
        <w:gridCol w:w="4820"/>
      </w:tblGrid>
      <w:tr w:rsidR="00082F9D" w:rsidRPr="00384324" w14:paraId="0B30DE56" w14:textId="77777777" w:rsidTr="00532C2A">
        <w:tc>
          <w:tcPr>
            <w:tcW w:w="2122" w:type="dxa"/>
          </w:tcPr>
          <w:p w14:paraId="23799AA7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>Уровень риска</w:t>
            </w:r>
          </w:p>
        </w:tc>
        <w:tc>
          <w:tcPr>
            <w:tcW w:w="7654" w:type="dxa"/>
          </w:tcPr>
          <w:p w14:paraId="0B2EB73D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>Выявленные риски (описание)</w:t>
            </w:r>
          </w:p>
        </w:tc>
        <w:tc>
          <w:tcPr>
            <w:tcW w:w="4820" w:type="dxa"/>
          </w:tcPr>
          <w:p w14:paraId="1A3845FA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>Причины</w:t>
            </w:r>
            <w:r>
              <w:rPr>
                <w:rFonts w:eastAsia="Times New Roman"/>
                <w:lang w:eastAsia="ru-RU"/>
              </w:rPr>
              <w:t>/условия</w:t>
            </w:r>
            <w:r w:rsidRPr="00384324">
              <w:rPr>
                <w:rFonts w:eastAsia="Times New Roman"/>
                <w:lang w:eastAsia="ru-RU"/>
              </w:rPr>
              <w:t xml:space="preserve"> возникновения</w:t>
            </w:r>
          </w:p>
          <w:p w14:paraId="7BE13EBD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>(описание)</w:t>
            </w:r>
          </w:p>
        </w:tc>
      </w:tr>
      <w:tr w:rsidR="00082F9D" w:rsidRPr="00384324" w14:paraId="10796FCE" w14:textId="77777777" w:rsidTr="00532C2A">
        <w:trPr>
          <w:trHeight w:val="282"/>
        </w:trPr>
        <w:tc>
          <w:tcPr>
            <w:tcW w:w="2122" w:type="dxa"/>
          </w:tcPr>
          <w:p w14:paraId="6CCE3E84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654" w:type="dxa"/>
          </w:tcPr>
          <w:p w14:paraId="3F412D6A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20" w:type="dxa"/>
          </w:tcPr>
          <w:p w14:paraId="4277FEDE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082F9D" w:rsidRPr="00384324" w14:paraId="5A203182" w14:textId="77777777" w:rsidTr="00532C2A">
        <w:trPr>
          <w:trHeight w:val="770"/>
        </w:trPr>
        <w:tc>
          <w:tcPr>
            <w:tcW w:w="14596" w:type="dxa"/>
            <w:gridSpan w:val="3"/>
          </w:tcPr>
          <w:p w14:paraId="1DC2ED8E" w14:textId="77777777" w:rsidR="00082F9D" w:rsidRPr="00384324" w:rsidRDefault="00082F9D" w:rsidP="00532C2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84324">
              <w:rPr>
                <w:rFonts w:eastAsia="Times New Roman"/>
                <w:b/>
                <w:bCs/>
                <w:lang w:eastAsia="ru-RU"/>
              </w:rPr>
              <w:t>При о</w:t>
            </w:r>
            <w:r w:rsidRPr="00384324">
              <w:rPr>
                <w:rFonts w:eastAsiaTheme="minorHAnsi"/>
                <w:b/>
                <w:bCs/>
              </w:rPr>
              <w:t>существление государственного регулирования цен (тарифов, надбавок, наценок, ставок, сборов, платы</w:t>
            </w:r>
            <w:r>
              <w:rPr>
                <w:rFonts w:eastAsiaTheme="minorHAnsi"/>
                <w:b/>
                <w:bCs/>
              </w:rPr>
              <w:t xml:space="preserve">) и утверждении производственных (инвестиционных программ), нормативов </w:t>
            </w:r>
            <w:r w:rsidRPr="00384324">
              <w:rPr>
                <w:rFonts w:eastAsiaTheme="minorHAnsi"/>
                <w:b/>
                <w:bCs/>
              </w:rPr>
              <w:t xml:space="preserve">на территории Кемеровской области в </w:t>
            </w:r>
            <w:r>
              <w:rPr>
                <w:rFonts w:eastAsiaTheme="minorHAnsi"/>
                <w:b/>
                <w:bCs/>
              </w:rPr>
              <w:t xml:space="preserve">сфере электроэнергетики, теплоснабжения, водоснабжения, водоотведения, обращения твердых коммунальных отходов и в прочих сферах в </w:t>
            </w:r>
            <w:r w:rsidRPr="00384324">
              <w:rPr>
                <w:rFonts w:eastAsiaTheme="minorHAnsi"/>
                <w:b/>
                <w:bCs/>
              </w:rPr>
              <w:t xml:space="preserve">пределах </w:t>
            </w:r>
            <w:r>
              <w:rPr>
                <w:rFonts w:eastAsiaTheme="minorHAnsi"/>
                <w:b/>
                <w:bCs/>
              </w:rPr>
              <w:t xml:space="preserve">своей </w:t>
            </w:r>
            <w:r w:rsidRPr="00384324">
              <w:rPr>
                <w:rFonts w:eastAsiaTheme="minorHAnsi"/>
                <w:b/>
                <w:bCs/>
              </w:rPr>
              <w:t>компетенции</w:t>
            </w:r>
          </w:p>
        </w:tc>
      </w:tr>
      <w:tr w:rsidR="00082F9D" w:rsidRPr="00384324" w14:paraId="15BF66BD" w14:textId="77777777" w:rsidTr="00532C2A">
        <w:tc>
          <w:tcPr>
            <w:tcW w:w="2122" w:type="dxa"/>
          </w:tcPr>
          <w:p w14:paraId="201828A9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Высокий уровень </w:t>
            </w:r>
          </w:p>
        </w:tc>
        <w:tc>
          <w:tcPr>
            <w:tcW w:w="7654" w:type="dxa"/>
          </w:tcPr>
          <w:p w14:paraId="59DCAC77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>Принятие нормативн</w:t>
            </w:r>
            <w:r>
              <w:rPr>
                <w:rFonts w:eastAsia="Times New Roman"/>
                <w:lang w:eastAsia="ru-RU"/>
              </w:rPr>
              <w:t>ых</w:t>
            </w:r>
            <w:r w:rsidRPr="00940A2C">
              <w:rPr>
                <w:rFonts w:eastAsia="Times New Roman"/>
                <w:lang w:eastAsia="ru-RU"/>
              </w:rPr>
              <w:t xml:space="preserve"> правовых</w:t>
            </w:r>
            <w:r w:rsidRPr="00384324">
              <w:rPr>
                <w:rFonts w:eastAsia="Times New Roman"/>
                <w:lang w:eastAsia="ru-RU"/>
              </w:rPr>
              <w:t xml:space="preserve"> и ненормативных актов, осуществление действий (бездействи</w:t>
            </w:r>
            <w:r>
              <w:rPr>
                <w:rFonts w:eastAsia="Times New Roman"/>
                <w:lang w:eastAsia="ru-RU"/>
              </w:rPr>
              <w:t>я</w:t>
            </w:r>
            <w:r w:rsidRPr="00384324">
              <w:rPr>
                <w:rFonts w:eastAsia="Times New Roman"/>
                <w:lang w:eastAsia="ru-RU"/>
              </w:rPr>
              <w:t>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eastAsia="Times New Roman"/>
                <w:lang w:eastAsia="ru-RU"/>
              </w:rPr>
              <w:t>, в т.ч.:</w:t>
            </w:r>
          </w:p>
          <w:p w14:paraId="01D13F9B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84324">
              <w:rPr>
                <w:rFonts w:eastAsia="Times New Roman"/>
                <w:lang w:eastAsia="ru-RU"/>
              </w:rPr>
              <w:t>необоснованный отказ в открытии дел об установлении цен (тарифов)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5381BFC6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84324">
              <w:rPr>
                <w:rFonts w:eastAsia="Times New Roman"/>
                <w:lang w:eastAsia="ru-RU"/>
              </w:rPr>
              <w:t xml:space="preserve">необоснованное решение </w:t>
            </w:r>
            <w:r>
              <w:rPr>
                <w:rFonts w:eastAsia="Times New Roman"/>
                <w:lang w:eastAsia="ru-RU"/>
              </w:rPr>
              <w:t xml:space="preserve">в </w:t>
            </w:r>
            <w:r w:rsidRPr="00384324">
              <w:rPr>
                <w:rFonts w:eastAsia="Times New Roman"/>
                <w:lang w:eastAsia="ru-RU"/>
              </w:rPr>
              <w:t>отказ</w:t>
            </w:r>
            <w:r>
              <w:rPr>
                <w:rFonts w:eastAsia="Times New Roman"/>
                <w:lang w:eastAsia="ru-RU"/>
              </w:rPr>
              <w:t>е</w:t>
            </w:r>
            <w:r w:rsidRPr="00384324">
              <w:rPr>
                <w:rFonts w:eastAsia="Times New Roman"/>
                <w:lang w:eastAsia="ru-RU"/>
              </w:rPr>
              <w:t xml:space="preserve"> установления цен (тарифов</w:t>
            </w:r>
            <w:r>
              <w:rPr>
                <w:rFonts w:eastAsia="Times New Roman"/>
                <w:lang w:eastAsia="ru-RU"/>
              </w:rPr>
              <w:t>);</w:t>
            </w:r>
          </w:p>
          <w:p w14:paraId="33A6FE0D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необоснованное решение об отмене цен (тарифов);</w:t>
            </w:r>
          </w:p>
          <w:p w14:paraId="286D1184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84324">
              <w:rPr>
                <w:rFonts w:eastAsia="Times New Roman"/>
                <w:lang w:eastAsia="ru-RU"/>
              </w:rPr>
              <w:t>несоблюдение сроков принятия решения об установлении цен (тарифов)</w:t>
            </w:r>
            <w:r>
              <w:rPr>
                <w:rFonts w:eastAsia="Times New Roman"/>
                <w:lang w:eastAsia="ru-RU"/>
              </w:rPr>
              <w:t>;</w:t>
            </w:r>
            <w:r w:rsidRPr="00384324">
              <w:rPr>
                <w:rFonts w:eastAsia="Times New Roman"/>
                <w:lang w:eastAsia="ru-RU"/>
              </w:rPr>
              <w:t xml:space="preserve"> </w:t>
            </w:r>
          </w:p>
          <w:p w14:paraId="7B45B1CB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84324">
              <w:rPr>
                <w:rFonts w:eastAsia="Times New Roman"/>
                <w:lang w:eastAsia="ru-RU"/>
              </w:rPr>
              <w:t>необоснованные требования предоставления документов, не предусмотренных законодательством РФ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3BC2A578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84324">
              <w:rPr>
                <w:rFonts w:eastAsia="Times New Roman"/>
                <w:lang w:eastAsia="ru-RU"/>
              </w:rPr>
              <w:t xml:space="preserve"> необоснованные требования предоставления</w:t>
            </w:r>
            <w:r>
              <w:t xml:space="preserve"> документов, находящихся в распоряжении государственных органов (при оказании услуг).</w:t>
            </w:r>
            <w:r w:rsidRPr="00384324">
              <w:rPr>
                <w:rFonts w:eastAsia="Times New Roman"/>
                <w:lang w:eastAsia="ru-RU"/>
              </w:rPr>
              <w:t xml:space="preserve">        </w:t>
            </w:r>
          </w:p>
          <w:p w14:paraId="3552B5A6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384324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14:paraId="410F7EF7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Действующим законодательством не урегулированы нормы права.</w:t>
            </w:r>
          </w:p>
          <w:p w14:paraId="0A86A585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надлежащее исполнение должностных обязанностей должностными лицами.</w:t>
            </w:r>
          </w:p>
          <w:p w14:paraId="6A88A659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1F696E">
              <w:rPr>
                <w:rFonts w:eastAsia="Times New Roman"/>
                <w:lang w:eastAsia="ru-RU"/>
              </w:rPr>
              <w:t>Не своевременность изучения</w:t>
            </w:r>
            <w:r>
              <w:rPr>
                <w:rFonts w:eastAsia="Times New Roman"/>
                <w:lang w:eastAsia="ru-RU"/>
              </w:rPr>
              <w:t xml:space="preserve"> должностными лицами </w:t>
            </w:r>
            <w:r w:rsidRPr="001F696E">
              <w:rPr>
                <w:rFonts w:eastAsia="Times New Roman"/>
                <w:lang w:eastAsia="ru-RU"/>
              </w:rPr>
              <w:t>нормативны</w:t>
            </w:r>
            <w:r>
              <w:rPr>
                <w:rFonts w:eastAsia="Times New Roman"/>
                <w:lang w:eastAsia="ru-RU"/>
              </w:rPr>
              <w:t>х</w:t>
            </w:r>
            <w:r w:rsidRPr="001F696E">
              <w:rPr>
                <w:rFonts w:eastAsia="Times New Roman"/>
                <w:lang w:eastAsia="ru-RU"/>
              </w:rPr>
              <w:t xml:space="preserve"> правовых акто</w:t>
            </w:r>
            <w:r>
              <w:rPr>
                <w:rFonts w:eastAsia="Times New Roman"/>
                <w:lang w:eastAsia="ru-RU"/>
              </w:rPr>
              <w:t>в</w:t>
            </w:r>
            <w:r w:rsidRPr="001F696E">
              <w:rPr>
                <w:rFonts w:eastAsia="Times New Roman"/>
                <w:lang w:eastAsia="ru-RU"/>
              </w:rPr>
              <w:t xml:space="preserve">, а также внесений изменений в них.                                    </w:t>
            </w:r>
          </w:p>
          <w:p w14:paraId="176285AB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1F696E">
              <w:rPr>
                <w:rFonts w:eastAsia="Times New Roman"/>
                <w:lang w:eastAsia="ru-RU"/>
              </w:rPr>
              <w:t>Высокая нагрузка на должностных лиц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39AEA2B9" w14:textId="77777777" w:rsidR="00082F9D" w:rsidRPr="00010A99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010A99">
              <w:rPr>
                <w:rFonts w:eastAsia="Times New Roman"/>
                <w:lang w:eastAsia="ru-RU"/>
              </w:rPr>
              <w:t xml:space="preserve">Не урегулирован процесс взаимодействия при рассмотрении заявления между должностными лицами и (или) структурными подразделениями региональной энергетической комиссии Кемеровской области. </w:t>
            </w:r>
          </w:p>
          <w:p w14:paraId="7BA5767C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010A99">
              <w:rPr>
                <w:rFonts w:eastAsia="Times New Roman"/>
                <w:lang w:eastAsia="ru-RU"/>
              </w:rPr>
              <w:t>Предоставление юридическими лицами (индивидуальными предпринимателями) не достоверных данных</w:t>
            </w:r>
          </w:p>
        </w:tc>
      </w:tr>
      <w:tr w:rsidR="00082F9D" w:rsidRPr="00384324" w14:paraId="1E196712" w14:textId="77777777" w:rsidTr="00532C2A">
        <w:tc>
          <w:tcPr>
            <w:tcW w:w="2122" w:type="dxa"/>
          </w:tcPr>
          <w:p w14:paraId="6AD52584" w14:textId="77777777" w:rsidR="00082F9D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654" w:type="dxa"/>
          </w:tcPr>
          <w:p w14:paraId="0E0D3663" w14:textId="77777777" w:rsidR="00082F9D" w:rsidRPr="00384324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20" w:type="dxa"/>
          </w:tcPr>
          <w:p w14:paraId="2BEC2A24" w14:textId="77777777" w:rsidR="00082F9D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082F9D" w:rsidRPr="00384324" w14:paraId="7578901B" w14:textId="77777777" w:rsidTr="00532C2A">
        <w:tc>
          <w:tcPr>
            <w:tcW w:w="14596" w:type="dxa"/>
            <w:gridSpan w:val="3"/>
          </w:tcPr>
          <w:p w14:paraId="4F93D5A9" w14:textId="77777777" w:rsidR="00082F9D" w:rsidRPr="001F696E" w:rsidRDefault="00082F9D" w:rsidP="00532C2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636023">
              <w:rPr>
                <w:b/>
                <w:bCs/>
                <w:color w:val="000000"/>
                <w:shd w:val="clear" w:color="auto" w:fill="FFFFFF"/>
              </w:rPr>
              <w:t>2. При осуществлении закупок товаров, работ, услуг для обеспечения государственных нужд в соответствии с Федеральным законом от 05.04.2013 № 44-ФЗ</w:t>
            </w:r>
          </w:p>
        </w:tc>
      </w:tr>
      <w:tr w:rsidR="00082F9D" w:rsidRPr="00384324" w14:paraId="23529668" w14:textId="77777777" w:rsidTr="00532C2A">
        <w:tc>
          <w:tcPr>
            <w:tcW w:w="2122" w:type="dxa"/>
          </w:tcPr>
          <w:p w14:paraId="2D3D423D" w14:textId="77777777" w:rsidR="00082F9D" w:rsidRDefault="00082F9D" w:rsidP="00532C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t>Существенный уровень</w:t>
            </w:r>
          </w:p>
        </w:tc>
        <w:tc>
          <w:tcPr>
            <w:tcW w:w="7654" w:type="dxa"/>
          </w:tcPr>
          <w:p w14:paraId="2222DD54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</w:pPr>
            <w:r>
              <w:t>Принятие решения о способе определения поставщика с нарушением требований, установленных Законом о контрактной системе.</w:t>
            </w:r>
          </w:p>
          <w:p w14:paraId="2E9197B7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</w:pPr>
            <w:r>
              <w:t>Включение в документацию о торгах требований или условий, влекущих за собой ограничение количества участников закупки (высокий размер обеспечения заявки или обеспечения исполнения контракта; излишние требования к участникам закупки; в</w:t>
            </w:r>
            <w:r w:rsidRPr="005A3F14">
              <w:t>ключение в описание объекта закупки требований и указаний</w:t>
            </w:r>
            <w:r>
              <w:t xml:space="preserve">, </w:t>
            </w:r>
            <w:r w:rsidRPr="007661F1">
              <w:t>влеку</w:t>
            </w:r>
            <w:r>
              <w:t>щих</w:t>
            </w:r>
            <w:r w:rsidRPr="007661F1">
              <w:t xml:space="preserve"> за собой ограничение количества участников закупки</w:t>
            </w:r>
            <w:r>
              <w:t>; установление некорректного срока исполнения контракта и проч.).</w:t>
            </w:r>
          </w:p>
          <w:p w14:paraId="227603CD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5A3F14">
              <w:rPr>
                <w:color w:val="000000"/>
                <w:shd w:val="clear" w:color="auto" w:fill="FFFFFF"/>
              </w:rPr>
              <w:t>заимодействие сотрудник</w:t>
            </w:r>
            <w:r>
              <w:rPr>
                <w:color w:val="000000"/>
                <w:shd w:val="clear" w:color="auto" w:fill="FFFFFF"/>
              </w:rPr>
              <w:t xml:space="preserve">а, </w:t>
            </w:r>
            <w:r>
              <w:t>осуществляющего функции контрактного управляющего, а также иных сотрудников, взаимосвязанных с организацией закупочной деятельности, с потенциальными контрагентами</w:t>
            </w:r>
            <w:r w:rsidRPr="005A3F14">
              <w:rPr>
                <w:color w:val="000000"/>
                <w:shd w:val="clear" w:color="auto" w:fill="FFFFFF"/>
              </w:rPr>
              <w:t xml:space="preserve"> с целью предоставления доступа к информации в приоритетном порядке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47C8B6B" w14:textId="77777777" w:rsidR="00082F9D" w:rsidRDefault="00082F9D" w:rsidP="00532C2A">
            <w:pPr>
              <w:widowControl w:val="0"/>
              <w:autoSpaceDE w:val="0"/>
              <w:autoSpaceDN w:val="0"/>
              <w:jc w:val="both"/>
            </w:pPr>
            <w:r>
              <w:rPr>
                <w:color w:val="000000"/>
                <w:shd w:val="clear" w:color="auto" w:fill="FFFFFF"/>
              </w:rPr>
              <w:t>«Д</w:t>
            </w:r>
            <w:r w:rsidRPr="00A31FB4">
              <w:t>робление» закупок с целью заключения контрактов с единственным поставщиком (подрядчиком, исполнителем); заключение контрактов с единственным поставщиком (подрядчиком, исполнителем) без публикаци</w:t>
            </w:r>
            <w:r>
              <w:t>и</w:t>
            </w:r>
            <w:r w:rsidRPr="00A31FB4">
              <w:t xml:space="preserve"> извещений о закупках</w:t>
            </w:r>
            <w:r>
              <w:t>.</w:t>
            </w:r>
          </w:p>
          <w:p w14:paraId="58FD4756" w14:textId="77777777" w:rsidR="00082F9D" w:rsidRPr="00636023" w:rsidRDefault="00082F9D" w:rsidP="00532C2A">
            <w:pPr>
              <w:widowControl w:val="0"/>
              <w:autoSpaceDE w:val="0"/>
              <w:autoSpaceDN w:val="0"/>
              <w:jc w:val="both"/>
            </w:pPr>
            <w:r>
              <w:t>Заключение контракта по результатам закупки с изменением объявленных условий, предусмотренных документацией о закупке.</w:t>
            </w:r>
          </w:p>
        </w:tc>
        <w:tc>
          <w:tcPr>
            <w:tcW w:w="4820" w:type="dxa"/>
          </w:tcPr>
          <w:p w14:paraId="07A68251" w14:textId="77777777" w:rsidR="00082F9D" w:rsidRDefault="00082F9D" w:rsidP="00532C2A">
            <w:pPr>
              <w:jc w:val="both"/>
            </w:pPr>
            <w:r>
              <w:t>Отсутствие достаточной квалификации сотрудника, осуществляющего функции контрактного управляющего.</w:t>
            </w:r>
          </w:p>
          <w:p w14:paraId="19E20943" w14:textId="77777777" w:rsidR="00082F9D" w:rsidRDefault="00082F9D" w:rsidP="00532C2A">
            <w:pPr>
              <w:jc w:val="both"/>
            </w:pPr>
            <w:r>
              <w:t xml:space="preserve">Недостаточный внутренний </w:t>
            </w:r>
            <w:r w:rsidRPr="006B1AE1">
              <w:t>контрол</w:t>
            </w:r>
            <w:r>
              <w:t>ь за осуществлением</w:t>
            </w:r>
            <w:r w:rsidRPr="006B1AE1">
              <w:t xml:space="preserve"> закупочной</w:t>
            </w:r>
            <w:r>
              <w:t xml:space="preserve"> </w:t>
            </w:r>
            <w:r w:rsidRPr="006B1AE1">
              <w:t>деятельности</w:t>
            </w:r>
            <w:r>
              <w:t>.</w:t>
            </w:r>
          </w:p>
          <w:p w14:paraId="0F8A0CC9" w14:textId="77777777" w:rsidR="00082F9D" w:rsidRDefault="00082F9D" w:rsidP="00532C2A">
            <w:pPr>
              <w:jc w:val="both"/>
            </w:pPr>
            <w:r>
              <w:t>Непринятие мер по исключению конфликта интересов.</w:t>
            </w:r>
          </w:p>
          <w:p w14:paraId="3E192C66" w14:textId="77777777" w:rsidR="00082F9D" w:rsidRDefault="00082F9D" w:rsidP="00532C2A">
            <w:pPr>
              <w:jc w:val="both"/>
            </w:pPr>
            <w:r>
              <w:t>Отсутствие судебной практики, разъяснений компетентных органов в случаях возникновения спорных ситуаций при осуществлении закупок.</w:t>
            </w:r>
          </w:p>
          <w:p w14:paraId="66C9136D" w14:textId="77777777" w:rsidR="00082F9D" w:rsidRDefault="00082F9D" w:rsidP="00532C2A">
            <w:pPr>
              <w:jc w:val="both"/>
            </w:pPr>
          </w:p>
          <w:p w14:paraId="4AFB3CA6" w14:textId="77777777" w:rsidR="00082F9D" w:rsidRPr="001F696E" w:rsidRDefault="00082F9D" w:rsidP="00532C2A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3260CF0D" w14:textId="77777777" w:rsidR="00082F9D" w:rsidRPr="00854CC7" w:rsidRDefault="00082F9D" w:rsidP="00082F9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F743CB5" w14:textId="77777777" w:rsidR="00EA1755" w:rsidRDefault="00EA1755">
      <w:bookmarkStart w:id="0" w:name="_GoBack"/>
      <w:bookmarkEnd w:id="0"/>
    </w:p>
    <w:sectPr w:rsidR="00EA1755" w:rsidSect="001E67CD">
      <w:headerReference w:type="default" r:id="rId4"/>
      <w:pgSz w:w="16838" w:h="11906" w:orient="landscape" w:code="9"/>
      <w:pgMar w:top="1276" w:right="1418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06850"/>
      <w:docPartObj>
        <w:docPartGallery w:val="Page Numbers (Top of Page)"/>
        <w:docPartUnique/>
      </w:docPartObj>
    </w:sdtPr>
    <w:sdtEndPr/>
    <w:sdtContent>
      <w:p w14:paraId="46F3F333" w14:textId="77777777" w:rsidR="001E67CD" w:rsidRDefault="00082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5BE53" w14:textId="77777777" w:rsidR="001E67CD" w:rsidRDefault="00082F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04"/>
    <w:rsid w:val="00082F9D"/>
    <w:rsid w:val="000D3143"/>
    <w:rsid w:val="00491604"/>
    <w:rsid w:val="00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CA20-DC57-486A-9135-BB4A807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F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F9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2F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2022-02-28T01:28:00Z</dcterms:created>
  <dcterms:modified xsi:type="dcterms:W3CDTF">2022-02-28T01:29:00Z</dcterms:modified>
</cp:coreProperties>
</file>