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0A4ABB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0A4ABB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524BCA" w:rsidRPr="000A4ABB" w:rsidRDefault="00524BCA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0A4ABB" w:rsidRDefault="00C37AF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0A4ABB">
        <w:rPr>
          <w:color w:val="000000" w:themeColor="text1"/>
          <w:sz w:val="28"/>
          <w:szCs w:val="28"/>
          <w:lang w:eastAsia="ru-RU"/>
        </w:rPr>
        <w:t>о</w:t>
      </w:r>
      <w:r w:rsidR="00524BCA" w:rsidRPr="000A4ABB">
        <w:rPr>
          <w:color w:val="000000" w:themeColor="text1"/>
          <w:sz w:val="28"/>
          <w:szCs w:val="28"/>
          <w:lang w:eastAsia="ru-RU"/>
        </w:rPr>
        <w:t>т</w:t>
      </w:r>
      <w:r w:rsidRPr="000A4ABB">
        <w:rPr>
          <w:color w:val="000000" w:themeColor="text1"/>
          <w:sz w:val="28"/>
          <w:szCs w:val="28"/>
          <w:lang w:eastAsia="ru-RU"/>
        </w:rPr>
        <w:t xml:space="preserve"> «___» </w:t>
      </w:r>
      <w:r w:rsidR="00250860">
        <w:rPr>
          <w:color w:val="000000" w:themeColor="text1"/>
          <w:sz w:val="28"/>
          <w:szCs w:val="28"/>
          <w:lang w:eastAsia="ru-RU"/>
        </w:rPr>
        <w:t>декабря</w:t>
      </w:r>
      <w:r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0A4ABB">
        <w:rPr>
          <w:color w:val="000000" w:themeColor="text1"/>
          <w:sz w:val="28"/>
          <w:szCs w:val="28"/>
          <w:lang w:eastAsia="ru-RU"/>
        </w:rPr>
        <w:t>201</w:t>
      </w:r>
      <w:r w:rsidR="007116F1" w:rsidRPr="000A4ABB">
        <w:rPr>
          <w:color w:val="000000" w:themeColor="text1"/>
          <w:sz w:val="28"/>
          <w:szCs w:val="28"/>
          <w:lang w:eastAsia="ru-RU"/>
        </w:rPr>
        <w:t>8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г. №</w:t>
      </w:r>
      <w:r w:rsidRPr="000A4ABB">
        <w:rPr>
          <w:color w:val="000000" w:themeColor="text1"/>
          <w:sz w:val="28"/>
          <w:szCs w:val="28"/>
          <w:lang w:eastAsia="ru-RU"/>
        </w:rPr>
        <w:t xml:space="preserve"> ____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0A4ABB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0A4ABB">
        <w:rPr>
          <w:color w:val="000000" w:themeColor="text1"/>
          <w:lang w:eastAsia="ru-RU"/>
        </w:rPr>
        <w:t>г. Кемерово</w:t>
      </w:r>
    </w:p>
    <w:p w:rsidR="00524BCA" w:rsidRPr="000A4ABB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0A4ABB">
        <w:rPr>
          <w:color w:val="000000" w:themeColor="text1"/>
          <w:sz w:val="28"/>
          <w:szCs w:val="28"/>
        </w:rPr>
        <w:t xml:space="preserve">                            </w:t>
      </w:r>
      <w:r w:rsidRPr="000A4ABB">
        <w:rPr>
          <w:color w:val="000000" w:themeColor="text1"/>
          <w:sz w:val="28"/>
          <w:szCs w:val="28"/>
        </w:rPr>
        <w:tab/>
      </w:r>
    </w:p>
    <w:p w:rsidR="00524BCA" w:rsidRPr="000A4ABB" w:rsidRDefault="00524BCA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49268E" w:rsidRPr="000A4ABB" w:rsidRDefault="00524BCA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Об </w:t>
      </w:r>
      <w:r w:rsidR="000F3AA1" w:rsidRPr="000A4ABB">
        <w:rPr>
          <w:b/>
          <w:bCs/>
          <w:color w:val="000000" w:themeColor="text1"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0A4ABB" w:rsidRDefault="000F3AA1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тарифов </w:t>
      </w:r>
      <w:r w:rsidR="00524BCA" w:rsidRPr="000A4ABB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  <w:r w:rsidR="0049268E" w:rsidRPr="000A4ABB">
        <w:rPr>
          <w:b/>
          <w:bCs/>
          <w:color w:val="000000" w:themeColor="text1"/>
          <w:kern w:val="32"/>
          <w:sz w:val="28"/>
          <w:szCs w:val="28"/>
        </w:rPr>
        <w:t>, в</w:t>
      </w:r>
      <w:r w:rsidR="00524BCA" w:rsidRPr="000A4ABB">
        <w:rPr>
          <w:b/>
          <w:bCs/>
          <w:color w:val="000000" w:themeColor="text1"/>
          <w:kern w:val="32"/>
          <w:sz w:val="28"/>
          <w:szCs w:val="28"/>
        </w:rPr>
        <w:t>одоотведения</w:t>
      </w:r>
      <w:r w:rsidR="0049268E"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</w:p>
    <w:p w:rsidR="00747260" w:rsidRDefault="00257C7D" w:rsidP="00257C7D">
      <w:pPr>
        <w:jc w:val="center"/>
        <w:rPr>
          <w:b/>
          <w:color w:val="000000" w:themeColor="text1"/>
          <w:sz w:val="28"/>
          <w:szCs w:val="28"/>
        </w:rPr>
      </w:pPr>
      <w:r w:rsidRPr="00257C7D">
        <w:rPr>
          <w:b/>
          <w:color w:val="000000" w:themeColor="text1"/>
          <w:sz w:val="28"/>
          <w:szCs w:val="28"/>
        </w:rPr>
        <w:t>МУП ЖКУ «Белогорск» (</w:t>
      </w:r>
      <w:proofErr w:type="spellStart"/>
      <w:r w:rsidRPr="00257C7D">
        <w:rPr>
          <w:b/>
          <w:color w:val="000000" w:themeColor="text1"/>
          <w:sz w:val="28"/>
          <w:szCs w:val="28"/>
        </w:rPr>
        <w:t>Тисульский</w:t>
      </w:r>
      <w:proofErr w:type="spellEnd"/>
      <w:r w:rsidRPr="00257C7D">
        <w:rPr>
          <w:b/>
          <w:color w:val="000000" w:themeColor="text1"/>
          <w:sz w:val="28"/>
          <w:szCs w:val="28"/>
        </w:rPr>
        <w:t xml:space="preserve"> муниципальный район)</w:t>
      </w:r>
    </w:p>
    <w:p w:rsidR="004667A4" w:rsidRPr="000A4ABB" w:rsidRDefault="004667A4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524BCA" w:rsidRPr="000A4ABB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C17112" w:rsidRPr="000A4ABB" w:rsidRDefault="00FC1EAE" w:rsidP="007466F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1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Установить </w:t>
      </w:r>
      <w:r w:rsidR="007C067D" w:rsidRPr="007C067D">
        <w:rPr>
          <w:color w:val="000000" w:themeColor="text1"/>
          <w:sz w:val="28"/>
          <w:szCs w:val="28"/>
        </w:rPr>
        <w:t>МУП ЖКУ «Белогорск» (</w:t>
      </w:r>
      <w:proofErr w:type="spellStart"/>
      <w:r w:rsidR="007C067D" w:rsidRPr="007C067D">
        <w:rPr>
          <w:color w:val="000000" w:themeColor="text1"/>
          <w:sz w:val="28"/>
          <w:szCs w:val="28"/>
        </w:rPr>
        <w:t>Тисульский</w:t>
      </w:r>
      <w:proofErr w:type="spellEnd"/>
      <w:r w:rsidR="007C067D" w:rsidRPr="007C067D">
        <w:rPr>
          <w:color w:val="000000" w:themeColor="text1"/>
          <w:sz w:val="28"/>
          <w:szCs w:val="28"/>
        </w:rPr>
        <w:t xml:space="preserve"> муниципальный район), ИНН 4243015398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, долгосрочные параметры регулирования тарифов</w:t>
      </w:r>
      <w:r w:rsidR="007C067D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на питьевую воду, водоотведение</w:t>
      </w:r>
      <w:r w:rsidR="004667A4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на период с 01.01.201</w:t>
      </w:r>
      <w:r w:rsidR="007116F1" w:rsidRPr="000A4ABB">
        <w:rPr>
          <w:bCs/>
          <w:color w:val="000000" w:themeColor="text1"/>
          <w:kern w:val="32"/>
          <w:sz w:val="28"/>
          <w:szCs w:val="28"/>
        </w:rPr>
        <w:t>9</w:t>
      </w:r>
      <w:r w:rsidR="00283B85" w:rsidRPr="000A4AB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7C067D">
        <w:rPr>
          <w:bCs/>
          <w:color w:val="000000" w:themeColor="text1"/>
          <w:kern w:val="32"/>
          <w:sz w:val="28"/>
          <w:szCs w:val="28"/>
        </w:rPr>
        <w:t xml:space="preserve">                 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по 31.12.20</w:t>
      </w:r>
      <w:r w:rsidR="004466F7" w:rsidRPr="000A4ABB">
        <w:rPr>
          <w:bCs/>
          <w:color w:val="000000" w:themeColor="text1"/>
          <w:kern w:val="32"/>
          <w:sz w:val="28"/>
          <w:szCs w:val="28"/>
        </w:rPr>
        <w:t>2</w:t>
      </w:r>
      <w:r w:rsidR="00453646" w:rsidRPr="000A4ABB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 согласно </w:t>
      </w:r>
      <w:proofErr w:type="gramStart"/>
      <w:r w:rsidR="00C17112" w:rsidRPr="000A4ABB">
        <w:rPr>
          <w:bCs/>
          <w:color w:val="000000" w:themeColor="text1"/>
          <w:kern w:val="32"/>
          <w:sz w:val="28"/>
          <w:szCs w:val="28"/>
        </w:rPr>
        <w:t>приложению</w:t>
      </w:r>
      <w:proofErr w:type="gramEnd"/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F21DE1" w:rsidRPr="000A4ABB">
        <w:rPr>
          <w:bCs/>
          <w:color w:val="000000" w:themeColor="text1"/>
          <w:kern w:val="32"/>
          <w:sz w:val="28"/>
          <w:szCs w:val="28"/>
        </w:rPr>
        <w:t>к настоящему постановлению.</w:t>
      </w:r>
    </w:p>
    <w:p w:rsidR="00C348AB" w:rsidRPr="000A4ABB" w:rsidRDefault="00FC1EAE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0A4ABB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E37413" w:rsidRPr="000A4ABB" w:rsidRDefault="00FC1EAE" w:rsidP="00E37413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E37413" w:rsidRPr="000A4ABB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667A4" w:rsidRDefault="004667A4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«__» </w:t>
      </w:r>
      <w:r w:rsidR="006365D1">
        <w:rPr>
          <w:color w:val="000000" w:themeColor="text1"/>
          <w:sz w:val="28"/>
          <w:szCs w:val="28"/>
          <w:lang w:eastAsia="ru-RU"/>
        </w:rPr>
        <w:t>декабря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0A4ABB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0A4ABB">
        <w:rPr>
          <w:b/>
          <w:color w:val="000000" w:themeColor="text1"/>
          <w:sz w:val="28"/>
          <w:szCs w:val="28"/>
        </w:rPr>
        <w:t xml:space="preserve">на питьевую воду, водоотведение </w:t>
      </w:r>
    </w:p>
    <w:p w:rsidR="002A2D2C" w:rsidRPr="002A2D2C" w:rsidRDefault="002A2D2C" w:rsidP="002A2D2C">
      <w:pPr>
        <w:rPr>
          <w:b/>
          <w:color w:val="000000" w:themeColor="text1"/>
          <w:sz w:val="28"/>
          <w:szCs w:val="28"/>
        </w:rPr>
      </w:pPr>
      <w:r w:rsidRPr="002A2D2C">
        <w:rPr>
          <w:b/>
          <w:color w:val="000000" w:themeColor="text1"/>
          <w:sz w:val="28"/>
          <w:szCs w:val="28"/>
        </w:rPr>
        <w:t>МУП ЖКУ «Белогорск» (</w:t>
      </w:r>
      <w:proofErr w:type="spellStart"/>
      <w:r w:rsidRPr="002A2D2C">
        <w:rPr>
          <w:b/>
          <w:color w:val="000000" w:themeColor="text1"/>
          <w:sz w:val="28"/>
          <w:szCs w:val="28"/>
        </w:rPr>
        <w:t>Тисульский</w:t>
      </w:r>
      <w:proofErr w:type="spellEnd"/>
      <w:r w:rsidRPr="002A2D2C">
        <w:rPr>
          <w:b/>
          <w:color w:val="000000" w:themeColor="text1"/>
          <w:sz w:val="28"/>
          <w:szCs w:val="28"/>
        </w:rPr>
        <w:t xml:space="preserve"> муниципальный район)</w:t>
      </w:r>
    </w:p>
    <w:p w:rsidR="00A72266" w:rsidRDefault="00A72266" w:rsidP="007466F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ED6DDE">
        <w:trPr>
          <w:trHeight w:val="922"/>
          <w:jc w:val="center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ED6DDE">
        <w:trPr>
          <w:trHeight w:val="1788"/>
          <w:jc w:val="center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0A4ABB" w:rsidTr="007C067D">
        <w:trPr>
          <w:jc w:val="center"/>
        </w:trPr>
        <w:tc>
          <w:tcPr>
            <w:tcW w:w="567" w:type="dxa"/>
            <w:vMerge w:val="restart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0A4ABB" w:rsidRPr="000A4ABB" w:rsidRDefault="000A4ABB" w:rsidP="006365D1">
            <w:pPr>
              <w:tabs>
                <w:tab w:val="left" w:pos="0"/>
              </w:tabs>
              <w:rPr>
                <w:color w:val="000000" w:themeColor="text1"/>
                <w:vertAlign w:val="superscript"/>
              </w:rPr>
            </w:pPr>
            <w:r w:rsidRPr="000A4ABB">
              <w:rPr>
                <w:color w:val="000000" w:themeColor="text1"/>
              </w:rPr>
              <w:t>Питьевая вода</w:t>
            </w: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0A4ABB" w:rsidRPr="009774FC" w:rsidRDefault="007C067D" w:rsidP="007C067D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6248,73</w:t>
            </w:r>
          </w:p>
        </w:tc>
        <w:tc>
          <w:tcPr>
            <w:tcW w:w="1842" w:type="dxa"/>
            <w:vAlign w:val="center"/>
          </w:tcPr>
          <w:p w:rsidR="000A4ABB" w:rsidRPr="00B710ED" w:rsidRDefault="000A4ABB" w:rsidP="007C067D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0A4ABB" w:rsidRPr="00F67F3A" w:rsidRDefault="000A4ABB" w:rsidP="007C067D">
            <w:pPr>
              <w:tabs>
                <w:tab w:val="left" w:pos="0"/>
              </w:tabs>
              <w:jc w:val="center"/>
            </w:pPr>
            <w:r w:rsidRPr="00F67F3A">
              <w:t>0</w:t>
            </w:r>
          </w:p>
        </w:tc>
        <w:tc>
          <w:tcPr>
            <w:tcW w:w="1134" w:type="dxa"/>
            <w:vAlign w:val="center"/>
          </w:tcPr>
          <w:p w:rsidR="000A4ABB" w:rsidRPr="009774FC" w:rsidRDefault="007C067D" w:rsidP="007C067D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2,40</w:t>
            </w:r>
          </w:p>
        </w:tc>
        <w:tc>
          <w:tcPr>
            <w:tcW w:w="1276" w:type="dxa"/>
            <w:vAlign w:val="center"/>
          </w:tcPr>
          <w:p w:rsidR="000A4ABB" w:rsidRPr="009774FC" w:rsidRDefault="007C067D" w:rsidP="007C067D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1,04</w:t>
            </w:r>
          </w:p>
        </w:tc>
      </w:tr>
      <w:tr w:rsidR="007C067D" w:rsidTr="007C067D">
        <w:trPr>
          <w:jc w:val="center"/>
        </w:trPr>
        <w:tc>
          <w:tcPr>
            <w:tcW w:w="567" w:type="dxa"/>
            <w:vMerge/>
            <w:vAlign w:val="center"/>
          </w:tcPr>
          <w:p w:rsidR="007C067D" w:rsidRPr="00B710ED" w:rsidRDefault="007C067D" w:rsidP="007C067D">
            <w:pPr>
              <w:tabs>
                <w:tab w:val="left" w:pos="0"/>
              </w:tabs>
            </w:pPr>
          </w:p>
        </w:tc>
        <w:tc>
          <w:tcPr>
            <w:tcW w:w="1843" w:type="dxa"/>
            <w:vMerge/>
            <w:vAlign w:val="center"/>
          </w:tcPr>
          <w:p w:rsidR="007C067D" w:rsidRPr="000A4ABB" w:rsidRDefault="007C067D" w:rsidP="007C067D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C067D" w:rsidRPr="00B710ED" w:rsidRDefault="007C067D" w:rsidP="007C067D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7C067D" w:rsidRPr="009774FC" w:rsidRDefault="007C067D" w:rsidP="007C067D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7C067D" w:rsidRPr="00B710ED" w:rsidRDefault="007C067D" w:rsidP="007C06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C067D" w:rsidRPr="00F67F3A" w:rsidRDefault="007C067D" w:rsidP="007C067D">
            <w:pPr>
              <w:tabs>
                <w:tab w:val="left" w:pos="0"/>
              </w:tabs>
              <w:jc w:val="center"/>
            </w:pPr>
            <w:r w:rsidRPr="00F67F3A">
              <w:t>0</w:t>
            </w:r>
          </w:p>
        </w:tc>
        <w:tc>
          <w:tcPr>
            <w:tcW w:w="1134" w:type="dxa"/>
            <w:vAlign w:val="center"/>
          </w:tcPr>
          <w:p w:rsidR="007C067D" w:rsidRDefault="007C067D" w:rsidP="007C067D">
            <w:pPr>
              <w:jc w:val="center"/>
            </w:pPr>
            <w:r w:rsidRPr="00C571B5">
              <w:t>2,40</w:t>
            </w:r>
          </w:p>
        </w:tc>
        <w:tc>
          <w:tcPr>
            <w:tcW w:w="1276" w:type="dxa"/>
            <w:vAlign w:val="center"/>
          </w:tcPr>
          <w:p w:rsidR="007C067D" w:rsidRDefault="007C067D" w:rsidP="007C067D">
            <w:pPr>
              <w:jc w:val="center"/>
            </w:pPr>
            <w:r w:rsidRPr="00C164C7">
              <w:t>1,04</w:t>
            </w:r>
          </w:p>
        </w:tc>
      </w:tr>
      <w:tr w:rsidR="007C067D" w:rsidTr="007C067D">
        <w:trPr>
          <w:jc w:val="center"/>
        </w:trPr>
        <w:tc>
          <w:tcPr>
            <w:tcW w:w="567" w:type="dxa"/>
            <w:vMerge/>
            <w:vAlign w:val="center"/>
          </w:tcPr>
          <w:p w:rsidR="007C067D" w:rsidRPr="00B710ED" w:rsidRDefault="007C067D" w:rsidP="007C067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7C067D" w:rsidRPr="000A4ABB" w:rsidRDefault="007C067D" w:rsidP="007C067D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C067D" w:rsidRPr="00B710ED" w:rsidRDefault="007C067D" w:rsidP="007C067D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7C067D" w:rsidRPr="009774FC" w:rsidRDefault="007C067D" w:rsidP="007C067D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7C067D" w:rsidRPr="00B710ED" w:rsidRDefault="007C067D" w:rsidP="007C06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C067D" w:rsidRPr="00F67F3A" w:rsidRDefault="007C067D" w:rsidP="007C067D">
            <w:pPr>
              <w:tabs>
                <w:tab w:val="left" w:pos="0"/>
              </w:tabs>
              <w:jc w:val="center"/>
            </w:pPr>
            <w:r w:rsidRPr="00F67F3A">
              <w:t>0</w:t>
            </w:r>
          </w:p>
        </w:tc>
        <w:tc>
          <w:tcPr>
            <w:tcW w:w="1134" w:type="dxa"/>
            <w:vAlign w:val="center"/>
          </w:tcPr>
          <w:p w:rsidR="007C067D" w:rsidRDefault="007C067D" w:rsidP="007C067D">
            <w:pPr>
              <w:jc w:val="center"/>
            </w:pPr>
            <w:r w:rsidRPr="00C571B5">
              <w:t>2,40</w:t>
            </w:r>
          </w:p>
        </w:tc>
        <w:tc>
          <w:tcPr>
            <w:tcW w:w="1276" w:type="dxa"/>
            <w:vAlign w:val="center"/>
          </w:tcPr>
          <w:p w:rsidR="007C067D" w:rsidRDefault="007C067D" w:rsidP="007C067D">
            <w:pPr>
              <w:jc w:val="center"/>
            </w:pPr>
            <w:r w:rsidRPr="00C164C7">
              <w:t>1,04</w:t>
            </w:r>
          </w:p>
        </w:tc>
      </w:tr>
      <w:tr w:rsidR="007C067D" w:rsidTr="007C067D">
        <w:trPr>
          <w:jc w:val="center"/>
        </w:trPr>
        <w:tc>
          <w:tcPr>
            <w:tcW w:w="567" w:type="dxa"/>
            <w:vMerge/>
            <w:vAlign w:val="center"/>
          </w:tcPr>
          <w:p w:rsidR="007C067D" w:rsidRPr="00B710ED" w:rsidRDefault="007C067D" w:rsidP="007C067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7C067D" w:rsidRPr="000A4ABB" w:rsidRDefault="007C067D" w:rsidP="007C067D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C067D" w:rsidRDefault="007C067D" w:rsidP="007C067D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7C067D" w:rsidRPr="009774FC" w:rsidRDefault="007C067D" w:rsidP="007C067D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7C067D" w:rsidRPr="00B710ED" w:rsidRDefault="007C067D" w:rsidP="007C06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C067D" w:rsidRPr="00F67F3A" w:rsidRDefault="007C067D" w:rsidP="007C067D">
            <w:pPr>
              <w:tabs>
                <w:tab w:val="left" w:pos="0"/>
              </w:tabs>
              <w:jc w:val="center"/>
            </w:pPr>
            <w:r w:rsidRPr="00F67F3A">
              <w:t>0</w:t>
            </w:r>
          </w:p>
        </w:tc>
        <w:tc>
          <w:tcPr>
            <w:tcW w:w="1134" w:type="dxa"/>
            <w:vAlign w:val="center"/>
          </w:tcPr>
          <w:p w:rsidR="007C067D" w:rsidRDefault="007C067D" w:rsidP="007C067D">
            <w:pPr>
              <w:jc w:val="center"/>
            </w:pPr>
            <w:r w:rsidRPr="00C571B5">
              <w:t>2,40</w:t>
            </w:r>
          </w:p>
        </w:tc>
        <w:tc>
          <w:tcPr>
            <w:tcW w:w="1276" w:type="dxa"/>
            <w:vAlign w:val="center"/>
          </w:tcPr>
          <w:p w:rsidR="007C067D" w:rsidRDefault="007C067D" w:rsidP="007C067D">
            <w:pPr>
              <w:jc w:val="center"/>
            </w:pPr>
            <w:r w:rsidRPr="00C164C7">
              <w:t>1,04</w:t>
            </w:r>
          </w:p>
        </w:tc>
      </w:tr>
      <w:tr w:rsidR="007C067D" w:rsidTr="007C067D">
        <w:trPr>
          <w:jc w:val="center"/>
        </w:trPr>
        <w:tc>
          <w:tcPr>
            <w:tcW w:w="567" w:type="dxa"/>
            <w:vMerge/>
            <w:vAlign w:val="center"/>
          </w:tcPr>
          <w:p w:rsidR="007C067D" w:rsidRPr="00B710ED" w:rsidRDefault="007C067D" w:rsidP="007C067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7C067D" w:rsidRPr="000A4ABB" w:rsidRDefault="007C067D" w:rsidP="007C067D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C067D" w:rsidRDefault="007C067D" w:rsidP="007C067D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7C067D" w:rsidRPr="009774FC" w:rsidRDefault="007C067D" w:rsidP="007C067D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7C067D" w:rsidRPr="00B710ED" w:rsidRDefault="007C067D" w:rsidP="007C06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C067D" w:rsidRPr="00F67F3A" w:rsidRDefault="007C067D" w:rsidP="007C067D">
            <w:pPr>
              <w:tabs>
                <w:tab w:val="left" w:pos="0"/>
              </w:tabs>
              <w:jc w:val="center"/>
            </w:pPr>
            <w:r w:rsidRPr="00F67F3A">
              <w:t>0</w:t>
            </w:r>
          </w:p>
        </w:tc>
        <w:tc>
          <w:tcPr>
            <w:tcW w:w="1134" w:type="dxa"/>
            <w:vAlign w:val="center"/>
          </w:tcPr>
          <w:p w:rsidR="007C067D" w:rsidRDefault="007C067D" w:rsidP="007C067D">
            <w:pPr>
              <w:jc w:val="center"/>
            </w:pPr>
            <w:r w:rsidRPr="00C571B5">
              <w:t>2,40</w:t>
            </w:r>
          </w:p>
        </w:tc>
        <w:tc>
          <w:tcPr>
            <w:tcW w:w="1276" w:type="dxa"/>
            <w:vAlign w:val="center"/>
          </w:tcPr>
          <w:p w:rsidR="007C067D" w:rsidRDefault="007C067D" w:rsidP="007C067D">
            <w:pPr>
              <w:jc w:val="center"/>
            </w:pPr>
            <w:r w:rsidRPr="00C164C7">
              <w:t>1,04</w:t>
            </w:r>
          </w:p>
        </w:tc>
      </w:tr>
      <w:tr w:rsidR="007C067D" w:rsidTr="007C067D">
        <w:trPr>
          <w:jc w:val="center"/>
        </w:trPr>
        <w:tc>
          <w:tcPr>
            <w:tcW w:w="567" w:type="dxa"/>
            <w:vMerge w:val="restart"/>
            <w:vAlign w:val="center"/>
          </w:tcPr>
          <w:p w:rsidR="007C067D" w:rsidRPr="00B710ED" w:rsidRDefault="007C067D" w:rsidP="007C067D">
            <w:pPr>
              <w:tabs>
                <w:tab w:val="left" w:pos="0"/>
              </w:tabs>
              <w:jc w:val="center"/>
            </w:pPr>
            <w:r>
              <w:t xml:space="preserve">2. </w:t>
            </w:r>
          </w:p>
        </w:tc>
        <w:tc>
          <w:tcPr>
            <w:tcW w:w="1843" w:type="dxa"/>
            <w:vMerge w:val="restart"/>
            <w:vAlign w:val="center"/>
          </w:tcPr>
          <w:p w:rsidR="007C067D" w:rsidRPr="00B710ED" w:rsidRDefault="007C067D" w:rsidP="007C067D">
            <w:pPr>
              <w:tabs>
                <w:tab w:val="left" w:pos="0"/>
              </w:tabs>
              <w:jc w:val="center"/>
            </w:pPr>
            <w:r w:rsidRPr="007466F2">
              <w:t>Водоотведение</w:t>
            </w:r>
          </w:p>
        </w:tc>
        <w:tc>
          <w:tcPr>
            <w:tcW w:w="851" w:type="dxa"/>
          </w:tcPr>
          <w:p w:rsidR="007C067D" w:rsidRPr="00B710ED" w:rsidRDefault="007C067D" w:rsidP="007C067D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7C067D" w:rsidRPr="009774FC" w:rsidRDefault="007C067D" w:rsidP="007C067D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8570,43</w:t>
            </w:r>
          </w:p>
        </w:tc>
        <w:tc>
          <w:tcPr>
            <w:tcW w:w="1842" w:type="dxa"/>
            <w:vAlign w:val="center"/>
          </w:tcPr>
          <w:p w:rsidR="007C067D" w:rsidRPr="00B710ED" w:rsidRDefault="007C067D" w:rsidP="007C067D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7C067D" w:rsidRPr="00F67F3A" w:rsidRDefault="007C067D" w:rsidP="007C067D">
            <w:pPr>
              <w:tabs>
                <w:tab w:val="left" w:pos="0"/>
              </w:tabs>
              <w:jc w:val="center"/>
            </w:pPr>
            <w:r w:rsidRPr="00F67F3A">
              <w:t>0</w:t>
            </w:r>
          </w:p>
        </w:tc>
        <w:tc>
          <w:tcPr>
            <w:tcW w:w="1134" w:type="dxa"/>
            <w:vAlign w:val="center"/>
          </w:tcPr>
          <w:p w:rsidR="007C067D" w:rsidRPr="009774FC" w:rsidRDefault="007C067D" w:rsidP="007C067D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7C067D" w:rsidRPr="00261D63" w:rsidRDefault="007C067D" w:rsidP="007C067D">
            <w:pPr>
              <w:jc w:val="center"/>
            </w:pPr>
            <w:r w:rsidRPr="00261D63">
              <w:t>х</w:t>
            </w:r>
          </w:p>
        </w:tc>
      </w:tr>
      <w:tr w:rsidR="007C067D" w:rsidTr="007C067D">
        <w:trPr>
          <w:jc w:val="center"/>
        </w:trPr>
        <w:tc>
          <w:tcPr>
            <w:tcW w:w="567" w:type="dxa"/>
            <w:vMerge/>
          </w:tcPr>
          <w:p w:rsidR="007C067D" w:rsidRPr="00B710ED" w:rsidRDefault="007C067D" w:rsidP="007C067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7C067D" w:rsidRPr="00B710ED" w:rsidRDefault="007C067D" w:rsidP="007C067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C067D" w:rsidRPr="00B710ED" w:rsidRDefault="007C067D" w:rsidP="007C067D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7C067D" w:rsidRDefault="007C067D" w:rsidP="007C067D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7C067D" w:rsidRPr="00B710ED" w:rsidRDefault="007C067D" w:rsidP="007C06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C067D" w:rsidRPr="00F67F3A" w:rsidRDefault="007C067D" w:rsidP="007C067D">
            <w:pPr>
              <w:tabs>
                <w:tab w:val="left" w:pos="0"/>
              </w:tabs>
              <w:jc w:val="center"/>
            </w:pPr>
            <w:r w:rsidRPr="00F67F3A">
              <w:t>0</w:t>
            </w:r>
          </w:p>
        </w:tc>
        <w:tc>
          <w:tcPr>
            <w:tcW w:w="1134" w:type="dxa"/>
            <w:vAlign w:val="center"/>
          </w:tcPr>
          <w:p w:rsidR="007C067D" w:rsidRPr="009774FC" w:rsidRDefault="007C067D" w:rsidP="007C067D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7C067D" w:rsidRPr="00261D63" w:rsidRDefault="007C067D" w:rsidP="007C067D">
            <w:pPr>
              <w:jc w:val="center"/>
            </w:pPr>
            <w:r w:rsidRPr="00261D63">
              <w:t>х</w:t>
            </w:r>
          </w:p>
        </w:tc>
      </w:tr>
      <w:tr w:rsidR="007C067D" w:rsidTr="007C067D">
        <w:trPr>
          <w:jc w:val="center"/>
        </w:trPr>
        <w:tc>
          <w:tcPr>
            <w:tcW w:w="567" w:type="dxa"/>
            <w:vMerge/>
          </w:tcPr>
          <w:p w:rsidR="007C067D" w:rsidRPr="00B710ED" w:rsidRDefault="007C067D" w:rsidP="007C067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7C067D" w:rsidRPr="00B710ED" w:rsidRDefault="007C067D" w:rsidP="007C067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C067D" w:rsidRPr="00B710ED" w:rsidRDefault="007C067D" w:rsidP="007C067D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7C067D" w:rsidRDefault="007C067D" w:rsidP="007C067D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7C067D" w:rsidRPr="00B710ED" w:rsidRDefault="007C067D" w:rsidP="007C06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C067D" w:rsidRPr="00F67F3A" w:rsidRDefault="007C067D" w:rsidP="007C067D">
            <w:pPr>
              <w:tabs>
                <w:tab w:val="left" w:pos="0"/>
              </w:tabs>
              <w:jc w:val="center"/>
            </w:pPr>
            <w:r w:rsidRPr="00F67F3A">
              <w:t>0</w:t>
            </w:r>
          </w:p>
        </w:tc>
        <w:tc>
          <w:tcPr>
            <w:tcW w:w="1134" w:type="dxa"/>
            <w:vAlign w:val="center"/>
          </w:tcPr>
          <w:p w:rsidR="007C067D" w:rsidRPr="009774FC" w:rsidRDefault="007C067D" w:rsidP="007C067D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7C067D" w:rsidRPr="00261D63" w:rsidRDefault="007C067D" w:rsidP="007C067D">
            <w:pPr>
              <w:jc w:val="center"/>
            </w:pPr>
            <w:r w:rsidRPr="00261D63">
              <w:t>х</w:t>
            </w:r>
          </w:p>
        </w:tc>
      </w:tr>
      <w:tr w:rsidR="007C067D" w:rsidTr="007C067D">
        <w:trPr>
          <w:jc w:val="center"/>
        </w:trPr>
        <w:tc>
          <w:tcPr>
            <w:tcW w:w="567" w:type="dxa"/>
            <w:vMerge/>
          </w:tcPr>
          <w:p w:rsidR="007C067D" w:rsidRPr="00B710ED" w:rsidRDefault="007C067D" w:rsidP="007C067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7C067D" w:rsidRPr="00B710ED" w:rsidRDefault="007C067D" w:rsidP="007C067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C067D" w:rsidRDefault="007C067D" w:rsidP="007C067D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7C067D" w:rsidRDefault="007C067D" w:rsidP="007C067D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7C067D" w:rsidRPr="00B710ED" w:rsidRDefault="007C067D" w:rsidP="007C06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C067D" w:rsidRPr="00F67F3A" w:rsidRDefault="007C067D" w:rsidP="007C067D">
            <w:pPr>
              <w:tabs>
                <w:tab w:val="left" w:pos="0"/>
              </w:tabs>
              <w:jc w:val="center"/>
            </w:pPr>
            <w:r w:rsidRPr="00F67F3A">
              <w:t>0</w:t>
            </w:r>
          </w:p>
        </w:tc>
        <w:tc>
          <w:tcPr>
            <w:tcW w:w="1134" w:type="dxa"/>
            <w:vAlign w:val="center"/>
          </w:tcPr>
          <w:p w:rsidR="007C067D" w:rsidRPr="009774FC" w:rsidRDefault="007C067D" w:rsidP="007C067D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7C067D" w:rsidRPr="00261D63" w:rsidRDefault="007C067D" w:rsidP="007C067D">
            <w:pPr>
              <w:jc w:val="center"/>
            </w:pPr>
            <w:r w:rsidRPr="00261D63">
              <w:t>х</w:t>
            </w:r>
          </w:p>
        </w:tc>
      </w:tr>
      <w:tr w:rsidR="007C067D" w:rsidTr="007C067D">
        <w:trPr>
          <w:jc w:val="center"/>
        </w:trPr>
        <w:tc>
          <w:tcPr>
            <w:tcW w:w="567" w:type="dxa"/>
            <w:vMerge/>
          </w:tcPr>
          <w:p w:rsidR="007C067D" w:rsidRPr="00B710ED" w:rsidRDefault="007C067D" w:rsidP="007C067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7C067D" w:rsidRPr="00B710ED" w:rsidRDefault="007C067D" w:rsidP="007C067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C067D" w:rsidRDefault="007C067D" w:rsidP="007C067D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7C067D" w:rsidRDefault="007C067D" w:rsidP="007C067D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7C067D" w:rsidRPr="00B710ED" w:rsidRDefault="007C067D" w:rsidP="007C06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C067D" w:rsidRPr="00F67F3A" w:rsidRDefault="007C067D" w:rsidP="007C067D">
            <w:pPr>
              <w:tabs>
                <w:tab w:val="left" w:pos="0"/>
              </w:tabs>
              <w:jc w:val="center"/>
            </w:pPr>
            <w:r w:rsidRPr="00F67F3A">
              <w:t>0</w:t>
            </w:r>
          </w:p>
        </w:tc>
        <w:tc>
          <w:tcPr>
            <w:tcW w:w="1134" w:type="dxa"/>
            <w:vAlign w:val="center"/>
          </w:tcPr>
          <w:p w:rsidR="007C067D" w:rsidRPr="009774FC" w:rsidRDefault="007C067D" w:rsidP="007C067D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7C067D" w:rsidRDefault="007C067D" w:rsidP="007C067D">
            <w:pPr>
              <w:jc w:val="center"/>
            </w:pPr>
            <w:r w:rsidRPr="00261D63">
              <w:t>х</w:t>
            </w:r>
          </w:p>
        </w:tc>
      </w:tr>
    </w:tbl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D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178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ABB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860"/>
    <w:rsid w:val="00250F00"/>
    <w:rsid w:val="002545BE"/>
    <w:rsid w:val="00254A07"/>
    <w:rsid w:val="00254AFD"/>
    <w:rsid w:val="00255F75"/>
    <w:rsid w:val="002562C9"/>
    <w:rsid w:val="00256C1D"/>
    <w:rsid w:val="00257C7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2D2C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7A4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D1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6F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67D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4FC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0AB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6DDE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7F3A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27311-C457-49C6-9FB6-D4E61553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Маргарита Скарюпина</cp:lastModifiedBy>
  <cp:revision>4</cp:revision>
  <cp:lastPrinted>2015-09-23T03:11:00Z</cp:lastPrinted>
  <dcterms:created xsi:type="dcterms:W3CDTF">2018-11-28T11:44:00Z</dcterms:created>
  <dcterms:modified xsi:type="dcterms:W3CDTF">2018-12-03T09:35:00Z</dcterms:modified>
</cp:coreProperties>
</file>