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2B253709" w:rsidR="003D7E0C" w:rsidRDefault="008831FC" w:rsidP="003D7E0C">
      <w:pPr>
        <w:widowControl w:val="0"/>
        <w:autoSpaceDE w:val="0"/>
        <w:autoSpaceDN w:val="0"/>
        <w:adjustRightInd w:val="0"/>
        <w:jc w:val="center"/>
        <w:rPr>
          <w:sz w:val="28"/>
          <w:szCs w:val="28"/>
        </w:rPr>
      </w:pPr>
      <w:r>
        <w:rPr>
          <w:sz w:val="28"/>
          <w:szCs w:val="28"/>
        </w:rPr>
        <w:t xml:space="preserve"> </w:t>
      </w:r>
      <w:r w:rsidR="003D7E0C">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7B8799E5" w14:textId="77777777" w:rsidR="004D1EF5" w:rsidRDefault="004D1EF5" w:rsidP="00F6174B">
      <w:pPr>
        <w:widowControl w:val="0"/>
        <w:pBdr>
          <w:bottom w:val="single" w:sz="12" w:space="1" w:color="auto"/>
        </w:pBdr>
        <w:jc w:val="center"/>
        <w:rPr>
          <w:b/>
          <w:bCs/>
          <w:sz w:val="28"/>
          <w:szCs w:val="28"/>
        </w:rPr>
      </w:pPr>
    </w:p>
    <w:p w14:paraId="1B0E2E3E" w14:textId="59B7CEDB" w:rsidR="00F6174B" w:rsidRDefault="003D7E0C" w:rsidP="00F6174B">
      <w:pPr>
        <w:widowControl w:val="0"/>
        <w:pBdr>
          <w:bottom w:val="single" w:sz="12" w:space="1" w:color="auto"/>
        </w:pBdr>
        <w:jc w:val="center"/>
        <w:rPr>
          <w:b/>
          <w:spacing w:val="60"/>
          <w:sz w:val="32"/>
          <w:szCs w:val="32"/>
        </w:rPr>
      </w:pPr>
      <w:r>
        <w:rPr>
          <w:b/>
          <w:spacing w:val="60"/>
          <w:sz w:val="32"/>
          <w:szCs w:val="32"/>
        </w:rPr>
        <w:t>ПРОТОКОЛ</w:t>
      </w:r>
    </w:p>
    <w:p w14:paraId="2AAF1FB8" w14:textId="50C2DE10" w:rsidR="00F6174B" w:rsidRDefault="003D7E0C" w:rsidP="00975A2B">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31AABBB6" w14:textId="77777777" w:rsidR="00407B21" w:rsidRPr="00AE3B94" w:rsidRDefault="00407B21" w:rsidP="00975A2B">
      <w:pPr>
        <w:widowControl w:val="0"/>
        <w:pBdr>
          <w:bottom w:val="single" w:sz="12" w:space="1" w:color="auto"/>
        </w:pBdr>
        <w:jc w:val="center"/>
        <w:rPr>
          <w:b/>
          <w:spacing w:val="-4"/>
          <w:sz w:val="28"/>
          <w:szCs w:val="22"/>
        </w:rPr>
      </w:pPr>
    </w:p>
    <w:p w14:paraId="1755E04D" w14:textId="07DB4456" w:rsidR="003D7E0C" w:rsidRPr="00A02F2B" w:rsidRDefault="00A02F2B" w:rsidP="003D7E0C">
      <w:pPr>
        <w:widowControl w:val="0"/>
        <w:tabs>
          <w:tab w:val="left" w:pos="9072"/>
        </w:tabs>
        <w:ind w:left="142" w:hanging="142"/>
        <w:rPr>
          <w:sz w:val="28"/>
          <w:szCs w:val="22"/>
          <w:lang w:val="en-US"/>
        </w:rPr>
      </w:pPr>
      <w:r>
        <w:rPr>
          <w:sz w:val="28"/>
          <w:szCs w:val="22"/>
          <w:lang w:val="en-US"/>
        </w:rPr>
        <w:t>02</w:t>
      </w:r>
      <w:r w:rsidR="003D7E0C">
        <w:rPr>
          <w:sz w:val="28"/>
          <w:szCs w:val="22"/>
        </w:rPr>
        <w:t>.</w:t>
      </w:r>
      <w:r>
        <w:rPr>
          <w:sz w:val="28"/>
          <w:szCs w:val="22"/>
          <w:lang w:val="en-US"/>
        </w:rPr>
        <w:t>10</w:t>
      </w:r>
      <w:r w:rsidR="003D7E0C">
        <w:rPr>
          <w:sz w:val="28"/>
          <w:szCs w:val="22"/>
        </w:rPr>
        <w:t>.2025</w:t>
      </w:r>
      <w:r w:rsidR="003D7E0C">
        <w:rPr>
          <w:sz w:val="28"/>
          <w:szCs w:val="22"/>
        </w:rPr>
        <w:tab/>
      </w:r>
      <w:r w:rsidR="003D7E0C">
        <w:rPr>
          <w:sz w:val="28"/>
          <w:szCs w:val="22"/>
        </w:rPr>
        <w:tab/>
      </w:r>
      <w:r w:rsidR="003D7E0C" w:rsidRPr="008E24C0">
        <w:rPr>
          <w:sz w:val="28"/>
          <w:szCs w:val="22"/>
        </w:rPr>
        <w:t>№</w:t>
      </w:r>
      <w:r w:rsidR="00BD5127">
        <w:rPr>
          <w:sz w:val="28"/>
          <w:szCs w:val="22"/>
        </w:rPr>
        <w:t xml:space="preserve"> </w:t>
      </w:r>
      <w:r w:rsidR="009640A1">
        <w:rPr>
          <w:sz w:val="28"/>
          <w:szCs w:val="22"/>
          <w:lang w:val="en-US"/>
        </w:rPr>
        <w:t>7</w:t>
      </w:r>
      <w:r>
        <w:rPr>
          <w:sz w:val="28"/>
          <w:szCs w:val="22"/>
          <w:lang w:val="en-US"/>
        </w:rPr>
        <w:t>5</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465" w:type="dxa"/>
        <w:jc w:val="center"/>
        <w:tblLook w:val="04A0" w:firstRow="1" w:lastRow="0" w:firstColumn="1" w:lastColumn="0" w:noHBand="0" w:noVBand="1"/>
      </w:tblPr>
      <w:tblGrid>
        <w:gridCol w:w="7983"/>
        <w:gridCol w:w="428"/>
        <w:gridCol w:w="2054"/>
      </w:tblGrid>
      <w:tr w:rsidR="003D7E0C" w:rsidRPr="004D1EF5" w14:paraId="3BDC5381" w14:textId="77777777" w:rsidTr="009B2347">
        <w:trPr>
          <w:trHeight w:val="327"/>
          <w:jc w:val="center"/>
        </w:trPr>
        <w:tc>
          <w:tcPr>
            <w:tcW w:w="7983" w:type="dxa"/>
          </w:tcPr>
          <w:p w14:paraId="64D575CD" w14:textId="77777777" w:rsidR="003D7E0C" w:rsidRPr="004D1EF5" w:rsidRDefault="003D7E0C">
            <w:pPr>
              <w:widowControl w:val="0"/>
              <w:tabs>
                <w:tab w:val="left" w:pos="9072"/>
              </w:tabs>
              <w:ind w:left="284" w:hanging="284"/>
              <w:jc w:val="both"/>
              <w:rPr>
                <w:b/>
                <w:sz w:val="28"/>
                <w:szCs w:val="28"/>
              </w:rPr>
            </w:pPr>
            <w:r w:rsidRPr="004D1EF5">
              <w:rPr>
                <w:b/>
                <w:sz w:val="28"/>
                <w:szCs w:val="28"/>
              </w:rPr>
              <w:t>Председательствующий</w:t>
            </w:r>
          </w:p>
        </w:tc>
        <w:tc>
          <w:tcPr>
            <w:tcW w:w="428" w:type="dxa"/>
          </w:tcPr>
          <w:p w14:paraId="6C15249E" w14:textId="77777777" w:rsidR="003D7E0C" w:rsidRPr="004D1EF5" w:rsidRDefault="003D7E0C">
            <w:pPr>
              <w:widowControl w:val="0"/>
              <w:tabs>
                <w:tab w:val="left" w:pos="9072"/>
              </w:tabs>
              <w:rPr>
                <w:sz w:val="28"/>
                <w:szCs w:val="28"/>
              </w:rPr>
            </w:pPr>
          </w:p>
        </w:tc>
        <w:tc>
          <w:tcPr>
            <w:tcW w:w="2054" w:type="dxa"/>
          </w:tcPr>
          <w:p w14:paraId="022AB7DD" w14:textId="77777777" w:rsidR="003D7E0C" w:rsidRPr="004D1EF5" w:rsidRDefault="003D7E0C">
            <w:pPr>
              <w:widowControl w:val="0"/>
              <w:tabs>
                <w:tab w:val="left" w:pos="9072"/>
              </w:tabs>
              <w:rPr>
                <w:sz w:val="28"/>
                <w:szCs w:val="28"/>
              </w:rPr>
            </w:pPr>
          </w:p>
        </w:tc>
      </w:tr>
      <w:tr w:rsidR="003D7E0C" w:rsidRPr="004D1EF5" w14:paraId="76EE228A" w14:textId="77777777" w:rsidTr="009B2347">
        <w:trPr>
          <w:trHeight w:val="327"/>
          <w:jc w:val="center"/>
        </w:trPr>
        <w:tc>
          <w:tcPr>
            <w:tcW w:w="7983" w:type="dxa"/>
          </w:tcPr>
          <w:p w14:paraId="0E7C5AE1" w14:textId="77777777" w:rsidR="003D7E0C" w:rsidRPr="004D1EF5" w:rsidRDefault="003D7E0C" w:rsidP="00E26EE1">
            <w:pPr>
              <w:widowControl w:val="0"/>
              <w:tabs>
                <w:tab w:val="left" w:pos="9072"/>
              </w:tabs>
              <w:ind w:right="-63"/>
              <w:rPr>
                <w:b/>
                <w:sz w:val="28"/>
                <w:szCs w:val="28"/>
              </w:rPr>
            </w:pPr>
            <w:r w:rsidRPr="004D1EF5">
              <w:rPr>
                <w:sz w:val="28"/>
                <w:szCs w:val="28"/>
              </w:rPr>
              <w:t>Председатель Региональной энергетической комиссии Кузбасса</w:t>
            </w:r>
          </w:p>
        </w:tc>
        <w:tc>
          <w:tcPr>
            <w:tcW w:w="428" w:type="dxa"/>
          </w:tcPr>
          <w:p w14:paraId="53B71A24" w14:textId="77777777" w:rsidR="003D7E0C" w:rsidRPr="004D1EF5" w:rsidRDefault="003D7E0C">
            <w:pPr>
              <w:widowControl w:val="0"/>
              <w:tabs>
                <w:tab w:val="left" w:pos="9072"/>
              </w:tabs>
              <w:rPr>
                <w:sz w:val="28"/>
                <w:szCs w:val="28"/>
              </w:rPr>
            </w:pPr>
            <w:r w:rsidRPr="004D1EF5">
              <w:rPr>
                <w:sz w:val="28"/>
                <w:szCs w:val="28"/>
              </w:rPr>
              <w:t>–</w:t>
            </w:r>
          </w:p>
        </w:tc>
        <w:tc>
          <w:tcPr>
            <w:tcW w:w="2054" w:type="dxa"/>
          </w:tcPr>
          <w:p w14:paraId="3272BDF5" w14:textId="77777777" w:rsidR="003D7E0C" w:rsidRPr="004D1EF5" w:rsidRDefault="003D7E0C">
            <w:pPr>
              <w:widowControl w:val="0"/>
              <w:tabs>
                <w:tab w:val="left" w:pos="9072"/>
              </w:tabs>
              <w:rPr>
                <w:sz w:val="28"/>
                <w:szCs w:val="28"/>
              </w:rPr>
            </w:pPr>
            <w:r w:rsidRPr="004D1EF5">
              <w:rPr>
                <w:bCs/>
                <w:sz w:val="28"/>
                <w:szCs w:val="28"/>
              </w:rPr>
              <w:t>Малюта Д.В.</w:t>
            </w:r>
          </w:p>
        </w:tc>
      </w:tr>
      <w:tr w:rsidR="003D7E0C" w:rsidRPr="004D1EF5" w14:paraId="59F8362D" w14:textId="77777777" w:rsidTr="009B2347">
        <w:trPr>
          <w:trHeight w:val="227"/>
          <w:jc w:val="center"/>
        </w:trPr>
        <w:tc>
          <w:tcPr>
            <w:tcW w:w="7983" w:type="dxa"/>
          </w:tcPr>
          <w:p w14:paraId="28AFED5D" w14:textId="77777777" w:rsidR="003D7E0C" w:rsidRPr="004D1EF5" w:rsidRDefault="003D7E0C" w:rsidP="00E26EE1">
            <w:pPr>
              <w:widowControl w:val="0"/>
              <w:tabs>
                <w:tab w:val="left" w:pos="9072"/>
              </w:tabs>
              <w:ind w:left="284" w:right="-63" w:hanging="284"/>
              <w:jc w:val="both"/>
              <w:rPr>
                <w:b/>
                <w:bCs/>
                <w:sz w:val="28"/>
                <w:szCs w:val="28"/>
                <w:u w:val="single"/>
              </w:rPr>
            </w:pPr>
            <w:r w:rsidRPr="004D1EF5">
              <w:rPr>
                <w:b/>
                <w:bCs/>
                <w:sz w:val="28"/>
                <w:szCs w:val="28"/>
              </w:rPr>
              <w:t>Секретарь</w:t>
            </w:r>
          </w:p>
        </w:tc>
        <w:tc>
          <w:tcPr>
            <w:tcW w:w="428" w:type="dxa"/>
          </w:tcPr>
          <w:p w14:paraId="0031CB8D" w14:textId="77777777" w:rsidR="003D7E0C" w:rsidRPr="004D1EF5" w:rsidRDefault="003D7E0C">
            <w:pPr>
              <w:widowControl w:val="0"/>
              <w:jc w:val="center"/>
              <w:rPr>
                <w:sz w:val="28"/>
                <w:szCs w:val="28"/>
              </w:rPr>
            </w:pPr>
          </w:p>
        </w:tc>
        <w:tc>
          <w:tcPr>
            <w:tcW w:w="2054" w:type="dxa"/>
          </w:tcPr>
          <w:p w14:paraId="115A8DA2" w14:textId="77777777" w:rsidR="003D7E0C" w:rsidRPr="004D1EF5" w:rsidRDefault="003D7E0C">
            <w:pPr>
              <w:widowControl w:val="0"/>
              <w:tabs>
                <w:tab w:val="left" w:pos="9072"/>
              </w:tabs>
              <w:rPr>
                <w:sz w:val="28"/>
                <w:szCs w:val="28"/>
              </w:rPr>
            </w:pPr>
          </w:p>
        </w:tc>
      </w:tr>
      <w:tr w:rsidR="003D7E0C" w:rsidRPr="004D1EF5" w14:paraId="54F7A7A6" w14:textId="77777777" w:rsidTr="009B2347">
        <w:trPr>
          <w:trHeight w:val="227"/>
          <w:jc w:val="center"/>
        </w:trPr>
        <w:tc>
          <w:tcPr>
            <w:tcW w:w="7983" w:type="dxa"/>
          </w:tcPr>
          <w:p w14:paraId="224338A5" w14:textId="1D297DF6" w:rsidR="003D7E0C" w:rsidRPr="004D1EF5" w:rsidRDefault="00F76D57" w:rsidP="00E26EE1">
            <w:pPr>
              <w:widowControl w:val="0"/>
              <w:tabs>
                <w:tab w:val="left" w:pos="9072"/>
              </w:tabs>
              <w:ind w:right="-63"/>
              <w:jc w:val="both"/>
              <w:rPr>
                <w:sz w:val="28"/>
                <w:szCs w:val="28"/>
              </w:rPr>
            </w:pPr>
            <w:r>
              <w:rPr>
                <w:sz w:val="28"/>
                <w:szCs w:val="28"/>
              </w:rPr>
              <w:t>Консультант</w:t>
            </w:r>
            <w:r w:rsidR="003D7E0C" w:rsidRPr="004D1EF5">
              <w:rPr>
                <w:sz w:val="28"/>
                <w:szCs w:val="28"/>
              </w:rPr>
              <w:t xml:space="preserve"> отдела правового обеспечения и организации закупок Региональной энергетической комиссии Кузбасса</w:t>
            </w:r>
          </w:p>
        </w:tc>
        <w:tc>
          <w:tcPr>
            <w:tcW w:w="428" w:type="dxa"/>
          </w:tcPr>
          <w:p w14:paraId="07E0C4E5" w14:textId="77777777" w:rsidR="003D7E0C" w:rsidRPr="004D1EF5" w:rsidRDefault="003D7E0C">
            <w:pPr>
              <w:widowControl w:val="0"/>
              <w:jc w:val="center"/>
              <w:rPr>
                <w:sz w:val="28"/>
                <w:szCs w:val="28"/>
              </w:rPr>
            </w:pPr>
            <w:r w:rsidRPr="004D1EF5">
              <w:rPr>
                <w:sz w:val="28"/>
                <w:szCs w:val="28"/>
              </w:rPr>
              <w:t>–</w:t>
            </w:r>
          </w:p>
        </w:tc>
        <w:tc>
          <w:tcPr>
            <w:tcW w:w="2054" w:type="dxa"/>
          </w:tcPr>
          <w:p w14:paraId="54EE4C72" w14:textId="20EEC593" w:rsidR="003D7E0C" w:rsidRPr="00F76D57" w:rsidRDefault="00F76D57">
            <w:pPr>
              <w:widowControl w:val="0"/>
              <w:tabs>
                <w:tab w:val="left" w:pos="9072"/>
              </w:tabs>
              <w:rPr>
                <w:sz w:val="28"/>
                <w:szCs w:val="28"/>
              </w:rPr>
            </w:pPr>
            <w:r>
              <w:rPr>
                <w:sz w:val="28"/>
                <w:szCs w:val="28"/>
              </w:rPr>
              <w:t>Юхневич К.С.</w:t>
            </w:r>
          </w:p>
        </w:tc>
      </w:tr>
      <w:tr w:rsidR="003D7E0C" w:rsidRPr="004D1EF5" w14:paraId="275EA9B9" w14:textId="77777777" w:rsidTr="009B2347">
        <w:trPr>
          <w:trHeight w:val="519"/>
          <w:jc w:val="center"/>
        </w:trPr>
        <w:tc>
          <w:tcPr>
            <w:tcW w:w="7983" w:type="dxa"/>
          </w:tcPr>
          <w:p w14:paraId="3BE77D45"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Присутствовали:</w:t>
            </w:r>
          </w:p>
          <w:p w14:paraId="3ABDA479"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Члены Правления:</w:t>
            </w:r>
          </w:p>
        </w:tc>
        <w:tc>
          <w:tcPr>
            <w:tcW w:w="428" w:type="dxa"/>
          </w:tcPr>
          <w:p w14:paraId="185B78B9" w14:textId="77777777" w:rsidR="003D7E0C" w:rsidRPr="004D1EF5" w:rsidRDefault="003D7E0C">
            <w:pPr>
              <w:widowControl w:val="0"/>
              <w:jc w:val="center"/>
              <w:rPr>
                <w:sz w:val="28"/>
                <w:szCs w:val="28"/>
              </w:rPr>
            </w:pPr>
          </w:p>
        </w:tc>
        <w:tc>
          <w:tcPr>
            <w:tcW w:w="2054" w:type="dxa"/>
          </w:tcPr>
          <w:p w14:paraId="0832FE9E" w14:textId="77777777" w:rsidR="003D7E0C" w:rsidRPr="004D1EF5" w:rsidRDefault="003D7E0C">
            <w:pPr>
              <w:widowControl w:val="0"/>
              <w:tabs>
                <w:tab w:val="left" w:pos="9072"/>
              </w:tabs>
              <w:rPr>
                <w:sz w:val="28"/>
                <w:szCs w:val="28"/>
              </w:rPr>
            </w:pPr>
          </w:p>
        </w:tc>
      </w:tr>
      <w:tr w:rsidR="0076606B" w:rsidRPr="004D1EF5" w14:paraId="0EB4F462" w14:textId="77777777" w:rsidTr="009B2347">
        <w:trPr>
          <w:trHeight w:val="519"/>
          <w:jc w:val="center"/>
        </w:trPr>
        <w:tc>
          <w:tcPr>
            <w:tcW w:w="7983" w:type="dxa"/>
          </w:tcPr>
          <w:p w14:paraId="36EE9585" w14:textId="5E428737" w:rsidR="0076606B" w:rsidRPr="004D1EF5" w:rsidRDefault="0076606B" w:rsidP="0076606B">
            <w:pPr>
              <w:widowControl w:val="0"/>
              <w:tabs>
                <w:tab w:val="left" w:pos="9072"/>
              </w:tabs>
              <w:ind w:right="-63"/>
              <w:jc w:val="both"/>
              <w:rPr>
                <w:b/>
                <w:sz w:val="28"/>
                <w:szCs w:val="28"/>
                <w:u w:val="single"/>
              </w:rPr>
            </w:pPr>
            <w:r w:rsidRPr="004D1EF5">
              <w:rPr>
                <w:sz w:val="28"/>
                <w:szCs w:val="28"/>
              </w:rPr>
              <w:t>Заместитель председателя Региональной энергетической комиссии Кузбасса</w:t>
            </w:r>
          </w:p>
        </w:tc>
        <w:tc>
          <w:tcPr>
            <w:tcW w:w="428" w:type="dxa"/>
          </w:tcPr>
          <w:p w14:paraId="79EAF1FE" w14:textId="394A3ACC" w:rsidR="0076606B" w:rsidRPr="004D1EF5" w:rsidRDefault="0076606B" w:rsidP="0076606B">
            <w:pPr>
              <w:widowControl w:val="0"/>
              <w:jc w:val="center"/>
              <w:rPr>
                <w:sz w:val="28"/>
                <w:szCs w:val="28"/>
              </w:rPr>
            </w:pPr>
            <w:r w:rsidRPr="004D1EF5">
              <w:rPr>
                <w:sz w:val="28"/>
                <w:szCs w:val="28"/>
              </w:rPr>
              <w:t>–</w:t>
            </w:r>
          </w:p>
        </w:tc>
        <w:tc>
          <w:tcPr>
            <w:tcW w:w="2054" w:type="dxa"/>
          </w:tcPr>
          <w:p w14:paraId="4552A5F1" w14:textId="6FBE7A93" w:rsidR="0076606B" w:rsidRPr="004D1EF5" w:rsidRDefault="0076606B" w:rsidP="0076606B">
            <w:pPr>
              <w:widowControl w:val="0"/>
              <w:tabs>
                <w:tab w:val="left" w:pos="9072"/>
              </w:tabs>
              <w:rPr>
                <w:sz w:val="28"/>
                <w:szCs w:val="28"/>
              </w:rPr>
            </w:pPr>
            <w:r w:rsidRPr="004D1EF5">
              <w:rPr>
                <w:sz w:val="28"/>
                <w:szCs w:val="28"/>
              </w:rPr>
              <w:t>Чурсина О.А.</w:t>
            </w:r>
          </w:p>
        </w:tc>
      </w:tr>
      <w:tr w:rsidR="00BD5127" w:rsidRPr="004D1EF5" w14:paraId="21A18378" w14:textId="77777777" w:rsidTr="009B2347">
        <w:trPr>
          <w:trHeight w:val="529"/>
          <w:jc w:val="center"/>
        </w:trPr>
        <w:tc>
          <w:tcPr>
            <w:tcW w:w="7983" w:type="dxa"/>
          </w:tcPr>
          <w:p w14:paraId="75A1EC21" w14:textId="27DA74C6" w:rsidR="00BD5127" w:rsidRPr="000B423D" w:rsidRDefault="00BD5127" w:rsidP="00E26EE1">
            <w:pPr>
              <w:widowControl w:val="0"/>
              <w:tabs>
                <w:tab w:val="left" w:pos="9072"/>
              </w:tabs>
              <w:ind w:right="-63"/>
              <w:jc w:val="both"/>
              <w:rPr>
                <w:bCs/>
                <w:sz w:val="28"/>
                <w:szCs w:val="28"/>
              </w:rPr>
            </w:pPr>
            <w:r w:rsidRPr="000B423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8" w:type="dxa"/>
          </w:tcPr>
          <w:p w14:paraId="5FECAA98" w14:textId="63A128FC" w:rsidR="00BD5127" w:rsidRPr="000B423D" w:rsidRDefault="00BD5127" w:rsidP="00BD5127">
            <w:pPr>
              <w:widowControl w:val="0"/>
              <w:jc w:val="center"/>
              <w:rPr>
                <w:bCs/>
                <w:sz w:val="28"/>
                <w:szCs w:val="28"/>
              </w:rPr>
            </w:pPr>
            <w:r w:rsidRPr="000B423D">
              <w:rPr>
                <w:bCs/>
                <w:sz w:val="28"/>
                <w:szCs w:val="28"/>
              </w:rPr>
              <w:t>–</w:t>
            </w:r>
          </w:p>
        </w:tc>
        <w:tc>
          <w:tcPr>
            <w:tcW w:w="2054" w:type="dxa"/>
          </w:tcPr>
          <w:p w14:paraId="155965C2" w14:textId="0CC3254C" w:rsidR="00BD5127" w:rsidRPr="000B423D" w:rsidRDefault="00BD5127" w:rsidP="00BD5127">
            <w:pPr>
              <w:widowControl w:val="0"/>
              <w:tabs>
                <w:tab w:val="left" w:pos="9072"/>
              </w:tabs>
              <w:rPr>
                <w:bCs/>
                <w:sz w:val="28"/>
                <w:szCs w:val="28"/>
              </w:rPr>
            </w:pPr>
            <w:r w:rsidRPr="000B423D">
              <w:rPr>
                <w:bCs/>
                <w:sz w:val="28"/>
                <w:szCs w:val="28"/>
              </w:rPr>
              <w:t>Саврасов М.Г</w:t>
            </w:r>
          </w:p>
        </w:tc>
      </w:tr>
      <w:tr w:rsidR="003D7E0C" w:rsidRPr="004D1EF5" w14:paraId="176F1687" w14:textId="77777777" w:rsidTr="009B2347">
        <w:trPr>
          <w:trHeight w:val="529"/>
          <w:jc w:val="center"/>
        </w:trPr>
        <w:tc>
          <w:tcPr>
            <w:tcW w:w="7983" w:type="dxa"/>
          </w:tcPr>
          <w:p w14:paraId="4C3D4AB7"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технического отдела Региональной энергетической комиссии Кузбасса</w:t>
            </w:r>
          </w:p>
        </w:tc>
        <w:tc>
          <w:tcPr>
            <w:tcW w:w="428" w:type="dxa"/>
          </w:tcPr>
          <w:p w14:paraId="66682A31"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4527803A" w14:textId="77777777" w:rsidR="003D7E0C" w:rsidRPr="004D1EF5" w:rsidRDefault="003D7E0C">
            <w:pPr>
              <w:widowControl w:val="0"/>
              <w:tabs>
                <w:tab w:val="left" w:pos="9072"/>
              </w:tabs>
              <w:rPr>
                <w:bCs/>
                <w:sz w:val="28"/>
                <w:szCs w:val="28"/>
              </w:rPr>
            </w:pPr>
            <w:r w:rsidRPr="004D1EF5">
              <w:rPr>
                <w:bCs/>
                <w:sz w:val="28"/>
                <w:szCs w:val="28"/>
              </w:rPr>
              <w:t>Лермонтов Ю.Б.</w:t>
            </w:r>
          </w:p>
        </w:tc>
      </w:tr>
      <w:tr w:rsidR="003D7E0C" w:rsidRPr="004D1EF5" w14:paraId="1C625C1E" w14:textId="77777777" w:rsidTr="009B2347">
        <w:trPr>
          <w:trHeight w:val="466"/>
          <w:jc w:val="center"/>
        </w:trPr>
        <w:tc>
          <w:tcPr>
            <w:tcW w:w="7983" w:type="dxa"/>
          </w:tcPr>
          <w:p w14:paraId="1BBFEA46"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tc>
        <w:tc>
          <w:tcPr>
            <w:tcW w:w="428" w:type="dxa"/>
          </w:tcPr>
          <w:p w14:paraId="2C8B3FDF"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751E0994" w14:textId="77777777" w:rsidR="003D7E0C" w:rsidRPr="004D1EF5" w:rsidRDefault="003D7E0C">
            <w:pPr>
              <w:widowControl w:val="0"/>
              <w:tabs>
                <w:tab w:val="left" w:pos="9072"/>
              </w:tabs>
              <w:rPr>
                <w:bCs/>
                <w:sz w:val="28"/>
                <w:szCs w:val="28"/>
              </w:rPr>
            </w:pPr>
            <w:r w:rsidRPr="004D1EF5">
              <w:rPr>
                <w:bCs/>
                <w:sz w:val="28"/>
                <w:szCs w:val="28"/>
              </w:rPr>
              <w:t>Маркова О.В.</w:t>
            </w:r>
          </w:p>
        </w:tc>
      </w:tr>
      <w:tr w:rsidR="00445A11" w:rsidRPr="004D1EF5" w14:paraId="5EB3EA8E" w14:textId="77777777" w:rsidTr="009B2347">
        <w:trPr>
          <w:trHeight w:val="466"/>
          <w:jc w:val="center"/>
        </w:trPr>
        <w:tc>
          <w:tcPr>
            <w:tcW w:w="7983" w:type="dxa"/>
          </w:tcPr>
          <w:p w14:paraId="0090A32E" w14:textId="36F80CCD" w:rsidR="00445A11" w:rsidRPr="004D1EF5" w:rsidRDefault="00445A11" w:rsidP="00E26EE1">
            <w:pPr>
              <w:widowControl w:val="0"/>
              <w:tabs>
                <w:tab w:val="left" w:pos="9072"/>
              </w:tabs>
              <w:ind w:right="-63"/>
              <w:jc w:val="both"/>
              <w:rPr>
                <w:bCs/>
                <w:sz w:val="28"/>
                <w:szCs w:val="28"/>
              </w:rPr>
            </w:pPr>
            <w:r w:rsidRPr="004D1EF5">
              <w:rPr>
                <w:bCs/>
                <w:sz w:val="28"/>
                <w:szCs w:val="28"/>
              </w:rPr>
              <w:t>Начальник отдела ценообразования в сфере газоснабжения и теплоэнергетике Региональной энергетической комиссии Кузбасса</w:t>
            </w:r>
          </w:p>
        </w:tc>
        <w:tc>
          <w:tcPr>
            <w:tcW w:w="428" w:type="dxa"/>
          </w:tcPr>
          <w:p w14:paraId="47D0CE23" w14:textId="650FD7D5" w:rsidR="00445A11" w:rsidRPr="004D1EF5" w:rsidRDefault="00445A11" w:rsidP="00445A11">
            <w:pPr>
              <w:widowControl w:val="0"/>
              <w:jc w:val="center"/>
              <w:rPr>
                <w:bCs/>
                <w:sz w:val="28"/>
                <w:szCs w:val="28"/>
              </w:rPr>
            </w:pPr>
            <w:r w:rsidRPr="004D1EF5">
              <w:rPr>
                <w:bCs/>
                <w:sz w:val="28"/>
                <w:szCs w:val="28"/>
              </w:rPr>
              <w:t>–</w:t>
            </w:r>
          </w:p>
        </w:tc>
        <w:tc>
          <w:tcPr>
            <w:tcW w:w="2054" w:type="dxa"/>
          </w:tcPr>
          <w:p w14:paraId="3080F7EC" w14:textId="2BD7EB89" w:rsidR="00445A11" w:rsidRPr="004D1EF5" w:rsidRDefault="00445A11" w:rsidP="00445A11">
            <w:pPr>
              <w:widowControl w:val="0"/>
              <w:tabs>
                <w:tab w:val="left" w:pos="9072"/>
              </w:tabs>
              <w:rPr>
                <w:bCs/>
                <w:sz w:val="28"/>
                <w:szCs w:val="28"/>
              </w:rPr>
            </w:pPr>
            <w:r w:rsidRPr="004D1EF5">
              <w:rPr>
                <w:bCs/>
                <w:sz w:val="28"/>
                <w:szCs w:val="28"/>
              </w:rPr>
              <w:t>Ермак Н.В.</w:t>
            </w:r>
          </w:p>
        </w:tc>
      </w:tr>
      <w:tr w:rsidR="00E62580" w:rsidRPr="004D1EF5" w14:paraId="4CCACB3C" w14:textId="77777777" w:rsidTr="009B2347">
        <w:trPr>
          <w:trHeight w:val="466"/>
          <w:jc w:val="center"/>
        </w:trPr>
        <w:tc>
          <w:tcPr>
            <w:tcW w:w="7983" w:type="dxa"/>
          </w:tcPr>
          <w:p w14:paraId="24E09E6A" w14:textId="2A7E4C5C" w:rsidR="00E62580" w:rsidRPr="004D1EF5" w:rsidRDefault="00E62580" w:rsidP="00E62580">
            <w:pPr>
              <w:widowControl w:val="0"/>
              <w:tabs>
                <w:tab w:val="left" w:pos="9072"/>
              </w:tabs>
              <w:ind w:right="-63"/>
              <w:jc w:val="both"/>
              <w:rPr>
                <w:bCs/>
                <w:sz w:val="28"/>
                <w:szCs w:val="28"/>
              </w:rPr>
            </w:pPr>
            <w:r w:rsidRPr="00C43466">
              <w:rPr>
                <w:bCs/>
                <w:sz w:val="28"/>
                <w:szCs w:val="28"/>
              </w:rPr>
              <w:t>Представитель Ассоциации «НП Совет рынка» (голосовала заочно, представила позицию по голосованию в письменном виде по вопрос</w:t>
            </w:r>
            <w:r>
              <w:rPr>
                <w:bCs/>
                <w:sz w:val="28"/>
                <w:szCs w:val="28"/>
              </w:rPr>
              <w:t>ам</w:t>
            </w:r>
            <w:r w:rsidRPr="00C43466">
              <w:rPr>
                <w:bCs/>
                <w:sz w:val="28"/>
                <w:szCs w:val="28"/>
              </w:rPr>
              <w:t xml:space="preserve"> №</w:t>
            </w:r>
            <w:r>
              <w:rPr>
                <w:bCs/>
                <w:sz w:val="28"/>
                <w:szCs w:val="28"/>
              </w:rPr>
              <w:t>№ 1 -</w:t>
            </w:r>
            <w:r w:rsidRPr="00BF193A">
              <w:rPr>
                <w:bCs/>
                <w:sz w:val="28"/>
                <w:szCs w:val="28"/>
              </w:rPr>
              <w:t xml:space="preserve"> </w:t>
            </w:r>
            <w:r>
              <w:rPr>
                <w:bCs/>
                <w:sz w:val="28"/>
                <w:szCs w:val="28"/>
              </w:rPr>
              <w:t>2</w:t>
            </w:r>
            <w:r w:rsidRPr="00C43466">
              <w:rPr>
                <w:bCs/>
                <w:sz w:val="28"/>
                <w:szCs w:val="28"/>
              </w:rPr>
              <w:t xml:space="preserve"> повестки заседания)</w:t>
            </w:r>
          </w:p>
        </w:tc>
        <w:tc>
          <w:tcPr>
            <w:tcW w:w="428" w:type="dxa"/>
          </w:tcPr>
          <w:p w14:paraId="582A1A7A" w14:textId="5E600CED" w:rsidR="00E62580" w:rsidRPr="004D1EF5" w:rsidRDefault="00E62580" w:rsidP="00E62580">
            <w:pPr>
              <w:widowControl w:val="0"/>
              <w:jc w:val="center"/>
              <w:rPr>
                <w:bCs/>
                <w:sz w:val="28"/>
                <w:szCs w:val="28"/>
              </w:rPr>
            </w:pPr>
            <w:r w:rsidRPr="00C43466">
              <w:rPr>
                <w:bCs/>
                <w:sz w:val="28"/>
                <w:szCs w:val="28"/>
              </w:rPr>
              <w:t>–</w:t>
            </w:r>
          </w:p>
        </w:tc>
        <w:tc>
          <w:tcPr>
            <w:tcW w:w="2054" w:type="dxa"/>
          </w:tcPr>
          <w:p w14:paraId="6246AF95" w14:textId="25DCC9C0" w:rsidR="00E62580" w:rsidRPr="004D1EF5" w:rsidRDefault="00E62580" w:rsidP="00E62580">
            <w:pPr>
              <w:widowControl w:val="0"/>
              <w:tabs>
                <w:tab w:val="left" w:pos="9072"/>
              </w:tabs>
              <w:rPr>
                <w:bCs/>
                <w:sz w:val="28"/>
                <w:szCs w:val="28"/>
              </w:rPr>
            </w:pPr>
            <w:r w:rsidRPr="00C43466">
              <w:rPr>
                <w:bCs/>
                <w:sz w:val="28"/>
                <w:szCs w:val="28"/>
              </w:rPr>
              <w:t>Кулебякина М.В.</w:t>
            </w:r>
          </w:p>
        </w:tc>
      </w:tr>
      <w:tr w:rsidR="00D731E1" w:rsidRPr="004D1EF5" w14:paraId="24EDFC08" w14:textId="77777777" w:rsidTr="009B2347">
        <w:trPr>
          <w:trHeight w:val="258"/>
          <w:jc w:val="center"/>
        </w:trPr>
        <w:tc>
          <w:tcPr>
            <w:tcW w:w="7983" w:type="dxa"/>
          </w:tcPr>
          <w:p w14:paraId="0474AD5D" w14:textId="77777777" w:rsidR="00D731E1" w:rsidRPr="004D1EF5" w:rsidRDefault="00D731E1" w:rsidP="00E26EE1">
            <w:pPr>
              <w:widowControl w:val="0"/>
              <w:tabs>
                <w:tab w:val="left" w:pos="9072"/>
              </w:tabs>
              <w:ind w:right="-63"/>
              <w:jc w:val="both"/>
              <w:rPr>
                <w:bCs/>
                <w:sz w:val="28"/>
                <w:szCs w:val="28"/>
              </w:rPr>
            </w:pPr>
            <w:r w:rsidRPr="004D1EF5">
              <w:rPr>
                <w:b/>
                <w:sz w:val="28"/>
                <w:szCs w:val="28"/>
                <w:u w:val="single"/>
              </w:rPr>
              <w:t>Приглашенные:</w:t>
            </w:r>
          </w:p>
        </w:tc>
        <w:tc>
          <w:tcPr>
            <w:tcW w:w="428" w:type="dxa"/>
          </w:tcPr>
          <w:p w14:paraId="0B2B80AF" w14:textId="77777777" w:rsidR="00D731E1" w:rsidRPr="004D1EF5" w:rsidRDefault="00D731E1" w:rsidP="00D731E1">
            <w:pPr>
              <w:widowControl w:val="0"/>
              <w:jc w:val="center"/>
              <w:rPr>
                <w:bCs/>
                <w:sz w:val="28"/>
                <w:szCs w:val="28"/>
              </w:rPr>
            </w:pPr>
          </w:p>
        </w:tc>
        <w:tc>
          <w:tcPr>
            <w:tcW w:w="2054" w:type="dxa"/>
          </w:tcPr>
          <w:p w14:paraId="1EF48062" w14:textId="77777777" w:rsidR="00D731E1" w:rsidRPr="004D1EF5" w:rsidRDefault="00D731E1" w:rsidP="00D731E1">
            <w:pPr>
              <w:widowControl w:val="0"/>
              <w:tabs>
                <w:tab w:val="left" w:pos="9072"/>
              </w:tabs>
              <w:rPr>
                <w:bCs/>
                <w:sz w:val="28"/>
                <w:szCs w:val="28"/>
              </w:rPr>
            </w:pPr>
          </w:p>
        </w:tc>
      </w:tr>
      <w:tr w:rsidR="007E4613" w:rsidRPr="004D1EF5" w14:paraId="689FE3E6" w14:textId="77777777" w:rsidTr="009B2347">
        <w:trPr>
          <w:trHeight w:val="529"/>
          <w:jc w:val="center"/>
        </w:trPr>
        <w:tc>
          <w:tcPr>
            <w:tcW w:w="7983" w:type="dxa"/>
          </w:tcPr>
          <w:p w14:paraId="58EA7CDF" w14:textId="3DA069AF" w:rsidR="007E4613" w:rsidRPr="004D1EF5" w:rsidRDefault="007E4613" w:rsidP="007E4613">
            <w:pPr>
              <w:widowControl w:val="0"/>
              <w:tabs>
                <w:tab w:val="left" w:pos="9072"/>
              </w:tabs>
              <w:ind w:right="-63"/>
              <w:jc w:val="both"/>
              <w:rPr>
                <w:bCs/>
                <w:sz w:val="28"/>
                <w:szCs w:val="28"/>
              </w:rPr>
            </w:pPr>
            <w:r w:rsidRPr="004D1EF5">
              <w:rPr>
                <w:bCs/>
                <w:sz w:val="28"/>
                <w:szCs w:val="28"/>
              </w:rPr>
              <w:t>Начальник контрольно-правового управления Региональной энергетической комиссии Кузбасса</w:t>
            </w:r>
          </w:p>
        </w:tc>
        <w:tc>
          <w:tcPr>
            <w:tcW w:w="428" w:type="dxa"/>
          </w:tcPr>
          <w:p w14:paraId="36C5592B" w14:textId="4E032E60" w:rsidR="007E4613" w:rsidRPr="004D1EF5" w:rsidRDefault="007E4613" w:rsidP="007E4613">
            <w:pPr>
              <w:widowControl w:val="0"/>
              <w:jc w:val="center"/>
              <w:rPr>
                <w:sz w:val="28"/>
                <w:szCs w:val="28"/>
              </w:rPr>
            </w:pPr>
            <w:r w:rsidRPr="004D1EF5">
              <w:rPr>
                <w:bCs/>
                <w:sz w:val="28"/>
                <w:szCs w:val="28"/>
              </w:rPr>
              <w:t>–</w:t>
            </w:r>
          </w:p>
        </w:tc>
        <w:tc>
          <w:tcPr>
            <w:tcW w:w="2054" w:type="dxa"/>
          </w:tcPr>
          <w:p w14:paraId="4BFA9E83" w14:textId="6B16EBE5" w:rsidR="007E4613" w:rsidRPr="00BF5768" w:rsidRDefault="007E4613" w:rsidP="007E4613">
            <w:pPr>
              <w:widowControl w:val="0"/>
              <w:tabs>
                <w:tab w:val="left" w:pos="9072"/>
              </w:tabs>
              <w:rPr>
                <w:bCs/>
                <w:sz w:val="28"/>
                <w:szCs w:val="28"/>
              </w:rPr>
            </w:pPr>
            <w:r w:rsidRPr="004D1EF5">
              <w:rPr>
                <w:bCs/>
                <w:sz w:val="28"/>
                <w:szCs w:val="28"/>
              </w:rPr>
              <w:t>Бушуева О.В.</w:t>
            </w:r>
          </w:p>
        </w:tc>
      </w:tr>
      <w:tr w:rsidR="0065373B" w:rsidRPr="004D1EF5" w14:paraId="263EB699" w14:textId="77777777" w:rsidTr="009B2347">
        <w:trPr>
          <w:trHeight w:val="529"/>
          <w:jc w:val="center"/>
        </w:trPr>
        <w:tc>
          <w:tcPr>
            <w:tcW w:w="7983" w:type="dxa"/>
          </w:tcPr>
          <w:p w14:paraId="6E68CF8B" w14:textId="460B6DC2" w:rsidR="0065373B" w:rsidRPr="004D1EF5" w:rsidRDefault="0065373B" w:rsidP="0065373B">
            <w:pPr>
              <w:widowControl w:val="0"/>
              <w:tabs>
                <w:tab w:val="left" w:pos="9072"/>
              </w:tabs>
              <w:ind w:right="-63"/>
              <w:jc w:val="both"/>
              <w:rPr>
                <w:bCs/>
                <w:sz w:val="28"/>
                <w:szCs w:val="28"/>
              </w:rPr>
            </w:pPr>
            <w:r>
              <w:rPr>
                <w:bCs/>
                <w:sz w:val="28"/>
                <w:szCs w:val="28"/>
              </w:rPr>
              <w:t xml:space="preserve">Главный </w:t>
            </w:r>
            <w:r w:rsidRPr="00E27255">
              <w:rPr>
                <w:bCs/>
                <w:sz w:val="28"/>
                <w:szCs w:val="28"/>
              </w:rPr>
              <w:t xml:space="preserve">консультант отдела ценообразования </w:t>
            </w:r>
            <w:r w:rsidR="008831FC">
              <w:rPr>
                <w:bCs/>
                <w:sz w:val="28"/>
                <w:szCs w:val="28"/>
              </w:rPr>
              <w:t>транспортных и социально – значимых услуг</w:t>
            </w:r>
            <w:r w:rsidRPr="00E27255">
              <w:rPr>
                <w:bCs/>
                <w:sz w:val="28"/>
                <w:szCs w:val="28"/>
              </w:rPr>
              <w:t xml:space="preserve"> Региональной энергетической комиссии Кузбасса</w:t>
            </w:r>
          </w:p>
        </w:tc>
        <w:tc>
          <w:tcPr>
            <w:tcW w:w="428" w:type="dxa"/>
          </w:tcPr>
          <w:p w14:paraId="45EEFD35" w14:textId="36ED3A19" w:rsidR="0065373B" w:rsidRPr="004D1EF5" w:rsidRDefault="0065373B" w:rsidP="0065373B">
            <w:pPr>
              <w:widowControl w:val="0"/>
              <w:jc w:val="center"/>
              <w:rPr>
                <w:bCs/>
                <w:sz w:val="28"/>
                <w:szCs w:val="28"/>
              </w:rPr>
            </w:pPr>
            <w:r w:rsidRPr="00E27255">
              <w:rPr>
                <w:bCs/>
                <w:sz w:val="28"/>
                <w:szCs w:val="28"/>
              </w:rPr>
              <w:t>–</w:t>
            </w:r>
          </w:p>
        </w:tc>
        <w:tc>
          <w:tcPr>
            <w:tcW w:w="2054" w:type="dxa"/>
          </w:tcPr>
          <w:p w14:paraId="7C74C1E0" w14:textId="58C5F2EA" w:rsidR="0065373B" w:rsidRPr="00A02F2B" w:rsidRDefault="00A02F2B" w:rsidP="0065373B">
            <w:pPr>
              <w:widowControl w:val="0"/>
              <w:tabs>
                <w:tab w:val="left" w:pos="9072"/>
              </w:tabs>
              <w:rPr>
                <w:bCs/>
                <w:sz w:val="28"/>
                <w:szCs w:val="28"/>
              </w:rPr>
            </w:pPr>
            <w:r>
              <w:rPr>
                <w:bCs/>
                <w:sz w:val="28"/>
                <w:szCs w:val="28"/>
              </w:rPr>
              <w:t>Жеребцова Н.А.</w:t>
            </w:r>
          </w:p>
        </w:tc>
      </w:tr>
      <w:tr w:rsidR="00EA0A90" w:rsidRPr="004D1EF5" w14:paraId="490B71CA" w14:textId="77777777" w:rsidTr="009B2347">
        <w:trPr>
          <w:trHeight w:val="529"/>
          <w:jc w:val="center"/>
        </w:trPr>
        <w:tc>
          <w:tcPr>
            <w:tcW w:w="7983" w:type="dxa"/>
          </w:tcPr>
          <w:p w14:paraId="2C41E5FE" w14:textId="4FBF0335" w:rsidR="00EA0A90" w:rsidRPr="00EA0A90" w:rsidRDefault="00EA0A90" w:rsidP="0065373B">
            <w:pPr>
              <w:widowControl w:val="0"/>
              <w:tabs>
                <w:tab w:val="left" w:pos="9072"/>
              </w:tabs>
              <w:ind w:right="-63"/>
              <w:jc w:val="both"/>
              <w:rPr>
                <w:b/>
                <w:sz w:val="28"/>
                <w:szCs w:val="28"/>
              </w:rPr>
            </w:pPr>
            <w:r w:rsidRPr="00EA0A90">
              <w:rPr>
                <w:b/>
                <w:sz w:val="28"/>
                <w:szCs w:val="28"/>
              </w:rPr>
              <w:t>Заявлены на участие по ВКС по вопросу № 1 повестки заседания</w:t>
            </w:r>
            <w:r>
              <w:rPr>
                <w:b/>
                <w:sz w:val="28"/>
                <w:szCs w:val="28"/>
              </w:rPr>
              <w:t>:</w:t>
            </w:r>
          </w:p>
        </w:tc>
        <w:tc>
          <w:tcPr>
            <w:tcW w:w="428" w:type="dxa"/>
          </w:tcPr>
          <w:p w14:paraId="77211018" w14:textId="77777777" w:rsidR="00EA0A90" w:rsidRPr="00E27255" w:rsidRDefault="00EA0A90" w:rsidP="0065373B">
            <w:pPr>
              <w:widowControl w:val="0"/>
              <w:jc w:val="center"/>
              <w:rPr>
                <w:bCs/>
                <w:sz w:val="28"/>
                <w:szCs w:val="28"/>
              </w:rPr>
            </w:pPr>
          </w:p>
        </w:tc>
        <w:tc>
          <w:tcPr>
            <w:tcW w:w="2054" w:type="dxa"/>
          </w:tcPr>
          <w:p w14:paraId="4A736C38" w14:textId="77777777" w:rsidR="00EA0A90" w:rsidRDefault="00EA0A90" w:rsidP="0065373B">
            <w:pPr>
              <w:widowControl w:val="0"/>
              <w:tabs>
                <w:tab w:val="left" w:pos="9072"/>
              </w:tabs>
              <w:rPr>
                <w:bCs/>
                <w:sz w:val="28"/>
                <w:szCs w:val="28"/>
              </w:rPr>
            </w:pPr>
          </w:p>
        </w:tc>
      </w:tr>
      <w:tr w:rsidR="00EA0A90" w:rsidRPr="004D1EF5" w14:paraId="0979CAAB" w14:textId="77777777" w:rsidTr="009B2347">
        <w:trPr>
          <w:trHeight w:val="529"/>
          <w:jc w:val="center"/>
        </w:trPr>
        <w:tc>
          <w:tcPr>
            <w:tcW w:w="7983" w:type="dxa"/>
          </w:tcPr>
          <w:p w14:paraId="5B0353BF" w14:textId="2E362B7A" w:rsidR="00EA0A90" w:rsidRPr="00EA0A90" w:rsidRDefault="00EA0A90" w:rsidP="0065373B">
            <w:pPr>
              <w:widowControl w:val="0"/>
              <w:tabs>
                <w:tab w:val="left" w:pos="9072"/>
              </w:tabs>
              <w:ind w:right="-63"/>
              <w:jc w:val="both"/>
              <w:rPr>
                <w:b/>
                <w:sz w:val="28"/>
                <w:szCs w:val="28"/>
              </w:rPr>
            </w:pPr>
            <w:r>
              <w:rPr>
                <w:bCs/>
                <w:sz w:val="28"/>
                <w:szCs w:val="28"/>
              </w:rPr>
              <w:t>Заместитель директора по экономи</w:t>
            </w:r>
            <w:r>
              <w:rPr>
                <w:bCs/>
                <w:sz w:val="28"/>
                <w:szCs w:val="28"/>
              </w:rPr>
              <w:t xml:space="preserve">ке и финансам </w:t>
            </w:r>
            <w:r>
              <w:rPr>
                <w:bCs/>
                <w:sz w:val="28"/>
                <w:szCs w:val="28"/>
              </w:rPr>
              <w:br/>
            </w:r>
            <w:r w:rsidRPr="001938E9">
              <w:rPr>
                <w:kern w:val="32"/>
                <w:sz w:val="28"/>
                <w:szCs w:val="28"/>
              </w:rPr>
              <w:t>ПАО «</w:t>
            </w:r>
            <w:proofErr w:type="spellStart"/>
            <w:r w:rsidRPr="001938E9">
              <w:rPr>
                <w:kern w:val="32"/>
                <w:sz w:val="28"/>
                <w:szCs w:val="28"/>
              </w:rPr>
              <w:t>Россети</w:t>
            </w:r>
            <w:proofErr w:type="spellEnd"/>
            <w:r w:rsidRPr="001938E9">
              <w:rPr>
                <w:kern w:val="32"/>
                <w:sz w:val="28"/>
                <w:szCs w:val="28"/>
              </w:rPr>
              <w:t xml:space="preserve"> Сибирь» (филиал ПАО</w:t>
            </w:r>
            <w:r w:rsidRPr="001938E9">
              <w:rPr>
                <w:kern w:val="32"/>
                <w:sz w:val="28"/>
                <w:szCs w:val="28"/>
              </w:rPr>
              <w:br/>
              <w:t>«</w:t>
            </w:r>
            <w:proofErr w:type="spellStart"/>
            <w:r w:rsidRPr="001938E9">
              <w:rPr>
                <w:kern w:val="32"/>
                <w:sz w:val="28"/>
                <w:szCs w:val="28"/>
              </w:rPr>
              <w:t>Россети</w:t>
            </w:r>
            <w:proofErr w:type="spellEnd"/>
            <w:r w:rsidRPr="001938E9">
              <w:rPr>
                <w:kern w:val="32"/>
                <w:sz w:val="28"/>
                <w:szCs w:val="28"/>
              </w:rPr>
              <w:t xml:space="preserve"> Сибирь» - «Кузбассэнерго – РЭС»</w:t>
            </w:r>
          </w:p>
        </w:tc>
        <w:tc>
          <w:tcPr>
            <w:tcW w:w="428" w:type="dxa"/>
          </w:tcPr>
          <w:p w14:paraId="29B0A16D" w14:textId="7B351CE6" w:rsidR="00EA0A90" w:rsidRPr="00E27255" w:rsidRDefault="00EA0A90" w:rsidP="0065373B">
            <w:pPr>
              <w:widowControl w:val="0"/>
              <w:jc w:val="center"/>
              <w:rPr>
                <w:bCs/>
                <w:sz w:val="28"/>
                <w:szCs w:val="28"/>
              </w:rPr>
            </w:pPr>
            <w:r w:rsidRPr="00E27255">
              <w:rPr>
                <w:bCs/>
                <w:sz w:val="28"/>
                <w:szCs w:val="28"/>
              </w:rPr>
              <w:t>–</w:t>
            </w:r>
          </w:p>
        </w:tc>
        <w:tc>
          <w:tcPr>
            <w:tcW w:w="2054" w:type="dxa"/>
          </w:tcPr>
          <w:p w14:paraId="131BFE3E" w14:textId="77777777" w:rsidR="00EA0A90" w:rsidRDefault="00EA0A90" w:rsidP="0065373B">
            <w:pPr>
              <w:widowControl w:val="0"/>
              <w:tabs>
                <w:tab w:val="left" w:pos="9072"/>
              </w:tabs>
              <w:rPr>
                <w:bCs/>
                <w:sz w:val="28"/>
                <w:szCs w:val="28"/>
              </w:rPr>
            </w:pPr>
            <w:r>
              <w:rPr>
                <w:bCs/>
                <w:sz w:val="28"/>
                <w:szCs w:val="28"/>
              </w:rPr>
              <w:t>Беспалова А.В.</w:t>
            </w:r>
          </w:p>
          <w:p w14:paraId="782DA0AB" w14:textId="65386EE9" w:rsidR="00EA0A90" w:rsidRDefault="00EA0A90" w:rsidP="0065373B">
            <w:pPr>
              <w:widowControl w:val="0"/>
              <w:tabs>
                <w:tab w:val="left" w:pos="9072"/>
              </w:tabs>
              <w:rPr>
                <w:bCs/>
                <w:sz w:val="28"/>
                <w:szCs w:val="28"/>
              </w:rPr>
            </w:pPr>
          </w:p>
        </w:tc>
      </w:tr>
    </w:tbl>
    <w:p w14:paraId="15668261" w14:textId="77777777" w:rsidR="00E26EE1" w:rsidRDefault="00E26EE1" w:rsidP="000031E3">
      <w:pPr>
        <w:autoSpaceDE w:val="0"/>
        <w:autoSpaceDN w:val="0"/>
        <w:adjustRightInd w:val="0"/>
        <w:jc w:val="both"/>
        <w:rPr>
          <w:color w:val="000000"/>
          <w:kern w:val="32"/>
          <w:sz w:val="28"/>
          <w:szCs w:val="28"/>
        </w:rPr>
        <w:sectPr w:rsidR="00E26EE1" w:rsidSect="00486354">
          <w:headerReference w:type="default" r:id="rId9"/>
          <w:headerReference w:type="first" r:id="rId10"/>
          <w:pgSz w:w="11906" w:h="16838" w:code="9"/>
          <w:pgMar w:top="142" w:right="566" w:bottom="993" w:left="1276" w:header="284" w:footer="0" w:gutter="0"/>
          <w:pgNumType w:start="1"/>
          <w:cols w:space="708"/>
          <w:titlePg/>
          <w:docGrid w:linePitch="360"/>
        </w:sectPr>
      </w:pPr>
    </w:p>
    <w:p w14:paraId="66544EA4" w14:textId="77777777" w:rsidR="003C2734" w:rsidRDefault="003C2734" w:rsidP="003C2734">
      <w:pPr>
        <w:widowControl w:val="0"/>
        <w:jc w:val="center"/>
        <w:rPr>
          <w:b/>
          <w:sz w:val="28"/>
          <w:szCs w:val="22"/>
        </w:rPr>
      </w:pPr>
      <w:r w:rsidRPr="009A191E">
        <w:rPr>
          <w:b/>
          <w:sz w:val="28"/>
          <w:szCs w:val="22"/>
        </w:rPr>
        <w:lastRenderedPageBreak/>
        <w:t>ПОВЕСТКА ДНЯ</w:t>
      </w:r>
      <w:r>
        <w:rPr>
          <w:b/>
          <w:sz w:val="28"/>
          <w:szCs w:val="22"/>
        </w:rPr>
        <w:t>:</w:t>
      </w: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6"/>
        <w:gridCol w:w="7798"/>
        <w:gridCol w:w="1844"/>
      </w:tblGrid>
      <w:tr w:rsidR="003C2734" w:rsidRPr="003C2734" w14:paraId="27253FCA" w14:textId="77777777" w:rsidTr="00D05182">
        <w:trPr>
          <w:trHeight w:val="351"/>
          <w:jc w:val="center"/>
        </w:trPr>
        <w:tc>
          <w:tcPr>
            <w:tcW w:w="226" w:type="pct"/>
            <w:vAlign w:val="center"/>
          </w:tcPr>
          <w:p w14:paraId="4B59C9DC" w14:textId="77777777" w:rsidR="003C2734" w:rsidRPr="007A23B6" w:rsidRDefault="003C2734" w:rsidP="00192426">
            <w:pPr>
              <w:jc w:val="center"/>
              <w:rPr>
                <w:kern w:val="32"/>
                <w:sz w:val="28"/>
                <w:szCs w:val="28"/>
              </w:rPr>
            </w:pPr>
            <w:r w:rsidRPr="007A23B6">
              <w:rPr>
                <w:kern w:val="32"/>
                <w:sz w:val="28"/>
                <w:szCs w:val="28"/>
              </w:rPr>
              <w:t>№</w:t>
            </w:r>
          </w:p>
          <w:p w14:paraId="4EA1E66C" w14:textId="77777777" w:rsidR="003C2734" w:rsidRPr="007A23B6" w:rsidRDefault="003C2734" w:rsidP="00192426">
            <w:pPr>
              <w:jc w:val="center"/>
              <w:rPr>
                <w:kern w:val="32"/>
                <w:sz w:val="28"/>
                <w:szCs w:val="28"/>
              </w:rPr>
            </w:pPr>
          </w:p>
        </w:tc>
        <w:tc>
          <w:tcPr>
            <w:tcW w:w="3861" w:type="pct"/>
            <w:vAlign w:val="center"/>
          </w:tcPr>
          <w:p w14:paraId="34118D7C" w14:textId="77777777" w:rsidR="003C2734" w:rsidRPr="007A23B6" w:rsidRDefault="003C2734" w:rsidP="00407B21">
            <w:pPr>
              <w:ind w:right="-1"/>
              <w:jc w:val="center"/>
              <w:rPr>
                <w:kern w:val="32"/>
                <w:sz w:val="28"/>
                <w:szCs w:val="28"/>
              </w:rPr>
            </w:pPr>
            <w:r w:rsidRPr="007A23B6">
              <w:rPr>
                <w:kern w:val="32"/>
                <w:sz w:val="28"/>
                <w:szCs w:val="28"/>
              </w:rPr>
              <w:t>Вопрос</w:t>
            </w:r>
          </w:p>
        </w:tc>
        <w:tc>
          <w:tcPr>
            <w:tcW w:w="913" w:type="pct"/>
            <w:vAlign w:val="center"/>
          </w:tcPr>
          <w:p w14:paraId="206D9621" w14:textId="77777777" w:rsidR="003C2734" w:rsidRPr="007A23B6" w:rsidRDefault="003C2734" w:rsidP="009B2347">
            <w:pPr>
              <w:ind w:right="-1"/>
              <w:jc w:val="both"/>
              <w:rPr>
                <w:kern w:val="32"/>
                <w:sz w:val="28"/>
                <w:szCs w:val="28"/>
              </w:rPr>
            </w:pPr>
            <w:r w:rsidRPr="007A23B6">
              <w:rPr>
                <w:kern w:val="32"/>
                <w:sz w:val="28"/>
                <w:szCs w:val="28"/>
              </w:rPr>
              <w:t>Докладчик</w:t>
            </w:r>
          </w:p>
        </w:tc>
      </w:tr>
      <w:tr w:rsidR="007E4613" w:rsidRPr="006510A3" w14:paraId="06F89FC5"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51FEFC91" w14:textId="649998F2" w:rsidR="007E4613" w:rsidRPr="000D2CC1" w:rsidRDefault="007E4613" w:rsidP="007E4613">
            <w:pPr>
              <w:jc w:val="center"/>
              <w:rPr>
                <w:kern w:val="32"/>
                <w:sz w:val="28"/>
                <w:szCs w:val="28"/>
              </w:rPr>
            </w:pPr>
            <w:r w:rsidRPr="00FB118E">
              <w:rPr>
                <w:kern w:val="32"/>
                <w:sz w:val="27"/>
                <w:szCs w:val="27"/>
              </w:rPr>
              <w:t>1.</w:t>
            </w:r>
          </w:p>
        </w:tc>
        <w:tc>
          <w:tcPr>
            <w:tcW w:w="3861" w:type="pct"/>
            <w:tcBorders>
              <w:top w:val="single" w:sz="4" w:space="0" w:color="auto"/>
              <w:left w:val="single" w:sz="4" w:space="0" w:color="auto"/>
              <w:bottom w:val="single" w:sz="4" w:space="0" w:color="auto"/>
              <w:right w:val="single" w:sz="4" w:space="0" w:color="auto"/>
            </w:tcBorders>
            <w:vAlign w:val="center"/>
          </w:tcPr>
          <w:p w14:paraId="3E2C2682" w14:textId="2220D7DB" w:rsidR="007E4613" w:rsidRPr="009148A8" w:rsidRDefault="007E4613" w:rsidP="007E4613">
            <w:pPr>
              <w:ind w:right="-1"/>
              <w:jc w:val="both"/>
              <w:rPr>
                <w:kern w:val="32"/>
                <w:sz w:val="28"/>
                <w:szCs w:val="28"/>
              </w:rPr>
            </w:pPr>
            <w:r w:rsidRPr="001938E9">
              <w:rPr>
                <w:kern w:val="32"/>
                <w:sz w:val="28"/>
                <w:szCs w:val="28"/>
              </w:rPr>
              <w:t>Об установлении ПАО «</w:t>
            </w:r>
            <w:proofErr w:type="spellStart"/>
            <w:r w:rsidRPr="001938E9">
              <w:rPr>
                <w:kern w:val="32"/>
                <w:sz w:val="28"/>
                <w:szCs w:val="28"/>
              </w:rPr>
              <w:t>Россети</w:t>
            </w:r>
            <w:proofErr w:type="spellEnd"/>
            <w:r w:rsidRPr="001938E9">
              <w:rPr>
                <w:kern w:val="32"/>
                <w:sz w:val="28"/>
                <w:szCs w:val="28"/>
              </w:rPr>
              <w:t xml:space="preserve"> Сибирь» (филиал ПАО</w:t>
            </w:r>
            <w:r w:rsidRPr="001938E9">
              <w:rPr>
                <w:kern w:val="32"/>
                <w:sz w:val="28"/>
                <w:szCs w:val="28"/>
              </w:rPr>
              <w:br/>
              <w:t>«</w:t>
            </w:r>
            <w:proofErr w:type="spellStart"/>
            <w:r w:rsidRPr="001938E9">
              <w:rPr>
                <w:kern w:val="32"/>
                <w:sz w:val="28"/>
                <w:szCs w:val="28"/>
              </w:rPr>
              <w:t>Россети</w:t>
            </w:r>
            <w:proofErr w:type="spellEnd"/>
            <w:r w:rsidRPr="001938E9">
              <w:rPr>
                <w:kern w:val="32"/>
                <w:sz w:val="28"/>
                <w:szCs w:val="28"/>
              </w:rPr>
              <w:t xml:space="preserve"> Сибирь» - «Кузбассэнерго – РЭС») необходимой валовой выручки долгосрочного периода регулирования (без учета оплаты потерь), в части 2024 года, необходимой валовой выручки</w:t>
            </w:r>
            <w:r>
              <w:rPr>
                <w:kern w:val="32"/>
                <w:sz w:val="28"/>
                <w:szCs w:val="28"/>
              </w:rPr>
              <w:t xml:space="preserve"> </w:t>
            </w:r>
            <w:r w:rsidRPr="001938E9">
              <w:rPr>
                <w:kern w:val="32"/>
                <w:sz w:val="28"/>
                <w:szCs w:val="28"/>
              </w:rPr>
              <w:t>без учета оплаты потерь, учтенной при утверждении (расчете)</w:t>
            </w:r>
            <w:r>
              <w:rPr>
                <w:kern w:val="32"/>
                <w:sz w:val="28"/>
                <w:szCs w:val="28"/>
              </w:rPr>
              <w:t xml:space="preserve"> </w:t>
            </w:r>
            <w:r w:rsidRPr="001938E9">
              <w:rPr>
                <w:kern w:val="32"/>
                <w:sz w:val="28"/>
                <w:szCs w:val="28"/>
              </w:rPr>
              <w:t>единых (котловых) тарифов на услуги по передаче электрической энергии по сетям Кемеровской области  ̶  Кузбасса на 2024 год</w:t>
            </w:r>
          </w:p>
        </w:tc>
        <w:tc>
          <w:tcPr>
            <w:tcW w:w="913" w:type="pct"/>
            <w:tcBorders>
              <w:top w:val="single" w:sz="4" w:space="0" w:color="auto"/>
              <w:left w:val="single" w:sz="4" w:space="0" w:color="auto"/>
              <w:bottom w:val="single" w:sz="4" w:space="0" w:color="auto"/>
              <w:right w:val="single" w:sz="4" w:space="0" w:color="auto"/>
            </w:tcBorders>
            <w:vAlign w:val="center"/>
          </w:tcPr>
          <w:p w14:paraId="3ECE2F47" w14:textId="224E7D2A" w:rsidR="007E4613" w:rsidRPr="000D2CC1" w:rsidRDefault="007E4613" w:rsidP="007E4613">
            <w:pPr>
              <w:ind w:right="-1"/>
              <w:jc w:val="center"/>
              <w:rPr>
                <w:kern w:val="32"/>
                <w:sz w:val="28"/>
                <w:szCs w:val="28"/>
              </w:rPr>
            </w:pPr>
            <w:r>
              <w:rPr>
                <w:kern w:val="32"/>
                <w:sz w:val="27"/>
                <w:szCs w:val="27"/>
              </w:rPr>
              <w:t>Маркова О.В.</w:t>
            </w:r>
          </w:p>
        </w:tc>
      </w:tr>
      <w:tr w:rsidR="007E4613" w:rsidRPr="006510A3" w14:paraId="104917DA"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01DA472B" w14:textId="38247C44" w:rsidR="007E4613" w:rsidRPr="00FB118E" w:rsidRDefault="007E4613" w:rsidP="007E4613">
            <w:pPr>
              <w:jc w:val="center"/>
              <w:rPr>
                <w:kern w:val="32"/>
                <w:sz w:val="27"/>
                <w:szCs w:val="27"/>
              </w:rPr>
            </w:pPr>
            <w:r>
              <w:rPr>
                <w:kern w:val="32"/>
                <w:sz w:val="27"/>
                <w:szCs w:val="27"/>
              </w:rPr>
              <w:t>2.</w:t>
            </w:r>
          </w:p>
        </w:tc>
        <w:tc>
          <w:tcPr>
            <w:tcW w:w="3861" w:type="pct"/>
            <w:tcBorders>
              <w:top w:val="single" w:sz="4" w:space="0" w:color="auto"/>
              <w:left w:val="single" w:sz="4" w:space="0" w:color="auto"/>
              <w:bottom w:val="single" w:sz="4" w:space="0" w:color="auto"/>
              <w:right w:val="single" w:sz="4" w:space="0" w:color="auto"/>
            </w:tcBorders>
            <w:vAlign w:val="center"/>
          </w:tcPr>
          <w:p w14:paraId="2DE8F08C" w14:textId="6AC00588" w:rsidR="007E4613" w:rsidRPr="006F3347" w:rsidRDefault="007E4613" w:rsidP="007E4613">
            <w:pPr>
              <w:ind w:right="-1"/>
              <w:jc w:val="both"/>
              <w:rPr>
                <w:kern w:val="32"/>
                <w:sz w:val="28"/>
                <w:szCs w:val="28"/>
              </w:rPr>
            </w:pPr>
            <w:r w:rsidRPr="00FF55AB">
              <w:rPr>
                <w:kern w:val="32"/>
                <w:sz w:val="28"/>
                <w:szCs w:val="28"/>
              </w:rPr>
              <w:t>Об установлении платы за технологическое присоединение</w:t>
            </w:r>
            <w:r>
              <w:rPr>
                <w:kern w:val="32"/>
                <w:sz w:val="28"/>
                <w:szCs w:val="28"/>
              </w:rPr>
              <w:br/>
            </w:r>
            <w:r w:rsidRPr="00FF55AB">
              <w:rPr>
                <w:kern w:val="32"/>
                <w:sz w:val="28"/>
                <w:szCs w:val="28"/>
              </w:rPr>
              <w:t>к электрическим сетям ООО «</w:t>
            </w:r>
            <w:bookmarkStart w:id="0" w:name="_Hlk202793219"/>
            <w:r w:rsidRPr="00FF55AB">
              <w:rPr>
                <w:kern w:val="32"/>
                <w:sz w:val="28"/>
                <w:szCs w:val="28"/>
              </w:rPr>
              <w:t>Горэлектросеть</w:t>
            </w:r>
            <w:bookmarkEnd w:id="0"/>
            <w:r w:rsidRPr="00FF55AB">
              <w:rPr>
                <w:kern w:val="32"/>
                <w:sz w:val="28"/>
                <w:szCs w:val="28"/>
              </w:rPr>
              <w:t>»</w:t>
            </w:r>
            <w:r>
              <w:rPr>
                <w:kern w:val="32"/>
                <w:sz w:val="28"/>
                <w:szCs w:val="28"/>
              </w:rPr>
              <w:br/>
            </w:r>
            <w:r w:rsidRPr="00FF55AB">
              <w:rPr>
                <w:kern w:val="32"/>
                <w:sz w:val="28"/>
                <w:szCs w:val="28"/>
              </w:rPr>
              <w:t>энергопринимающих устройств ООО «</w:t>
            </w:r>
            <w:proofErr w:type="spellStart"/>
            <w:r w:rsidRPr="00FF55AB">
              <w:rPr>
                <w:kern w:val="32"/>
                <w:sz w:val="28"/>
                <w:szCs w:val="28"/>
              </w:rPr>
              <w:t>Челленжер</w:t>
            </w:r>
            <w:proofErr w:type="spellEnd"/>
            <w:r w:rsidRPr="00FF55AB">
              <w:rPr>
                <w:kern w:val="32"/>
                <w:sz w:val="28"/>
                <w:szCs w:val="28"/>
              </w:rPr>
              <w:t>»</w:t>
            </w:r>
            <w:r>
              <w:rPr>
                <w:kern w:val="32"/>
                <w:sz w:val="28"/>
                <w:szCs w:val="28"/>
              </w:rPr>
              <w:br/>
            </w:r>
            <w:r w:rsidRPr="00FF55AB">
              <w:rPr>
                <w:kern w:val="32"/>
                <w:sz w:val="28"/>
                <w:szCs w:val="28"/>
              </w:rPr>
              <w:t>по индивидуальному проекту</w:t>
            </w:r>
          </w:p>
        </w:tc>
        <w:tc>
          <w:tcPr>
            <w:tcW w:w="913" w:type="pct"/>
            <w:tcBorders>
              <w:top w:val="single" w:sz="4" w:space="0" w:color="auto"/>
              <w:left w:val="single" w:sz="4" w:space="0" w:color="auto"/>
              <w:bottom w:val="single" w:sz="4" w:space="0" w:color="auto"/>
              <w:right w:val="single" w:sz="4" w:space="0" w:color="auto"/>
            </w:tcBorders>
            <w:vAlign w:val="center"/>
          </w:tcPr>
          <w:p w14:paraId="5C60FFFB" w14:textId="63A12186" w:rsidR="007E4613" w:rsidRDefault="007E4613" w:rsidP="007E4613">
            <w:pPr>
              <w:ind w:right="-1"/>
              <w:jc w:val="center"/>
              <w:rPr>
                <w:kern w:val="32"/>
                <w:sz w:val="27"/>
                <w:szCs w:val="27"/>
              </w:rPr>
            </w:pPr>
            <w:r>
              <w:rPr>
                <w:kern w:val="32"/>
                <w:sz w:val="27"/>
                <w:szCs w:val="27"/>
              </w:rPr>
              <w:t>Саврасов М.Г.</w:t>
            </w:r>
          </w:p>
        </w:tc>
      </w:tr>
      <w:tr w:rsidR="007E4613" w:rsidRPr="006510A3" w14:paraId="7C0C5A51"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3731F26A" w14:textId="378FF9D5" w:rsidR="007E4613" w:rsidRPr="00FB118E" w:rsidRDefault="007E4613" w:rsidP="007E4613">
            <w:pPr>
              <w:jc w:val="center"/>
              <w:rPr>
                <w:kern w:val="32"/>
                <w:sz w:val="27"/>
                <w:szCs w:val="27"/>
              </w:rPr>
            </w:pPr>
            <w:r>
              <w:rPr>
                <w:kern w:val="32"/>
                <w:sz w:val="27"/>
                <w:szCs w:val="27"/>
              </w:rPr>
              <w:t>3.</w:t>
            </w:r>
          </w:p>
        </w:tc>
        <w:tc>
          <w:tcPr>
            <w:tcW w:w="3861" w:type="pct"/>
            <w:tcBorders>
              <w:top w:val="single" w:sz="4" w:space="0" w:color="auto"/>
              <w:left w:val="single" w:sz="4" w:space="0" w:color="auto"/>
              <w:bottom w:val="single" w:sz="4" w:space="0" w:color="auto"/>
              <w:right w:val="single" w:sz="4" w:space="0" w:color="auto"/>
            </w:tcBorders>
            <w:vAlign w:val="center"/>
          </w:tcPr>
          <w:p w14:paraId="122D9424" w14:textId="2970264A" w:rsidR="007E4613" w:rsidRPr="006F3347" w:rsidRDefault="007E4613" w:rsidP="007E4613">
            <w:pPr>
              <w:ind w:right="-1"/>
              <w:jc w:val="both"/>
              <w:rPr>
                <w:kern w:val="32"/>
                <w:sz w:val="28"/>
                <w:szCs w:val="28"/>
              </w:rPr>
            </w:pPr>
            <w:r w:rsidRPr="00FF55AB">
              <w:rPr>
                <w:kern w:val="32"/>
                <w:sz w:val="28"/>
                <w:szCs w:val="28"/>
              </w:rPr>
              <w:t>Об установлении ООО «Тринити» розничных цен на сжиженный газ, реализуемый населению для бытовых нужд на 2026 год</w:t>
            </w:r>
          </w:p>
        </w:tc>
        <w:tc>
          <w:tcPr>
            <w:tcW w:w="913" w:type="pct"/>
            <w:tcBorders>
              <w:top w:val="single" w:sz="4" w:space="0" w:color="auto"/>
              <w:left w:val="single" w:sz="4" w:space="0" w:color="auto"/>
              <w:bottom w:val="single" w:sz="4" w:space="0" w:color="auto"/>
              <w:right w:val="single" w:sz="4" w:space="0" w:color="auto"/>
            </w:tcBorders>
            <w:vAlign w:val="center"/>
          </w:tcPr>
          <w:p w14:paraId="7998F56D" w14:textId="4E79AA6A" w:rsidR="007E4613" w:rsidRDefault="007E4613" w:rsidP="007E4613">
            <w:pPr>
              <w:ind w:right="-1"/>
              <w:jc w:val="center"/>
              <w:rPr>
                <w:kern w:val="32"/>
                <w:sz w:val="27"/>
                <w:szCs w:val="27"/>
              </w:rPr>
            </w:pPr>
            <w:r>
              <w:rPr>
                <w:kern w:val="32"/>
                <w:sz w:val="27"/>
                <w:szCs w:val="27"/>
              </w:rPr>
              <w:t>Ермак Н.В.</w:t>
            </w:r>
          </w:p>
        </w:tc>
      </w:tr>
      <w:tr w:rsidR="007E4613" w:rsidRPr="006510A3" w14:paraId="37309321"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690291E5" w14:textId="2C8B93ED" w:rsidR="007E4613" w:rsidRPr="00FB118E" w:rsidRDefault="007E4613" w:rsidP="007E4613">
            <w:pPr>
              <w:jc w:val="center"/>
              <w:rPr>
                <w:kern w:val="32"/>
                <w:sz w:val="27"/>
                <w:szCs w:val="27"/>
              </w:rPr>
            </w:pPr>
            <w:r>
              <w:rPr>
                <w:kern w:val="32"/>
                <w:sz w:val="27"/>
                <w:szCs w:val="27"/>
                <w:lang w:val="en-US"/>
              </w:rPr>
              <w:t>4.</w:t>
            </w:r>
          </w:p>
        </w:tc>
        <w:tc>
          <w:tcPr>
            <w:tcW w:w="3861" w:type="pct"/>
            <w:tcBorders>
              <w:top w:val="single" w:sz="4" w:space="0" w:color="auto"/>
              <w:left w:val="single" w:sz="4" w:space="0" w:color="auto"/>
              <w:bottom w:val="single" w:sz="4" w:space="0" w:color="auto"/>
              <w:right w:val="single" w:sz="4" w:space="0" w:color="auto"/>
            </w:tcBorders>
            <w:vAlign w:val="center"/>
          </w:tcPr>
          <w:p w14:paraId="22A3E046" w14:textId="01B6C8C3" w:rsidR="007E4613" w:rsidRPr="006F3347" w:rsidRDefault="007E4613" w:rsidP="007E4613">
            <w:pPr>
              <w:ind w:right="-1"/>
              <w:jc w:val="both"/>
              <w:rPr>
                <w:kern w:val="32"/>
                <w:sz w:val="28"/>
                <w:szCs w:val="28"/>
              </w:rPr>
            </w:pPr>
            <w:r w:rsidRPr="00956C51">
              <w:rPr>
                <w:kern w:val="32"/>
                <w:sz w:val="28"/>
                <w:szCs w:val="28"/>
              </w:rPr>
              <w:t>Об установлении предельных максимальных тарифов</w:t>
            </w:r>
            <w:r>
              <w:rPr>
                <w:kern w:val="32"/>
                <w:sz w:val="28"/>
                <w:szCs w:val="28"/>
              </w:rPr>
              <w:br/>
            </w:r>
            <w:r w:rsidRPr="00956C51">
              <w:rPr>
                <w:kern w:val="32"/>
                <w:sz w:val="28"/>
                <w:szCs w:val="28"/>
              </w:rPr>
              <w:t>на транспортные услуги, оказываемые на подъездных</w:t>
            </w:r>
            <w:r>
              <w:rPr>
                <w:kern w:val="32"/>
                <w:sz w:val="28"/>
                <w:szCs w:val="28"/>
              </w:rPr>
              <w:br/>
            </w:r>
            <w:r w:rsidRPr="00956C51">
              <w:rPr>
                <w:kern w:val="32"/>
                <w:sz w:val="28"/>
                <w:szCs w:val="28"/>
              </w:rPr>
              <w:t xml:space="preserve">железнодорожных путях </w:t>
            </w:r>
            <w:bookmarkStart w:id="1" w:name="_Hlk507682133"/>
            <w:r w:rsidRPr="00956C51">
              <w:rPr>
                <w:kern w:val="32"/>
                <w:sz w:val="28"/>
                <w:szCs w:val="28"/>
              </w:rPr>
              <w:t xml:space="preserve">АО «ЕВРАЗ </w:t>
            </w:r>
            <w:bookmarkEnd w:id="1"/>
            <w:r w:rsidRPr="00956C51">
              <w:rPr>
                <w:kern w:val="32"/>
                <w:sz w:val="28"/>
                <w:szCs w:val="28"/>
              </w:rPr>
              <w:t>ЗСМК»</w:t>
            </w:r>
          </w:p>
        </w:tc>
        <w:tc>
          <w:tcPr>
            <w:tcW w:w="913" w:type="pct"/>
            <w:tcBorders>
              <w:top w:val="single" w:sz="4" w:space="0" w:color="auto"/>
              <w:left w:val="single" w:sz="4" w:space="0" w:color="auto"/>
              <w:bottom w:val="single" w:sz="4" w:space="0" w:color="auto"/>
              <w:right w:val="single" w:sz="4" w:space="0" w:color="auto"/>
            </w:tcBorders>
            <w:vAlign w:val="center"/>
          </w:tcPr>
          <w:p w14:paraId="03DFAE5B" w14:textId="5C409643" w:rsidR="007E4613" w:rsidRDefault="007E4613" w:rsidP="007E4613">
            <w:pPr>
              <w:ind w:right="-1"/>
              <w:jc w:val="center"/>
              <w:rPr>
                <w:kern w:val="32"/>
                <w:sz w:val="27"/>
                <w:szCs w:val="27"/>
              </w:rPr>
            </w:pPr>
            <w:r>
              <w:rPr>
                <w:kern w:val="32"/>
                <w:sz w:val="27"/>
                <w:szCs w:val="27"/>
              </w:rPr>
              <w:t>Жеребцова Н.А.</w:t>
            </w:r>
          </w:p>
        </w:tc>
      </w:tr>
    </w:tbl>
    <w:p w14:paraId="5CEC62BF" w14:textId="77777777" w:rsidR="008831FC" w:rsidRDefault="008831FC" w:rsidP="00BB50F8">
      <w:pPr>
        <w:widowControl w:val="0"/>
        <w:ind w:right="-1" w:firstLine="709"/>
        <w:jc w:val="both"/>
        <w:rPr>
          <w:sz w:val="28"/>
          <w:szCs w:val="28"/>
        </w:rPr>
      </w:pPr>
    </w:p>
    <w:p w14:paraId="2904B098" w14:textId="77777777" w:rsidR="007E4613" w:rsidRDefault="009A7E9A" w:rsidP="007E4613">
      <w:pPr>
        <w:widowControl w:val="0"/>
        <w:ind w:right="-1" w:firstLine="709"/>
        <w:jc w:val="both"/>
        <w:rPr>
          <w:sz w:val="28"/>
          <w:szCs w:val="28"/>
        </w:rPr>
      </w:pPr>
      <w:r>
        <w:rPr>
          <w:sz w:val="28"/>
          <w:szCs w:val="28"/>
        </w:rPr>
        <w:t>Малюта Д.В.</w:t>
      </w:r>
      <w:r w:rsidRPr="009A191E">
        <w:rPr>
          <w:sz w:val="28"/>
          <w:szCs w:val="28"/>
        </w:rPr>
        <w:t xml:space="preserve"> открывая заседание Правления, огласил</w:t>
      </w:r>
      <w:r>
        <w:rPr>
          <w:sz w:val="28"/>
          <w:szCs w:val="28"/>
        </w:rPr>
        <w:t xml:space="preserve"> </w:t>
      </w:r>
      <w:r w:rsidRPr="009A191E">
        <w:rPr>
          <w:sz w:val="28"/>
          <w:szCs w:val="28"/>
        </w:rPr>
        <w:t>повестку дня, известил</w:t>
      </w:r>
      <w:r>
        <w:rPr>
          <w:sz w:val="28"/>
          <w:szCs w:val="28"/>
        </w:rPr>
        <w:t xml:space="preserve"> </w:t>
      </w:r>
      <w:r w:rsidRPr="009A191E">
        <w:rPr>
          <w:sz w:val="28"/>
          <w:szCs w:val="28"/>
        </w:rPr>
        <w:t xml:space="preserve">присутствующих о правомочности заседания </w:t>
      </w:r>
      <w:r>
        <w:rPr>
          <w:sz w:val="28"/>
          <w:szCs w:val="28"/>
        </w:rPr>
        <w:t>п</w:t>
      </w:r>
      <w:r w:rsidRPr="009A191E">
        <w:rPr>
          <w:sz w:val="28"/>
          <w:szCs w:val="28"/>
        </w:rPr>
        <w:t>равления РЭК Кузбасса.</w:t>
      </w:r>
    </w:p>
    <w:p w14:paraId="3823850D" w14:textId="77777777" w:rsidR="007E4613" w:rsidRDefault="007E4613" w:rsidP="007E4613">
      <w:pPr>
        <w:widowControl w:val="0"/>
        <w:ind w:right="-1" w:firstLine="709"/>
        <w:jc w:val="both"/>
        <w:rPr>
          <w:sz w:val="28"/>
          <w:szCs w:val="28"/>
        </w:rPr>
      </w:pPr>
    </w:p>
    <w:p w14:paraId="7882AFEE" w14:textId="6F118AE0" w:rsidR="007E4613" w:rsidRDefault="008C09F5" w:rsidP="007E4613">
      <w:pPr>
        <w:widowControl w:val="0"/>
        <w:ind w:right="-1" w:firstLine="709"/>
        <w:jc w:val="both"/>
        <w:rPr>
          <w:b/>
          <w:sz w:val="28"/>
          <w:szCs w:val="28"/>
        </w:rPr>
      </w:pPr>
      <w:r w:rsidRPr="004F3C7B">
        <w:rPr>
          <w:color w:val="000000"/>
          <w:kern w:val="32"/>
          <w:sz w:val="28"/>
          <w:szCs w:val="28"/>
        </w:rPr>
        <w:t>Вопрос 1</w:t>
      </w:r>
      <w:r w:rsidRPr="004F3C7B">
        <w:rPr>
          <w:b/>
          <w:bCs/>
          <w:color w:val="000000"/>
          <w:kern w:val="32"/>
          <w:sz w:val="28"/>
          <w:szCs w:val="28"/>
        </w:rPr>
        <w:t xml:space="preserve"> </w:t>
      </w:r>
      <w:r w:rsidR="00445A11" w:rsidRPr="005039DC">
        <w:rPr>
          <w:b/>
          <w:sz w:val="28"/>
          <w:szCs w:val="28"/>
        </w:rPr>
        <w:t>«</w:t>
      </w:r>
      <w:r w:rsidR="007E4613" w:rsidRPr="000B1642">
        <w:rPr>
          <w:b/>
          <w:sz w:val="28"/>
          <w:szCs w:val="28"/>
        </w:rPr>
        <w:t xml:space="preserve">Об установлении </w:t>
      </w:r>
      <w:r w:rsidR="007E4613" w:rsidRPr="000B1642">
        <w:rPr>
          <w:b/>
          <w:sz w:val="28"/>
          <w:szCs w:val="20"/>
        </w:rPr>
        <w:t>ПАО «</w:t>
      </w:r>
      <w:proofErr w:type="spellStart"/>
      <w:r w:rsidR="007E4613" w:rsidRPr="000B1642">
        <w:rPr>
          <w:b/>
          <w:sz w:val="28"/>
          <w:szCs w:val="20"/>
        </w:rPr>
        <w:t>Россети</w:t>
      </w:r>
      <w:proofErr w:type="spellEnd"/>
      <w:r w:rsidR="007E4613" w:rsidRPr="000B1642">
        <w:rPr>
          <w:b/>
          <w:sz w:val="28"/>
          <w:szCs w:val="20"/>
        </w:rPr>
        <w:t xml:space="preserve"> Сибирь»</w:t>
      </w:r>
      <w:r w:rsidR="007E4613">
        <w:rPr>
          <w:b/>
          <w:sz w:val="28"/>
          <w:szCs w:val="20"/>
        </w:rPr>
        <w:br/>
      </w:r>
      <w:r w:rsidR="007E4613" w:rsidRPr="000B1642">
        <w:rPr>
          <w:b/>
          <w:sz w:val="28"/>
          <w:szCs w:val="20"/>
        </w:rPr>
        <w:t>(филиал ПАО «</w:t>
      </w:r>
      <w:proofErr w:type="spellStart"/>
      <w:r w:rsidR="007E4613" w:rsidRPr="000B1642">
        <w:rPr>
          <w:b/>
          <w:sz w:val="28"/>
          <w:szCs w:val="20"/>
        </w:rPr>
        <w:t>Россети</w:t>
      </w:r>
      <w:proofErr w:type="spellEnd"/>
      <w:r w:rsidR="007E4613" w:rsidRPr="000B1642">
        <w:rPr>
          <w:b/>
          <w:sz w:val="28"/>
          <w:szCs w:val="20"/>
        </w:rPr>
        <w:t xml:space="preserve"> Сибирь» - «Кузбассэнерго – РЭС»)</w:t>
      </w:r>
      <w:r w:rsidR="007E4613">
        <w:rPr>
          <w:b/>
          <w:sz w:val="28"/>
          <w:szCs w:val="20"/>
        </w:rPr>
        <w:br/>
        <w:t xml:space="preserve"> </w:t>
      </w:r>
      <w:r w:rsidR="007E4613" w:rsidRPr="000B1642">
        <w:rPr>
          <w:b/>
          <w:sz w:val="28"/>
          <w:szCs w:val="20"/>
        </w:rPr>
        <w:t>необходим</w:t>
      </w:r>
      <w:r w:rsidR="007E4613">
        <w:rPr>
          <w:b/>
          <w:sz w:val="28"/>
          <w:szCs w:val="20"/>
        </w:rPr>
        <w:t>ой</w:t>
      </w:r>
      <w:r w:rsidR="007E4613" w:rsidRPr="000B1642">
        <w:rPr>
          <w:b/>
          <w:sz w:val="28"/>
          <w:szCs w:val="20"/>
        </w:rPr>
        <w:t xml:space="preserve"> валов</w:t>
      </w:r>
      <w:r w:rsidR="007E4613">
        <w:rPr>
          <w:b/>
          <w:sz w:val="28"/>
          <w:szCs w:val="20"/>
        </w:rPr>
        <w:t>ой</w:t>
      </w:r>
      <w:r w:rsidR="007E4613" w:rsidRPr="000B1642">
        <w:rPr>
          <w:b/>
          <w:sz w:val="28"/>
          <w:szCs w:val="20"/>
        </w:rPr>
        <w:t xml:space="preserve"> выручк</w:t>
      </w:r>
      <w:r w:rsidR="007E4613">
        <w:rPr>
          <w:b/>
          <w:sz w:val="28"/>
          <w:szCs w:val="20"/>
        </w:rPr>
        <w:t xml:space="preserve">и </w:t>
      </w:r>
      <w:r w:rsidR="007E4613" w:rsidRPr="000B1642">
        <w:rPr>
          <w:b/>
          <w:sz w:val="28"/>
          <w:szCs w:val="20"/>
        </w:rPr>
        <w:t>долгосрочн</w:t>
      </w:r>
      <w:r w:rsidR="007E4613">
        <w:rPr>
          <w:b/>
          <w:sz w:val="28"/>
          <w:szCs w:val="20"/>
        </w:rPr>
        <w:t>ого</w:t>
      </w:r>
      <w:r w:rsidR="007E4613" w:rsidRPr="000B1642">
        <w:rPr>
          <w:b/>
          <w:sz w:val="28"/>
          <w:szCs w:val="20"/>
        </w:rPr>
        <w:t xml:space="preserve"> период</w:t>
      </w:r>
      <w:r w:rsidR="007E4613">
        <w:rPr>
          <w:b/>
          <w:sz w:val="28"/>
          <w:szCs w:val="20"/>
        </w:rPr>
        <w:t xml:space="preserve">а </w:t>
      </w:r>
      <w:r w:rsidR="007E4613" w:rsidRPr="000B1642">
        <w:rPr>
          <w:b/>
          <w:sz w:val="28"/>
          <w:szCs w:val="20"/>
        </w:rPr>
        <w:t>регулирования</w:t>
      </w:r>
      <w:r w:rsidR="007E4613">
        <w:rPr>
          <w:b/>
          <w:sz w:val="28"/>
          <w:szCs w:val="20"/>
        </w:rPr>
        <w:br/>
      </w:r>
      <w:r w:rsidR="007E4613" w:rsidRPr="000B1642">
        <w:rPr>
          <w:b/>
          <w:sz w:val="28"/>
          <w:szCs w:val="20"/>
        </w:rPr>
        <w:t>(без учета оплаты потерь)</w:t>
      </w:r>
      <w:r w:rsidR="007E4613">
        <w:rPr>
          <w:b/>
          <w:sz w:val="28"/>
          <w:szCs w:val="20"/>
        </w:rPr>
        <w:t>, в части 2024 года, н</w:t>
      </w:r>
      <w:r w:rsidR="007E4613" w:rsidRPr="00093BC5">
        <w:rPr>
          <w:b/>
          <w:sz w:val="28"/>
          <w:szCs w:val="28"/>
        </w:rPr>
        <w:t>еобходим</w:t>
      </w:r>
      <w:r w:rsidR="007E4613">
        <w:rPr>
          <w:b/>
          <w:sz w:val="28"/>
          <w:szCs w:val="28"/>
        </w:rPr>
        <w:t>ой</w:t>
      </w:r>
      <w:r w:rsidR="007E4613" w:rsidRPr="00093BC5">
        <w:rPr>
          <w:b/>
          <w:sz w:val="28"/>
          <w:szCs w:val="28"/>
        </w:rPr>
        <w:t xml:space="preserve"> валов</w:t>
      </w:r>
      <w:r w:rsidR="007E4613">
        <w:rPr>
          <w:b/>
          <w:sz w:val="28"/>
          <w:szCs w:val="28"/>
        </w:rPr>
        <w:t>ой</w:t>
      </w:r>
      <w:r w:rsidR="007E4613" w:rsidRPr="00093BC5">
        <w:rPr>
          <w:b/>
          <w:sz w:val="28"/>
          <w:szCs w:val="28"/>
        </w:rPr>
        <w:t xml:space="preserve"> выручк</w:t>
      </w:r>
      <w:r w:rsidR="007E4613">
        <w:rPr>
          <w:b/>
          <w:sz w:val="28"/>
          <w:szCs w:val="28"/>
        </w:rPr>
        <w:t>и</w:t>
      </w:r>
      <w:r w:rsidR="007E4613" w:rsidRPr="00093BC5">
        <w:rPr>
          <w:b/>
          <w:sz w:val="28"/>
          <w:szCs w:val="28"/>
        </w:rPr>
        <w:t xml:space="preserve"> без учета оплаты потерь, учтенн</w:t>
      </w:r>
      <w:r w:rsidR="007E4613">
        <w:rPr>
          <w:b/>
          <w:sz w:val="28"/>
          <w:szCs w:val="28"/>
        </w:rPr>
        <w:t>ой</w:t>
      </w:r>
      <w:r w:rsidR="007E4613" w:rsidRPr="00093BC5">
        <w:rPr>
          <w:b/>
          <w:sz w:val="28"/>
          <w:szCs w:val="28"/>
        </w:rPr>
        <w:t xml:space="preserve"> при утверждении (расчете) единых (котловых) тарифов на услуги по передаче электрической энергии по сетям </w:t>
      </w:r>
      <w:r w:rsidR="007E4613" w:rsidRPr="00093BC5">
        <w:rPr>
          <w:b/>
          <w:sz w:val="28"/>
          <w:szCs w:val="28"/>
        </w:rPr>
        <w:br/>
        <w:t xml:space="preserve">Кемеровской </w:t>
      </w:r>
      <w:r w:rsidR="007E4613" w:rsidRPr="00E22B83">
        <w:rPr>
          <w:b/>
          <w:sz w:val="28"/>
          <w:szCs w:val="28"/>
        </w:rPr>
        <w:t>области  ̶</w:t>
      </w:r>
      <w:r w:rsidR="007E4613">
        <w:rPr>
          <w:b/>
          <w:sz w:val="28"/>
          <w:szCs w:val="28"/>
        </w:rPr>
        <w:t xml:space="preserve">  </w:t>
      </w:r>
      <w:r w:rsidR="007E4613" w:rsidRPr="00093BC5">
        <w:rPr>
          <w:b/>
          <w:sz w:val="28"/>
          <w:szCs w:val="28"/>
        </w:rPr>
        <w:t>Кузбасса на 2024 год</w:t>
      </w:r>
      <w:r w:rsidR="007E4613">
        <w:rPr>
          <w:b/>
          <w:sz w:val="28"/>
          <w:szCs w:val="28"/>
        </w:rPr>
        <w:t>»</w:t>
      </w:r>
    </w:p>
    <w:p w14:paraId="7E41744A" w14:textId="77777777" w:rsidR="007E4613" w:rsidRDefault="007E4613" w:rsidP="007E4613">
      <w:pPr>
        <w:widowControl w:val="0"/>
        <w:ind w:right="-1" w:firstLine="709"/>
        <w:jc w:val="both"/>
        <w:rPr>
          <w:b/>
          <w:sz w:val="28"/>
          <w:szCs w:val="28"/>
        </w:rPr>
      </w:pPr>
    </w:p>
    <w:p w14:paraId="7FCC5A88" w14:textId="5870A206" w:rsidR="00477745" w:rsidRDefault="007E4613" w:rsidP="00477745">
      <w:pPr>
        <w:widowControl w:val="0"/>
        <w:ind w:right="-1" w:firstLine="709"/>
        <w:jc w:val="both"/>
        <w:rPr>
          <w:b/>
          <w:sz w:val="28"/>
          <w:szCs w:val="28"/>
        </w:rPr>
      </w:pPr>
      <w:r w:rsidRPr="001E2F4D">
        <w:rPr>
          <w:b/>
          <w:sz w:val="28"/>
          <w:szCs w:val="28"/>
        </w:rPr>
        <w:t xml:space="preserve">СЛУШАЛИ: </w:t>
      </w:r>
      <w:r w:rsidR="00DE5028">
        <w:rPr>
          <w:b/>
          <w:sz w:val="28"/>
          <w:szCs w:val="28"/>
        </w:rPr>
        <w:t>Маркову О.В.</w:t>
      </w:r>
    </w:p>
    <w:p w14:paraId="43619DF1" w14:textId="77777777" w:rsidR="00477745" w:rsidRDefault="00477745" w:rsidP="00477745">
      <w:pPr>
        <w:widowControl w:val="0"/>
        <w:ind w:right="-1" w:firstLine="709"/>
        <w:jc w:val="both"/>
        <w:rPr>
          <w:b/>
          <w:sz w:val="28"/>
          <w:szCs w:val="28"/>
        </w:rPr>
      </w:pPr>
    </w:p>
    <w:p w14:paraId="0764DF9B" w14:textId="199D9744" w:rsidR="007E4613" w:rsidRPr="00104938" w:rsidRDefault="007E4613" w:rsidP="00104938">
      <w:pPr>
        <w:widowControl w:val="0"/>
        <w:ind w:right="-1" w:firstLine="709"/>
        <w:jc w:val="both"/>
        <w:rPr>
          <w:b/>
          <w:sz w:val="28"/>
          <w:szCs w:val="28"/>
        </w:rPr>
      </w:pPr>
      <w:r w:rsidRPr="00407B21">
        <w:rPr>
          <w:bCs/>
          <w:sz w:val="28"/>
          <w:szCs w:val="28"/>
        </w:rPr>
        <w:t xml:space="preserve">Докладчик, </w:t>
      </w:r>
      <w:r w:rsidR="00477745">
        <w:rPr>
          <w:bCs/>
          <w:sz w:val="28"/>
          <w:szCs w:val="20"/>
        </w:rPr>
        <w:t>в</w:t>
      </w:r>
      <w:r w:rsidR="00477745" w:rsidRPr="000A6D0C">
        <w:rPr>
          <w:bCs/>
          <w:sz w:val="28"/>
          <w:szCs w:val="20"/>
        </w:rPr>
        <w:t xml:space="preserve">о исполнение </w:t>
      </w:r>
      <w:r w:rsidR="00477745">
        <w:rPr>
          <w:bCs/>
          <w:sz w:val="28"/>
          <w:szCs w:val="20"/>
        </w:rPr>
        <w:t>решения Кемеровского областного суда</w:t>
      </w:r>
      <w:r w:rsidR="00477745">
        <w:rPr>
          <w:bCs/>
          <w:sz w:val="28"/>
          <w:szCs w:val="20"/>
        </w:rPr>
        <w:br/>
        <w:t>от 29.04.2025 № 3а - 22/2025, апелляционного определения Судебной коллегии</w:t>
      </w:r>
      <w:r w:rsidR="00477745">
        <w:rPr>
          <w:bCs/>
          <w:sz w:val="28"/>
          <w:szCs w:val="20"/>
        </w:rPr>
        <w:br/>
        <w:t>по административным делам Пятого апелляционного суда общей юрисдикции</w:t>
      </w:r>
      <w:r w:rsidR="00477745">
        <w:rPr>
          <w:bCs/>
          <w:sz w:val="28"/>
          <w:szCs w:val="20"/>
        </w:rPr>
        <w:br/>
        <w:t xml:space="preserve">от 07.08.2025 № 66а-596/2025, </w:t>
      </w:r>
      <w:r w:rsidRPr="00407B21">
        <w:rPr>
          <w:bCs/>
          <w:sz w:val="28"/>
          <w:szCs w:val="28"/>
        </w:rPr>
        <w:t>согласно экспертному заключению (приложение</w:t>
      </w:r>
      <w:r>
        <w:rPr>
          <w:bCs/>
          <w:sz w:val="28"/>
          <w:szCs w:val="28"/>
        </w:rPr>
        <w:t xml:space="preserve"> </w:t>
      </w:r>
      <w:r w:rsidR="00104938">
        <w:rPr>
          <w:bCs/>
          <w:sz w:val="28"/>
          <w:szCs w:val="28"/>
        </w:rPr>
        <w:t xml:space="preserve">№ 1 </w:t>
      </w:r>
      <w:r w:rsidRPr="00407B21">
        <w:rPr>
          <w:bCs/>
          <w:sz w:val="28"/>
          <w:szCs w:val="28"/>
        </w:rPr>
        <w:t xml:space="preserve">к </w:t>
      </w:r>
      <w:r>
        <w:rPr>
          <w:bCs/>
          <w:sz w:val="28"/>
          <w:szCs w:val="28"/>
        </w:rPr>
        <w:t xml:space="preserve">настоящему </w:t>
      </w:r>
      <w:r w:rsidRPr="008831FC">
        <w:rPr>
          <w:bCs/>
          <w:sz w:val="28"/>
          <w:szCs w:val="28"/>
        </w:rPr>
        <w:t>протоколу), предлагает</w:t>
      </w:r>
      <w:r w:rsidR="00104938">
        <w:rPr>
          <w:bCs/>
          <w:sz w:val="28"/>
          <w:szCs w:val="28"/>
        </w:rPr>
        <w:t>:</w:t>
      </w:r>
    </w:p>
    <w:p w14:paraId="5FD5D4D1" w14:textId="77777777" w:rsidR="007E4613" w:rsidRPr="000B1642" w:rsidRDefault="007E4613" w:rsidP="007E4613">
      <w:pPr>
        <w:pStyle w:val="a7"/>
        <w:autoSpaceDE w:val="0"/>
        <w:autoSpaceDN w:val="0"/>
        <w:adjustRightInd w:val="0"/>
        <w:spacing w:line="228" w:lineRule="auto"/>
        <w:ind w:left="0" w:firstLine="709"/>
        <w:jc w:val="both"/>
        <w:rPr>
          <w:bCs/>
          <w:sz w:val="28"/>
          <w:szCs w:val="20"/>
        </w:rPr>
      </w:pPr>
      <w:r>
        <w:rPr>
          <w:bCs/>
          <w:sz w:val="28"/>
          <w:szCs w:val="20"/>
        </w:rPr>
        <w:t>1. </w:t>
      </w:r>
      <w:r w:rsidRPr="000B1642">
        <w:rPr>
          <w:bCs/>
          <w:sz w:val="28"/>
          <w:szCs w:val="20"/>
        </w:rPr>
        <w:t>Установить ПАО «</w:t>
      </w:r>
      <w:proofErr w:type="spellStart"/>
      <w:r w:rsidRPr="000B1642">
        <w:rPr>
          <w:bCs/>
          <w:sz w:val="28"/>
          <w:szCs w:val="20"/>
        </w:rPr>
        <w:t>Россети</w:t>
      </w:r>
      <w:proofErr w:type="spellEnd"/>
      <w:r w:rsidRPr="000B1642">
        <w:rPr>
          <w:bCs/>
          <w:sz w:val="28"/>
          <w:szCs w:val="20"/>
        </w:rPr>
        <w:t xml:space="preserve"> Сибирь» (филиал ПАО «</w:t>
      </w:r>
      <w:proofErr w:type="spellStart"/>
      <w:r w:rsidRPr="000B1642">
        <w:rPr>
          <w:bCs/>
          <w:sz w:val="28"/>
          <w:szCs w:val="20"/>
        </w:rPr>
        <w:t>Россети</w:t>
      </w:r>
      <w:proofErr w:type="spellEnd"/>
      <w:r>
        <w:rPr>
          <w:bCs/>
          <w:sz w:val="28"/>
          <w:szCs w:val="20"/>
        </w:rPr>
        <w:br/>
      </w:r>
      <w:r w:rsidRPr="000B1642">
        <w:rPr>
          <w:bCs/>
          <w:sz w:val="28"/>
          <w:szCs w:val="20"/>
        </w:rPr>
        <w:t>Сибирь»</w:t>
      </w:r>
      <w:r>
        <w:rPr>
          <w:bCs/>
          <w:sz w:val="28"/>
          <w:szCs w:val="20"/>
        </w:rPr>
        <w:t xml:space="preserve"> </w:t>
      </w:r>
      <w:r w:rsidRPr="000B1642">
        <w:rPr>
          <w:bCs/>
          <w:sz w:val="28"/>
          <w:szCs w:val="20"/>
        </w:rPr>
        <w:t>- «Кузбассэнерго – РЭС») (ИНН 2460069527):</w:t>
      </w:r>
    </w:p>
    <w:p w14:paraId="29523BAE" w14:textId="77777777" w:rsidR="007E4613" w:rsidRPr="000B1642" w:rsidRDefault="007E4613" w:rsidP="007E4613">
      <w:pPr>
        <w:autoSpaceDE w:val="0"/>
        <w:autoSpaceDN w:val="0"/>
        <w:adjustRightInd w:val="0"/>
        <w:spacing w:line="228" w:lineRule="auto"/>
        <w:ind w:firstLine="720"/>
        <w:jc w:val="both"/>
        <w:rPr>
          <w:bCs/>
          <w:sz w:val="28"/>
          <w:szCs w:val="20"/>
        </w:rPr>
      </w:pPr>
      <w:r w:rsidRPr="000B1642">
        <w:rPr>
          <w:bCs/>
          <w:sz w:val="28"/>
          <w:szCs w:val="20"/>
        </w:rPr>
        <w:t>1.1. Необходимую валовую выручку на долгосрочный период регулирования (без учета оплаты потерь)</w:t>
      </w:r>
      <w:r>
        <w:rPr>
          <w:bCs/>
          <w:sz w:val="28"/>
          <w:szCs w:val="20"/>
        </w:rPr>
        <w:t>, в части 2024 года</w:t>
      </w:r>
      <w:r w:rsidRPr="000B1642">
        <w:rPr>
          <w:bCs/>
          <w:sz w:val="28"/>
          <w:szCs w:val="20"/>
        </w:rPr>
        <w:t xml:space="preserve"> в размере</w:t>
      </w:r>
      <w:r>
        <w:rPr>
          <w:bCs/>
          <w:sz w:val="28"/>
          <w:szCs w:val="20"/>
        </w:rPr>
        <w:br/>
        <w:t>8 516 462,81</w:t>
      </w:r>
      <w:r w:rsidRPr="000B1642">
        <w:rPr>
          <w:bCs/>
          <w:sz w:val="28"/>
          <w:szCs w:val="20"/>
        </w:rPr>
        <w:t xml:space="preserve"> тыс. руб.</w:t>
      </w:r>
    </w:p>
    <w:p w14:paraId="52C84F50" w14:textId="4DC0C5B3" w:rsidR="007E4613" w:rsidRPr="000B1642" w:rsidRDefault="007E4613" w:rsidP="007E4613">
      <w:pPr>
        <w:autoSpaceDE w:val="0"/>
        <w:autoSpaceDN w:val="0"/>
        <w:adjustRightInd w:val="0"/>
        <w:spacing w:line="228" w:lineRule="auto"/>
        <w:ind w:firstLine="720"/>
        <w:jc w:val="both"/>
        <w:rPr>
          <w:bCs/>
          <w:sz w:val="28"/>
          <w:szCs w:val="20"/>
        </w:rPr>
      </w:pPr>
      <w:r w:rsidRPr="000B1642">
        <w:rPr>
          <w:bCs/>
          <w:sz w:val="28"/>
          <w:szCs w:val="20"/>
        </w:rPr>
        <w:t>1.2. </w:t>
      </w:r>
      <w:r>
        <w:rPr>
          <w:bCs/>
          <w:sz w:val="28"/>
          <w:szCs w:val="20"/>
        </w:rPr>
        <w:t>Н</w:t>
      </w:r>
      <w:r w:rsidRPr="000B1642">
        <w:rPr>
          <w:bCs/>
          <w:sz w:val="28"/>
          <w:szCs w:val="28"/>
        </w:rPr>
        <w:t>еобходим</w:t>
      </w:r>
      <w:r>
        <w:rPr>
          <w:bCs/>
          <w:sz w:val="28"/>
          <w:szCs w:val="28"/>
        </w:rPr>
        <w:t>ую</w:t>
      </w:r>
      <w:r w:rsidRPr="000B1642">
        <w:rPr>
          <w:bCs/>
          <w:sz w:val="28"/>
          <w:szCs w:val="28"/>
        </w:rPr>
        <w:t xml:space="preserve"> валов</w:t>
      </w:r>
      <w:r>
        <w:rPr>
          <w:bCs/>
          <w:sz w:val="28"/>
          <w:szCs w:val="28"/>
        </w:rPr>
        <w:t>ую</w:t>
      </w:r>
      <w:r w:rsidRPr="000B1642">
        <w:rPr>
          <w:bCs/>
          <w:sz w:val="28"/>
          <w:szCs w:val="28"/>
        </w:rPr>
        <w:t xml:space="preserve"> выручки без учета оплаты потерь, учтенн</w:t>
      </w:r>
      <w:r>
        <w:rPr>
          <w:bCs/>
          <w:sz w:val="28"/>
          <w:szCs w:val="28"/>
        </w:rPr>
        <w:t>ую</w:t>
      </w:r>
      <w:r>
        <w:rPr>
          <w:bCs/>
          <w:sz w:val="28"/>
          <w:szCs w:val="28"/>
        </w:rPr>
        <w:br/>
      </w:r>
      <w:r w:rsidRPr="000B1642">
        <w:rPr>
          <w:bCs/>
          <w:sz w:val="28"/>
          <w:szCs w:val="28"/>
        </w:rPr>
        <w:t xml:space="preserve">при утверждении (расчете) единых (котловых) тарифов на услуги по передаче </w:t>
      </w:r>
      <w:r w:rsidRPr="000B1642">
        <w:rPr>
          <w:bCs/>
          <w:sz w:val="28"/>
          <w:szCs w:val="28"/>
        </w:rPr>
        <w:lastRenderedPageBreak/>
        <w:t xml:space="preserve">электрической энергии по сетям Кемеровской </w:t>
      </w:r>
      <w:proofErr w:type="gramStart"/>
      <w:r w:rsidRPr="000B1642">
        <w:rPr>
          <w:bCs/>
          <w:sz w:val="28"/>
          <w:szCs w:val="28"/>
        </w:rPr>
        <w:t>области</w:t>
      </w:r>
      <w:r>
        <w:rPr>
          <w:bCs/>
          <w:sz w:val="28"/>
          <w:szCs w:val="28"/>
        </w:rPr>
        <w:t xml:space="preserve"> </w:t>
      </w:r>
      <w:r w:rsidRPr="000B1642">
        <w:rPr>
          <w:bCs/>
          <w:sz w:val="28"/>
          <w:szCs w:val="28"/>
        </w:rPr>
        <w:t xml:space="preserve"> ̶</w:t>
      </w:r>
      <w:proofErr w:type="gramEnd"/>
      <w:r w:rsidRPr="000B1642">
        <w:rPr>
          <w:bCs/>
          <w:sz w:val="28"/>
          <w:szCs w:val="28"/>
        </w:rPr>
        <w:t xml:space="preserve"> Кузбасса на 2024 год</w:t>
      </w:r>
      <w:r>
        <w:rPr>
          <w:bCs/>
          <w:sz w:val="28"/>
          <w:szCs w:val="28"/>
        </w:rPr>
        <w:br/>
        <w:t xml:space="preserve">в размере </w:t>
      </w:r>
      <w:r>
        <w:rPr>
          <w:bCs/>
          <w:sz w:val="28"/>
          <w:szCs w:val="20"/>
        </w:rPr>
        <w:t>8 516 462,81</w:t>
      </w:r>
      <w:r w:rsidRPr="000B1642">
        <w:rPr>
          <w:bCs/>
          <w:sz w:val="28"/>
          <w:szCs w:val="20"/>
        </w:rPr>
        <w:t xml:space="preserve"> тыс. руб.</w:t>
      </w:r>
    </w:p>
    <w:p w14:paraId="0EED3E11" w14:textId="69978661" w:rsidR="00D05182" w:rsidRDefault="00D05182" w:rsidP="007E4613">
      <w:pPr>
        <w:widowControl w:val="0"/>
        <w:ind w:right="-1" w:firstLine="709"/>
        <w:jc w:val="both"/>
        <w:rPr>
          <w:b/>
          <w:sz w:val="28"/>
          <w:szCs w:val="28"/>
        </w:rPr>
      </w:pPr>
    </w:p>
    <w:p w14:paraId="54148770" w14:textId="0F598607" w:rsidR="00F13963" w:rsidRPr="00DE5028" w:rsidRDefault="00F13963" w:rsidP="00F13963">
      <w:pPr>
        <w:shd w:val="clear" w:color="auto" w:fill="FFFFFF" w:themeFill="background1"/>
        <w:ind w:firstLine="567"/>
        <w:jc w:val="both"/>
        <w:rPr>
          <w:bCs/>
          <w:sz w:val="28"/>
          <w:szCs w:val="20"/>
        </w:rPr>
      </w:pPr>
      <w:r w:rsidRPr="00233ACD">
        <w:rPr>
          <w:sz w:val="28"/>
          <w:szCs w:val="22"/>
        </w:rPr>
        <w:t xml:space="preserve">Отмечено, что в материалах дела </w:t>
      </w:r>
      <w:r w:rsidRPr="00C22F04">
        <w:rPr>
          <w:sz w:val="28"/>
          <w:szCs w:val="22"/>
        </w:rPr>
        <w:t>име</w:t>
      </w:r>
      <w:r>
        <w:rPr>
          <w:sz w:val="28"/>
          <w:szCs w:val="22"/>
        </w:rPr>
        <w:t>е</w:t>
      </w:r>
      <w:r w:rsidRPr="00C22F04">
        <w:rPr>
          <w:sz w:val="28"/>
          <w:szCs w:val="22"/>
        </w:rPr>
        <w:t>тся</w:t>
      </w:r>
      <w:r>
        <w:rPr>
          <w:sz w:val="28"/>
          <w:szCs w:val="22"/>
        </w:rPr>
        <w:t xml:space="preserve"> </w:t>
      </w:r>
      <w:r>
        <w:rPr>
          <w:bCs/>
          <w:sz w:val="28"/>
          <w:szCs w:val="28"/>
        </w:rPr>
        <w:t xml:space="preserve">особое мнение </w:t>
      </w:r>
      <w:r w:rsidRPr="00233ACD">
        <w:rPr>
          <w:sz w:val="28"/>
          <w:szCs w:val="22"/>
        </w:rPr>
        <w:t xml:space="preserve">к </w:t>
      </w:r>
      <w:r>
        <w:rPr>
          <w:sz w:val="28"/>
          <w:szCs w:val="22"/>
        </w:rPr>
        <w:t xml:space="preserve">представленному проекту экспертного заключения, озвученное в ходе рассмотрения вопроса </w:t>
      </w:r>
      <w:r w:rsidRPr="00233ACD">
        <w:rPr>
          <w:sz w:val="28"/>
          <w:szCs w:val="22"/>
        </w:rPr>
        <w:t>(</w:t>
      </w:r>
      <w:r w:rsidRPr="00233ACD">
        <w:rPr>
          <w:bCs/>
          <w:kern w:val="32"/>
          <w:sz w:val="28"/>
          <w:szCs w:val="28"/>
        </w:rPr>
        <w:t>подробно позици</w:t>
      </w:r>
      <w:r>
        <w:rPr>
          <w:bCs/>
          <w:kern w:val="32"/>
          <w:sz w:val="28"/>
          <w:szCs w:val="28"/>
        </w:rPr>
        <w:t>и</w:t>
      </w:r>
      <w:r w:rsidRPr="00233ACD">
        <w:rPr>
          <w:bCs/>
          <w:kern w:val="32"/>
          <w:sz w:val="28"/>
          <w:szCs w:val="28"/>
        </w:rPr>
        <w:t xml:space="preserve"> отражен</w:t>
      </w:r>
      <w:r>
        <w:rPr>
          <w:bCs/>
          <w:kern w:val="32"/>
          <w:sz w:val="28"/>
          <w:szCs w:val="28"/>
        </w:rPr>
        <w:t>а</w:t>
      </w:r>
      <w:r w:rsidRPr="00233ACD">
        <w:rPr>
          <w:bCs/>
          <w:kern w:val="32"/>
          <w:sz w:val="28"/>
          <w:szCs w:val="28"/>
        </w:rPr>
        <w:t xml:space="preserve"> в </w:t>
      </w:r>
      <w:r w:rsidRPr="00DE5028">
        <w:rPr>
          <w:bCs/>
          <w:kern w:val="32"/>
          <w:sz w:val="28"/>
          <w:szCs w:val="28"/>
        </w:rPr>
        <w:t>письме</w:t>
      </w:r>
      <w:r w:rsidRPr="00DE5028">
        <w:rPr>
          <w:bCs/>
          <w:sz w:val="28"/>
          <w:szCs w:val="28"/>
        </w:rPr>
        <w:t xml:space="preserve"> </w:t>
      </w:r>
      <w:r w:rsidRPr="00DE5028">
        <w:rPr>
          <w:sz w:val="28"/>
          <w:szCs w:val="22"/>
        </w:rPr>
        <w:t>от 01.10.2025 № 1.4/01/594 за подписью исполняющего</w:t>
      </w:r>
      <w:r w:rsidR="00DE5028" w:rsidRPr="00DE5028">
        <w:rPr>
          <w:sz w:val="28"/>
          <w:szCs w:val="22"/>
        </w:rPr>
        <w:t xml:space="preserve"> обязанности директора филиала </w:t>
      </w:r>
      <w:r w:rsidR="00DE5028" w:rsidRPr="00DE5028">
        <w:rPr>
          <w:bCs/>
          <w:sz w:val="28"/>
          <w:szCs w:val="20"/>
        </w:rPr>
        <w:t>ПАО «</w:t>
      </w:r>
      <w:proofErr w:type="spellStart"/>
      <w:r w:rsidR="00DE5028" w:rsidRPr="00DE5028">
        <w:rPr>
          <w:bCs/>
          <w:sz w:val="28"/>
          <w:szCs w:val="20"/>
        </w:rPr>
        <w:t>Россети</w:t>
      </w:r>
      <w:proofErr w:type="spellEnd"/>
      <w:r w:rsidR="00DE5028">
        <w:rPr>
          <w:bCs/>
          <w:sz w:val="28"/>
          <w:szCs w:val="20"/>
        </w:rPr>
        <w:t xml:space="preserve"> </w:t>
      </w:r>
      <w:r w:rsidR="00DE5028" w:rsidRPr="00DE5028">
        <w:rPr>
          <w:bCs/>
          <w:sz w:val="28"/>
          <w:szCs w:val="20"/>
        </w:rPr>
        <w:t>Сибирь» - «Кузбассэнерго – РЭС»</w:t>
      </w:r>
      <w:r w:rsidR="00DE5028">
        <w:rPr>
          <w:bCs/>
          <w:sz w:val="28"/>
          <w:szCs w:val="20"/>
        </w:rPr>
        <w:t>)</w:t>
      </w:r>
      <w:r w:rsidR="00DE5028" w:rsidRPr="00DE5028">
        <w:rPr>
          <w:bCs/>
          <w:sz w:val="28"/>
          <w:szCs w:val="20"/>
        </w:rPr>
        <w:t>.</w:t>
      </w:r>
    </w:p>
    <w:p w14:paraId="56AABC14" w14:textId="77777777" w:rsidR="00DE5028" w:rsidRPr="00EA0A90" w:rsidRDefault="00DE5028" w:rsidP="00F13963">
      <w:pPr>
        <w:shd w:val="clear" w:color="auto" w:fill="FFFFFF" w:themeFill="background1"/>
        <w:ind w:firstLine="567"/>
        <w:jc w:val="both"/>
        <w:rPr>
          <w:color w:val="EE0000"/>
          <w:sz w:val="28"/>
          <w:szCs w:val="22"/>
        </w:rPr>
      </w:pPr>
    </w:p>
    <w:p w14:paraId="1DD42D73" w14:textId="0A012D6F" w:rsidR="00E62580" w:rsidRDefault="00E62580" w:rsidP="00F13963">
      <w:pPr>
        <w:shd w:val="clear" w:color="auto" w:fill="FFFFFF" w:themeFill="background1"/>
        <w:ind w:firstLine="567"/>
        <w:jc w:val="both"/>
        <w:rPr>
          <w:sz w:val="28"/>
          <w:szCs w:val="22"/>
        </w:rPr>
      </w:pPr>
      <w:r>
        <w:rPr>
          <w:sz w:val="28"/>
          <w:szCs w:val="22"/>
        </w:rPr>
        <w:t xml:space="preserve">Кулебякина М.В. в письменной позиции по голосованию Ассоциации </w:t>
      </w:r>
      <w:r>
        <w:rPr>
          <w:sz w:val="28"/>
          <w:szCs w:val="22"/>
        </w:rPr>
        <w:br/>
        <w:t>«НП Совет рынка»</w:t>
      </w:r>
      <w:r w:rsidR="00854C4B">
        <w:rPr>
          <w:sz w:val="28"/>
          <w:szCs w:val="22"/>
        </w:rPr>
        <w:t xml:space="preserve"> № 37 от 02.10.2025 отметила, что:</w:t>
      </w:r>
    </w:p>
    <w:p w14:paraId="00F9B8A8" w14:textId="77777777" w:rsidR="00854C4B" w:rsidRDefault="00854C4B" w:rsidP="00F13963">
      <w:pPr>
        <w:shd w:val="clear" w:color="auto" w:fill="FFFFFF" w:themeFill="background1"/>
        <w:ind w:firstLine="567"/>
        <w:jc w:val="both"/>
        <w:rPr>
          <w:sz w:val="28"/>
          <w:szCs w:val="22"/>
        </w:rPr>
      </w:pPr>
      <w:r w:rsidRPr="00854C4B">
        <w:rPr>
          <w:sz w:val="28"/>
          <w:szCs w:val="22"/>
        </w:rPr>
        <w:t>- в предоставленных материалах отсутствует расшифровка</w:t>
      </w:r>
      <w:r>
        <w:rPr>
          <w:sz w:val="28"/>
          <w:szCs w:val="22"/>
        </w:rPr>
        <w:t xml:space="preserve"> </w:t>
      </w:r>
      <w:r w:rsidRPr="00854C4B">
        <w:rPr>
          <w:sz w:val="28"/>
          <w:szCs w:val="22"/>
        </w:rPr>
        <w:t>и</w:t>
      </w:r>
      <w:r>
        <w:rPr>
          <w:sz w:val="28"/>
          <w:szCs w:val="22"/>
        </w:rPr>
        <w:t xml:space="preserve"> </w:t>
      </w:r>
      <w:r w:rsidRPr="00854C4B">
        <w:rPr>
          <w:sz w:val="28"/>
          <w:szCs w:val="22"/>
        </w:rPr>
        <w:t>расчет</w:t>
      </w:r>
      <w:r>
        <w:rPr>
          <w:sz w:val="28"/>
          <w:szCs w:val="22"/>
        </w:rPr>
        <w:t xml:space="preserve"> </w:t>
      </w:r>
      <w:r w:rsidRPr="00854C4B">
        <w:rPr>
          <w:sz w:val="28"/>
          <w:szCs w:val="22"/>
        </w:rPr>
        <w:t>по</w:t>
      </w:r>
      <w:r>
        <w:rPr>
          <w:sz w:val="28"/>
          <w:szCs w:val="22"/>
        </w:rPr>
        <w:t xml:space="preserve"> </w:t>
      </w:r>
      <w:r w:rsidRPr="00854C4B">
        <w:rPr>
          <w:sz w:val="28"/>
          <w:szCs w:val="22"/>
        </w:rPr>
        <w:t>каждой из статей затрат, подлежащих к учету в НВВ2024г., расчет</w:t>
      </w:r>
      <w:r>
        <w:rPr>
          <w:sz w:val="28"/>
          <w:szCs w:val="22"/>
        </w:rPr>
        <w:t xml:space="preserve"> </w:t>
      </w:r>
      <w:r w:rsidRPr="00854C4B">
        <w:rPr>
          <w:sz w:val="28"/>
          <w:szCs w:val="22"/>
        </w:rPr>
        <w:t>величины корректировки затрат, связанных с исполнением</w:t>
      </w:r>
      <w:r>
        <w:rPr>
          <w:sz w:val="28"/>
          <w:szCs w:val="22"/>
        </w:rPr>
        <w:t xml:space="preserve"> </w:t>
      </w:r>
      <w:r w:rsidRPr="00854C4B">
        <w:rPr>
          <w:sz w:val="28"/>
          <w:szCs w:val="22"/>
        </w:rPr>
        <w:t>инвестиционной</w:t>
      </w:r>
      <w:r>
        <w:rPr>
          <w:sz w:val="28"/>
          <w:szCs w:val="22"/>
        </w:rPr>
        <w:t xml:space="preserve"> </w:t>
      </w:r>
      <w:r w:rsidRPr="00854C4B">
        <w:rPr>
          <w:sz w:val="28"/>
          <w:szCs w:val="22"/>
        </w:rPr>
        <w:t xml:space="preserve">программы; </w:t>
      </w:r>
    </w:p>
    <w:p w14:paraId="54115DFE" w14:textId="5099542E" w:rsidR="00854C4B" w:rsidRDefault="00854C4B" w:rsidP="00F13963">
      <w:pPr>
        <w:shd w:val="clear" w:color="auto" w:fill="FFFFFF" w:themeFill="background1"/>
        <w:ind w:firstLine="567"/>
        <w:jc w:val="both"/>
        <w:rPr>
          <w:sz w:val="28"/>
          <w:szCs w:val="22"/>
        </w:rPr>
      </w:pPr>
      <w:r w:rsidRPr="00854C4B">
        <w:rPr>
          <w:sz w:val="28"/>
          <w:szCs w:val="22"/>
        </w:rPr>
        <w:t>- проект постановления не содержит информации</w:t>
      </w:r>
      <w:r>
        <w:rPr>
          <w:sz w:val="28"/>
          <w:szCs w:val="22"/>
        </w:rPr>
        <w:t xml:space="preserve"> </w:t>
      </w:r>
      <w:r w:rsidRPr="00854C4B">
        <w:rPr>
          <w:sz w:val="28"/>
          <w:szCs w:val="22"/>
        </w:rPr>
        <w:t>о</w:t>
      </w:r>
      <w:r>
        <w:rPr>
          <w:sz w:val="28"/>
          <w:szCs w:val="22"/>
        </w:rPr>
        <w:t xml:space="preserve"> </w:t>
      </w:r>
      <w:r w:rsidRPr="00854C4B">
        <w:rPr>
          <w:sz w:val="28"/>
          <w:szCs w:val="22"/>
        </w:rPr>
        <w:t>реквизитах</w:t>
      </w:r>
      <w:r>
        <w:rPr>
          <w:sz w:val="28"/>
          <w:szCs w:val="22"/>
        </w:rPr>
        <w:t xml:space="preserve"> </w:t>
      </w:r>
      <w:r w:rsidRPr="00854C4B">
        <w:rPr>
          <w:sz w:val="28"/>
          <w:szCs w:val="22"/>
        </w:rPr>
        <w:t>постановлений, в которые вносятся изменения.</w:t>
      </w:r>
    </w:p>
    <w:p w14:paraId="28D3B6DD" w14:textId="77777777" w:rsidR="00854C4B" w:rsidRPr="00E62580" w:rsidRDefault="00854C4B" w:rsidP="00F13963">
      <w:pPr>
        <w:shd w:val="clear" w:color="auto" w:fill="FFFFFF" w:themeFill="background1"/>
        <w:ind w:firstLine="567"/>
        <w:jc w:val="both"/>
        <w:rPr>
          <w:sz w:val="28"/>
          <w:szCs w:val="22"/>
        </w:rPr>
      </w:pPr>
    </w:p>
    <w:p w14:paraId="77EBDD04" w14:textId="1F6BB1F6" w:rsidR="00997AA4" w:rsidRDefault="00997AA4" w:rsidP="00AA7833">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EDFD073" w14:textId="77777777" w:rsidR="00A27447" w:rsidRDefault="00A27447" w:rsidP="00AA7833">
      <w:pPr>
        <w:ind w:firstLine="567"/>
        <w:jc w:val="both"/>
        <w:rPr>
          <w:b/>
          <w:sz w:val="28"/>
          <w:szCs w:val="28"/>
        </w:rPr>
      </w:pPr>
    </w:p>
    <w:p w14:paraId="19581B3C" w14:textId="6EE9D5A7" w:rsidR="000801A1" w:rsidRDefault="000801A1" w:rsidP="00B72BBE">
      <w:pPr>
        <w:ind w:right="-1" w:firstLine="567"/>
        <w:jc w:val="both"/>
        <w:rPr>
          <w:bCs/>
          <w:sz w:val="28"/>
          <w:szCs w:val="22"/>
        </w:rPr>
      </w:pPr>
      <w:r>
        <w:rPr>
          <w:bCs/>
          <w:sz w:val="28"/>
          <w:szCs w:val="22"/>
        </w:rPr>
        <w:t>Согласиться с предложением докладчика.</w:t>
      </w:r>
    </w:p>
    <w:p w14:paraId="58185D72" w14:textId="77777777" w:rsidR="00A27447" w:rsidRPr="0090650A" w:rsidRDefault="00A27447" w:rsidP="00B72BBE">
      <w:pPr>
        <w:ind w:right="-1" w:firstLine="567"/>
        <w:jc w:val="both"/>
        <w:rPr>
          <w:bCs/>
          <w:sz w:val="28"/>
          <w:szCs w:val="22"/>
        </w:rPr>
      </w:pPr>
    </w:p>
    <w:p w14:paraId="69004577" w14:textId="1777167E" w:rsidR="00CA570D" w:rsidRDefault="00997AA4" w:rsidP="00CA570D">
      <w:pPr>
        <w:ind w:right="-1" w:firstLine="567"/>
        <w:jc w:val="both"/>
        <w:rPr>
          <w:b/>
          <w:bCs/>
          <w:sz w:val="28"/>
          <w:szCs w:val="22"/>
        </w:rPr>
      </w:pPr>
      <w:r w:rsidRPr="0016716C">
        <w:rPr>
          <w:b/>
          <w:bCs/>
          <w:sz w:val="28"/>
          <w:szCs w:val="22"/>
        </w:rPr>
        <w:t xml:space="preserve">Проведено голосование: «за» - </w:t>
      </w:r>
      <w:r w:rsidR="00DE5028">
        <w:rPr>
          <w:b/>
          <w:bCs/>
          <w:sz w:val="28"/>
          <w:szCs w:val="22"/>
        </w:rPr>
        <w:t>6;</w:t>
      </w:r>
    </w:p>
    <w:p w14:paraId="700ED11D" w14:textId="77777777" w:rsidR="00C06206" w:rsidRDefault="00DE5028" w:rsidP="00C06206">
      <w:pPr>
        <w:ind w:right="-1" w:firstLine="567"/>
        <w:jc w:val="both"/>
        <w:rPr>
          <w:b/>
          <w:bCs/>
          <w:sz w:val="28"/>
          <w:szCs w:val="22"/>
        </w:rPr>
      </w:pPr>
      <w:r>
        <w:rPr>
          <w:b/>
          <w:bCs/>
          <w:sz w:val="28"/>
          <w:szCs w:val="22"/>
        </w:rPr>
        <w:t>«ПРОТИВ» - 1 (Кулебякина М.В.).</w:t>
      </w:r>
    </w:p>
    <w:p w14:paraId="5CBA8952" w14:textId="77777777" w:rsidR="00C06206" w:rsidRDefault="00C06206" w:rsidP="00C06206">
      <w:pPr>
        <w:ind w:right="-1" w:firstLine="567"/>
        <w:jc w:val="both"/>
        <w:rPr>
          <w:b/>
          <w:bCs/>
          <w:sz w:val="28"/>
          <w:szCs w:val="22"/>
        </w:rPr>
      </w:pPr>
    </w:p>
    <w:p w14:paraId="0D939D47" w14:textId="1D42C6D5" w:rsidR="00C06206" w:rsidRDefault="00C06206" w:rsidP="00C06206">
      <w:pPr>
        <w:ind w:right="-1" w:firstLine="567"/>
        <w:jc w:val="both"/>
        <w:rPr>
          <w:b/>
          <w:sz w:val="28"/>
          <w:szCs w:val="28"/>
        </w:rPr>
      </w:pPr>
      <w:r w:rsidRPr="00C06206">
        <w:rPr>
          <w:sz w:val="28"/>
          <w:szCs w:val="22"/>
        </w:rPr>
        <w:t>Вопрос 2</w:t>
      </w:r>
      <w:r>
        <w:rPr>
          <w:b/>
          <w:bCs/>
          <w:sz w:val="28"/>
          <w:szCs w:val="22"/>
        </w:rPr>
        <w:t xml:space="preserve"> «</w:t>
      </w:r>
      <w:r w:rsidRPr="009A56A6">
        <w:rPr>
          <w:b/>
          <w:sz w:val="28"/>
          <w:szCs w:val="28"/>
        </w:rPr>
        <w:t>Об установлении платы за технологическое присоединение</w:t>
      </w:r>
      <w:r>
        <w:rPr>
          <w:b/>
          <w:bCs/>
          <w:sz w:val="28"/>
          <w:szCs w:val="22"/>
        </w:rPr>
        <w:t xml:space="preserve"> </w:t>
      </w:r>
      <w:r w:rsidRPr="009A56A6">
        <w:rPr>
          <w:b/>
          <w:sz w:val="28"/>
          <w:szCs w:val="28"/>
        </w:rPr>
        <w:t>к электрическим сетям ООО «</w:t>
      </w:r>
      <w:r>
        <w:rPr>
          <w:b/>
          <w:sz w:val="28"/>
          <w:szCs w:val="28"/>
        </w:rPr>
        <w:t>Горэлектросеть</w:t>
      </w:r>
      <w:r w:rsidRPr="009A56A6">
        <w:rPr>
          <w:b/>
          <w:sz w:val="28"/>
          <w:szCs w:val="28"/>
        </w:rPr>
        <w:t>» энергопринимающих устройств</w:t>
      </w:r>
      <w:r>
        <w:rPr>
          <w:b/>
          <w:sz w:val="28"/>
          <w:szCs w:val="28"/>
        </w:rPr>
        <w:t xml:space="preserve"> ООО «</w:t>
      </w:r>
      <w:proofErr w:type="spellStart"/>
      <w:r>
        <w:rPr>
          <w:b/>
          <w:sz w:val="28"/>
          <w:szCs w:val="28"/>
        </w:rPr>
        <w:t>Челленжер</w:t>
      </w:r>
      <w:proofErr w:type="spellEnd"/>
      <w:r>
        <w:rPr>
          <w:b/>
          <w:sz w:val="28"/>
          <w:szCs w:val="28"/>
        </w:rPr>
        <w:t xml:space="preserve">» </w:t>
      </w:r>
      <w:r w:rsidRPr="009A56A6">
        <w:rPr>
          <w:b/>
          <w:sz w:val="28"/>
          <w:szCs w:val="28"/>
        </w:rPr>
        <w:t>по индивидуальному проекту</w:t>
      </w:r>
      <w:r>
        <w:rPr>
          <w:b/>
          <w:sz w:val="28"/>
          <w:szCs w:val="28"/>
        </w:rPr>
        <w:t>»</w:t>
      </w:r>
    </w:p>
    <w:p w14:paraId="1C46DEA5" w14:textId="77777777" w:rsidR="00C06206" w:rsidRDefault="00C06206" w:rsidP="00C06206">
      <w:pPr>
        <w:ind w:right="-1" w:firstLine="567"/>
        <w:jc w:val="both"/>
        <w:rPr>
          <w:b/>
          <w:bCs/>
          <w:sz w:val="28"/>
          <w:szCs w:val="22"/>
        </w:rPr>
      </w:pPr>
    </w:p>
    <w:p w14:paraId="0D6FF6B9" w14:textId="10E73E99" w:rsidR="005D03C1" w:rsidRDefault="005D03C1" w:rsidP="005D03C1">
      <w:pPr>
        <w:widowControl w:val="0"/>
        <w:ind w:right="-1" w:firstLine="709"/>
        <w:jc w:val="both"/>
        <w:rPr>
          <w:b/>
          <w:sz w:val="28"/>
          <w:szCs w:val="28"/>
        </w:rPr>
      </w:pPr>
      <w:r w:rsidRPr="001E2F4D">
        <w:rPr>
          <w:b/>
          <w:sz w:val="28"/>
          <w:szCs w:val="28"/>
        </w:rPr>
        <w:t xml:space="preserve">СЛУШАЛИ: </w:t>
      </w:r>
      <w:r w:rsidR="00F863B3">
        <w:rPr>
          <w:b/>
          <w:sz w:val="28"/>
          <w:szCs w:val="28"/>
        </w:rPr>
        <w:t>Саврасова М.Г.</w:t>
      </w:r>
    </w:p>
    <w:p w14:paraId="1B58D7E0" w14:textId="77777777" w:rsidR="005D03C1" w:rsidRDefault="005D03C1" w:rsidP="005D03C1">
      <w:pPr>
        <w:widowControl w:val="0"/>
        <w:ind w:right="-1" w:firstLine="709"/>
        <w:jc w:val="both"/>
        <w:rPr>
          <w:b/>
          <w:sz w:val="28"/>
          <w:szCs w:val="28"/>
        </w:rPr>
      </w:pPr>
    </w:p>
    <w:p w14:paraId="73056FDA" w14:textId="3E3E1098" w:rsidR="00C06206" w:rsidRPr="005D03C1" w:rsidRDefault="005D03C1" w:rsidP="005D03C1">
      <w:pPr>
        <w:widowControl w:val="0"/>
        <w:ind w:right="-1" w:firstLine="709"/>
        <w:jc w:val="both"/>
        <w:rPr>
          <w:b/>
          <w:sz w:val="28"/>
          <w:szCs w:val="28"/>
        </w:rPr>
      </w:pPr>
      <w:r w:rsidRPr="00407B21">
        <w:rPr>
          <w:bCs/>
          <w:sz w:val="28"/>
          <w:szCs w:val="28"/>
        </w:rPr>
        <w:t>Докладчик, согласно экспертному заключению (приложение</w:t>
      </w:r>
      <w:r>
        <w:rPr>
          <w:bCs/>
          <w:sz w:val="28"/>
          <w:szCs w:val="28"/>
        </w:rPr>
        <w:t xml:space="preserve"> № 2 </w:t>
      </w:r>
      <w:r w:rsidRPr="00407B21">
        <w:rPr>
          <w:bCs/>
          <w:sz w:val="28"/>
          <w:szCs w:val="28"/>
        </w:rPr>
        <w:t xml:space="preserve">к </w:t>
      </w:r>
      <w:r>
        <w:rPr>
          <w:bCs/>
          <w:sz w:val="28"/>
          <w:szCs w:val="28"/>
        </w:rPr>
        <w:t xml:space="preserve">настоящему </w:t>
      </w:r>
      <w:r w:rsidRPr="008831FC">
        <w:rPr>
          <w:bCs/>
          <w:sz w:val="28"/>
          <w:szCs w:val="28"/>
        </w:rPr>
        <w:t>протоколу), предлагает</w:t>
      </w:r>
      <w:r>
        <w:rPr>
          <w:bCs/>
          <w:sz w:val="28"/>
          <w:szCs w:val="28"/>
        </w:rPr>
        <w:t xml:space="preserve"> у</w:t>
      </w:r>
      <w:r w:rsidR="00C06206" w:rsidRPr="00261C85">
        <w:rPr>
          <w:color w:val="000000"/>
          <w:sz w:val="28"/>
          <w:szCs w:val="28"/>
          <w:shd w:val="clear" w:color="auto" w:fill="FFFFFF"/>
        </w:rPr>
        <w:t xml:space="preserve">становить </w:t>
      </w:r>
      <w:r w:rsidR="00C06206" w:rsidRPr="009A56A6">
        <w:rPr>
          <w:bCs/>
          <w:color w:val="000000"/>
          <w:sz w:val="28"/>
          <w:szCs w:val="28"/>
        </w:rPr>
        <w:t>плату за технологическое присоединение к электрическим сетям ООО «</w:t>
      </w:r>
      <w:bookmarkStart w:id="2" w:name="_Hlk202793279"/>
      <w:r w:rsidR="00C06206" w:rsidRPr="00D83A53">
        <w:rPr>
          <w:bCs/>
          <w:color w:val="000000"/>
          <w:sz w:val="28"/>
          <w:szCs w:val="28"/>
        </w:rPr>
        <w:t>Горэлектросеть</w:t>
      </w:r>
      <w:bookmarkEnd w:id="2"/>
      <w:r w:rsidR="00C06206" w:rsidRPr="009A56A6">
        <w:rPr>
          <w:bCs/>
          <w:color w:val="000000"/>
          <w:sz w:val="28"/>
          <w:szCs w:val="28"/>
        </w:rPr>
        <w:t xml:space="preserve">» энергопринимающих </w:t>
      </w:r>
      <w:r w:rsidR="00C06206">
        <w:rPr>
          <w:bCs/>
          <w:color w:val="000000"/>
          <w:sz w:val="28"/>
          <w:szCs w:val="28"/>
        </w:rPr>
        <w:t xml:space="preserve"> </w:t>
      </w:r>
      <w:r w:rsidR="00C06206" w:rsidRPr="00D83A53">
        <w:rPr>
          <w:bCs/>
          <w:color w:val="000000"/>
          <w:sz w:val="28"/>
          <w:szCs w:val="28"/>
        </w:rPr>
        <w:t xml:space="preserve">устройств </w:t>
      </w:r>
      <w:bookmarkStart w:id="3" w:name="_Hlk202793313"/>
      <w:bookmarkStart w:id="4" w:name="_Hlk202793252"/>
      <w:r w:rsidR="00C06206">
        <w:rPr>
          <w:sz w:val="28"/>
          <w:szCs w:val="28"/>
        </w:rPr>
        <w:t xml:space="preserve">ТП 2хТС2500кВА 6/0,4кВ </w:t>
      </w:r>
      <w:bookmarkEnd w:id="3"/>
      <w:r w:rsidR="00C06206">
        <w:rPr>
          <w:sz w:val="28"/>
          <w:szCs w:val="28"/>
        </w:rPr>
        <w:t>жилого дома с фитнес-центром</w:t>
      </w:r>
      <w:r>
        <w:rPr>
          <w:sz w:val="28"/>
          <w:szCs w:val="28"/>
        </w:rPr>
        <w:t xml:space="preserve"> </w:t>
      </w:r>
      <w:r w:rsidR="00C06206">
        <w:rPr>
          <w:sz w:val="28"/>
          <w:szCs w:val="28"/>
        </w:rPr>
        <w:t>с 50-тиметровым плавательным бассейном ООО «</w:t>
      </w:r>
      <w:proofErr w:type="spellStart"/>
      <w:r w:rsidR="00C06206">
        <w:rPr>
          <w:sz w:val="28"/>
          <w:szCs w:val="28"/>
        </w:rPr>
        <w:t>Челленжер</w:t>
      </w:r>
      <w:proofErr w:type="spellEnd"/>
      <w:r w:rsidR="00C06206">
        <w:rPr>
          <w:sz w:val="28"/>
          <w:szCs w:val="28"/>
        </w:rPr>
        <w:t>»</w:t>
      </w:r>
      <w:r w:rsidR="00C06206" w:rsidRPr="00D83A53">
        <w:rPr>
          <w:bCs/>
          <w:color w:val="000000"/>
          <w:sz w:val="28"/>
          <w:szCs w:val="28"/>
        </w:rPr>
        <w:t>,</w:t>
      </w:r>
      <w:r w:rsidR="00C06206" w:rsidRPr="009A56A6">
        <w:rPr>
          <w:bCs/>
          <w:color w:val="000000"/>
          <w:sz w:val="28"/>
          <w:szCs w:val="28"/>
        </w:rPr>
        <w:t xml:space="preserve"> </w:t>
      </w:r>
      <w:bookmarkEnd w:id="4"/>
      <w:r w:rsidR="00C06206" w:rsidRPr="009A56A6">
        <w:rPr>
          <w:bCs/>
          <w:color w:val="000000"/>
          <w:sz w:val="28"/>
          <w:szCs w:val="28"/>
        </w:rPr>
        <w:t xml:space="preserve">максимальной мощностью </w:t>
      </w:r>
      <w:r w:rsidR="00C06206">
        <w:rPr>
          <w:bCs/>
          <w:color w:val="000000"/>
          <w:sz w:val="28"/>
          <w:szCs w:val="28"/>
        </w:rPr>
        <w:t>1758,66</w:t>
      </w:r>
      <w:r w:rsidR="00C06206" w:rsidRPr="009A56A6">
        <w:rPr>
          <w:bCs/>
          <w:color w:val="000000"/>
          <w:sz w:val="28"/>
          <w:szCs w:val="28"/>
        </w:rPr>
        <w:t xml:space="preserve"> кВт (</w:t>
      </w:r>
      <w:r w:rsidR="00C06206" w:rsidRPr="00E23905">
        <w:rPr>
          <w:bCs/>
          <w:sz w:val="28"/>
          <w:szCs w:val="28"/>
        </w:rPr>
        <w:t xml:space="preserve">г. Новокузнецк, </w:t>
      </w:r>
      <w:r w:rsidR="00C06206">
        <w:rPr>
          <w:bCs/>
          <w:sz w:val="28"/>
          <w:szCs w:val="28"/>
        </w:rPr>
        <w:t>Центральный район, ул. Тольятти, кадастровый номер 42:30:0301068:5040</w:t>
      </w:r>
      <w:r w:rsidR="00C06206" w:rsidRPr="009A56A6">
        <w:rPr>
          <w:bCs/>
          <w:color w:val="000000"/>
          <w:sz w:val="28"/>
          <w:szCs w:val="28"/>
        </w:rPr>
        <w:t>)</w:t>
      </w:r>
      <w:r w:rsidR="00C06206">
        <w:rPr>
          <w:bCs/>
          <w:color w:val="000000"/>
          <w:sz w:val="28"/>
          <w:szCs w:val="28"/>
        </w:rPr>
        <w:t xml:space="preserve"> </w:t>
      </w:r>
      <w:r w:rsidR="00C06206" w:rsidRPr="009A56A6">
        <w:rPr>
          <w:bCs/>
          <w:color w:val="000000"/>
          <w:sz w:val="28"/>
          <w:szCs w:val="28"/>
        </w:rPr>
        <w:t xml:space="preserve">по индивидуальному проекту согласно приложению </w:t>
      </w:r>
      <w:r>
        <w:rPr>
          <w:bCs/>
          <w:color w:val="000000"/>
          <w:sz w:val="28"/>
          <w:szCs w:val="28"/>
        </w:rPr>
        <w:t xml:space="preserve">№ 3 </w:t>
      </w:r>
      <w:r w:rsidR="00C06206" w:rsidRPr="009A56A6">
        <w:rPr>
          <w:bCs/>
          <w:color w:val="000000"/>
          <w:sz w:val="28"/>
          <w:szCs w:val="28"/>
        </w:rPr>
        <w:t xml:space="preserve">к настоящему </w:t>
      </w:r>
      <w:r>
        <w:rPr>
          <w:bCs/>
          <w:color w:val="000000"/>
          <w:sz w:val="28"/>
          <w:szCs w:val="28"/>
        </w:rPr>
        <w:t>протоколу</w:t>
      </w:r>
      <w:r w:rsidR="00C06206" w:rsidRPr="009A56A6">
        <w:rPr>
          <w:bCs/>
          <w:color w:val="000000"/>
          <w:sz w:val="28"/>
          <w:szCs w:val="28"/>
        </w:rPr>
        <w:t>.</w:t>
      </w:r>
      <w:r w:rsidR="00C06206">
        <w:rPr>
          <w:bCs/>
          <w:color w:val="000000"/>
          <w:sz w:val="28"/>
          <w:szCs w:val="28"/>
        </w:rPr>
        <w:t xml:space="preserve"> </w:t>
      </w:r>
    </w:p>
    <w:p w14:paraId="196ED8FA" w14:textId="77777777" w:rsidR="00854C4B" w:rsidRDefault="00854C4B" w:rsidP="00FB0DB5">
      <w:pPr>
        <w:ind w:right="-1"/>
        <w:jc w:val="both"/>
        <w:rPr>
          <w:b/>
          <w:bCs/>
          <w:sz w:val="28"/>
          <w:szCs w:val="22"/>
        </w:rPr>
      </w:pPr>
    </w:p>
    <w:p w14:paraId="60A5074D" w14:textId="5525E297" w:rsidR="005D03C1" w:rsidRPr="005D03C1" w:rsidRDefault="005D03C1" w:rsidP="005D03C1">
      <w:pPr>
        <w:shd w:val="clear" w:color="auto" w:fill="FFFFFF" w:themeFill="background1"/>
        <w:ind w:firstLine="567"/>
        <w:jc w:val="both"/>
        <w:rPr>
          <w:sz w:val="28"/>
          <w:szCs w:val="22"/>
        </w:rPr>
      </w:pPr>
      <w:r>
        <w:rPr>
          <w:sz w:val="28"/>
          <w:szCs w:val="22"/>
        </w:rPr>
        <w:t xml:space="preserve">Кулебякина М.В. в письменной позиции по голосованию Ассоциации </w:t>
      </w:r>
      <w:r>
        <w:rPr>
          <w:sz w:val="28"/>
          <w:szCs w:val="22"/>
        </w:rPr>
        <w:br/>
        <w:t xml:space="preserve">«НП Совет рынка» № 37 от 02.10.2025 отметила, </w:t>
      </w:r>
      <w:r w:rsidRPr="005D03C1">
        <w:rPr>
          <w:sz w:val="28"/>
          <w:szCs w:val="22"/>
        </w:rPr>
        <w:t xml:space="preserve">что расчёт платы не соответствует п.17 Методических указаний в части использования в расчёте минимальной стоимости мероприятий «последней мили», не представлены сметные расчёты. </w:t>
      </w:r>
    </w:p>
    <w:p w14:paraId="2BC7E1F3" w14:textId="77777777" w:rsidR="005D03C1" w:rsidRDefault="005D03C1" w:rsidP="005D03C1">
      <w:pPr>
        <w:shd w:val="clear" w:color="auto" w:fill="FFFFFF" w:themeFill="background1"/>
        <w:ind w:firstLine="567"/>
        <w:jc w:val="both"/>
        <w:rPr>
          <w:b/>
          <w:bCs/>
          <w:sz w:val="28"/>
          <w:szCs w:val="22"/>
        </w:rPr>
      </w:pPr>
    </w:p>
    <w:p w14:paraId="754E29BF" w14:textId="77777777" w:rsidR="005D03C1" w:rsidRDefault="005D03C1" w:rsidP="005D03C1">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2A46AD0" w14:textId="77777777" w:rsidR="005D03C1" w:rsidRDefault="005D03C1" w:rsidP="005D03C1">
      <w:pPr>
        <w:ind w:firstLine="567"/>
        <w:jc w:val="both"/>
        <w:rPr>
          <w:b/>
          <w:sz w:val="28"/>
          <w:szCs w:val="28"/>
        </w:rPr>
      </w:pPr>
    </w:p>
    <w:p w14:paraId="08A29318" w14:textId="77777777" w:rsidR="005D03C1" w:rsidRDefault="005D03C1" w:rsidP="005D03C1">
      <w:pPr>
        <w:ind w:right="-1" w:firstLine="567"/>
        <w:jc w:val="both"/>
        <w:rPr>
          <w:bCs/>
          <w:sz w:val="28"/>
          <w:szCs w:val="22"/>
        </w:rPr>
      </w:pPr>
      <w:r>
        <w:rPr>
          <w:bCs/>
          <w:sz w:val="28"/>
          <w:szCs w:val="22"/>
        </w:rPr>
        <w:lastRenderedPageBreak/>
        <w:t>Согласиться с предложением докладчика.</w:t>
      </w:r>
    </w:p>
    <w:p w14:paraId="5FF1B7EA" w14:textId="77777777" w:rsidR="005D03C1" w:rsidRPr="0090650A" w:rsidRDefault="005D03C1" w:rsidP="005D03C1">
      <w:pPr>
        <w:ind w:right="-1" w:firstLine="567"/>
        <w:jc w:val="both"/>
        <w:rPr>
          <w:bCs/>
          <w:sz w:val="28"/>
          <w:szCs w:val="22"/>
        </w:rPr>
      </w:pPr>
    </w:p>
    <w:p w14:paraId="57296EB0" w14:textId="77777777" w:rsidR="005D03C1" w:rsidRDefault="005D03C1" w:rsidP="005D03C1">
      <w:pPr>
        <w:ind w:right="-1" w:firstLine="567"/>
        <w:jc w:val="both"/>
        <w:rPr>
          <w:b/>
          <w:bCs/>
          <w:sz w:val="28"/>
          <w:szCs w:val="22"/>
        </w:rPr>
      </w:pPr>
      <w:r w:rsidRPr="0016716C">
        <w:rPr>
          <w:b/>
          <w:bCs/>
          <w:sz w:val="28"/>
          <w:szCs w:val="22"/>
        </w:rPr>
        <w:t xml:space="preserve">Проведено голосование: «за» - </w:t>
      </w:r>
      <w:r>
        <w:rPr>
          <w:b/>
          <w:bCs/>
          <w:sz w:val="28"/>
          <w:szCs w:val="22"/>
        </w:rPr>
        <w:t>6;</w:t>
      </w:r>
    </w:p>
    <w:p w14:paraId="73518CB6" w14:textId="77777777" w:rsidR="00F863B3" w:rsidRDefault="005D03C1" w:rsidP="00F863B3">
      <w:pPr>
        <w:ind w:right="-1" w:firstLine="567"/>
        <w:jc w:val="both"/>
        <w:rPr>
          <w:b/>
          <w:bCs/>
          <w:sz w:val="28"/>
          <w:szCs w:val="22"/>
        </w:rPr>
      </w:pPr>
      <w:r>
        <w:rPr>
          <w:b/>
          <w:bCs/>
          <w:sz w:val="28"/>
          <w:szCs w:val="22"/>
        </w:rPr>
        <w:t>«ПРОТИВ» - 1 (Кулебякина М.В.).</w:t>
      </w:r>
    </w:p>
    <w:p w14:paraId="2259E563" w14:textId="77777777" w:rsidR="00F863B3" w:rsidRDefault="00F863B3" w:rsidP="00F863B3">
      <w:pPr>
        <w:ind w:right="-1" w:firstLine="567"/>
        <w:jc w:val="both"/>
        <w:rPr>
          <w:b/>
          <w:bCs/>
          <w:sz w:val="28"/>
          <w:szCs w:val="22"/>
        </w:rPr>
      </w:pPr>
    </w:p>
    <w:p w14:paraId="0841DA51" w14:textId="07BF1CD5" w:rsidR="00F863B3" w:rsidRDefault="00D565D5" w:rsidP="00F863B3">
      <w:pPr>
        <w:ind w:right="-1" w:firstLine="567"/>
        <w:jc w:val="both"/>
        <w:rPr>
          <w:b/>
          <w:bCs/>
          <w:sz w:val="28"/>
          <w:szCs w:val="28"/>
        </w:rPr>
      </w:pPr>
      <w:r w:rsidRPr="00F863B3">
        <w:rPr>
          <w:sz w:val="28"/>
          <w:szCs w:val="22"/>
        </w:rPr>
        <w:t>Вопрос 3</w:t>
      </w:r>
      <w:r>
        <w:rPr>
          <w:b/>
          <w:bCs/>
          <w:sz w:val="28"/>
          <w:szCs w:val="22"/>
        </w:rPr>
        <w:t xml:space="preserve"> «</w:t>
      </w:r>
      <w:r w:rsidR="00F863B3" w:rsidRPr="00075303">
        <w:rPr>
          <w:b/>
          <w:bCs/>
          <w:sz w:val="28"/>
          <w:szCs w:val="28"/>
        </w:rPr>
        <w:t xml:space="preserve">Об установлении </w:t>
      </w:r>
      <w:r w:rsidR="00F863B3" w:rsidRPr="00FC275A">
        <w:rPr>
          <w:b/>
          <w:bCs/>
          <w:color w:val="000000"/>
          <w:sz w:val="28"/>
          <w:szCs w:val="28"/>
          <w:shd w:val="clear" w:color="auto" w:fill="FFFFFF"/>
        </w:rPr>
        <w:t>ООО «Т</w:t>
      </w:r>
      <w:r w:rsidR="00F863B3">
        <w:rPr>
          <w:b/>
          <w:bCs/>
          <w:color w:val="000000"/>
          <w:sz w:val="28"/>
          <w:szCs w:val="28"/>
          <w:shd w:val="clear" w:color="auto" w:fill="FFFFFF"/>
        </w:rPr>
        <w:t>ринити</w:t>
      </w:r>
      <w:r w:rsidR="00F863B3" w:rsidRPr="00FC275A">
        <w:rPr>
          <w:b/>
          <w:bCs/>
          <w:color w:val="000000"/>
          <w:sz w:val="28"/>
          <w:szCs w:val="28"/>
          <w:shd w:val="clear" w:color="auto" w:fill="FFFFFF"/>
        </w:rPr>
        <w:t>»</w:t>
      </w:r>
      <w:r w:rsidR="00F863B3">
        <w:rPr>
          <w:b/>
          <w:bCs/>
          <w:color w:val="000000"/>
          <w:sz w:val="28"/>
          <w:szCs w:val="28"/>
          <w:shd w:val="clear" w:color="auto" w:fill="FFFFFF"/>
        </w:rPr>
        <w:t xml:space="preserve"> </w:t>
      </w:r>
      <w:r w:rsidR="00F863B3" w:rsidRPr="00075303">
        <w:rPr>
          <w:b/>
          <w:bCs/>
          <w:sz w:val="28"/>
          <w:szCs w:val="28"/>
        </w:rPr>
        <w:t>розничн</w:t>
      </w:r>
      <w:r w:rsidR="00F863B3">
        <w:rPr>
          <w:b/>
          <w:bCs/>
          <w:sz w:val="28"/>
          <w:szCs w:val="28"/>
        </w:rPr>
        <w:t>ых</w:t>
      </w:r>
      <w:r w:rsidR="00F863B3" w:rsidRPr="00075303">
        <w:rPr>
          <w:b/>
          <w:bCs/>
          <w:sz w:val="28"/>
          <w:szCs w:val="28"/>
        </w:rPr>
        <w:t xml:space="preserve"> цен на сжиженный газ, реализуемый населению для бытовых нужд на 202</w:t>
      </w:r>
      <w:r w:rsidR="00F863B3">
        <w:rPr>
          <w:b/>
          <w:bCs/>
          <w:sz w:val="28"/>
          <w:szCs w:val="28"/>
        </w:rPr>
        <w:t>6</w:t>
      </w:r>
      <w:r w:rsidR="00F863B3" w:rsidRPr="00075303">
        <w:rPr>
          <w:b/>
          <w:bCs/>
          <w:sz w:val="28"/>
          <w:szCs w:val="28"/>
        </w:rPr>
        <w:t xml:space="preserve"> год</w:t>
      </w:r>
      <w:r w:rsidR="00F863B3">
        <w:rPr>
          <w:b/>
          <w:bCs/>
          <w:sz w:val="28"/>
          <w:szCs w:val="28"/>
        </w:rPr>
        <w:t>»</w:t>
      </w:r>
    </w:p>
    <w:p w14:paraId="4F136EF1" w14:textId="77777777" w:rsidR="00F863B3" w:rsidRDefault="00F863B3" w:rsidP="00F863B3">
      <w:pPr>
        <w:ind w:right="-1" w:firstLine="567"/>
        <w:jc w:val="both"/>
        <w:rPr>
          <w:b/>
          <w:bCs/>
          <w:sz w:val="28"/>
          <w:szCs w:val="22"/>
        </w:rPr>
      </w:pPr>
    </w:p>
    <w:p w14:paraId="19296C9B" w14:textId="37871F8A" w:rsidR="00F863B3" w:rsidRDefault="00F863B3" w:rsidP="00157872">
      <w:pPr>
        <w:widowControl w:val="0"/>
        <w:ind w:right="-1" w:firstLine="567"/>
        <w:jc w:val="both"/>
        <w:rPr>
          <w:b/>
          <w:sz w:val="28"/>
          <w:szCs w:val="28"/>
        </w:rPr>
      </w:pPr>
      <w:r w:rsidRPr="001E2F4D">
        <w:rPr>
          <w:b/>
          <w:sz w:val="28"/>
          <w:szCs w:val="28"/>
        </w:rPr>
        <w:t xml:space="preserve">СЛУШАЛИ: </w:t>
      </w:r>
      <w:r w:rsidR="00157872">
        <w:rPr>
          <w:b/>
          <w:sz w:val="28"/>
          <w:szCs w:val="28"/>
        </w:rPr>
        <w:t>Ермак Н.В.</w:t>
      </w:r>
    </w:p>
    <w:p w14:paraId="6AB83765" w14:textId="77777777" w:rsidR="00157872" w:rsidRDefault="00157872" w:rsidP="00F863B3">
      <w:pPr>
        <w:widowControl w:val="0"/>
        <w:ind w:right="-1" w:firstLine="709"/>
        <w:jc w:val="both"/>
        <w:rPr>
          <w:b/>
          <w:sz w:val="28"/>
          <w:szCs w:val="28"/>
        </w:rPr>
      </w:pPr>
    </w:p>
    <w:p w14:paraId="6161138A" w14:textId="5E78B0BF" w:rsidR="00F863B3" w:rsidRPr="00F863B3" w:rsidRDefault="00F863B3" w:rsidP="00F863B3">
      <w:pPr>
        <w:ind w:right="-1" w:firstLine="567"/>
        <w:jc w:val="both"/>
        <w:rPr>
          <w:b/>
          <w:bCs/>
          <w:sz w:val="28"/>
          <w:szCs w:val="22"/>
        </w:rPr>
      </w:pPr>
      <w:r w:rsidRPr="00407B21">
        <w:rPr>
          <w:bCs/>
          <w:sz w:val="28"/>
          <w:szCs w:val="28"/>
        </w:rPr>
        <w:t>Докладчик, согласно экспертному заключению (приложение</w:t>
      </w:r>
      <w:r>
        <w:rPr>
          <w:bCs/>
          <w:sz w:val="28"/>
          <w:szCs w:val="28"/>
        </w:rPr>
        <w:t xml:space="preserve"> № 4 </w:t>
      </w:r>
      <w:r w:rsidRPr="00407B21">
        <w:rPr>
          <w:bCs/>
          <w:sz w:val="28"/>
          <w:szCs w:val="28"/>
        </w:rPr>
        <w:t xml:space="preserve">к </w:t>
      </w:r>
      <w:r>
        <w:rPr>
          <w:bCs/>
          <w:sz w:val="28"/>
          <w:szCs w:val="28"/>
        </w:rPr>
        <w:t xml:space="preserve">настоящему </w:t>
      </w:r>
      <w:r w:rsidRPr="008831FC">
        <w:rPr>
          <w:bCs/>
          <w:sz w:val="28"/>
          <w:szCs w:val="28"/>
        </w:rPr>
        <w:t xml:space="preserve">протоколу), </w:t>
      </w:r>
      <w:r w:rsidRPr="00F863B3">
        <w:rPr>
          <w:bCs/>
          <w:sz w:val="28"/>
          <w:szCs w:val="28"/>
        </w:rPr>
        <w:t>предлагает</w:t>
      </w:r>
      <w:r w:rsidRPr="00F863B3">
        <w:rPr>
          <w:bCs/>
          <w:sz w:val="28"/>
          <w:szCs w:val="22"/>
        </w:rPr>
        <w:t xml:space="preserve"> у</w:t>
      </w:r>
      <w:r w:rsidRPr="00F863B3">
        <w:rPr>
          <w:bCs/>
          <w:color w:val="000000"/>
          <w:kern w:val="32"/>
          <w:sz w:val="28"/>
          <w:szCs w:val="28"/>
        </w:rPr>
        <w:t>становить</w:t>
      </w:r>
      <w:r w:rsidRPr="000F63BF">
        <w:rPr>
          <w:bCs/>
          <w:color w:val="000000"/>
          <w:kern w:val="32"/>
          <w:sz w:val="28"/>
          <w:szCs w:val="28"/>
        </w:rPr>
        <w:t xml:space="preserve"> </w:t>
      </w:r>
      <w:r w:rsidRPr="004578F7">
        <w:rPr>
          <w:bCs/>
          <w:color w:val="000000"/>
          <w:kern w:val="32"/>
          <w:sz w:val="28"/>
          <w:szCs w:val="28"/>
          <w:lang w:val="x-none"/>
        </w:rPr>
        <w:t>ООО «</w:t>
      </w:r>
      <w:r w:rsidRPr="004578F7">
        <w:rPr>
          <w:bCs/>
          <w:color w:val="000000"/>
          <w:kern w:val="32"/>
          <w:sz w:val="28"/>
          <w:szCs w:val="28"/>
        </w:rPr>
        <w:t>Тринити</w:t>
      </w:r>
      <w:r w:rsidRPr="004578F7">
        <w:rPr>
          <w:bCs/>
          <w:color w:val="000000"/>
          <w:kern w:val="32"/>
          <w:sz w:val="28"/>
          <w:szCs w:val="28"/>
          <w:lang w:val="x-none"/>
        </w:rPr>
        <w:t xml:space="preserve">», ИНН 4218016983, </w:t>
      </w:r>
      <w:r>
        <w:rPr>
          <w:bCs/>
          <w:color w:val="000000"/>
          <w:kern w:val="32"/>
          <w:sz w:val="28"/>
          <w:szCs w:val="28"/>
        </w:rPr>
        <w:t>розничные</w:t>
      </w:r>
      <w:r w:rsidRPr="00CF7402">
        <w:rPr>
          <w:bCs/>
          <w:color w:val="000000"/>
          <w:kern w:val="32"/>
          <w:sz w:val="28"/>
          <w:szCs w:val="28"/>
          <w:lang w:val="x-none"/>
        </w:rPr>
        <w:t xml:space="preserve"> цен</w:t>
      </w:r>
      <w:r>
        <w:rPr>
          <w:bCs/>
          <w:color w:val="000000"/>
          <w:kern w:val="32"/>
          <w:sz w:val="28"/>
          <w:szCs w:val="28"/>
        </w:rPr>
        <w:t>ы</w:t>
      </w:r>
      <w:r w:rsidRPr="00CF7402">
        <w:rPr>
          <w:bCs/>
          <w:color w:val="000000"/>
          <w:kern w:val="32"/>
          <w:sz w:val="28"/>
          <w:szCs w:val="28"/>
          <w:lang w:val="x-none"/>
        </w:rPr>
        <w:t xml:space="preserve"> на сжиженный газ</w:t>
      </w:r>
      <w:r>
        <w:rPr>
          <w:bCs/>
          <w:color w:val="000000"/>
          <w:kern w:val="32"/>
          <w:sz w:val="28"/>
          <w:szCs w:val="28"/>
          <w:lang w:val="x-none"/>
        </w:rPr>
        <w:t xml:space="preserve"> в баллонах</w:t>
      </w:r>
      <w:r w:rsidRPr="00CF7402">
        <w:rPr>
          <w:bCs/>
          <w:color w:val="000000"/>
          <w:kern w:val="32"/>
          <w:sz w:val="28"/>
          <w:szCs w:val="28"/>
          <w:lang w:val="x-none"/>
        </w:rPr>
        <w:t>, реализуемый населению для бытовых нужд</w:t>
      </w:r>
      <w:r>
        <w:rPr>
          <w:bCs/>
          <w:color w:val="000000"/>
          <w:kern w:val="32"/>
          <w:sz w:val="28"/>
          <w:szCs w:val="28"/>
        </w:rPr>
        <w:t xml:space="preserve">, </w:t>
      </w:r>
      <w:r>
        <w:rPr>
          <w:bCs/>
          <w:color w:val="000000"/>
          <w:kern w:val="32"/>
          <w:sz w:val="28"/>
          <w:szCs w:val="28"/>
        </w:rPr>
        <w:br/>
      </w:r>
      <w:r w:rsidRPr="00F71B5E">
        <w:rPr>
          <w:color w:val="000000"/>
          <w:sz w:val="28"/>
          <w:szCs w:val="28"/>
          <w:shd w:val="clear" w:color="auto" w:fill="FFFFFF"/>
        </w:rPr>
        <w:t>с доставкой до потребителя</w:t>
      </w:r>
      <w:r>
        <w:rPr>
          <w:b/>
          <w:bCs/>
          <w:color w:val="000000"/>
          <w:sz w:val="28"/>
          <w:szCs w:val="28"/>
          <w:shd w:val="clear" w:color="auto" w:fill="FFFFFF"/>
        </w:rPr>
        <w:t xml:space="preserve"> </w:t>
      </w:r>
      <w:r w:rsidRPr="00CF7402">
        <w:rPr>
          <w:bCs/>
          <w:color w:val="000000"/>
          <w:kern w:val="32"/>
          <w:sz w:val="28"/>
          <w:szCs w:val="28"/>
          <w:lang w:val="x-none"/>
        </w:rPr>
        <w:t xml:space="preserve">на </w:t>
      </w:r>
      <w:r>
        <w:rPr>
          <w:bCs/>
          <w:color w:val="000000"/>
          <w:kern w:val="32"/>
          <w:sz w:val="28"/>
          <w:szCs w:val="28"/>
        </w:rPr>
        <w:t xml:space="preserve">период с 01.01.2026 по 31.12.2026 </w:t>
      </w:r>
      <w:r w:rsidRPr="00493877">
        <w:rPr>
          <w:sz w:val="28"/>
          <w:szCs w:val="28"/>
        </w:rPr>
        <w:t>согласно приложени</w:t>
      </w:r>
      <w:r>
        <w:rPr>
          <w:sz w:val="28"/>
          <w:szCs w:val="28"/>
        </w:rPr>
        <w:t xml:space="preserve">ю № 5 </w:t>
      </w:r>
      <w:r w:rsidRPr="00493877">
        <w:rPr>
          <w:sz w:val="28"/>
          <w:szCs w:val="28"/>
        </w:rPr>
        <w:t xml:space="preserve">к настоящему </w:t>
      </w:r>
      <w:r>
        <w:rPr>
          <w:sz w:val="28"/>
          <w:szCs w:val="28"/>
        </w:rPr>
        <w:t>протоколу.</w:t>
      </w:r>
    </w:p>
    <w:p w14:paraId="1AF4F37F" w14:textId="57218818" w:rsidR="005D03C1" w:rsidRDefault="005D03C1" w:rsidP="00F863B3">
      <w:pPr>
        <w:ind w:right="-1" w:firstLine="567"/>
        <w:jc w:val="both"/>
        <w:rPr>
          <w:b/>
          <w:bCs/>
          <w:sz w:val="28"/>
          <w:szCs w:val="22"/>
        </w:rPr>
      </w:pPr>
    </w:p>
    <w:p w14:paraId="65ECFBFA" w14:textId="77777777" w:rsidR="00157872" w:rsidRDefault="00157872" w:rsidP="00157872">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4F8B8F18" w14:textId="77777777" w:rsidR="00157872" w:rsidRDefault="00157872" w:rsidP="00157872">
      <w:pPr>
        <w:ind w:firstLine="567"/>
        <w:jc w:val="both"/>
        <w:rPr>
          <w:b/>
          <w:sz w:val="28"/>
          <w:szCs w:val="28"/>
        </w:rPr>
      </w:pPr>
    </w:p>
    <w:p w14:paraId="37FD6D6D" w14:textId="77777777" w:rsidR="00157872" w:rsidRDefault="00157872" w:rsidP="00157872">
      <w:pPr>
        <w:ind w:right="-1" w:firstLine="567"/>
        <w:jc w:val="both"/>
        <w:rPr>
          <w:bCs/>
          <w:sz w:val="28"/>
          <w:szCs w:val="22"/>
        </w:rPr>
      </w:pPr>
      <w:r>
        <w:rPr>
          <w:bCs/>
          <w:sz w:val="28"/>
          <w:szCs w:val="22"/>
        </w:rPr>
        <w:t>Согласиться с предложением докладчика.</w:t>
      </w:r>
    </w:p>
    <w:p w14:paraId="105BC30C" w14:textId="77777777" w:rsidR="00157872" w:rsidRPr="0090650A" w:rsidRDefault="00157872" w:rsidP="00157872">
      <w:pPr>
        <w:ind w:right="-1" w:firstLine="567"/>
        <w:jc w:val="both"/>
        <w:rPr>
          <w:bCs/>
          <w:sz w:val="28"/>
          <w:szCs w:val="22"/>
        </w:rPr>
      </w:pPr>
    </w:p>
    <w:p w14:paraId="2B564BAC" w14:textId="77777777" w:rsidR="00157872" w:rsidRDefault="00157872" w:rsidP="00157872">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0758685F" w14:textId="77777777" w:rsidR="00F863B3" w:rsidRDefault="00F863B3" w:rsidP="00F863B3">
      <w:pPr>
        <w:ind w:right="-1" w:firstLine="567"/>
        <w:jc w:val="both"/>
        <w:rPr>
          <w:b/>
          <w:bCs/>
          <w:sz w:val="28"/>
          <w:szCs w:val="22"/>
        </w:rPr>
      </w:pPr>
    </w:p>
    <w:p w14:paraId="1E59EF05" w14:textId="5D496BE2" w:rsidR="00157872" w:rsidRDefault="00157872" w:rsidP="00157872">
      <w:pPr>
        <w:ind w:right="-1" w:firstLine="567"/>
        <w:jc w:val="both"/>
        <w:rPr>
          <w:b/>
          <w:color w:val="000000"/>
          <w:sz w:val="28"/>
          <w:szCs w:val="28"/>
          <w:lang w:eastAsia="en-US"/>
        </w:rPr>
      </w:pPr>
      <w:r w:rsidRPr="00157872">
        <w:rPr>
          <w:sz w:val="28"/>
          <w:szCs w:val="22"/>
        </w:rPr>
        <w:t>Вопрос 4</w:t>
      </w:r>
      <w:r>
        <w:rPr>
          <w:b/>
          <w:bCs/>
          <w:sz w:val="28"/>
          <w:szCs w:val="22"/>
        </w:rPr>
        <w:t xml:space="preserve"> «</w:t>
      </w:r>
      <w:r w:rsidRPr="00157872">
        <w:rPr>
          <w:b/>
          <w:sz w:val="28"/>
          <w:szCs w:val="28"/>
          <w:lang w:eastAsia="en-US"/>
        </w:rPr>
        <w:t xml:space="preserve">Об установлении предельных максимальных тарифов на транспортные услуги, оказываемые на подъездных железнодорожных путях </w:t>
      </w:r>
      <w:r w:rsidRPr="00157872">
        <w:rPr>
          <w:b/>
          <w:color w:val="000000"/>
          <w:sz w:val="28"/>
          <w:szCs w:val="28"/>
          <w:lang w:eastAsia="en-US"/>
        </w:rPr>
        <w:t>АО «ЕВРАЗ ЗСМК»</w:t>
      </w:r>
    </w:p>
    <w:p w14:paraId="3170534D" w14:textId="77777777" w:rsidR="00157872" w:rsidRDefault="00157872" w:rsidP="00157872">
      <w:pPr>
        <w:ind w:right="-1" w:firstLine="567"/>
        <w:jc w:val="both"/>
        <w:rPr>
          <w:b/>
          <w:color w:val="000000"/>
          <w:sz w:val="28"/>
          <w:szCs w:val="28"/>
          <w:lang w:eastAsia="en-US"/>
        </w:rPr>
      </w:pPr>
    </w:p>
    <w:p w14:paraId="06024363" w14:textId="73662686" w:rsidR="00157872" w:rsidRDefault="00157872" w:rsidP="00157872">
      <w:pPr>
        <w:widowControl w:val="0"/>
        <w:ind w:right="-1" w:firstLine="567"/>
        <w:jc w:val="both"/>
        <w:rPr>
          <w:b/>
          <w:sz w:val="28"/>
          <w:szCs w:val="28"/>
        </w:rPr>
      </w:pPr>
      <w:r w:rsidRPr="001E2F4D">
        <w:rPr>
          <w:b/>
          <w:sz w:val="28"/>
          <w:szCs w:val="28"/>
        </w:rPr>
        <w:t xml:space="preserve">СЛУШАЛИ: </w:t>
      </w:r>
      <w:r>
        <w:rPr>
          <w:b/>
          <w:sz w:val="28"/>
          <w:szCs w:val="28"/>
        </w:rPr>
        <w:t>Жеребцову Н.А.</w:t>
      </w:r>
    </w:p>
    <w:p w14:paraId="1FDFE636" w14:textId="77777777" w:rsidR="00157872" w:rsidRDefault="00157872" w:rsidP="00157872">
      <w:pPr>
        <w:widowControl w:val="0"/>
        <w:ind w:right="-1" w:firstLine="709"/>
        <w:jc w:val="both"/>
        <w:rPr>
          <w:b/>
          <w:sz w:val="28"/>
          <w:szCs w:val="28"/>
        </w:rPr>
      </w:pPr>
    </w:p>
    <w:p w14:paraId="3D68BCC7" w14:textId="160798C1" w:rsidR="00157872" w:rsidRPr="00157872" w:rsidRDefault="00157872" w:rsidP="00157872">
      <w:pPr>
        <w:ind w:right="-1" w:firstLine="567"/>
        <w:jc w:val="both"/>
        <w:rPr>
          <w:b/>
          <w:bCs/>
          <w:sz w:val="28"/>
          <w:szCs w:val="22"/>
        </w:rPr>
      </w:pPr>
      <w:r w:rsidRPr="00407B21">
        <w:rPr>
          <w:bCs/>
          <w:sz w:val="28"/>
          <w:szCs w:val="28"/>
        </w:rPr>
        <w:t>Докладчик, согласно экспертному заключению (приложение</w:t>
      </w:r>
      <w:r>
        <w:rPr>
          <w:bCs/>
          <w:sz w:val="28"/>
          <w:szCs w:val="28"/>
        </w:rPr>
        <w:t xml:space="preserve"> № 6 </w:t>
      </w:r>
      <w:r w:rsidRPr="00407B21">
        <w:rPr>
          <w:bCs/>
          <w:sz w:val="28"/>
          <w:szCs w:val="28"/>
        </w:rPr>
        <w:t xml:space="preserve">к </w:t>
      </w:r>
      <w:r>
        <w:rPr>
          <w:bCs/>
          <w:sz w:val="28"/>
          <w:szCs w:val="28"/>
        </w:rPr>
        <w:t xml:space="preserve">настоящему </w:t>
      </w:r>
      <w:r w:rsidRPr="008831FC">
        <w:rPr>
          <w:bCs/>
          <w:sz w:val="28"/>
          <w:szCs w:val="28"/>
        </w:rPr>
        <w:t xml:space="preserve">протоколу), </w:t>
      </w:r>
      <w:r w:rsidRPr="00F863B3">
        <w:rPr>
          <w:bCs/>
          <w:sz w:val="28"/>
          <w:szCs w:val="28"/>
        </w:rPr>
        <w:t>предлагает</w:t>
      </w:r>
      <w:r>
        <w:rPr>
          <w:bCs/>
          <w:sz w:val="28"/>
          <w:szCs w:val="28"/>
        </w:rPr>
        <w:t>:</w:t>
      </w:r>
    </w:p>
    <w:p w14:paraId="7B336635" w14:textId="77777777" w:rsidR="00157872" w:rsidRPr="00157872" w:rsidRDefault="00157872" w:rsidP="00157872">
      <w:pPr>
        <w:spacing w:line="252" w:lineRule="auto"/>
        <w:ind w:firstLine="851"/>
        <w:jc w:val="both"/>
        <w:rPr>
          <w:bCs/>
          <w:sz w:val="28"/>
          <w:szCs w:val="28"/>
        </w:rPr>
      </w:pPr>
      <w:r w:rsidRPr="00157872">
        <w:rPr>
          <w:color w:val="000000"/>
          <w:sz w:val="28"/>
          <w:szCs w:val="28"/>
          <w:lang w:eastAsia="en-US"/>
        </w:rPr>
        <w:t>1. </w:t>
      </w:r>
      <w:r w:rsidRPr="00157872">
        <w:rPr>
          <w:bCs/>
          <w:sz w:val="28"/>
          <w:szCs w:val="28"/>
        </w:rPr>
        <w:t>Установить и ввести в действие с 16.12.2025 предельные максимальные тарифы на транспортные услуги, оказываемые на подъездных железнодорожных путях АО «ЕВРАЗ ЗСМК», ИНН 4218000951, (без НДС):</w:t>
      </w:r>
    </w:p>
    <w:p w14:paraId="7DE505D2" w14:textId="77777777" w:rsidR="00157872" w:rsidRPr="00157872" w:rsidRDefault="00157872" w:rsidP="00157872">
      <w:pPr>
        <w:tabs>
          <w:tab w:val="left" w:pos="1134"/>
        </w:tabs>
        <w:spacing w:line="252" w:lineRule="auto"/>
        <w:ind w:left="851"/>
        <w:jc w:val="both"/>
        <w:rPr>
          <w:bCs/>
          <w:sz w:val="28"/>
          <w:szCs w:val="28"/>
        </w:rPr>
      </w:pPr>
      <w:r w:rsidRPr="00157872">
        <w:rPr>
          <w:bCs/>
          <w:sz w:val="28"/>
          <w:szCs w:val="28"/>
        </w:rPr>
        <w:t>1.1. Площадка строительного проката:</w:t>
      </w:r>
    </w:p>
    <w:p w14:paraId="561D522F" w14:textId="77777777" w:rsidR="00157872" w:rsidRPr="00157872" w:rsidRDefault="00157872" w:rsidP="00157872">
      <w:pPr>
        <w:tabs>
          <w:tab w:val="left" w:pos="1701"/>
        </w:tabs>
        <w:autoSpaceDE w:val="0"/>
        <w:autoSpaceDN w:val="0"/>
        <w:adjustRightInd w:val="0"/>
        <w:spacing w:line="252" w:lineRule="auto"/>
        <w:ind w:firstLine="851"/>
        <w:jc w:val="both"/>
        <w:rPr>
          <w:bCs/>
          <w:sz w:val="28"/>
          <w:szCs w:val="28"/>
        </w:rPr>
      </w:pPr>
      <w:r w:rsidRPr="00157872">
        <w:rPr>
          <w:bCs/>
          <w:sz w:val="28"/>
          <w:szCs w:val="28"/>
        </w:rPr>
        <w:t xml:space="preserve">1.1.1. Перевозка грузов, подача и уборка вагонов по подъездным железнодорожным путям в размере 19,71 рублей за </w:t>
      </w:r>
      <w:proofErr w:type="spellStart"/>
      <w:r w:rsidRPr="00157872">
        <w:rPr>
          <w:bCs/>
          <w:sz w:val="28"/>
          <w:szCs w:val="28"/>
        </w:rPr>
        <w:t>тоннокилометр</w:t>
      </w:r>
      <w:proofErr w:type="spellEnd"/>
      <w:r w:rsidRPr="00157872">
        <w:rPr>
          <w:bCs/>
          <w:sz w:val="28"/>
          <w:szCs w:val="28"/>
        </w:rPr>
        <w:t>.</w:t>
      </w:r>
    </w:p>
    <w:p w14:paraId="3DE6A985" w14:textId="4E3AAEDC" w:rsidR="00157872" w:rsidRPr="00157872" w:rsidRDefault="00157872" w:rsidP="00157872">
      <w:pPr>
        <w:tabs>
          <w:tab w:val="left" w:pos="1701"/>
        </w:tabs>
        <w:autoSpaceDE w:val="0"/>
        <w:autoSpaceDN w:val="0"/>
        <w:adjustRightInd w:val="0"/>
        <w:spacing w:line="252" w:lineRule="auto"/>
        <w:ind w:firstLine="851"/>
        <w:jc w:val="both"/>
        <w:rPr>
          <w:bCs/>
          <w:sz w:val="28"/>
          <w:szCs w:val="28"/>
        </w:rPr>
      </w:pPr>
      <w:r w:rsidRPr="00157872">
        <w:rPr>
          <w:bCs/>
          <w:sz w:val="28"/>
          <w:szCs w:val="28"/>
        </w:rPr>
        <w:t xml:space="preserve">1.1.2.  Маневровая работа, выполняемая локомотивом АО «ЕВРАЗ ЗСМК» в размере 3016,50 рублей за </w:t>
      </w:r>
      <w:proofErr w:type="spellStart"/>
      <w:r w:rsidRPr="00157872">
        <w:rPr>
          <w:bCs/>
          <w:sz w:val="28"/>
          <w:szCs w:val="28"/>
        </w:rPr>
        <w:t>локомотиво</w:t>
      </w:r>
      <w:proofErr w:type="spellEnd"/>
      <w:r w:rsidRPr="00157872">
        <w:rPr>
          <w:bCs/>
          <w:sz w:val="28"/>
          <w:szCs w:val="28"/>
        </w:rPr>
        <w:t>-час.</w:t>
      </w:r>
    </w:p>
    <w:p w14:paraId="550221FD" w14:textId="77777777" w:rsidR="00157872" w:rsidRPr="00157872" w:rsidRDefault="00157872" w:rsidP="00157872">
      <w:pPr>
        <w:tabs>
          <w:tab w:val="left" w:pos="1701"/>
        </w:tabs>
        <w:autoSpaceDE w:val="0"/>
        <w:autoSpaceDN w:val="0"/>
        <w:adjustRightInd w:val="0"/>
        <w:spacing w:line="252" w:lineRule="auto"/>
        <w:ind w:firstLine="851"/>
        <w:jc w:val="both"/>
        <w:rPr>
          <w:bCs/>
          <w:sz w:val="28"/>
          <w:szCs w:val="28"/>
        </w:rPr>
      </w:pPr>
      <w:r w:rsidRPr="00157872">
        <w:rPr>
          <w:bCs/>
          <w:sz w:val="28"/>
          <w:szCs w:val="28"/>
        </w:rPr>
        <w:t>1.1.3.  Пропуск подвижного состава по подъездным железнодорожным путям в размере 724,59 рублей за единицу подвижного состава.</w:t>
      </w:r>
    </w:p>
    <w:p w14:paraId="4DDEDC79" w14:textId="77777777" w:rsidR="00157872" w:rsidRPr="00157872" w:rsidRDefault="00157872" w:rsidP="00157872">
      <w:pPr>
        <w:tabs>
          <w:tab w:val="left" w:pos="1701"/>
        </w:tabs>
        <w:autoSpaceDE w:val="0"/>
        <w:autoSpaceDN w:val="0"/>
        <w:adjustRightInd w:val="0"/>
        <w:spacing w:line="252" w:lineRule="auto"/>
        <w:ind w:firstLine="851"/>
        <w:jc w:val="both"/>
        <w:rPr>
          <w:bCs/>
          <w:sz w:val="28"/>
          <w:szCs w:val="28"/>
        </w:rPr>
      </w:pPr>
      <w:r w:rsidRPr="00157872">
        <w:rPr>
          <w:bCs/>
          <w:sz w:val="28"/>
          <w:szCs w:val="28"/>
        </w:rPr>
        <w:t xml:space="preserve">1.1.4. Отстой подвижного состава на подъездных железнодорожных путях в размере 124,65 рублей за </w:t>
      </w:r>
      <w:proofErr w:type="spellStart"/>
      <w:r w:rsidRPr="00157872">
        <w:rPr>
          <w:bCs/>
          <w:sz w:val="28"/>
          <w:szCs w:val="28"/>
        </w:rPr>
        <w:t>вагоно</w:t>
      </w:r>
      <w:proofErr w:type="spellEnd"/>
      <w:r w:rsidRPr="00157872">
        <w:rPr>
          <w:bCs/>
          <w:sz w:val="28"/>
          <w:szCs w:val="28"/>
        </w:rPr>
        <w:t>-сутки.</w:t>
      </w:r>
    </w:p>
    <w:p w14:paraId="79BCE791" w14:textId="77777777" w:rsidR="00157872" w:rsidRPr="00157872" w:rsidRDefault="00157872" w:rsidP="00157872">
      <w:pPr>
        <w:tabs>
          <w:tab w:val="left" w:pos="1701"/>
        </w:tabs>
        <w:autoSpaceDE w:val="0"/>
        <w:autoSpaceDN w:val="0"/>
        <w:adjustRightInd w:val="0"/>
        <w:spacing w:line="252" w:lineRule="auto"/>
        <w:ind w:firstLine="851"/>
        <w:jc w:val="both"/>
        <w:rPr>
          <w:bCs/>
          <w:sz w:val="28"/>
          <w:szCs w:val="28"/>
        </w:rPr>
      </w:pPr>
      <w:r w:rsidRPr="00157872">
        <w:rPr>
          <w:bCs/>
          <w:sz w:val="28"/>
          <w:szCs w:val="28"/>
        </w:rPr>
        <w:t xml:space="preserve">1.1.5. Погрузочно-разгрузочные работы в размере 1965,21 рублей за </w:t>
      </w:r>
      <w:proofErr w:type="spellStart"/>
      <w:r w:rsidRPr="00157872">
        <w:rPr>
          <w:bCs/>
          <w:sz w:val="28"/>
          <w:szCs w:val="28"/>
        </w:rPr>
        <w:t>крано</w:t>
      </w:r>
      <w:proofErr w:type="spellEnd"/>
      <w:r w:rsidRPr="00157872">
        <w:rPr>
          <w:bCs/>
          <w:sz w:val="28"/>
          <w:szCs w:val="28"/>
        </w:rPr>
        <w:t>-час.</w:t>
      </w:r>
    </w:p>
    <w:p w14:paraId="5F0CAF2B" w14:textId="77777777" w:rsidR="00157872" w:rsidRPr="00157872" w:rsidRDefault="00157872" w:rsidP="00157872">
      <w:pPr>
        <w:tabs>
          <w:tab w:val="left" w:pos="1701"/>
        </w:tabs>
        <w:autoSpaceDE w:val="0"/>
        <w:autoSpaceDN w:val="0"/>
        <w:adjustRightInd w:val="0"/>
        <w:spacing w:line="252" w:lineRule="auto"/>
        <w:ind w:firstLine="851"/>
        <w:jc w:val="both"/>
        <w:rPr>
          <w:bCs/>
          <w:sz w:val="28"/>
          <w:szCs w:val="28"/>
        </w:rPr>
      </w:pPr>
      <w:r w:rsidRPr="00157872">
        <w:rPr>
          <w:bCs/>
          <w:sz w:val="28"/>
          <w:szCs w:val="28"/>
        </w:rPr>
        <w:t>1.2. Площадка рельсового проката:</w:t>
      </w:r>
    </w:p>
    <w:p w14:paraId="04A8EA74" w14:textId="77777777" w:rsidR="00157872" w:rsidRPr="00157872" w:rsidRDefault="00157872" w:rsidP="00157872">
      <w:pPr>
        <w:tabs>
          <w:tab w:val="left" w:pos="1701"/>
        </w:tabs>
        <w:autoSpaceDE w:val="0"/>
        <w:autoSpaceDN w:val="0"/>
        <w:adjustRightInd w:val="0"/>
        <w:spacing w:line="252" w:lineRule="auto"/>
        <w:ind w:firstLine="851"/>
        <w:jc w:val="both"/>
        <w:rPr>
          <w:bCs/>
          <w:sz w:val="28"/>
          <w:szCs w:val="28"/>
        </w:rPr>
      </w:pPr>
      <w:r w:rsidRPr="00157872">
        <w:rPr>
          <w:bCs/>
          <w:sz w:val="28"/>
          <w:szCs w:val="28"/>
        </w:rPr>
        <w:lastRenderedPageBreak/>
        <w:t xml:space="preserve">1.2.1. Перевозка грузов, подача и уборка вагонов по подъездным железнодорожным путям в размере 30,44 рублей за </w:t>
      </w:r>
      <w:proofErr w:type="spellStart"/>
      <w:r w:rsidRPr="00157872">
        <w:rPr>
          <w:bCs/>
          <w:sz w:val="28"/>
          <w:szCs w:val="28"/>
        </w:rPr>
        <w:t>тоннокилометр</w:t>
      </w:r>
      <w:proofErr w:type="spellEnd"/>
      <w:r w:rsidRPr="00157872">
        <w:rPr>
          <w:bCs/>
          <w:sz w:val="28"/>
          <w:szCs w:val="28"/>
        </w:rPr>
        <w:t>.</w:t>
      </w:r>
    </w:p>
    <w:p w14:paraId="5F3711D8" w14:textId="5DC09BEC" w:rsidR="00157872" w:rsidRPr="00157872" w:rsidRDefault="00157872" w:rsidP="00157872">
      <w:pPr>
        <w:tabs>
          <w:tab w:val="left" w:pos="1701"/>
        </w:tabs>
        <w:autoSpaceDE w:val="0"/>
        <w:autoSpaceDN w:val="0"/>
        <w:adjustRightInd w:val="0"/>
        <w:spacing w:line="252" w:lineRule="auto"/>
        <w:ind w:firstLine="851"/>
        <w:jc w:val="both"/>
        <w:rPr>
          <w:bCs/>
          <w:sz w:val="28"/>
          <w:szCs w:val="28"/>
        </w:rPr>
      </w:pPr>
      <w:r w:rsidRPr="00157872">
        <w:rPr>
          <w:bCs/>
          <w:sz w:val="28"/>
          <w:szCs w:val="28"/>
        </w:rPr>
        <w:t xml:space="preserve">1.2.2.  Маневровая работа, выполняемая локомотивом АО «ЕВРАЗ ЗСМК», в размере 5717,81 рублей за </w:t>
      </w:r>
      <w:proofErr w:type="spellStart"/>
      <w:r w:rsidRPr="00157872">
        <w:rPr>
          <w:bCs/>
          <w:sz w:val="28"/>
          <w:szCs w:val="28"/>
        </w:rPr>
        <w:t>локомотиво</w:t>
      </w:r>
      <w:proofErr w:type="spellEnd"/>
      <w:r w:rsidRPr="00157872">
        <w:rPr>
          <w:bCs/>
          <w:sz w:val="28"/>
          <w:szCs w:val="28"/>
        </w:rPr>
        <w:t>-час.</w:t>
      </w:r>
    </w:p>
    <w:p w14:paraId="1DFA0213" w14:textId="412AA705" w:rsidR="00157872" w:rsidRPr="00157872" w:rsidRDefault="00157872" w:rsidP="00157872">
      <w:pPr>
        <w:tabs>
          <w:tab w:val="left" w:pos="1701"/>
        </w:tabs>
        <w:autoSpaceDE w:val="0"/>
        <w:autoSpaceDN w:val="0"/>
        <w:adjustRightInd w:val="0"/>
        <w:spacing w:line="252" w:lineRule="auto"/>
        <w:ind w:firstLine="851"/>
        <w:jc w:val="both"/>
        <w:rPr>
          <w:bCs/>
          <w:sz w:val="28"/>
          <w:szCs w:val="28"/>
        </w:rPr>
      </w:pPr>
      <w:r w:rsidRPr="00157872">
        <w:rPr>
          <w:bCs/>
          <w:sz w:val="28"/>
          <w:szCs w:val="28"/>
        </w:rPr>
        <w:t>1.2.3.  Пропуск подвижного состава по подъездным железнодорожным путям в размере 1474,24 рублей за единицу подвижного состава.</w:t>
      </w:r>
    </w:p>
    <w:p w14:paraId="1B2E6148" w14:textId="77777777" w:rsidR="00157872" w:rsidRPr="00157872" w:rsidRDefault="00157872" w:rsidP="00157872">
      <w:pPr>
        <w:tabs>
          <w:tab w:val="left" w:pos="1701"/>
        </w:tabs>
        <w:autoSpaceDE w:val="0"/>
        <w:autoSpaceDN w:val="0"/>
        <w:adjustRightInd w:val="0"/>
        <w:spacing w:line="252" w:lineRule="auto"/>
        <w:ind w:firstLine="851"/>
        <w:jc w:val="both"/>
        <w:rPr>
          <w:bCs/>
          <w:sz w:val="28"/>
          <w:szCs w:val="28"/>
        </w:rPr>
      </w:pPr>
      <w:r w:rsidRPr="00157872">
        <w:rPr>
          <w:bCs/>
          <w:sz w:val="28"/>
          <w:szCs w:val="28"/>
        </w:rPr>
        <w:t xml:space="preserve">1.2.4. Отстой подвижного состава на подъездных железнодорожных путях в размере 127,67 рублей за </w:t>
      </w:r>
      <w:proofErr w:type="spellStart"/>
      <w:r w:rsidRPr="00157872">
        <w:rPr>
          <w:bCs/>
          <w:sz w:val="28"/>
          <w:szCs w:val="28"/>
        </w:rPr>
        <w:t>вагоно</w:t>
      </w:r>
      <w:proofErr w:type="spellEnd"/>
      <w:r w:rsidRPr="00157872">
        <w:rPr>
          <w:bCs/>
          <w:sz w:val="28"/>
          <w:szCs w:val="28"/>
        </w:rPr>
        <w:t>-сутки.</w:t>
      </w:r>
    </w:p>
    <w:p w14:paraId="5D56BA7B" w14:textId="0A1D987D" w:rsidR="00157872" w:rsidRPr="00157872" w:rsidRDefault="00157872" w:rsidP="00157872">
      <w:pPr>
        <w:tabs>
          <w:tab w:val="left" w:pos="1701"/>
        </w:tabs>
        <w:autoSpaceDE w:val="0"/>
        <w:autoSpaceDN w:val="0"/>
        <w:adjustRightInd w:val="0"/>
        <w:spacing w:line="252" w:lineRule="auto"/>
        <w:ind w:firstLine="851"/>
        <w:jc w:val="both"/>
        <w:rPr>
          <w:bCs/>
          <w:sz w:val="28"/>
          <w:szCs w:val="28"/>
        </w:rPr>
      </w:pPr>
      <w:r w:rsidRPr="00157872">
        <w:rPr>
          <w:bCs/>
          <w:sz w:val="28"/>
          <w:szCs w:val="28"/>
        </w:rPr>
        <w:t xml:space="preserve">1.2.5. Погрузочно-разгрузочные работы в размере 3437,91 рублей за </w:t>
      </w:r>
      <w:proofErr w:type="spellStart"/>
      <w:r w:rsidRPr="00157872">
        <w:rPr>
          <w:bCs/>
          <w:sz w:val="28"/>
          <w:szCs w:val="28"/>
        </w:rPr>
        <w:t>крано</w:t>
      </w:r>
      <w:proofErr w:type="spellEnd"/>
      <w:r w:rsidRPr="00157872">
        <w:rPr>
          <w:bCs/>
          <w:sz w:val="28"/>
          <w:szCs w:val="28"/>
        </w:rPr>
        <w:t>-час.</w:t>
      </w:r>
    </w:p>
    <w:p w14:paraId="633CEAC8" w14:textId="77777777" w:rsidR="00157872" w:rsidRPr="00157872" w:rsidRDefault="00157872" w:rsidP="00157872">
      <w:pPr>
        <w:tabs>
          <w:tab w:val="left" w:pos="1701"/>
        </w:tabs>
        <w:autoSpaceDE w:val="0"/>
        <w:autoSpaceDN w:val="0"/>
        <w:adjustRightInd w:val="0"/>
        <w:spacing w:line="252" w:lineRule="auto"/>
        <w:ind w:firstLine="851"/>
        <w:jc w:val="both"/>
        <w:rPr>
          <w:bCs/>
          <w:sz w:val="28"/>
          <w:szCs w:val="28"/>
        </w:rPr>
      </w:pPr>
      <w:r w:rsidRPr="00157872">
        <w:rPr>
          <w:bCs/>
          <w:sz w:val="28"/>
          <w:szCs w:val="28"/>
        </w:rPr>
        <w:t xml:space="preserve">1.3. Таштагольской шахты филиала АО «ЕВРАЗ </w:t>
      </w:r>
      <w:proofErr w:type="gramStart"/>
      <w:r w:rsidRPr="00157872">
        <w:rPr>
          <w:bCs/>
          <w:sz w:val="28"/>
          <w:szCs w:val="28"/>
        </w:rPr>
        <w:t xml:space="preserve">ЗСМК»   </w:t>
      </w:r>
      <w:proofErr w:type="gramEnd"/>
      <w:r w:rsidRPr="00157872">
        <w:rPr>
          <w:bCs/>
          <w:sz w:val="28"/>
          <w:szCs w:val="28"/>
        </w:rPr>
        <w:t xml:space="preserve">                        </w:t>
      </w:r>
      <w:proofErr w:type="gramStart"/>
      <w:r w:rsidRPr="00157872">
        <w:rPr>
          <w:bCs/>
          <w:sz w:val="28"/>
          <w:szCs w:val="28"/>
        </w:rPr>
        <w:t xml:space="preserve">   «Евразруда  -</w:t>
      </w:r>
      <w:proofErr w:type="gramEnd"/>
      <w:r w:rsidRPr="00157872">
        <w:rPr>
          <w:bCs/>
          <w:sz w:val="28"/>
          <w:szCs w:val="28"/>
        </w:rPr>
        <w:t xml:space="preserve"> филиал АО «ЕВРАЗ ЗСМК»:</w:t>
      </w:r>
    </w:p>
    <w:p w14:paraId="3307DC4A" w14:textId="77777777" w:rsidR="00157872" w:rsidRPr="00157872" w:rsidRDefault="00157872" w:rsidP="00157872">
      <w:pPr>
        <w:autoSpaceDE w:val="0"/>
        <w:autoSpaceDN w:val="0"/>
        <w:adjustRightInd w:val="0"/>
        <w:ind w:firstLine="851"/>
        <w:jc w:val="both"/>
        <w:rPr>
          <w:bCs/>
          <w:sz w:val="28"/>
          <w:szCs w:val="28"/>
        </w:rPr>
      </w:pPr>
      <w:r w:rsidRPr="00157872">
        <w:rPr>
          <w:bCs/>
          <w:sz w:val="28"/>
          <w:szCs w:val="28"/>
        </w:rPr>
        <w:t>1.3.1. Пропуск подвижного состава по подъездным железнодорожным путям в размере 406,09 рублей за единицу подвижного состава.</w:t>
      </w:r>
    </w:p>
    <w:p w14:paraId="4F9AD05C" w14:textId="2C6FA996" w:rsidR="00157872" w:rsidRPr="00157872" w:rsidRDefault="00157872" w:rsidP="00157872">
      <w:pPr>
        <w:tabs>
          <w:tab w:val="left" w:pos="1701"/>
        </w:tabs>
        <w:autoSpaceDE w:val="0"/>
        <w:autoSpaceDN w:val="0"/>
        <w:adjustRightInd w:val="0"/>
        <w:spacing w:line="252" w:lineRule="auto"/>
        <w:ind w:firstLine="851"/>
        <w:jc w:val="both"/>
        <w:rPr>
          <w:bCs/>
          <w:sz w:val="28"/>
          <w:szCs w:val="28"/>
        </w:rPr>
      </w:pPr>
      <w:r w:rsidRPr="00157872">
        <w:rPr>
          <w:bCs/>
          <w:sz w:val="28"/>
          <w:szCs w:val="28"/>
        </w:rPr>
        <w:t xml:space="preserve">1.4. </w:t>
      </w:r>
      <w:proofErr w:type="spellStart"/>
      <w:r w:rsidRPr="00157872">
        <w:rPr>
          <w:bCs/>
          <w:sz w:val="28"/>
          <w:szCs w:val="28"/>
        </w:rPr>
        <w:t>Шерегешской</w:t>
      </w:r>
      <w:proofErr w:type="spellEnd"/>
      <w:r w:rsidRPr="00157872">
        <w:rPr>
          <w:bCs/>
          <w:sz w:val="28"/>
          <w:szCs w:val="28"/>
        </w:rPr>
        <w:t xml:space="preserve"> шахты филиала АО «ЕВРАЗ </w:t>
      </w:r>
      <w:proofErr w:type="gramStart"/>
      <w:r w:rsidRPr="00157872">
        <w:rPr>
          <w:bCs/>
          <w:sz w:val="28"/>
          <w:szCs w:val="28"/>
        </w:rPr>
        <w:t xml:space="preserve">ЗСМК»   </w:t>
      </w:r>
      <w:proofErr w:type="gramEnd"/>
      <w:r w:rsidRPr="00157872">
        <w:rPr>
          <w:bCs/>
          <w:sz w:val="28"/>
          <w:szCs w:val="28"/>
        </w:rPr>
        <w:t xml:space="preserve">                    </w:t>
      </w:r>
      <w:proofErr w:type="gramStart"/>
      <w:r w:rsidRPr="00157872">
        <w:rPr>
          <w:bCs/>
          <w:sz w:val="28"/>
          <w:szCs w:val="28"/>
        </w:rPr>
        <w:t xml:space="preserve">   «</w:t>
      </w:r>
      <w:proofErr w:type="gramEnd"/>
      <w:r w:rsidRPr="00157872">
        <w:rPr>
          <w:bCs/>
          <w:sz w:val="28"/>
          <w:szCs w:val="28"/>
        </w:rPr>
        <w:t>Евразруда - филиал АО «ЕВРАЗ ЗСМК»:</w:t>
      </w:r>
    </w:p>
    <w:p w14:paraId="01382C39" w14:textId="77777777" w:rsidR="00157872" w:rsidRPr="00157872" w:rsidRDefault="00157872" w:rsidP="00157872">
      <w:pPr>
        <w:autoSpaceDE w:val="0"/>
        <w:autoSpaceDN w:val="0"/>
        <w:adjustRightInd w:val="0"/>
        <w:ind w:firstLine="851"/>
        <w:jc w:val="both"/>
        <w:rPr>
          <w:bCs/>
          <w:sz w:val="28"/>
          <w:szCs w:val="28"/>
        </w:rPr>
      </w:pPr>
      <w:r w:rsidRPr="00157872">
        <w:rPr>
          <w:bCs/>
          <w:sz w:val="28"/>
          <w:szCs w:val="28"/>
        </w:rPr>
        <w:t>1.4.1. Пропуск подвижного состава по подъездным железнодорожным путям в размере 144,39 рублей за единицу подвижного состава.</w:t>
      </w:r>
    </w:p>
    <w:p w14:paraId="63052F2B" w14:textId="52C99F7B" w:rsidR="00157872" w:rsidRDefault="00157872" w:rsidP="00157872">
      <w:pPr>
        <w:tabs>
          <w:tab w:val="left" w:pos="1276"/>
        </w:tabs>
        <w:ind w:firstLine="851"/>
        <w:jc w:val="both"/>
        <w:rPr>
          <w:bCs/>
          <w:sz w:val="28"/>
          <w:szCs w:val="28"/>
        </w:rPr>
      </w:pPr>
      <w:r w:rsidRPr="00157872">
        <w:rPr>
          <w:bCs/>
          <w:sz w:val="28"/>
          <w:szCs w:val="28"/>
        </w:rPr>
        <w:t>2. Признать утратившими силу с 16.12.2025 постановление Региональной энергетической комиссии Кузбасса от 26.09.2024 № 224 «Об установлении предельных максимальных тарифов на транспортные услуги, оказываемые на подъездных железнодорожных путях АО «ЕВРАЗ ЗСМК».</w:t>
      </w:r>
    </w:p>
    <w:p w14:paraId="16911D56" w14:textId="77777777" w:rsidR="00157872" w:rsidRDefault="00157872" w:rsidP="00157872">
      <w:pPr>
        <w:tabs>
          <w:tab w:val="left" w:pos="1276"/>
        </w:tabs>
        <w:ind w:firstLine="851"/>
        <w:jc w:val="both"/>
        <w:rPr>
          <w:bCs/>
          <w:sz w:val="28"/>
          <w:szCs w:val="28"/>
        </w:rPr>
      </w:pPr>
    </w:p>
    <w:p w14:paraId="574C4163" w14:textId="77777777" w:rsidR="00157872" w:rsidRDefault="00157872" w:rsidP="00157872">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3755E57" w14:textId="77777777" w:rsidR="00157872" w:rsidRDefault="00157872" w:rsidP="00157872">
      <w:pPr>
        <w:ind w:firstLine="567"/>
        <w:jc w:val="both"/>
        <w:rPr>
          <w:b/>
          <w:sz w:val="28"/>
          <w:szCs w:val="28"/>
        </w:rPr>
      </w:pPr>
    </w:p>
    <w:p w14:paraId="68B0EE3E" w14:textId="77777777" w:rsidR="00157872" w:rsidRDefault="00157872" w:rsidP="00157872">
      <w:pPr>
        <w:ind w:right="-1" w:firstLine="567"/>
        <w:jc w:val="both"/>
        <w:rPr>
          <w:bCs/>
          <w:sz w:val="28"/>
          <w:szCs w:val="22"/>
        </w:rPr>
      </w:pPr>
      <w:r>
        <w:rPr>
          <w:bCs/>
          <w:sz w:val="28"/>
          <w:szCs w:val="22"/>
        </w:rPr>
        <w:t>Согласиться с предложением докладчика.</w:t>
      </w:r>
    </w:p>
    <w:p w14:paraId="66B0BB07" w14:textId="77777777" w:rsidR="00157872" w:rsidRPr="0090650A" w:rsidRDefault="00157872" w:rsidP="00157872">
      <w:pPr>
        <w:ind w:right="-1" w:firstLine="567"/>
        <w:jc w:val="both"/>
        <w:rPr>
          <w:bCs/>
          <w:sz w:val="28"/>
          <w:szCs w:val="22"/>
        </w:rPr>
      </w:pPr>
    </w:p>
    <w:p w14:paraId="2503FB13" w14:textId="77777777" w:rsidR="00157872" w:rsidRDefault="00157872" w:rsidP="00157872">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24C3C139" w14:textId="77777777" w:rsidR="00157872" w:rsidRDefault="00157872" w:rsidP="00157872">
      <w:pPr>
        <w:ind w:right="-1" w:firstLine="567"/>
        <w:jc w:val="both"/>
        <w:rPr>
          <w:b/>
          <w:bCs/>
          <w:sz w:val="28"/>
          <w:szCs w:val="22"/>
        </w:rPr>
      </w:pPr>
    </w:p>
    <w:p w14:paraId="3EF391CA" w14:textId="77777777" w:rsidR="00157872" w:rsidRPr="00157872" w:rsidRDefault="00157872" w:rsidP="00157872">
      <w:pPr>
        <w:tabs>
          <w:tab w:val="left" w:pos="1276"/>
        </w:tabs>
        <w:ind w:firstLine="851"/>
        <w:jc w:val="both"/>
        <w:rPr>
          <w:bCs/>
          <w:sz w:val="28"/>
          <w:szCs w:val="28"/>
        </w:rPr>
      </w:pPr>
    </w:p>
    <w:p w14:paraId="7A3B31CC" w14:textId="77777777" w:rsidR="005D03C1" w:rsidRPr="00C96EB2" w:rsidRDefault="005D03C1" w:rsidP="00FB0DB5">
      <w:pPr>
        <w:ind w:right="-1"/>
        <w:jc w:val="both"/>
        <w:rPr>
          <w:b/>
          <w:bCs/>
          <w:sz w:val="28"/>
          <w:szCs w:val="22"/>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A94325" w:rsidRPr="008263A3" w14:paraId="145ADD6F" w14:textId="77777777">
        <w:tc>
          <w:tcPr>
            <w:tcW w:w="7655" w:type="dxa"/>
          </w:tcPr>
          <w:p w14:paraId="5EE3684F" w14:textId="77777777" w:rsidR="00A94325" w:rsidRDefault="00A94325">
            <w:pPr>
              <w:widowControl w:val="0"/>
              <w:tabs>
                <w:tab w:val="left" w:pos="0"/>
                <w:tab w:val="left" w:pos="9072"/>
              </w:tabs>
              <w:ind w:firstLine="709"/>
              <w:jc w:val="both"/>
              <w:rPr>
                <w:sz w:val="28"/>
                <w:szCs w:val="28"/>
              </w:rPr>
            </w:pPr>
          </w:p>
          <w:p w14:paraId="55258700" w14:textId="77777777" w:rsidR="00A94325" w:rsidRPr="008263A3" w:rsidRDefault="00A94325">
            <w:pPr>
              <w:widowControl w:val="0"/>
              <w:tabs>
                <w:tab w:val="left" w:pos="0"/>
                <w:tab w:val="left" w:pos="9072"/>
              </w:tabs>
              <w:ind w:firstLine="604"/>
              <w:jc w:val="both"/>
              <w:rPr>
                <w:bCs/>
                <w:sz w:val="28"/>
                <w:szCs w:val="28"/>
              </w:rPr>
            </w:pPr>
            <w:r w:rsidRPr="008263A3">
              <w:rPr>
                <w:sz w:val="28"/>
                <w:szCs w:val="28"/>
              </w:rPr>
              <w:t xml:space="preserve">Председатель </w:t>
            </w:r>
            <w:r w:rsidRPr="008263A3">
              <w:rPr>
                <w:bCs/>
                <w:sz w:val="28"/>
                <w:szCs w:val="28"/>
              </w:rPr>
              <w:t>РЭК Кузбасса</w:t>
            </w:r>
          </w:p>
        </w:tc>
        <w:tc>
          <w:tcPr>
            <w:tcW w:w="2551" w:type="dxa"/>
          </w:tcPr>
          <w:p w14:paraId="1BB8DED9" w14:textId="77777777" w:rsidR="00A94325" w:rsidRPr="008263A3" w:rsidRDefault="00A94325">
            <w:pPr>
              <w:widowControl w:val="0"/>
              <w:tabs>
                <w:tab w:val="left" w:pos="0"/>
                <w:tab w:val="left" w:pos="9072"/>
              </w:tabs>
              <w:ind w:firstLine="709"/>
              <w:jc w:val="both"/>
              <w:rPr>
                <w:bCs/>
                <w:sz w:val="28"/>
                <w:szCs w:val="28"/>
              </w:rPr>
            </w:pPr>
          </w:p>
          <w:p w14:paraId="1E49E820" w14:textId="77777777" w:rsidR="00A94325" w:rsidRPr="008263A3" w:rsidRDefault="00A94325">
            <w:pPr>
              <w:widowControl w:val="0"/>
              <w:tabs>
                <w:tab w:val="left" w:pos="0"/>
                <w:tab w:val="left" w:pos="9072"/>
              </w:tabs>
              <w:jc w:val="both"/>
              <w:rPr>
                <w:bCs/>
                <w:sz w:val="28"/>
                <w:szCs w:val="28"/>
              </w:rPr>
            </w:pPr>
            <w:r w:rsidRPr="008263A3">
              <w:rPr>
                <w:bCs/>
                <w:sz w:val="28"/>
                <w:szCs w:val="28"/>
              </w:rPr>
              <w:t>Д.В. Малюта</w:t>
            </w:r>
          </w:p>
        </w:tc>
      </w:tr>
    </w:tbl>
    <w:p w14:paraId="4578DC02" w14:textId="77777777" w:rsidR="008831FC" w:rsidRDefault="008831FC" w:rsidP="00B81C59">
      <w:pPr>
        <w:widowControl w:val="0"/>
        <w:autoSpaceDE w:val="0"/>
        <w:autoSpaceDN w:val="0"/>
        <w:adjustRightInd w:val="0"/>
        <w:ind w:right="-284"/>
        <w:jc w:val="both"/>
        <w:rPr>
          <w:bCs/>
          <w:sz w:val="28"/>
          <w:szCs w:val="28"/>
        </w:rPr>
      </w:pPr>
    </w:p>
    <w:p w14:paraId="30BFB48F" w14:textId="77777777" w:rsidR="00CD1784" w:rsidRDefault="00CD1784" w:rsidP="009D3EC5">
      <w:pPr>
        <w:widowControl w:val="0"/>
        <w:autoSpaceDE w:val="0"/>
        <w:autoSpaceDN w:val="0"/>
        <w:adjustRightInd w:val="0"/>
        <w:ind w:right="-284" w:firstLine="709"/>
        <w:jc w:val="both"/>
        <w:rPr>
          <w:bCs/>
          <w:sz w:val="28"/>
          <w:szCs w:val="28"/>
        </w:rPr>
      </w:pPr>
    </w:p>
    <w:p w14:paraId="50C2CB9B" w14:textId="347CBF32" w:rsidR="00A94325" w:rsidRDefault="00A94325" w:rsidP="009D3EC5">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0B30A567" w14:textId="77777777" w:rsidR="009D3EC5" w:rsidRPr="008263A3" w:rsidRDefault="009D3EC5" w:rsidP="006C40C1">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A94325" w:rsidRPr="008263A3" w14:paraId="6CAA3A7E" w14:textId="77777777">
        <w:trPr>
          <w:trHeight w:val="721"/>
        </w:trPr>
        <w:tc>
          <w:tcPr>
            <w:tcW w:w="7627" w:type="dxa"/>
          </w:tcPr>
          <w:p w14:paraId="5C09E4C1"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34EEA636" w14:textId="6FBD33B3" w:rsidR="004A0B2A" w:rsidRDefault="008D19E0">
            <w:pPr>
              <w:widowControl w:val="0"/>
              <w:autoSpaceDE w:val="0"/>
              <w:autoSpaceDN w:val="0"/>
              <w:adjustRightInd w:val="0"/>
              <w:jc w:val="both"/>
              <w:rPr>
                <w:sz w:val="28"/>
                <w:szCs w:val="28"/>
              </w:rPr>
            </w:pPr>
            <w:r>
              <w:rPr>
                <w:sz w:val="28"/>
                <w:szCs w:val="28"/>
              </w:rPr>
              <w:t>О.А. Чурсина</w:t>
            </w:r>
          </w:p>
          <w:p w14:paraId="56A956E9" w14:textId="77777777" w:rsidR="008D19E0" w:rsidRDefault="008D19E0">
            <w:pPr>
              <w:widowControl w:val="0"/>
              <w:autoSpaceDE w:val="0"/>
              <w:autoSpaceDN w:val="0"/>
              <w:adjustRightInd w:val="0"/>
              <w:jc w:val="both"/>
              <w:rPr>
                <w:sz w:val="28"/>
                <w:szCs w:val="28"/>
              </w:rPr>
            </w:pPr>
          </w:p>
          <w:p w14:paraId="55B3C570" w14:textId="77777777" w:rsidR="00A94325" w:rsidRPr="008263A3" w:rsidRDefault="00A94325" w:rsidP="008D19E0">
            <w:pPr>
              <w:widowControl w:val="0"/>
              <w:autoSpaceDE w:val="0"/>
              <w:autoSpaceDN w:val="0"/>
              <w:adjustRightInd w:val="0"/>
              <w:jc w:val="both"/>
              <w:rPr>
                <w:sz w:val="28"/>
                <w:szCs w:val="28"/>
              </w:rPr>
            </w:pPr>
          </w:p>
        </w:tc>
      </w:tr>
      <w:tr w:rsidR="008D19E0" w:rsidRPr="008263A3" w14:paraId="772C3350" w14:textId="77777777">
        <w:trPr>
          <w:trHeight w:val="721"/>
        </w:trPr>
        <w:tc>
          <w:tcPr>
            <w:tcW w:w="7627" w:type="dxa"/>
          </w:tcPr>
          <w:p w14:paraId="68563EFC" w14:textId="77777777" w:rsidR="008D19E0" w:rsidRDefault="008D19E0">
            <w:pPr>
              <w:widowControl w:val="0"/>
              <w:autoSpaceDE w:val="0"/>
              <w:autoSpaceDN w:val="0"/>
              <w:adjustRightInd w:val="0"/>
              <w:ind w:firstLine="709"/>
              <w:jc w:val="both"/>
              <w:rPr>
                <w:bCs/>
                <w:sz w:val="28"/>
                <w:szCs w:val="28"/>
              </w:rPr>
            </w:pPr>
          </w:p>
          <w:p w14:paraId="48F40584" w14:textId="77777777" w:rsidR="008D19E0" w:rsidRPr="008263A3" w:rsidRDefault="008D19E0">
            <w:pPr>
              <w:widowControl w:val="0"/>
              <w:autoSpaceDE w:val="0"/>
              <w:autoSpaceDN w:val="0"/>
              <w:adjustRightInd w:val="0"/>
              <w:ind w:firstLine="709"/>
              <w:jc w:val="both"/>
              <w:rPr>
                <w:bCs/>
                <w:sz w:val="28"/>
                <w:szCs w:val="28"/>
              </w:rPr>
            </w:pPr>
          </w:p>
        </w:tc>
        <w:tc>
          <w:tcPr>
            <w:tcW w:w="2641" w:type="dxa"/>
          </w:tcPr>
          <w:p w14:paraId="279BD9F4" w14:textId="77777777" w:rsidR="008D19E0" w:rsidRPr="008263A3" w:rsidRDefault="008D19E0" w:rsidP="008D19E0">
            <w:pPr>
              <w:widowControl w:val="0"/>
              <w:autoSpaceDE w:val="0"/>
              <w:autoSpaceDN w:val="0"/>
              <w:adjustRightInd w:val="0"/>
              <w:jc w:val="both"/>
              <w:rPr>
                <w:sz w:val="28"/>
                <w:szCs w:val="28"/>
              </w:rPr>
            </w:pPr>
            <w:r w:rsidRPr="008263A3">
              <w:rPr>
                <w:sz w:val="28"/>
                <w:szCs w:val="28"/>
              </w:rPr>
              <w:t>М.Г. Саврасов</w:t>
            </w:r>
          </w:p>
          <w:p w14:paraId="54846BE6" w14:textId="77777777" w:rsidR="008D19E0" w:rsidRDefault="008D19E0">
            <w:pPr>
              <w:widowControl w:val="0"/>
              <w:autoSpaceDE w:val="0"/>
              <w:autoSpaceDN w:val="0"/>
              <w:adjustRightInd w:val="0"/>
              <w:jc w:val="both"/>
              <w:rPr>
                <w:sz w:val="28"/>
                <w:szCs w:val="28"/>
              </w:rPr>
            </w:pPr>
          </w:p>
        </w:tc>
      </w:tr>
      <w:tr w:rsidR="00A94325" w:rsidRPr="008263A3" w14:paraId="05185846" w14:textId="77777777">
        <w:trPr>
          <w:trHeight w:val="721"/>
        </w:trPr>
        <w:tc>
          <w:tcPr>
            <w:tcW w:w="7627" w:type="dxa"/>
          </w:tcPr>
          <w:p w14:paraId="5992E7B0"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7F5460AB" w14:textId="77777777" w:rsidR="00407B21" w:rsidRDefault="00407B21">
            <w:pPr>
              <w:widowControl w:val="0"/>
              <w:autoSpaceDE w:val="0"/>
              <w:autoSpaceDN w:val="0"/>
              <w:adjustRightInd w:val="0"/>
              <w:jc w:val="both"/>
              <w:rPr>
                <w:sz w:val="28"/>
                <w:szCs w:val="28"/>
              </w:rPr>
            </w:pPr>
          </w:p>
          <w:p w14:paraId="6CC2B7F6" w14:textId="77777777" w:rsidR="00A94325" w:rsidRPr="008263A3" w:rsidRDefault="00A94325">
            <w:pPr>
              <w:widowControl w:val="0"/>
              <w:autoSpaceDE w:val="0"/>
              <w:autoSpaceDN w:val="0"/>
              <w:adjustRightInd w:val="0"/>
              <w:jc w:val="both"/>
              <w:rPr>
                <w:sz w:val="28"/>
                <w:szCs w:val="28"/>
              </w:rPr>
            </w:pPr>
            <w:r w:rsidRPr="008263A3">
              <w:rPr>
                <w:sz w:val="28"/>
                <w:szCs w:val="28"/>
              </w:rPr>
              <w:t>О.В. Маркова</w:t>
            </w:r>
          </w:p>
        </w:tc>
      </w:tr>
      <w:tr w:rsidR="00A94325" w:rsidRPr="008263A3" w14:paraId="08E04EA0" w14:textId="77777777">
        <w:trPr>
          <w:trHeight w:val="295"/>
        </w:trPr>
        <w:tc>
          <w:tcPr>
            <w:tcW w:w="7627" w:type="dxa"/>
          </w:tcPr>
          <w:p w14:paraId="11FF2B4E"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2887F081" w14:textId="77777777" w:rsidR="004A0B2A" w:rsidRDefault="004A0B2A">
            <w:pPr>
              <w:widowControl w:val="0"/>
              <w:autoSpaceDE w:val="0"/>
              <w:autoSpaceDN w:val="0"/>
              <w:adjustRightInd w:val="0"/>
              <w:jc w:val="both"/>
              <w:rPr>
                <w:bCs/>
                <w:sz w:val="28"/>
                <w:szCs w:val="28"/>
              </w:rPr>
            </w:pPr>
          </w:p>
          <w:p w14:paraId="4B39D787" w14:textId="77777777" w:rsidR="00407B21" w:rsidRDefault="00407B21">
            <w:pPr>
              <w:widowControl w:val="0"/>
              <w:autoSpaceDE w:val="0"/>
              <w:autoSpaceDN w:val="0"/>
              <w:adjustRightInd w:val="0"/>
              <w:jc w:val="both"/>
              <w:rPr>
                <w:bCs/>
                <w:sz w:val="28"/>
                <w:szCs w:val="28"/>
              </w:rPr>
            </w:pPr>
          </w:p>
          <w:p w14:paraId="28858B10" w14:textId="77777777" w:rsidR="00CD1784" w:rsidRPr="00300B6C" w:rsidRDefault="00CD1784">
            <w:pPr>
              <w:widowControl w:val="0"/>
              <w:autoSpaceDE w:val="0"/>
              <w:autoSpaceDN w:val="0"/>
              <w:adjustRightInd w:val="0"/>
              <w:jc w:val="both"/>
              <w:rPr>
                <w:bCs/>
                <w:sz w:val="28"/>
                <w:szCs w:val="28"/>
              </w:rPr>
            </w:pPr>
          </w:p>
          <w:p w14:paraId="2E442F88" w14:textId="77777777" w:rsidR="00A94325" w:rsidRPr="008263A3" w:rsidRDefault="00A94325">
            <w:pPr>
              <w:widowControl w:val="0"/>
              <w:autoSpaceDE w:val="0"/>
              <w:autoSpaceDN w:val="0"/>
              <w:adjustRightInd w:val="0"/>
              <w:jc w:val="both"/>
              <w:rPr>
                <w:bCs/>
                <w:sz w:val="28"/>
                <w:szCs w:val="28"/>
              </w:rPr>
            </w:pPr>
            <w:r w:rsidRPr="008263A3">
              <w:rPr>
                <w:bCs/>
                <w:sz w:val="28"/>
                <w:szCs w:val="28"/>
              </w:rPr>
              <w:t>Ю.Б. Лермонтов</w:t>
            </w:r>
          </w:p>
        </w:tc>
      </w:tr>
      <w:tr w:rsidR="00A94325" w:rsidRPr="008263A3" w14:paraId="0F73BDFB" w14:textId="77777777">
        <w:trPr>
          <w:trHeight w:val="295"/>
        </w:trPr>
        <w:tc>
          <w:tcPr>
            <w:tcW w:w="7627" w:type="dxa"/>
          </w:tcPr>
          <w:p w14:paraId="2034F7EA"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2AEB5428" w14:textId="77777777" w:rsidR="004A0B2A" w:rsidRDefault="004A0B2A">
            <w:pPr>
              <w:widowControl w:val="0"/>
              <w:autoSpaceDE w:val="0"/>
              <w:autoSpaceDN w:val="0"/>
              <w:adjustRightInd w:val="0"/>
              <w:jc w:val="both"/>
              <w:rPr>
                <w:bCs/>
                <w:sz w:val="28"/>
                <w:szCs w:val="28"/>
              </w:rPr>
            </w:pPr>
          </w:p>
          <w:p w14:paraId="758A751F" w14:textId="77777777" w:rsidR="008831FC" w:rsidRDefault="008831FC">
            <w:pPr>
              <w:widowControl w:val="0"/>
              <w:autoSpaceDE w:val="0"/>
              <w:autoSpaceDN w:val="0"/>
              <w:adjustRightInd w:val="0"/>
              <w:jc w:val="both"/>
              <w:rPr>
                <w:bCs/>
                <w:sz w:val="28"/>
                <w:szCs w:val="28"/>
              </w:rPr>
            </w:pPr>
          </w:p>
          <w:p w14:paraId="421A8BD8" w14:textId="77777777" w:rsidR="00A94325" w:rsidRPr="008263A3" w:rsidRDefault="00A94325">
            <w:pPr>
              <w:widowControl w:val="0"/>
              <w:autoSpaceDE w:val="0"/>
              <w:autoSpaceDN w:val="0"/>
              <w:adjustRightInd w:val="0"/>
              <w:jc w:val="both"/>
              <w:rPr>
                <w:bCs/>
                <w:sz w:val="28"/>
                <w:szCs w:val="28"/>
              </w:rPr>
            </w:pPr>
            <w:r>
              <w:rPr>
                <w:bCs/>
                <w:sz w:val="28"/>
                <w:szCs w:val="28"/>
              </w:rPr>
              <w:t>Н.В. Ермак</w:t>
            </w:r>
          </w:p>
        </w:tc>
      </w:tr>
      <w:tr w:rsidR="006560F8" w:rsidRPr="008263A3" w14:paraId="16466255" w14:textId="77777777">
        <w:trPr>
          <w:trHeight w:val="295"/>
        </w:trPr>
        <w:tc>
          <w:tcPr>
            <w:tcW w:w="7627" w:type="dxa"/>
          </w:tcPr>
          <w:p w14:paraId="56063A94" w14:textId="77777777" w:rsidR="006560F8" w:rsidRPr="008263A3" w:rsidRDefault="006560F8">
            <w:pPr>
              <w:widowControl w:val="0"/>
              <w:autoSpaceDE w:val="0"/>
              <w:autoSpaceDN w:val="0"/>
              <w:adjustRightInd w:val="0"/>
              <w:ind w:firstLine="709"/>
              <w:jc w:val="both"/>
              <w:rPr>
                <w:bCs/>
                <w:sz w:val="28"/>
                <w:szCs w:val="28"/>
              </w:rPr>
            </w:pPr>
          </w:p>
        </w:tc>
        <w:tc>
          <w:tcPr>
            <w:tcW w:w="2641" w:type="dxa"/>
          </w:tcPr>
          <w:p w14:paraId="48022B5D" w14:textId="77777777" w:rsidR="006560F8" w:rsidRDefault="006560F8">
            <w:pPr>
              <w:widowControl w:val="0"/>
              <w:autoSpaceDE w:val="0"/>
              <w:autoSpaceDN w:val="0"/>
              <w:adjustRightInd w:val="0"/>
              <w:jc w:val="both"/>
              <w:rPr>
                <w:bCs/>
                <w:sz w:val="28"/>
                <w:szCs w:val="28"/>
              </w:rPr>
            </w:pPr>
          </w:p>
        </w:tc>
      </w:tr>
      <w:tr w:rsidR="00A94325" w14:paraId="3AF2B631" w14:textId="77777777">
        <w:trPr>
          <w:trHeight w:val="490"/>
        </w:trPr>
        <w:tc>
          <w:tcPr>
            <w:tcW w:w="7627" w:type="dxa"/>
          </w:tcPr>
          <w:p w14:paraId="664BF7DC" w14:textId="77777777" w:rsidR="00A94325" w:rsidRDefault="00A94325">
            <w:pPr>
              <w:widowControl w:val="0"/>
              <w:autoSpaceDE w:val="0"/>
              <w:autoSpaceDN w:val="0"/>
              <w:adjustRightInd w:val="0"/>
              <w:ind w:firstLine="709"/>
              <w:jc w:val="both"/>
              <w:rPr>
                <w:sz w:val="28"/>
                <w:szCs w:val="28"/>
              </w:rPr>
            </w:pPr>
          </w:p>
          <w:p w14:paraId="4FB107C8" w14:textId="77777777" w:rsidR="00CD1784" w:rsidRDefault="00CD1784">
            <w:pPr>
              <w:widowControl w:val="0"/>
              <w:autoSpaceDE w:val="0"/>
              <w:autoSpaceDN w:val="0"/>
              <w:adjustRightInd w:val="0"/>
              <w:ind w:firstLine="709"/>
              <w:jc w:val="both"/>
              <w:rPr>
                <w:sz w:val="28"/>
                <w:szCs w:val="28"/>
              </w:rPr>
            </w:pPr>
          </w:p>
          <w:p w14:paraId="7A4A6A30" w14:textId="52BC72BE" w:rsidR="00A94325" w:rsidRPr="008263A3" w:rsidRDefault="00A94325" w:rsidP="001C76CB">
            <w:pPr>
              <w:widowControl w:val="0"/>
              <w:autoSpaceDE w:val="0"/>
              <w:autoSpaceDN w:val="0"/>
              <w:adjustRightInd w:val="0"/>
              <w:ind w:firstLine="604"/>
              <w:jc w:val="both"/>
              <w:rPr>
                <w:bCs/>
                <w:sz w:val="28"/>
                <w:szCs w:val="28"/>
              </w:rPr>
            </w:pPr>
            <w:r w:rsidRPr="008263A3">
              <w:rPr>
                <w:sz w:val="28"/>
                <w:szCs w:val="28"/>
              </w:rPr>
              <w:t>Секретарь Правления РЭК Кузбасса</w:t>
            </w:r>
          </w:p>
        </w:tc>
        <w:tc>
          <w:tcPr>
            <w:tcW w:w="2641" w:type="dxa"/>
          </w:tcPr>
          <w:p w14:paraId="38B5627A" w14:textId="77777777" w:rsidR="00BB50F8" w:rsidRDefault="00BB50F8" w:rsidP="008831FC">
            <w:pPr>
              <w:widowControl w:val="0"/>
              <w:autoSpaceDE w:val="0"/>
              <w:autoSpaceDN w:val="0"/>
              <w:adjustRightInd w:val="0"/>
              <w:jc w:val="both"/>
              <w:rPr>
                <w:bCs/>
                <w:sz w:val="28"/>
                <w:szCs w:val="28"/>
              </w:rPr>
            </w:pPr>
          </w:p>
          <w:p w14:paraId="51098E0F" w14:textId="77777777" w:rsidR="00CD1784" w:rsidRDefault="00CD1784" w:rsidP="008831FC">
            <w:pPr>
              <w:widowControl w:val="0"/>
              <w:autoSpaceDE w:val="0"/>
              <w:autoSpaceDN w:val="0"/>
              <w:adjustRightInd w:val="0"/>
              <w:jc w:val="both"/>
              <w:rPr>
                <w:bCs/>
                <w:sz w:val="28"/>
                <w:szCs w:val="28"/>
              </w:rPr>
            </w:pPr>
          </w:p>
          <w:p w14:paraId="2D51ECB5" w14:textId="29CA2E0E" w:rsidR="00A94325" w:rsidRDefault="006560F8">
            <w:pPr>
              <w:widowControl w:val="0"/>
              <w:autoSpaceDE w:val="0"/>
              <w:autoSpaceDN w:val="0"/>
              <w:adjustRightInd w:val="0"/>
              <w:jc w:val="both"/>
              <w:rPr>
                <w:bCs/>
                <w:sz w:val="28"/>
                <w:szCs w:val="28"/>
              </w:rPr>
            </w:pPr>
            <w:r>
              <w:rPr>
                <w:bCs/>
                <w:sz w:val="28"/>
                <w:szCs w:val="28"/>
              </w:rPr>
              <w:t>К.С. Юхневич</w:t>
            </w:r>
            <w:r w:rsidR="00A94325">
              <w:rPr>
                <w:bCs/>
                <w:sz w:val="28"/>
                <w:szCs w:val="28"/>
              </w:rPr>
              <w:t xml:space="preserve"> </w:t>
            </w:r>
          </w:p>
        </w:tc>
      </w:tr>
    </w:tbl>
    <w:p w14:paraId="69624987" w14:textId="77777777" w:rsidR="009E3348" w:rsidRDefault="009E3348" w:rsidP="00075F9A">
      <w:pPr>
        <w:ind w:right="-1"/>
        <w:jc w:val="both"/>
        <w:rPr>
          <w:b/>
          <w:bCs/>
          <w:sz w:val="28"/>
          <w:szCs w:val="22"/>
        </w:rPr>
        <w:sectPr w:rsidR="009E3348" w:rsidSect="00486354">
          <w:pgSz w:w="11906" w:h="16838" w:code="9"/>
          <w:pgMar w:top="142" w:right="566" w:bottom="993" w:left="1276" w:header="284" w:footer="0" w:gutter="0"/>
          <w:pgNumType w:start="1"/>
          <w:cols w:space="708"/>
          <w:titlePg/>
          <w:docGrid w:linePitch="360"/>
        </w:sectPr>
      </w:pPr>
    </w:p>
    <w:p w14:paraId="67782088" w14:textId="77777777" w:rsidR="001C76CB" w:rsidRPr="00407B21" w:rsidRDefault="001C76CB" w:rsidP="001C76CB">
      <w:pPr>
        <w:tabs>
          <w:tab w:val="left" w:pos="9214"/>
        </w:tabs>
        <w:ind w:right="-739"/>
        <w:rPr>
          <w:sz w:val="28"/>
          <w:szCs w:val="28"/>
        </w:rPr>
      </w:pPr>
    </w:p>
    <w:sectPr w:rsidR="001C76CB" w:rsidRPr="00407B21" w:rsidSect="001C76CB">
      <w:headerReference w:type="default" r:id="rId11"/>
      <w:footerReference w:type="even" r:id="rId12"/>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D43A" w14:textId="77777777" w:rsidR="00BB50F8" w:rsidRDefault="00BB50F8" w:rsidP="00234468">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14:paraId="54B0AA55" w14:textId="77777777" w:rsidR="00BB50F8" w:rsidRDefault="00BB50F8" w:rsidP="00505FD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972B" w14:textId="77777777" w:rsidR="00BB50F8" w:rsidRDefault="00BB50F8">
    <w:pPr>
      <w:pStyle w:val="a9"/>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65E05F9"/>
    <w:multiLevelType w:val="hybridMultilevel"/>
    <w:tmpl w:val="D360CBB8"/>
    <w:lvl w:ilvl="0" w:tplc="76C4BA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BD333F"/>
    <w:multiLevelType w:val="hybridMultilevel"/>
    <w:tmpl w:val="20886550"/>
    <w:lvl w:ilvl="0" w:tplc="2B8CF60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EAF024C"/>
    <w:multiLevelType w:val="hybridMultilevel"/>
    <w:tmpl w:val="EFD6A4CC"/>
    <w:lvl w:ilvl="0" w:tplc="3E4A27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1ADE5BB7"/>
    <w:multiLevelType w:val="hybridMultilevel"/>
    <w:tmpl w:val="4E08FAD0"/>
    <w:lvl w:ilvl="0" w:tplc="A1C48D32">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0A7250"/>
    <w:multiLevelType w:val="hybridMultilevel"/>
    <w:tmpl w:val="13B2D524"/>
    <w:lvl w:ilvl="0" w:tplc="AF88A2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E290F2F"/>
    <w:multiLevelType w:val="hybridMultilevel"/>
    <w:tmpl w:val="2EEC8A16"/>
    <w:lvl w:ilvl="0" w:tplc="4AF61C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EFF2BDC"/>
    <w:multiLevelType w:val="multilevel"/>
    <w:tmpl w:val="B9384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F7C5957"/>
    <w:multiLevelType w:val="multilevel"/>
    <w:tmpl w:val="9776FF6A"/>
    <w:lvl w:ilvl="0">
      <w:start w:val="1"/>
      <w:numFmt w:val="decimal"/>
      <w:lvlText w:val="%1."/>
      <w:lvlJc w:val="left"/>
      <w:pPr>
        <w:ind w:left="1069" w:hanging="360"/>
      </w:pPr>
      <w:rPr>
        <w:rFonts w:ascii="Times New Roman" w:eastAsia="Times New Roman" w:hAnsi="Times New Roman" w:cs="Times New Roman"/>
        <w:sz w:val="24"/>
        <w:szCs w:val="24"/>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4C07DC"/>
    <w:multiLevelType w:val="hybridMultilevel"/>
    <w:tmpl w:val="7ACC6C8C"/>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F73080"/>
    <w:multiLevelType w:val="hybridMultilevel"/>
    <w:tmpl w:val="D2547A82"/>
    <w:lvl w:ilvl="0" w:tplc="78E2D2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E5747D1"/>
    <w:multiLevelType w:val="hybridMultilevel"/>
    <w:tmpl w:val="FD1A771E"/>
    <w:lvl w:ilvl="0" w:tplc="4524F1EE">
      <w:start w:val="1"/>
      <w:numFmt w:val="bullet"/>
      <w:lvlText w:val=""/>
      <w:lvlJc w:val="left"/>
      <w:pPr>
        <w:ind w:left="9575" w:hanging="360"/>
      </w:pPr>
      <w:rPr>
        <w:rFonts w:ascii="Symbol" w:hAnsi="Symbol" w:hint="default"/>
        <w:sz w:val="20"/>
        <w:szCs w:val="20"/>
      </w:rPr>
    </w:lvl>
    <w:lvl w:ilvl="1" w:tplc="04190003">
      <w:start w:val="1"/>
      <w:numFmt w:val="bullet"/>
      <w:lvlText w:val="o"/>
      <w:lvlJc w:val="left"/>
      <w:pPr>
        <w:ind w:left="6413" w:hanging="360"/>
      </w:pPr>
      <w:rPr>
        <w:rFonts w:ascii="Courier New" w:hAnsi="Courier New" w:cs="Courier New" w:hint="default"/>
      </w:rPr>
    </w:lvl>
    <w:lvl w:ilvl="2" w:tplc="04190005" w:tentative="1">
      <w:start w:val="1"/>
      <w:numFmt w:val="bullet"/>
      <w:lvlText w:val=""/>
      <w:lvlJc w:val="left"/>
      <w:pPr>
        <w:ind w:left="7133" w:hanging="360"/>
      </w:pPr>
      <w:rPr>
        <w:rFonts w:ascii="Wingdings" w:hAnsi="Wingdings" w:hint="default"/>
      </w:rPr>
    </w:lvl>
    <w:lvl w:ilvl="3" w:tplc="04190001" w:tentative="1">
      <w:start w:val="1"/>
      <w:numFmt w:val="bullet"/>
      <w:lvlText w:val=""/>
      <w:lvlJc w:val="left"/>
      <w:pPr>
        <w:ind w:left="7853" w:hanging="360"/>
      </w:pPr>
      <w:rPr>
        <w:rFonts w:ascii="Symbol" w:hAnsi="Symbol" w:hint="default"/>
      </w:rPr>
    </w:lvl>
    <w:lvl w:ilvl="4" w:tplc="04190003" w:tentative="1">
      <w:start w:val="1"/>
      <w:numFmt w:val="bullet"/>
      <w:lvlText w:val="o"/>
      <w:lvlJc w:val="left"/>
      <w:pPr>
        <w:ind w:left="8573" w:hanging="360"/>
      </w:pPr>
      <w:rPr>
        <w:rFonts w:ascii="Courier New" w:hAnsi="Courier New" w:cs="Courier New" w:hint="default"/>
      </w:rPr>
    </w:lvl>
    <w:lvl w:ilvl="5" w:tplc="04190005" w:tentative="1">
      <w:start w:val="1"/>
      <w:numFmt w:val="bullet"/>
      <w:lvlText w:val=""/>
      <w:lvlJc w:val="left"/>
      <w:pPr>
        <w:ind w:left="9293" w:hanging="360"/>
      </w:pPr>
      <w:rPr>
        <w:rFonts w:ascii="Wingdings" w:hAnsi="Wingdings" w:hint="default"/>
      </w:rPr>
    </w:lvl>
    <w:lvl w:ilvl="6" w:tplc="04190001" w:tentative="1">
      <w:start w:val="1"/>
      <w:numFmt w:val="bullet"/>
      <w:lvlText w:val=""/>
      <w:lvlJc w:val="left"/>
      <w:pPr>
        <w:ind w:left="10013" w:hanging="360"/>
      </w:pPr>
      <w:rPr>
        <w:rFonts w:ascii="Symbol" w:hAnsi="Symbol" w:hint="default"/>
      </w:rPr>
    </w:lvl>
    <w:lvl w:ilvl="7" w:tplc="04190003" w:tentative="1">
      <w:start w:val="1"/>
      <w:numFmt w:val="bullet"/>
      <w:lvlText w:val="o"/>
      <w:lvlJc w:val="left"/>
      <w:pPr>
        <w:ind w:left="10733" w:hanging="360"/>
      </w:pPr>
      <w:rPr>
        <w:rFonts w:ascii="Courier New" w:hAnsi="Courier New" w:cs="Courier New" w:hint="default"/>
      </w:rPr>
    </w:lvl>
    <w:lvl w:ilvl="8" w:tplc="04190005" w:tentative="1">
      <w:start w:val="1"/>
      <w:numFmt w:val="bullet"/>
      <w:lvlText w:val=""/>
      <w:lvlJc w:val="left"/>
      <w:pPr>
        <w:ind w:left="11453" w:hanging="360"/>
      </w:pPr>
      <w:rPr>
        <w:rFonts w:ascii="Wingdings" w:hAnsi="Wingdings" w:hint="default"/>
      </w:rPr>
    </w:lvl>
  </w:abstractNum>
  <w:abstractNum w:abstractNumId="21"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4" w15:restartNumberingAfterBreak="0">
    <w:nsid w:val="64F96E2D"/>
    <w:multiLevelType w:val="hybridMultilevel"/>
    <w:tmpl w:val="C7EE737C"/>
    <w:lvl w:ilvl="0" w:tplc="F6D4B2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A7902BD"/>
    <w:multiLevelType w:val="hybridMultilevel"/>
    <w:tmpl w:val="25BC1502"/>
    <w:lvl w:ilvl="0" w:tplc="E118F8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B543577"/>
    <w:multiLevelType w:val="hybridMultilevel"/>
    <w:tmpl w:val="7F9CFECE"/>
    <w:lvl w:ilvl="0" w:tplc="81365C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023516A"/>
    <w:multiLevelType w:val="hybridMultilevel"/>
    <w:tmpl w:val="00FE6616"/>
    <w:lvl w:ilvl="0" w:tplc="395CE2F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2B9721C"/>
    <w:multiLevelType w:val="hybridMultilevel"/>
    <w:tmpl w:val="BE845B6A"/>
    <w:lvl w:ilvl="0" w:tplc="D2B626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9D108E3"/>
    <w:multiLevelType w:val="hybridMultilevel"/>
    <w:tmpl w:val="1A92D574"/>
    <w:lvl w:ilvl="0" w:tplc="67F0D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F897A6B"/>
    <w:multiLevelType w:val="hybridMultilevel"/>
    <w:tmpl w:val="0F129BA2"/>
    <w:lvl w:ilvl="0" w:tplc="0C64C4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FF410AC"/>
    <w:multiLevelType w:val="hybridMultilevel"/>
    <w:tmpl w:val="BF329766"/>
    <w:lvl w:ilvl="0" w:tplc="0A4C74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973490019">
    <w:abstractNumId w:val="2"/>
  </w:num>
  <w:num w:numId="2" w16cid:durableId="1092315262">
    <w:abstractNumId w:val="11"/>
  </w:num>
  <w:num w:numId="3" w16cid:durableId="1514300357">
    <w:abstractNumId w:val="1"/>
  </w:num>
  <w:num w:numId="4" w16cid:durableId="234171776">
    <w:abstractNumId w:val="0"/>
  </w:num>
  <w:num w:numId="5" w16cid:durableId="1206521824">
    <w:abstractNumId w:val="8"/>
  </w:num>
  <w:num w:numId="6" w16cid:durableId="1666128177">
    <w:abstractNumId w:val="17"/>
  </w:num>
  <w:num w:numId="7" w16cid:durableId="1129935046">
    <w:abstractNumId w:val="7"/>
  </w:num>
  <w:num w:numId="8" w16cid:durableId="1184904079">
    <w:abstractNumId w:val="16"/>
  </w:num>
  <w:num w:numId="9" w16cid:durableId="229923688">
    <w:abstractNumId w:val="4"/>
  </w:num>
  <w:num w:numId="10" w16cid:durableId="851261101">
    <w:abstractNumId w:val="3"/>
  </w:num>
  <w:num w:numId="11" w16cid:durableId="403767626">
    <w:abstractNumId w:val="29"/>
  </w:num>
  <w:num w:numId="12" w16cid:durableId="1755975585">
    <w:abstractNumId w:val="10"/>
  </w:num>
  <w:num w:numId="13" w16cid:durableId="2123375084">
    <w:abstractNumId w:val="31"/>
  </w:num>
  <w:num w:numId="14" w16cid:durableId="1882356000">
    <w:abstractNumId w:val="22"/>
  </w:num>
  <w:num w:numId="15" w16cid:durableId="32309296">
    <w:abstractNumId w:val="14"/>
  </w:num>
  <w:num w:numId="16" w16cid:durableId="451092730">
    <w:abstractNumId w:val="23"/>
  </w:num>
  <w:num w:numId="17" w16cid:durableId="107743741">
    <w:abstractNumId w:val="5"/>
  </w:num>
  <w:num w:numId="18" w16cid:durableId="1443264300">
    <w:abstractNumId w:val="13"/>
  </w:num>
  <w:num w:numId="19" w16cid:durableId="953102051">
    <w:abstractNumId w:val="24"/>
  </w:num>
  <w:num w:numId="20" w16cid:durableId="1952129450">
    <w:abstractNumId w:val="19"/>
  </w:num>
  <w:num w:numId="21" w16cid:durableId="2118941870">
    <w:abstractNumId w:val="25"/>
  </w:num>
  <w:num w:numId="22" w16cid:durableId="1177427623">
    <w:abstractNumId w:val="12"/>
  </w:num>
  <w:num w:numId="23" w16cid:durableId="102380609">
    <w:abstractNumId w:val="20"/>
  </w:num>
  <w:num w:numId="24" w16cid:durableId="449519121">
    <w:abstractNumId w:val="18"/>
  </w:num>
  <w:num w:numId="25" w16cid:durableId="1591502873">
    <w:abstractNumId w:val="9"/>
  </w:num>
  <w:num w:numId="26" w16cid:durableId="381176721">
    <w:abstractNumId w:val="26"/>
  </w:num>
  <w:num w:numId="27" w16cid:durableId="577718099">
    <w:abstractNumId w:val="21"/>
  </w:num>
  <w:num w:numId="28" w16cid:durableId="1433746658">
    <w:abstractNumId w:val="28"/>
  </w:num>
  <w:num w:numId="29" w16cid:durableId="2095399552">
    <w:abstractNumId w:val="15"/>
  </w:num>
  <w:num w:numId="30" w16cid:durableId="855004051">
    <w:abstractNumId w:val="30"/>
  </w:num>
  <w:num w:numId="31" w16cid:durableId="122623444">
    <w:abstractNumId w:val="27"/>
  </w:num>
  <w:num w:numId="32" w16cid:durableId="8832476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0DD5"/>
    <w:rsid w:val="00024580"/>
    <w:rsid w:val="00024F72"/>
    <w:rsid w:val="000251C0"/>
    <w:rsid w:val="00025563"/>
    <w:rsid w:val="00025584"/>
    <w:rsid w:val="000257DF"/>
    <w:rsid w:val="00033ADA"/>
    <w:rsid w:val="000343F7"/>
    <w:rsid w:val="00034450"/>
    <w:rsid w:val="000350AB"/>
    <w:rsid w:val="000358BE"/>
    <w:rsid w:val="00035A42"/>
    <w:rsid w:val="00037DCE"/>
    <w:rsid w:val="00040271"/>
    <w:rsid w:val="00040B77"/>
    <w:rsid w:val="00041805"/>
    <w:rsid w:val="00041859"/>
    <w:rsid w:val="00041EA9"/>
    <w:rsid w:val="00043DA1"/>
    <w:rsid w:val="00045304"/>
    <w:rsid w:val="00045FC1"/>
    <w:rsid w:val="00050A67"/>
    <w:rsid w:val="00050FB6"/>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2963"/>
    <w:rsid w:val="00075F9A"/>
    <w:rsid w:val="0007638B"/>
    <w:rsid w:val="000768D9"/>
    <w:rsid w:val="00077381"/>
    <w:rsid w:val="000801A1"/>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08F2"/>
    <w:rsid w:val="000B423D"/>
    <w:rsid w:val="000B534B"/>
    <w:rsid w:val="000B626E"/>
    <w:rsid w:val="000C076F"/>
    <w:rsid w:val="000C0A06"/>
    <w:rsid w:val="000C2BE5"/>
    <w:rsid w:val="000C3DC0"/>
    <w:rsid w:val="000C6791"/>
    <w:rsid w:val="000C7554"/>
    <w:rsid w:val="000D0306"/>
    <w:rsid w:val="000D0468"/>
    <w:rsid w:val="000D0B41"/>
    <w:rsid w:val="000D0C2E"/>
    <w:rsid w:val="000D2CC1"/>
    <w:rsid w:val="000D3A1A"/>
    <w:rsid w:val="000D4207"/>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4938"/>
    <w:rsid w:val="00107D8E"/>
    <w:rsid w:val="00107E67"/>
    <w:rsid w:val="001109EF"/>
    <w:rsid w:val="00110C60"/>
    <w:rsid w:val="00110E6B"/>
    <w:rsid w:val="001120D7"/>
    <w:rsid w:val="00115211"/>
    <w:rsid w:val="00115D2F"/>
    <w:rsid w:val="00116378"/>
    <w:rsid w:val="00116E4B"/>
    <w:rsid w:val="00116F45"/>
    <w:rsid w:val="0012042A"/>
    <w:rsid w:val="0012224A"/>
    <w:rsid w:val="001227DE"/>
    <w:rsid w:val="001240FB"/>
    <w:rsid w:val="0012485D"/>
    <w:rsid w:val="00130B6A"/>
    <w:rsid w:val="001323B4"/>
    <w:rsid w:val="0013353B"/>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5787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65E7"/>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245"/>
    <w:rsid w:val="0019530C"/>
    <w:rsid w:val="00195730"/>
    <w:rsid w:val="00196C7E"/>
    <w:rsid w:val="00197DDA"/>
    <w:rsid w:val="001A00A0"/>
    <w:rsid w:val="001A106E"/>
    <w:rsid w:val="001A2947"/>
    <w:rsid w:val="001A3322"/>
    <w:rsid w:val="001A36CD"/>
    <w:rsid w:val="001A3FA0"/>
    <w:rsid w:val="001B0B7F"/>
    <w:rsid w:val="001B1997"/>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6CB"/>
    <w:rsid w:val="001C7938"/>
    <w:rsid w:val="001C7E04"/>
    <w:rsid w:val="001D0056"/>
    <w:rsid w:val="001D3A40"/>
    <w:rsid w:val="001D3C42"/>
    <w:rsid w:val="001D4169"/>
    <w:rsid w:val="001D4CBD"/>
    <w:rsid w:val="001D5A6B"/>
    <w:rsid w:val="001D6464"/>
    <w:rsid w:val="001E176B"/>
    <w:rsid w:val="001E197B"/>
    <w:rsid w:val="001E2F4D"/>
    <w:rsid w:val="001E37D1"/>
    <w:rsid w:val="001E5B5C"/>
    <w:rsid w:val="001E6729"/>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3ACD"/>
    <w:rsid w:val="002340F5"/>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0356"/>
    <w:rsid w:val="0028107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43F"/>
    <w:rsid w:val="002C2DEA"/>
    <w:rsid w:val="002C30C8"/>
    <w:rsid w:val="002C34FE"/>
    <w:rsid w:val="002C4198"/>
    <w:rsid w:val="002C7076"/>
    <w:rsid w:val="002C77E8"/>
    <w:rsid w:val="002C783E"/>
    <w:rsid w:val="002C7E69"/>
    <w:rsid w:val="002C7F79"/>
    <w:rsid w:val="002D0682"/>
    <w:rsid w:val="002D2B5E"/>
    <w:rsid w:val="002D3609"/>
    <w:rsid w:val="002D40E7"/>
    <w:rsid w:val="002D472D"/>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0B6C"/>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3EC6"/>
    <w:rsid w:val="00334DC7"/>
    <w:rsid w:val="003360F1"/>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7D62"/>
    <w:rsid w:val="00360AD0"/>
    <w:rsid w:val="00361E84"/>
    <w:rsid w:val="003624E3"/>
    <w:rsid w:val="0036270B"/>
    <w:rsid w:val="003632DB"/>
    <w:rsid w:val="00365B39"/>
    <w:rsid w:val="00367BA1"/>
    <w:rsid w:val="00370A2F"/>
    <w:rsid w:val="0037374D"/>
    <w:rsid w:val="0037378A"/>
    <w:rsid w:val="00374743"/>
    <w:rsid w:val="00374FE8"/>
    <w:rsid w:val="003763C5"/>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0E1"/>
    <w:rsid w:val="003B0DC3"/>
    <w:rsid w:val="003B314E"/>
    <w:rsid w:val="003B43E8"/>
    <w:rsid w:val="003B4637"/>
    <w:rsid w:val="003C1F7B"/>
    <w:rsid w:val="003C232D"/>
    <w:rsid w:val="003C2734"/>
    <w:rsid w:val="003C449E"/>
    <w:rsid w:val="003C56A1"/>
    <w:rsid w:val="003C56C2"/>
    <w:rsid w:val="003C78DB"/>
    <w:rsid w:val="003D0D5B"/>
    <w:rsid w:val="003D2493"/>
    <w:rsid w:val="003D295F"/>
    <w:rsid w:val="003D370B"/>
    <w:rsid w:val="003D3E77"/>
    <w:rsid w:val="003D6EB7"/>
    <w:rsid w:val="003D7C5F"/>
    <w:rsid w:val="003D7E0C"/>
    <w:rsid w:val="003E003E"/>
    <w:rsid w:val="003E2CAF"/>
    <w:rsid w:val="003F128A"/>
    <w:rsid w:val="003F20B1"/>
    <w:rsid w:val="003F3692"/>
    <w:rsid w:val="003F4066"/>
    <w:rsid w:val="003F5240"/>
    <w:rsid w:val="003F5A6F"/>
    <w:rsid w:val="003F6307"/>
    <w:rsid w:val="003F6582"/>
    <w:rsid w:val="003F6BF5"/>
    <w:rsid w:val="00400F15"/>
    <w:rsid w:val="00406813"/>
    <w:rsid w:val="00407B21"/>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5E7A"/>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745"/>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0B2A"/>
    <w:rsid w:val="004A2B44"/>
    <w:rsid w:val="004A3DFF"/>
    <w:rsid w:val="004A5105"/>
    <w:rsid w:val="004A68DE"/>
    <w:rsid w:val="004A7EFD"/>
    <w:rsid w:val="004B08D1"/>
    <w:rsid w:val="004B17FE"/>
    <w:rsid w:val="004B3F71"/>
    <w:rsid w:val="004B4908"/>
    <w:rsid w:val="004C09FB"/>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11FC"/>
    <w:rsid w:val="004E3889"/>
    <w:rsid w:val="004E53D7"/>
    <w:rsid w:val="004E541D"/>
    <w:rsid w:val="004E67D1"/>
    <w:rsid w:val="004E6C27"/>
    <w:rsid w:val="004E6CB0"/>
    <w:rsid w:val="004F10C1"/>
    <w:rsid w:val="004F24F0"/>
    <w:rsid w:val="004F32A3"/>
    <w:rsid w:val="004F3C7B"/>
    <w:rsid w:val="004F433F"/>
    <w:rsid w:val="004F6D8A"/>
    <w:rsid w:val="004F7358"/>
    <w:rsid w:val="00500A11"/>
    <w:rsid w:val="005018E5"/>
    <w:rsid w:val="005039DC"/>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5BD7"/>
    <w:rsid w:val="005378AC"/>
    <w:rsid w:val="00540CC9"/>
    <w:rsid w:val="00543536"/>
    <w:rsid w:val="00543D81"/>
    <w:rsid w:val="00543EC5"/>
    <w:rsid w:val="0054402D"/>
    <w:rsid w:val="00544553"/>
    <w:rsid w:val="005456BC"/>
    <w:rsid w:val="00545FC6"/>
    <w:rsid w:val="00545FD5"/>
    <w:rsid w:val="00550716"/>
    <w:rsid w:val="00550D55"/>
    <w:rsid w:val="00551EFA"/>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3"/>
    <w:rsid w:val="005A3217"/>
    <w:rsid w:val="005A32EA"/>
    <w:rsid w:val="005A3A25"/>
    <w:rsid w:val="005A5BC6"/>
    <w:rsid w:val="005A7CB3"/>
    <w:rsid w:val="005B190D"/>
    <w:rsid w:val="005B26CA"/>
    <w:rsid w:val="005B47A5"/>
    <w:rsid w:val="005B5FA6"/>
    <w:rsid w:val="005B6CB2"/>
    <w:rsid w:val="005B6D7C"/>
    <w:rsid w:val="005C3FF7"/>
    <w:rsid w:val="005C444C"/>
    <w:rsid w:val="005C5E3E"/>
    <w:rsid w:val="005D03C1"/>
    <w:rsid w:val="005D0929"/>
    <w:rsid w:val="005D31D5"/>
    <w:rsid w:val="005D4A5A"/>
    <w:rsid w:val="005D5387"/>
    <w:rsid w:val="005D5E90"/>
    <w:rsid w:val="005E0958"/>
    <w:rsid w:val="005E45A7"/>
    <w:rsid w:val="005E5BE6"/>
    <w:rsid w:val="005F0981"/>
    <w:rsid w:val="005F21A7"/>
    <w:rsid w:val="005F36D9"/>
    <w:rsid w:val="005F3CFA"/>
    <w:rsid w:val="005F41F2"/>
    <w:rsid w:val="005F749E"/>
    <w:rsid w:val="005F77DA"/>
    <w:rsid w:val="00603B3D"/>
    <w:rsid w:val="00607ABB"/>
    <w:rsid w:val="006109EE"/>
    <w:rsid w:val="0061253A"/>
    <w:rsid w:val="00613B70"/>
    <w:rsid w:val="006142C2"/>
    <w:rsid w:val="00615F56"/>
    <w:rsid w:val="006162F5"/>
    <w:rsid w:val="00620AF9"/>
    <w:rsid w:val="00620D5C"/>
    <w:rsid w:val="0062386A"/>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383"/>
    <w:rsid w:val="00647782"/>
    <w:rsid w:val="006522A9"/>
    <w:rsid w:val="006528FD"/>
    <w:rsid w:val="0065373B"/>
    <w:rsid w:val="00653925"/>
    <w:rsid w:val="006560F8"/>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3A92"/>
    <w:rsid w:val="0068569D"/>
    <w:rsid w:val="00686F36"/>
    <w:rsid w:val="00690016"/>
    <w:rsid w:val="00690CB6"/>
    <w:rsid w:val="0069166C"/>
    <w:rsid w:val="00692604"/>
    <w:rsid w:val="0069537C"/>
    <w:rsid w:val="00695471"/>
    <w:rsid w:val="006A000E"/>
    <w:rsid w:val="006A0193"/>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0C1"/>
    <w:rsid w:val="006C412E"/>
    <w:rsid w:val="006C464E"/>
    <w:rsid w:val="006C57C6"/>
    <w:rsid w:val="006C5DE1"/>
    <w:rsid w:val="006D1E8F"/>
    <w:rsid w:val="006D2AAF"/>
    <w:rsid w:val="006D2FC0"/>
    <w:rsid w:val="006D3718"/>
    <w:rsid w:val="006D3E9A"/>
    <w:rsid w:val="006D6BDF"/>
    <w:rsid w:val="006D6C31"/>
    <w:rsid w:val="006D7452"/>
    <w:rsid w:val="006E1478"/>
    <w:rsid w:val="006E1B4A"/>
    <w:rsid w:val="006E3365"/>
    <w:rsid w:val="006E5528"/>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1DCD"/>
    <w:rsid w:val="007035EE"/>
    <w:rsid w:val="007079B4"/>
    <w:rsid w:val="007136A8"/>
    <w:rsid w:val="007136E9"/>
    <w:rsid w:val="00716B60"/>
    <w:rsid w:val="00716BA4"/>
    <w:rsid w:val="00716DDC"/>
    <w:rsid w:val="00717520"/>
    <w:rsid w:val="007201B8"/>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06B"/>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3B6"/>
    <w:rsid w:val="007A2F34"/>
    <w:rsid w:val="007A48BC"/>
    <w:rsid w:val="007A516C"/>
    <w:rsid w:val="007A5279"/>
    <w:rsid w:val="007A56EA"/>
    <w:rsid w:val="007A5A5F"/>
    <w:rsid w:val="007A62C2"/>
    <w:rsid w:val="007A64A2"/>
    <w:rsid w:val="007A6DB9"/>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04F6"/>
    <w:rsid w:val="007D18D0"/>
    <w:rsid w:val="007D3791"/>
    <w:rsid w:val="007D591D"/>
    <w:rsid w:val="007D5D4C"/>
    <w:rsid w:val="007D62F7"/>
    <w:rsid w:val="007E03A4"/>
    <w:rsid w:val="007E0751"/>
    <w:rsid w:val="007E1300"/>
    <w:rsid w:val="007E4613"/>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17C10"/>
    <w:rsid w:val="00822E59"/>
    <w:rsid w:val="00825DE3"/>
    <w:rsid w:val="008263A3"/>
    <w:rsid w:val="00826942"/>
    <w:rsid w:val="00826DED"/>
    <w:rsid w:val="0083038B"/>
    <w:rsid w:val="008356D0"/>
    <w:rsid w:val="00835CBB"/>
    <w:rsid w:val="00840729"/>
    <w:rsid w:val="00843213"/>
    <w:rsid w:val="00843431"/>
    <w:rsid w:val="00844223"/>
    <w:rsid w:val="00844BF6"/>
    <w:rsid w:val="00847DAD"/>
    <w:rsid w:val="00847F0A"/>
    <w:rsid w:val="00851C91"/>
    <w:rsid w:val="00851D0F"/>
    <w:rsid w:val="00853548"/>
    <w:rsid w:val="0085497B"/>
    <w:rsid w:val="00854C4B"/>
    <w:rsid w:val="008555D8"/>
    <w:rsid w:val="00856771"/>
    <w:rsid w:val="00857F59"/>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31FC"/>
    <w:rsid w:val="00884AC1"/>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5E28"/>
    <w:rsid w:val="008B2250"/>
    <w:rsid w:val="008B3538"/>
    <w:rsid w:val="008B3590"/>
    <w:rsid w:val="008B6071"/>
    <w:rsid w:val="008B71C4"/>
    <w:rsid w:val="008C09F5"/>
    <w:rsid w:val="008C1716"/>
    <w:rsid w:val="008C2752"/>
    <w:rsid w:val="008C324A"/>
    <w:rsid w:val="008C4853"/>
    <w:rsid w:val="008C65B3"/>
    <w:rsid w:val="008C6E32"/>
    <w:rsid w:val="008C7328"/>
    <w:rsid w:val="008D19E0"/>
    <w:rsid w:val="008D5166"/>
    <w:rsid w:val="008D55DD"/>
    <w:rsid w:val="008D7722"/>
    <w:rsid w:val="008E0CFE"/>
    <w:rsid w:val="008E1F86"/>
    <w:rsid w:val="008E2DBA"/>
    <w:rsid w:val="008E3410"/>
    <w:rsid w:val="008E4BA5"/>
    <w:rsid w:val="008E5775"/>
    <w:rsid w:val="008E770E"/>
    <w:rsid w:val="008F0065"/>
    <w:rsid w:val="008F1A65"/>
    <w:rsid w:val="008F34F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1A7F"/>
    <w:rsid w:val="00915DC2"/>
    <w:rsid w:val="0091625F"/>
    <w:rsid w:val="0091690D"/>
    <w:rsid w:val="00917E3C"/>
    <w:rsid w:val="00920FF3"/>
    <w:rsid w:val="00921B97"/>
    <w:rsid w:val="00922B2D"/>
    <w:rsid w:val="00922D73"/>
    <w:rsid w:val="009312A7"/>
    <w:rsid w:val="0093226D"/>
    <w:rsid w:val="009352F4"/>
    <w:rsid w:val="00935BD5"/>
    <w:rsid w:val="00936639"/>
    <w:rsid w:val="00936A7E"/>
    <w:rsid w:val="00937934"/>
    <w:rsid w:val="0094023C"/>
    <w:rsid w:val="00940EDD"/>
    <w:rsid w:val="009417B7"/>
    <w:rsid w:val="00942578"/>
    <w:rsid w:val="00943A9E"/>
    <w:rsid w:val="00945314"/>
    <w:rsid w:val="00945E96"/>
    <w:rsid w:val="009463C4"/>
    <w:rsid w:val="0094669C"/>
    <w:rsid w:val="00947389"/>
    <w:rsid w:val="00947948"/>
    <w:rsid w:val="00947D7E"/>
    <w:rsid w:val="0095061F"/>
    <w:rsid w:val="00950968"/>
    <w:rsid w:val="0095190B"/>
    <w:rsid w:val="00952A8D"/>
    <w:rsid w:val="00952C1F"/>
    <w:rsid w:val="00953ED9"/>
    <w:rsid w:val="00955E5B"/>
    <w:rsid w:val="00956A6A"/>
    <w:rsid w:val="00957340"/>
    <w:rsid w:val="00957448"/>
    <w:rsid w:val="00961E62"/>
    <w:rsid w:val="009640A1"/>
    <w:rsid w:val="00967CF6"/>
    <w:rsid w:val="0097490A"/>
    <w:rsid w:val="00974B45"/>
    <w:rsid w:val="00974D25"/>
    <w:rsid w:val="00975A2B"/>
    <w:rsid w:val="009774A0"/>
    <w:rsid w:val="00977C62"/>
    <w:rsid w:val="00977EA9"/>
    <w:rsid w:val="00977EC0"/>
    <w:rsid w:val="00980492"/>
    <w:rsid w:val="00980836"/>
    <w:rsid w:val="00980AC7"/>
    <w:rsid w:val="00980C48"/>
    <w:rsid w:val="00980DF7"/>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97AA4"/>
    <w:rsid w:val="009A0B65"/>
    <w:rsid w:val="009A185F"/>
    <w:rsid w:val="009A191E"/>
    <w:rsid w:val="009A4960"/>
    <w:rsid w:val="009A4F90"/>
    <w:rsid w:val="009A5490"/>
    <w:rsid w:val="009A584C"/>
    <w:rsid w:val="009A670A"/>
    <w:rsid w:val="009A7E9A"/>
    <w:rsid w:val="009B0388"/>
    <w:rsid w:val="009B16F6"/>
    <w:rsid w:val="009B19DC"/>
    <w:rsid w:val="009B2347"/>
    <w:rsid w:val="009B3A15"/>
    <w:rsid w:val="009B4E16"/>
    <w:rsid w:val="009B67D9"/>
    <w:rsid w:val="009B6AAD"/>
    <w:rsid w:val="009C06A1"/>
    <w:rsid w:val="009C0EDC"/>
    <w:rsid w:val="009C0F7A"/>
    <w:rsid w:val="009C27E5"/>
    <w:rsid w:val="009C31D2"/>
    <w:rsid w:val="009C53B7"/>
    <w:rsid w:val="009C5B0E"/>
    <w:rsid w:val="009C631A"/>
    <w:rsid w:val="009C7E98"/>
    <w:rsid w:val="009D1BCC"/>
    <w:rsid w:val="009D3298"/>
    <w:rsid w:val="009D3EC5"/>
    <w:rsid w:val="009D436F"/>
    <w:rsid w:val="009D4D12"/>
    <w:rsid w:val="009D5E4D"/>
    <w:rsid w:val="009D64F0"/>
    <w:rsid w:val="009E08AE"/>
    <w:rsid w:val="009E2352"/>
    <w:rsid w:val="009E30F7"/>
    <w:rsid w:val="009E3348"/>
    <w:rsid w:val="009E388A"/>
    <w:rsid w:val="009E5E9F"/>
    <w:rsid w:val="009E6F3B"/>
    <w:rsid w:val="009E7189"/>
    <w:rsid w:val="009F0AAD"/>
    <w:rsid w:val="009F1232"/>
    <w:rsid w:val="009F1620"/>
    <w:rsid w:val="009F1D9C"/>
    <w:rsid w:val="009F26E2"/>
    <w:rsid w:val="009F2C0A"/>
    <w:rsid w:val="009F361D"/>
    <w:rsid w:val="009F374E"/>
    <w:rsid w:val="009F4659"/>
    <w:rsid w:val="009F46EC"/>
    <w:rsid w:val="009F6014"/>
    <w:rsid w:val="009F7667"/>
    <w:rsid w:val="009F7815"/>
    <w:rsid w:val="009F7BB8"/>
    <w:rsid w:val="00A0068D"/>
    <w:rsid w:val="00A02749"/>
    <w:rsid w:val="00A02F2B"/>
    <w:rsid w:val="00A05676"/>
    <w:rsid w:val="00A056EB"/>
    <w:rsid w:val="00A067D6"/>
    <w:rsid w:val="00A077D8"/>
    <w:rsid w:val="00A12710"/>
    <w:rsid w:val="00A1285B"/>
    <w:rsid w:val="00A12DEF"/>
    <w:rsid w:val="00A130E6"/>
    <w:rsid w:val="00A1335E"/>
    <w:rsid w:val="00A14734"/>
    <w:rsid w:val="00A1476D"/>
    <w:rsid w:val="00A16477"/>
    <w:rsid w:val="00A17C8A"/>
    <w:rsid w:val="00A2007C"/>
    <w:rsid w:val="00A22A47"/>
    <w:rsid w:val="00A2570A"/>
    <w:rsid w:val="00A2637B"/>
    <w:rsid w:val="00A2652A"/>
    <w:rsid w:val="00A26575"/>
    <w:rsid w:val="00A26990"/>
    <w:rsid w:val="00A26C53"/>
    <w:rsid w:val="00A270C4"/>
    <w:rsid w:val="00A27447"/>
    <w:rsid w:val="00A316B3"/>
    <w:rsid w:val="00A318C4"/>
    <w:rsid w:val="00A31EFD"/>
    <w:rsid w:val="00A32A67"/>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322"/>
    <w:rsid w:val="00A53637"/>
    <w:rsid w:val="00A545D1"/>
    <w:rsid w:val="00A55FF3"/>
    <w:rsid w:val="00A5611F"/>
    <w:rsid w:val="00A56913"/>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E5A"/>
    <w:rsid w:val="00A96641"/>
    <w:rsid w:val="00A97553"/>
    <w:rsid w:val="00A97F6B"/>
    <w:rsid w:val="00AA04B6"/>
    <w:rsid w:val="00AA18B2"/>
    <w:rsid w:val="00AA192A"/>
    <w:rsid w:val="00AA25A4"/>
    <w:rsid w:val="00AA5EF4"/>
    <w:rsid w:val="00AA7833"/>
    <w:rsid w:val="00AB3687"/>
    <w:rsid w:val="00AB3AB2"/>
    <w:rsid w:val="00AB532F"/>
    <w:rsid w:val="00AB60B2"/>
    <w:rsid w:val="00AB6C89"/>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07DC4"/>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4FB"/>
    <w:rsid w:val="00B6095B"/>
    <w:rsid w:val="00B60F44"/>
    <w:rsid w:val="00B614B1"/>
    <w:rsid w:val="00B627C6"/>
    <w:rsid w:val="00B642DB"/>
    <w:rsid w:val="00B652BE"/>
    <w:rsid w:val="00B661AB"/>
    <w:rsid w:val="00B7111D"/>
    <w:rsid w:val="00B72060"/>
    <w:rsid w:val="00B72BBE"/>
    <w:rsid w:val="00B72F01"/>
    <w:rsid w:val="00B768AC"/>
    <w:rsid w:val="00B7776A"/>
    <w:rsid w:val="00B80276"/>
    <w:rsid w:val="00B81C59"/>
    <w:rsid w:val="00B825A2"/>
    <w:rsid w:val="00B83BB2"/>
    <w:rsid w:val="00B84B5D"/>
    <w:rsid w:val="00B907E7"/>
    <w:rsid w:val="00B9119B"/>
    <w:rsid w:val="00B931C4"/>
    <w:rsid w:val="00B93562"/>
    <w:rsid w:val="00B95FAB"/>
    <w:rsid w:val="00BA128B"/>
    <w:rsid w:val="00BA2A35"/>
    <w:rsid w:val="00BA4154"/>
    <w:rsid w:val="00BA538B"/>
    <w:rsid w:val="00BB095D"/>
    <w:rsid w:val="00BB0D36"/>
    <w:rsid w:val="00BB1115"/>
    <w:rsid w:val="00BB1A49"/>
    <w:rsid w:val="00BB1FFE"/>
    <w:rsid w:val="00BB3635"/>
    <w:rsid w:val="00BB4EB7"/>
    <w:rsid w:val="00BB50F8"/>
    <w:rsid w:val="00BB6895"/>
    <w:rsid w:val="00BC2EB6"/>
    <w:rsid w:val="00BC3015"/>
    <w:rsid w:val="00BC37FF"/>
    <w:rsid w:val="00BC384C"/>
    <w:rsid w:val="00BD0588"/>
    <w:rsid w:val="00BD1173"/>
    <w:rsid w:val="00BD2B21"/>
    <w:rsid w:val="00BD4E44"/>
    <w:rsid w:val="00BD5127"/>
    <w:rsid w:val="00BD5C35"/>
    <w:rsid w:val="00BD7BE9"/>
    <w:rsid w:val="00BE070B"/>
    <w:rsid w:val="00BE151C"/>
    <w:rsid w:val="00BE28E7"/>
    <w:rsid w:val="00BE49C3"/>
    <w:rsid w:val="00BE5412"/>
    <w:rsid w:val="00BE5D0F"/>
    <w:rsid w:val="00BE5D71"/>
    <w:rsid w:val="00BE6695"/>
    <w:rsid w:val="00BE77F8"/>
    <w:rsid w:val="00BE7BDF"/>
    <w:rsid w:val="00BF193A"/>
    <w:rsid w:val="00BF3F2F"/>
    <w:rsid w:val="00BF533F"/>
    <w:rsid w:val="00BF5768"/>
    <w:rsid w:val="00BF6F8F"/>
    <w:rsid w:val="00C00CD5"/>
    <w:rsid w:val="00C01933"/>
    <w:rsid w:val="00C02877"/>
    <w:rsid w:val="00C04220"/>
    <w:rsid w:val="00C06206"/>
    <w:rsid w:val="00C06466"/>
    <w:rsid w:val="00C06BBB"/>
    <w:rsid w:val="00C12566"/>
    <w:rsid w:val="00C134D8"/>
    <w:rsid w:val="00C13D91"/>
    <w:rsid w:val="00C144C9"/>
    <w:rsid w:val="00C17B77"/>
    <w:rsid w:val="00C20E2E"/>
    <w:rsid w:val="00C21B30"/>
    <w:rsid w:val="00C22AFF"/>
    <w:rsid w:val="00C22F04"/>
    <w:rsid w:val="00C23127"/>
    <w:rsid w:val="00C233AD"/>
    <w:rsid w:val="00C253E7"/>
    <w:rsid w:val="00C3146A"/>
    <w:rsid w:val="00C3150C"/>
    <w:rsid w:val="00C32878"/>
    <w:rsid w:val="00C32D35"/>
    <w:rsid w:val="00C336D2"/>
    <w:rsid w:val="00C34076"/>
    <w:rsid w:val="00C3584D"/>
    <w:rsid w:val="00C37768"/>
    <w:rsid w:val="00C4013E"/>
    <w:rsid w:val="00C40FFB"/>
    <w:rsid w:val="00C41FAD"/>
    <w:rsid w:val="00C42BAD"/>
    <w:rsid w:val="00C43466"/>
    <w:rsid w:val="00C436A2"/>
    <w:rsid w:val="00C439B7"/>
    <w:rsid w:val="00C44B31"/>
    <w:rsid w:val="00C45CE3"/>
    <w:rsid w:val="00C46C79"/>
    <w:rsid w:val="00C50898"/>
    <w:rsid w:val="00C508E6"/>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2E7"/>
    <w:rsid w:val="00C705C2"/>
    <w:rsid w:val="00C71206"/>
    <w:rsid w:val="00C715A2"/>
    <w:rsid w:val="00C72E21"/>
    <w:rsid w:val="00C741B9"/>
    <w:rsid w:val="00C75DE8"/>
    <w:rsid w:val="00C75EB4"/>
    <w:rsid w:val="00C76237"/>
    <w:rsid w:val="00C7690E"/>
    <w:rsid w:val="00C7788F"/>
    <w:rsid w:val="00C778E8"/>
    <w:rsid w:val="00C80B7C"/>
    <w:rsid w:val="00C80F40"/>
    <w:rsid w:val="00C814B4"/>
    <w:rsid w:val="00C818D8"/>
    <w:rsid w:val="00C81DA0"/>
    <w:rsid w:val="00C82180"/>
    <w:rsid w:val="00C82348"/>
    <w:rsid w:val="00C82986"/>
    <w:rsid w:val="00C83A12"/>
    <w:rsid w:val="00C83E4A"/>
    <w:rsid w:val="00C85C90"/>
    <w:rsid w:val="00C85D2B"/>
    <w:rsid w:val="00C87C4A"/>
    <w:rsid w:val="00C87D61"/>
    <w:rsid w:val="00C87F0B"/>
    <w:rsid w:val="00C9011D"/>
    <w:rsid w:val="00C91110"/>
    <w:rsid w:val="00C91126"/>
    <w:rsid w:val="00C958C6"/>
    <w:rsid w:val="00C96EB2"/>
    <w:rsid w:val="00C97105"/>
    <w:rsid w:val="00C973C3"/>
    <w:rsid w:val="00CA160B"/>
    <w:rsid w:val="00CA3AE8"/>
    <w:rsid w:val="00CA3CA6"/>
    <w:rsid w:val="00CA570D"/>
    <w:rsid w:val="00CA777C"/>
    <w:rsid w:val="00CB02ED"/>
    <w:rsid w:val="00CB0BF7"/>
    <w:rsid w:val="00CB21C2"/>
    <w:rsid w:val="00CB28E8"/>
    <w:rsid w:val="00CB2B06"/>
    <w:rsid w:val="00CB3034"/>
    <w:rsid w:val="00CB3304"/>
    <w:rsid w:val="00CB4BE8"/>
    <w:rsid w:val="00CB4C62"/>
    <w:rsid w:val="00CB546A"/>
    <w:rsid w:val="00CB5CB7"/>
    <w:rsid w:val="00CB6C42"/>
    <w:rsid w:val="00CC0F13"/>
    <w:rsid w:val="00CC11B4"/>
    <w:rsid w:val="00CC16DB"/>
    <w:rsid w:val="00CC1BEA"/>
    <w:rsid w:val="00CC3C32"/>
    <w:rsid w:val="00CC535D"/>
    <w:rsid w:val="00CD0081"/>
    <w:rsid w:val="00CD0935"/>
    <w:rsid w:val="00CD1784"/>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CF7EA5"/>
    <w:rsid w:val="00D00440"/>
    <w:rsid w:val="00D020F5"/>
    <w:rsid w:val="00D02E1F"/>
    <w:rsid w:val="00D04068"/>
    <w:rsid w:val="00D05182"/>
    <w:rsid w:val="00D0669E"/>
    <w:rsid w:val="00D067D8"/>
    <w:rsid w:val="00D07B8E"/>
    <w:rsid w:val="00D10FA2"/>
    <w:rsid w:val="00D14926"/>
    <w:rsid w:val="00D2033A"/>
    <w:rsid w:val="00D203CB"/>
    <w:rsid w:val="00D221D3"/>
    <w:rsid w:val="00D23EF5"/>
    <w:rsid w:val="00D2531A"/>
    <w:rsid w:val="00D25C53"/>
    <w:rsid w:val="00D2634F"/>
    <w:rsid w:val="00D2695D"/>
    <w:rsid w:val="00D26C99"/>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5D5"/>
    <w:rsid w:val="00D5673A"/>
    <w:rsid w:val="00D64011"/>
    <w:rsid w:val="00D64D08"/>
    <w:rsid w:val="00D64EDD"/>
    <w:rsid w:val="00D64F3E"/>
    <w:rsid w:val="00D65557"/>
    <w:rsid w:val="00D728C9"/>
    <w:rsid w:val="00D731E1"/>
    <w:rsid w:val="00D73C5C"/>
    <w:rsid w:val="00D73F6E"/>
    <w:rsid w:val="00D749F5"/>
    <w:rsid w:val="00D758AD"/>
    <w:rsid w:val="00D75AC3"/>
    <w:rsid w:val="00D760E0"/>
    <w:rsid w:val="00D7646C"/>
    <w:rsid w:val="00D76C07"/>
    <w:rsid w:val="00D80798"/>
    <w:rsid w:val="00D827FB"/>
    <w:rsid w:val="00D8547E"/>
    <w:rsid w:val="00D85650"/>
    <w:rsid w:val="00D8669F"/>
    <w:rsid w:val="00D86783"/>
    <w:rsid w:val="00D87E4A"/>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69B3"/>
    <w:rsid w:val="00DB7443"/>
    <w:rsid w:val="00DB75D9"/>
    <w:rsid w:val="00DC15E2"/>
    <w:rsid w:val="00DC1D84"/>
    <w:rsid w:val="00DC224E"/>
    <w:rsid w:val="00DC2D32"/>
    <w:rsid w:val="00DC53B3"/>
    <w:rsid w:val="00DC55F6"/>
    <w:rsid w:val="00DC56A4"/>
    <w:rsid w:val="00DC5A09"/>
    <w:rsid w:val="00DC7496"/>
    <w:rsid w:val="00DC7D73"/>
    <w:rsid w:val="00DD23C5"/>
    <w:rsid w:val="00DD2D63"/>
    <w:rsid w:val="00DD3AA1"/>
    <w:rsid w:val="00DE0278"/>
    <w:rsid w:val="00DE12E5"/>
    <w:rsid w:val="00DE1822"/>
    <w:rsid w:val="00DE2B44"/>
    <w:rsid w:val="00DE5028"/>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3AF"/>
    <w:rsid w:val="00E03A55"/>
    <w:rsid w:val="00E06073"/>
    <w:rsid w:val="00E0624A"/>
    <w:rsid w:val="00E1034A"/>
    <w:rsid w:val="00E1181B"/>
    <w:rsid w:val="00E166C2"/>
    <w:rsid w:val="00E1766B"/>
    <w:rsid w:val="00E17C54"/>
    <w:rsid w:val="00E17F73"/>
    <w:rsid w:val="00E20E2F"/>
    <w:rsid w:val="00E21687"/>
    <w:rsid w:val="00E21CB2"/>
    <w:rsid w:val="00E2218C"/>
    <w:rsid w:val="00E226DD"/>
    <w:rsid w:val="00E233B9"/>
    <w:rsid w:val="00E237E4"/>
    <w:rsid w:val="00E24632"/>
    <w:rsid w:val="00E25C02"/>
    <w:rsid w:val="00E25DEB"/>
    <w:rsid w:val="00E26B1F"/>
    <w:rsid w:val="00E26EE1"/>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45833"/>
    <w:rsid w:val="00E50EBD"/>
    <w:rsid w:val="00E5290E"/>
    <w:rsid w:val="00E53618"/>
    <w:rsid w:val="00E545C7"/>
    <w:rsid w:val="00E5492E"/>
    <w:rsid w:val="00E57780"/>
    <w:rsid w:val="00E605E3"/>
    <w:rsid w:val="00E62281"/>
    <w:rsid w:val="00E62580"/>
    <w:rsid w:val="00E6412D"/>
    <w:rsid w:val="00E65783"/>
    <w:rsid w:val="00E6585E"/>
    <w:rsid w:val="00E65F4B"/>
    <w:rsid w:val="00E66BD1"/>
    <w:rsid w:val="00E67556"/>
    <w:rsid w:val="00E67875"/>
    <w:rsid w:val="00E70C8F"/>
    <w:rsid w:val="00E71015"/>
    <w:rsid w:val="00E71041"/>
    <w:rsid w:val="00E72337"/>
    <w:rsid w:val="00E723C6"/>
    <w:rsid w:val="00E72873"/>
    <w:rsid w:val="00E72B21"/>
    <w:rsid w:val="00E74AFC"/>
    <w:rsid w:val="00E756E4"/>
    <w:rsid w:val="00E759EB"/>
    <w:rsid w:val="00E75E93"/>
    <w:rsid w:val="00E76593"/>
    <w:rsid w:val="00E76F8B"/>
    <w:rsid w:val="00E803EF"/>
    <w:rsid w:val="00E81B8A"/>
    <w:rsid w:val="00E8286B"/>
    <w:rsid w:val="00E83BD8"/>
    <w:rsid w:val="00E841D1"/>
    <w:rsid w:val="00E8635A"/>
    <w:rsid w:val="00E8642C"/>
    <w:rsid w:val="00E86C2D"/>
    <w:rsid w:val="00E90A00"/>
    <w:rsid w:val="00E918E8"/>
    <w:rsid w:val="00E919F3"/>
    <w:rsid w:val="00E925EA"/>
    <w:rsid w:val="00E92D7A"/>
    <w:rsid w:val="00E93897"/>
    <w:rsid w:val="00E95DB4"/>
    <w:rsid w:val="00E960DB"/>
    <w:rsid w:val="00E97295"/>
    <w:rsid w:val="00EA0A90"/>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8BF"/>
    <w:rsid w:val="00EE0CE2"/>
    <w:rsid w:val="00EE2B73"/>
    <w:rsid w:val="00EE4873"/>
    <w:rsid w:val="00EE4B68"/>
    <w:rsid w:val="00EE618D"/>
    <w:rsid w:val="00EE6EE8"/>
    <w:rsid w:val="00EE73A7"/>
    <w:rsid w:val="00EF0143"/>
    <w:rsid w:val="00EF1051"/>
    <w:rsid w:val="00EF10BC"/>
    <w:rsid w:val="00EF2B25"/>
    <w:rsid w:val="00EF62F7"/>
    <w:rsid w:val="00F00DC8"/>
    <w:rsid w:val="00F04CBE"/>
    <w:rsid w:val="00F07A20"/>
    <w:rsid w:val="00F13963"/>
    <w:rsid w:val="00F1398C"/>
    <w:rsid w:val="00F15C5B"/>
    <w:rsid w:val="00F16EB3"/>
    <w:rsid w:val="00F175B4"/>
    <w:rsid w:val="00F17BFA"/>
    <w:rsid w:val="00F17EBA"/>
    <w:rsid w:val="00F2120B"/>
    <w:rsid w:val="00F21E85"/>
    <w:rsid w:val="00F2454C"/>
    <w:rsid w:val="00F2494C"/>
    <w:rsid w:val="00F24A56"/>
    <w:rsid w:val="00F24ADE"/>
    <w:rsid w:val="00F24EC7"/>
    <w:rsid w:val="00F25E4D"/>
    <w:rsid w:val="00F3013A"/>
    <w:rsid w:val="00F315DB"/>
    <w:rsid w:val="00F34150"/>
    <w:rsid w:val="00F4221E"/>
    <w:rsid w:val="00F43F7A"/>
    <w:rsid w:val="00F43F9B"/>
    <w:rsid w:val="00F44AF2"/>
    <w:rsid w:val="00F44D7E"/>
    <w:rsid w:val="00F44E76"/>
    <w:rsid w:val="00F4573F"/>
    <w:rsid w:val="00F51BC3"/>
    <w:rsid w:val="00F53116"/>
    <w:rsid w:val="00F5499B"/>
    <w:rsid w:val="00F55149"/>
    <w:rsid w:val="00F55321"/>
    <w:rsid w:val="00F55514"/>
    <w:rsid w:val="00F5583D"/>
    <w:rsid w:val="00F56592"/>
    <w:rsid w:val="00F60ADD"/>
    <w:rsid w:val="00F6102D"/>
    <w:rsid w:val="00F6174B"/>
    <w:rsid w:val="00F62DEC"/>
    <w:rsid w:val="00F63D2F"/>
    <w:rsid w:val="00F651EE"/>
    <w:rsid w:val="00F668AE"/>
    <w:rsid w:val="00F7008E"/>
    <w:rsid w:val="00F709C9"/>
    <w:rsid w:val="00F73253"/>
    <w:rsid w:val="00F7501B"/>
    <w:rsid w:val="00F76910"/>
    <w:rsid w:val="00F76AC6"/>
    <w:rsid w:val="00F76D57"/>
    <w:rsid w:val="00F80549"/>
    <w:rsid w:val="00F80F11"/>
    <w:rsid w:val="00F8107F"/>
    <w:rsid w:val="00F813AA"/>
    <w:rsid w:val="00F82364"/>
    <w:rsid w:val="00F83F52"/>
    <w:rsid w:val="00F863B3"/>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04F4"/>
    <w:rsid w:val="00FB0DB5"/>
    <w:rsid w:val="00FB1806"/>
    <w:rsid w:val="00FB2D51"/>
    <w:rsid w:val="00FB3000"/>
    <w:rsid w:val="00FB5B0B"/>
    <w:rsid w:val="00FB62C0"/>
    <w:rsid w:val="00FB6522"/>
    <w:rsid w:val="00FC0274"/>
    <w:rsid w:val="00FC152A"/>
    <w:rsid w:val="00FC1B02"/>
    <w:rsid w:val="00FC1F96"/>
    <w:rsid w:val="00FC5146"/>
    <w:rsid w:val="00FC6338"/>
    <w:rsid w:val="00FC69EA"/>
    <w:rsid w:val="00FC73C2"/>
    <w:rsid w:val="00FD0982"/>
    <w:rsid w:val="00FD2132"/>
    <w:rsid w:val="00FD2B37"/>
    <w:rsid w:val="00FD3051"/>
    <w:rsid w:val="00FD4474"/>
    <w:rsid w:val="00FD534A"/>
    <w:rsid w:val="00FD6872"/>
    <w:rsid w:val="00FE0699"/>
    <w:rsid w:val="00FE1087"/>
    <w:rsid w:val="00FE2363"/>
    <w:rsid w:val="00FE2B2E"/>
    <w:rsid w:val="00FE2D09"/>
    <w:rsid w:val="00FE4DBF"/>
    <w:rsid w:val="00FE4F0B"/>
    <w:rsid w:val="00FE5C16"/>
    <w:rsid w:val="00FE5F07"/>
    <w:rsid w:val="00FF15F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57872"/>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uiPriority w:val="99"/>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semiHidden/>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28619</TotalTime>
  <Pages>7</Pages>
  <Words>1397</Words>
  <Characters>7963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52</cp:revision>
  <cp:lastPrinted>2025-10-06T07:45:00Z</cp:lastPrinted>
  <dcterms:created xsi:type="dcterms:W3CDTF">2024-01-29T04:00:00Z</dcterms:created>
  <dcterms:modified xsi:type="dcterms:W3CDTF">2025-10-06T08:03:00Z</dcterms:modified>
</cp:coreProperties>
</file>