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278B956F" w:rsidR="003D7E0C" w:rsidRPr="0076606B" w:rsidRDefault="00F76D57" w:rsidP="003D7E0C">
      <w:pPr>
        <w:widowControl w:val="0"/>
        <w:tabs>
          <w:tab w:val="left" w:pos="9072"/>
        </w:tabs>
        <w:ind w:left="142" w:hanging="142"/>
        <w:rPr>
          <w:sz w:val="28"/>
          <w:szCs w:val="22"/>
          <w:lang w:val="en-US"/>
        </w:rPr>
      </w:pPr>
      <w:r>
        <w:rPr>
          <w:sz w:val="28"/>
          <w:szCs w:val="22"/>
          <w:lang w:val="en-US"/>
        </w:rPr>
        <w:t>0</w:t>
      </w:r>
      <w:r w:rsidR="0076606B">
        <w:rPr>
          <w:sz w:val="28"/>
          <w:szCs w:val="22"/>
          <w:lang w:val="en-US"/>
        </w:rPr>
        <w:t>9</w:t>
      </w:r>
      <w:r w:rsidR="003D7E0C">
        <w:rPr>
          <w:sz w:val="28"/>
          <w:szCs w:val="22"/>
        </w:rPr>
        <w:t>.0</w:t>
      </w:r>
      <w:r>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75A2B">
        <w:rPr>
          <w:sz w:val="28"/>
          <w:szCs w:val="22"/>
        </w:rPr>
        <w:t>6</w:t>
      </w:r>
      <w:r w:rsidR="0076606B">
        <w:rPr>
          <w:sz w:val="28"/>
          <w:szCs w:val="22"/>
          <w:lang w:val="en-US"/>
        </w:rPr>
        <w:t>8</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B2347">
        <w:trPr>
          <w:trHeight w:val="519"/>
          <w:jc w:val="center"/>
        </w:trPr>
        <w:tc>
          <w:tcPr>
            <w:tcW w:w="7983"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428"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054"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B2347">
        <w:trPr>
          <w:trHeight w:val="529"/>
          <w:jc w:val="center"/>
        </w:trPr>
        <w:tc>
          <w:tcPr>
            <w:tcW w:w="7983"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054"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0983CE6C" w:rsidR="00FE4F0B" w:rsidRPr="004D1EF5" w:rsidRDefault="00FE4F0B" w:rsidP="00E26EE1">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E1034A" w:rsidRPr="004D1EF5" w14:paraId="0CD5BB1A" w14:textId="77777777" w:rsidTr="009B2347">
        <w:trPr>
          <w:trHeight w:val="529"/>
          <w:jc w:val="center"/>
        </w:trPr>
        <w:tc>
          <w:tcPr>
            <w:tcW w:w="7983" w:type="dxa"/>
          </w:tcPr>
          <w:p w14:paraId="6E1BA956" w14:textId="52C7EAEF" w:rsidR="00E1034A" w:rsidRPr="00E27255" w:rsidRDefault="0076606B" w:rsidP="00E26EE1">
            <w:pPr>
              <w:widowControl w:val="0"/>
              <w:tabs>
                <w:tab w:val="left" w:pos="9072"/>
              </w:tabs>
              <w:ind w:right="-63"/>
              <w:jc w:val="both"/>
              <w:rPr>
                <w:bCs/>
                <w:sz w:val="28"/>
                <w:szCs w:val="28"/>
              </w:rPr>
            </w:pPr>
            <w:r>
              <w:rPr>
                <w:bCs/>
                <w:sz w:val="28"/>
                <w:szCs w:val="28"/>
              </w:rPr>
              <w:t>Ведущий</w:t>
            </w:r>
            <w:r w:rsidR="00E1034A">
              <w:rPr>
                <w:bCs/>
                <w:sz w:val="28"/>
                <w:szCs w:val="28"/>
              </w:rPr>
              <w:t xml:space="preserve"> </w:t>
            </w:r>
            <w:r w:rsidR="00E1034A"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363C3497" w14:textId="6101246C" w:rsidR="00E1034A" w:rsidRPr="00E27255" w:rsidRDefault="00E1034A" w:rsidP="00975A2B">
            <w:pPr>
              <w:widowControl w:val="0"/>
              <w:jc w:val="center"/>
              <w:rPr>
                <w:bCs/>
                <w:sz w:val="28"/>
                <w:szCs w:val="28"/>
              </w:rPr>
            </w:pPr>
            <w:r w:rsidRPr="00E27255">
              <w:rPr>
                <w:bCs/>
                <w:sz w:val="28"/>
                <w:szCs w:val="28"/>
              </w:rPr>
              <w:t>–</w:t>
            </w:r>
          </w:p>
        </w:tc>
        <w:tc>
          <w:tcPr>
            <w:tcW w:w="2054" w:type="dxa"/>
          </w:tcPr>
          <w:p w14:paraId="3EBA5182" w14:textId="47B982F2" w:rsidR="00E1034A" w:rsidRPr="0076606B" w:rsidRDefault="0076606B" w:rsidP="00975A2B">
            <w:pPr>
              <w:widowControl w:val="0"/>
              <w:tabs>
                <w:tab w:val="left" w:pos="9072"/>
              </w:tabs>
              <w:rPr>
                <w:bCs/>
                <w:sz w:val="28"/>
                <w:szCs w:val="28"/>
              </w:rPr>
            </w:pPr>
            <w:r>
              <w:rPr>
                <w:bCs/>
                <w:sz w:val="28"/>
                <w:szCs w:val="28"/>
              </w:rPr>
              <w:t>Величко О.В.</w:t>
            </w:r>
          </w:p>
        </w:tc>
      </w:tr>
      <w:tr w:rsidR="0076606B" w:rsidRPr="004D1EF5" w14:paraId="29D6F7AA" w14:textId="77777777" w:rsidTr="009B2347">
        <w:trPr>
          <w:trHeight w:val="529"/>
          <w:jc w:val="center"/>
        </w:trPr>
        <w:tc>
          <w:tcPr>
            <w:tcW w:w="7983" w:type="dxa"/>
          </w:tcPr>
          <w:p w14:paraId="07027DA2" w14:textId="089E59CF" w:rsidR="0076606B" w:rsidRDefault="0076606B" w:rsidP="00E26EE1">
            <w:pPr>
              <w:widowControl w:val="0"/>
              <w:tabs>
                <w:tab w:val="left" w:pos="9072"/>
              </w:tabs>
              <w:ind w:right="-63"/>
              <w:jc w:val="both"/>
              <w:rPr>
                <w:bCs/>
                <w:sz w:val="28"/>
                <w:szCs w:val="28"/>
              </w:rPr>
            </w:pPr>
            <w:r>
              <w:rPr>
                <w:bCs/>
                <w:sz w:val="28"/>
                <w:szCs w:val="28"/>
              </w:rPr>
              <w:t>Заместитель главы Яшкинского муниципального округа по строительству, ЖКХ, транспорту и связи</w:t>
            </w:r>
          </w:p>
        </w:tc>
        <w:tc>
          <w:tcPr>
            <w:tcW w:w="428" w:type="dxa"/>
          </w:tcPr>
          <w:p w14:paraId="059A73E4" w14:textId="369A27E4" w:rsidR="0076606B" w:rsidRPr="00E27255" w:rsidRDefault="0076606B" w:rsidP="00975A2B">
            <w:pPr>
              <w:widowControl w:val="0"/>
              <w:jc w:val="center"/>
              <w:rPr>
                <w:bCs/>
                <w:sz w:val="28"/>
                <w:szCs w:val="28"/>
              </w:rPr>
            </w:pPr>
            <w:r w:rsidRPr="00E27255">
              <w:rPr>
                <w:bCs/>
                <w:sz w:val="28"/>
                <w:szCs w:val="28"/>
              </w:rPr>
              <w:t>–</w:t>
            </w:r>
          </w:p>
        </w:tc>
        <w:tc>
          <w:tcPr>
            <w:tcW w:w="2054" w:type="dxa"/>
          </w:tcPr>
          <w:p w14:paraId="115CA29C" w14:textId="3C069A9A" w:rsidR="0076606B" w:rsidRDefault="0076606B" w:rsidP="00975A2B">
            <w:pPr>
              <w:widowControl w:val="0"/>
              <w:tabs>
                <w:tab w:val="left" w:pos="9072"/>
              </w:tabs>
              <w:rPr>
                <w:bCs/>
                <w:sz w:val="28"/>
                <w:szCs w:val="28"/>
              </w:rPr>
            </w:pPr>
            <w:r>
              <w:rPr>
                <w:bCs/>
                <w:sz w:val="28"/>
                <w:szCs w:val="28"/>
              </w:rPr>
              <w:t>Хакимов Р.В.</w:t>
            </w:r>
          </w:p>
        </w:tc>
      </w:tr>
      <w:tr w:rsidR="0076606B" w:rsidRPr="004D1EF5" w14:paraId="052849B5" w14:textId="77777777" w:rsidTr="009B2347">
        <w:trPr>
          <w:trHeight w:val="529"/>
          <w:jc w:val="center"/>
        </w:trPr>
        <w:tc>
          <w:tcPr>
            <w:tcW w:w="7983" w:type="dxa"/>
          </w:tcPr>
          <w:p w14:paraId="7428DDA8" w14:textId="6740A6CE" w:rsidR="0076606B" w:rsidRDefault="0076606B" w:rsidP="00E26EE1">
            <w:pPr>
              <w:widowControl w:val="0"/>
              <w:tabs>
                <w:tab w:val="left" w:pos="9072"/>
              </w:tabs>
              <w:ind w:right="-63"/>
              <w:jc w:val="both"/>
              <w:rPr>
                <w:bCs/>
                <w:sz w:val="28"/>
                <w:szCs w:val="28"/>
              </w:rPr>
            </w:pPr>
            <w:r>
              <w:rPr>
                <w:bCs/>
                <w:sz w:val="28"/>
                <w:szCs w:val="28"/>
              </w:rPr>
              <w:t>Директор МКП «Комфорт»</w:t>
            </w:r>
          </w:p>
        </w:tc>
        <w:tc>
          <w:tcPr>
            <w:tcW w:w="428" w:type="dxa"/>
          </w:tcPr>
          <w:p w14:paraId="5ECC672C" w14:textId="6B494302" w:rsidR="0076606B" w:rsidRPr="00E27255" w:rsidRDefault="0076606B" w:rsidP="00975A2B">
            <w:pPr>
              <w:widowControl w:val="0"/>
              <w:jc w:val="center"/>
              <w:rPr>
                <w:bCs/>
                <w:sz w:val="28"/>
                <w:szCs w:val="28"/>
              </w:rPr>
            </w:pPr>
            <w:r w:rsidRPr="00E27255">
              <w:rPr>
                <w:bCs/>
                <w:sz w:val="28"/>
                <w:szCs w:val="28"/>
              </w:rPr>
              <w:t>–</w:t>
            </w:r>
          </w:p>
        </w:tc>
        <w:tc>
          <w:tcPr>
            <w:tcW w:w="2054" w:type="dxa"/>
          </w:tcPr>
          <w:p w14:paraId="629EE79C" w14:textId="4A843516" w:rsidR="0076606B" w:rsidRDefault="0076606B" w:rsidP="00975A2B">
            <w:pPr>
              <w:widowControl w:val="0"/>
              <w:tabs>
                <w:tab w:val="left" w:pos="9072"/>
              </w:tabs>
              <w:rPr>
                <w:bCs/>
                <w:sz w:val="28"/>
                <w:szCs w:val="28"/>
              </w:rPr>
            </w:pPr>
            <w:r>
              <w:rPr>
                <w:bCs/>
                <w:sz w:val="28"/>
                <w:szCs w:val="28"/>
              </w:rPr>
              <w:t>Губин Т.В.</w:t>
            </w:r>
          </w:p>
        </w:tc>
      </w:tr>
      <w:tr w:rsidR="0076606B" w:rsidRPr="004D1EF5" w14:paraId="6CCFFC9D" w14:textId="77777777" w:rsidTr="009B2347">
        <w:trPr>
          <w:trHeight w:val="529"/>
          <w:jc w:val="center"/>
        </w:trPr>
        <w:tc>
          <w:tcPr>
            <w:tcW w:w="7983" w:type="dxa"/>
          </w:tcPr>
          <w:p w14:paraId="081C35AF" w14:textId="25AF446C" w:rsidR="0076606B" w:rsidRDefault="0076606B" w:rsidP="00E26EE1">
            <w:pPr>
              <w:widowControl w:val="0"/>
              <w:tabs>
                <w:tab w:val="left" w:pos="9072"/>
              </w:tabs>
              <w:ind w:right="-63"/>
              <w:jc w:val="both"/>
              <w:rPr>
                <w:bCs/>
                <w:sz w:val="28"/>
                <w:szCs w:val="28"/>
              </w:rPr>
            </w:pPr>
            <w:r>
              <w:rPr>
                <w:bCs/>
                <w:sz w:val="28"/>
                <w:szCs w:val="28"/>
              </w:rPr>
              <w:t>Главный экономист МКП «Комфорт»</w:t>
            </w:r>
          </w:p>
        </w:tc>
        <w:tc>
          <w:tcPr>
            <w:tcW w:w="428" w:type="dxa"/>
          </w:tcPr>
          <w:p w14:paraId="3D4431CC" w14:textId="79901876" w:rsidR="0076606B" w:rsidRPr="00E27255" w:rsidRDefault="0076606B" w:rsidP="00975A2B">
            <w:pPr>
              <w:widowControl w:val="0"/>
              <w:jc w:val="center"/>
              <w:rPr>
                <w:bCs/>
                <w:sz w:val="28"/>
                <w:szCs w:val="28"/>
              </w:rPr>
            </w:pPr>
            <w:r w:rsidRPr="00E27255">
              <w:rPr>
                <w:bCs/>
                <w:sz w:val="28"/>
                <w:szCs w:val="28"/>
              </w:rPr>
              <w:t>–</w:t>
            </w:r>
          </w:p>
        </w:tc>
        <w:tc>
          <w:tcPr>
            <w:tcW w:w="2054" w:type="dxa"/>
          </w:tcPr>
          <w:p w14:paraId="7C3733ED" w14:textId="2CB04878" w:rsidR="0076606B" w:rsidRDefault="0076606B" w:rsidP="00975A2B">
            <w:pPr>
              <w:widowControl w:val="0"/>
              <w:tabs>
                <w:tab w:val="left" w:pos="9072"/>
              </w:tabs>
              <w:rPr>
                <w:bCs/>
                <w:sz w:val="28"/>
                <w:szCs w:val="28"/>
              </w:rPr>
            </w:pPr>
            <w:r>
              <w:rPr>
                <w:bCs/>
                <w:sz w:val="28"/>
                <w:szCs w:val="28"/>
              </w:rPr>
              <w:t>Радченко А.А.</w:t>
            </w:r>
          </w:p>
        </w:tc>
      </w:tr>
      <w:tr w:rsidR="0076606B" w:rsidRPr="004D1EF5" w14:paraId="00162831" w14:textId="77777777" w:rsidTr="009B2347">
        <w:trPr>
          <w:trHeight w:val="529"/>
          <w:jc w:val="center"/>
        </w:trPr>
        <w:tc>
          <w:tcPr>
            <w:tcW w:w="7983" w:type="dxa"/>
          </w:tcPr>
          <w:p w14:paraId="2379C035" w14:textId="256AB85A" w:rsidR="0076606B" w:rsidRDefault="000D2CC1" w:rsidP="00E26EE1">
            <w:pPr>
              <w:widowControl w:val="0"/>
              <w:tabs>
                <w:tab w:val="left" w:pos="9072"/>
              </w:tabs>
              <w:ind w:right="-63"/>
              <w:jc w:val="both"/>
              <w:rPr>
                <w:bCs/>
                <w:sz w:val="28"/>
                <w:szCs w:val="28"/>
              </w:rPr>
            </w:pPr>
            <w:r>
              <w:rPr>
                <w:bCs/>
                <w:sz w:val="28"/>
                <w:szCs w:val="28"/>
              </w:rPr>
              <w:t xml:space="preserve">Заместитель главы Тяжинского муниципального округа – начальник управления </w:t>
            </w:r>
          </w:p>
        </w:tc>
        <w:tc>
          <w:tcPr>
            <w:tcW w:w="428" w:type="dxa"/>
          </w:tcPr>
          <w:p w14:paraId="10CF700C" w14:textId="15359D2E" w:rsidR="0076606B" w:rsidRPr="00E27255" w:rsidRDefault="000D2CC1" w:rsidP="00975A2B">
            <w:pPr>
              <w:widowControl w:val="0"/>
              <w:jc w:val="center"/>
              <w:rPr>
                <w:bCs/>
                <w:sz w:val="28"/>
                <w:szCs w:val="28"/>
              </w:rPr>
            </w:pPr>
            <w:r w:rsidRPr="00E27255">
              <w:rPr>
                <w:bCs/>
                <w:sz w:val="28"/>
                <w:szCs w:val="28"/>
              </w:rPr>
              <w:t>–</w:t>
            </w:r>
          </w:p>
        </w:tc>
        <w:tc>
          <w:tcPr>
            <w:tcW w:w="2054" w:type="dxa"/>
          </w:tcPr>
          <w:p w14:paraId="010A3815" w14:textId="03670E41" w:rsidR="0076606B" w:rsidRDefault="0076606B" w:rsidP="00975A2B">
            <w:pPr>
              <w:widowControl w:val="0"/>
              <w:tabs>
                <w:tab w:val="left" w:pos="9072"/>
              </w:tabs>
              <w:rPr>
                <w:bCs/>
                <w:sz w:val="28"/>
                <w:szCs w:val="28"/>
              </w:rPr>
            </w:pPr>
            <w:r>
              <w:rPr>
                <w:bCs/>
                <w:sz w:val="28"/>
                <w:szCs w:val="28"/>
              </w:rPr>
              <w:t>Яблочкин П.В.</w:t>
            </w:r>
          </w:p>
        </w:tc>
      </w:tr>
      <w:tr w:rsidR="000D2CC1" w:rsidRPr="004D1EF5" w14:paraId="6D17E301" w14:textId="77777777" w:rsidTr="009B2347">
        <w:trPr>
          <w:trHeight w:val="529"/>
          <w:jc w:val="center"/>
        </w:trPr>
        <w:tc>
          <w:tcPr>
            <w:tcW w:w="7983" w:type="dxa"/>
          </w:tcPr>
          <w:p w14:paraId="1F2DEB78" w14:textId="7F093DE4" w:rsidR="000D2CC1" w:rsidRDefault="000D2CC1" w:rsidP="00E26EE1">
            <w:pPr>
              <w:widowControl w:val="0"/>
              <w:tabs>
                <w:tab w:val="left" w:pos="9072"/>
              </w:tabs>
              <w:ind w:right="-63"/>
              <w:jc w:val="both"/>
              <w:rPr>
                <w:bCs/>
                <w:sz w:val="28"/>
                <w:szCs w:val="28"/>
              </w:rPr>
            </w:pPr>
            <w:r>
              <w:rPr>
                <w:bCs/>
                <w:sz w:val="28"/>
                <w:szCs w:val="28"/>
              </w:rPr>
              <w:t>И.о. заместителя генерального директора ОАО «СКЭК»</w:t>
            </w:r>
          </w:p>
        </w:tc>
        <w:tc>
          <w:tcPr>
            <w:tcW w:w="428" w:type="dxa"/>
          </w:tcPr>
          <w:p w14:paraId="3FAF0E12" w14:textId="4C285C6A" w:rsidR="000D2CC1" w:rsidRPr="00E27255" w:rsidRDefault="000D2CC1" w:rsidP="00975A2B">
            <w:pPr>
              <w:widowControl w:val="0"/>
              <w:jc w:val="center"/>
              <w:rPr>
                <w:bCs/>
                <w:sz w:val="28"/>
                <w:szCs w:val="28"/>
              </w:rPr>
            </w:pPr>
            <w:r w:rsidRPr="00E27255">
              <w:rPr>
                <w:bCs/>
                <w:sz w:val="28"/>
                <w:szCs w:val="28"/>
              </w:rPr>
              <w:t>–</w:t>
            </w:r>
          </w:p>
        </w:tc>
        <w:tc>
          <w:tcPr>
            <w:tcW w:w="2054" w:type="dxa"/>
          </w:tcPr>
          <w:p w14:paraId="39BB9A36" w14:textId="007DD513" w:rsidR="000D2CC1" w:rsidRDefault="000D2CC1" w:rsidP="00975A2B">
            <w:pPr>
              <w:widowControl w:val="0"/>
              <w:tabs>
                <w:tab w:val="left" w:pos="9072"/>
              </w:tabs>
              <w:rPr>
                <w:bCs/>
                <w:sz w:val="28"/>
                <w:szCs w:val="28"/>
              </w:rPr>
            </w:pPr>
            <w:r>
              <w:rPr>
                <w:bCs/>
                <w:sz w:val="28"/>
                <w:szCs w:val="28"/>
              </w:rPr>
              <w:t>Лобач Н.А.</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7"/>
        <w:gridCol w:w="1845"/>
      </w:tblGrid>
      <w:tr w:rsidR="003C2734" w:rsidRPr="003C2734" w14:paraId="27253FCA" w14:textId="77777777" w:rsidTr="00AA7833">
        <w:trPr>
          <w:trHeight w:val="351"/>
          <w:jc w:val="center"/>
        </w:trPr>
        <w:tc>
          <w:tcPr>
            <w:tcW w:w="456" w:type="dxa"/>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7797" w:type="dxa"/>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1845" w:type="dxa"/>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0D2CC1" w:rsidRPr="006510A3" w14:paraId="06F89FC5" w14:textId="77777777" w:rsidTr="000D2CC1">
        <w:trPr>
          <w:trHeight w:val="351"/>
          <w:jc w:val="center"/>
        </w:trPr>
        <w:tc>
          <w:tcPr>
            <w:tcW w:w="456" w:type="dxa"/>
            <w:tcBorders>
              <w:top w:val="single" w:sz="4" w:space="0" w:color="auto"/>
              <w:left w:val="single" w:sz="4" w:space="0" w:color="auto"/>
              <w:bottom w:val="single" w:sz="4" w:space="0" w:color="auto"/>
              <w:right w:val="single" w:sz="4" w:space="0" w:color="auto"/>
            </w:tcBorders>
            <w:vAlign w:val="center"/>
          </w:tcPr>
          <w:p w14:paraId="51FEFC91" w14:textId="77777777" w:rsidR="000D2CC1" w:rsidRPr="000D2CC1" w:rsidRDefault="000D2CC1" w:rsidP="00C860A1">
            <w:pPr>
              <w:jc w:val="center"/>
              <w:rPr>
                <w:kern w:val="32"/>
                <w:sz w:val="28"/>
                <w:szCs w:val="28"/>
              </w:rPr>
            </w:pPr>
            <w:r w:rsidRPr="000D2CC1">
              <w:rPr>
                <w:kern w:val="32"/>
                <w:sz w:val="28"/>
                <w:szCs w:val="28"/>
              </w:rPr>
              <w:t>1.</w:t>
            </w:r>
          </w:p>
        </w:tc>
        <w:tc>
          <w:tcPr>
            <w:tcW w:w="7797" w:type="dxa"/>
            <w:tcBorders>
              <w:top w:val="single" w:sz="4" w:space="0" w:color="auto"/>
              <w:left w:val="single" w:sz="4" w:space="0" w:color="auto"/>
              <w:bottom w:val="single" w:sz="4" w:space="0" w:color="auto"/>
              <w:right w:val="single" w:sz="4" w:space="0" w:color="auto"/>
            </w:tcBorders>
            <w:vAlign w:val="center"/>
          </w:tcPr>
          <w:p w14:paraId="3E2C2682" w14:textId="77777777" w:rsidR="000D2CC1" w:rsidRPr="009148A8" w:rsidRDefault="000D2CC1" w:rsidP="000D2CC1">
            <w:pPr>
              <w:ind w:right="-1"/>
              <w:jc w:val="both"/>
              <w:rPr>
                <w:kern w:val="32"/>
                <w:sz w:val="28"/>
                <w:szCs w:val="28"/>
              </w:rPr>
            </w:pPr>
            <w:r w:rsidRPr="005C2F50">
              <w:rPr>
                <w:kern w:val="32"/>
                <w:sz w:val="28"/>
                <w:szCs w:val="28"/>
              </w:rPr>
              <w:t>Об утверждении производственной программы в сфере</w:t>
            </w:r>
            <w:r>
              <w:rPr>
                <w:kern w:val="32"/>
                <w:sz w:val="28"/>
                <w:szCs w:val="28"/>
              </w:rPr>
              <w:br/>
            </w:r>
            <w:r w:rsidRPr="005C2F50">
              <w:rPr>
                <w:kern w:val="32"/>
                <w:sz w:val="28"/>
                <w:szCs w:val="28"/>
              </w:rPr>
              <w:t>холодного водоснабжения и об установлении тарифов на подвоз питьевой воды ОАО «Северо-Кузбасская энергетическая</w:t>
            </w:r>
            <w:r>
              <w:rPr>
                <w:kern w:val="32"/>
                <w:sz w:val="28"/>
                <w:szCs w:val="28"/>
              </w:rPr>
              <w:br/>
            </w:r>
            <w:r w:rsidRPr="005C2F50">
              <w:rPr>
                <w:kern w:val="32"/>
                <w:sz w:val="28"/>
                <w:szCs w:val="28"/>
              </w:rPr>
              <w:t>компания» (Яшкинский муниципальный округ)</w:t>
            </w:r>
          </w:p>
        </w:tc>
        <w:tc>
          <w:tcPr>
            <w:tcW w:w="1845" w:type="dxa"/>
            <w:tcBorders>
              <w:top w:val="single" w:sz="4" w:space="0" w:color="auto"/>
              <w:left w:val="single" w:sz="4" w:space="0" w:color="auto"/>
              <w:bottom w:val="single" w:sz="4" w:space="0" w:color="auto"/>
              <w:right w:val="single" w:sz="4" w:space="0" w:color="auto"/>
            </w:tcBorders>
            <w:vAlign w:val="center"/>
          </w:tcPr>
          <w:p w14:paraId="3ECE2F47" w14:textId="77777777" w:rsidR="000D2CC1" w:rsidRPr="000D2CC1" w:rsidRDefault="000D2CC1" w:rsidP="000D2CC1">
            <w:pPr>
              <w:ind w:right="-1"/>
              <w:jc w:val="both"/>
              <w:rPr>
                <w:kern w:val="32"/>
                <w:sz w:val="28"/>
                <w:szCs w:val="28"/>
              </w:rPr>
            </w:pPr>
            <w:r w:rsidRPr="000D2CC1">
              <w:rPr>
                <w:kern w:val="32"/>
                <w:sz w:val="28"/>
                <w:szCs w:val="28"/>
              </w:rPr>
              <w:t>Величко О.В.</w:t>
            </w:r>
          </w:p>
        </w:tc>
      </w:tr>
      <w:tr w:rsidR="000D2CC1" w14:paraId="239D817F" w14:textId="77777777" w:rsidTr="000D2CC1">
        <w:trPr>
          <w:trHeight w:val="351"/>
          <w:jc w:val="center"/>
        </w:trPr>
        <w:tc>
          <w:tcPr>
            <w:tcW w:w="456" w:type="dxa"/>
            <w:tcBorders>
              <w:top w:val="single" w:sz="4" w:space="0" w:color="auto"/>
              <w:left w:val="single" w:sz="4" w:space="0" w:color="auto"/>
              <w:bottom w:val="single" w:sz="4" w:space="0" w:color="auto"/>
              <w:right w:val="single" w:sz="4" w:space="0" w:color="auto"/>
            </w:tcBorders>
            <w:vAlign w:val="center"/>
          </w:tcPr>
          <w:p w14:paraId="0B160E67" w14:textId="77777777" w:rsidR="000D2CC1" w:rsidRPr="000D2CC1" w:rsidRDefault="000D2CC1" w:rsidP="00C860A1">
            <w:pPr>
              <w:jc w:val="center"/>
              <w:rPr>
                <w:kern w:val="32"/>
                <w:sz w:val="28"/>
                <w:szCs w:val="28"/>
              </w:rPr>
            </w:pPr>
            <w:r w:rsidRPr="000D2CC1">
              <w:rPr>
                <w:kern w:val="32"/>
                <w:sz w:val="28"/>
                <w:szCs w:val="28"/>
              </w:rPr>
              <w:t>2.</w:t>
            </w:r>
          </w:p>
        </w:tc>
        <w:tc>
          <w:tcPr>
            <w:tcW w:w="7797" w:type="dxa"/>
            <w:tcBorders>
              <w:top w:val="single" w:sz="4" w:space="0" w:color="auto"/>
              <w:left w:val="single" w:sz="4" w:space="0" w:color="auto"/>
              <w:bottom w:val="single" w:sz="4" w:space="0" w:color="auto"/>
              <w:right w:val="single" w:sz="4" w:space="0" w:color="auto"/>
            </w:tcBorders>
            <w:vAlign w:val="center"/>
          </w:tcPr>
          <w:p w14:paraId="683343FB" w14:textId="6E309E50" w:rsidR="000D2CC1" w:rsidRPr="00060D9E" w:rsidRDefault="000D2CC1" w:rsidP="000D2CC1">
            <w:pPr>
              <w:ind w:right="-1"/>
              <w:jc w:val="both"/>
              <w:rPr>
                <w:kern w:val="32"/>
                <w:sz w:val="28"/>
                <w:szCs w:val="28"/>
              </w:rPr>
            </w:pPr>
            <w:r w:rsidRPr="005C2F50">
              <w:rPr>
                <w:kern w:val="32"/>
                <w:sz w:val="28"/>
                <w:szCs w:val="28"/>
              </w:rPr>
              <w:t>О внесении изменений в постановление Региональной</w:t>
            </w:r>
            <w:r>
              <w:rPr>
                <w:kern w:val="32"/>
                <w:sz w:val="28"/>
                <w:szCs w:val="28"/>
              </w:rPr>
              <w:br/>
            </w:r>
            <w:r w:rsidRPr="005C2F50">
              <w:rPr>
                <w:kern w:val="32"/>
                <w:sz w:val="28"/>
                <w:szCs w:val="28"/>
              </w:rPr>
              <w:t xml:space="preserve">энергетической комиссии Кузбасса </w:t>
            </w:r>
            <w:bookmarkStart w:id="0" w:name="_Hlk93584547"/>
            <w:r w:rsidRPr="005C2F50">
              <w:rPr>
                <w:kern w:val="32"/>
                <w:sz w:val="28"/>
                <w:szCs w:val="28"/>
              </w:rPr>
              <w:t>от 25.11.2022 № 614</w:t>
            </w:r>
            <w:r>
              <w:rPr>
                <w:kern w:val="32"/>
                <w:sz w:val="28"/>
                <w:szCs w:val="28"/>
              </w:rPr>
              <w:br/>
            </w:r>
            <w:r w:rsidRPr="005C2F50">
              <w:rPr>
                <w:kern w:val="32"/>
                <w:sz w:val="28"/>
                <w:szCs w:val="28"/>
              </w:rPr>
              <w:t>«Об утверждении производственной программы в сфере холодного водоснабжения, водоотведения и об установлении тарифов</w:t>
            </w:r>
            <w:r>
              <w:rPr>
                <w:kern w:val="32"/>
                <w:sz w:val="28"/>
                <w:szCs w:val="28"/>
              </w:rPr>
              <w:t xml:space="preserve"> </w:t>
            </w:r>
            <w:r w:rsidRPr="005C2F50">
              <w:rPr>
                <w:kern w:val="32"/>
                <w:sz w:val="28"/>
                <w:szCs w:val="28"/>
              </w:rPr>
              <w:t>на питьевую воду, водоотведение МКП «Комфорт»</w:t>
            </w:r>
            <w:r>
              <w:rPr>
                <w:kern w:val="32"/>
                <w:sz w:val="28"/>
                <w:szCs w:val="28"/>
              </w:rPr>
              <w:br/>
            </w:r>
            <w:r w:rsidRPr="005C2F50">
              <w:rPr>
                <w:kern w:val="32"/>
                <w:sz w:val="28"/>
                <w:szCs w:val="28"/>
              </w:rPr>
              <w:t>(Тяжинский муниципальный округ)» в части 2026 года</w:t>
            </w:r>
            <w:bookmarkEnd w:id="0"/>
          </w:p>
        </w:tc>
        <w:tc>
          <w:tcPr>
            <w:tcW w:w="1845" w:type="dxa"/>
            <w:tcBorders>
              <w:top w:val="single" w:sz="4" w:space="0" w:color="auto"/>
              <w:left w:val="single" w:sz="4" w:space="0" w:color="auto"/>
              <w:bottom w:val="single" w:sz="4" w:space="0" w:color="auto"/>
              <w:right w:val="single" w:sz="4" w:space="0" w:color="auto"/>
            </w:tcBorders>
            <w:vAlign w:val="center"/>
          </w:tcPr>
          <w:p w14:paraId="11C3E7BA" w14:textId="77777777" w:rsidR="000D2CC1" w:rsidRPr="000D2CC1" w:rsidRDefault="000D2CC1" w:rsidP="000D2CC1">
            <w:pPr>
              <w:ind w:right="-1"/>
              <w:jc w:val="both"/>
              <w:rPr>
                <w:kern w:val="32"/>
                <w:sz w:val="28"/>
                <w:szCs w:val="28"/>
              </w:rPr>
            </w:pPr>
            <w:r w:rsidRPr="000D2CC1">
              <w:rPr>
                <w:kern w:val="32"/>
                <w:sz w:val="28"/>
                <w:szCs w:val="28"/>
              </w:rPr>
              <w:t>Величко О.В.</w:t>
            </w:r>
          </w:p>
        </w:tc>
      </w:tr>
      <w:tr w:rsidR="000D2CC1" w14:paraId="2A089D57" w14:textId="77777777" w:rsidTr="000D2CC1">
        <w:trPr>
          <w:trHeight w:val="351"/>
          <w:jc w:val="center"/>
        </w:trPr>
        <w:tc>
          <w:tcPr>
            <w:tcW w:w="456" w:type="dxa"/>
            <w:tcBorders>
              <w:top w:val="single" w:sz="4" w:space="0" w:color="auto"/>
              <w:left w:val="single" w:sz="4" w:space="0" w:color="auto"/>
              <w:bottom w:val="single" w:sz="4" w:space="0" w:color="auto"/>
              <w:right w:val="single" w:sz="4" w:space="0" w:color="auto"/>
            </w:tcBorders>
            <w:vAlign w:val="center"/>
          </w:tcPr>
          <w:p w14:paraId="6C7D9E14" w14:textId="77777777" w:rsidR="000D2CC1" w:rsidRPr="000D2CC1" w:rsidRDefault="000D2CC1" w:rsidP="00C860A1">
            <w:pPr>
              <w:jc w:val="center"/>
              <w:rPr>
                <w:kern w:val="32"/>
                <w:sz w:val="28"/>
                <w:szCs w:val="28"/>
              </w:rPr>
            </w:pPr>
            <w:r w:rsidRPr="000D2CC1">
              <w:rPr>
                <w:kern w:val="32"/>
                <w:sz w:val="28"/>
                <w:szCs w:val="28"/>
              </w:rPr>
              <w:t>3.</w:t>
            </w:r>
          </w:p>
        </w:tc>
        <w:tc>
          <w:tcPr>
            <w:tcW w:w="7797" w:type="dxa"/>
            <w:tcBorders>
              <w:top w:val="single" w:sz="4" w:space="0" w:color="auto"/>
              <w:left w:val="single" w:sz="4" w:space="0" w:color="auto"/>
              <w:bottom w:val="single" w:sz="4" w:space="0" w:color="auto"/>
              <w:right w:val="single" w:sz="4" w:space="0" w:color="auto"/>
            </w:tcBorders>
            <w:vAlign w:val="center"/>
          </w:tcPr>
          <w:p w14:paraId="2A266745" w14:textId="2DD4F0EE" w:rsidR="000D2CC1" w:rsidRPr="00F43C14" w:rsidRDefault="000D2CC1" w:rsidP="000D2CC1">
            <w:pPr>
              <w:ind w:right="-1"/>
              <w:jc w:val="both"/>
              <w:rPr>
                <w:kern w:val="32"/>
                <w:sz w:val="28"/>
                <w:szCs w:val="28"/>
              </w:rPr>
            </w:pPr>
            <w:r w:rsidRPr="000D2CC1">
              <w:rPr>
                <w:kern w:val="32"/>
                <w:sz w:val="28"/>
                <w:szCs w:val="28"/>
              </w:rPr>
              <w:t>О закрыт</w:t>
            </w:r>
            <w:r w:rsidR="00884AC1">
              <w:rPr>
                <w:kern w:val="32"/>
                <w:sz w:val="28"/>
                <w:szCs w:val="28"/>
              </w:rPr>
              <w:t>ии</w:t>
            </w:r>
            <w:r w:rsidRPr="000D2CC1">
              <w:rPr>
                <w:kern w:val="32"/>
                <w:sz w:val="28"/>
                <w:szCs w:val="28"/>
              </w:rPr>
              <w:t xml:space="preserve"> дела «О корректировке необходимой валовой выручки</w:t>
            </w:r>
            <w:r w:rsidR="00884AC1">
              <w:rPr>
                <w:kern w:val="32"/>
                <w:sz w:val="28"/>
                <w:szCs w:val="28"/>
              </w:rPr>
              <w:t xml:space="preserve"> </w:t>
            </w:r>
            <w:r w:rsidRPr="000D2CC1">
              <w:rPr>
                <w:kern w:val="32"/>
                <w:sz w:val="28"/>
                <w:szCs w:val="28"/>
              </w:rPr>
              <w:t>и установленных тарифов на услугу водоотведения</w:t>
            </w:r>
            <w:r w:rsidRPr="000D2CC1">
              <w:rPr>
                <w:kern w:val="32"/>
                <w:sz w:val="28"/>
                <w:szCs w:val="28"/>
              </w:rPr>
              <w:br/>
              <w:t>(транспортировка сточных вод) на 2026 год, оказываемую</w:t>
            </w:r>
            <w:r w:rsidRPr="000D2CC1">
              <w:rPr>
                <w:kern w:val="32"/>
                <w:sz w:val="28"/>
                <w:szCs w:val="28"/>
              </w:rPr>
              <w:br/>
              <w:t>АО «РУСАЛ Новокузнецкий алюминиевый завод»</w:t>
            </w:r>
            <w:r w:rsidRPr="000D2CC1">
              <w:rPr>
                <w:kern w:val="32"/>
                <w:sz w:val="28"/>
                <w:szCs w:val="28"/>
              </w:rPr>
              <w:br/>
              <w:t>(Новокузнецкий городской округ, промплощадка НкАЗ-1)»</w:t>
            </w:r>
            <w:r w:rsidRPr="000D2CC1">
              <w:rPr>
                <w:kern w:val="32"/>
                <w:sz w:val="28"/>
                <w:szCs w:val="28"/>
              </w:rPr>
              <w:br/>
              <w:t>за № 20-ВО</w:t>
            </w:r>
          </w:p>
        </w:tc>
        <w:tc>
          <w:tcPr>
            <w:tcW w:w="1845" w:type="dxa"/>
            <w:tcBorders>
              <w:top w:val="single" w:sz="4" w:space="0" w:color="auto"/>
              <w:left w:val="single" w:sz="4" w:space="0" w:color="auto"/>
              <w:bottom w:val="single" w:sz="4" w:space="0" w:color="auto"/>
              <w:right w:val="single" w:sz="4" w:space="0" w:color="auto"/>
            </w:tcBorders>
            <w:vAlign w:val="center"/>
          </w:tcPr>
          <w:p w14:paraId="1E547B3D" w14:textId="77777777" w:rsidR="000D2CC1" w:rsidRPr="000D2CC1" w:rsidRDefault="000D2CC1" w:rsidP="000D2CC1">
            <w:pPr>
              <w:ind w:right="-1"/>
              <w:jc w:val="both"/>
              <w:rPr>
                <w:kern w:val="32"/>
                <w:sz w:val="28"/>
                <w:szCs w:val="28"/>
              </w:rPr>
            </w:pPr>
            <w:r w:rsidRPr="000D2CC1">
              <w:rPr>
                <w:kern w:val="32"/>
                <w:sz w:val="28"/>
                <w:szCs w:val="28"/>
              </w:rPr>
              <w:t>Величко О.В.</w:t>
            </w:r>
          </w:p>
        </w:tc>
      </w:tr>
      <w:tr w:rsidR="000D2CC1" w14:paraId="25B4B794" w14:textId="77777777" w:rsidTr="000D2CC1">
        <w:trPr>
          <w:trHeight w:val="351"/>
          <w:jc w:val="center"/>
        </w:trPr>
        <w:tc>
          <w:tcPr>
            <w:tcW w:w="456" w:type="dxa"/>
            <w:tcBorders>
              <w:top w:val="single" w:sz="4" w:space="0" w:color="auto"/>
              <w:left w:val="single" w:sz="4" w:space="0" w:color="auto"/>
              <w:bottom w:val="single" w:sz="4" w:space="0" w:color="auto"/>
              <w:right w:val="single" w:sz="4" w:space="0" w:color="auto"/>
            </w:tcBorders>
            <w:vAlign w:val="center"/>
          </w:tcPr>
          <w:p w14:paraId="2788E5B4" w14:textId="77777777" w:rsidR="000D2CC1" w:rsidRPr="000D2CC1" w:rsidRDefault="000D2CC1" w:rsidP="00C860A1">
            <w:pPr>
              <w:jc w:val="center"/>
              <w:rPr>
                <w:kern w:val="32"/>
                <w:sz w:val="28"/>
                <w:szCs w:val="28"/>
              </w:rPr>
            </w:pPr>
            <w:r w:rsidRPr="000D2CC1">
              <w:rPr>
                <w:kern w:val="32"/>
                <w:sz w:val="28"/>
                <w:szCs w:val="28"/>
              </w:rPr>
              <w:t>4.</w:t>
            </w:r>
          </w:p>
        </w:tc>
        <w:tc>
          <w:tcPr>
            <w:tcW w:w="7797" w:type="dxa"/>
            <w:tcBorders>
              <w:top w:val="single" w:sz="4" w:space="0" w:color="auto"/>
              <w:left w:val="single" w:sz="4" w:space="0" w:color="auto"/>
              <w:bottom w:val="single" w:sz="4" w:space="0" w:color="auto"/>
              <w:right w:val="single" w:sz="4" w:space="0" w:color="auto"/>
            </w:tcBorders>
            <w:vAlign w:val="center"/>
          </w:tcPr>
          <w:p w14:paraId="49E0EEBA" w14:textId="77777777" w:rsidR="000D2CC1" w:rsidRPr="00060D9E" w:rsidRDefault="000D2CC1" w:rsidP="000D2CC1">
            <w:pPr>
              <w:ind w:right="-1"/>
              <w:jc w:val="both"/>
              <w:rPr>
                <w:kern w:val="32"/>
                <w:sz w:val="28"/>
                <w:szCs w:val="28"/>
              </w:rPr>
            </w:pPr>
            <w:r w:rsidRPr="005C2F50">
              <w:rPr>
                <w:kern w:val="32"/>
                <w:sz w:val="28"/>
                <w:szCs w:val="28"/>
              </w:rPr>
              <w:t xml:space="preserve">О признании утратившими силу </w:t>
            </w:r>
            <w:bookmarkStart w:id="1" w:name="_Hlk91491470"/>
            <w:r w:rsidRPr="005C2F50">
              <w:rPr>
                <w:kern w:val="32"/>
                <w:sz w:val="28"/>
                <w:szCs w:val="28"/>
              </w:rPr>
              <w:t>некоторых постановлений</w:t>
            </w:r>
            <w:bookmarkEnd w:id="1"/>
            <w:r>
              <w:rPr>
                <w:kern w:val="32"/>
                <w:sz w:val="28"/>
                <w:szCs w:val="28"/>
              </w:rPr>
              <w:br/>
            </w:r>
            <w:r w:rsidRPr="005C2F50">
              <w:rPr>
                <w:kern w:val="32"/>
                <w:sz w:val="28"/>
                <w:szCs w:val="28"/>
              </w:rPr>
              <w:t>Региональной энергетической комиссии Кузбасса (№ 195, 196)</w:t>
            </w:r>
          </w:p>
        </w:tc>
        <w:tc>
          <w:tcPr>
            <w:tcW w:w="1845" w:type="dxa"/>
            <w:tcBorders>
              <w:top w:val="single" w:sz="4" w:space="0" w:color="auto"/>
              <w:left w:val="single" w:sz="4" w:space="0" w:color="auto"/>
              <w:bottom w:val="single" w:sz="4" w:space="0" w:color="auto"/>
              <w:right w:val="single" w:sz="4" w:space="0" w:color="auto"/>
            </w:tcBorders>
            <w:vAlign w:val="center"/>
          </w:tcPr>
          <w:p w14:paraId="55332239" w14:textId="77777777" w:rsidR="000D2CC1" w:rsidRPr="000D2CC1" w:rsidRDefault="000D2CC1" w:rsidP="000D2CC1">
            <w:pPr>
              <w:ind w:right="-1"/>
              <w:jc w:val="both"/>
              <w:rPr>
                <w:kern w:val="32"/>
                <w:sz w:val="28"/>
                <w:szCs w:val="28"/>
              </w:rPr>
            </w:pPr>
            <w:r w:rsidRPr="000D2CC1">
              <w:rPr>
                <w:kern w:val="32"/>
                <w:sz w:val="28"/>
                <w:szCs w:val="28"/>
              </w:rPr>
              <w:t>Величко О.В.</w:t>
            </w:r>
          </w:p>
        </w:tc>
      </w:tr>
    </w:tbl>
    <w:p w14:paraId="727FA58D" w14:textId="77777777" w:rsidR="000D2CC1" w:rsidRDefault="000D2CC1" w:rsidP="009A7E9A">
      <w:pPr>
        <w:widowControl w:val="0"/>
        <w:ind w:right="-1" w:firstLine="709"/>
        <w:jc w:val="both"/>
        <w:rPr>
          <w:sz w:val="28"/>
          <w:szCs w:val="28"/>
        </w:rPr>
      </w:pPr>
    </w:p>
    <w:p w14:paraId="7C7685DA" w14:textId="5A365C4C" w:rsidR="009A7E9A"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2B025C01" w14:textId="77777777" w:rsidR="007A23B6" w:rsidRDefault="007A23B6" w:rsidP="000031E3">
      <w:pPr>
        <w:ind w:firstLine="709"/>
        <w:jc w:val="both"/>
        <w:rPr>
          <w:sz w:val="28"/>
          <w:szCs w:val="28"/>
        </w:rPr>
      </w:pPr>
    </w:p>
    <w:p w14:paraId="3161FB5C" w14:textId="7F0CADB3" w:rsidR="00407B21" w:rsidRPr="000D2CC1" w:rsidRDefault="008C09F5" w:rsidP="00407B21">
      <w:pPr>
        <w:spacing w:line="24" w:lineRule="atLeast"/>
        <w:ind w:firstLine="709"/>
        <w:jc w:val="both"/>
        <w:rPr>
          <w:b/>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0D2CC1">
        <w:rPr>
          <w:b/>
          <w:sz w:val="28"/>
          <w:szCs w:val="28"/>
        </w:rPr>
        <w:t>«</w:t>
      </w:r>
      <w:r w:rsidR="000D2CC1" w:rsidRPr="000D2CC1">
        <w:rPr>
          <w:b/>
          <w:kern w:val="32"/>
          <w:sz w:val="28"/>
          <w:szCs w:val="28"/>
        </w:rPr>
        <w:t>Об утверждении производственной программы в сфере</w:t>
      </w:r>
      <w:r w:rsidR="000D2CC1" w:rsidRPr="000D2CC1">
        <w:rPr>
          <w:b/>
          <w:kern w:val="32"/>
          <w:sz w:val="28"/>
          <w:szCs w:val="28"/>
        </w:rPr>
        <w:br/>
        <w:t>холодного водоснабжения и об установлении тарифов на подвоз питьевой воды ОАО «Северо-Кузбасская энергетическая компания» (Яшкинский муниципальный округ)</w:t>
      </w:r>
      <w:r w:rsidR="00407B21" w:rsidRPr="000D2CC1">
        <w:rPr>
          <w:b/>
          <w:kern w:val="32"/>
          <w:sz w:val="28"/>
          <w:szCs w:val="28"/>
        </w:rPr>
        <w:t xml:space="preserve">» </w:t>
      </w:r>
    </w:p>
    <w:p w14:paraId="2353441D" w14:textId="77777777" w:rsidR="00407B21" w:rsidRDefault="00407B21" w:rsidP="00407B21">
      <w:pPr>
        <w:spacing w:line="24" w:lineRule="atLeast"/>
        <w:ind w:firstLine="709"/>
        <w:jc w:val="both"/>
        <w:rPr>
          <w:b/>
          <w:kern w:val="32"/>
          <w:sz w:val="28"/>
          <w:szCs w:val="28"/>
        </w:rPr>
      </w:pPr>
    </w:p>
    <w:p w14:paraId="03844DD6" w14:textId="311E2EE8" w:rsidR="00407B21" w:rsidRDefault="00407B21" w:rsidP="00AA7833">
      <w:pPr>
        <w:widowControl w:val="0"/>
        <w:ind w:right="-1" w:firstLine="567"/>
        <w:jc w:val="both"/>
        <w:rPr>
          <w:b/>
          <w:sz w:val="28"/>
          <w:szCs w:val="28"/>
        </w:rPr>
      </w:pPr>
      <w:r w:rsidRPr="001E2F4D">
        <w:rPr>
          <w:b/>
          <w:sz w:val="28"/>
          <w:szCs w:val="28"/>
        </w:rPr>
        <w:t xml:space="preserve">СЛУШАЛИ: </w:t>
      </w:r>
      <w:r w:rsidR="000D2CC1">
        <w:rPr>
          <w:b/>
          <w:sz w:val="28"/>
          <w:szCs w:val="28"/>
        </w:rPr>
        <w:t>Величко О.В.</w:t>
      </w:r>
    </w:p>
    <w:p w14:paraId="0F084227" w14:textId="77777777" w:rsidR="000D2CC1" w:rsidRDefault="000D2CC1" w:rsidP="00AA7833">
      <w:pPr>
        <w:widowControl w:val="0"/>
        <w:ind w:right="-1" w:firstLine="567"/>
        <w:jc w:val="both"/>
        <w:rPr>
          <w:b/>
          <w:sz w:val="28"/>
          <w:szCs w:val="28"/>
        </w:rPr>
      </w:pPr>
    </w:p>
    <w:p w14:paraId="4EAF958E" w14:textId="77CBDE2C" w:rsidR="00AA7833" w:rsidRDefault="00407B21" w:rsidP="000D2CC1">
      <w:pPr>
        <w:widowControl w:val="0"/>
        <w:ind w:right="-1" w:firstLine="567"/>
        <w:jc w:val="both"/>
        <w:rPr>
          <w:bCs/>
          <w:sz w:val="28"/>
          <w:szCs w:val="28"/>
        </w:rPr>
      </w:pPr>
      <w:r w:rsidRPr="00407B21">
        <w:rPr>
          <w:bCs/>
          <w:sz w:val="28"/>
          <w:szCs w:val="28"/>
        </w:rPr>
        <w:t>Докладчик, согласно экспертному заключению (приложение</w:t>
      </w:r>
      <w:r w:rsidR="000D2CC1">
        <w:rPr>
          <w:bCs/>
          <w:sz w:val="28"/>
          <w:szCs w:val="28"/>
        </w:rPr>
        <w:t xml:space="preserve"> № 1</w:t>
      </w:r>
      <w:r w:rsidRPr="00407B21">
        <w:rPr>
          <w:bCs/>
          <w:sz w:val="28"/>
          <w:szCs w:val="28"/>
        </w:rPr>
        <w:t xml:space="preserve"> к </w:t>
      </w:r>
      <w:r w:rsidR="00884AC1">
        <w:rPr>
          <w:bCs/>
          <w:sz w:val="28"/>
          <w:szCs w:val="28"/>
        </w:rPr>
        <w:t>настоящему протоколу</w:t>
      </w:r>
      <w:r w:rsidRPr="00407B21">
        <w:rPr>
          <w:bCs/>
          <w:sz w:val="28"/>
          <w:szCs w:val="28"/>
        </w:rPr>
        <w:t>) предлагает</w:t>
      </w:r>
      <w:r w:rsidR="00E20E2F">
        <w:rPr>
          <w:bCs/>
          <w:sz w:val="28"/>
          <w:szCs w:val="28"/>
        </w:rPr>
        <w:t>:</w:t>
      </w:r>
    </w:p>
    <w:p w14:paraId="0FBB8EE1" w14:textId="77777777" w:rsidR="000D2CC1" w:rsidRDefault="000D2CC1" w:rsidP="000D2CC1">
      <w:pPr>
        <w:widowControl w:val="0"/>
        <w:ind w:right="-1" w:firstLine="567"/>
        <w:jc w:val="both"/>
        <w:rPr>
          <w:bCs/>
          <w:sz w:val="28"/>
          <w:szCs w:val="28"/>
        </w:rPr>
      </w:pPr>
    </w:p>
    <w:p w14:paraId="600C9AF5" w14:textId="1B5BD678" w:rsidR="000D2CC1" w:rsidRPr="000D2CC1" w:rsidRDefault="000D2CC1" w:rsidP="000D2CC1">
      <w:pPr>
        <w:pStyle w:val="a7"/>
        <w:numPr>
          <w:ilvl w:val="0"/>
          <w:numId w:val="25"/>
        </w:numPr>
        <w:ind w:left="0" w:firstLine="567"/>
        <w:jc w:val="both"/>
        <w:rPr>
          <w:bCs/>
          <w:kern w:val="32"/>
          <w:sz w:val="28"/>
          <w:szCs w:val="28"/>
        </w:rPr>
      </w:pPr>
      <w:r w:rsidRPr="000D2CC1">
        <w:rPr>
          <w:bCs/>
          <w:kern w:val="32"/>
          <w:sz w:val="28"/>
          <w:szCs w:val="28"/>
        </w:rPr>
        <w:t xml:space="preserve">Утвердить </w:t>
      </w:r>
      <w:bookmarkStart w:id="2" w:name="OLE_LINK1"/>
      <w:r w:rsidRPr="000D2CC1">
        <w:rPr>
          <w:bCs/>
          <w:kern w:val="32"/>
          <w:sz w:val="28"/>
          <w:szCs w:val="28"/>
        </w:rPr>
        <w:t>ОАО «Северо-Кузбасская энергетическая компания»</w:t>
      </w:r>
      <w:r w:rsidRPr="000D2CC1">
        <w:rPr>
          <w:kern w:val="32"/>
          <w:sz w:val="28"/>
          <w:szCs w:val="28"/>
        </w:rPr>
        <w:t xml:space="preserve"> (</w:t>
      </w:r>
      <w:bookmarkStart w:id="3" w:name="_Hlk195021838"/>
      <w:r w:rsidRPr="000D2CC1">
        <w:rPr>
          <w:sz w:val="28"/>
          <w:szCs w:val="28"/>
        </w:rPr>
        <w:t>Яшкинский</w:t>
      </w:r>
      <w:bookmarkEnd w:id="3"/>
      <w:r w:rsidRPr="000D2CC1">
        <w:rPr>
          <w:kern w:val="32"/>
          <w:sz w:val="28"/>
          <w:szCs w:val="28"/>
        </w:rPr>
        <w:t xml:space="preserve"> муниципальный округ</w:t>
      </w:r>
      <w:r w:rsidRPr="000D2CC1">
        <w:rPr>
          <w:sz w:val="28"/>
          <w:szCs w:val="28"/>
        </w:rPr>
        <w:t>)</w:t>
      </w:r>
      <w:bookmarkEnd w:id="2"/>
      <w:r w:rsidRPr="000D2CC1">
        <w:rPr>
          <w:bCs/>
          <w:kern w:val="32"/>
          <w:sz w:val="28"/>
          <w:szCs w:val="28"/>
        </w:rPr>
        <w:t xml:space="preserve">, ИНН </w:t>
      </w:r>
      <w:r w:rsidRPr="000D2CC1">
        <w:rPr>
          <w:sz w:val="28"/>
          <w:szCs w:val="28"/>
        </w:rPr>
        <w:t>4205153492</w:t>
      </w:r>
      <w:r w:rsidRPr="000D2CC1">
        <w:rPr>
          <w:bCs/>
          <w:kern w:val="32"/>
          <w:sz w:val="28"/>
          <w:szCs w:val="28"/>
        </w:rPr>
        <w:t xml:space="preserve">, производственную программу в сфере холодного водоснабжения (подвоз питьевой воды) на период с 10.09.2025 по 31.12.2026 согласно приложению № </w:t>
      </w:r>
      <w:r w:rsidR="00F55149">
        <w:rPr>
          <w:bCs/>
          <w:kern w:val="32"/>
          <w:sz w:val="28"/>
          <w:szCs w:val="28"/>
        </w:rPr>
        <w:t>2</w:t>
      </w:r>
      <w:r w:rsidRPr="000D2CC1">
        <w:rPr>
          <w:bCs/>
          <w:kern w:val="32"/>
          <w:sz w:val="28"/>
          <w:szCs w:val="28"/>
        </w:rPr>
        <w:t xml:space="preserve"> к </w:t>
      </w:r>
      <w:r w:rsidR="00F55149">
        <w:rPr>
          <w:bCs/>
          <w:kern w:val="32"/>
          <w:sz w:val="28"/>
          <w:szCs w:val="28"/>
        </w:rPr>
        <w:t>настоящему протоколу;</w:t>
      </w:r>
    </w:p>
    <w:p w14:paraId="1315EFE6" w14:textId="2A425273" w:rsidR="000D2CC1" w:rsidRDefault="000D2CC1" w:rsidP="00F55149">
      <w:pPr>
        <w:pStyle w:val="a7"/>
        <w:numPr>
          <w:ilvl w:val="0"/>
          <w:numId w:val="25"/>
        </w:numPr>
        <w:ind w:left="0" w:firstLine="567"/>
        <w:jc w:val="both"/>
        <w:rPr>
          <w:bCs/>
          <w:kern w:val="32"/>
          <w:sz w:val="28"/>
          <w:szCs w:val="28"/>
        </w:rPr>
      </w:pPr>
      <w:r w:rsidRPr="00BC2EB6">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C2EB6">
        <w:rPr>
          <w:bCs/>
          <w:kern w:val="32"/>
          <w:sz w:val="28"/>
          <w:szCs w:val="28"/>
        </w:rPr>
        <w:br/>
        <w:t xml:space="preserve">№ </w:t>
      </w:r>
      <w:r w:rsidR="00F55149">
        <w:rPr>
          <w:bCs/>
          <w:kern w:val="32"/>
          <w:sz w:val="28"/>
          <w:szCs w:val="28"/>
        </w:rPr>
        <w:t>1</w:t>
      </w:r>
      <w:r>
        <w:rPr>
          <w:bCs/>
          <w:kern w:val="32"/>
          <w:sz w:val="28"/>
          <w:szCs w:val="28"/>
        </w:rPr>
        <w:t xml:space="preserve"> </w:t>
      </w:r>
      <w:r w:rsidRPr="00BC2EB6">
        <w:rPr>
          <w:bCs/>
          <w:kern w:val="32"/>
          <w:sz w:val="28"/>
          <w:szCs w:val="28"/>
        </w:rPr>
        <w:t xml:space="preserve">к </w:t>
      </w:r>
      <w:r>
        <w:rPr>
          <w:bCs/>
          <w:sz w:val="28"/>
          <w:szCs w:val="28"/>
        </w:rPr>
        <w:t>настоящей выписке из протокола</w:t>
      </w:r>
      <w:r w:rsidRPr="00BC2EB6">
        <w:rPr>
          <w:bCs/>
          <w:kern w:val="32"/>
          <w:sz w:val="28"/>
          <w:szCs w:val="28"/>
        </w:rPr>
        <w:t>;</w:t>
      </w:r>
    </w:p>
    <w:p w14:paraId="5EA19799" w14:textId="7327AC3C" w:rsidR="000D2CC1" w:rsidRPr="000D2CC1" w:rsidRDefault="000D2CC1" w:rsidP="00F55149">
      <w:pPr>
        <w:pStyle w:val="a7"/>
        <w:numPr>
          <w:ilvl w:val="0"/>
          <w:numId w:val="25"/>
        </w:numPr>
        <w:ind w:left="0" w:firstLine="567"/>
        <w:jc w:val="both"/>
        <w:rPr>
          <w:bCs/>
          <w:kern w:val="32"/>
          <w:sz w:val="28"/>
          <w:szCs w:val="28"/>
        </w:rPr>
      </w:pPr>
      <w:r w:rsidRPr="000D2CC1">
        <w:rPr>
          <w:bCs/>
          <w:kern w:val="32"/>
          <w:sz w:val="28"/>
          <w:szCs w:val="28"/>
        </w:rPr>
        <w:lastRenderedPageBreak/>
        <w:t>Установить ОАО «Северо-Кузбасская энергетическая компания»</w:t>
      </w:r>
      <w:r w:rsidRPr="000D2CC1">
        <w:rPr>
          <w:kern w:val="32"/>
          <w:sz w:val="28"/>
          <w:szCs w:val="28"/>
        </w:rPr>
        <w:t xml:space="preserve"> (</w:t>
      </w:r>
      <w:r w:rsidRPr="000D2CC1">
        <w:rPr>
          <w:sz w:val="28"/>
          <w:szCs w:val="28"/>
        </w:rPr>
        <w:t>Яшкинский</w:t>
      </w:r>
      <w:r w:rsidRPr="000D2CC1">
        <w:rPr>
          <w:kern w:val="32"/>
          <w:sz w:val="28"/>
          <w:szCs w:val="28"/>
        </w:rPr>
        <w:t xml:space="preserve"> муниципальный округ</w:t>
      </w:r>
      <w:r w:rsidRPr="000D2CC1">
        <w:rPr>
          <w:sz w:val="28"/>
          <w:szCs w:val="28"/>
        </w:rPr>
        <w:t>)</w:t>
      </w:r>
      <w:r w:rsidRPr="000D2CC1">
        <w:rPr>
          <w:bCs/>
          <w:kern w:val="32"/>
          <w:sz w:val="28"/>
          <w:szCs w:val="28"/>
        </w:rPr>
        <w:t xml:space="preserve">, ИНН </w:t>
      </w:r>
      <w:r w:rsidRPr="000D2CC1">
        <w:rPr>
          <w:sz w:val="28"/>
          <w:szCs w:val="28"/>
        </w:rPr>
        <w:t>4205153492</w:t>
      </w:r>
      <w:r w:rsidRPr="000D2CC1">
        <w:rPr>
          <w:bCs/>
          <w:kern w:val="32"/>
          <w:sz w:val="28"/>
          <w:szCs w:val="28"/>
        </w:rPr>
        <w:t xml:space="preserve">, одноставочные тарифы на подвоз питьевой воды, с применением метода экономически обоснованных расходов на период с 10.09.2025 по 31.12.2026 согласно приложению № </w:t>
      </w:r>
      <w:r w:rsidR="00F55149">
        <w:rPr>
          <w:bCs/>
          <w:kern w:val="32"/>
          <w:sz w:val="28"/>
          <w:szCs w:val="28"/>
        </w:rPr>
        <w:t>3</w:t>
      </w:r>
      <w:r w:rsidRPr="000D2CC1">
        <w:rPr>
          <w:bCs/>
          <w:kern w:val="32"/>
          <w:sz w:val="28"/>
          <w:szCs w:val="28"/>
        </w:rPr>
        <w:t xml:space="preserve"> к настоящему </w:t>
      </w:r>
      <w:r w:rsidR="00F55149">
        <w:rPr>
          <w:bCs/>
          <w:kern w:val="32"/>
          <w:sz w:val="28"/>
          <w:szCs w:val="28"/>
        </w:rPr>
        <w:t>выписке из протокола</w:t>
      </w:r>
      <w:r w:rsidRPr="000D2CC1">
        <w:rPr>
          <w:bCs/>
          <w:kern w:val="32"/>
          <w:sz w:val="28"/>
          <w:szCs w:val="28"/>
        </w:rPr>
        <w:t xml:space="preserve">.  </w:t>
      </w:r>
    </w:p>
    <w:p w14:paraId="268CE2E2" w14:textId="77777777" w:rsidR="000D2CC1" w:rsidRDefault="000D2CC1" w:rsidP="000D2CC1">
      <w:pPr>
        <w:widowControl w:val="0"/>
        <w:ind w:right="-1" w:firstLine="567"/>
        <w:jc w:val="both"/>
        <w:rPr>
          <w:bCs/>
          <w:sz w:val="28"/>
          <w:szCs w:val="28"/>
        </w:rPr>
      </w:pPr>
    </w:p>
    <w:p w14:paraId="7A1CAB19" w14:textId="0FBADB5A" w:rsidR="00A27447" w:rsidRPr="001E6729" w:rsidRDefault="000B08F2" w:rsidP="00A27447">
      <w:pPr>
        <w:ind w:right="-1" w:firstLine="567"/>
        <w:jc w:val="both"/>
        <w:rPr>
          <w:bCs/>
          <w:sz w:val="28"/>
          <w:szCs w:val="28"/>
        </w:rPr>
      </w:pPr>
      <w:r>
        <w:rPr>
          <w:bCs/>
          <w:sz w:val="28"/>
          <w:szCs w:val="28"/>
        </w:rPr>
        <w:t xml:space="preserve">Отмечено, что в материалах дела имеется возражение на </w:t>
      </w:r>
      <w:r w:rsidR="00A27447">
        <w:rPr>
          <w:bCs/>
          <w:sz w:val="28"/>
          <w:szCs w:val="28"/>
        </w:rPr>
        <w:t xml:space="preserve">полученные расчетные материалы в рамках рассмотрения тарифного дела </w:t>
      </w:r>
      <w:r w:rsidR="00A27447">
        <w:rPr>
          <w:bCs/>
          <w:kern w:val="32"/>
          <w:sz w:val="28"/>
          <w:szCs w:val="28"/>
        </w:rPr>
        <w:t>(подробно позиция отражена в письме</w:t>
      </w:r>
      <w:r w:rsidR="00A27447">
        <w:rPr>
          <w:bCs/>
          <w:sz w:val="28"/>
          <w:szCs w:val="28"/>
        </w:rPr>
        <w:t xml:space="preserve"> </w:t>
      </w:r>
      <w:r w:rsidR="00A27447">
        <w:rPr>
          <w:bCs/>
          <w:kern w:val="32"/>
          <w:sz w:val="28"/>
          <w:szCs w:val="28"/>
        </w:rPr>
        <w:t>№ 2025/463 от 04.09.2025 за подписью и.о. заместителя генерального директора</w:t>
      </w:r>
      <w:r w:rsidR="00FB0DB5" w:rsidRPr="00FB0DB5">
        <w:rPr>
          <w:bCs/>
          <w:kern w:val="32"/>
          <w:sz w:val="28"/>
          <w:szCs w:val="28"/>
        </w:rPr>
        <w:t xml:space="preserve"> </w:t>
      </w:r>
      <w:r w:rsidR="00FB0DB5" w:rsidRPr="000D2CC1">
        <w:rPr>
          <w:bCs/>
          <w:kern w:val="32"/>
          <w:sz w:val="28"/>
          <w:szCs w:val="28"/>
        </w:rPr>
        <w:t>ОАО «Северо-Кузбасская энергетическая компания»</w:t>
      </w:r>
      <w:r w:rsidR="00A27447">
        <w:rPr>
          <w:bCs/>
          <w:kern w:val="32"/>
          <w:sz w:val="28"/>
          <w:szCs w:val="28"/>
        </w:rPr>
        <w:t>).</w:t>
      </w:r>
    </w:p>
    <w:p w14:paraId="002AE3B5" w14:textId="77777777" w:rsidR="000D2CC1" w:rsidRDefault="000D2CC1" w:rsidP="000D2CC1">
      <w:pPr>
        <w:widowControl w:val="0"/>
        <w:ind w:right="-1" w:firstLine="567"/>
        <w:jc w:val="both"/>
        <w:rPr>
          <w:kern w:val="32"/>
          <w:sz w:val="28"/>
          <w:szCs w:val="28"/>
        </w:rPr>
      </w:pPr>
    </w:p>
    <w:p w14:paraId="25D3CEEF" w14:textId="6B29032C" w:rsidR="00997AA4" w:rsidRDefault="00997AA4" w:rsidP="00AA7833">
      <w:pPr>
        <w:ind w:firstLine="567"/>
        <w:jc w:val="both"/>
        <w:rPr>
          <w:bCs/>
          <w:sz w:val="28"/>
          <w:szCs w:val="28"/>
        </w:rPr>
      </w:pPr>
      <w:r w:rsidRPr="00145272">
        <w:rPr>
          <w:bCs/>
          <w:sz w:val="28"/>
          <w:szCs w:val="28"/>
        </w:rPr>
        <w:t>Рассмотрев представленные материалы</w:t>
      </w:r>
    </w:p>
    <w:p w14:paraId="46D2AD93" w14:textId="77777777" w:rsidR="00A27447" w:rsidRPr="00AA7833" w:rsidRDefault="00A27447" w:rsidP="00AA7833">
      <w:pPr>
        <w:ind w:firstLine="567"/>
        <w:jc w:val="both"/>
        <w:rPr>
          <w:bCs/>
          <w:sz w:val="28"/>
          <w:szCs w:val="28"/>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326B885E" w14:textId="77777777" w:rsidR="00535BD7" w:rsidRDefault="00997AA4" w:rsidP="00535BD7">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D25E91B" w14:textId="77777777" w:rsidR="00407B21" w:rsidRPr="00E20E2F" w:rsidRDefault="00407B21" w:rsidP="00535BD7">
      <w:pPr>
        <w:ind w:right="-1" w:firstLine="567"/>
        <w:jc w:val="both"/>
        <w:rPr>
          <w:bCs/>
          <w:sz w:val="28"/>
          <w:szCs w:val="22"/>
        </w:rPr>
      </w:pPr>
    </w:p>
    <w:p w14:paraId="0DAB0D62" w14:textId="40CFBFEC" w:rsidR="00A27447" w:rsidRPr="00E20E2F" w:rsidRDefault="00A27447" w:rsidP="00E20E2F">
      <w:pPr>
        <w:ind w:firstLine="567"/>
        <w:jc w:val="both"/>
        <w:rPr>
          <w:b/>
          <w:kern w:val="32"/>
          <w:sz w:val="28"/>
          <w:szCs w:val="28"/>
        </w:rPr>
      </w:pPr>
      <w:r w:rsidRPr="00E20E2F">
        <w:rPr>
          <w:bCs/>
          <w:kern w:val="32"/>
          <w:sz w:val="28"/>
          <w:szCs w:val="28"/>
        </w:rPr>
        <w:t>Вопрос 2</w:t>
      </w:r>
      <w:r w:rsidRPr="00E20E2F">
        <w:rPr>
          <w:b/>
          <w:kern w:val="32"/>
          <w:sz w:val="28"/>
          <w:szCs w:val="28"/>
        </w:rPr>
        <w:t xml:space="preserve"> «О внесении изменений в постановление Региональной энергетической комиссии Кузбасса от 25.11.2022 № 614 «Об утверждении производственной программы в сфере холодного водоснабжения, водоотведения</w:t>
      </w:r>
      <w:r w:rsidR="00E20E2F">
        <w:rPr>
          <w:b/>
          <w:kern w:val="32"/>
          <w:sz w:val="28"/>
          <w:szCs w:val="28"/>
        </w:rPr>
        <w:t xml:space="preserve"> </w:t>
      </w:r>
      <w:r w:rsidRPr="00E20E2F">
        <w:rPr>
          <w:b/>
          <w:kern w:val="32"/>
          <w:sz w:val="28"/>
          <w:szCs w:val="28"/>
        </w:rPr>
        <w:t>и об установлении тарифов на питьевую воду, водоотведение                    МКП «Комфорт» (Тяжинский муниципальный округ)» в части 2026 года</w:t>
      </w:r>
      <w:r w:rsidR="00E20E2F">
        <w:rPr>
          <w:b/>
          <w:kern w:val="32"/>
          <w:sz w:val="28"/>
          <w:szCs w:val="28"/>
        </w:rPr>
        <w:t>»</w:t>
      </w:r>
    </w:p>
    <w:p w14:paraId="32365DA8" w14:textId="77777777" w:rsidR="00E20E2F" w:rsidRDefault="00E20E2F" w:rsidP="00A27447">
      <w:pPr>
        <w:jc w:val="center"/>
        <w:rPr>
          <w:b/>
          <w:bCs/>
          <w:sz w:val="28"/>
          <w:szCs w:val="28"/>
        </w:rPr>
      </w:pPr>
    </w:p>
    <w:p w14:paraId="4963A3A6" w14:textId="77777777" w:rsidR="00E20E2F" w:rsidRDefault="00E20E2F" w:rsidP="00E20E2F">
      <w:pPr>
        <w:widowControl w:val="0"/>
        <w:ind w:right="-1" w:firstLine="567"/>
        <w:jc w:val="both"/>
        <w:rPr>
          <w:b/>
          <w:sz w:val="28"/>
          <w:szCs w:val="28"/>
        </w:rPr>
      </w:pPr>
      <w:r w:rsidRPr="001E2F4D">
        <w:rPr>
          <w:b/>
          <w:sz w:val="28"/>
          <w:szCs w:val="28"/>
        </w:rPr>
        <w:t xml:space="preserve">СЛУШАЛИ: </w:t>
      </w:r>
      <w:r>
        <w:rPr>
          <w:b/>
          <w:sz w:val="28"/>
          <w:szCs w:val="28"/>
        </w:rPr>
        <w:t>Величко О.В.</w:t>
      </w:r>
    </w:p>
    <w:p w14:paraId="0E89ECBA" w14:textId="77777777" w:rsidR="00E20E2F" w:rsidRDefault="00E20E2F" w:rsidP="00E20E2F">
      <w:pPr>
        <w:widowControl w:val="0"/>
        <w:ind w:right="-1" w:firstLine="567"/>
        <w:jc w:val="both"/>
        <w:rPr>
          <w:b/>
          <w:sz w:val="28"/>
          <w:szCs w:val="28"/>
        </w:rPr>
      </w:pPr>
    </w:p>
    <w:p w14:paraId="0DDF7CBA" w14:textId="7BDF7BC6" w:rsidR="00E20E2F" w:rsidRDefault="00E20E2F" w:rsidP="00E20E2F">
      <w:pPr>
        <w:widowControl w:val="0"/>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4</w:t>
      </w:r>
      <w:r w:rsidRPr="00407B21">
        <w:rPr>
          <w:bCs/>
          <w:sz w:val="28"/>
          <w:szCs w:val="28"/>
        </w:rPr>
        <w:t xml:space="preserve"> к </w:t>
      </w:r>
      <w:r w:rsidR="00884AC1">
        <w:rPr>
          <w:bCs/>
          <w:sz w:val="28"/>
          <w:szCs w:val="28"/>
        </w:rPr>
        <w:t>настоящему протоколу</w:t>
      </w:r>
      <w:r w:rsidRPr="00407B21">
        <w:rPr>
          <w:bCs/>
          <w:sz w:val="28"/>
          <w:szCs w:val="28"/>
        </w:rPr>
        <w:t>) предлагает</w:t>
      </w:r>
      <w:r>
        <w:rPr>
          <w:bCs/>
          <w:sz w:val="28"/>
          <w:szCs w:val="28"/>
        </w:rPr>
        <w:t>:</w:t>
      </w:r>
    </w:p>
    <w:p w14:paraId="3E35DEEF" w14:textId="4B7CC285" w:rsidR="00A27447" w:rsidRDefault="00E20E2F" w:rsidP="00E20E2F">
      <w:pPr>
        <w:pStyle w:val="a7"/>
        <w:widowControl w:val="0"/>
        <w:numPr>
          <w:ilvl w:val="0"/>
          <w:numId w:val="26"/>
        </w:numPr>
        <w:ind w:left="0" w:right="-1" w:firstLine="567"/>
        <w:jc w:val="both"/>
        <w:rPr>
          <w:bCs/>
          <w:sz w:val="28"/>
          <w:szCs w:val="28"/>
        </w:rPr>
      </w:pPr>
      <w:r w:rsidRPr="00E20E2F">
        <w:rPr>
          <w:bCs/>
          <w:sz w:val="28"/>
          <w:szCs w:val="28"/>
        </w:rPr>
        <w:t>Скорректировать п</w:t>
      </w:r>
      <w:r w:rsidR="00A27447" w:rsidRPr="00E20E2F">
        <w:rPr>
          <w:bCs/>
          <w:sz w:val="28"/>
          <w:szCs w:val="28"/>
        </w:rPr>
        <w:t>роизводственн</w:t>
      </w:r>
      <w:r w:rsidRPr="00E20E2F">
        <w:rPr>
          <w:bCs/>
          <w:sz w:val="28"/>
          <w:szCs w:val="28"/>
        </w:rPr>
        <w:t>ую</w:t>
      </w:r>
      <w:r w:rsidR="00A27447" w:rsidRPr="00E20E2F">
        <w:rPr>
          <w:bCs/>
          <w:sz w:val="28"/>
          <w:szCs w:val="28"/>
        </w:rPr>
        <w:t xml:space="preserve"> программ</w:t>
      </w:r>
      <w:r w:rsidRPr="00E20E2F">
        <w:rPr>
          <w:bCs/>
          <w:sz w:val="28"/>
          <w:szCs w:val="28"/>
        </w:rPr>
        <w:t>у</w:t>
      </w:r>
      <w:r w:rsidR="00A27447" w:rsidRPr="00E20E2F">
        <w:rPr>
          <w:bCs/>
          <w:sz w:val="28"/>
          <w:szCs w:val="28"/>
        </w:rPr>
        <w:t xml:space="preserve"> МКП «Комфорт»</w:t>
      </w:r>
      <w:r>
        <w:rPr>
          <w:bCs/>
          <w:sz w:val="28"/>
          <w:szCs w:val="28"/>
        </w:rPr>
        <w:t xml:space="preserve"> </w:t>
      </w:r>
      <w:r w:rsidR="00A27447" w:rsidRPr="00E20E2F">
        <w:rPr>
          <w:bCs/>
          <w:sz w:val="28"/>
          <w:szCs w:val="28"/>
        </w:rPr>
        <w:t>(Тяжинский муниципальный округ) в сфере холодного водоснабжения, водоотведения на период с 01.01.2023 по 31.12.2027</w:t>
      </w:r>
      <w:r w:rsidRPr="00E20E2F">
        <w:rPr>
          <w:bCs/>
          <w:sz w:val="28"/>
          <w:szCs w:val="28"/>
        </w:rPr>
        <w:t xml:space="preserve">, согласно приложению № </w:t>
      </w:r>
      <w:r>
        <w:rPr>
          <w:bCs/>
          <w:sz w:val="28"/>
          <w:szCs w:val="28"/>
        </w:rPr>
        <w:t>5 к настоящему протоколу;</w:t>
      </w:r>
    </w:p>
    <w:p w14:paraId="1FA7745C" w14:textId="34A22772" w:rsidR="00A32A67" w:rsidRPr="00A32A67" w:rsidRDefault="00A32A67" w:rsidP="00A32A67">
      <w:pPr>
        <w:pStyle w:val="a7"/>
        <w:numPr>
          <w:ilvl w:val="0"/>
          <w:numId w:val="26"/>
        </w:numPr>
        <w:ind w:left="0" w:firstLine="567"/>
        <w:jc w:val="both"/>
        <w:rPr>
          <w:bCs/>
          <w:kern w:val="32"/>
          <w:sz w:val="28"/>
          <w:szCs w:val="28"/>
        </w:rPr>
      </w:pPr>
      <w:r w:rsidRPr="00BC2EB6">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C2EB6">
        <w:rPr>
          <w:bCs/>
          <w:kern w:val="32"/>
          <w:sz w:val="28"/>
          <w:szCs w:val="28"/>
        </w:rPr>
        <w:br/>
        <w:t xml:space="preserve">№ </w:t>
      </w:r>
      <w:r>
        <w:rPr>
          <w:bCs/>
          <w:kern w:val="32"/>
          <w:sz w:val="28"/>
          <w:szCs w:val="28"/>
        </w:rPr>
        <w:t xml:space="preserve">4 </w:t>
      </w:r>
      <w:r w:rsidRPr="00BC2EB6">
        <w:rPr>
          <w:bCs/>
          <w:kern w:val="32"/>
          <w:sz w:val="28"/>
          <w:szCs w:val="28"/>
        </w:rPr>
        <w:t xml:space="preserve">к </w:t>
      </w:r>
      <w:r>
        <w:rPr>
          <w:bCs/>
          <w:sz w:val="28"/>
          <w:szCs w:val="28"/>
        </w:rPr>
        <w:t>настоящему протоколу</w:t>
      </w:r>
      <w:r w:rsidRPr="00BC2EB6">
        <w:rPr>
          <w:bCs/>
          <w:kern w:val="32"/>
          <w:sz w:val="28"/>
          <w:szCs w:val="28"/>
        </w:rPr>
        <w:t>;</w:t>
      </w:r>
    </w:p>
    <w:p w14:paraId="33B6535D" w14:textId="45C275FB" w:rsidR="00A27447" w:rsidRPr="00A32A67" w:rsidRDefault="00A32A67" w:rsidP="00A32A67">
      <w:pPr>
        <w:pStyle w:val="a7"/>
        <w:numPr>
          <w:ilvl w:val="0"/>
          <w:numId w:val="26"/>
        </w:numPr>
        <w:ind w:left="0" w:right="-1" w:firstLine="567"/>
        <w:jc w:val="both"/>
        <w:rPr>
          <w:bCs/>
          <w:sz w:val="28"/>
          <w:szCs w:val="28"/>
        </w:rPr>
      </w:pPr>
      <w:r>
        <w:rPr>
          <w:bCs/>
          <w:sz w:val="28"/>
          <w:szCs w:val="28"/>
        </w:rPr>
        <w:t>Скорректировать о</w:t>
      </w:r>
      <w:r w:rsidR="00A27447" w:rsidRPr="00A32A67">
        <w:rPr>
          <w:bCs/>
          <w:sz w:val="28"/>
          <w:szCs w:val="28"/>
        </w:rPr>
        <w:t>дноставочные тарифы на питьевую воду, водоотведение МКП «Комфорт» (Тяжинский муниципальный округ) на период с 01.01.2023 по 31.12.2027</w:t>
      </w:r>
      <w:r>
        <w:rPr>
          <w:bCs/>
          <w:sz w:val="28"/>
          <w:szCs w:val="28"/>
        </w:rPr>
        <w:t>, согласно приложению № 6 к настоящему протоколу.</w:t>
      </w:r>
    </w:p>
    <w:p w14:paraId="76F85FC6" w14:textId="77777777" w:rsidR="00A32A67" w:rsidRDefault="00A32A67" w:rsidP="00E20E2F">
      <w:pPr>
        <w:ind w:right="-1" w:firstLine="567"/>
        <w:jc w:val="both"/>
        <w:rPr>
          <w:bCs/>
          <w:sz w:val="28"/>
          <w:szCs w:val="28"/>
        </w:rPr>
      </w:pPr>
    </w:p>
    <w:p w14:paraId="2727B6B1" w14:textId="57A41B75" w:rsidR="00884AC1" w:rsidRDefault="00884AC1" w:rsidP="00884AC1">
      <w:pPr>
        <w:ind w:firstLine="567"/>
        <w:jc w:val="both"/>
        <w:rPr>
          <w:bCs/>
          <w:sz w:val="28"/>
          <w:szCs w:val="28"/>
        </w:rPr>
      </w:pPr>
      <w:r>
        <w:rPr>
          <w:bCs/>
          <w:sz w:val="28"/>
          <w:szCs w:val="28"/>
        </w:rPr>
        <w:t xml:space="preserve">Малюта Д.В. отметил, что представителям </w:t>
      </w:r>
      <w:r w:rsidRPr="001E6729">
        <w:rPr>
          <w:bCs/>
          <w:kern w:val="32"/>
          <w:sz w:val="28"/>
          <w:szCs w:val="28"/>
        </w:rPr>
        <w:t>МКП «Комфорт»</w:t>
      </w:r>
      <w:r>
        <w:rPr>
          <w:bCs/>
          <w:kern w:val="32"/>
          <w:sz w:val="28"/>
          <w:szCs w:val="28"/>
        </w:rPr>
        <w:t xml:space="preserve"> </w:t>
      </w:r>
      <w:r>
        <w:rPr>
          <w:bCs/>
          <w:sz w:val="28"/>
          <w:szCs w:val="28"/>
        </w:rPr>
        <w:t>необходимо было предоставить уточняющие документы, но материалы предоставлены не были.</w:t>
      </w:r>
    </w:p>
    <w:p w14:paraId="4B0D2AAA" w14:textId="77777777" w:rsidR="00884AC1" w:rsidRPr="00E20E2F" w:rsidRDefault="00884AC1" w:rsidP="00E20E2F">
      <w:pPr>
        <w:ind w:right="-1" w:firstLine="567"/>
        <w:jc w:val="both"/>
        <w:rPr>
          <w:bCs/>
          <w:sz w:val="28"/>
          <w:szCs w:val="28"/>
        </w:rPr>
      </w:pPr>
    </w:p>
    <w:p w14:paraId="05B74564" w14:textId="193A85B5" w:rsidR="00A32A67" w:rsidRDefault="00A32A67" w:rsidP="00A32A67">
      <w:pPr>
        <w:ind w:firstLine="567"/>
        <w:jc w:val="both"/>
        <w:rPr>
          <w:bCs/>
          <w:sz w:val="28"/>
          <w:szCs w:val="28"/>
        </w:rPr>
      </w:pPr>
      <w:r w:rsidRPr="00145272">
        <w:rPr>
          <w:bCs/>
          <w:sz w:val="28"/>
          <w:szCs w:val="28"/>
        </w:rPr>
        <w:lastRenderedPageBreak/>
        <w:t xml:space="preserve">Рассмотрев </w:t>
      </w:r>
      <w:r w:rsidR="00884AC1">
        <w:rPr>
          <w:bCs/>
          <w:sz w:val="28"/>
          <w:szCs w:val="28"/>
        </w:rPr>
        <w:t>вопрос</w:t>
      </w:r>
    </w:p>
    <w:p w14:paraId="62EDC6CC" w14:textId="77777777" w:rsidR="00A32A67" w:rsidRPr="00AA7833" w:rsidRDefault="00A32A67" w:rsidP="00A32A67">
      <w:pPr>
        <w:ind w:firstLine="567"/>
        <w:jc w:val="both"/>
        <w:rPr>
          <w:bCs/>
          <w:sz w:val="28"/>
          <w:szCs w:val="28"/>
        </w:rPr>
      </w:pPr>
    </w:p>
    <w:p w14:paraId="56F06629" w14:textId="77777777" w:rsidR="00A32A67" w:rsidRDefault="00A32A67" w:rsidP="00A32A6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F8C1BDE" w14:textId="77777777" w:rsidR="00A32A67" w:rsidRDefault="00A32A67" w:rsidP="00A32A67">
      <w:pPr>
        <w:ind w:firstLine="567"/>
        <w:jc w:val="both"/>
        <w:rPr>
          <w:b/>
          <w:sz w:val="28"/>
          <w:szCs w:val="28"/>
        </w:rPr>
      </w:pPr>
    </w:p>
    <w:p w14:paraId="1D15FFD9" w14:textId="77777777" w:rsidR="00A32A67" w:rsidRDefault="00A32A67" w:rsidP="00A32A67">
      <w:pPr>
        <w:ind w:right="-1" w:firstLine="567"/>
        <w:jc w:val="both"/>
        <w:rPr>
          <w:bCs/>
          <w:sz w:val="28"/>
          <w:szCs w:val="22"/>
        </w:rPr>
      </w:pPr>
      <w:r>
        <w:rPr>
          <w:bCs/>
          <w:sz w:val="28"/>
          <w:szCs w:val="22"/>
        </w:rPr>
        <w:t>Согласиться с предложением докладчика.</w:t>
      </w:r>
    </w:p>
    <w:p w14:paraId="7004E665" w14:textId="77777777" w:rsidR="00A32A67" w:rsidRPr="0090650A" w:rsidRDefault="00A32A67" w:rsidP="00A32A67">
      <w:pPr>
        <w:ind w:right="-1" w:firstLine="567"/>
        <w:jc w:val="both"/>
        <w:rPr>
          <w:bCs/>
          <w:sz w:val="28"/>
          <w:szCs w:val="22"/>
        </w:rPr>
      </w:pPr>
    </w:p>
    <w:p w14:paraId="0707A43C" w14:textId="77777777" w:rsidR="00A32A67" w:rsidRDefault="00A32A67" w:rsidP="00A32A67">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0D1B850" w14:textId="77777777" w:rsidR="00E20E2F" w:rsidRDefault="00E20E2F" w:rsidP="00535BD7">
      <w:pPr>
        <w:ind w:right="-1" w:firstLine="567"/>
        <w:jc w:val="both"/>
        <w:rPr>
          <w:b/>
          <w:bCs/>
          <w:sz w:val="28"/>
          <w:szCs w:val="22"/>
        </w:rPr>
      </w:pPr>
    </w:p>
    <w:p w14:paraId="096C62B6" w14:textId="305B7A42" w:rsidR="00A32A67" w:rsidRPr="00884AC1" w:rsidRDefault="00884AC1" w:rsidP="00535BD7">
      <w:pPr>
        <w:ind w:right="-1" w:firstLine="567"/>
        <w:jc w:val="both"/>
        <w:rPr>
          <w:b/>
          <w:bCs/>
          <w:sz w:val="28"/>
          <w:szCs w:val="22"/>
        </w:rPr>
      </w:pPr>
      <w:r w:rsidRPr="00884AC1">
        <w:rPr>
          <w:sz w:val="28"/>
          <w:szCs w:val="22"/>
        </w:rPr>
        <w:t>Вопрос 3</w:t>
      </w:r>
      <w:r>
        <w:rPr>
          <w:b/>
          <w:bCs/>
          <w:sz w:val="28"/>
          <w:szCs w:val="22"/>
        </w:rPr>
        <w:t xml:space="preserve"> </w:t>
      </w:r>
      <w:r w:rsidRPr="00884AC1">
        <w:rPr>
          <w:b/>
          <w:bCs/>
          <w:sz w:val="28"/>
          <w:szCs w:val="22"/>
        </w:rPr>
        <w:t>«</w:t>
      </w:r>
      <w:r w:rsidRPr="00884AC1">
        <w:rPr>
          <w:b/>
          <w:bCs/>
          <w:kern w:val="32"/>
          <w:sz w:val="28"/>
          <w:szCs w:val="28"/>
        </w:rPr>
        <w:t>О закрытии дела «О корректировке необходимой валовой выручки и установленных тарифов на услугу водоотведения (транспортировка сточных вод) на 2026 год, оказываемую АО «РУСАЛ Новокузнецкий алюминиевый завод» (Новокузнецкий городской округ, промплощадка НкАЗ-1)» за № 20-ВО</w:t>
      </w:r>
      <w:r w:rsidRPr="00884AC1">
        <w:rPr>
          <w:b/>
          <w:bCs/>
          <w:sz w:val="28"/>
          <w:szCs w:val="22"/>
        </w:rPr>
        <w:t>»</w:t>
      </w:r>
    </w:p>
    <w:p w14:paraId="1F88E6A0" w14:textId="77777777" w:rsidR="00BE7BDF" w:rsidRDefault="00BE7BDF" w:rsidP="00535BD7">
      <w:pPr>
        <w:ind w:right="-1" w:firstLine="567"/>
        <w:jc w:val="both"/>
        <w:rPr>
          <w:b/>
          <w:bCs/>
          <w:sz w:val="28"/>
          <w:szCs w:val="22"/>
        </w:rPr>
      </w:pPr>
    </w:p>
    <w:p w14:paraId="569525DF" w14:textId="77777777" w:rsidR="00884AC1" w:rsidRDefault="00884AC1" w:rsidP="00884AC1">
      <w:pPr>
        <w:widowControl w:val="0"/>
        <w:ind w:right="-1" w:firstLine="567"/>
        <w:jc w:val="both"/>
        <w:rPr>
          <w:b/>
          <w:sz w:val="28"/>
          <w:szCs w:val="28"/>
        </w:rPr>
      </w:pPr>
      <w:r w:rsidRPr="001E2F4D">
        <w:rPr>
          <w:b/>
          <w:sz w:val="28"/>
          <w:szCs w:val="28"/>
        </w:rPr>
        <w:t xml:space="preserve">СЛУШАЛИ: </w:t>
      </w:r>
      <w:r>
        <w:rPr>
          <w:b/>
          <w:sz w:val="28"/>
          <w:szCs w:val="28"/>
        </w:rPr>
        <w:t>Величко О.В.</w:t>
      </w:r>
    </w:p>
    <w:p w14:paraId="32DAC74F" w14:textId="77777777" w:rsidR="00884AC1" w:rsidRDefault="00884AC1" w:rsidP="00884AC1">
      <w:pPr>
        <w:widowControl w:val="0"/>
        <w:ind w:right="-1" w:firstLine="567"/>
        <w:jc w:val="both"/>
        <w:rPr>
          <w:b/>
          <w:sz w:val="28"/>
          <w:szCs w:val="28"/>
        </w:rPr>
      </w:pPr>
    </w:p>
    <w:p w14:paraId="3469400C" w14:textId="5AE41AA6" w:rsidR="00884AC1" w:rsidRPr="005C781F" w:rsidRDefault="00884AC1" w:rsidP="00884AC1">
      <w:pPr>
        <w:widowControl w:val="0"/>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7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 xml:space="preserve"> з</w:t>
      </w:r>
      <w:r w:rsidRPr="005C781F">
        <w:rPr>
          <w:sz w:val="28"/>
          <w:szCs w:val="28"/>
        </w:rPr>
        <w:t xml:space="preserve">акрыть дело </w:t>
      </w:r>
      <w:r w:rsidRPr="005C781F">
        <w:rPr>
          <w:color w:val="000000"/>
          <w:sz w:val="28"/>
          <w:szCs w:val="28"/>
        </w:rPr>
        <w:t xml:space="preserve">«О корректировке необходимой валовой выручки и установленных тарифов на услугу водоотведения (транспортировка сточных вод) на 2026 год, оказываемую АО «РУСАЛ Новокузнецкий алюминиевый завод» (Новокузнецкий городской округ, промплощадка НкАЗ-1)» за № 20-ВО. </w:t>
      </w:r>
    </w:p>
    <w:p w14:paraId="3B6B3C17" w14:textId="77777777" w:rsidR="00884AC1" w:rsidRDefault="00884AC1" w:rsidP="00884AC1">
      <w:pPr>
        <w:autoSpaceDE w:val="0"/>
        <w:autoSpaceDN w:val="0"/>
        <w:adjustRightInd w:val="0"/>
        <w:spacing w:before="29"/>
        <w:ind w:firstLine="540"/>
        <w:jc w:val="both"/>
        <w:rPr>
          <w:color w:val="000000"/>
          <w:sz w:val="28"/>
          <w:szCs w:val="28"/>
        </w:rPr>
      </w:pPr>
    </w:p>
    <w:p w14:paraId="43B80796" w14:textId="77777777" w:rsidR="00884AC1" w:rsidRDefault="00884AC1" w:rsidP="00884AC1">
      <w:pPr>
        <w:ind w:firstLine="567"/>
        <w:jc w:val="both"/>
        <w:rPr>
          <w:bCs/>
          <w:sz w:val="28"/>
          <w:szCs w:val="28"/>
        </w:rPr>
      </w:pPr>
      <w:r w:rsidRPr="00145272">
        <w:rPr>
          <w:bCs/>
          <w:sz w:val="28"/>
          <w:szCs w:val="28"/>
        </w:rPr>
        <w:t>Рассмотрев представленные материалы</w:t>
      </w:r>
    </w:p>
    <w:p w14:paraId="0607EFE5" w14:textId="77777777" w:rsidR="00884AC1" w:rsidRPr="00AA7833" w:rsidRDefault="00884AC1" w:rsidP="00884AC1">
      <w:pPr>
        <w:ind w:firstLine="567"/>
        <w:jc w:val="both"/>
        <w:rPr>
          <w:bCs/>
          <w:sz w:val="28"/>
          <w:szCs w:val="28"/>
        </w:rPr>
      </w:pPr>
    </w:p>
    <w:p w14:paraId="798AD4F7" w14:textId="0A424A49" w:rsidR="00884AC1" w:rsidRDefault="00884AC1" w:rsidP="00884AC1">
      <w:pPr>
        <w:ind w:firstLine="567"/>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5E191172" w14:textId="77777777" w:rsidR="00884AC1" w:rsidRDefault="00884AC1" w:rsidP="00884AC1">
      <w:pPr>
        <w:ind w:firstLine="567"/>
        <w:jc w:val="both"/>
        <w:rPr>
          <w:b/>
          <w:sz w:val="28"/>
          <w:szCs w:val="28"/>
        </w:rPr>
      </w:pPr>
    </w:p>
    <w:p w14:paraId="1D6A7426" w14:textId="15476E61" w:rsidR="00FB0DB5" w:rsidRPr="005C781F" w:rsidRDefault="00FB0DB5" w:rsidP="00FB0DB5">
      <w:pPr>
        <w:widowControl w:val="0"/>
        <w:ind w:right="-1" w:firstLine="567"/>
        <w:jc w:val="both"/>
        <w:rPr>
          <w:bCs/>
          <w:sz w:val="28"/>
          <w:szCs w:val="28"/>
        </w:rPr>
      </w:pPr>
      <w:r>
        <w:rPr>
          <w:bCs/>
          <w:sz w:val="28"/>
          <w:szCs w:val="28"/>
        </w:rPr>
        <w:t>З</w:t>
      </w:r>
      <w:r w:rsidRPr="005C781F">
        <w:rPr>
          <w:sz w:val="28"/>
          <w:szCs w:val="28"/>
        </w:rPr>
        <w:t xml:space="preserve">акрыть дело </w:t>
      </w:r>
      <w:r w:rsidRPr="005C781F">
        <w:rPr>
          <w:color w:val="000000"/>
          <w:sz w:val="28"/>
          <w:szCs w:val="28"/>
        </w:rPr>
        <w:t xml:space="preserve">«О корректировке необходимой валовой выручки и установленных тарифов на услугу водоотведения (транспортировка сточных вод) на 2026 год, оказываемую АО «РУСАЛ Новокузнецкий алюминиевый завод» (Новокузнецкий городской округ, промплощадка НкАЗ-1)» за № 20-ВО. </w:t>
      </w:r>
    </w:p>
    <w:p w14:paraId="7D9C8261" w14:textId="77777777" w:rsidR="00884AC1" w:rsidRPr="0090650A" w:rsidRDefault="00884AC1" w:rsidP="00884AC1">
      <w:pPr>
        <w:ind w:right="-1" w:firstLine="567"/>
        <w:jc w:val="both"/>
        <w:rPr>
          <w:bCs/>
          <w:sz w:val="28"/>
          <w:szCs w:val="22"/>
        </w:rPr>
      </w:pPr>
    </w:p>
    <w:p w14:paraId="0CC0A893" w14:textId="77777777" w:rsidR="00FB0DB5" w:rsidRDefault="00884AC1" w:rsidP="00FB0DB5">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91DDC19" w14:textId="77777777" w:rsidR="00FB0DB5" w:rsidRDefault="00FB0DB5" w:rsidP="00FB0DB5">
      <w:pPr>
        <w:ind w:right="-1" w:firstLine="567"/>
        <w:jc w:val="both"/>
        <w:rPr>
          <w:b/>
          <w:bCs/>
          <w:sz w:val="28"/>
          <w:szCs w:val="22"/>
        </w:rPr>
      </w:pPr>
    </w:p>
    <w:p w14:paraId="3824B22D" w14:textId="397EC890" w:rsidR="00FB0DB5" w:rsidRDefault="00FB0DB5" w:rsidP="00FB0DB5">
      <w:pPr>
        <w:ind w:right="-1" w:firstLine="567"/>
        <w:jc w:val="both"/>
        <w:rPr>
          <w:rFonts w:eastAsiaTheme="minorHAnsi"/>
          <w:b/>
          <w:bCs/>
          <w:sz w:val="28"/>
          <w:szCs w:val="28"/>
        </w:rPr>
      </w:pPr>
      <w:r>
        <w:rPr>
          <w:color w:val="000000"/>
          <w:sz w:val="28"/>
          <w:szCs w:val="28"/>
        </w:rPr>
        <w:t>Вопрос 4 «</w:t>
      </w:r>
      <w:r>
        <w:rPr>
          <w:rFonts w:eastAsiaTheme="minorHAnsi"/>
          <w:b/>
          <w:bCs/>
          <w:sz w:val="28"/>
          <w:szCs w:val="28"/>
        </w:rPr>
        <w:t>О</w:t>
      </w:r>
      <w:r w:rsidRPr="00EE5FE4">
        <w:rPr>
          <w:rFonts w:eastAsiaTheme="minorHAnsi"/>
          <w:b/>
          <w:bCs/>
          <w:sz w:val="28"/>
          <w:szCs w:val="28"/>
        </w:rPr>
        <w:t xml:space="preserve"> признании утратившими силу некоторых постановлений</w:t>
      </w:r>
      <w:r>
        <w:rPr>
          <w:b/>
          <w:bCs/>
          <w:sz w:val="28"/>
          <w:szCs w:val="22"/>
        </w:rPr>
        <w:t xml:space="preserve"> </w:t>
      </w:r>
      <w:r>
        <w:rPr>
          <w:rFonts w:eastAsiaTheme="minorHAnsi"/>
          <w:b/>
          <w:bCs/>
          <w:sz w:val="28"/>
          <w:szCs w:val="28"/>
        </w:rPr>
        <w:t>Р</w:t>
      </w:r>
      <w:r w:rsidRPr="00EE5FE4">
        <w:rPr>
          <w:rFonts w:eastAsiaTheme="minorHAnsi"/>
          <w:b/>
          <w:bCs/>
          <w:sz w:val="28"/>
          <w:szCs w:val="28"/>
        </w:rPr>
        <w:t>егиональной энергетической</w:t>
      </w:r>
      <w:r>
        <w:rPr>
          <w:rFonts w:eastAsiaTheme="minorHAnsi"/>
          <w:b/>
          <w:bCs/>
          <w:sz w:val="28"/>
          <w:szCs w:val="28"/>
        </w:rPr>
        <w:t xml:space="preserve"> </w:t>
      </w:r>
      <w:r w:rsidRPr="00EE5FE4">
        <w:rPr>
          <w:rFonts w:eastAsiaTheme="minorHAnsi"/>
          <w:b/>
          <w:bCs/>
          <w:sz w:val="28"/>
          <w:szCs w:val="28"/>
        </w:rPr>
        <w:t xml:space="preserve">комиссии </w:t>
      </w:r>
      <w:r>
        <w:rPr>
          <w:rFonts w:eastAsiaTheme="minorHAnsi"/>
          <w:b/>
          <w:bCs/>
          <w:sz w:val="28"/>
          <w:szCs w:val="28"/>
        </w:rPr>
        <w:t>Кузбасса</w:t>
      </w:r>
      <w:r>
        <w:rPr>
          <w:b/>
          <w:bCs/>
          <w:sz w:val="28"/>
          <w:szCs w:val="22"/>
        </w:rPr>
        <w:t xml:space="preserve"> </w:t>
      </w:r>
      <w:r>
        <w:rPr>
          <w:rFonts w:eastAsiaTheme="minorHAnsi"/>
          <w:b/>
          <w:bCs/>
          <w:sz w:val="28"/>
          <w:szCs w:val="28"/>
        </w:rPr>
        <w:t>(№ 195, 196</w:t>
      </w:r>
      <w:r w:rsidRPr="00143920">
        <w:rPr>
          <w:rFonts w:eastAsiaTheme="minorHAnsi"/>
          <w:b/>
          <w:bCs/>
          <w:sz w:val="28"/>
          <w:szCs w:val="28"/>
        </w:rPr>
        <w:t>)</w:t>
      </w:r>
      <w:r>
        <w:rPr>
          <w:rFonts w:eastAsiaTheme="minorHAnsi"/>
          <w:b/>
          <w:bCs/>
          <w:sz w:val="28"/>
          <w:szCs w:val="28"/>
        </w:rPr>
        <w:t>»</w:t>
      </w:r>
    </w:p>
    <w:p w14:paraId="07AE9845" w14:textId="77777777" w:rsidR="00FB0DB5" w:rsidRDefault="00FB0DB5" w:rsidP="00FB0DB5">
      <w:pPr>
        <w:ind w:right="-1" w:firstLine="567"/>
        <w:jc w:val="both"/>
        <w:rPr>
          <w:rFonts w:eastAsiaTheme="minorHAnsi"/>
          <w:b/>
          <w:bCs/>
          <w:sz w:val="28"/>
          <w:szCs w:val="28"/>
        </w:rPr>
      </w:pPr>
    </w:p>
    <w:p w14:paraId="72F63E5E" w14:textId="77777777" w:rsidR="00FB0DB5" w:rsidRDefault="00FB0DB5" w:rsidP="00FB0DB5">
      <w:pPr>
        <w:widowControl w:val="0"/>
        <w:ind w:right="-1" w:firstLine="567"/>
        <w:jc w:val="both"/>
        <w:rPr>
          <w:b/>
          <w:sz w:val="28"/>
          <w:szCs w:val="28"/>
        </w:rPr>
      </w:pPr>
      <w:r w:rsidRPr="001E2F4D">
        <w:rPr>
          <w:b/>
          <w:sz w:val="28"/>
          <w:szCs w:val="28"/>
        </w:rPr>
        <w:t xml:space="preserve">СЛУШАЛИ: </w:t>
      </w:r>
      <w:r>
        <w:rPr>
          <w:b/>
          <w:sz w:val="28"/>
          <w:szCs w:val="28"/>
        </w:rPr>
        <w:t>Величко О.В.</w:t>
      </w:r>
    </w:p>
    <w:p w14:paraId="6BC39AA0" w14:textId="77777777" w:rsidR="00FB0DB5" w:rsidRDefault="00FB0DB5" w:rsidP="00FB0DB5">
      <w:pPr>
        <w:widowControl w:val="0"/>
        <w:ind w:right="-1" w:firstLine="567"/>
        <w:jc w:val="both"/>
        <w:rPr>
          <w:b/>
          <w:sz w:val="28"/>
          <w:szCs w:val="28"/>
        </w:rPr>
      </w:pPr>
    </w:p>
    <w:p w14:paraId="72D443FB" w14:textId="16A1A945" w:rsidR="00FB0DB5" w:rsidRPr="00FB0DB5" w:rsidRDefault="00FB0DB5" w:rsidP="00FB0DB5">
      <w:pPr>
        <w:ind w:right="-1" w:firstLine="567"/>
        <w:jc w:val="both"/>
        <w:rPr>
          <w:b/>
          <w:bCs/>
          <w:sz w:val="28"/>
          <w:szCs w:val="22"/>
        </w:rPr>
      </w:pPr>
      <w:r w:rsidRPr="00407B21">
        <w:rPr>
          <w:bCs/>
          <w:sz w:val="28"/>
          <w:szCs w:val="28"/>
        </w:rPr>
        <w:t>Докладчик, согласно экспертному заключению (приложение</w:t>
      </w:r>
      <w:r>
        <w:rPr>
          <w:bCs/>
          <w:sz w:val="28"/>
          <w:szCs w:val="28"/>
        </w:rPr>
        <w:t xml:space="preserve"> № 7 </w:t>
      </w:r>
      <w:r w:rsidRPr="00407B21">
        <w:rPr>
          <w:bCs/>
          <w:sz w:val="28"/>
          <w:szCs w:val="28"/>
        </w:rPr>
        <w:t xml:space="preserve">к </w:t>
      </w:r>
      <w:r>
        <w:rPr>
          <w:bCs/>
          <w:sz w:val="28"/>
          <w:szCs w:val="28"/>
        </w:rPr>
        <w:t>настоящему протоколу</w:t>
      </w:r>
      <w:r w:rsidRPr="00407B21">
        <w:rPr>
          <w:bCs/>
          <w:sz w:val="28"/>
          <w:szCs w:val="28"/>
        </w:rPr>
        <w:t xml:space="preserve">) </w:t>
      </w:r>
      <w:r w:rsidRPr="00FB0DB5">
        <w:rPr>
          <w:bCs/>
          <w:sz w:val="28"/>
          <w:szCs w:val="28"/>
        </w:rPr>
        <w:t>предлагает</w:t>
      </w:r>
      <w:r w:rsidRPr="00FB0DB5">
        <w:rPr>
          <w:bCs/>
          <w:sz w:val="28"/>
          <w:szCs w:val="22"/>
        </w:rPr>
        <w:t xml:space="preserve"> п</w:t>
      </w:r>
      <w:r w:rsidRPr="00FB0DB5">
        <w:rPr>
          <w:bCs/>
          <w:kern w:val="32"/>
          <w:sz w:val="28"/>
          <w:szCs w:val="28"/>
        </w:rPr>
        <w:t>ризна</w:t>
      </w:r>
      <w:r w:rsidRPr="00932CF3">
        <w:rPr>
          <w:bCs/>
          <w:kern w:val="32"/>
          <w:sz w:val="28"/>
          <w:szCs w:val="28"/>
        </w:rPr>
        <w:t>ть утратившими силу постановления Региональной энергетической комиссии Кузбасса:</w:t>
      </w:r>
    </w:p>
    <w:p w14:paraId="5440FA01" w14:textId="6F692B04" w:rsidR="00FB0DB5" w:rsidRDefault="00FB0DB5" w:rsidP="00FB0DB5">
      <w:pPr>
        <w:ind w:firstLine="709"/>
        <w:jc w:val="both"/>
        <w:rPr>
          <w:bCs/>
          <w:kern w:val="32"/>
          <w:sz w:val="28"/>
          <w:szCs w:val="28"/>
        </w:rPr>
      </w:pPr>
      <w:r w:rsidRPr="00A65E6D">
        <w:rPr>
          <w:kern w:val="32"/>
          <w:sz w:val="28"/>
          <w:szCs w:val="28"/>
        </w:rPr>
        <w:t xml:space="preserve">от </w:t>
      </w:r>
      <w:r>
        <w:rPr>
          <w:kern w:val="32"/>
          <w:sz w:val="28"/>
          <w:szCs w:val="28"/>
        </w:rPr>
        <w:t>17</w:t>
      </w:r>
      <w:r w:rsidRPr="00A65E6D">
        <w:rPr>
          <w:kern w:val="32"/>
          <w:sz w:val="28"/>
          <w:szCs w:val="28"/>
        </w:rPr>
        <w:t>.</w:t>
      </w:r>
      <w:r>
        <w:rPr>
          <w:kern w:val="32"/>
          <w:sz w:val="28"/>
          <w:szCs w:val="28"/>
        </w:rPr>
        <w:t>09</w:t>
      </w:r>
      <w:r w:rsidRPr="00A65E6D">
        <w:rPr>
          <w:kern w:val="32"/>
          <w:sz w:val="28"/>
          <w:szCs w:val="28"/>
        </w:rPr>
        <w:t>.202</w:t>
      </w:r>
      <w:r>
        <w:rPr>
          <w:kern w:val="32"/>
          <w:sz w:val="28"/>
          <w:szCs w:val="28"/>
        </w:rPr>
        <w:t>4</w:t>
      </w:r>
      <w:r w:rsidRPr="00A65E6D">
        <w:rPr>
          <w:kern w:val="32"/>
          <w:sz w:val="28"/>
          <w:szCs w:val="28"/>
        </w:rPr>
        <w:t xml:space="preserve"> № </w:t>
      </w:r>
      <w:r>
        <w:rPr>
          <w:kern w:val="32"/>
          <w:sz w:val="28"/>
          <w:szCs w:val="28"/>
        </w:rPr>
        <w:t>195</w:t>
      </w:r>
      <w:r w:rsidRPr="00A65E6D">
        <w:rPr>
          <w:bCs/>
          <w:kern w:val="32"/>
          <w:sz w:val="28"/>
          <w:szCs w:val="28"/>
        </w:rPr>
        <w:t xml:space="preserve"> «Об </w:t>
      </w:r>
      <w:r>
        <w:rPr>
          <w:bCs/>
          <w:kern w:val="32"/>
          <w:sz w:val="28"/>
          <w:szCs w:val="28"/>
        </w:rPr>
        <w:t>установлении долгосрочных параметров регулирования тарифов в сфере водоотведения АО «РУ</w:t>
      </w:r>
      <w:r w:rsidRPr="0079146E">
        <w:rPr>
          <w:sz w:val="28"/>
          <w:szCs w:val="28"/>
        </w:rPr>
        <w:t>САЛ Новокузнецкий алюминиевый завод» (Новокузнецкий городской округ</w:t>
      </w:r>
      <w:r>
        <w:rPr>
          <w:sz w:val="28"/>
          <w:szCs w:val="28"/>
        </w:rPr>
        <w:t>, промплощадка НкАЗ-1</w:t>
      </w:r>
      <w:r w:rsidRPr="0079146E">
        <w:rPr>
          <w:sz w:val="28"/>
          <w:szCs w:val="28"/>
        </w:rPr>
        <w:t>)»</w:t>
      </w:r>
      <w:r>
        <w:rPr>
          <w:bCs/>
          <w:kern w:val="32"/>
          <w:sz w:val="28"/>
          <w:szCs w:val="28"/>
        </w:rPr>
        <w:t>;</w:t>
      </w:r>
    </w:p>
    <w:p w14:paraId="5BC3E216" w14:textId="6699EA1E" w:rsidR="00FB0DB5" w:rsidRDefault="00FB0DB5" w:rsidP="00FB0DB5">
      <w:pPr>
        <w:ind w:firstLine="709"/>
        <w:jc w:val="both"/>
        <w:rPr>
          <w:bCs/>
          <w:kern w:val="32"/>
          <w:sz w:val="28"/>
          <w:szCs w:val="28"/>
        </w:rPr>
      </w:pPr>
      <w:r w:rsidRPr="00A65E6D">
        <w:rPr>
          <w:kern w:val="32"/>
          <w:sz w:val="28"/>
          <w:szCs w:val="28"/>
        </w:rPr>
        <w:t xml:space="preserve">от </w:t>
      </w:r>
      <w:r>
        <w:rPr>
          <w:kern w:val="32"/>
          <w:sz w:val="28"/>
          <w:szCs w:val="28"/>
        </w:rPr>
        <w:t>17</w:t>
      </w:r>
      <w:r w:rsidRPr="00A65E6D">
        <w:rPr>
          <w:kern w:val="32"/>
          <w:sz w:val="28"/>
          <w:szCs w:val="28"/>
        </w:rPr>
        <w:t>.</w:t>
      </w:r>
      <w:r>
        <w:rPr>
          <w:kern w:val="32"/>
          <w:sz w:val="28"/>
          <w:szCs w:val="28"/>
        </w:rPr>
        <w:t>09</w:t>
      </w:r>
      <w:r w:rsidRPr="00A65E6D">
        <w:rPr>
          <w:kern w:val="32"/>
          <w:sz w:val="28"/>
          <w:szCs w:val="28"/>
        </w:rPr>
        <w:t>.202</w:t>
      </w:r>
      <w:r>
        <w:rPr>
          <w:kern w:val="32"/>
          <w:sz w:val="28"/>
          <w:szCs w:val="28"/>
        </w:rPr>
        <w:t>4</w:t>
      </w:r>
      <w:r w:rsidRPr="00A65E6D">
        <w:rPr>
          <w:kern w:val="32"/>
          <w:sz w:val="28"/>
          <w:szCs w:val="28"/>
        </w:rPr>
        <w:t xml:space="preserve"> № </w:t>
      </w:r>
      <w:r>
        <w:rPr>
          <w:kern w:val="32"/>
          <w:sz w:val="28"/>
          <w:szCs w:val="28"/>
        </w:rPr>
        <w:t>196</w:t>
      </w:r>
      <w:r w:rsidRPr="00A65E6D">
        <w:rPr>
          <w:bCs/>
          <w:kern w:val="32"/>
          <w:sz w:val="28"/>
          <w:szCs w:val="28"/>
        </w:rPr>
        <w:t xml:space="preserve"> «Об утверждении производственной программы</w:t>
      </w:r>
      <w:r>
        <w:rPr>
          <w:bCs/>
          <w:kern w:val="32"/>
          <w:sz w:val="28"/>
          <w:szCs w:val="28"/>
        </w:rPr>
        <w:t xml:space="preserve"> </w:t>
      </w:r>
      <w:r w:rsidRPr="00A65E6D">
        <w:rPr>
          <w:bCs/>
          <w:kern w:val="32"/>
          <w:sz w:val="28"/>
          <w:szCs w:val="28"/>
        </w:rPr>
        <w:t>в сфере водо</w:t>
      </w:r>
      <w:r>
        <w:rPr>
          <w:bCs/>
          <w:kern w:val="32"/>
          <w:sz w:val="28"/>
          <w:szCs w:val="28"/>
        </w:rPr>
        <w:t>отвед</w:t>
      </w:r>
      <w:r w:rsidRPr="00A65E6D">
        <w:rPr>
          <w:bCs/>
          <w:kern w:val="32"/>
          <w:sz w:val="28"/>
          <w:szCs w:val="28"/>
        </w:rPr>
        <w:t>ения</w:t>
      </w:r>
      <w:r w:rsidRPr="00C93377">
        <w:rPr>
          <w:bCs/>
          <w:kern w:val="32"/>
          <w:sz w:val="28"/>
          <w:szCs w:val="28"/>
        </w:rPr>
        <w:t xml:space="preserve"> </w:t>
      </w:r>
      <w:r w:rsidRPr="00A65E6D">
        <w:rPr>
          <w:bCs/>
          <w:kern w:val="32"/>
          <w:sz w:val="28"/>
          <w:szCs w:val="28"/>
        </w:rPr>
        <w:t xml:space="preserve">и об установлении тарифов на </w:t>
      </w:r>
      <w:r>
        <w:rPr>
          <w:bCs/>
          <w:kern w:val="32"/>
          <w:sz w:val="28"/>
          <w:szCs w:val="28"/>
        </w:rPr>
        <w:t xml:space="preserve">транспортировку сточных вод </w:t>
      </w:r>
      <w:r>
        <w:rPr>
          <w:bCs/>
          <w:kern w:val="32"/>
          <w:sz w:val="28"/>
          <w:szCs w:val="28"/>
        </w:rPr>
        <w:br/>
      </w:r>
      <w:r w:rsidRPr="0079146E">
        <w:rPr>
          <w:bCs/>
          <w:kern w:val="32"/>
          <w:sz w:val="28"/>
          <w:szCs w:val="28"/>
        </w:rPr>
        <w:lastRenderedPageBreak/>
        <w:t>АО</w:t>
      </w:r>
      <w:r w:rsidRPr="0079146E">
        <w:rPr>
          <w:sz w:val="28"/>
          <w:szCs w:val="28"/>
        </w:rPr>
        <w:t xml:space="preserve"> «РУСАЛ Новокузнецкий алюминиевый завод» (Новокузнецкий городской округ</w:t>
      </w:r>
      <w:r>
        <w:rPr>
          <w:sz w:val="28"/>
          <w:szCs w:val="28"/>
        </w:rPr>
        <w:t>, промплощадка НкАЗ-1</w:t>
      </w:r>
      <w:r w:rsidRPr="0079146E">
        <w:rPr>
          <w:sz w:val="28"/>
          <w:szCs w:val="28"/>
        </w:rPr>
        <w:t>)»</w:t>
      </w:r>
      <w:r w:rsidRPr="00A65E6D">
        <w:rPr>
          <w:bCs/>
          <w:kern w:val="32"/>
          <w:sz w:val="28"/>
          <w:szCs w:val="28"/>
        </w:rPr>
        <w:t xml:space="preserve">. </w:t>
      </w:r>
    </w:p>
    <w:p w14:paraId="70539C54" w14:textId="77777777" w:rsidR="00884AC1" w:rsidRDefault="00884AC1" w:rsidP="00884AC1">
      <w:pPr>
        <w:autoSpaceDE w:val="0"/>
        <w:autoSpaceDN w:val="0"/>
        <w:adjustRightInd w:val="0"/>
        <w:ind w:firstLine="540"/>
        <w:jc w:val="both"/>
        <w:rPr>
          <w:color w:val="000000"/>
          <w:sz w:val="28"/>
          <w:szCs w:val="28"/>
        </w:rPr>
      </w:pPr>
    </w:p>
    <w:p w14:paraId="1EAF816D" w14:textId="2222E3DC" w:rsidR="00FB0DB5" w:rsidRDefault="00FB0DB5" w:rsidP="00884AC1">
      <w:pPr>
        <w:autoSpaceDE w:val="0"/>
        <w:autoSpaceDN w:val="0"/>
        <w:adjustRightInd w:val="0"/>
        <w:ind w:firstLine="540"/>
        <w:jc w:val="both"/>
        <w:rPr>
          <w:sz w:val="28"/>
          <w:szCs w:val="28"/>
        </w:rPr>
      </w:pPr>
      <w:r>
        <w:rPr>
          <w:color w:val="000000"/>
          <w:sz w:val="28"/>
          <w:szCs w:val="28"/>
        </w:rPr>
        <w:t>В материалах дела имеется письменное обращение от 4.09.2025 № 25-03511 за подписью заместителя генерального директора по оперативному управлению</w:t>
      </w:r>
      <w:r w:rsidR="008D19E0">
        <w:rPr>
          <w:color w:val="000000"/>
          <w:sz w:val="28"/>
          <w:szCs w:val="28"/>
        </w:rPr>
        <w:t xml:space="preserve"> </w:t>
      </w:r>
      <w:r w:rsidR="008D19E0">
        <w:rPr>
          <w:color w:val="000000"/>
          <w:sz w:val="28"/>
          <w:szCs w:val="28"/>
        </w:rPr>
        <w:br/>
      </w:r>
      <w:r w:rsidR="008D19E0" w:rsidRPr="0079146E">
        <w:rPr>
          <w:bCs/>
          <w:kern w:val="32"/>
          <w:sz w:val="28"/>
          <w:szCs w:val="28"/>
        </w:rPr>
        <w:t>АО</w:t>
      </w:r>
      <w:r w:rsidR="008D19E0" w:rsidRPr="0079146E">
        <w:rPr>
          <w:sz w:val="28"/>
          <w:szCs w:val="28"/>
        </w:rPr>
        <w:t xml:space="preserve"> «РУСАЛ Новокузнецкий алюминиевый завод»</w:t>
      </w:r>
      <w:r w:rsidR="008D19E0">
        <w:rPr>
          <w:sz w:val="28"/>
          <w:szCs w:val="28"/>
        </w:rPr>
        <w:t xml:space="preserve"> с просьбой рассмотреть вопрос в отсутствии представителей завода. С материалами и проектом постановления ознакомлены, возражений и предложений не имеют.</w:t>
      </w:r>
    </w:p>
    <w:p w14:paraId="317D2D49" w14:textId="77777777" w:rsidR="008D19E0" w:rsidRDefault="008D19E0" w:rsidP="00884AC1">
      <w:pPr>
        <w:autoSpaceDE w:val="0"/>
        <w:autoSpaceDN w:val="0"/>
        <w:adjustRightInd w:val="0"/>
        <w:ind w:firstLine="540"/>
        <w:jc w:val="both"/>
        <w:rPr>
          <w:color w:val="000000"/>
          <w:sz w:val="28"/>
          <w:szCs w:val="28"/>
        </w:rPr>
      </w:pPr>
    </w:p>
    <w:p w14:paraId="28B8DCFE" w14:textId="77777777" w:rsidR="00FB0DB5" w:rsidRDefault="00FB0DB5" w:rsidP="00FB0DB5">
      <w:pPr>
        <w:ind w:firstLine="567"/>
        <w:jc w:val="both"/>
        <w:rPr>
          <w:bCs/>
          <w:sz w:val="28"/>
          <w:szCs w:val="28"/>
        </w:rPr>
      </w:pPr>
      <w:r w:rsidRPr="00145272">
        <w:rPr>
          <w:bCs/>
          <w:sz w:val="28"/>
          <w:szCs w:val="28"/>
        </w:rPr>
        <w:t>Рассмотрев представленные материалы</w:t>
      </w:r>
    </w:p>
    <w:p w14:paraId="5702C3D4" w14:textId="77777777" w:rsidR="00FB0DB5" w:rsidRPr="00AA7833" w:rsidRDefault="00FB0DB5" w:rsidP="00FB0DB5">
      <w:pPr>
        <w:ind w:firstLine="567"/>
        <w:jc w:val="both"/>
        <w:rPr>
          <w:bCs/>
          <w:sz w:val="28"/>
          <w:szCs w:val="28"/>
        </w:rPr>
      </w:pPr>
    </w:p>
    <w:p w14:paraId="201F87C4" w14:textId="77777777" w:rsidR="00FB0DB5" w:rsidRDefault="00FB0DB5" w:rsidP="00FB0DB5">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4A82552" w14:textId="77777777" w:rsidR="00FB0DB5" w:rsidRDefault="00FB0DB5" w:rsidP="00FB0DB5">
      <w:pPr>
        <w:ind w:firstLine="567"/>
        <w:jc w:val="both"/>
        <w:rPr>
          <w:b/>
          <w:sz w:val="28"/>
          <w:szCs w:val="28"/>
        </w:rPr>
      </w:pPr>
    </w:p>
    <w:p w14:paraId="71ACA0B0" w14:textId="77777777" w:rsidR="00FB0DB5" w:rsidRDefault="00FB0DB5" w:rsidP="00FB0DB5">
      <w:pPr>
        <w:ind w:right="-1" w:firstLine="567"/>
        <w:jc w:val="both"/>
        <w:rPr>
          <w:bCs/>
          <w:sz w:val="28"/>
          <w:szCs w:val="22"/>
        </w:rPr>
      </w:pPr>
      <w:r>
        <w:rPr>
          <w:bCs/>
          <w:sz w:val="28"/>
          <w:szCs w:val="22"/>
        </w:rPr>
        <w:t>Согласиться с предложением докладчика.</w:t>
      </w:r>
    </w:p>
    <w:p w14:paraId="069D8158" w14:textId="77777777" w:rsidR="00FB0DB5" w:rsidRPr="0090650A" w:rsidRDefault="00FB0DB5" w:rsidP="00FB0DB5">
      <w:pPr>
        <w:ind w:right="-1" w:firstLine="567"/>
        <w:jc w:val="both"/>
        <w:rPr>
          <w:bCs/>
          <w:sz w:val="28"/>
          <w:szCs w:val="22"/>
        </w:rPr>
      </w:pPr>
    </w:p>
    <w:p w14:paraId="6377B4C1" w14:textId="77777777" w:rsidR="00FB0DB5" w:rsidRDefault="00FB0DB5" w:rsidP="00FB0DB5">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62D8844" w14:textId="77777777" w:rsidR="00BE7BDF" w:rsidRDefault="00BE7BDF" w:rsidP="00FB0DB5">
      <w:pPr>
        <w:ind w:right="-1"/>
        <w:jc w:val="both"/>
        <w:rPr>
          <w:color w:val="000000"/>
          <w:sz w:val="28"/>
          <w:szCs w:val="28"/>
        </w:rPr>
      </w:pPr>
    </w:p>
    <w:p w14:paraId="5C17EE4D" w14:textId="77777777" w:rsidR="00FB0DB5" w:rsidRPr="003B00E1" w:rsidRDefault="00FB0DB5"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77777777" w:rsidR="009D3EC5" w:rsidRDefault="009D3EC5" w:rsidP="009D3EC5">
      <w:pPr>
        <w:widowControl w:val="0"/>
        <w:autoSpaceDE w:val="0"/>
        <w:autoSpaceDN w:val="0"/>
        <w:adjustRightInd w:val="0"/>
        <w:ind w:right="-284" w:firstLine="709"/>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3EC76EC6" w14:textId="77777777" w:rsidR="004A0B2A" w:rsidRDefault="004A0B2A" w:rsidP="008D19E0">
            <w:pPr>
              <w:widowControl w:val="0"/>
              <w:autoSpaceDE w:val="0"/>
              <w:autoSpaceDN w:val="0"/>
              <w:adjustRightInd w:val="0"/>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Default="00A94325">
            <w:pPr>
              <w:widowControl w:val="0"/>
              <w:autoSpaceDE w:val="0"/>
              <w:autoSpaceDN w:val="0"/>
              <w:adjustRightInd w:val="0"/>
              <w:ind w:firstLine="709"/>
              <w:jc w:val="both"/>
              <w:rPr>
                <w:bCs/>
                <w:sz w:val="28"/>
                <w:szCs w:val="28"/>
              </w:rPr>
            </w:pPr>
          </w:p>
          <w:p w14:paraId="55F755AD" w14:textId="77777777" w:rsidR="004A0B2A" w:rsidRDefault="004A0B2A">
            <w:pPr>
              <w:widowControl w:val="0"/>
              <w:autoSpaceDE w:val="0"/>
              <w:autoSpaceDN w:val="0"/>
              <w:adjustRightInd w:val="0"/>
              <w:ind w:firstLine="709"/>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7EA20015" w14:textId="77777777" w:rsidR="00407B21" w:rsidRPr="00407B21" w:rsidRDefault="00407B21" w:rsidP="008D19E0">
      <w:pPr>
        <w:tabs>
          <w:tab w:val="left" w:pos="9214"/>
        </w:tabs>
        <w:ind w:left="-1075" w:right="-739" w:firstLine="6887"/>
        <w:rPr>
          <w:sz w:val="28"/>
          <w:szCs w:val="28"/>
        </w:rPr>
      </w:pPr>
    </w:p>
    <w:sectPr w:rsidR="00407B21" w:rsidRPr="00407B21" w:rsidSect="00686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19"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0"/>
  </w:num>
  <w:num w:numId="3" w16cid:durableId="1514300357">
    <w:abstractNumId w:val="1"/>
  </w:num>
  <w:num w:numId="4" w16cid:durableId="234171776">
    <w:abstractNumId w:val="0"/>
  </w:num>
  <w:num w:numId="5" w16cid:durableId="1206521824">
    <w:abstractNumId w:val="7"/>
  </w:num>
  <w:num w:numId="6" w16cid:durableId="1666128177">
    <w:abstractNumId w:val="15"/>
  </w:num>
  <w:num w:numId="7" w16cid:durableId="1129935046">
    <w:abstractNumId w:val="6"/>
  </w:num>
  <w:num w:numId="8" w16cid:durableId="1184904079">
    <w:abstractNumId w:val="14"/>
  </w:num>
  <w:num w:numId="9" w16cid:durableId="229923688">
    <w:abstractNumId w:val="4"/>
  </w:num>
  <w:num w:numId="10" w16cid:durableId="851261101">
    <w:abstractNumId w:val="3"/>
  </w:num>
  <w:num w:numId="11" w16cid:durableId="403767626">
    <w:abstractNumId w:val="24"/>
  </w:num>
  <w:num w:numId="12" w16cid:durableId="1755975585">
    <w:abstractNumId w:val="9"/>
  </w:num>
  <w:num w:numId="13" w16cid:durableId="2123375084">
    <w:abstractNumId w:val="25"/>
  </w:num>
  <w:num w:numId="14" w16cid:durableId="1882356000">
    <w:abstractNumId w:val="19"/>
  </w:num>
  <w:num w:numId="15" w16cid:durableId="32309296">
    <w:abstractNumId w:val="13"/>
  </w:num>
  <w:num w:numId="16" w16cid:durableId="451092730">
    <w:abstractNumId w:val="20"/>
  </w:num>
  <w:num w:numId="17" w16cid:durableId="107743741">
    <w:abstractNumId w:val="5"/>
  </w:num>
  <w:num w:numId="18" w16cid:durableId="1443264300">
    <w:abstractNumId w:val="12"/>
  </w:num>
  <w:num w:numId="19" w16cid:durableId="953102051">
    <w:abstractNumId w:val="21"/>
  </w:num>
  <w:num w:numId="20" w16cid:durableId="1952129450">
    <w:abstractNumId w:val="17"/>
  </w:num>
  <w:num w:numId="21" w16cid:durableId="2118941870">
    <w:abstractNumId w:val="22"/>
  </w:num>
  <w:num w:numId="22" w16cid:durableId="1177427623">
    <w:abstractNumId w:val="11"/>
  </w:num>
  <w:num w:numId="23" w16cid:durableId="102380609">
    <w:abstractNumId w:val="18"/>
  </w:num>
  <w:num w:numId="24" w16cid:durableId="449519121">
    <w:abstractNumId w:val="16"/>
  </w:num>
  <w:num w:numId="25" w16cid:durableId="1591502873">
    <w:abstractNumId w:val="8"/>
  </w:num>
  <w:num w:numId="26" w16cid:durableId="38117672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534B"/>
    <w:rsid w:val="000B626E"/>
    <w:rsid w:val="000C076F"/>
    <w:rsid w:val="000C0A06"/>
    <w:rsid w:val="000C2BE5"/>
    <w:rsid w:val="000C3DC0"/>
    <w:rsid w:val="000C6791"/>
    <w:rsid w:val="000D0306"/>
    <w:rsid w:val="000D0468"/>
    <w:rsid w:val="000D0B41"/>
    <w:rsid w:val="000D0C2E"/>
    <w:rsid w:val="000D2CC1"/>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28FD"/>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63C4"/>
    <w:rsid w:val="0094669C"/>
    <w:rsid w:val="00947389"/>
    <w:rsid w:val="00947948"/>
    <w:rsid w:val="00947D7E"/>
    <w:rsid w:val="0095061F"/>
    <w:rsid w:val="00950968"/>
    <w:rsid w:val="0095190B"/>
    <w:rsid w:val="00952A8D"/>
    <w:rsid w:val="00952C1F"/>
    <w:rsid w:val="00953ED9"/>
    <w:rsid w:val="00956A6A"/>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777C"/>
    <w:rsid w:val="00CB02ED"/>
    <w:rsid w:val="00CB0BF7"/>
    <w:rsid w:val="00CB21C2"/>
    <w:rsid w:val="00CB28E8"/>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DB5"/>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B0DB5"/>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27603</TotalTime>
  <Pages>6</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36</cp:revision>
  <cp:lastPrinted>2025-09-11T02:01:00Z</cp:lastPrinted>
  <dcterms:created xsi:type="dcterms:W3CDTF">2024-01-29T04:00:00Z</dcterms:created>
  <dcterms:modified xsi:type="dcterms:W3CDTF">2025-09-11T02:02:00Z</dcterms:modified>
</cp:coreProperties>
</file>