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748EB" w14:textId="40C0FE4A" w:rsidR="000A329A" w:rsidRPr="00F01343" w:rsidRDefault="000A329A" w:rsidP="00BD1DB5">
      <w:pPr>
        <w:tabs>
          <w:tab w:val="left" w:pos="270"/>
          <w:tab w:val="right" w:pos="9355"/>
        </w:tabs>
        <w:ind w:left="-4310" w:firstLine="9980"/>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1F07D7">
        <w:t>1</w:t>
      </w:r>
      <w:r w:rsidR="00F206C9">
        <w:t xml:space="preserve"> </w:t>
      </w:r>
      <w:r w:rsidR="009259F0">
        <w:t xml:space="preserve">к </w:t>
      </w:r>
      <w:r w:rsidR="00DA4459">
        <w:t>протоколу</w:t>
      </w:r>
      <w:r w:rsidRPr="00F01343">
        <w:t xml:space="preserve"> № </w:t>
      </w:r>
      <w:r w:rsidR="000E7C0B">
        <w:t>7</w:t>
      </w:r>
      <w:r w:rsidR="00F3303A">
        <w:t>9</w:t>
      </w:r>
    </w:p>
    <w:p w14:paraId="58A51611" w14:textId="77777777" w:rsidR="000A329A" w:rsidRPr="00F01343" w:rsidRDefault="000A329A" w:rsidP="00BD1DB5">
      <w:pPr>
        <w:tabs>
          <w:tab w:val="left" w:pos="3686"/>
          <w:tab w:val="left" w:pos="9498"/>
        </w:tabs>
        <w:ind w:left="-4310" w:right="-569" w:firstLine="9980"/>
      </w:pPr>
      <w:r w:rsidRPr="00F01343">
        <w:t>заседания правления Региональной</w:t>
      </w:r>
    </w:p>
    <w:p w14:paraId="504C7AF1" w14:textId="77777777" w:rsidR="000A329A" w:rsidRPr="00F01343" w:rsidRDefault="000A329A" w:rsidP="00BD1DB5">
      <w:pPr>
        <w:tabs>
          <w:tab w:val="left" w:pos="3686"/>
          <w:tab w:val="left" w:pos="9498"/>
        </w:tabs>
        <w:ind w:left="-4310" w:right="-569" w:firstLine="9980"/>
      </w:pPr>
      <w:r w:rsidRPr="00F01343">
        <w:t>энергетической комиссии</w:t>
      </w:r>
    </w:p>
    <w:p w14:paraId="3974649A" w14:textId="541D040C" w:rsidR="00813326" w:rsidRDefault="000A329A" w:rsidP="00BD1DB5">
      <w:pPr>
        <w:tabs>
          <w:tab w:val="left" w:pos="3686"/>
          <w:tab w:val="left" w:pos="9498"/>
        </w:tabs>
        <w:ind w:left="-4310" w:right="-569" w:firstLine="9980"/>
      </w:pPr>
      <w:r w:rsidRPr="00F01343">
        <w:t xml:space="preserve">Кузбасса от </w:t>
      </w:r>
      <w:r w:rsidR="00DE22FA">
        <w:t>1</w:t>
      </w:r>
      <w:r w:rsidR="00F3303A">
        <w:t>9</w:t>
      </w:r>
      <w:r w:rsidRPr="00F01343">
        <w:t>.</w:t>
      </w:r>
      <w:r w:rsidR="008F164C">
        <w:t>1</w:t>
      </w:r>
      <w:r w:rsidR="00DF6DA8">
        <w:t>1</w:t>
      </w:r>
      <w:r w:rsidRPr="00F01343">
        <w:t>.2024</w:t>
      </w:r>
    </w:p>
    <w:p w14:paraId="6AD79B7A" w14:textId="77777777" w:rsidR="00F3303A" w:rsidRDefault="00F3303A" w:rsidP="00BD1DB5">
      <w:pPr>
        <w:tabs>
          <w:tab w:val="left" w:pos="3686"/>
          <w:tab w:val="left" w:pos="9498"/>
        </w:tabs>
        <w:ind w:left="-4310" w:right="-569" w:firstLine="9980"/>
      </w:pPr>
    </w:p>
    <w:p w14:paraId="1FADC0DB" w14:textId="77777777" w:rsidR="00F3303A" w:rsidRPr="00F3303A" w:rsidRDefault="00F3303A" w:rsidP="00F3303A">
      <w:pPr>
        <w:keepNext/>
        <w:jc w:val="center"/>
        <w:outlineLvl w:val="0"/>
        <w:rPr>
          <w:b/>
          <w:sz w:val="28"/>
          <w:szCs w:val="28"/>
        </w:rPr>
      </w:pPr>
      <w:bookmarkStart w:id="4" w:name="_Hlt483802884"/>
      <w:r w:rsidRPr="00F3303A">
        <w:rPr>
          <w:b/>
          <w:iCs/>
          <w:sz w:val="28"/>
          <w:szCs w:val="28"/>
        </w:rPr>
        <w:t>Экспертное заключение</w:t>
      </w:r>
      <w:r w:rsidRPr="00F3303A">
        <w:rPr>
          <w:b/>
          <w:sz w:val="28"/>
          <w:szCs w:val="28"/>
        </w:rPr>
        <w:t xml:space="preserve"> Региональной энергетической комиссии Кузбасса</w:t>
      </w:r>
    </w:p>
    <w:p w14:paraId="2071B9FA" w14:textId="6C7475F4" w:rsidR="00F3303A" w:rsidRPr="00F3303A" w:rsidRDefault="00F3303A" w:rsidP="00F3303A">
      <w:pPr>
        <w:keepNext/>
        <w:jc w:val="center"/>
        <w:outlineLvl w:val="0"/>
        <w:rPr>
          <w:sz w:val="28"/>
          <w:szCs w:val="28"/>
        </w:rPr>
      </w:pPr>
      <w:r w:rsidRPr="00F3303A">
        <w:rPr>
          <w:b/>
          <w:iCs/>
          <w:sz w:val="27"/>
          <w:szCs w:val="27"/>
        </w:rPr>
        <w:t xml:space="preserve"> </w:t>
      </w:r>
      <w:r w:rsidRPr="00F3303A">
        <w:rPr>
          <w:sz w:val="28"/>
          <w:szCs w:val="28"/>
        </w:rPr>
        <w:t xml:space="preserve">по материалам, представленным </w:t>
      </w:r>
      <w:bookmarkStart w:id="5" w:name="_Hlk115077750"/>
      <w:r w:rsidRPr="00F3303A">
        <w:rPr>
          <w:sz w:val="28"/>
          <w:szCs w:val="28"/>
        </w:rPr>
        <w:t>ГБУЗ ККЦОЗШ (г. Ленинск-Кузнецкий</w:t>
      </w:r>
      <w:bookmarkEnd w:id="5"/>
      <w:r w:rsidRPr="00F3303A">
        <w:rPr>
          <w:sz w:val="28"/>
          <w:szCs w:val="28"/>
        </w:rPr>
        <w:t xml:space="preserve">) </w:t>
      </w:r>
      <w:r w:rsidRPr="00F3303A">
        <w:rPr>
          <w:sz w:val="28"/>
          <w:szCs w:val="28"/>
        </w:rPr>
        <w:br/>
        <w:t>для утверждения норматива удельного расхода топлива на отпущенную тепловую энергию от котельных на 2025 год</w:t>
      </w:r>
      <w:bookmarkEnd w:id="4"/>
    </w:p>
    <w:p w14:paraId="45F86F2E" w14:textId="77777777" w:rsidR="00F3303A" w:rsidRPr="00F3303A" w:rsidRDefault="00F3303A" w:rsidP="00F3303A">
      <w:pPr>
        <w:ind w:firstLine="567"/>
        <w:jc w:val="both"/>
        <w:rPr>
          <w:sz w:val="25"/>
          <w:szCs w:val="25"/>
        </w:rPr>
      </w:pPr>
    </w:p>
    <w:p w14:paraId="66CE1CDD" w14:textId="77777777" w:rsidR="00F3303A" w:rsidRPr="00F3303A" w:rsidRDefault="00F3303A" w:rsidP="00F3303A">
      <w:pPr>
        <w:ind w:firstLine="567"/>
        <w:jc w:val="both"/>
        <w:rPr>
          <w:sz w:val="28"/>
          <w:szCs w:val="28"/>
        </w:rPr>
      </w:pPr>
      <w:r w:rsidRPr="00F3303A">
        <w:rPr>
          <w:sz w:val="28"/>
          <w:szCs w:val="28"/>
        </w:rPr>
        <w:t xml:space="preserve">В Региональную энергетическую комиссию Кузбасса обратилось </w:t>
      </w:r>
      <w:r w:rsidRPr="00F3303A">
        <w:rPr>
          <w:sz w:val="28"/>
          <w:szCs w:val="28"/>
        </w:rPr>
        <w:br/>
      </w:r>
      <w:bookmarkStart w:id="6" w:name="_Hlk114067233"/>
      <w:r w:rsidRPr="00F3303A">
        <w:rPr>
          <w:sz w:val="28"/>
          <w:szCs w:val="28"/>
        </w:rPr>
        <w:t>ГБУЗ ККЦОЗШ</w:t>
      </w:r>
      <w:bookmarkEnd w:id="6"/>
      <w:r w:rsidRPr="00F3303A">
        <w:rPr>
          <w:sz w:val="28"/>
          <w:szCs w:val="28"/>
        </w:rPr>
        <w:t xml:space="preserve"> (далее – Предприятие) с заявлением на утверждение норматива удельных расходов топлива на отпущенную тепловую энергию от котельной. </w:t>
      </w:r>
    </w:p>
    <w:p w14:paraId="0C362C5F" w14:textId="77777777" w:rsidR="00F3303A" w:rsidRPr="00F3303A" w:rsidRDefault="00F3303A" w:rsidP="00F3303A">
      <w:pPr>
        <w:ind w:firstLine="567"/>
        <w:jc w:val="both"/>
        <w:rPr>
          <w:sz w:val="28"/>
          <w:szCs w:val="28"/>
        </w:rPr>
      </w:pPr>
    </w:p>
    <w:p w14:paraId="1550E313" w14:textId="77777777" w:rsidR="00F3303A" w:rsidRPr="00F3303A" w:rsidRDefault="00F3303A" w:rsidP="00F3303A">
      <w:pPr>
        <w:keepNext/>
        <w:jc w:val="center"/>
        <w:outlineLvl w:val="0"/>
        <w:rPr>
          <w:b/>
          <w:sz w:val="28"/>
          <w:szCs w:val="28"/>
        </w:rPr>
      </w:pPr>
      <w:bookmarkStart w:id="7" w:name="_Toc433116866"/>
      <w:bookmarkStart w:id="8" w:name="_Toc460438645"/>
      <w:bookmarkStart w:id="9" w:name="_Toc461393366"/>
      <w:r w:rsidRPr="00F3303A">
        <w:rPr>
          <w:b/>
          <w:sz w:val="28"/>
          <w:szCs w:val="28"/>
        </w:rPr>
        <w:t xml:space="preserve">Краткая техническая характеристика </w:t>
      </w:r>
      <w:bookmarkEnd w:id="7"/>
      <w:bookmarkEnd w:id="8"/>
      <w:bookmarkEnd w:id="9"/>
      <w:r w:rsidRPr="00F3303A">
        <w:rPr>
          <w:b/>
          <w:sz w:val="28"/>
          <w:szCs w:val="28"/>
        </w:rPr>
        <w:t>предприятия</w:t>
      </w:r>
    </w:p>
    <w:p w14:paraId="5B2409F8" w14:textId="77777777" w:rsidR="00F3303A" w:rsidRPr="00F3303A" w:rsidRDefault="00F3303A" w:rsidP="00F3303A">
      <w:pPr>
        <w:ind w:firstLine="708"/>
        <w:jc w:val="both"/>
        <w:rPr>
          <w:sz w:val="28"/>
          <w:szCs w:val="28"/>
        </w:rPr>
      </w:pPr>
    </w:p>
    <w:p w14:paraId="109F6688" w14:textId="77777777" w:rsidR="00F3303A" w:rsidRPr="00F3303A" w:rsidRDefault="00F3303A" w:rsidP="00F3303A">
      <w:pPr>
        <w:ind w:firstLine="567"/>
        <w:jc w:val="both"/>
        <w:rPr>
          <w:sz w:val="28"/>
          <w:szCs w:val="28"/>
        </w:rPr>
      </w:pPr>
      <w:r w:rsidRPr="00F3303A">
        <w:rPr>
          <w:sz w:val="28"/>
          <w:szCs w:val="28"/>
        </w:rPr>
        <w:t xml:space="preserve">Предприятие обслуживает одну котельной мощностью 19,85 Гкал/ч. </w:t>
      </w:r>
      <w:r w:rsidRPr="00F3303A">
        <w:rPr>
          <w:sz w:val="28"/>
          <w:szCs w:val="28"/>
        </w:rPr>
        <w:br/>
        <w:t xml:space="preserve">В котельной установлено 3 котла БКР-100 (1990 года) и один БКР-50 (1990 года). На всех котлах предприятия проведены режимно-наладочные испытания. </w:t>
      </w:r>
    </w:p>
    <w:p w14:paraId="4E2D3769" w14:textId="77777777" w:rsidR="00F3303A" w:rsidRPr="00F3303A" w:rsidRDefault="00F3303A" w:rsidP="00F3303A">
      <w:pPr>
        <w:ind w:firstLine="567"/>
        <w:jc w:val="both"/>
        <w:rPr>
          <w:sz w:val="28"/>
          <w:szCs w:val="28"/>
        </w:rPr>
      </w:pPr>
      <w:r w:rsidRPr="00F3303A">
        <w:rPr>
          <w:sz w:val="28"/>
          <w:szCs w:val="28"/>
        </w:rPr>
        <w:t xml:space="preserve">На балансе предприятия находится сеть протяженностью 2 482 м в двухтрубном исчислении, состоящая из: трубопровода на общие нужды 1 207 м, трубопровода на производственные нужды 307 м, трубопровода на нужды сторонних потребителей 968 м. Предприятие осуществляет теплоснабжение по графику 130/70 </w:t>
      </w:r>
      <w:r w:rsidRPr="00F3303A">
        <w:rPr>
          <w:sz w:val="28"/>
          <w:szCs w:val="28"/>
          <w:vertAlign w:val="superscript"/>
        </w:rPr>
        <w:t>0</w:t>
      </w:r>
      <w:r w:rsidRPr="00F3303A">
        <w:rPr>
          <w:sz w:val="28"/>
          <w:szCs w:val="28"/>
        </w:rPr>
        <w:t xml:space="preserve">С на нужды отопления и горячего водоснабжения, также у предприятия имеются сети, которые осуществляют работу по графику 95/70 </w:t>
      </w:r>
      <w:r w:rsidRPr="00F3303A">
        <w:rPr>
          <w:sz w:val="28"/>
          <w:szCs w:val="28"/>
          <w:vertAlign w:val="superscript"/>
        </w:rPr>
        <w:t>0</w:t>
      </w:r>
      <w:r w:rsidRPr="00F3303A">
        <w:rPr>
          <w:sz w:val="28"/>
          <w:szCs w:val="28"/>
        </w:rPr>
        <w:t xml:space="preserve">С. </w:t>
      </w:r>
    </w:p>
    <w:p w14:paraId="37B3A657" w14:textId="77777777" w:rsidR="00F3303A" w:rsidRPr="00F3303A" w:rsidRDefault="00F3303A" w:rsidP="00F3303A">
      <w:pPr>
        <w:ind w:firstLine="567"/>
        <w:jc w:val="both"/>
        <w:rPr>
          <w:sz w:val="28"/>
          <w:szCs w:val="28"/>
        </w:rPr>
      </w:pPr>
      <w:bookmarkStart w:id="10" w:name="_Hlk153115391"/>
    </w:p>
    <w:p w14:paraId="0201205D" w14:textId="77777777" w:rsidR="00F3303A" w:rsidRPr="00F3303A" w:rsidRDefault="00F3303A" w:rsidP="00F3303A">
      <w:pPr>
        <w:keepNext/>
        <w:jc w:val="center"/>
        <w:outlineLvl w:val="0"/>
        <w:rPr>
          <w:b/>
          <w:sz w:val="28"/>
          <w:szCs w:val="28"/>
        </w:rPr>
      </w:pPr>
      <w:bookmarkStart w:id="11" w:name="_Hlk153115384"/>
      <w:r w:rsidRPr="00F3303A">
        <w:rPr>
          <w:b/>
          <w:sz w:val="28"/>
          <w:szCs w:val="28"/>
        </w:rPr>
        <w:t>Анализ представленных документов</w:t>
      </w:r>
      <w:bookmarkEnd w:id="11"/>
    </w:p>
    <w:bookmarkEnd w:id="10"/>
    <w:p w14:paraId="00435194" w14:textId="77777777" w:rsidR="00F3303A" w:rsidRPr="00F3303A" w:rsidRDefault="00F3303A" w:rsidP="00F3303A">
      <w:pPr>
        <w:ind w:firstLine="567"/>
        <w:jc w:val="both"/>
        <w:rPr>
          <w:sz w:val="28"/>
          <w:szCs w:val="28"/>
        </w:rPr>
      </w:pPr>
    </w:p>
    <w:p w14:paraId="319D3A50" w14:textId="77777777" w:rsidR="00F3303A" w:rsidRPr="00F3303A" w:rsidRDefault="00F3303A" w:rsidP="00F3303A">
      <w:pPr>
        <w:ind w:firstLine="567"/>
        <w:jc w:val="both"/>
        <w:rPr>
          <w:sz w:val="28"/>
          <w:szCs w:val="28"/>
        </w:rPr>
      </w:pPr>
      <w:r w:rsidRPr="00F3303A">
        <w:rPr>
          <w:sz w:val="28"/>
          <w:szCs w:val="28"/>
        </w:rPr>
        <w:t xml:space="preserve">Предприятие для утверждения норматива удельного расхода топлива </w:t>
      </w:r>
      <w:r w:rsidRPr="00F3303A">
        <w:rPr>
          <w:sz w:val="28"/>
          <w:szCs w:val="28"/>
        </w:rPr>
        <w:br/>
        <w:t>на отпущенную тепловую энергию от котельной представило следующий пакет расчетно-обосновывающих материалов:</w:t>
      </w:r>
    </w:p>
    <w:p w14:paraId="77D2EB97" w14:textId="77777777" w:rsidR="00F3303A" w:rsidRPr="00F3303A" w:rsidRDefault="00F3303A" w:rsidP="00F3303A">
      <w:pPr>
        <w:ind w:firstLine="567"/>
        <w:jc w:val="both"/>
        <w:rPr>
          <w:sz w:val="28"/>
          <w:szCs w:val="28"/>
        </w:rPr>
      </w:pPr>
      <w:r w:rsidRPr="00F3303A">
        <w:rPr>
          <w:sz w:val="28"/>
          <w:szCs w:val="28"/>
        </w:rPr>
        <w:t>- копию Устава;</w:t>
      </w:r>
    </w:p>
    <w:p w14:paraId="71A4FC4F" w14:textId="77777777" w:rsidR="00F3303A" w:rsidRPr="00F3303A" w:rsidRDefault="00F3303A" w:rsidP="00F3303A">
      <w:pPr>
        <w:ind w:firstLine="567"/>
        <w:jc w:val="both"/>
        <w:rPr>
          <w:sz w:val="28"/>
          <w:szCs w:val="28"/>
        </w:rPr>
      </w:pPr>
      <w:r w:rsidRPr="00F3303A">
        <w:rPr>
          <w:sz w:val="28"/>
          <w:szCs w:val="28"/>
        </w:rPr>
        <w:t>- копию свидетельства о государственной регистрации;</w:t>
      </w:r>
    </w:p>
    <w:p w14:paraId="617057A9" w14:textId="77777777" w:rsidR="00F3303A" w:rsidRPr="00F3303A" w:rsidRDefault="00F3303A" w:rsidP="00F3303A">
      <w:pPr>
        <w:ind w:firstLine="567"/>
        <w:jc w:val="both"/>
        <w:rPr>
          <w:sz w:val="28"/>
          <w:szCs w:val="28"/>
        </w:rPr>
      </w:pPr>
      <w:r w:rsidRPr="00F3303A">
        <w:rPr>
          <w:sz w:val="28"/>
          <w:szCs w:val="28"/>
        </w:rPr>
        <w:t>- копию свидетельства о постановке на учет в налоговом органе;</w:t>
      </w:r>
    </w:p>
    <w:p w14:paraId="2DDFDD11" w14:textId="77777777" w:rsidR="00F3303A" w:rsidRPr="00F3303A" w:rsidRDefault="00F3303A" w:rsidP="00F3303A">
      <w:pPr>
        <w:ind w:firstLine="567"/>
        <w:jc w:val="both"/>
        <w:rPr>
          <w:sz w:val="28"/>
          <w:szCs w:val="28"/>
        </w:rPr>
      </w:pPr>
      <w:r w:rsidRPr="00F3303A">
        <w:rPr>
          <w:sz w:val="28"/>
          <w:szCs w:val="28"/>
        </w:rPr>
        <w:t>- перечень оборудования котельной, его технические характеристики;</w:t>
      </w:r>
    </w:p>
    <w:p w14:paraId="00309385" w14:textId="77777777" w:rsidR="00F3303A" w:rsidRPr="00F3303A" w:rsidRDefault="00F3303A" w:rsidP="00F3303A">
      <w:pPr>
        <w:ind w:firstLine="567"/>
        <w:jc w:val="both"/>
        <w:rPr>
          <w:sz w:val="28"/>
          <w:szCs w:val="28"/>
        </w:rPr>
      </w:pPr>
      <w:r w:rsidRPr="00F3303A">
        <w:rPr>
          <w:sz w:val="28"/>
          <w:szCs w:val="28"/>
        </w:rPr>
        <w:t>- договор аренды имущественного комплекса (подтверждает площадь котельной);</w:t>
      </w:r>
    </w:p>
    <w:p w14:paraId="62980D96" w14:textId="77777777" w:rsidR="00F3303A" w:rsidRPr="00F3303A" w:rsidRDefault="00F3303A" w:rsidP="00F3303A">
      <w:pPr>
        <w:ind w:firstLine="567"/>
        <w:jc w:val="both"/>
        <w:rPr>
          <w:sz w:val="28"/>
          <w:szCs w:val="28"/>
        </w:rPr>
      </w:pPr>
      <w:r w:rsidRPr="00F3303A">
        <w:rPr>
          <w:sz w:val="28"/>
          <w:szCs w:val="28"/>
        </w:rPr>
        <w:t>- пояснительную записку;</w:t>
      </w:r>
    </w:p>
    <w:p w14:paraId="7E4E1D24" w14:textId="77777777" w:rsidR="00F3303A" w:rsidRPr="00F3303A" w:rsidRDefault="00F3303A" w:rsidP="00F3303A">
      <w:pPr>
        <w:ind w:firstLine="567"/>
        <w:jc w:val="both"/>
        <w:rPr>
          <w:sz w:val="28"/>
          <w:szCs w:val="28"/>
        </w:rPr>
      </w:pPr>
      <w:r w:rsidRPr="00F3303A">
        <w:rPr>
          <w:sz w:val="28"/>
          <w:szCs w:val="28"/>
        </w:rPr>
        <w:t>- температурные графики работы;</w:t>
      </w:r>
    </w:p>
    <w:p w14:paraId="15C0DAA7" w14:textId="77777777" w:rsidR="00F3303A" w:rsidRPr="00F3303A" w:rsidRDefault="00F3303A" w:rsidP="00F3303A">
      <w:pPr>
        <w:ind w:firstLine="567"/>
        <w:jc w:val="both"/>
        <w:rPr>
          <w:sz w:val="28"/>
          <w:szCs w:val="28"/>
        </w:rPr>
      </w:pPr>
      <w:r w:rsidRPr="00F3303A">
        <w:rPr>
          <w:sz w:val="28"/>
          <w:szCs w:val="28"/>
        </w:rPr>
        <w:t>- сведения о режимах работы котлоагрегатов на планируемый период работы;</w:t>
      </w:r>
    </w:p>
    <w:p w14:paraId="2290F3CA" w14:textId="77777777" w:rsidR="00F3303A" w:rsidRPr="00F3303A" w:rsidRDefault="00F3303A" w:rsidP="00F3303A">
      <w:pPr>
        <w:ind w:firstLine="567"/>
        <w:jc w:val="both"/>
        <w:rPr>
          <w:sz w:val="28"/>
          <w:szCs w:val="28"/>
        </w:rPr>
      </w:pPr>
      <w:r w:rsidRPr="00F3303A">
        <w:rPr>
          <w:sz w:val="28"/>
          <w:szCs w:val="28"/>
        </w:rPr>
        <w:t>- сведения о плановом значении расхода топлива на планируемый период регулирования;</w:t>
      </w:r>
    </w:p>
    <w:p w14:paraId="2DE54BEC" w14:textId="77777777" w:rsidR="00F3303A" w:rsidRPr="00F3303A" w:rsidRDefault="00F3303A" w:rsidP="00F3303A">
      <w:pPr>
        <w:ind w:firstLine="567"/>
        <w:jc w:val="both"/>
        <w:rPr>
          <w:sz w:val="28"/>
          <w:szCs w:val="28"/>
        </w:rPr>
      </w:pPr>
      <w:r w:rsidRPr="00F3303A">
        <w:rPr>
          <w:sz w:val="28"/>
          <w:szCs w:val="28"/>
        </w:rPr>
        <w:t>- сведения о плановом значении выработки тепловой энергии на регулируемый период;</w:t>
      </w:r>
    </w:p>
    <w:p w14:paraId="509E77C6" w14:textId="77777777" w:rsidR="00F3303A" w:rsidRPr="00F3303A" w:rsidRDefault="00F3303A" w:rsidP="00F3303A">
      <w:pPr>
        <w:ind w:firstLine="567"/>
        <w:jc w:val="both"/>
        <w:rPr>
          <w:sz w:val="28"/>
          <w:szCs w:val="28"/>
        </w:rPr>
      </w:pPr>
      <w:r w:rsidRPr="00F3303A">
        <w:rPr>
          <w:sz w:val="28"/>
          <w:szCs w:val="28"/>
        </w:rPr>
        <w:t>- расчет норматива удельного расхода топлива;</w:t>
      </w:r>
    </w:p>
    <w:p w14:paraId="6A65B501" w14:textId="77777777" w:rsidR="00F3303A" w:rsidRPr="00F3303A" w:rsidRDefault="00F3303A" w:rsidP="00F3303A">
      <w:pPr>
        <w:ind w:firstLine="567"/>
        <w:jc w:val="both"/>
        <w:rPr>
          <w:sz w:val="28"/>
          <w:szCs w:val="28"/>
        </w:rPr>
      </w:pPr>
      <w:r w:rsidRPr="00F3303A">
        <w:rPr>
          <w:sz w:val="28"/>
          <w:szCs w:val="28"/>
        </w:rPr>
        <w:lastRenderedPageBreak/>
        <w:t>- расчет полезного отпуска на отопление зданий социального назначения;</w:t>
      </w:r>
    </w:p>
    <w:p w14:paraId="5ADDCB8B" w14:textId="77777777" w:rsidR="00F3303A" w:rsidRPr="00F3303A" w:rsidRDefault="00F3303A" w:rsidP="00F3303A">
      <w:pPr>
        <w:ind w:firstLine="567"/>
        <w:jc w:val="both"/>
        <w:rPr>
          <w:sz w:val="28"/>
          <w:szCs w:val="28"/>
        </w:rPr>
      </w:pPr>
      <w:r w:rsidRPr="00F3303A">
        <w:rPr>
          <w:sz w:val="28"/>
          <w:szCs w:val="28"/>
        </w:rPr>
        <w:t>- расчет расхода тепловой энергии на собственные нужды;</w:t>
      </w:r>
    </w:p>
    <w:p w14:paraId="09D667B8" w14:textId="77777777" w:rsidR="00F3303A" w:rsidRPr="00F3303A" w:rsidRDefault="00F3303A" w:rsidP="00F3303A">
      <w:pPr>
        <w:ind w:firstLine="567"/>
        <w:jc w:val="both"/>
        <w:rPr>
          <w:sz w:val="28"/>
          <w:szCs w:val="28"/>
        </w:rPr>
      </w:pPr>
      <w:r w:rsidRPr="00F3303A">
        <w:rPr>
          <w:sz w:val="28"/>
          <w:szCs w:val="28"/>
        </w:rPr>
        <w:t>- расчет потерь тепла при передаче тепловой энергии;</w:t>
      </w:r>
    </w:p>
    <w:p w14:paraId="0155B79E" w14:textId="77777777" w:rsidR="00F3303A" w:rsidRPr="00F3303A" w:rsidRDefault="00F3303A" w:rsidP="00F3303A">
      <w:pPr>
        <w:ind w:firstLine="567"/>
        <w:jc w:val="both"/>
        <w:rPr>
          <w:sz w:val="28"/>
          <w:szCs w:val="28"/>
        </w:rPr>
      </w:pPr>
      <w:r w:rsidRPr="00F3303A">
        <w:rPr>
          <w:sz w:val="28"/>
          <w:szCs w:val="28"/>
        </w:rPr>
        <w:t>- сертификаты используемого топлива;</w:t>
      </w:r>
    </w:p>
    <w:p w14:paraId="5071DD99" w14:textId="77777777" w:rsidR="00F3303A" w:rsidRPr="00F3303A" w:rsidRDefault="00F3303A" w:rsidP="00F3303A">
      <w:pPr>
        <w:ind w:firstLine="567"/>
        <w:jc w:val="both"/>
        <w:rPr>
          <w:sz w:val="28"/>
          <w:szCs w:val="28"/>
        </w:rPr>
      </w:pPr>
      <w:r w:rsidRPr="00F3303A">
        <w:rPr>
          <w:sz w:val="28"/>
          <w:szCs w:val="28"/>
        </w:rPr>
        <w:t>- копии паспортов котлов;</w:t>
      </w:r>
    </w:p>
    <w:p w14:paraId="3B4F0F13" w14:textId="77777777" w:rsidR="00F3303A" w:rsidRPr="00F3303A" w:rsidRDefault="00F3303A" w:rsidP="00F3303A">
      <w:pPr>
        <w:ind w:firstLine="567"/>
        <w:jc w:val="both"/>
        <w:rPr>
          <w:sz w:val="28"/>
          <w:szCs w:val="28"/>
        </w:rPr>
      </w:pPr>
      <w:r w:rsidRPr="00F3303A">
        <w:rPr>
          <w:sz w:val="28"/>
          <w:szCs w:val="28"/>
        </w:rPr>
        <w:t>- расчеты удельных расходов топлива по котельной на каждый месяц периода регулирования и в целом за расчетный период;</w:t>
      </w:r>
    </w:p>
    <w:p w14:paraId="63021EB2" w14:textId="77777777" w:rsidR="00F3303A" w:rsidRPr="00F3303A" w:rsidRDefault="00F3303A" w:rsidP="00F3303A">
      <w:pPr>
        <w:ind w:firstLine="567"/>
        <w:jc w:val="both"/>
        <w:rPr>
          <w:sz w:val="28"/>
          <w:szCs w:val="28"/>
        </w:rPr>
      </w:pPr>
      <w:r w:rsidRPr="00F3303A">
        <w:rPr>
          <w:sz w:val="28"/>
          <w:szCs w:val="28"/>
        </w:rPr>
        <w:t>- значения нормативов на год расчетный, текущий и за два года, предшествующих году текущему, включенных в тариф;</w:t>
      </w:r>
    </w:p>
    <w:p w14:paraId="636087DA" w14:textId="77777777" w:rsidR="00F3303A" w:rsidRPr="00F3303A" w:rsidRDefault="00F3303A" w:rsidP="00F3303A">
      <w:pPr>
        <w:ind w:firstLine="567"/>
        <w:jc w:val="both"/>
        <w:rPr>
          <w:sz w:val="28"/>
          <w:szCs w:val="28"/>
        </w:rPr>
      </w:pPr>
    </w:p>
    <w:p w14:paraId="09489356" w14:textId="77777777" w:rsidR="00F3303A" w:rsidRPr="00F3303A" w:rsidRDefault="00F3303A" w:rsidP="00F3303A">
      <w:pPr>
        <w:ind w:firstLine="709"/>
        <w:jc w:val="both"/>
        <w:rPr>
          <w:sz w:val="28"/>
          <w:szCs w:val="28"/>
        </w:rPr>
      </w:pPr>
      <w:r w:rsidRPr="00F3303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F3303A">
        <w:rPr>
          <w:sz w:val="28"/>
          <w:szCs w:val="28"/>
        </w:rPr>
        <w:br/>
        <w:t>от 30.12.2008 № 323.</w:t>
      </w:r>
    </w:p>
    <w:p w14:paraId="4048F540" w14:textId="77777777" w:rsidR="00F3303A" w:rsidRPr="00F3303A" w:rsidRDefault="00F3303A" w:rsidP="00F3303A">
      <w:pPr>
        <w:ind w:firstLine="709"/>
        <w:jc w:val="both"/>
        <w:rPr>
          <w:sz w:val="28"/>
          <w:szCs w:val="28"/>
        </w:rPr>
      </w:pPr>
      <w:r w:rsidRPr="00F3303A">
        <w:rPr>
          <w:sz w:val="28"/>
          <w:szCs w:val="28"/>
        </w:rPr>
        <w:t>В таблице 1 представлена динамика основных показателей удельного расхода топлива на отпущенную тепловую энергию.</w:t>
      </w:r>
    </w:p>
    <w:p w14:paraId="49F57C21" w14:textId="77777777" w:rsidR="00F3303A" w:rsidRPr="00F3303A" w:rsidRDefault="00F3303A" w:rsidP="00F3303A">
      <w:pPr>
        <w:ind w:firstLine="567"/>
        <w:jc w:val="right"/>
        <w:rPr>
          <w:b/>
          <w:lang w:val="en-US"/>
        </w:rPr>
      </w:pPr>
      <w:r w:rsidRPr="00F3303A">
        <w:rPr>
          <w:b/>
        </w:rPr>
        <w:t>Таблица 1</w:t>
      </w:r>
    </w:p>
    <w:p w14:paraId="69A7DCB2" w14:textId="77777777" w:rsidR="00F3303A" w:rsidRPr="00F3303A" w:rsidRDefault="00F3303A" w:rsidP="00F3303A">
      <w:pPr>
        <w:jc w:val="right"/>
        <w:rPr>
          <w:b/>
          <w:sz w:val="20"/>
          <w:szCs w:val="20"/>
          <w:lang w:val="en-US"/>
        </w:rPr>
      </w:pPr>
    </w:p>
    <w:p w14:paraId="67CA8947" w14:textId="77777777" w:rsidR="00F3303A" w:rsidRPr="00F3303A" w:rsidRDefault="00F3303A" w:rsidP="00F3303A">
      <w:pPr>
        <w:jc w:val="center"/>
        <w:rPr>
          <w:b/>
          <w:sz w:val="22"/>
          <w:szCs w:val="22"/>
        </w:rPr>
      </w:pPr>
      <w:r w:rsidRPr="00F3303A">
        <w:rPr>
          <w:b/>
          <w:sz w:val="22"/>
          <w:szCs w:val="22"/>
        </w:rPr>
        <w:t>ДИНАМИКА ОСНОВНЫХ ПОКАЗАТЕЛЕЙ</w:t>
      </w:r>
    </w:p>
    <w:p w14:paraId="60016938" w14:textId="77777777" w:rsidR="00F3303A" w:rsidRPr="00F3303A" w:rsidRDefault="00F3303A" w:rsidP="00F3303A">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7"/>
        <w:gridCol w:w="1041"/>
        <w:gridCol w:w="1128"/>
        <w:gridCol w:w="1116"/>
        <w:gridCol w:w="1116"/>
      </w:tblGrid>
      <w:tr w:rsidR="00F3303A" w:rsidRPr="00F3303A" w14:paraId="62FEB99C" w14:textId="77777777" w:rsidTr="00637627">
        <w:trPr>
          <w:trHeight w:val="397"/>
        </w:trPr>
        <w:tc>
          <w:tcPr>
            <w:tcW w:w="2730" w:type="pct"/>
            <w:vMerge w:val="restart"/>
            <w:vAlign w:val="center"/>
          </w:tcPr>
          <w:p w14:paraId="312E6FEC" w14:textId="77777777" w:rsidR="00F3303A" w:rsidRPr="00F3303A" w:rsidRDefault="00F3303A" w:rsidP="00F3303A">
            <w:pPr>
              <w:jc w:val="center"/>
              <w:rPr>
                <w:sz w:val="22"/>
                <w:szCs w:val="22"/>
              </w:rPr>
            </w:pPr>
            <w:r w:rsidRPr="00F3303A">
              <w:rPr>
                <w:sz w:val="22"/>
                <w:szCs w:val="22"/>
              </w:rPr>
              <w:t>показатели</w:t>
            </w:r>
          </w:p>
        </w:tc>
        <w:tc>
          <w:tcPr>
            <w:tcW w:w="543" w:type="pct"/>
            <w:vAlign w:val="center"/>
          </w:tcPr>
          <w:p w14:paraId="5D887DC2" w14:textId="77777777" w:rsidR="00F3303A" w:rsidRPr="00F3303A" w:rsidRDefault="00F3303A" w:rsidP="00F3303A">
            <w:pPr>
              <w:jc w:val="center"/>
              <w:rPr>
                <w:sz w:val="22"/>
                <w:szCs w:val="22"/>
              </w:rPr>
            </w:pPr>
            <w:r w:rsidRPr="00F3303A">
              <w:rPr>
                <w:sz w:val="22"/>
                <w:szCs w:val="22"/>
              </w:rPr>
              <w:t>2022</w:t>
            </w:r>
          </w:p>
        </w:tc>
        <w:tc>
          <w:tcPr>
            <w:tcW w:w="614" w:type="pct"/>
            <w:vAlign w:val="center"/>
          </w:tcPr>
          <w:p w14:paraId="584D7130" w14:textId="77777777" w:rsidR="00F3303A" w:rsidRPr="00F3303A" w:rsidRDefault="00F3303A" w:rsidP="00F3303A">
            <w:pPr>
              <w:jc w:val="center"/>
              <w:rPr>
                <w:sz w:val="22"/>
                <w:szCs w:val="22"/>
              </w:rPr>
            </w:pPr>
            <w:r w:rsidRPr="00F3303A">
              <w:rPr>
                <w:sz w:val="22"/>
                <w:szCs w:val="22"/>
              </w:rPr>
              <w:t>2023</w:t>
            </w:r>
          </w:p>
        </w:tc>
        <w:tc>
          <w:tcPr>
            <w:tcW w:w="555" w:type="pct"/>
            <w:vAlign w:val="center"/>
          </w:tcPr>
          <w:p w14:paraId="2DFC25FD" w14:textId="77777777" w:rsidR="00F3303A" w:rsidRPr="00F3303A" w:rsidRDefault="00F3303A" w:rsidP="00F3303A">
            <w:pPr>
              <w:jc w:val="center"/>
              <w:rPr>
                <w:sz w:val="22"/>
                <w:szCs w:val="22"/>
              </w:rPr>
            </w:pPr>
            <w:r w:rsidRPr="00F3303A">
              <w:rPr>
                <w:sz w:val="22"/>
                <w:szCs w:val="22"/>
              </w:rPr>
              <w:t>2024</w:t>
            </w:r>
          </w:p>
        </w:tc>
        <w:tc>
          <w:tcPr>
            <w:tcW w:w="558" w:type="pct"/>
            <w:vAlign w:val="center"/>
          </w:tcPr>
          <w:p w14:paraId="3D4A35CC" w14:textId="77777777" w:rsidR="00F3303A" w:rsidRPr="00F3303A" w:rsidRDefault="00F3303A" w:rsidP="00F3303A">
            <w:pPr>
              <w:jc w:val="center"/>
              <w:rPr>
                <w:sz w:val="22"/>
                <w:szCs w:val="22"/>
              </w:rPr>
            </w:pPr>
            <w:r w:rsidRPr="00F3303A">
              <w:rPr>
                <w:sz w:val="22"/>
                <w:szCs w:val="22"/>
              </w:rPr>
              <w:t>2025</w:t>
            </w:r>
          </w:p>
        </w:tc>
      </w:tr>
      <w:tr w:rsidR="00F3303A" w:rsidRPr="00F3303A" w14:paraId="02293615" w14:textId="77777777" w:rsidTr="00637627">
        <w:trPr>
          <w:trHeight w:val="397"/>
        </w:trPr>
        <w:tc>
          <w:tcPr>
            <w:tcW w:w="2730" w:type="pct"/>
            <w:vMerge/>
            <w:vAlign w:val="center"/>
          </w:tcPr>
          <w:p w14:paraId="61238217" w14:textId="77777777" w:rsidR="00F3303A" w:rsidRPr="00F3303A" w:rsidRDefault="00F3303A" w:rsidP="00F3303A">
            <w:pPr>
              <w:jc w:val="center"/>
              <w:rPr>
                <w:sz w:val="22"/>
                <w:szCs w:val="22"/>
              </w:rPr>
            </w:pPr>
          </w:p>
        </w:tc>
        <w:tc>
          <w:tcPr>
            <w:tcW w:w="543" w:type="pct"/>
            <w:vAlign w:val="center"/>
          </w:tcPr>
          <w:p w14:paraId="2A42A631" w14:textId="77777777" w:rsidR="00F3303A" w:rsidRPr="00F3303A" w:rsidRDefault="00F3303A" w:rsidP="00F3303A">
            <w:pPr>
              <w:jc w:val="center"/>
              <w:rPr>
                <w:sz w:val="22"/>
                <w:szCs w:val="22"/>
              </w:rPr>
            </w:pPr>
            <w:r w:rsidRPr="00F3303A">
              <w:rPr>
                <w:sz w:val="22"/>
                <w:szCs w:val="22"/>
              </w:rPr>
              <w:t>план</w:t>
            </w:r>
          </w:p>
        </w:tc>
        <w:tc>
          <w:tcPr>
            <w:tcW w:w="614" w:type="pct"/>
            <w:vAlign w:val="center"/>
          </w:tcPr>
          <w:p w14:paraId="59EE669D" w14:textId="77777777" w:rsidR="00F3303A" w:rsidRPr="00F3303A" w:rsidRDefault="00F3303A" w:rsidP="00F3303A">
            <w:pPr>
              <w:jc w:val="center"/>
              <w:rPr>
                <w:sz w:val="22"/>
                <w:szCs w:val="22"/>
              </w:rPr>
            </w:pPr>
            <w:r w:rsidRPr="00F3303A">
              <w:rPr>
                <w:sz w:val="22"/>
                <w:szCs w:val="22"/>
              </w:rPr>
              <w:t>план</w:t>
            </w:r>
          </w:p>
        </w:tc>
        <w:tc>
          <w:tcPr>
            <w:tcW w:w="555" w:type="pct"/>
            <w:vAlign w:val="center"/>
          </w:tcPr>
          <w:p w14:paraId="29E37372" w14:textId="77777777" w:rsidR="00F3303A" w:rsidRPr="00F3303A" w:rsidRDefault="00F3303A" w:rsidP="00F3303A">
            <w:pPr>
              <w:jc w:val="center"/>
              <w:rPr>
                <w:sz w:val="22"/>
                <w:szCs w:val="22"/>
              </w:rPr>
            </w:pPr>
            <w:r w:rsidRPr="00F3303A">
              <w:rPr>
                <w:sz w:val="22"/>
                <w:szCs w:val="22"/>
              </w:rPr>
              <w:t>план</w:t>
            </w:r>
          </w:p>
        </w:tc>
        <w:tc>
          <w:tcPr>
            <w:tcW w:w="558" w:type="pct"/>
            <w:vAlign w:val="center"/>
          </w:tcPr>
          <w:p w14:paraId="15D0B129" w14:textId="77777777" w:rsidR="00F3303A" w:rsidRPr="00F3303A" w:rsidRDefault="00F3303A" w:rsidP="00F3303A">
            <w:pPr>
              <w:jc w:val="center"/>
              <w:rPr>
                <w:sz w:val="22"/>
                <w:szCs w:val="22"/>
              </w:rPr>
            </w:pPr>
            <w:r w:rsidRPr="00F3303A">
              <w:rPr>
                <w:sz w:val="22"/>
                <w:szCs w:val="22"/>
              </w:rPr>
              <w:t>расчет</w:t>
            </w:r>
          </w:p>
        </w:tc>
      </w:tr>
      <w:tr w:rsidR="00F3303A" w:rsidRPr="00F3303A" w14:paraId="34F14516" w14:textId="77777777" w:rsidTr="00637627">
        <w:trPr>
          <w:trHeight w:val="397"/>
        </w:trPr>
        <w:tc>
          <w:tcPr>
            <w:tcW w:w="5000" w:type="pct"/>
            <w:gridSpan w:val="5"/>
            <w:vAlign w:val="center"/>
          </w:tcPr>
          <w:p w14:paraId="020C8259" w14:textId="77777777" w:rsidR="00F3303A" w:rsidRPr="00F3303A" w:rsidRDefault="00F3303A" w:rsidP="00F3303A">
            <w:pPr>
              <w:jc w:val="center"/>
              <w:rPr>
                <w:sz w:val="22"/>
                <w:szCs w:val="22"/>
              </w:rPr>
            </w:pPr>
            <w:r w:rsidRPr="00F3303A">
              <w:rPr>
                <w:sz w:val="22"/>
                <w:szCs w:val="22"/>
              </w:rPr>
              <w:t>по организации (в целом)</w:t>
            </w:r>
          </w:p>
        </w:tc>
      </w:tr>
      <w:tr w:rsidR="00F3303A" w:rsidRPr="00F3303A" w14:paraId="02D11D96" w14:textId="77777777" w:rsidTr="00637627">
        <w:trPr>
          <w:trHeight w:val="397"/>
        </w:trPr>
        <w:tc>
          <w:tcPr>
            <w:tcW w:w="2730" w:type="pct"/>
            <w:vAlign w:val="center"/>
          </w:tcPr>
          <w:p w14:paraId="26F422AC" w14:textId="77777777" w:rsidR="00F3303A" w:rsidRPr="00F3303A" w:rsidRDefault="00F3303A" w:rsidP="00F3303A">
            <w:pPr>
              <w:rPr>
                <w:sz w:val="22"/>
                <w:szCs w:val="22"/>
              </w:rPr>
            </w:pPr>
            <w:r w:rsidRPr="00F3303A">
              <w:rPr>
                <w:sz w:val="22"/>
                <w:szCs w:val="22"/>
              </w:rPr>
              <w:t>Производство тепловой энергии, Гкал</w:t>
            </w:r>
          </w:p>
        </w:tc>
        <w:tc>
          <w:tcPr>
            <w:tcW w:w="543" w:type="pct"/>
            <w:vAlign w:val="center"/>
          </w:tcPr>
          <w:p w14:paraId="7EE2EFD4" w14:textId="77777777" w:rsidR="00F3303A" w:rsidRPr="00F3303A" w:rsidRDefault="00F3303A" w:rsidP="00F3303A">
            <w:pPr>
              <w:jc w:val="center"/>
              <w:rPr>
                <w:sz w:val="22"/>
                <w:szCs w:val="22"/>
              </w:rPr>
            </w:pPr>
            <w:r w:rsidRPr="00F3303A">
              <w:rPr>
                <w:sz w:val="22"/>
                <w:szCs w:val="22"/>
              </w:rPr>
              <w:t>22943,65</w:t>
            </w:r>
          </w:p>
        </w:tc>
        <w:tc>
          <w:tcPr>
            <w:tcW w:w="614" w:type="pct"/>
            <w:vAlign w:val="center"/>
          </w:tcPr>
          <w:p w14:paraId="6317A5EE" w14:textId="77777777" w:rsidR="00F3303A" w:rsidRPr="00F3303A" w:rsidRDefault="00F3303A" w:rsidP="00F3303A">
            <w:pPr>
              <w:jc w:val="center"/>
              <w:rPr>
                <w:sz w:val="22"/>
                <w:szCs w:val="22"/>
              </w:rPr>
            </w:pPr>
            <w:r w:rsidRPr="00F3303A">
              <w:rPr>
                <w:sz w:val="22"/>
                <w:szCs w:val="22"/>
              </w:rPr>
              <w:t>22943,65</w:t>
            </w:r>
          </w:p>
        </w:tc>
        <w:tc>
          <w:tcPr>
            <w:tcW w:w="555" w:type="pct"/>
            <w:vAlign w:val="center"/>
          </w:tcPr>
          <w:p w14:paraId="1D457680" w14:textId="77777777" w:rsidR="00F3303A" w:rsidRPr="00F3303A" w:rsidRDefault="00F3303A" w:rsidP="00F3303A">
            <w:pPr>
              <w:jc w:val="center"/>
              <w:rPr>
                <w:szCs w:val="20"/>
              </w:rPr>
            </w:pPr>
            <w:r w:rsidRPr="00F3303A">
              <w:rPr>
                <w:szCs w:val="20"/>
              </w:rPr>
              <w:t>22981,34</w:t>
            </w:r>
          </w:p>
        </w:tc>
        <w:tc>
          <w:tcPr>
            <w:tcW w:w="558" w:type="pct"/>
            <w:vAlign w:val="center"/>
          </w:tcPr>
          <w:p w14:paraId="0CDFDA94" w14:textId="77777777" w:rsidR="00F3303A" w:rsidRPr="00F3303A" w:rsidRDefault="00F3303A" w:rsidP="00F3303A">
            <w:pPr>
              <w:jc w:val="center"/>
              <w:rPr>
                <w:szCs w:val="20"/>
              </w:rPr>
            </w:pPr>
            <w:r w:rsidRPr="00F3303A">
              <w:rPr>
                <w:szCs w:val="20"/>
              </w:rPr>
              <w:t>22984,68</w:t>
            </w:r>
          </w:p>
        </w:tc>
      </w:tr>
      <w:tr w:rsidR="00F3303A" w:rsidRPr="00F3303A" w14:paraId="06CA0CF2" w14:textId="77777777" w:rsidTr="00637627">
        <w:trPr>
          <w:trHeight w:val="397"/>
        </w:trPr>
        <w:tc>
          <w:tcPr>
            <w:tcW w:w="2730" w:type="pct"/>
            <w:vAlign w:val="center"/>
          </w:tcPr>
          <w:p w14:paraId="2B68B15A" w14:textId="77777777" w:rsidR="00F3303A" w:rsidRPr="00F3303A" w:rsidRDefault="00F3303A" w:rsidP="00F3303A">
            <w:pPr>
              <w:rPr>
                <w:sz w:val="22"/>
                <w:szCs w:val="22"/>
              </w:rPr>
            </w:pPr>
            <w:r w:rsidRPr="00F3303A">
              <w:rPr>
                <w:sz w:val="22"/>
                <w:szCs w:val="22"/>
              </w:rPr>
              <w:t xml:space="preserve">Средневзвешенный норматив удельного расхода топлива на производство тепло-вой энергии, </w:t>
            </w:r>
            <w:proofErr w:type="spellStart"/>
            <w:r w:rsidRPr="00F3303A">
              <w:rPr>
                <w:sz w:val="22"/>
                <w:szCs w:val="22"/>
              </w:rPr>
              <w:t>кг.у.т</w:t>
            </w:r>
            <w:proofErr w:type="spellEnd"/>
            <w:r w:rsidRPr="00F3303A">
              <w:rPr>
                <w:sz w:val="22"/>
                <w:szCs w:val="22"/>
              </w:rPr>
              <w:t>./кал</w:t>
            </w:r>
          </w:p>
        </w:tc>
        <w:tc>
          <w:tcPr>
            <w:tcW w:w="543" w:type="pct"/>
            <w:vAlign w:val="center"/>
          </w:tcPr>
          <w:p w14:paraId="6A688377" w14:textId="77777777" w:rsidR="00F3303A" w:rsidRPr="00F3303A" w:rsidRDefault="00F3303A" w:rsidP="00F3303A">
            <w:pPr>
              <w:jc w:val="center"/>
              <w:rPr>
                <w:sz w:val="22"/>
                <w:szCs w:val="22"/>
              </w:rPr>
            </w:pPr>
            <w:r w:rsidRPr="00F3303A">
              <w:rPr>
                <w:sz w:val="22"/>
                <w:szCs w:val="22"/>
              </w:rPr>
              <w:t>189,93</w:t>
            </w:r>
          </w:p>
        </w:tc>
        <w:tc>
          <w:tcPr>
            <w:tcW w:w="614" w:type="pct"/>
            <w:vAlign w:val="center"/>
          </w:tcPr>
          <w:p w14:paraId="46885ECC" w14:textId="77777777" w:rsidR="00F3303A" w:rsidRPr="00F3303A" w:rsidRDefault="00F3303A" w:rsidP="00F3303A">
            <w:pPr>
              <w:jc w:val="center"/>
              <w:rPr>
                <w:sz w:val="22"/>
                <w:szCs w:val="22"/>
              </w:rPr>
            </w:pPr>
            <w:r w:rsidRPr="00F3303A">
              <w:rPr>
                <w:sz w:val="22"/>
                <w:szCs w:val="22"/>
              </w:rPr>
              <w:t>214,97</w:t>
            </w:r>
          </w:p>
        </w:tc>
        <w:tc>
          <w:tcPr>
            <w:tcW w:w="555" w:type="pct"/>
            <w:vAlign w:val="center"/>
          </w:tcPr>
          <w:p w14:paraId="78A98788" w14:textId="77777777" w:rsidR="00F3303A" w:rsidRPr="00F3303A" w:rsidRDefault="00F3303A" w:rsidP="00F3303A">
            <w:pPr>
              <w:jc w:val="center"/>
              <w:rPr>
                <w:szCs w:val="20"/>
              </w:rPr>
            </w:pPr>
            <w:r w:rsidRPr="00F3303A">
              <w:rPr>
                <w:szCs w:val="20"/>
              </w:rPr>
              <w:t>214,99</w:t>
            </w:r>
          </w:p>
        </w:tc>
        <w:tc>
          <w:tcPr>
            <w:tcW w:w="558" w:type="pct"/>
            <w:vAlign w:val="center"/>
          </w:tcPr>
          <w:p w14:paraId="1AC15AEE" w14:textId="77777777" w:rsidR="00F3303A" w:rsidRPr="00F3303A" w:rsidRDefault="00F3303A" w:rsidP="00F3303A">
            <w:pPr>
              <w:jc w:val="center"/>
              <w:rPr>
                <w:szCs w:val="20"/>
              </w:rPr>
            </w:pPr>
            <w:r w:rsidRPr="00F3303A">
              <w:rPr>
                <w:szCs w:val="20"/>
              </w:rPr>
              <w:t>225,72</w:t>
            </w:r>
          </w:p>
        </w:tc>
      </w:tr>
      <w:tr w:rsidR="00F3303A" w:rsidRPr="00F3303A" w14:paraId="4EF39081" w14:textId="77777777" w:rsidTr="00637627">
        <w:trPr>
          <w:trHeight w:val="397"/>
        </w:trPr>
        <w:tc>
          <w:tcPr>
            <w:tcW w:w="2730" w:type="pct"/>
            <w:vAlign w:val="center"/>
          </w:tcPr>
          <w:p w14:paraId="105F4109" w14:textId="77777777" w:rsidR="00F3303A" w:rsidRPr="00F3303A" w:rsidRDefault="00F3303A" w:rsidP="00F3303A">
            <w:pPr>
              <w:rPr>
                <w:sz w:val="22"/>
                <w:szCs w:val="22"/>
              </w:rPr>
            </w:pPr>
            <w:r w:rsidRPr="00F3303A">
              <w:rPr>
                <w:sz w:val="22"/>
                <w:szCs w:val="22"/>
              </w:rPr>
              <w:t>Расход тепловой энергии на собственные нужды, Гкал</w:t>
            </w:r>
          </w:p>
        </w:tc>
        <w:tc>
          <w:tcPr>
            <w:tcW w:w="543" w:type="pct"/>
            <w:vAlign w:val="center"/>
          </w:tcPr>
          <w:p w14:paraId="314EB4B0" w14:textId="77777777" w:rsidR="00F3303A" w:rsidRPr="00F3303A" w:rsidRDefault="00F3303A" w:rsidP="00F3303A">
            <w:pPr>
              <w:jc w:val="center"/>
              <w:rPr>
                <w:sz w:val="22"/>
                <w:szCs w:val="22"/>
              </w:rPr>
            </w:pPr>
            <w:r w:rsidRPr="00F3303A">
              <w:rPr>
                <w:sz w:val="22"/>
                <w:szCs w:val="22"/>
              </w:rPr>
              <w:t>834,71</w:t>
            </w:r>
          </w:p>
        </w:tc>
        <w:tc>
          <w:tcPr>
            <w:tcW w:w="614" w:type="pct"/>
            <w:vAlign w:val="center"/>
          </w:tcPr>
          <w:p w14:paraId="3376832E" w14:textId="77777777" w:rsidR="00F3303A" w:rsidRPr="00F3303A" w:rsidRDefault="00F3303A" w:rsidP="00F3303A">
            <w:pPr>
              <w:jc w:val="center"/>
              <w:rPr>
                <w:sz w:val="22"/>
                <w:szCs w:val="22"/>
              </w:rPr>
            </w:pPr>
            <w:r w:rsidRPr="00F3303A">
              <w:rPr>
                <w:sz w:val="22"/>
                <w:szCs w:val="22"/>
              </w:rPr>
              <w:t>834,71</w:t>
            </w:r>
          </w:p>
        </w:tc>
        <w:tc>
          <w:tcPr>
            <w:tcW w:w="555" w:type="pct"/>
            <w:vAlign w:val="center"/>
          </w:tcPr>
          <w:p w14:paraId="64933AE0" w14:textId="77777777" w:rsidR="00F3303A" w:rsidRPr="00F3303A" w:rsidRDefault="00F3303A" w:rsidP="00F3303A">
            <w:pPr>
              <w:jc w:val="center"/>
              <w:rPr>
                <w:szCs w:val="20"/>
              </w:rPr>
            </w:pPr>
            <w:r w:rsidRPr="00F3303A">
              <w:rPr>
                <w:szCs w:val="20"/>
              </w:rPr>
              <w:t>834,86</w:t>
            </w:r>
          </w:p>
        </w:tc>
        <w:tc>
          <w:tcPr>
            <w:tcW w:w="558" w:type="pct"/>
            <w:vAlign w:val="center"/>
          </w:tcPr>
          <w:p w14:paraId="7F4681EE" w14:textId="77777777" w:rsidR="00F3303A" w:rsidRPr="00F3303A" w:rsidRDefault="00F3303A" w:rsidP="00F3303A">
            <w:pPr>
              <w:jc w:val="center"/>
              <w:rPr>
                <w:szCs w:val="20"/>
              </w:rPr>
            </w:pPr>
            <w:r w:rsidRPr="00F3303A">
              <w:rPr>
                <w:szCs w:val="20"/>
              </w:rPr>
              <w:t>832,1</w:t>
            </w:r>
          </w:p>
        </w:tc>
      </w:tr>
      <w:tr w:rsidR="00F3303A" w:rsidRPr="00F3303A" w14:paraId="2564A6DF" w14:textId="77777777" w:rsidTr="00637627">
        <w:trPr>
          <w:trHeight w:val="397"/>
        </w:trPr>
        <w:tc>
          <w:tcPr>
            <w:tcW w:w="2730" w:type="pct"/>
            <w:vAlign w:val="center"/>
          </w:tcPr>
          <w:p w14:paraId="70FB873E" w14:textId="77777777" w:rsidR="00F3303A" w:rsidRPr="00F3303A" w:rsidRDefault="00F3303A" w:rsidP="00F3303A">
            <w:pPr>
              <w:rPr>
                <w:sz w:val="22"/>
                <w:szCs w:val="22"/>
              </w:rPr>
            </w:pPr>
            <w:r w:rsidRPr="00F3303A">
              <w:rPr>
                <w:sz w:val="22"/>
                <w:szCs w:val="22"/>
              </w:rPr>
              <w:t>%</w:t>
            </w:r>
          </w:p>
        </w:tc>
        <w:tc>
          <w:tcPr>
            <w:tcW w:w="543" w:type="pct"/>
            <w:vAlign w:val="center"/>
          </w:tcPr>
          <w:p w14:paraId="7C804251" w14:textId="77777777" w:rsidR="00F3303A" w:rsidRPr="00F3303A" w:rsidRDefault="00F3303A" w:rsidP="00F3303A">
            <w:pPr>
              <w:jc w:val="center"/>
              <w:rPr>
                <w:sz w:val="22"/>
                <w:szCs w:val="22"/>
              </w:rPr>
            </w:pPr>
            <w:r w:rsidRPr="00F3303A">
              <w:rPr>
                <w:sz w:val="22"/>
                <w:szCs w:val="22"/>
              </w:rPr>
              <w:t>3,638</w:t>
            </w:r>
          </w:p>
        </w:tc>
        <w:tc>
          <w:tcPr>
            <w:tcW w:w="614" w:type="pct"/>
            <w:vAlign w:val="center"/>
          </w:tcPr>
          <w:p w14:paraId="5F7D13BC" w14:textId="77777777" w:rsidR="00F3303A" w:rsidRPr="00F3303A" w:rsidRDefault="00F3303A" w:rsidP="00F3303A">
            <w:pPr>
              <w:jc w:val="center"/>
              <w:rPr>
                <w:sz w:val="22"/>
                <w:szCs w:val="22"/>
              </w:rPr>
            </w:pPr>
            <w:r w:rsidRPr="00F3303A">
              <w:rPr>
                <w:sz w:val="22"/>
                <w:szCs w:val="22"/>
              </w:rPr>
              <w:t>3,638</w:t>
            </w:r>
          </w:p>
        </w:tc>
        <w:tc>
          <w:tcPr>
            <w:tcW w:w="555" w:type="pct"/>
            <w:vAlign w:val="center"/>
          </w:tcPr>
          <w:p w14:paraId="5C6B0C4E" w14:textId="77777777" w:rsidR="00F3303A" w:rsidRPr="00F3303A" w:rsidRDefault="00F3303A" w:rsidP="00F3303A">
            <w:pPr>
              <w:jc w:val="center"/>
              <w:rPr>
                <w:szCs w:val="20"/>
              </w:rPr>
            </w:pPr>
            <w:r w:rsidRPr="00F3303A">
              <w:rPr>
                <w:szCs w:val="20"/>
              </w:rPr>
              <w:t>3,633</w:t>
            </w:r>
          </w:p>
        </w:tc>
        <w:tc>
          <w:tcPr>
            <w:tcW w:w="558" w:type="pct"/>
            <w:vAlign w:val="center"/>
          </w:tcPr>
          <w:p w14:paraId="11C3F397" w14:textId="77777777" w:rsidR="00F3303A" w:rsidRPr="00F3303A" w:rsidRDefault="00F3303A" w:rsidP="00F3303A">
            <w:pPr>
              <w:jc w:val="center"/>
              <w:rPr>
                <w:szCs w:val="20"/>
              </w:rPr>
            </w:pPr>
            <w:r w:rsidRPr="00F3303A">
              <w:rPr>
                <w:szCs w:val="20"/>
              </w:rPr>
              <w:t>3,62</w:t>
            </w:r>
          </w:p>
        </w:tc>
      </w:tr>
      <w:tr w:rsidR="00F3303A" w:rsidRPr="00F3303A" w14:paraId="0A7FDB56" w14:textId="77777777" w:rsidTr="00637627">
        <w:trPr>
          <w:trHeight w:val="397"/>
        </w:trPr>
        <w:tc>
          <w:tcPr>
            <w:tcW w:w="2730" w:type="pct"/>
            <w:vAlign w:val="center"/>
          </w:tcPr>
          <w:p w14:paraId="216289A3" w14:textId="77777777" w:rsidR="00F3303A" w:rsidRPr="00F3303A" w:rsidRDefault="00F3303A" w:rsidP="00F3303A">
            <w:pPr>
              <w:rPr>
                <w:sz w:val="22"/>
                <w:szCs w:val="22"/>
              </w:rPr>
            </w:pPr>
            <w:r w:rsidRPr="00F3303A">
              <w:rPr>
                <w:sz w:val="22"/>
                <w:szCs w:val="22"/>
              </w:rPr>
              <w:t>Выработка тепловой энергии (отпуск в тепловую сеть), Гкал</w:t>
            </w:r>
          </w:p>
        </w:tc>
        <w:tc>
          <w:tcPr>
            <w:tcW w:w="543" w:type="pct"/>
            <w:vAlign w:val="center"/>
          </w:tcPr>
          <w:p w14:paraId="5C46F6C6" w14:textId="77777777" w:rsidR="00F3303A" w:rsidRPr="00F3303A" w:rsidRDefault="00F3303A" w:rsidP="00F3303A">
            <w:pPr>
              <w:jc w:val="center"/>
              <w:rPr>
                <w:sz w:val="22"/>
                <w:szCs w:val="22"/>
              </w:rPr>
            </w:pPr>
            <w:r w:rsidRPr="00F3303A">
              <w:rPr>
                <w:sz w:val="22"/>
                <w:szCs w:val="22"/>
              </w:rPr>
              <w:t>22108,94</w:t>
            </w:r>
          </w:p>
        </w:tc>
        <w:tc>
          <w:tcPr>
            <w:tcW w:w="614" w:type="pct"/>
            <w:vAlign w:val="center"/>
          </w:tcPr>
          <w:p w14:paraId="2975EB7D" w14:textId="77777777" w:rsidR="00F3303A" w:rsidRPr="00F3303A" w:rsidRDefault="00F3303A" w:rsidP="00F3303A">
            <w:pPr>
              <w:jc w:val="center"/>
              <w:rPr>
                <w:sz w:val="22"/>
                <w:szCs w:val="22"/>
              </w:rPr>
            </w:pPr>
            <w:r w:rsidRPr="00F3303A">
              <w:rPr>
                <w:sz w:val="22"/>
                <w:szCs w:val="22"/>
              </w:rPr>
              <w:t>22108,94</w:t>
            </w:r>
          </w:p>
        </w:tc>
        <w:tc>
          <w:tcPr>
            <w:tcW w:w="555" w:type="pct"/>
            <w:vAlign w:val="center"/>
          </w:tcPr>
          <w:p w14:paraId="2BD7E0EB" w14:textId="77777777" w:rsidR="00F3303A" w:rsidRPr="00F3303A" w:rsidRDefault="00F3303A" w:rsidP="00F3303A">
            <w:pPr>
              <w:jc w:val="center"/>
              <w:rPr>
                <w:szCs w:val="20"/>
              </w:rPr>
            </w:pPr>
            <w:r w:rsidRPr="00F3303A">
              <w:rPr>
                <w:szCs w:val="20"/>
              </w:rPr>
              <w:t>22146,48</w:t>
            </w:r>
          </w:p>
        </w:tc>
        <w:tc>
          <w:tcPr>
            <w:tcW w:w="558" w:type="pct"/>
            <w:vAlign w:val="center"/>
          </w:tcPr>
          <w:p w14:paraId="13DC6E4A" w14:textId="77777777" w:rsidR="00F3303A" w:rsidRPr="00F3303A" w:rsidRDefault="00F3303A" w:rsidP="00F3303A">
            <w:pPr>
              <w:jc w:val="center"/>
              <w:rPr>
                <w:szCs w:val="20"/>
              </w:rPr>
            </w:pPr>
            <w:r w:rsidRPr="00F3303A">
              <w:rPr>
                <w:szCs w:val="20"/>
              </w:rPr>
              <w:t>22152,55</w:t>
            </w:r>
          </w:p>
        </w:tc>
      </w:tr>
      <w:tr w:rsidR="00F3303A" w:rsidRPr="00F3303A" w14:paraId="5391C8D5" w14:textId="77777777" w:rsidTr="00637627">
        <w:trPr>
          <w:trHeight w:val="397"/>
        </w:trPr>
        <w:tc>
          <w:tcPr>
            <w:tcW w:w="2730" w:type="pct"/>
            <w:vAlign w:val="center"/>
          </w:tcPr>
          <w:p w14:paraId="660E2C89" w14:textId="77777777" w:rsidR="00F3303A" w:rsidRPr="00F3303A" w:rsidRDefault="00F3303A" w:rsidP="00F3303A">
            <w:pPr>
              <w:rPr>
                <w:sz w:val="22"/>
                <w:szCs w:val="22"/>
              </w:rPr>
            </w:pPr>
            <w:r w:rsidRPr="00F3303A">
              <w:rPr>
                <w:sz w:val="22"/>
                <w:szCs w:val="22"/>
              </w:rPr>
              <w:t xml:space="preserve">Норматив удельного расхода топлива на отпущенную тепловую энергию, кг </w:t>
            </w:r>
            <w:proofErr w:type="spellStart"/>
            <w:r w:rsidRPr="00F3303A">
              <w:rPr>
                <w:sz w:val="22"/>
                <w:szCs w:val="22"/>
              </w:rPr>
              <w:t>у.т</w:t>
            </w:r>
            <w:proofErr w:type="spellEnd"/>
            <w:r w:rsidRPr="00F3303A">
              <w:rPr>
                <w:sz w:val="22"/>
                <w:szCs w:val="22"/>
              </w:rPr>
              <w:t>./Гкал</w:t>
            </w:r>
          </w:p>
        </w:tc>
        <w:tc>
          <w:tcPr>
            <w:tcW w:w="543" w:type="pct"/>
            <w:vAlign w:val="center"/>
          </w:tcPr>
          <w:p w14:paraId="48CF69BF" w14:textId="77777777" w:rsidR="00F3303A" w:rsidRPr="00F3303A" w:rsidRDefault="00F3303A" w:rsidP="00F3303A">
            <w:pPr>
              <w:jc w:val="center"/>
              <w:rPr>
                <w:sz w:val="22"/>
                <w:szCs w:val="22"/>
              </w:rPr>
            </w:pPr>
            <w:r w:rsidRPr="00F3303A">
              <w:rPr>
                <w:sz w:val="22"/>
                <w:szCs w:val="22"/>
              </w:rPr>
              <w:t>197,10</w:t>
            </w:r>
          </w:p>
        </w:tc>
        <w:tc>
          <w:tcPr>
            <w:tcW w:w="614" w:type="pct"/>
            <w:vAlign w:val="center"/>
          </w:tcPr>
          <w:p w14:paraId="5818A664" w14:textId="77777777" w:rsidR="00F3303A" w:rsidRPr="00F3303A" w:rsidRDefault="00F3303A" w:rsidP="00F3303A">
            <w:pPr>
              <w:jc w:val="center"/>
              <w:rPr>
                <w:sz w:val="22"/>
                <w:szCs w:val="22"/>
              </w:rPr>
            </w:pPr>
            <w:r w:rsidRPr="00F3303A">
              <w:rPr>
                <w:sz w:val="22"/>
                <w:szCs w:val="22"/>
              </w:rPr>
              <w:t>223,09</w:t>
            </w:r>
          </w:p>
        </w:tc>
        <w:tc>
          <w:tcPr>
            <w:tcW w:w="555" w:type="pct"/>
            <w:vAlign w:val="center"/>
          </w:tcPr>
          <w:p w14:paraId="44B43AA5" w14:textId="77777777" w:rsidR="00F3303A" w:rsidRPr="00F3303A" w:rsidRDefault="00F3303A" w:rsidP="00F3303A">
            <w:pPr>
              <w:jc w:val="center"/>
              <w:rPr>
                <w:szCs w:val="20"/>
              </w:rPr>
            </w:pPr>
            <w:r w:rsidRPr="00F3303A">
              <w:rPr>
                <w:szCs w:val="20"/>
              </w:rPr>
              <w:t>223,09</w:t>
            </w:r>
          </w:p>
        </w:tc>
        <w:tc>
          <w:tcPr>
            <w:tcW w:w="558" w:type="pct"/>
            <w:vAlign w:val="center"/>
          </w:tcPr>
          <w:p w14:paraId="513AB07F" w14:textId="77777777" w:rsidR="00F3303A" w:rsidRPr="00F3303A" w:rsidRDefault="00F3303A" w:rsidP="00F3303A">
            <w:pPr>
              <w:jc w:val="center"/>
              <w:rPr>
                <w:szCs w:val="20"/>
              </w:rPr>
            </w:pPr>
            <w:r w:rsidRPr="00F3303A">
              <w:rPr>
                <w:szCs w:val="20"/>
              </w:rPr>
              <w:t>234,20</w:t>
            </w:r>
          </w:p>
        </w:tc>
      </w:tr>
      <w:tr w:rsidR="00F3303A" w:rsidRPr="00F3303A" w14:paraId="194F8581" w14:textId="77777777" w:rsidTr="00637627">
        <w:trPr>
          <w:trHeight w:val="397"/>
        </w:trPr>
        <w:tc>
          <w:tcPr>
            <w:tcW w:w="5000" w:type="pct"/>
            <w:gridSpan w:val="5"/>
            <w:vAlign w:val="center"/>
          </w:tcPr>
          <w:p w14:paraId="1AD28546" w14:textId="77777777" w:rsidR="00F3303A" w:rsidRPr="00F3303A" w:rsidRDefault="00F3303A" w:rsidP="00F3303A">
            <w:pPr>
              <w:jc w:val="center"/>
              <w:rPr>
                <w:sz w:val="22"/>
                <w:szCs w:val="22"/>
              </w:rPr>
            </w:pPr>
            <w:r w:rsidRPr="00F3303A">
              <w:rPr>
                <w:sz w:val="22"/>
                <w:szCs w:val="22"/>
              </w:rPr>
              <w:t>по видам топлива</w:t>
            </w:r>
          </w:p>
        </w:tc>
      </w:tr>
      <w:tr w:rsidR="00F3303A" w:rsidRPr="00F3303A" w14:paraId="0975AEC9" w14:textId="77777777" w:rsidTr="00637627">
        <w:trPr>
          <w:trHeight w:val="397"/>
        </w:trPr>
        <w:tc>
          <w:tcPr>
            <w:tcW w:w="5000" w:type="pct"/>
            <w:gridSpan w:val="5"/>
            <w:vAlign w:val="center"/>
          </w:tcPr>
          <w:p w14:paraId="1AC16CBF" w14:textId="77777777" w:rsidR="00F3303A" w:rsidRPr="00F3303A" w:rsidRDefault="00F3303A" w:rsidP="00F3303A">
            <w:pPr>
              <w:jc w:val="center"/>
              <w:rPr>
                <w:sz w:val="22"/>
                <w:szCs w:val="22"/>
              </w:rPr>
            </w:pPr>
            <w:r w:rsidRPr="00F3303A">
              <w:rPr>
                <w:i/>
                <w:sz w:val="22"/>
                <w:szCs w:val="22"/>
              </w:rPr>
              <w:t>каменный уголь</w:t>
            </w:r>
          </w:p>
        </w:tc>
      </w:tr>
      <w:tr w:rsidR="00F3303A" w:rsidRPr="00F3303A" w14:paraId="6E7493D2" w14:textId="77777777" w:rsidTr="00637627">
        <w:trPr>
          <w:trHeight w:val="397"/>
        </w:trPr>
        <w:tc>
          <w:tcPr>
            <w:tcW w:w="2730" w:type="pct"/>
            <w:vAlign w:val="center"/>
          </w:tcPr>
          <w:p w14:paraId="02BF0EDE" w14:textId="77777777" w:rsidR="00F3303A" w:rsidRPr="00F3303A" w:rsidRDefault="00F3303A" w:rsidP="00F3303A">
            <w:pPr>
              <w:rPr>
                <w:sz w:val="22"/>
                <w:szCs w:val="22"/>
              </w:rPr>
            </w:pPr>
            <w:r w:rsidRPr="00F3303A">
              <w:rPr>
                <w:sz w:val="22"/>
                <w:szCs w:val="22"/>
              </w:rPr>
              <w:t>Производство тепловой энергии, Гкал</w:t>
            </w:r>
          </w:p>
        </w:tc>
        <w:tc>
          <w:tcPr>
            <w:tcW w:w="543" w:type="pct"/>
            <w:vAlign w:val="center"/>
          </w:tcPr>
          <w:p w14:paraId="76AA16D0" w14:textId="77777777" w:rsidR="00F3303A" w:rsidRPr="00F3303A" w:rsidRDefault="00F3303A" w:rsidP="00F3303A">
            <w:pPr>
              <w:jc w:val="center"/>
              <w:rPr>
                <w:sz w:val="22"/>
                <w:szCs w:val="22"/>
              </w:rPr>
            </w:pPr>
            <w:r w:rsidRPr="00F3303A">
              <w:rPr>
                <w:sz w:val="22"/>
                <w:szCs w:val="22"/>
              </w:rPr>
              <w:t>22943,65</w:t>
            </w:r>
          </w:p>
        </w:tc>
        <w:tc>
          <w:tcPr>
            <w:tcW w:w="614" w:type="pct"/>
            <w:vAlign w:val="center"/>
          </w:tcPr>
          <w:p w14:paraId="763A244B" w14:textId="77777777" w:rsidR="00F3303A" w:rsidRPr="00F3303A" w:rsidRDefault="00F3303A" w:rsidP="00F3303A">
            <w:pPr>
              <w:jc w:val="center"/>
              <w:rPr>
                <w:sz w:val="22"/>
                <w:szCs w:val="22"/>
              </w:rPr>
            </w:pPr>
            <w:r w:rsidRPr="00F3303A">
              <w:rPr>
                <w:sz w:val="22"/>
                <w:szCs w:val="22"/>
              </w:rPr>
              <w:t>22943,65</w:t>
            </w:r>
          </w:p>
        </w:tc>
        <w:tc>
          <w:tcPr>
            <w:tcW w:w="555" w:type="pct"/>
            <w:vAlign w:val="center"/>
          </w:tcPr>
          <w:p w14:paraId="2F8F5665" w14:textId="77777777" w:rsidR="00F3303A" w:rsidRPr="00F3303A" w:rsidRDefault="00F3303A" w:rsidP="00F3303A">
            <w:pPr>
              <w:jc w:val="center"/>
              <w:rPr>
                <w:szCs w:val="20"/>
              </w:rPr>
            </w:pPr>
            <w:r w:rsidRPr="00F3303A">
              <w:rPr>
                <w:szCs w:val="20"/>
              </w:rPr>
              <w:t>22981,34</w:t>
            </w:r>
          </w:p>
        </w:tc>
        <w:tc>
          <w:tcPr>
            <w:tcW w:w="558" w:type="pct"/>
            <w:vAlign w:val="center"/>
          </w:tcPr>
          <w:p w14:paraId="28F231FE" w14:textId="77777777" w:rsidR="00F3303A" w:rsidRPr="00F3303A" w:rsidRDefault="00F3303A" w:rsidP="00F3303A">
            <w:pPr>
              <w:jc w:val="center"/>
              <w:rPr>
                <w:szCs w:val="20"/>
              </w:rPr>
            </w:pPr>
            <w:r w:rsidRPr="00F3303A">
              <w:rPr>
                <w:szCs w:val="20"/>
              </w:rPr>
              <w:t>22984,68</w:t>
            </w:r>
          </w:p>
        </w:tc>
      </w:tr>
      <w:tr w:rsidR="00F3303A" w:rsidRPr="00F3303A" w14:paraId="1B84C8B3" w14:textId="77777777" w:rsidTr="00637627">
        <w:trPr>
          <w:trHeight w:val="397"/>
        </w:trPr>
        <w:tc>
          <w:tcPr>
            <w:tcW w:w="2730" w:type="pct"/>
            <w:vAlign w:val="center"/>
          </w:tcPr>
          <w:p w14:paraId="0957C220" w14:textId="77777777" w:rsidR="00F3303A" w:rsidRPr="00F3303A" w:rsidRDefault="00F3303A" w:rsidP="00F3303A">
            <w:pPr>
              <w:rPr>
                <w:sz w:val="22"/>
                <w:szCs w:val="22"/>
              </w:rPr>
            </w:pPr>
            <w:r w:rsidRPr="00F3303A">
              <w:rPr>
                <w:sz w:val="22"/>
                <w:szCs w:val="22"/>
              </w:rPr>
              <w:t xml:space="preserve">Средневзвешенный норматив удельного расхода топлива на производство тепловой энергии, </w:t>
            </w:r>
            <w:proofErr w:type="spellStart"/>
            <w:r w:rsidRPr="00F3303A">
              <w:rPr>
                <w:sz w:val="22"/>
                <w:szCs w:val="22"/>
              </w:rPr>
              <w:t>кг.у.т</w:t>
            </w:r>
            <w:proofErr w:type="spellEnd"/>
            <w:r w:rsidRPr="00F3303A">
              <w:rPr>
                <w:sz w:val="22"/>
                <w:szCs w:val="22"/>
              </w:rPr>
              <w:t>./кал</w:t>
            </w:r>
          </w:p>
        </w:tc>
        <w:tc>
          <w:tcPr>
            <w:tcW w:w="543" w:type="pct"/>
            <w:vAlign w:val="center"/>
          </w:tcPr>
          <w:p w14:paraId="06BEE938" w14:textId="77777777" w:rsidR="00F3303A" w:rsidRPr="00F3303A" w:rsidRDefault="00F3303A" w:rsidP="00F3303A">
            <w:pPr>
              <w:jc w:val="center"/>
              <w:rPr>
                <w:sz w:val="22"/>
                <w:szCs w:val="22"/>
              </w:rPr>
            </w:pPr>
            <w:r w:rsidRPr="00F3303A">
              <w:rPr>
                <w:sz w:val="22"/>
                <w:szCs w:val="22"/>
              </w:rPr>
              <w:t>189,93</w:t>
            </w:r>
          </w:p>
        </w:tc>
        <w:tc>
          <w:tcPr>
            <w:tcW w:w="614" w:type="pct"/>
            <w:vAlign w:val="center"/>
          </w:tcPr>
          <w:p w14:paraId="6505C788" w14:textId="77777777" w:rsidR="00F3303A" w:rsidRPr="00F3303A" w:rsidRDefault="00F3303A" w:rsidP="00F3303A">
            <w:pPr>
              <w:jc w:val="center"/>
              <w:rPr>
                <w:sz w:val="22"/>
                <w:szCs w:val="22"/>
              </w:rPr>
            </w:pPr>
            <w:r w:rsidRPr="00F3303A">
              <w:rPr>
                <w:sz w:val="22"/>
                <w:szCs w:val="22"/>
              </w:rPr>
              <w:t>214,97</w:t>
            </w:r>
          </w:p>
        </w:tc>
        <w:tc>
          <w:tcPr>
            <w:tcW w:w="555" w:type="pct"/>
            <w:vAlign w:val="center"/>
          </w:tcPr>
          <w:p w14:paraId="29C4A378" w14:textId="77777777" w:rsidR="00F3303A" w:rsidRPr="00F3303A" w:rsidRDefault="00F3303A" w:rsidP="00F3303A">
            <w:pPr>
              <w:jc w:val="center"/>
              <w:rPr>
                <w:szCs w:val="20"/>
              </w:rPr>
            </w:pPr>
            <w:r w:rsidRPr="00F3303A">
              <w:rPr>
                <w:szCs w:val="20"/>
              </w:rPr>
              <w:t>214,99</w:t>
            </w:r>
          </w:p>
        </w:tc>
        <w:tc>
          <w:tcPr>
            <w:tcW w:w="558" w:type="pct"/>
            <w:vAlign w:val="center"/>
          </w:tcPr>
          <w:p w14:paraId="77BFFE1E" w14:textId="77777777" w:rsidR="00F3303A" w:rsidRPr="00F3303A" w:rsidRDefault="00F3303A" w:rsidP="00F3303A">
            <w:pPr>
              <w:jc w:val="center"/>
              <w:rPr>
                <w:szCs w:val="20"/>
              </w:rPr>
            </w:pPr>
            <w:r w:rsidRPr="00F3303A">
              <w:rPr>
                <w:szCs w:val="20"/>
              </w:rPr>
              <w:t>225,72</w:t>
            </w:r>
          </w:p>
        </w:tc>
      </w:tr>
      <w:tr w:rsidR="00F3303A" w:rsidRPr="00F3303A" w14:paraId="36BBB21B" w14:textId="77777777" w:rsidTr="00637627">
        <w:trPr>
          <w:trHeight w:val="397"/>
        </w:trPr>
        <w:tc>
          <w:tcPr>
            <w:tcW w:w="2730" w:type="pct"/>
            <w:vAlign w:val="center"/>
          </w:tcPr>
          <w:p w14:paraId="501441FC" w14:textId="77777777" w:rsidR="00F3303A" w:rsidRPr="00F3303A" w:rsidRDefault="00F3303A" w:rsidP="00F3303A">
            <w:pPr>
              <w:rPr>
                <w:sz w:val="22"/>
                <w:szCs w:val="22"/>
              </w:rPr>
            </w:pPr>
            <w:r w:rsidRPr="00F3303A">
              <w:rPr>
                <w:sz w:val="22"/>
                <w:szCs w:val="22"/>
              </w:rPr>
              <w:t>Расход тепловой энергии на собственные нужды, Гкал</w:t>
            </w:r>
          </w:p>
        </w:tc>
        <w:tc>
          <w:tcPr>
            <w:tcW w:w="543" w:type="pct"/>
            <w:vAlign w:val="center"/>
          </w:tcPr>
          <w:p w14:paraId="34343AE9" w14:textId="77777777" w:rsidR="00F3303A" w:rsidRPr="00F3303A" w:rsidRDefault="00F3303A" w:rsidP="00F3303A">
            <w:pPr>
              <w:jc w:val="center"/>
              <w:rPr>
                <w:sz w:val="22"/>
                <w:szCs w:val="22"/>
              </w:rPr>
            </w:pPr>
            <w:r w:rsidRPr="00F3303A">
              <w:rPr>
                <w:sz w:val="22"/>
                <w:szCs w:val="22"/>
              </w:rPr>
              <w:t>834,71</w:t>
            </w:r>
          </w:p>
        </w:tc>
        <w:tc>
          <w:tcPr>
            <w:tcW w:w="614" w:type="pct"/>
            <w:vAlign w:val="center"/>
          </w:tcPr>
          <w:p w14:paraId="52C4D8BB" w14:textId="77777777" w:rsidR="00F3303A" w:rsidRPr="00F3303A" w:rsidRDefault="00F3303A" w:rsidP="00F3303A">
            <w:pPr>
              <w:jc w:val="center"/>
              <w:rPr>
                <w:sz w:val="22"/>
                <w:szCs w:val="22"/>
              </w:rPr>
            </w:pPr>
            <w:r w:rsidRPr="00F3303A">
              <w:rPr>
                <w:sz w:val="22"/>
                <w:szCs w:val="22"/>
              </w:rPr>
              <w:t>834,71</w:t>
            </w:r>
          </w:p>
        </w:tc>
        <w:tc>
          <w:tcPr>
            <w:tcW w:w="555" w:type="pct"/>
            <w:vAlign w:val="center"/>
          </w:tcPr>
          <w:p w14:paraId="64BB60D6" w14:textId="77777777" w:rsidR="00F3303A" w:rsidRPr="00F3303A" w:rsidRDefault="00F3303A" w:rsidP="00F3303A">
            <w:pPr>
              <w:jc w:val="center"/>
              <w:rPr>
                <w:szCs w:val="20"/>
              </w:rPr>
            </w:pPr>
            <w:r w:rsidRPr="00F3303A">
              <w:rPr>
                <w:szCs w:val="20"/>
              </w:rPr>
              <w:t>834,86</w:t>
            </w:r>
          </w:p>
        </w:tc>
        <w:tc>
          <w:tcPr>
            <w:tcW w:w="558" w:type="pct"/>
            <w:vAlign w:val="center"/>
          </w:tcPr>
          <w:p w14:paraId="037EE8F5" w14:textId="77777777" w:rsidR="00F3303A" w:rsidRPr="00F3303A" w:rsidRDefault="00F3303A" w:rsidP="00F3303A">
            <w:pPr>
              <w:jc w:val="center"/>
              <w:rPr>
                <w:szCs w:val="20"/>
              </w:rPr>
            </w:pPr>
            <w:r w:rsidRPr="00F3303A">
              <w:rPr>
                <w:szCs w:val="20"/>
              </w:rPr>
              <w:t>832,1</w:t>
            </w:r>
          </w:p>
        </w:tc>
      </w:tr>
      <w:tr w:rsidR="00F3303A" w:rsidRPr="00F3303A" w14:paraId="5BAAA57C" w14:textId="77777777" w:rsidTr="00637627">
        <w:trPr>
          <w:trHeight w:val="397"/>
        </w:trPr>
        <w:tc>
          <w:tcPr>
            <w:tcW w:w="2730" w:type="pct"/>
            <w:vAlign w:val="center"/>
          </w:tcPr>
          <w:p w14:paraId="59AC8B00" w14:textId="77777777" w:rsidR="00F3303A" w:rsidRPr="00F3303A" w:rsidRDefault="00F3303A" w:rsidP="00F3303A">
            <w:pPr>
              <w:rPr>
                <w:sz w:val="22"/>
                <w:szCs w:val="22"/>
              </w:rPr>
            </w:pPr>
            <w:r w:rsidRPr="00F3303A">
              <w:rPr>
                <w:sz w:val="22"/>
                <w:szCs w:val="22"/>
              </w:rPr>
              <w:t>%</w:t>
            </w:r>
          </w:p>
        </w:tc>
        <w:tc>
          <w:tcPr>
            <w:tcW w:w="543" w:type="pct"/>
            <w:vAlign w:val="center"/>
          </w:tcPr>
          <w:p w14:paraId="4B5D6CFF" w14:textId="77777777" w:rsidR="00F3303A" w:rsidRPr="00F3303A" w:rsidRDefault="00F3303A" w:rsidP="00F3303A">
            <w:pPr>
              <w:jc w:val="center"/>
              <w:rPr>
                <w:sz w:val="22"/>
                <w:szCs w:val="22"/>
              </w:rPr>
            </w:pPr>
            <w:r w:rsidRPr="00F3303A">
              <w:rPr>
                <w:sz w:val="22"/>
                <w:szCs w:val="22"/>
              </w:rPr>
              <w:t>3,638</w:t>
            </w:r>
          </w:p>
        </w:tc>
        <w:tc>
          <w:tcPr>
            <w:tcW w:w="614" w:type="pct"/>
            <w:vAlign w:val="center"/>
          </w:tcPr>
          <w:p w14:paraId="5A2B3EFD" w14:textId="77777777" w:rsidR="00F3303A" w:rsidRPr="00F3303A" w:rsidRDefault="00F3303A" w:rsidP="00F3303A">
            <w:pPr>
              <w:jc w:val="center"/>
              <w:rPr>
                <w:sz w:val="22"/>
                <w:szCs w:val="22"/>
              </w:rPr>
            </w:pPr>
            <w:r w:rsidRPr="00F3303A">
              <w:rPr>
                <w:sz w:val="22"/>
                <w:szCs w:val="22"/>
              </w:rPr>
              <w:t>3,638</w:t>
            </w:r>
          </w:p>
        </w:tc>
        <w:tc>
          <w:tcPr>
            <w:tcW w:w="555" w:type="pct"/>
            <w:vAlign w:val="center"/>
          </w:tcPr>
          <w:p w14:paraId="481C4D45" w14:textId="77777777" w:rsidR="00F3303A" w:rsidRPr="00F3303A" w:rsidRDefault="00F3303A" w:rsidP="00F3303A">
            <w:pPr>
              <w:jc w:val="center"/>
              <w:rPr>
                <w:szCs w:val="20"/>
              </w:rPr>
            </w:pPr>
            <w:r w:rsidRPr="00F3303A">
              <w:rPr>
                <w:szCs w:val="20"/>
              </w:rPr>
              <w:t>3,633</w:t>
            </w:r>
          </w:p>
        </w:tc>
        <w:tc>
          <w:tcPr>
            <w:tcW w:w="558" w:type="pct"/>
            <w:vAlign w:val="center"/>
          </w:tcPr>
          <w:p w14:paraId="00CD3659" w14:textId="77777777" w:rsidR="00F3303A" w:rsidRPr="00F3303A" w:rsidRDefault="00F3303A" w:rsidP="00F3303A">
            <w:pPr>
              <w:jc w:val="center"/>
              <w:rPr>
                <w:szCs w:val="20"/>
              </w:rPr>
            </w:pPr>
            <w:r w:rsidRPr="00F3303A">
              <w:rPr>
                <w:szCs w:val="20"/>
              </w:rPr>
              <w:t>3,62</w:t>
            </w:r>
          </w:p>
        </w:tc>
      </w:tr>
      <w:tr w:rsidR="00F3303A" w:rsidRPr="00F3303A" w14:paraId="78FE0E20" w14:textId="77777777" w:rsidTr="00637627">
        <w:trPr>
          <w:trHeight w:val="397"/>
        </w:trPr>
        <w:tc>
          <w:tcPr>
            <w:tcW w:w="2730" w:type="pct"/>
            <w:vAlign w:val="center"/>
          </w:tcPr>
          <w:p w14:paraId="3C9B65E2" w14:textId="77777777" w:rsidR="00F3303A" w:rsidRPr="00F3303A" w:rsidRDefault="00F3303A" w:rsidP="00F3303A">
            <w:pPr>
              <w:rPr>
                <w:sz w:val="22"/>
                <w:szCs w:val="22"/>
              </w:rPr>
            </w:pPr>
            <w:r w:rsidRPr="00F3303A">
              <w:rPr>
                <w:sz w:val="22"/>
                <w:szCs w:val="22"/>
              </w:rPr>
              <w:t>Выработка тепловой энергии (отпуск в тепловую сеть), Гкал</w:t>
            </w:r>
          </w:p>
        </w:tc>
        <w:tc>
          <w:tcPr>
            <w:tcW w:w="543" w:type="pct"/>
            <w:vAlign w:val="center"/>
          </w:tcPr>
          <w:p w14:paraId="30A05A42" w14:textId="77777777" w:rsidR="00F3303A" w:rsidRPr="00F3303A" w:rsidRDefault="00F3303A" w:rsidP="00F3303A">
            <w:pPr>
              <w:jc w:val="center"/>
              <w:rPr>
                <w:sz w:val="22"/>
                <w:szCs w:val="22"/>
              </w:rPr>
            </w:pPr>
            <w:r w:rsidRPr="00F3303A">
              <w:rPr>
                <w:sz w:val="22"/>
                <w:szCs w:val="22"/>
              </w:rPr>
              <w:t>22108,94</w:t>
            </w:r>
          </w:p>
        </w:tc>
        <w:tc>
          <w:tcPr>
            <w:tcW w:w="614" w:type="pct"/>
            <w:vAlign w:val="center"/>
          </w:tcPr>
          <w:p w14:paraId="12B35093" w14:textId="77777777" w:rsidR="00F3303A" w:rsidRPr="00F3303A" w:rsidRDefault="00F3303A" w:rsidP="00F3303A">
            <w:pPr>
              <w:jc w:val="center"/>
              <w:rPr>
                <w:sz w:val="22"/>
                <w:szCs w:val="22"/>
              </w:rPr>
            </w:pPr>
            <w:r w:rsidRPr="00F3303A">
              <w:rPr>
                <w:sz w:val="22"/>
                <w:szCs w:val="22"/>
              </w:rPr>
              <w:t>22108,94</w:t>
            </w:r>
          </w:p>
        </w:tc>
        <w:tc>
          <w:tcPr>
            <w:tcW w:w="555" w:type="pct"/>
            <w:vAlign w:val="center"/>
          </w:tcPr>
          <w:p w14:paraId="0426CC88" w14:textId="77777777" w:rsidR="00F3303A" w:rsidRPr="00F3303A" w:rsidRDefault="00F3303A" w:rsidP="00F3303A">
            <w:pPr>
              <w:jc w:val="center"/>
              <w:rPr>
                <w:szCs w:val="20"/>
              </w:rPr>
            </w:pPr>
            <w:r w:rsidRPr="00F3303A">
              <w:rPr>
                <w:szCs w:val="20"/>
              </w:rPr>
              <w:t>22146,48</w:t>
            </w:r>
          </w:p>
        </w:tc>
        <w:tc>
          <w:tcPr>
            <w:tcW w:w="558" w:type="pct"/>
            <w:vAlign w:val="center"/>
          </w:tcPr>
          <w:p w14:paraId="5F812890" w14:textId="77777777" w:rsidR="00F3303A" w:rsidRPr="00F3303A" w:rsidRDefault="00F3303A" w:rsidP="00F3303A">
            <w:pPr>
              <w:jc w:val="center"/>
              <w:rPr>
                <w:szCs w:val="20"/>
              </w:rPr>
            </w:pPr>
            <w:r w:rsidRPr="00F3303A">
              <w:rPr>
                <w:szCs w:val="20"/>
              </w:rPr>
              <w:t>22152,55</w:t>
            </w:r>
          </w:p>
        </w:tc>
      </w:tr>
      <w:tr w:rsidR="00F3303A" w:rsidRPr="00F3303A" w14:paraId="32178217" w14:textId="77777777" w:rsidTr="00637627">
        <w:trPr>
          <w:trHeight w:val="397"/>
        </w:trPr>
        <w:tc>
          <w:tcPr>
            <w:tcW w:w="2730" w:type="pct"/>
            <w:vAlign w:val="center"/>
          </w:tcPr>
          <w:p w14:paraId="4570DE75" w14:textId="77777777" w:rsidR="00F3303A" w:rsidRPr="00F3303A" w:rsidRDefault="00F3303A" w:rsidP="00F3303A">
            <w:pPr>
              <w:rPr>
                <w:sz w:val="22"/>
                <w:szCs w:val="22"/>
              </w:rPr>
            </w:pPr>
            <w:r w:rsidRPr="00F3303A">
              <w:rPr>
                <w:sz w:val="22"/>
                <w:szCs w:val="22"/>
              </w:rPr>
              <w:lastRenderedPageBreak/>
              <w:t xml:space="preserve">Норматив удельного расхода топлива на отпущенную тепловую энергию, кг </w:t>
            </w:r>
            <w:proofErr w:type="spellStart"/>
            <w:r w:rsidRPr="00F3303A">
              <w:rPr>
                <w:sz w:val="22"/>
                <w:szCs w:val="22"/>
              </w:rPr>
              <w:t>у.т</w:t>
            </w:r>
            <w:proofErr w:type="spellEnd"/>
            <w:r w:rsidRPr="00F3303A">
              <w:rPr>
                <w:sz w:val="22"/>
                <w:szCs w:val="22"/>
              </w:rPr>
              <w:t>./Гкал</w:t>
            </w:r>
          </w:p>
        </w:tc>
        <w:tc>
          <w:tcPr>
            <w:tcW w:w="543" w:type="pct"/>
            <w:vAlign w:val="center"/>
          </w:tcPr>
          <w:p w14:paraId="1612F9A9" w14:textId="77777777" w:rsidR="00F3303A" w:rsidRPr="00F3303A" w:rsidRDefault="00F3303A" w:rsidP="00F3303A">
            <w:pPr>
              <w:jc w:val="center"/>
              <w:rPr>
                <w:sz w:val="22"/>
                <w:szCs w:val="22"/>
              </w:rPr>
            </w:pPr>
            <w:r w:rsidRPr="00F3303A">
              <w:rPr>
                <w:sz w:val="22"/>
                <w:szCs w:val="22"/>
              </w:rPr>
              <w:t>197,10</w:t>
            </w:r>
          </w:p>
        </w:tc>
        <w:tc>
          <w:tcPr>
            <w:tcW w:w="614" w:type="pct"/>
            <w:vAlign w:val="center"/>
          </w:tcPr>
          <w:p w14:paraId="710082FC" w14:textId="77777777" w:rsidR="00F3303A" w:rsidRPr="00F3303A" w:rsidRDefault="00F3303A" w:rsidP="00F3303A">
            <w:pPr>
              <w:jc w:val="center"/>
              <w:rPr>
                <w:sz w:val="22"/>
                <w:szCs w:val="22"/>
              </w:rPr>
            </w:pPr>
            <w:r w:rsidRPr="00F3303A">
              <w:rPr>
                <w:sz w:val="22"/>
                <w:szCs w:val="22"/>
              </w:rPr>
              <w:t>223,09</w:t>
            </w:r>
          </w:p>
        </w:tc>
        <w:tc>
          <w:tcPr>
            <w:tcW w:w="555" w:type="pct"/>
            <w:vAlign w:val="center"/>
          </w:tcPr>
          <w:p w14:paraId="3BADFF66" w14:textId="77777777" w:rsidR="00F3303A" w:rsidRPr="00F3303A" w:rsidRDefault="00F3303A" w:rsidP="00F3303A">
            <w:pPr>
              <w:jc w:val="center"/>
              <w:rPr>
                <w:szCs w:val="20"/>
              </w:rPr>
            </w:pPr>
            <w:r w:rsidRPr="00F3303A">
              <w:rPr>
                <w:szCs w:val="20"/>
              </w:rPr>
              <w:t>223,09</w:t>
            </w:r>
          </w:p>
        </w:tc>
        <w:tc>
          <w:tcPr>
            <w:tcW w:w="558" w:type="pct"/>
            <w:vAlign w:val="center"/>
          </w:tcPr>
          <w:p w14:paraId="1D2BBDA7" w14:textId="77777777" w:rsidR="00F3303A" w:rsidRPr="00F3303A" w:rsidRDefault="00F3303A" w:rsidP="00F3303A">
            <w:pPr>
              <w:jc w:val="center"/>
              <w:rPr>
                <w:szCs w:val="20"/>
              </w:rPr>
            </w:pPr>
            <w:r w:rsidRPr="00F3303A">
              <w:rPr>
                <w:szCs w:val="20"/>
              </w:rPr>
              <w:t>234,20</w:t>
            </w:r>
          </w:p>
        </w:tc>
      </w:tr>
    </w:tbl>
    <w:p w14:paraId="4AE67EB4" w14:textId="77777777" w:rsidR="00F3303A" w:rsidRPr="00F3303A" w:rsidRDefault="00F3303A" w:rsidP="00F3303A">
      <w:pPr>
        <w:ind w:firstLine="709"/>
        <w:jc w:val="both"/>
        <w:rPr>
          <w:szCs w:val="20"/>
        </w:rPr>
      </w:pPr>
      <w:r w:rsidRPr="00F3303A">
        <w:rPr>
          <w:szCs w:val="20"/>
        </w:rPr>
        <w:t xml:space="preserve">* </w:t>
      </w:r>
      <w:bookmarkStart w:id="12" w:name="_Hlk24701363"/>
      <w:r w:rsidRPr="00F3303A">
        <w:rPr>
          <w:szCs w:val="20"/>
        </w:rPr>
        <w:t xml:space="preserve">Увеличение удельного расхода топлива в 2023 году на 25,99 </w:t>
      </w:r>
      <w:proofErr w:type="spellStart"/>
      <w:r w:rsidRPr="00F3303A">
        <w:rPr>
          <w:szCs w:val="20"/>
        </w:rPr>
        <w:t>кг.у.т</w:t>
      </w:r>
      <w:proofErr w:type="spellEnd"/>
      <w:r w:rsidRPr="00F3303A">
        <w:rPr>
          <w:szCs w:val="20"/>
        </w:rPr>
        <w:t>./Гкал обусловлено проведением режимно-наладочных испытаний на котельной, по результатам которых выявлено, что фактический КПД котлов меньше нормативного.</w:t>
      </w:r>
    </w:p>
    <w:p w14:paraId="07978AC6" w14:textId="77777777" w:rsidR="00F3303A" w:rsidRPr="00F3303A" w:rsidRDefault="00F3303A" w:rsidP="00F3303A">
      <w:pPr>
        <w:ind w:firstLine="709"/>
        <w:jc w:val="both"/>
        <w:rPr>
          <w:szCs w:val="20"/>
        </w:rPr>
      </w:pPr>
      <w:r w:rsidRPr="00F3303A">
        <w:rPr>
          <w:szCs w:val="20"/>
        </w:rPr>
        <w:t>Увеличение норматива удельного расхода топлива обусловлено проведение режимно-наладочных испытаний в 2024 году.</w:t>
      </w:r>
    </w:p>
    <w:p w14:paraId="5BB37710" w14:textId="77777777" w:rsidR="00F3303A" w:rsidRPr="00F3303A" w:rsidRDefault="00F3303A" w:rsidP="00F3303A">
      <w:pPr>
        <w:ind w:firstLine="709"/>
        <w:jc w:val="both"/>
        <w:rPr>
          <w:szCs w:val="20"/>
        </w:rPr>
      </w:pPr>
    </w:p>
    <w:bookmarkEnd w:id="12"/>
    <w:p w14:paraId="0EEB964E" w14:textId="77777777" w:rsidR="00F3303A" w:rsidRPr="00F3303A" w:rsidRDefault="00F3303A" w:rsidP="00F3303A">
      <w:pPr>
        <w:ind w:firstLine="709"/>
        <w:jc w:val="both"/>
        <w:rPr>
          <w:sz w:val="20"/>
          <w:szCs w:val="20"/>
        </w:rPr>
      </w:pPr>
    </w:p>
    <w:p w14:paraId="7EF1DA9D" w14:textId="77777777" w:rsidR="00F3303A" w:rsidRPr="00F3303A" w:rsidRDefault="00F3303A" w:rsidP="00F3303A">
      <w:pPr>
        <w:ind w:firstLine="709"/>
        <w:jc w:val="both"/>
        <w:rPr>
          <w:sz w:val="28"/>
          <w:szCs w:val="28"/>
        </w:rPr>
      </w:pPr>
      <w:r w:rsidRPr="00F3303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F3303A">
        <w:rPr>
          <w:sz w:val="28"/>
          <w:szCs w:val="28"/>
        </w:rPr>
        <w:br/>
        <w:t>от 27.07.2010 № 190-ФЗ «О теплоснабжении», норматив удельного расхода топлива на отпущенную тепловую энергию на 2025 год составит:</w:t>
      </w:r>
    </w:p>
    <w:p w14:paraId="1F5CC6A7" w14:textId="77777777" w:rsidR="00F3303A" w:rsidRPr="00F3303A" w:rsidRDefault="00F3303A" w:rsidP="00F3303A">
      <w:pPr>
        <w:ind w:left="426" w:firstLine="294"/>
        <w:jc w:val="both"/>
        <w:rPr>
          <w:sz w:val="27"/>
          <w:szCs w:val="27"/>
        </w:rPr>
      </w:pPr>
    </w:p>
    <w:p w14:paraId="453DB3D5" w14:textId="77777777" w:rsidR="00F3303A" w:rsidRPr="00F3303A" w:rsidRDefault="00F3303A" w:rsidP="00F3303A">
      <w:pPr>
        <w:ind w:left="426" w:firstLine="294"/>
        <w:jc w:val="both"/>
        <w:rPr>
          <w:sz w:val="27"/>
          <w:szCs w:val="27"/>
        </w:rPr>
      </w:pPr>
    </w:p>
    <w:p w14:paraId="6B28D0F0" w14:textId="77777777" w:rsidR="00F3303A" w:rsidRPr="00F3303A" w:rsidRDefault="00F3303A" w:rsidP="00F3303A">
      <w:pPr>
        <w:tabs>
          <w:tab w:val="left" w:pos="1665"/>
        </w:tabs>
        <w:jc w:val="center"/>
        <w:rPr>
          <w:b/>
          <w:bCs/>
          <w:sz w:val="27"/>
          <w:szCs w:val="27"/>
        </w:rPr>
      </w:pPr>
      <w:r w:rsidRPr="00F3303A">
        <w:rPr>
          <w:b/>
          <w:bCs/>
          <w:sz w:val="27"/>
          <w:szCs w:val="27"/>
        </w:rPr>
        <w:t>ПРЕДЛОЖЕНИЕ</w:t>
      </w:r>
    </w:p>
    <w:p w14:paraId="17E469DF" w14:textId="77777777" w:rsidR="00F3303A" w:rsidRPr="00F3303A" w:rsidRDefault="00F3303A" w:rsidP="00F3303A">
      <w:pPr>
        <w:jc w:val="center"/>
        <w:rPr>
          <w:b/>
          <w:sz w:val="28"/>
          <w:szCs w:val="28"/>
        </w:rPr>
      </w:pPr>
      <w:r w:rsidRPr="00F3303A">
        <w:rPr>
          <w:b/>
          <w:bCs/>
          <w:sz w:val="28"/>
          <w:szCs w:val="28"/>
        </w:rPr>
        <w:t>по утверждению норматива удельного расхода топлива на отпущенную тепловую энергию от котельных на 2025 год</w:t>
      </w:r>
    </w:p>
    <w:p w14:paraId="30BE4C08" w14:textId="77777777" w:rsidR="00F3303A" w:rsidRPr="00F3303A" w:rsidRDefault="00F3303A" w:rsidP="00F3303A">
      <w:pPr>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5107"/>
      </w:tblGrid>
      <w:tr w:rsidR="00F3303A" w:rsidRPr="00F3303A" w14:paraId="62A0EC28" w14:textId="77777777" w:rsidTr="00637627">
        <w:trPr>
          <w:cantSplit/>
          <w:trHeight w:val="504"/>
        </w:trPr>
        <w:tc>
          <w:tcPr>
            <w:tcW w:w="2348" w:type="pct"/>
            <w:vAlign w:val="center"/>
          </w:tcPr>
          <w:p w14:paraId="0F779558" w14:textId="77777777" w:rsidR="00F3303A" w:rsidRPr="00F3303A" w:rsidRDefault="00F3303A" w:rsidP="00F3303A">
            <w:pPr>
              <w:jc w:val="center"/>
              <w:rPr>
                <w:bCs/>
                <w:iCs/>
                <w:sz w:val="27"/>
                <w:szCs w:val="27"/>
              </w:rPr>
            </w:pPr>
            <w:r w:rsidRPr="00F3303A">
              <w:rPr>
                <w:bCs/>
                <w:iCs/>
                <w:sz w:val="27"/>
                <w:szCs w:val="27"/>
              </w:rPr>
              <w:t>Организация</w:t>
            </w:r>
          </w:p>
        </w:tc>
        <w:tc>
          <w:tcPr>
            <w:tcW w:w="2652" w:type="pct"/>
            <w:vAlign w:val="center"/>
          </w:tcPr>
          <w:p w14:paraId="79A8FA8D" w14:textId="77777777" w:rsidR="00F3303A" w:rsidRPr="00F3303A" w:rsidRDefault="00F3303A" w:rsidP="00F3303A">
            <w:pPr>
              <w:jc w:val="center"/>
              <w:rPr>
                <w:bCs/>
                <w:sz w:val="27"/>
                <w:szCs w:val="27"/>
              </w:rPr>
            </w:pPr>
            <w:r w:rsidRPr="00F3303A">
              <w:rPr>
                <w:bCs/>
                <w:sz w:val="27"/>
                <w:szCs w:val="27"/>
              </w:rPr>
              <w:t xml:space="preserve">Норматив на отпущенную тепловую энергию, </w:t>
            </w:r>
            <w:proofErr w:type="spellStart"/>
            <w:r w:rsidRPr="00F3303A">
              <w:rPr>
                <w:bCs/>
                <w:sz w:val="27"/>
                <w:szCs w:val="27"/>
              </w:rPr>
              <w:t>кг.у.т</w:t>
            </w:r>
            <w:proofErr w:type="spellEnd"/>
            <w:r w:rsidRPr="00F3303A">
              <w:rPr>
                <w:bCs/>
                <w:sz w:val="27"/>
                <w:szCs w:val="27"/>
              </w:rPr>
              <w:t>./Гкал</w:t>
            </w:r>
          </w:p>
        </w:tc>
      </w:tr>
      <w:tr w:rsidR="00F3303A" w:rsidRPr="00F3303A" w14:paraId="5CF894D7" w14:textId="77777777" w:rsidTr="00637627">
        <w:trPr>
          <w:cantSplit/>
        </w:trPr>
        <w:tc>
          <w:tcPr>
            <w:tcW w:w="2348" w:type="pct"/>
          </w:tcPr>
          <w:p w14:paraId="52909AF7" w14:textId="77777777" w:rsidR="00F3303A" w:rsidRPr="00F3303A" w:rsidRDefault="00F3303A" w:rsidP="00F3303A">
            <w:pPr>
              <w:jc w:val="center"/>
              <w:rPr>
                <w:bCs/>
                <w:iCs/>
                <w:sz w:val="27"/>
                <w:szCs w:val="27"/>
              </w:rPr>
            </w:pPr>
            <w:bookmarkStart w:id="13" w:name="_Hlk54183764"/>
            <w:r w:rsidRPr="00F3303A">
              <w:rPr>
                <w:bCs/>
                <w:iCs/>
                <w:sz w:val="27"/>
                <w:szCs w:val="27"/>
              </w:rPr>
              <w:t>ГБУЗ ККЦОЗШ (Ленинск-Кузнецкий городской округ), ИНН 4212007870</w:t>
            </w:r>
          </w:p>
        </w:tc>
        <w:tc>
          <w:tcPr>
            <w:tcW w:w="2652" w:type="pct"/>
            <w:vAlign w:val="center"/>
          </w:tcPr>
          <w:p w14:paraId="1095C6CE" w14:textId="77777777" w:rsidR="00F3303A" w:rsidRPr="00F3303A" w:rsidRDefault="00F3303A" w:rsidP="00F3303A">
            <w:pPr>
              <w:jc w:val="center"/>
              <w:rPr>
                <w:bCs/>
                <w:sz w:val="28"/>
                <w:szCs w:val="28"/>
              </w:rPr>
            </w:pPr>
            <w:r w:rsidRPr="00F3303A">
              <w:rPr>
                <w:bCs/>
                <w:sz w:val="28"/>
                <w:szCs w:val="28"/>
              </w:rPr>
              <w:t>234,2</w:t>
            </w:r>
          </w:p>
        </w:tc>
      </w:tr>
    </w:tbl>
    <w:p w14:paraId="4772EB4D" w14:textId="77777777" w:rsidR="00F3303A" w:rsidRPr="00F3303A" w:rsidRDefault="00F3303A" w:rsidP="00F3303A">
      <w:pPr>
        <w:jc w:val="both"/>
        <w:rPr>
          <w:sz w:val="26"/>
          <w:szCs w:val="26"/>
        </w:rPr>
      </w:pPr>
    </w:p>
    <w:p w14:paraId="1EB9B1BB" w14:textId="77777777" w:rsidR="00F3303A" w:rsidRPr="00F3303A" w:rsidRDefault="00F3303A" w:rsidP="00F3303A">
      <w:pPr>
        <w:jc w:val="both"/>
        <w:rPr>
          <w:sz w:val="26"/>
          <w:szCs w:val="26"/>
        </w:rPr>
      </w:pPr>
    </w:p>
    <w:bookmarkEnd w:id="13"/>
    <w:p w14:paraId="0E5F675A" w14:textId="77777777" w:rsidR="00F3303A" w:rsidRDefault="00F3303A" w:rsidP="00F3303A">
      <w:pPr>
        <w:tabs>
          <w:tab w:val="left" w:pos="3686"/>
          <w:tab w:val="left" w:pos="9498"/>
        </w:tabs>
        <w:ind w:right="-569"/>
        <w:sectPr w:rsidR="00F3303A" w:rsidSect="002549C9">
          <w:headerReference w:type="default" r:id="rId8"/>
          <w:footerReference w:type="even" r:id="rId9"/>
          <w:headerReference w:type="first" r:id="rId10"/>
          <w:pgSz w:w="11906" w:h="16838"/>
          <w:pgMar w:top="1134" w:right="850" w:bottom="1134" w:left="1418" w:header="567" w:footer="709" w:gutter="0"/>
          <w:cols w:space="708"/>
          <w:titlePg/>
          <w:docGrid w:linePitch="360"/>
        </w:sectPr>
      </w:pPr>
    </w:p>
    <w:p w14:paraId="7D0C9ED7" w14:textId="49A93B5F" w:rsidR="00F3303A" w:rsidRPr="00F01343" w:rsidRDefault="00F3303A" w:rsidP="00F3303A">
      <w:pPr>
        <w:tabs>
          <w:tab w:val="left" w:pos="270"/>
          <w:tab w:val="right" w:pos="9355"/>
        </w:tabs>
        <w:ind w:left="-4310" w:firstLine="9980"/>
      </w:pPr>
      <w:r w:rsidRPr="00F01343">
        <w:lastRenderedPageBreak/>
        <w:t>Приложение</w:t>
      </w:r>
      <w:r>
        <w:t xml:space="preserve"> № 2 к протоколу</w:t>
      </w:r>
      <w:r w:rsidRPr="00F01343">
        <w:t xml:space="preserve"> № </w:t>
      </w:r>
      <w:r>
        <w:t>79</w:t>
      </w:r>
    </w:p>
    <w:p w14:paraId="68369251"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10982324"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3788DD44"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4CD55DE6" w14:textId="77777777" w:rsidR="00F3303A" w:rsidRDefault="00F3303A" w:rsidP="00F3303A">
      <w:pPr>
        <w:tabs>
          <w:tab w:val="left" w:pos="3686"/>
          <w:tab w:val="left" w:pos="9498"/>
        </w:tabs>
        <w:ind w:left="-4310" w:right="-569" w:firstLine="9980"/>
      </w:pPr>
    </w:p>
    <w:p w14:paraId="58AF5C6C" w14:textId="77777777" w:rsidR="00F3303A" w:rsidRPr="00F3303A" w:rsidRDefault="00F3303A" w:rsidP="00F3303A">
      <w:pPr>
        <w:keepNext/>
        <w:jc w:val="center"/>
        <w:outlineLvl w:val="0"/>
        <w:rPr>
          <w:b/>
          <w:iCs/>
          <w:sz w:val="28"/>
          <w:szCs w:val="28"/>
        </w:rPr>
      </w:pPr>
      <w:r w:rsidRPr="00F3303A">
        <w:rPr>
          <w:b/>
          <w:iCs/>
          <w:sz w:val="28"/>
          <w:szCs w:val="28"/>
        </w:rPr>
        <w:t xml:space="preserve">Экспертное заключение Региональной энергетической комиссии Кузбасса </w:t>
      </w:r>
    </w:p>
    <w:p w14:paraId="5A7984CF" w14:textId="77777777" w:rsidR="00F3303A" w:rsidRPr="00F3303A" w:rsidRDefault="00F3303A" w:rsidP="00F3303A">
      <w:pPr>
        <w:jc w:val="center"/>
        <w:rPr>
          <w:sz w:val="28"/>
          <w:szCs w:val="28"/>
        </w:rPr>
      </w:pPr>
      <w:r w:rsidRPr="00F3303A">
        <w:rPr>
          <w:sz w:val="28"/>
          <w:szCs w:val="28"/>
        </w:rPr>
        <w:t>по материалам, представленным ООО «УТС» (г. Междуреченск), для утверждения норматива удельного расхода топлива на отпущенную тепловую энергию от котельных на 2025 год</w:t>
      </w:r>
    </w:p>
    <w:p w14:paraId="1546278F" w14:textId="77777777" w:rsidR="00F3303A" w:rsidRPr="00F3303A" w:rsidRDefault="00F3303A" w:rsidP="00F3303A">
      <w:pPr>
        <w:ind w:firstLine="567"/>
        <w:jc w:val="both"/>
        <w:rPr>
          <w:sz w:val="28"/>
          <w:szCs w:val="28"/>
        </w:rPr>
      </w:pPr>
    </w:p>
    <w:p w14:paraId="3F684AB4" w14:textId="77777777" w:rsidR="00F3303A" w:rsidRPr="00F3303A" w:rsidRDefault="00F3303A" w:rsidP="00F3303A">
      <w:pPr>
        <w:ind w:firstLine="567"/>
        <w:jc w:val="both"/>
        <w:rPr>
          <w:sz w:val="28"/>
          <w:szCs w:val="28"/>
        </w:rPr>
      </w:pPr>
      <w:r w:rsidRPr="00F3303A">
        <w:rPr>
          <w:sz w:val="28"/>
          <w:szCs w:val="28"/>
        </w:rPr>
        <w:t>В Региональную энергетическую комиссию Кузбасса обратилось ООО «УТС» (г. Междуреченск) (далее – Предприятие)  с заявлением на утверждение норматива удельного расхода топлива на отпущенную тепловую энергию котельных.</w:t>
      </w:r>
    </w:p>
    <w:p w14:paraId="1F06A63F" w14:textId="77777777" w:rsidR="00F3303A" w:rsidRPr="00F3303A" w:rsidRDefault="00F3303A" w:rsidP="00F3303A">
      <w:pPr>
        <w:autoSpaceDE w:val="0"/>
        <w:autoSpaceDN w:val="0"/>
        <w:adjustRightInd w:val="0"/>
        <w:spacing w:before="34"/>
        <w:ind w:firstLine="571"/>
        <w:jc w:val="both"/>
        <w:rPr>
          <w:sz w:val="28"/>
          <w:szCs w:val="28"/>
        </w:rPr>
      </w:pPr>
      <w:r w:rsidRPr="00F3303A">
        <w:rPr>
          <w:sz w:val="28"/>
          <w:szCs w:val="28"/>
        </w:rPr>
        <w:t>На балансе ООО «УТС» г. Междуреченск находятся 4 котельные, работающие на каменном угле, подлежащие тарифному регулированию. Котельная № 12 функционирует 7272 часа, котельная № 4а-5а функционирует 7296 часов, остальные котельные функционируют 5808 часов и обеспечивают потребности подключенных потребителей в отоплении и горячем водоснабжении. В межотопительный период во время проведения ремонтных работ нагрузка котельной № 4а-5а переключается на котельную № 12 и наобо</w:t>
      </w:r>
      <w:r w:rsidRPr="00F3303A">
        <w:rPr>
          <w:sz w:val="28"/>
          <w:szCs w:val="28"/>
        </w:rPr>
        <w:softHyphen/>
        <w:t>рот. Часы работы тепловой сети от котельных 4а-5а, 12  благодаря перемычке  (в ТК-24 ) независимо от ремонта котельных  составляют 8424  часа.</w:t>
      </w:r>
    </w:p>
    <w:p w14:paraId="5D2483F8" w14:textId="77777777" w:rsidR="00F3303A" w:rsidRPr="00F3303A" w:rsidRDefault="00F3303A" w:rsidP="00F3303A">
      <w:pPr>
        <w:autoSpaceDE w:val="0"/>
        <w:autoSpaceDN w:val="0"/>
        <w:adjustRightInd w:val="0"/>
        <w:spacing w:before="10"/>
        <w:ind w:firstLine="576"/>
        <w:jc w:val="both"/>
        <w:rPr>
          <w:bCs/>
          <w:sz w:val="28"/>
          <w:szCs w:val="28"/>
        </w:rPr>
      </w:pPr>
      <w:r w:rsidRPr="00F3303A">
        <w:rPr>
          <w:sz w:val="28"/>
          <w:szCs w:val="28"/>
        </w:rPr>
        <w:t xml:space="preserve">Общая установленная мощность котельных ООО «УТС» на 2025 г. составила </w:t>
      </w:r>
      <w:r w:rsidRPr="00F3303A">
        <w:rPr>
          <w:bCs/>
          <w:sz w:val="28"/>
          <w:szCs w:val="28"/>
        </w:rPr>
        <w:t>61,06 Гкал/ч:</w:t>
      </w:r>
    </w:p>
    <w:p w14:paraId="5CE7AD10" w14:textId="77777777" w:rsidR="00F3303A" w:rsidRPr="00F3303A" w:rsidRDefault="00F3303A" w:rsidP="00F3303A">
      <w:pPr>
        <w:numPr>
          <w:ilvl w:val="0"/>
          <w:numId w:val="440"/>
        </w:numPr>
        <w:jc w:val="right"/>
        <w:rPr>
          <w:b/>
          <w:bCs/>
        </w:rPr>
      </w:pPr>
    </w:p>
    <w:tbl>
      <w:tblPr>
        <w:tblW w:w="9941" w:type="dxa"/>
        <w:tblInd w:w="250" w:type="dxa"/>
        <w:tblLook w:val="04A0" w:firstRow="1" w:lastRow="0" w:firstColumn="1" w:lastColumn="0" w:noHBand="0" w:noVBand="1"/>
      </w:tblPr>
      <w:tblGrid>
        <w:gridCol w:w="1701"/>
        <w:gridCol w:w="1985"/>
        <w:gridCol w:w="1000"/>
        <w:gridCol w:w="1835"/>
        <w:gridCol w:w="1424"/>
        <w:gridCol w:w="1996"/>
      </w:tblGrid>
      <w:tr w:rsidR="00F3303A" w:rsidRPr="00F3303A" w14:paraId="381BFEF7" w14:textId="77777777" w:rsidTr="00637627">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73533" w14:textId="77777777" w:rsidR="00F3303A" w:rsidRPr="00F3303A" w:rsidRDefault="00F3303A" w:rsidP="00F3303A">
            <w:pPr>
              <w:jc w:val="center"/>
              <w:rPr>
                <w:sz w:val="20"/>
                <w:szCs w:val="20"/>
              </w:rPr>
            </w:pPr>
            <w:r w:rsidRPr="00F3303A">
              <w:rPr>
                <w:sz w:val="20"/>
                <w:szCs w:val="20"/>
              </w:rPr>
              <w:t>Котельная населенного пункта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BF11" w14:textId="77777777" w:rsidR="00F3303A" w:rsidRPr="00F3303A" w:rsidRDefault="00F3303A" w:rsidP="00F3303A">
            <w:pPr>
              <w:jc w:val="center"/>
              <w:rPr>
                <w:sz w:val="20"/>
                <w:szCs w:val="20"/>
              </w:rPr>
            </w:pPr>
            <w:r w:rsidRPr="00F3303A">
              <w:rPr>
                <w:sz w:val="20"/>
                <w:szCs w:val="20"/>
              </w:rPr>
              <w:t>Наименование котельной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DECB57" w14:textId="77777777" w:rsidR="00F3303A" w:rsidRPr="00F3303A" w:rsidRDefault="00F3303A" w:rsidP="00F3303A">
            <w:pPr>
              <w:jc w:val="center"/>
              <w:rPr>
                <w:sz w:val="20"/>
                <w:szCs w:val="20"/>
              </w:rPr>
            </w:pPr>
            <w:r w:rsidRPr="00F3303A">
              <w:rPr>
                <w:sz w:val="20"/>
                <w:szCs w:val="20"/>
              </w:rPr>
              <w:t>Тип котла</w:t>
            </w:r>
          </w:p>
        </w:tc>
        <w:tc>
          <w:tcPr>
            <w:tcW w:w="1424" w:type="dxa"/>
            <w:tcBorders>
              <w:top w:val="single" w:sz="4" w:space="0" w:color="auto"/>
              <w:left w:val="nil"/>
              <w:bottom w:val="single" w:sz="4" w:space="0" w:color="auto"/>
              <w:right w:val="single" w:sz="4" w:space="0" w:color="auto"/>
            </w:tcBorders>
            <w:shd w:val="clear" w:color="auto" w:fill="auto"/>
            <w:vAlign w:val="center"/>
          </w:tcPr>
          <w:p w14:paraId="2A2B8C1E" w14:textId="77777777" w:rsidR="00F3303A" w:rsidRPr="00F3303A" w:rsidRDefault="00F3303A" w:rsidP="00F3303A">
            <w:pPr>
              <w:jc w:val="center"/>
              <w:rPr>
                <w:sz w:val="20"/>
                <w:szCs w:val="20"/>
              </w:rPr>
            </w:pPr>
            <w:r w:rsidRPr="00F3303A">
              <w:rPr>
                <w:sz w:val="20"/>
                <w:szCs w:val="20"/>
              </w:rPr>
              <w:t>Год ввода в эксплуатацию</w:t>
            </w:r>
          </w:p>
        </w:tc>
        <w:tc>
          <w:tcPr>
            <w:tcW w:w="1996" w:type="dxa"/>
            <w:tcBorders>
              <w:top w:val="single" w:sz="4" w:space="0" w:color="auto"/>
              <w:left w:val="nil"/>
              <w:bottom w:val="single" w:sz="4" w:space="0" w:color="auto"/>
              <w:right w:val="single" w:sz="4" w:space="0" w:color="auto"/>
            </w:tcBorders>
            <w:shd w:val="clear" w:color="auto" w:fill="auto"/>
            <w:vAlign w:val="center"/>
          </w:tcPr>
          <w:p w14:paraId="63AB27A0" w14:textId="77777777" w:rsidR="00F3303A" w:rsidRPr="00F3303A" w:rsidRDefault="00F3303A" w:rsidP="00F3303A">
            <w:pPr>
              <w:jc w:val="center"/>
              <w:rPr>
                <w:sz w:val="20"/>
                <w:szCs w:val="20"/>
              </w:rPr>
            </w:pPr>
            <w:r w:rsidRPr="00F3303A">
              <w:rPr>
                <w:sz w:val="20"/>
                <w:szCs w:val="20"/>
              </w:rPr>
              <w:t>номинальная производительность котла, Гкал/ч</w:t>
            </w:r>
          </w:p>
        </w:tc>
      </w:tr>
      <w:tr w:rsidR="00F3303A" w:rsidRPr="00F3303A" w14:paraId="226A50AB" w14:textId="77777777" w:rsidTr="00637627">
        <w:trPr>
          <w:trHeight w:val="270"/>
        </w:trPr>
        <w:tc>
          <w:tcPr>
            <w:tcW w:w="1701" w:type="dxa"/>
            <w:vMerge w:val="restart"/>
            <w:tcBorders>
              <w:top w:val="nil"/>
              <w:left w:val="single" w:sz="4" w:space="0" w:color="auto"/>
              <w:bottom w:val="nil"/>
              <w:right w:val="single" w:sz="4" w:space="0" w:color="auto"/>
            </w:tcBorders>
            <w:shd w:val="clear" w:color="auto" w:fill="auto"/>
            <w:vAlign w:val="center"/>
            <w:hideMark/>
          </w:tcPr>
          <w:p w14:paraId="25111B67" w14:textId="77777777" w:rsidR="00F3303A" w:rsidRPr="00F3303A" w:rsidRDefault="00F3303A" w:rsidP="00F3303A">
            <w:pPr>
              <w:rPr>
                <w:color w:val="000000"/>
                <w:sz w:val="20"/>
                <w:szCs w:val="20"/>
              </w:rPr>
            </w:pPr>
            <w:r w:rsidRPr="00F3303A">
              <w:rPr>
                <w:color w:val="000000"/>
                <w:sz w:val="20"/>
                <w:szCs w:val="20"/>
              </w:rPr>
              <w:t>г. Междуреченск</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C5517CF" w14:textId="77777777" w:rsidR="00F3303A" w:rsidRPr="00F3303A" w:rsidRDefault="00F3303A" w:rsidP="00F3303A">
            <w:pPr>
              <w:rPr>
                <w:sz w:val="20"/>
                <w:szCs w:val="20"/>
              </w:rPr>
            </w:pPr>
            <w:r w:rsidRPr="00F3303A">
              <w:rPr>
                <w:sz w:val="20"/>
                <w:szCs w:val="20"/>
              </w:rPr>
              <w:t>котельная 4а-5а</w:t>
            </w:r>
          </w:p>
        </w:tc>
        <w:tc>
          <w:tcPr>
            <w:tcW w:w="1000" w:type="dxa"/>
            <w:tcBorders>
              <w:top w:val="nil"/>
              <w:left w:val="nil"/>
              <w:bottom w:val="single" w:sz="4" w:space="0" w:color="auto"/>
              <w:right w:val="single" w:sz="4" w:space="0" w:color="auto"/>
            </w:tcBorders>
            <w:shd w:val="clear" w:color="auto" w:fill="auto"/>
            <w:vAlign w:val="center"/>
            <w:hideMark/>
          </w:tcPr>
          <w:p w14:paraId="077F2E6E" w14:textId="77777777" w:rsidR="00F3303A" w:rsidRPr="00F3303A" w:rsidRDefault="00F3303A" w:rsidP="00F3303A">
            <w:pPr>
              <w:jc w:val="center"/>
              <w:rPr>
                <w:color w:val="000000"/>
                <w:sz w:val="20"/>
                <w:szCs w:val="20"/>
              </w:rPr>
            </w:pPr>
            <w:r w:rsidRPr="00F3303A">
              <w:rPr>
                <w:color w:val="000000"/>
                <w:sz w:val="20"/>
                <w:szCs w:val="20"/>
              </w:rPr>
              <w:t>Паровой</w:t>
            </w:r>
          </w:p>
        </w:tc>
        <w:tc>
          <w:tcPr>
            <w:tcW w:w="1835" w:type="dxa"/>
            <w:tcBorders>
              <w:top w:val="nil"/>
              <w:left w:val="nil"/>
              <w:bottom w:val="single" w:sz="4" w:space="0" w:color="auto"/>
              <w:right w:val="single" w:sz="4" w:space="0" w:color="auto"/>
            </w:tcBorders>
            <w:shd w:val="clear" w:color="auto" w:fill="auto"/>
            <w:noWrap/>
            <w:vAlign w:val="center"/>
            <w:hideMark/>
          </w:tcPr>
          <w:p w14:paraId="3524D75A" w14:textId="77777777" w:rsidR="00F3303A" w:rsidRPr="00F3303A" w:rsidRDefault="00F3303A" w:rsidP="00F3303A">
            <w:pPr>
              <w:rPr>
                <w:sz w:val="20"/>
                <w:szCs w:val="20"/>
              </w:rPr>
            </w:pPr>
            <w:r w:rsidRPr="00F3303A">
              <w:rPr>
                <w:sz w:val="20"/>
                <w:szCs w:val="20"/>
              </w:rPr>
              <w:t>ДКВР 20/13 №1</w:t>
            </w:r>
          </w:p>
        </w:tc>
        <w:tc>
          <w:tcPr>
            <w:tcW w:w="1424" w:type="dxa"/>
            <w:tcBorders>
              <w:top w:val="nil"/>
              <w:left w:val="nil"/>
              <w:bottom w:val="single" w:sz="4" w:space="0" w:color="auto"/>
              <w:right w:val="single" w:sz="4" w:space="0" w:color="auto"/>
            </w:tcBorders>
            <w:shd w:val="clear" w:color="auto" w:fill="auto"/>
            <w:noWrap/>
            <w:vAlign w:val="center"/>
            <w:hideMark/>
          </w:tcPr>
          <w:p w14:paraId="616663AC" w14:textId="77777777" w:rsidR="00F3303A" w:rsidRPr="00F3303A" w:rsidRDefault="00F3303A" w:rsidP="00F3303A">
            <w:pPr>
              <w:jc w:val="center"/>
              <w:rPr>
                <w:sz w:val="20"/>
                <w:szCs w:val="20"/>
              </w:rPr>
            </w:pPr>
            <w:r w:rsidRPr="00F3303A">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300A9E5E" w14:textId="77777777" w:rsidR="00F3303A" w:rsidRPr="00F3303A" w:rsidRDefault="00F3303A" w:rsidP="00F3303A">
            <w:pPr>
              <w:jc w:val="center"/>
              <w:rPr>
                <w:sz w:val="20"/>
                <w:szCs w:val="20"/>
              </w:rPr>
            </w:pPr>
            <w:r w:rsidRPr="00F3303A">
              <w:rPr>
                <w:sz w:val="20"/>
                <w:szCs w:val="20"/>
              </w:rPr>
              <w:t>11,2</w:t>
            </w:r>
          </w:p>
        </w:tc>
      </w:tr>
      <w:tr w:rsidR="00F3303A" w:rsidRPr="00F3303A" w14:paraId="2F5958C5" w14:textId="77777777" w:rsidTr="00637627">
        <w:trPr>
          <w:trHeight w:val="270"/>
        </w:trPr>
        <w:tc>
          <w:tcPr>
            <w:tcW w:w="1701" w:type="dxa"/>
            <w:vMerge/>
            <w:tcBorders>
              <w:top w:val="nil"/>
              <w:left w:val="single" w:sz="4" w:space="0" w:color="auto"/>
              <w:bottom w:val="nil"/>
              <w:right w:val="single" w:sz="4" w:space="0" w:color="auto"/>
            </w:tcBorders>
            <w:shd w:val="clear" w:color="auto" w:fill="auto"/>
            <w:vAlign w:val="center"/>
            <w:hideMark/>
          </w:tcPr>
          <w:p w14:paraId="63A585C3" w14:textId="77777777" w:rsidR="00F3303A" w:rsidRPr="00F3303A" w:rsidRDefault="00F3303A" w:rsidP="00F3303A">
            <w:pPr>
              <w:rPr>
                <w:color w:val="000000"/>
                <w:sz w:val="20"/>
                <w:szCs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60097B48"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66CB5325" w14:textId="77777777" w:rsidR="00F3303A" w:rsidRPr="00F3303A" w:rsidRDefault="00F3303A" w:rsidP="00F3303A">
            <w:pPr>
              <w:jc w:val="center"/>
              <w:rPr>
                <w:color w:val="000000"/>
                <w:sz w:val="20"/>
                <w:szCs w:val="20"/>
              </w:rPr>
            </w:pPr>
            <w:r w:rsidRPr="00F3303A">
              <w:rPr>
                <w:color w:val="000000"/>
                <w:sz w:val="20"/>
                <w:szCs w:val="20"/>
              </w:rPr>
              <w:t>Паровой</w:t>
            </w:r>
          </w:p>
        </w:tc>
        <w:tc>
          <w:tcPr>
            <w:tcW w:w="1835" w:type="dxa"/>
            <w:tcBorders>
              <w:top w:val="nil"/>
              <w:left w:val="nil"/>
              <w:bottom w:val="single" w:sz="4" w:space="0" w:color="auto"/>
              <w:right w:val="single" w:sz="4" w:space="0" w:color="auto"/>
            </w:tcBorders>
            <w:shd w:val="clear" w:color="auto" w:fill="auto"/>
            <w:noWrap/>
            <w:vAlign w:val="center"/>
            <w:hideMark/>
          </w:tcPr>
          <w:p w14:paraId="2141920D" w14:textId="77777777" w:rsidR="00F3303A" w:rsidRPr="00F3303A" w:rsidRDefault="00F3303A" w:rsidP="00F3303A">
            <w:pPr>
              <w:rPr>
                <w:sz w:val="20"/>
                <w:szCs w:val="20"/>
              </w:rPr>
            </w:pPr>
            <w:r w:rsidRPr="00F3303A">
              <w:rPr>
                <w:sz w:val="20"/>
                <w:szCs w:val="20"/>
              </w:rPr>
              <w:t>ДКВР 20/13 №2</w:t>
            </w:r>
          </w:p>
        </w:tc>
        <w:tc>
          <w:tcPr>
            <w:tcW w:w="1424" w:type="dxa"/>
            <w:tcBorders>
              <w:top w:val="nil"/>
              <w:left w:val="nil"/>
              <w:bottom w:val="single" w:sz="4" w:space="0" w:color="auto"/>
              <w:right w:val="single" w:sz="4" w:space="0" w:color="auto"/>
            </w:tcBorders>
            <w:shd w:val="clear" w:color="auto" w:fill="auto"/>
            <w:noWrap/>
            <w:vAlign w:val="center"/>
            <w:hideMark/>
          </w:tcPr>
          <w:p w14:paraId="6B8CCDDE" w14:textId="77777777" w:rsidR="00F3303A" w:rsidRPr="00F3303A" w:rsidRDefault="00F3303A" w:rsidP="00F3303A">
            <w:pPr>
              <w:jc w:val="center"/>
              <w:rPr>
                <w:sz w:val="20"/>
                <w:szCs w:val="20"/>
              </w:rPr>
            </w:pPr>
            <w:r w:rsidRPr="00F3303A">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13C2B2FD" w14:textId="77777777" w:rsidR="00F3303A" w:rsidRPr="00F3303A" w:rsidRDefault="00F3303A" w:rsidP="00F3303A">
            <w:pPr>
              <w:jc w:val="center"/>
              <w:rPr>
                <w:sz w:val="20"/>
                <w:szCs w:val="20"/>
              </w:rPr>
            </w:pPr>
            <w:r w:rsidRPr="00F3303A">
              <w:rPr>
                <w:sz w:val="20"/>
                <w:szCs w:val="20"/>
              </w:rPr>
              <w:t>11,2</w:t>
            </w:r>
          </w:p>
        </w:tc>
      </w:tr>
      <w:tr w:rsidR="00F3303A" w:rsidRPr="00F3303A" w14:paraId="4A45B594" w14:textId="77777777" w:rsidTr="00637627">
        <w:trPr>
          <w:trHeight w:val="270"/>
        </w:trPr>
        <w:tc>
          <w:tcPr>
            <w:tcW w:w="1701" w:type="dxa"/>
            <w:vMerge/>
            <w:tcBorders>
              <w:top w:val="nil"/>
              <w:left w:val="single" w:sz="4" w:space="0" w:color="auto"/>
              <w:bottom w:val="nil"/>
              <w:right w:val="single" w:sz="4" w:space="0" w:color="auto"/>
            </w:tcBorders>
            <w:shd w:val="clear" w:color="auto" w:fill="auto"/>
            <w:vAlign w:val="center"/>
            <w:hideMark/>
          </w:tcPr>
          <w:p w14:paraId="11AF54A3" w14:textId="77777777" w:rsidR="00F3303A" w:rsidRPr="00F3303A" w:rsidRDefault="00F3303A" w:rsidP="00F3303A">
            <w:pPr>
              <w:rPr>
                <w:color w:val="000000"/>
                <w:sz w:val="20"/>
                <w:szCs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0E4EA73E"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7A72A793" w14:textId="77777777" w:rsidR="00F3303A" w:rsidRPr="00F3303A" w:rsidRDefault="00F3303A" w:rsidP="00F3303A">
            <w:pPr>
              <w:jc w:val="center"/>
              <w:rPr>
                <w:color w:val="000000"/>
                <w:sz w:val="20"/>
                <w:szCs w:val="20"/>
              </w:rPr>
            </w:pPr>
            <w:r w:rsidRPr="00F3303A">
              <w:rPr>
                <w:color w:val="000000"/>
                <w:sz w:val="20"/>
                <w:szCs w:val="20"/>
              </w:rPr>
              <w:t>Паровой</w:t>
            </w:r>
          </w:p>
        </w:tc>
        <w:tc>
          <w:tcPr>
            <w:tcW w:w="1835" w:type="dxa"/>
            <w:tcBorders>
              <w:top w:val="nil"/>
              <w:left w:val="nil"/>
              <w:bottom w:val="single" w:sz="4" w:space="0" w:color="auto"/>
              <w:right w:val="single" w:sz="4" w:space="0" w:color="auto"/>
            </w:tcBorders>
            <w:shd w:val="clear" w:color="auto" w:fill="auto"/>
            <w:noWrap/>
            <w:vAlign w:val="center"/>
            <w:hideMark/>
          </w:tcPr>
          <w:p w14:paraId="1B939922" w14:textId="77777777" w:rsidR="00F3303A" w:rsidRPr="00F3303A" w:rsidRDefault="00F3303A" w:rsidP="00F3303A">
            <w:pPr>
              <w:rPr>
                <w:sz w:val="20"/>
                <w:szCs w:val="20"/>
              </w:rPr>
            </w:pPr>
            <w:r w:rsidRPr="00F3303A">
              <w:rPr>
                <w:sz w:val="20"/>
                <w:szCs w:val="20"/>
              </w:rPr>
              <w:t>ДКВР 20/13 №3</w:t>
            </w:r>
          </w:p>
        </w:tc>
        <w:tc>
          <w:tcPr>
            <w:tcW w:w="1424" w:type="dxa"/>
            <w:tcBorders>
              <w:top w:val="nil"/>
              <w:left w:val="nil"/>
              <w:bottom w:val="single" w:sz="4" w:space="0" w:color="auto"/>
              <w:right w:val="single" w:sz="4" w:space="0" w:color="auto"/>
            </w:tcBorders>
            <w:shd w:val="clear" w:color="auto" w:fill="auto"/>
            <w:noWrap/>
            <w:vAlign w:val="center"/>
            <w:hideMark/>
          </w:tcPr>
          <w:p w14:paraId="08666208" w14:textId="77777777" w:rsidR="00F3303A" w:rsidRPr="00F3303A" w:rsidRDefault="00F3303A" w:rsidP="00F3303A">
            <w:pPr>
              <w:jc w:val="center"/>
              <w:rPr>
                <w:sz w:val="20"/>
                <w:szCs w:val="20"/>
              </w:rPr>
            </w:pPr>
            <w:r w:rsidRPr="00F3303A">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5ACB749E" w14:textId="77777777" w:rsidR="00F3303A" w:rsidRPr="00F3303A" w:rsidRDefault="00F3303A" w:rsidP="00F3303A">
            <w:pPr>
              <w:jc w:val="center"/>
              <w:rPr>
                <w:sz w:val="20"/>
                <w:szCs w:val="20"/>
              </w:rPr>
            </w:pPr>
            <w:r w:rsidRPr="00F3303A">
              <w:rPr>
                <w:sz w:val="20"/>
                <w:szCs w:val="20"/>
              </w:rPr>
              <w:t>11,2</w:t>
            </w:r>
          </w:p>
        </w:tc>
      </w:tr>
      <w:tr w:rsidR="00F3303A" w:rsidRPr="00F3303A" w14:paraId="43A5D543" w14:textId="77777777" w:rsidTr="00637627">
        <w:trPr>
          <w:trHeight w:val="255"/>
        </w:trPr>
        <w:tc>
          <w:tcPr>
            <w:tcW w:w="1701" w:type="dxa"/>
            <w:vMerge/>
            <w:tcBorders>
              <w:top w:val="nil"/>
              <w:left w:val="single" w:sz="4" w:space="0" w:color="auto"/>
              <w:bottom w:val="nil"/>
              <w:right w:val="single" w:sz="4" w:space="0" w:color="auto"/>
            </w:tcBorders>
            <w:shd w:val="clear" w:color="auto" w:fill="auto"/>
            <w:vAlign w:val="center"/>
            <w:hideMark/>
          </w:tcPr>
          <w:p w14:paraId="6F53C2FC" w14:textId="77777777" w:rsidR="00F3303A" w:rsidRPr="00F3303A" w:rsidRDefault="00F3303A" w:rsidP="00F3303A">
            <w:pPr>
              <w:rPr>
                <w:color w:val="000000"/>
                <w:sz w:val="20"/>
                <w:szCs w:val="20"/>
              </w:rPr>
            </w:pP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6C1DAD" w14:textId="77777777" w:rsidR="00F3303A" w:rsidRPr="00F3303A" w:rsidRDefault="00F3303A" w:rsidP="00F3303A">
            <w:pPr>
              <w:rPr>
                <w:sz w:val="20"/>
                <w:szCs w:val="20"/>
              </w:rPr>
            </w:pPr>
            <w:r w:rsidRPr="00F3303A">
              <w:rPr>
                <w:sz w:val="20"/>
                <w:szCs w:val="20"/>
              </w:rPr>
              <w:t>котельная №12</w:t>
            </w:r>
          </w:p>
        </w:tc>
        <w:tc>
          <w:tcPr>
            <w:tcW w:w="1000" w:type="dxa"/>
            <w:tcBorders>
              <w:top w:val="nil"/>
              <w:left w:val="nil"/>
              <w:bottom w:val="single" w:sz="4" w:space="0" w:color="auto"/>
              <w:right w:val="single" w:sz="4" w:space="0" w:color="auto"/>
            </w:tcBorders>
            <w:shd w:val="clear" w:color="auto" w:fill="auto"/>
            <w:vAlign w:val="center"/>
          </w:tcPr>
          <w:p w14:paraId="7DBB77D8"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1BF19F5E" w14:textId="77777777" w:rsidR="00F3303A" w:rsidRPr="00F3303A" w:rsidRDefault="00F3303A" w:rsidP="00F3303A">
            <w:pPr>
              <w:rPr>
                <w:sz w:val="20"/>
                <w:szCs w:val="20"/>
              </w:rPr>
            </w:pPr>
            <w:r w:rsidRPr="00F3303A">
              <w:rPr>
                <w:sz w:val="20"/>
                <w:szCs w:val="20"/>
              </w:rPr>
              <w:t>КВ-Р7,56-115 № 1</w:t>
            </w:r>
          </w:p>
        </w:tc>
        <w:tc>
          <w:tcPr>
            <w:tcW w:w="1424" w:type="dxa"/>
            <w:tcBorders>
              <w:top w:val="nil"/>
              <w:left w:val="nil"/>
              <w:bottom w:val="single" w:sz="4" w:space="0" w:color="auto"/>
              <w:right w:val="single" w:sz="4" w:space="0" w:color="auto"/>
            </w:tcBorders>
            <w:shd w:val="clear" w:color="auto" w:fill="auto"/>
            <w:noWrap/>
            <w:vAlign w:val="center"/>
          </w:tcPr>
          <w:p w14:paraId="1F7BA368" w14:textId="77777777" w:rsidR="00F3303A" w:rsidRPr="00F3303A" w:rsidRDefault="00F3303A" w:rsidP="00F3303A">
            <w:pPr>
              <w:jc w:val="center"/>
              <w:rPr>
                <w:sz w:val="20"/>
                <w:szCs w:val="20"/>
              </w:rPr>
            </w:pPr>
            <w:r w:rsidRPr="00F3303A">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6538807B" w14:textId="77777777" w:rsidR="00F3303A" w:rsidRPr="00F3303A" w:rsidRDefault="00F3303A" w:rsidP="00F3303A">
            <w:pPr>
              <w:jc w:val="center"/>
              <w:rPr>
                <w:sz w:val="20"/>
                <w:szCs w:val="20"/>
              </w:rPr>
            </w:pPr>
            <w:r w:rsidRPr="00F3303A">
              <w:rPr>
                <w:sz w:val="20"/>
                <w:szCs w:val="20"/>
              </w:rPr>
              <w:t>6,5</w:t>
            </w:r>
          </w:p>
        </w:tc>
      </w:tr>
      <w:tr w:rsidR="00F3303A" w:rsidRPr="00F3303A" w14:paraId="0F1A3938" w14:textId="77777777" w:rsidTr="00637627">
        <w:trPr>
          <w:trHeight w:val="255"/>
        </w:trPr>
        <w:tc>
          <w:tcPr>
            <w:tcW w:w="1701" w:type="dxa"/>
            <w:vMerge/>
            <w:tcBorders>
              <w:top w:val="nil"/>
              <w:left w:val="single" w:sz="4" w:space="0" w:color="auto"/>
              <w:bottom w:val="nil"/>
              <w:right w:val="single" w:sz="4" w:space="0" w:color="auto"/>
            </w:tcBorders>
            <w:shd w:val="clear" w:color="auto" w:fill="auto"/>
            <w:vAlign w:val="center"/>
            <w:hideMark/>
          </w:tcPr>
          <w:p w14:paraId="4BF3385E" w14:textId="77777777" w:rsidR="00F3303A" w:rsidRPr="00F3303A" w:rsidRDefault="00F3303A" w:rsidP="00F3303A">
            <w:pPr>
              <w:rPr>
                <w:color w:val="000000"/>
                <w:sz w:val="20"/>
                <w:szCs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4CC63D7F"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6C3218AF"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58E9F2D3" w14:textId="77777777" w:rsidR="00F3303A" w:rsidRPr="00F3303A" w:rsidRDefault="00F3303A" w:rsidP="00F3303A">
            <w:pPr>
              <w:rPr>
                <w:sz w:val="20"/>
                <w:szCs w:val="20"/>
              </w:rPr>
            </w:pPr>
            <w:r w:rsidRPr="00F3303A">
              <w:rPr>
                <w:sz w:val="20"/>
                <w:szCs w:val="20"/>
              </w:rPr>
              <w:t>КВ-Р7,56-115 № 2</w:t>
            </w:r>
          </w:p>
        </w:tc>
        <w:tc>
          <w:tcPr>
            <w:tcW w:w="1424" w:type="dxa"/>
            <w:tcBorders>
              <w:top w:val="nil"/>
              <w:left w:val="nil"/>
              <w:bottom w:val="single" w:sz="4" w:space="0" w:color="auto"/>
              <w:right w:val="single" w:sz="4" w:space="0" w:color="auto"/>
            </w:tcBorders>
            <w:shd w:val="clear" w:color="auto" w:fill="auto"/>
            <w:noWrap/>
            <w:vAlign w:val="center"/>
          </w:tcPr>
          <w:p w14:paraId="22156F3B" w14:textId="77777777" w:rsidR="00F3303A" w:rsidRPr="00F3303A" w:rsidRDefault="00F3303A" w:rsidP="00F3303A">
            <w:pPr>
              <w:jc w:val="center"/>
              <w:rPr>
                <w:sz w:val="20"/>
                <w:szCs w:val="20"/>
                <w:highlight w:val="yellow"/>
              </w:rPr>
            </w:pPr>
            <w:r w:rsidRPr="00F3303A">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2B58F776" w14:textId="77777777" w:rsidR="00F3303A" w:rsidRPr="00F3303A" w:rsidRDefault="00F3303A" w:rsidP="00F3303A">
            <w:pPr>
              <w:jc w:val="center"/>
              <w:rPr>
                <w:sz w:val="20"/>
                <w:szCs w:val="20"/>
              </w:rPr>
            </w:pPr>
            <w:r w:rsidRPr="00F3303A">
              <w:rPr>
                <w:sz w:val="20"/>
                <w:szCs w:val="20"/>
              </w:rPr>
              <w:t>6,5</w:t>
            </w:r>
          </w:p>
        </w:tc>
      </w:tr>
      <w:tr w:rsidR="00F3303A" w:rsidRPr="00F3303A" w14:paraId="038ADC8B" w14:textId="77777777" w:rsidTr="00637627">
        <w:trPr>
          <w:trHeight w:val="255"/>
        </w:trPr>
        <w:tc>
          <w:tcPr>
            <w:tcW w:w="1701" w:type="dxa"/>
            <w:vMerge/>
            <w:tcBorders>
              <w:top w:val="nil"/>
              <w:left w:val="single" w:sz="4" w:space="0" w:color="auto"/>
              <w:bottom w:val="nil"/>
              <w:right w:val="single" w:sz="4" w:space="0" w:color="auto"/>
            </w:tcBorders>
            <w:shd w:val="clear" w:color="auto" w:fill="auto"/>
            <w:vAlign w:val="center"/>
            <w:hideMark/>
          </w:tcPr>
          <w:p w14:paraId="7C11DA87" w14:textId="77777777" w:rsidR="00F3303A" w:rsidRPr="00F3303A" w:rsidRDefault="00F3303A" w:rsidP="00F3303A">
            <w:pPr>
              <w:rPr>
                <w:color w:val="000000"/>
                <w:sz w:val="20"/>
                <w:szCs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53F96E4B"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230919D3"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2F3080AE" w14:textId="77777777" w:rsidR="00F3303A" w:rsidRPr="00F3303A" w:rsidRDefault="00F3303A" w:rsidP="00F3303A">
            <w:pPr>
              <w:rPr>
                <w:sz w:val="20"/>
                <w:szCs w:val="20"/>
              </w:rPr>
            </w:pPr>
            <w:r w:rsidRPr="00F3303A">
              <w:rPr>
                <w:sz w:val="20"/>
                <w:szCs w:val="20"/>
              </w:rPr>
              <w:t>КВ-Р7,56-115 № 3</w:t>
            </w:r>
          </w:p>
        </w:tc>
        <w:tc>
          <w:tcPr>
            <w:tcW w:w="1424" w:type="dxa"/>
            <w:tcBorders>
              <w:top w:val="nil"/>
              <w:left w:val="nil"/>
              <w:bottom w:val="single" w:sz="4" w:space="0" w:color="auto"/>
              <w:right w:val="single" w:sz="4" w:space="0" w:color="auto"/>
            </w:tcBorders>
            <w:shd w:val="clear" w:color="auto" w:fill="auto"/>
            <w:noWrap/>
            <w:vAlign w:val="center"/>
          </w:tcPr>
          <w:p w14:paraId="72C5628F" w14:textId="77777777" w:rsidR="00F3303A" w:rsidRPr="00F3303A" w:rsidRDefault="00F3303A" w:rsidP="00F3303A">
            <w:pPr>
              <w:jc w:val="center"/>
              <w:rPr>
                <w:sz w:val="20"/>
                <w:szCs w:val="20"/>
                <w:highlight w:val="yellow"/>
              </w:rPr>
            </w:pPr>
            <w:r w:rsidRPr="00F3303A">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1962EF81" w14:textId="77777777" w:rsidR="00F3303A" w:rsidRPr="00F3303A" w:rsidRDefault="00F3303A" w:rsidP="00F3303A">
            <w:pPr>
              <w:jc w:val="center"/>
              <w:rPr>
                <w:sz w:val="20"/>
                <w:szCs w:val="20"/>
              </w:rPr>
            </w:pPr>
            <w:r w:rsidRPr="00F3303A">
              <w:rPr>
                <w:sz w:val="20"/>
                <w:szCs w:val="20"/>
              </w:rPr>
              <w:t>6,5</w:t>
            </w:r>
          </w:p>
        </w:tc>
      </w:tr>
      <w:tr w:rsidR="00F3303A" w:rsidRPr="00F3303A" w14:paraId="421AC256" w14:textId="77777777" w:rsidTr="00637627">
        <w:trPr>
          <w:trHeight w:val="255"/>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13B6836" w14:textId="77777777" w:rsidR="00F3303A" w:rsidRPr="00F3303A" w:rsidRDefault="00F3303A" w:rsidP="00F3303A">
            <w:pPr>
              <w:rPr>
                <w:color w:val="000000"/>
                <w:sz w:val="20"/>
                <w:szCs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5F199D6E"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74B97F8B"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0B5EE319" w14:textId="77777777" w:rsidR="00F3303A" w:rsidRPr="00F3303A" w:rsidRDefault="00F3303A" w:rsidP="00F3303A">
            <w:pPr>
              <w:rPr>
                <w:sz w:val="20"/>
                <w:szCs w:val="20"/>
              </w:rPr>
            </w:pPr>
            <w:r w:rsidRPr="00F3303A">
              <w:rPr>
                <w:sz w:val="20"/>
                <w:szCs w:val="20"/>
              </w:rPr>
              <w:t>КВ-Р7,56-115 № 4</w:t>
            </w:r>
          </w:p>
        </w:tc>
        <w:tc>
          <w:tcPr>
            <w:tcW w:w="1424" w:type="dxa"/>
            <w:tcBorders>
              <w:top w:val="nil"/>
              <w:left w:val="nil"/>
              <w:bottom w:val="single" w:sz="4" w:space="0" w:color="auto"/>
              <w:right w:val="single" w:sz="4" w:space="0" w:color="auto"/>
            </w:tcBorders>
            <w:shd w:val="clear" w:color="auto" w:fill="auto"/>
            <w:noWrap/>
            <w:vAlign w:val="center"/>
          </w:tcPr>
          <w:p w14:paraId="523AE343" w14:textId="77777777" w:rsidR="00F3303A" w:rsidRPr="00F3303A" w:rsidRDefault="00F3303A" w:rsidP="00F3303A">
            <w:pPr>
              <w:jc w:val="center"/>
              <w:rPr>
                <w:sz w:val="20"/>
                <w:szCs w:val="20"/>
                <w:highlight w:val="yellow"/>
              </w:rPr>
            </w:pPr>
            <w:r w:rsidRPr="00F3303A">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382D6F7C" w14:textId="77777777" w:rsidR="00F3303A" w:rsidRPr="00F3303A" w:rsidRDefault="00F3303A" w:rsidP="00F3303A">
            <w:pPr>
              <w:jc w:val="center"/>
              <w:rPr>
                <w:sz w:val="20"/>
                <w:szCs w:val="20"/>
              </w:rPr>
            </w:pPr>
            <w:r w:rsidRPr="00F3303A">
              <w:rPr>
                <w:sz w:val="20"/>
                <w:szCs w:val="20"/>
              </w:rPr>
              <w:t>6,5</w:t>
            </w:r>
          </w:p>
        </w:tc>
      </w:tr>
      <w:tr w:rsidR="00F3303A" w:rsidRPr="00F3303A" w14:paraId="16D52F92" w14:textId="77777777" w:rsidTr="00637627">
        <w:trPr>
          <w:trHeight w:val="25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E325D" w14:textId="77777777" w:rsidR="00F3303A" w:rsidRPr="00F3303A" w:rsidRDefault="00F3303A" w:rsidP="00F3303A">
            <w:pPr>
              <w:rPr>
                <w:sz w:val="20"/>
                <w:szCs w:val="20"/>
              </w:rPr>
            </w:pPr>
            <w:r w:rsidRPr="00F3303A">
              <w:rPr>
                <w:sz w:val="20"/>
                <w:szCs w:val="20"/>
              </w:rPr>
              <w:t xml:space="preserve">п. </w:t>
            </w:r>
            <w:proofErr w:type="spellStart"/>
            <w:r w:rsidRPr="00F3303A">
              <w:rPr>
                <w:sz w:val="20"/>
                <w:szCs w:val="20"/>
              </w:rPr>
              <w:t>Камешок</w:t>
            </w:r>
            <w:proofErr w:type="spell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FEDA73" w14:textId="77777777" w:rsidR="00F3303A" w:rsidRPr="00F3303A" w:rsidRDefault="00F3303A" w:rsidP="00F3303A">
            <w:pPr>
              <w:rPr>
                <w:sz w:val="20"/>
                <w:szCs w:val="20"/>
              </w:rPr>
            </w:pPr>
            <w:r w:rsidRPr="00F3303A">
              <w:rPr>
                <w:sz w:val="20"/>
                <w:szCs w:val="20"/>
              </w:rPr>
              <w:t xml:space="preserve">котельная </w:t>
            </w:r>
            <w:r w:rsidRPr="00F3303A">
              <w:rPr>
                <w:sz w:val="20"/>
                <w:szCs w:val="20"/>
              </w:rPr>
              <w:br/>
              <w:t xml:space="preserve">п. </w:t>
            </w:r>
            <w:proofErr w:type="spellStart"/>
            <w:r w:rsidRPr="00F3303A">
              <w:rPr>
                <w:sz w:val="20"/>
                <w:szCs w:val="20"/>
              </w:rPr>
              <w:t>Камешок</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0E0F3E41"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79D3FA3C" w14:textId="77777777" w:rsidR="00F3303A" w:rsidRPr="00F3303A" w:rsidRDefault="00F3303A" w:rsidP="00F3303A">
            <w:pPr>
              <w:rPr>
                <w:sz w:val="20"/>
                <w:szCs w:val="20"/>
              </w:rPr>
            </w:pPr>
            <w:r w:rsidRPr="00F3303A">
              <w:rPr>
                <w:sz w:val="20"/>
                <w:szCs w:val="20"/>
              </w:rPr>
              <w:t>Е 1/9</w:t>
            </w:r>
          </w:p>
        </w:tc>
        <w:tc>
          <w:tcPr>
            <w:tcW w:w="1424" w:type="dxa"/>
            <w:tcBorders>
              <w:top w:val="nil"/>
              <w:left w:val="nil"/>
              <w:bottom w:val="single" w:sz="4" w:space="0" w:color="auto"/>
              <w:right w:val="single" w:sz="4" w:space="0" w:color="auto"/>
            </w:tcBorders>
            <w:shd w:val="clear" w:color="auto" w:fill="auto"/>
            <w:noWrap/>
            <w:vAlign w:val="center"/>
            <w:hideMark/>
          </w:tcPr>
          <w:p w14:paraId="5433B998" w14:textId="77777777" w:rsidR="00F3303A" w:rsidRPr="00F3303A" w:rsidRDefault="00F3303A" w:rsidP="00F3303A">
            <w:pPr>
              <w:jc w:val="center"/>
              <w:rPr>
                <w:sz w:val="20"/>
                <w:szCs w:val="20"/>
              </w:rPr>
            </w:pPr>
            <w:r w:rsidRPr="00F3303A">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5F63E857" w14:textId="77777777" w:rsidR="00F3303A" w:rsidRPr="00F3303A" w:rsidRDefault="00F3303A" w:rsidP="00F3303A">
            <w:pPr>
              <w:jc w:val="center"/>
              <w:rPr>
                <w:sz w:val="20"/>
                <w:szCs w:val="20"/>
              </w:rPr>
            </w:pPr>
            <w:r w:rsidRPr="00F3303A">
              <w:rPr>
                <w:sz w:val="20"/>
                <w:szCs w:val="20"/>
              </w:rPr>
              <w:t>0,4</w:t>
            </w:r>
          </w:p>
        </w:tc>
      </w:tr>
      <w:tr w:rsidR="00F3303A" w:rsidRPr="00F3303A" w14:paraId="207F62BC" w14:textId="77777777" w:rsidTr="00637627">
        <w:trPr>
          <w:trHeight w:val="255"/>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8E9EFA" w14:textId="77777777" w:rsidR="00F3303A" w:rsidRPr="00F3303A" w:rsidRDefault="00F3303A" w:rsidP="00F3303A">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75935D"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2EA35FFB"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4CA5EA23" w14:textId="77777777" w:rsidR="00F3303A" w:rsidRPr="00F3303A" w:rsidRDefault="00F3303A" w:rsidP="00F3303A">
            <w:pPr>
              <w:rPr>
                <w:sz w:val="20"/>
                <w:szCs w:val="20"/>
              </w:rPr>
            </w:pPr>
            <w:r w:rsidRPr="00F3303A">
              <w:rPr>
                <w:sz w:val="20"/>
                <w:szCs w:val="20"/>
              </w:rPr>
              <w:t>КВр-0,7 К</w:t>
            </w:r>
          </w:p>
        </w:tc>
        <w:tc>
          <w:tcPr>
            <w:tcW w:w="1424" w:type="dxa"/>
            <w:tcBorders>
              <w:top w:val="nil"/>
              <w:left w:val="nil"/>
              <w:bottom w:val="single" w:sz="4" w:space="0" w:color="auto"/>
              <w:right w:val="single" w:sz="4" w:space="0" w:color="auto"/>
            </w:tcBorders>
            <w:shd w:val="clear" w:color="auto" w:fill="auto"/>
            <w:noWrap/>
            <w:vAlign w:val="center"/>
            <w:hideMark/>
          </w:tcPr>
          <w:p w14:paraId="14142546" w14:textId="77777777" w:rsidR="00F3303A" w:rsidRPr="00F3303A" w:rsidRDefault="00F3303A" w:rsidP="00F3303A">
            <w:pPr>
              <w:jc w:val="center"/>
              <w:rPr>
                <w:sz w:val="20"/>
                <w:szCs w:val="20"/>
              </w:rPr>
            </w:pPr>
            <w:r w:rsidRPr="00F3303A">
              <w:rPr>
                <w:sz w:val="20"/>
                <w:szCs w:val="20"/>
              </w:rPr>
              <w:t>2013</w:t>
            </w:r>
          </w:p>
        </w:tc>
        <w:tc>
          <w:tcPr>
            <w:tcW w:w="1996" w:type="dxa"/>
            <w:tcBorders>
              <w:top w:val="nil"/>
              <w:left w:val="nil"/>
              <w:bottom w:val="single" w:sz="4" w:space="0" w:color="auto"/>
              <w:right w:val="single" w:sz="4" w:space="0" w:color="auto"/>
            </w:tcBorders>
            <w:shd w:val="clear" w:color="auto" w:fill="auto"/>
            <w:noWrap/>
            <w:vAlign w:val="center"/>
            <w:hideMark/>
          </w:tcPr>
          <w:p w14:paraId="63E698C3" w14:textId="77777777" w:rsidR="00F3303A" w:rsidRPr="00F3303A" w:rsidRDefault="00F3303A" w:rsidP="00F3303A">
            <w:pPr>
              <w:jc w:val="center"/>
              <w:rPr>
                <w:sz w:val="20"/>
                <w:szCs w:val="20"/>
              </w:rPr>
            </w:pPr>
            <w:r w:rsidRPr="00F3303A">
              <w:rPr>
                <w:sz w:val="20"/>
                <w:szCs w:val="20"/>
              </w:rPr>
              <w:t>0,5</w:t>
            </w:r>
          </w:p>
        </w:tc>
      </w:tr>
      <w:tr w:rsidR="00F3303A" w:rsidRPr="00F3303A" w14:paraId="2014D3FF" w14:textId="77777777" w:rsidTr="00637627">
        <w:trPr>
          <w:trHeight w:val="255"/>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FB7D5E" w14:textId="77777777" w:rsidR="00F3303A" w:rsidRPr="00F3303A" w:rsidRDefault="00F3303A" w:rsidP="00F3303A">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056C65"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431C3216"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2BBA5634" w14:textId="77777777" w:rsidR="00F3303A" w:rsidRPr="00F3303A" w:rsidRDefault="00F3303A" w:rsidP="00F3303A">
            <w:pPr>
              <w:rPr>
                <w:sz w:val="20"/>
                <w:szCs w:val="20"/>
              </w:rPr>
            </w:pPr>
            <w:r w:rsidRPr="00F3303A">
              <w:rPr>
                <w:sz w:val="20"/>
                <w:szCs w:val="20"/>
              </w:rPr>
              <w:t>Е 1/9</w:t>
            </w:r>
          </w:p>
        </w:tc>
        <w:tc>
          <w:tcPr>
            <w:tcW w:w="1424" w:type="dxa"/>
            <w:tcBorders>
              <w:top w:val="nil"/>
              <w:left w:val="nil"/>
              <w:bottom w:val="single" w:sz="4" w:space="0" w:color="auto"/>
              <w:right w:val="single" w:sz="4" w:space="0" w:color="auto"/>
            </w:tcBorders>
            <w:shd w:val="clear" w:color="auto" w:fill="auto"/>
            <w:noWrap/>
            <w:vAlign w:val="center"/>
            <w:hideMark/>
          </w:tcPr>
          <w:p w14:paraId="2689C50F" w14:textId="77777777" w:rsidR="00F3303A" w:rsidRPr="00F3303A" w:rsidRDefault="00F3303A" w:rsidP="00F3303A">
            <w:pPr>
              <w:jc w:val="center"/>
              <w:rPr>
                <w:sz w:val="20"/>
                <w:szCs w:val="20"/>
              </w:rPr>
            </w:pPr>
            <w:r w:rsidRPr="00F3303A">
              <w:rPr>
                <w:sz w:val="20"/>
                <w:szCs w:val="20"/>
              </w:rPr>
              <w:t>2003</w:t>
            </w:r>
          </w:p>
        </w:tc>
        <w:tc>
          <w:tcPr>
            <w:tcW w:w="1996" w:type="dxa"/>
            <w:tcBorders>
              <w:top w:val="nil"/>
              <w:left w:val="nil"/>
              <w:bottom w:val="single" w:sz="4" w:space="0" w:color="auto"/>
              <w:right w:val="single" w:sz="4" w:space="0" w:color="auto"/>
            </w:tcBorders>
            <w:shd w:val="clear" w:color="auto" w:fill="auto"/>
            <w:noWrap/>
            <w:vAlign w:val="center"/>
            <w:hideMark/>
          </w:tcPr>
          <w:p w14:paraId="0E59A4D2" w14:textId="77777777" w:rsidR="00F3303A" w:rsidRPr="00F3303A" w:rsidRDefault="00F3303A" w:rsidP="00F3303A">
            <w:pPr>
              <w:jc w:val="center"/>
              <w:rPr>
                <w:sz w:val="20"/>
                <w:szCs w:val="20"/>
              </w:rPr>
            </w:pPr>
            <w:r w:rsidRPr="00F3303A">
              <w:rPr>
                <w:sz w:val="20"/>
                <w:szCs w:val="20"/>
              </w:rPr>
              <w:t>0,4</w:t>
            </w:r>
          </w:p>
        </w:tc>
      </w:tr>
      <w:tr w:rsidR="00F3303A" w:rsidRPr="00F3303A" w14:paraId="5359C5B9" w14:textId="77777777" w:rsidTr="00637627">
        <w:trPr>
          <w:trHeight w:val="25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15B0F5" w14:textId="77777777" w:rsidR="00F3303A" w:rsidRPr="00F3303A" w:rsidRDefault="00F3303A" w:rsidP="00F3303A">
            <w:pPr>
              <w:rPr>
                <w:sz w:val="20"/>
                <w:szCs w:val="20"/>
              </w:rPr>
            </w:pPr>
            <w:r w:rsidRPr="00F3303A">
              <w:rPr>
                <w:sz w:val="20"/>
                <w:szCs w:val="20"/>
              </w:rPr>
              <w:t>п. Ортон</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2803F" w14:textId="77777777" w:rsidR="00F3303A" w:rsidRPr="00F3303A" w:rsidRDefault="00F3303A" w:rsidP="00F3303A">
            <w:pPr>
              <w:rPr>
                <w:sz w:val="20"/>
                <w:szCs w:val="20"/>
              </w:rPr>
            </w:pPr>
            <w:r w:rsidRPr="00F3303A">
              <w:rPr>
                <w:sz w:val="20"/>
                <w:szCs w:val="20"/>
              </w:rPr>
              <w:t xml:space="preserve">котельная №1 </w:t>
            </w:r>
            <w:r w:rsidRPr="00F3303A">
              <w:rPr>
                <w:sz w:val="20"/>
                <w:szCs w:val="20"/>
              </w:rPr>
              <w:br/>
              <w:t>п. Ортон</w:t>
            </w:r>
          </w:p>
        </w:tc>
        <w:tc>
          <w:tcPr>
            <w:tcW w:w="1000" w:type="dxa"/>
            <w:tcBorders>
              <w:top w:val="nil"/>
              <w:left w:val="nil"/>
              <w:bottom w:val="single" w:sz="4" w:space="0" w:color="auto"/>
              <w:right w:val="single" w:sz="4" w:space="0" w:color="auto"/>
            </w:tcBorders>
            <w:shd w:val="clear" w:color="auto" w:fill="auto"/>
            <w:vAlign w:val="center"/>
            <w:hideMark/>
          </w:tcPr>
          <w:p w14:paraId="656EB12C"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628FDF57" w14:textId="77777777" w:rsidR="00F3303A" w:rsidRPr="00F3303A" w:rsidRDefault="00F3303A" w:rsidP="00F3303A">
            <w:pPr>
              <w:rPr>
                <w:sz w:val="20"/>
                <w:szCs w:val="20"/>
              </w:rPr>
            </w:pPr>
            <w:r w:rsidRPr="00F3303A">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4477FE32" w14:textId="77777777" w:rsidR="00F3303A" w:rsidRPr="00F3303A" w:rsidRDefault="00F3303A" w:rsidP="00F3303A">
            <w:pPr>
              <w:jc w:val="center"/>
              <w:rPr>
                <w:sz w:val="20"/>
                <w:szCs w:val="20"/>
              </w:rPr>
            </w:pPr>
            <w:r w:rsidRPr="00F3303A">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4A5FAC17" w14:textId="77777777" w:rsidR="00F3303A" w:rsidRPr="00F3303A" w:rsidRDefault="00F3303A" w:rsidP="00F3303A">
            <w:pPr>
              <w:jc w:val="center"/>
              <w:rPr>
                <w:sz w:val="20"/>
                <w:szCs w:val="20"/>
              </w:rPr>
            </w:pPr>
            <w:r w:rsidRPr="00F3303A">
              <w:rPr>
                <w:sz w:val="20"/>
                <w:szCs w:val="20"/>
              </w:rPr>
              <w:t>0,35</w:t>
            </w:r>
          </w:p>
        </w:tc>
      </w:tr>
      <w:tr w:rsidR="00F3303A" w:rsidRPr="00F3303A" w14:paraId="530FBD0B" w14:textId="77777777" w:rsidTr="00637627">
        <w:trPr>
          <w:trHeight w:val="255"/>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36031C1B" w14:textId="77777777" w:rsidR="00F3303A" w:rsidRPr="00F3303A" w:rsidRDefault="00F3303A" w:rsidP="00F3303A">
            <w:pPr>
              <w:rPr>
                <w:sz w:val="20"/>
                <w:szCs w:val="20"/>
              </w:rPr>
            </w:pPr>
          </w:p>
        </w:tc>
        <w:tc>
          <w:tcPr>
            <w:tcW w:w="1985" w:type="dxa"/>
            <w:vMerge/>
            <w:tcBorders>
              <w:top w:val="nil"/>
              <w:left w:val="single" w:sz="4" w:space="0" w:color="auto"/>
              <w:bottom w:val="single" w:sz="4" w:space="0" w:color="auto"/>
              <w:right w:val="single" w:sz="4" w:space="0" w:color="auto"/>
            </w:tcBorders>
            <w:shd w:val="clear" w:color="auto" w:fill="auto"/>
            <w:vAlign w:val="center"/>
            <w:hideMark/>
          </w:tcPr>
          <w:p w14:paraId="3059FFBE" w14:textId="77777777" w:rsidR="00F3303A" w:rsidRPr="00F3303A" w:rsidRDefault="00F3303A" w:rsidP="00F3303A">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07B4DDE4" w14:textId="77777777" w:rsidR="00F3303A" w:rsidRPr="00F3303A" w:rsidRDefault="00F3303A" w:rsidP="00F3303A">
            <w:pPr>
              <w:jc w:val="center"/>
              <w:rPr>
                <w:color w:val="000000"/>
                <w:sz w:val="20"/>
                <w:szCs w:val="20"/>
              </w:rPr>
            </w:pPr>
            <w:proofErr w:type="spellStart"/>
            <w:r w:rsidRPr="00F3303A">
              <w:rPr>
                <w:color w:val="000000"/>
                <w:sz w:val="20"/>
                <w:szCs w:val="20"/>
              </w:rPr>
              <w:t>Водогр</w:t>
            </w:r>
            <w:proofErr w:type="spellEnd"/>
            <w:r w:rsidRPr="00F3303A">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40B11A57" w14:textId="77777777" w:rsidR="00F3303A" w:rsidRPr="00F3303A" w:rsidRDefault="00F3303A" w:rsidP="00F3303A">
            <w:pPr>
              <w:rPr>
                <w:sz w:val="20"/>
                <w:szCs w:val="20"/>
              </w:rPr>
            </w:pPr>
            <w:r w:rsidRPr="00F3303A">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654C6361" w14:textId="77777777" w:rsidR="00F3303A" w:rsidRPr="00F3303A" w:rsidRDefault="00F3303A" w:rsidP="00F3303A">
            <w:pPr>
              <w:jc w:val="center"/>
              <w:rPr>
                <w:sz w:val="20"/>
                <w:szCs w:val="20"/>
              </w:rPr>
            </w:pPr>
            <w:r w:rsidRPr="00F3303A">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3E8D7008" w14:textId="77777777" w:rsidR="00F3303A" w:rsidRPr="00F3303A" w:rsidRDefault="00F3303A" w:rsidP="00F3303A">
            <w:pPr>
              <w:jc w:val="center"/>
              <w:rPr>
                <w:sz w:val="20"/>
                <w:szCs w:val="20"/>
              </w:rPr>
            </w:pPr>
            <w:r w:rsidRPr="00F3303A">
              <w:rPr>
                <w:sz w:val="20"/>
                <w:szCs w:val="20"/>
              </w:rPr>
              <w:t>0,35</w:t>
            </w:r>
          </w:p>
        </w:tc>
      </w:tr>
    </w:tbl>
    <w:p w14:paraId="1DD43C8B" w14:textId="77777777" w:rsidR="00F3303A" w:rsidRPr="00F3303A" w:rsidRDefault="00F3303A" w:rsidP="00F3303A">
      <w:pPr>
        <w:autoSpaceDE w:val="0"/>
        <w:autoSpaceDN w:val="0"/>
        <w:adjustRightInd w:val="0"/>
        <w:spacing w:before="10" w:line="274" w:lineRule="exact"/>
        <w:ind w:firstLine="576"/>
        <w:jc w:val="both"/>
        <w:rPr>
          <w:b/>
          <w:bCs/>
        </w:rPr>
      </w:pPr>
    </w:p>
    <w:p w14:paraId="72236966" w14:textId="77777777" w:rsidR="00F3303A" w:rsidRPr="00F3303A" w:rsidRDefault="00F3303A" w:rsidP="00F3303A">
      <w:pPr>
        <w:autoSpaceDE w:val="0"/>
        <w:autoSpaceDN w:val="0"/>
        <w:adjustRightInd w:val="0"/>
        <w:spacing w:before="10"/>
        <w:ind w:firstLine="571"/>
        <w:jc w:val="both"/>
        <w:rPr>
          <w:sz w:val="28"/>
          <w:szCs w:val="28"/>
        </w:rPr>
      </w:pPr>
      <w:r w:rsidRPr="00F3303A">
        <w:rPr>
          <w:sz w:val="28"/>
          <w:szCs w:val="28"/>
        </w:rPr>
        <w:t xml:space="preserve">На котельных № 4а-5а,12 имеется </w:t>
      </w:r>
      <w:proofErr w:type="spellStart"/>
      <w:r w:rsidRPr="00F3303A">
        <w:rPr>
          <w:sz w:val="28"/>
          <w:szCs w:val="28"/>
        </w:rPr>
        <w:t>химводоподготовка</w:t>
      </w:r>
      <w:proofErr w:type="spellEnd"/>
      <w:r w:rsidRPr="00F3303A">
        <w:rPr>
          <w:sz w:val="28"/>
          <w:szCs w:val="28"/>
        </w:rPr>
        <w:t xml:space="preserve">. Умягчение воды производится по двухступенчатой схеме, фильтры заполнены катионитом КУ-2-8. Кроме установок </w:t>
      </w:r>
      <w:r w:rsidRPr="00F3303A">
        <w:rPr>
          <w:sz w:val="28"/>
          <w:szCs w:val="28"/>
          <w:lang w:val="en-US"/>
        </w:rPr>
        <w:t>Na</w:t>
      </w:r>
      <w:r w:rsidRPr="00F3303A">
        <w:rPr>
          <w:sz w:val="28"/>
          <w:szCs w:val="28"/>
        </w:rPr>
        <w:t>-</w:t>
      </w:r>
      <w:proofErr w:type="spellStart"/>
      <w:r w:rsidRPr="00F3303A">
        <w:rPr>
          <w:sz w:val="28"/>
          <w:szCs w:val="28"/>
        </w:rPr>
        <w:t>катионирования</w:t>
      </w:r>
      <w:proofErr w:type="spellEnd"/>
      <w:r w:rsidRPr="00F3303A">
        <w:rPr>
          <w:sz w:val="28"/>
          <w:szCs w:val="28"/>
        </w:rPr>
        <w:t xml:space="preserve"> предусмотрена атмосферная деаэрация воды.</w:t>
      </w:r>
    </w:p>
    <w:p w14:paraId="538F6424" w14:textId="77777777" w:rsidR="00F3303A" w:rsidRPr="00F3303A" w:rsidRDefault="00F3303A" w:rsidP="00F3303A">
      <w:pPr>
        <w:ind w:firstLine="567"/>
        <w:jc w:val="both"/>
        <w:rPr>
          <w:sz w:val="28"/>
          <w:szCs w:val="28"/>
        </w:rPr>
      </w:pPr>
      <w:r w:rsidRPr="00F3303A">
        <w:rPr>
          <w:sz w:val="28"/>
          <w:szCs w:val="28"/>
        </w:rPr>
        <w:t xml:space="preserve">Предприятием для утверждения норматива удельного расхода топлива на отпущенную электрическую и тепловую энергию от тепловых электрических </w:t>
      </w:r>
      <w:r w:rsidRPr="00F3303A">
        <w:rPr>
          <w:sz w:val="28"/>
          <w:szCs w:val="28"/>
        </w:rPr>
        <w:lastRenderedPageBreak/>
        <w:t>станций и котельных представлен следующий пакет расчетно-обосновывающих материалов:</w:t>
      </w:r>
    </w:p>
    <w:p w14:paraId="3F019D1C" w14:textId="77777777" w:rsidR="00F3303A" w:rsidRPr="00F3303A" w:rsidRDefault="00F3303A" w:rsidP="00F3303A">
      <w:pPr>
        <w:ind w:firstLine="567"/>
        <w:jc w:val="both"/>
        <w:rPr>
          <w:sz w:val="28"/>
          <w:szCs w:val="28"/>
        </w:rPr>
      </w:pPr>
      <w:r w:rsidRPr="00F3303A">
        <w:rPr>
          <w:sz w:val="28"/>
          <w:szCs w:val="28"/>
        </w:rPr>
        <w:t>- копия Устава;</w:t>
      </w:r>
    </w:p>
    <w:p w14:paraId="3BF50175" w14:textId="77777777" w:rsidR="00F3303A" w:rsidRPr="00F3303A" w:rsidRDefault="00F3303A" w:rsidP="00F3303A">
      <w:pPr>
        <w:ind w:firstLine="567"/>
        <w:jc w:val="both"/>
        <w:rPr>
          <w:sz w:val="28"/>
          <w:szCs w:val="28"/>
        </w:rPr>
      </w:pPr>
      <w:r w:rsidRPr="00F3303A">
        <w:rPr>
          <w:sz w:val="28"/>
          <w:szCs w:val="28"/>
        </w:rPr>
        <w:t>- копия свидетельства о государственной регистрации;</w:t>
      </w:r>
    </w:p>
    <w:p w14:paraId="4145A784" w14:textId="77777777" w:rsidR="00F3303A" w:rsidRPr="00F3303A" w:rsidRDefault="00F3303A" w:rsidP="00F3303A">
      <w:pPr>
        <w:ind w:firstLine="567"/>
        <w:jc w:val="both"/>
        <w:rPr>
          <w:sz w:val="28"/>
          <w:szCs w:val="28"/>
        </w:rPr>
      </w:pPr>
      <w:r w:rsidRPr="00F3303A">
        <w:rPr>
          <w:sz w:val="28"/>
          <w:szCs w:val="28"/>
        </w:rPr>
        <w:t>- копия свидетельства о постановке на учет в налоговом органе;</w:t>
      </w:r>
    </w:p>
    <w:p w14:paraId="28384DC5" w14:textId="77777777" w:rsidR="00F3303A" w:rsidRPr="00F3303A" w:rsidRDefault="00F3303A" w:rsidP="00F3303A">
      <w:pPr>
        <w:ind w:firstLine="567"/>
        <w:jc w:val="both"/>
        <w:rPr>
          <w:sz w:val="28"/>
          <w:szCs w:val="28"/>
        </w:rPr>
      </w:pPr>
      <w:r w:rsidRPr="00F3303A">
        <w:rPr>
          <w:sz w:val="28"/>
          <w:szCs w:val="28"/>
        </w:rPr>
        <w:t>- перечень оборудования котельных, его технические характеристики;</w:t>
      </w:r>
    </w:p>
    <w:p w14:paraId="130C37BD" w14:textId="77777777" w:rsidR="00F3303A" w:rsidRPr="00F3303A" w:rsidRDefault="00F3303A" w:rsidP="00F3303A">
      <w:pPr>
        <w:ind w:firstLine="567"/>
        <w:jc w:val="both"/>
        <w:rPr>
          <w:sz w:val="28"/>
          <w:szCs w:val="28"/>
        </w:rPr>
      </w:pPr>
      <w:r w:rsidRPr="00F3303A">
        <w:rPr>
          <w:sz w:val="28"/>
          <w:szCs w:val="28"/>
        </w:rPr>
        <w:t>- договор аренды имущественного комплекса (подтверждает площадь котельной);</w:t>
      </w:r>
    </w:p>
    <w:p w14:paraId="56C317D7" w14:textId="77777777" w:rsidR="00F3303A" w:rsidRPr="00F3303A" w:rsidRDefault="00F3303A" w:rsidP="00F3303A">
      <w:pPr>
        <w:ind w:firstLine="567"/>
        <w:jc w:val="both"/>
        <w:rPr>
          <w:sz w:val="28"/>
          <w:szCs w:val="28"/>
        </w:rPr>
      </w:pPr>
      <w:r w:rsidRPr="00F3303A">
        <w:rPr>
          <w:sz w:val="28"/>
          <w:szCs w:val="28"/>
        </w:rPr>
        <w:t>- пояснительная записка;</w:t>
      </w:r>
    </w:p>
    <w:p w14:paraId="15766634" w14:textId="77777777" w:rsidR="00F3303A" w:rsidRPr="00F3303A" w:rsidRDefault="00F3303A" w:rsidP="00F3303A">
      <w:pPr>
        <w:ind w:firstLine="567"/>
        <w:jc w:val="both"/>
        <w:rPr>
          <w:sz w:val="28"/>
          <w:szCs w:val="28"/>
        </w:rPr>
      </w:pPr>
      <w:r w:rsidRPr="00F3303A">
        <w:rPr>
          <w:sz w:val="28"/>
          <w:szCs w:val="28"/>
        </w:rPr>
        <w:t>- температурный график работы;</w:t>
      </w:r>
    </w:p>
    <w:p w14:paraId="7A3B9D39" w14:textId="77777777" w:rsidR="00F3303A" w:rsidRPr="00F3303A" w:rsidRDefault="00F3303A" w:rsidP="00F3303A">
      <w:pPr>
        <w:ind w:firstLine="567"/>
        <w:jc w:val="both"/>
        <w:rPr>
          <w:sz w:val="28"/>
          <w:szCs w:val="28"/>
        </w:rPr>
      </w:pPr>
      <w:r w:rsidRPr="00F3303A">
        <w:rPr>
          <w:sz w:val="28"/>
          <w:szCs w:val="28"/>
        </w:rPr>
        <w:t>- сведения о режимах работы котлоагрегатов на планируемый период работы;</w:t>
      </w:r>
    </w:p>
    <w:p w14:paraId="5C0B86B8" w14:textId="77777777" w:rsidR="00F3303A" w:rsidRPr="00F3303A" w:rsidRDefault="00F3303A" w:rsidP="00F3303A">
      <w:pPr>
        <w:ind w:firstLine="567"/>
        <w:jc w:val="both"/>
        <w:rPr>
          <w:sz w:val="28"/>
          <w:szCs w:val="28"/>
        </w:rPr>
      </w:pPr>
      <w:r w:rsidRPr="00F3303A">
        <w:rPr>
          <w:sz w:val="28"/>
          <w:szCs w:val="28"/>
        </w:rPr>
        <w:t>- плановое значение расхода топлива на планируемый период регулирования;</w:t>
      </w:r>
    </w:p>
    <w:p w14:paraId="413C3A27" w14:textId="77777777" w:rsidR="00F3303A" w:rsidRPr="00F3303A" w:rsidRDefault="00F3303A" w:rsidP="00F3303A">
      <w:pPr>
        <w:ind w:firstLine="567"/>
        <w:jc w:val="both"/>
        <w:rPr>
          <w:sz w:val="28"/>
          <w:szCs w:val="28"/>
        </w:rPr>
      </w:pPr>
      <w:r w:rsidRPr="00F3303A">
        <w:rPr>
          <w:sz w:val="28"/>
          <w:szCs w:val="28"/>
        </w:rPr>
        <w:t>- плановое значение выработки тепловой энергии на регулируемый период;</w:t>
      </w:r>
    </w:p>
    <w:p w14:paraId="3E8FC6EE" w14:textId="77777777" w:rsidR="00F3303A" w:rsidRPr="00F3303A" w:rsidRDefault="00F3303A" w:rsidP="00F3303A">
      <w:pPr>
        <w:ind w:firstLine="567"/>
        <w:jc w:val="both"/>
        <w:rPr>
          <w:sz w:val="28"/>
          <w:szCs w:val="28"/>
        </w:rPr>
      </w:pPr>
      <w:r w:rsidRPr="00F3303A">
        <w:rPr>
          <w:sz w:val="28"/>
          <w:szCs w:val="28"/>
        </w:rPr>
        <w:t>- расчет норматива удельного расхода топлива;</w:t>
      </w:r>
    </w:p>
    <w:p w14:paraId="2CCF6D5B" w14:textId="77777777" w:rsidR="00F3303A" w:rsidRPr="00F3303A" w:rsidRDefault="00F3303A" w:rsidP="00F3303A">
      <w:pPr>
        <w:ind w:firstLine="567"/>
        <w:jc w:val="both"/>
        <w:rPr>
          <w:sz w:val="28"/>
          <w:szCs w:val="28"/>
        </w:rPr>
      </w:pPr>
      <w:r w:rsidRPr="00F3303A">
        <w:rPr>
          <w:sz w:val="28"/>
          <w:szCs w:val="28"/>
        </w:rPr>
        <w:t>- расчет полезного отпуска на отопление и ГВС жилых, общественных зданий;</w:t>
      </w:r>
    </w:p>
    <w:p w14:paraId="2CA30E2E" w14:textId="77777777" w:rsidR="00F3303A" w:rsidRPr="00F3303A" w:rsidRDefault="00F3303A" w:rsidP="00F3303A">
      <w:pPr>
        <w:ind w:firstLine="567"/>
        <w:jc w:val="both"/>
        <w:rPr>
          <w:sz w:val="28"/>
          <w:szCs w:val="28"/>
        </w:rPr>
      </w:pPr>
      <w:r w:rsidRPr="00F3303A">
        <w:rPr>
          <w:sz w:val="28"/>
          <w:szCs w:val="28"/>
        </w:rPr>
        <w:t>- расчет расхода тепловой энергии на собственные нужды;</w:t>
      </w:r>
    </w:p>
    <w:p w14:paraId="0663D78D" w14:textId="77777777" w:rsidR="00F3303A" w:rsidRPr="00F3303A" w:rsidRDefault="00F3303A" w:rsidP="00F3303A">
      <w:pPr>
        <w:ind w:firstLine="567"/>
        <w:jc w:val="both"/>
        <w:rPr>
          <w:sz w:val="28"/>
          <w:szCs w:val="28"/>
        </w:rPr>
      </w:pPr>
      <w:r w:rsidRPr="00F3303A">
        <w:rPr>
          <w:sz w:val="28"/>
          <w:szCs w:val="28"/>
        </w:rPr>
        <w:t>- расчет потерь тепла при передаче тепловой энергии;</w:t>
      </w:r>
    </w:p>
    <w:p w14:paraId="3F50F1B9" w14:textId="77777777" w:rsidR="00F3303A" w:rsidRPr="00F3303A" w:rsidRDefault="00F3303A" w:rsidP="00F3303A">
      <w:pPr>
        <w:ind w:firstLine="567"/>
        <w:jc w:val="both"/>
        <w:rPr>
          <w:sz w:val="28"/>
          <w:szCs w:val="28"/>
        </w:rPr>
      </w:pPr>
      <w:r w:rsidRPr="00F3303A">
        <w:rPr>
          <w:sz w:val="28"/>
          <w:szCs w:val="28"/>
        </w:rPr>
        <w:t>- сертификаты используемого топлива;</w:t>
      </w:r>
    </w:p>
    <w:p w14:paraId="1F561436" w14:textId="77777777" w:rsidR="00F3303A" w:rsidRPr="00F3303A" w:rsidRDefault="00F3303A" w:rsidP="00F3303A">
      <w:pPr>
        <w:ind w:firstLine="567"/>
        <w:jc w:val="both"/>
        <w:rPr>
          <w:sz w:val="28"/>
          <w:szCs w:val="28"/>
        </w:rPr>
      </w:pPr>
      <w:r w:rsidRPr="00F3303A">
        <w:rPr>
          <w:sz w:val="28"/>
          <w:szCs w:val="28"/>
        </w:rPr>
        <w:t>- копии паспортов котлов;</w:t>
      </w:r>
    </w:p>
    <w:p w14:paraId="44521277" w14:textId="77777777" w:rsidR="00F3303A" w:rsidRPr="00F3303A" w:rsidRDefault="00F3303A" w:rsidP="00F3303A">
      <w:pPr>
        <w:ind w:firstLine="567"/>
        <w:jc w:val="both"/>
        <w:rPr>
          <w:sz w:val="28"/>
          <w:szCs w:val="28"/>
        </w:rPr>
      </w:pPr>
      <w:r w:rsidRPr="00F3303A">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1B9B3793" w14:textId="77777777" w:rsidR="00F3303A" w:rsidRPr="00F3303A" w:rsidRDefault="00F3303A" w:rsidP="00F3303A">
      <w:pPr>
        <w:ind w:firstLine="567"/>
        <w:jc w:val="both"/>
        <w:rPr>
          <w:sz w:val="28"/>
          <w:szCs w:val="28"/>
        </w:rPr>
      </w:pPr>
      <w:r w:rsidRPr="00F3303A">
        <w:rPr>
          <w:sz w:val="28"/>
          <w:szCs w:val="28"/>
        </w:rPr>
        <w:t>- значения нормативов на год расчетный, текущий и за два года, предшествующих году текущему, включенных в тариф.</w:t>
      </w:r>
    </w:p>
    <w:p w14:paraId="2CAFBBCD" w14:textId="77777777" w:rsidR="00F3303A" w:rsidRPr="00F3303A" w:rsidRDefault="00F3303A" w:rsidP="00F3303A">
      <w:pPr>
        <w:ind w:firstLine="567"/>
        <w:jc w:val="both"/>
        <w:rPr>
          <w:sz w:val="28"/>
          <w:szCs w:val="28"/>
        </w:rPr>
      </w:pPr>
      <w:r w:rsidRPr="00F3303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F3303A">
          <w:rPr>
            <w:sz w:val="28"/>
            <w:szCs w:val="28"/>
          </w:rPr>
          <w:t>2009 г</w:t>
        </w:r>
      </w:smartTag>
      <w:r w:rsidRPr="00F3303A">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F3303A">
          <w:rPr>
            <w:sz w:val="28"/>
            <w:szCs w:val="28"/>
          </w:rPr>
          <w:t>2008 г</w:t>
        </w:r>
      </w:smartTag>
      <w:r w:rsidRPr="00F3303A">
        <w:rPr>
          <w:sz w:val="28"/>
          <w:szCs w:val="28"/>
        </w:rPr>
        <w:t>. № 323.</w:t>
      </w:r>
    </w:p>
    <w:p w14:paraId="6CC46031" w14:textId="77777777" w:rsidR="00F3303A" w:rsidRPr="00F3303A" w:rsidRDefault="00F3303A" w:rsidP="00F3303A">
      <w:pPr>
        <w:ind w:firstLine="567"/>
        <w:jc w:val="both"/>
        <w:rPr>
          <w:sz w:val="28"/>
          <w:szCs w:val="28"/>
        </w:rPr>
      </w:pPr>
      <w:r w:rsidRPr="00F3303A">
        <w:rPr>
          <w:sz w:val="28"/>
          <w:szCs w:val="28"/>
        </w:rPr>
        <w:t>В таблице 2 представлена динамика основных показателей удельного расхода топлива на отпущенную тепловую энергию.</w:t>
      </w:r>
    </w:p>
    <w:p w14:paraId="44AB24E5" w14:textId="77777777" w:rsidR="00F3303A" w:rsidRPr="00F3303A" w:rsidRDefault="00F3303A" w:rsidP="00F3303A">
      <w:pPr>
        <w:tabs>
          <w:tab w:val="left" w:pos="5955"/>
        </w:tabs>
        <w:ind w:firstLine="567"/>
        <w:jc w:val="both"/>
        <w:rPr>
          <w:sz w:val="28"/>
          <w:szCs w:val="28"/>
        </w:rPr>
      </w:pPr>
      <w:r w:rsidRPr="00F3303A">
        <w:rPr>
          <w:sz w:val="28"/>
          <w:szCs w:val="28"/>
        </w:rPr>
        <w:tab/>
      </w:r>
    </w:p>
    <w:p w14:paraId="74B35103" w14:textId="77777777" w:rsidR="00F3303A" w:rsidRPr="00F3303A" w:rsidRDefault="00F3303A" w:rsidP="00F3303A">
      <w:pPr>
        <w:numPr>
          <w:ilvl w:val="0"/>
          <w:numId w:val="440"/>
        </w:numPr>
        <w:jc w:val="right"/>
        <w:rPr>
          <w:b/>
          <w:sz w:val="28"/>
          <w:szCs w:val="28"/>
        </w:rPr>
      </w:pPr>
    </w:p>
    <w:p w14:paraId="1E37C88B" w14:textId="77777777" w:rsidR="00F3303A" w:rsidRPr="00F3303A" w:rsidRDefault="00F3303A" w:rsidP="00F3303A">
      <w:pPr>
        <w:jc w:val="center"/>
        <w:rPr>
          <w:b/>
          <w:sz w:val="28"/>
          <w:szCs w:val="28"/>
        </w:rPr>
      </w:pPr>
      <w:r w:rsidRPr="00F3303A">
        <w:rPr>
          <w:b/>
          <w:sz w:val="28"/>
          <w:szCs w:val="28"/>
        </w:rPr>
        <w:t>ДИНАМИКА ОСНОВНЫХ ПОКАЗАТЕЛЕЙ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275"/>
        <w:gridCol w:w="1276"/>
        <w:gridCol w:w="1275"/>
        <w:gridCol w:w="1276"/>
      </w:tblGrid>
      <w:tr w:rsidR="00F3303A" w:rsidRPr="00F3303A" w14:paraId="7896746B" w14:textId="77777777" w:rsidTr="00F3303A">
        <w:trPr>
          <w:trHeight w:val="284"/>
          <w:tblHeader/>
          <w:jc w:val="center"/>
        </w:trPr>
        <w:tc>
          <w:tcPr>
            <w:tcW w:w="4820" w:type="dxa"/>
            <w:vMerge w:val="restart"/>
            <w:vAlign w:val="center"/>
          </w:tcPr>
          <w:p w14:paraId="5D153810" w14:textId="77777777" w:rsidR="00F3303A" w:rsidRPr="00F3303A" w:rsidRDefault="00F3303A" w:rsidP="00F3303A">
            <w:pPr>
              <w:jc w:val="center"/>
            </w:pPr>
            <w:r w:rsidRPr="00F3303A">
              <w:t>показатели</w:t>
            </w:r>
          </w:p>
        </w:tc>
        <w:tc>
          <w:tcPr>
            <w:tcW w:w="1275" w:type="dxa"/>
            <w:vAlign w:val="center"/>
          </w:tcPr>
          <w:p w14:paraId="1214A72A" w14:textId="77777777" w:rsidR="00F3303A" w:rsidRPr="00F3303A" w:rsidRDefault="00F3303A" w:rsidP="00F3303A">
            <w:pPr>
              <w:jc w:val="center"/>
            </w:pPr>
            <w:r w:rsidRPr="00F3303A">
              <w:t>2022 г.</w:t>
            </w:r>
          </w:p>
        </w:tc>
        <w:tc>
          <w:tcPr>
            <w:tcW w:w="1276" w:type="dxa"/>
            <w:vAlign w:val="center"/>
          </w:tcPr>
          <w:p w14:paraId="3D5DB892" w14:textId="77777777" w:rsidR="00F3303A" w:rsidRPr="00F3303A" w:rsidRDefault="00F3303A" w:rsidP="00F3303A">
            <w:pPr>
              <w:jc w:val="center"/>
            </w:pPr>
            <w:r w:rsidRPr="00F3303A">
              <w:t>2023 г.</w:t>
            </w:r>
          </w:p>
        </w:tc>
        <w:tc>
          <w:tcPr>
            <w:tcW w:w="1275" w:type="dxa"/>
            <w:vAlign w:val="center"/>
          </w:tcPr>
          <w:p w14:paraId="4F7E895D" w14:textId="77777777" w:rsidR="00F3303A" w:rsidRPr="00F3303A" w:rsidRDefault="00F3303A" w:rsidP="00F3303A">
            <w:pPr>
              <w:jc w:val="center"/>
            </w:pPr>
            <w:r w:rsidRPr="00F3303A">
              <w:t>2024 г.</w:t>
            </w:r>
          </w:p>
        </w:tc>
        <w:tc>
          <w:tcPr>
            <w:tcW w:w="1276" w:type="dxa"/>
            <w:vAlign w:val="center"/>
          </w:tcPr>
          <w:p w14:paraId="446883D6" w14:textId="77777777" w:rsidR="00F3303A" w:rsidRPr="00F3303A" w:rsidRDefault="00F3303A" w:rsidP="00F3303A">
            <w:pPr>
              <w:jc w:val="center"/>
            </w:pPr>
            <w:r w:rsidRPr="00F3303A">
              <w:t>2025 г.</w:t>
            </w:r>
          </w:p>
        </w:tc>
      </w:tr>
      <w:tr w:rsidR="00F3303A" w:rsidRPr="00F3303A" w14:paraId="7859B2D7" w14:textId="77777777" w:rsidTr="00F3303A">
        <w:trPr>
          <w:trHeight w:val="284"/>
          <w:tblHeader/>
          <w:jc w:val="center"/>
        </w:trPr>
        <w:tc>
          <w:tcPr>
            <w:tcW w:w="4820" w:type="dxa"/>
            <w:vMerge/>
            <w:vAlign w:val="center"/>
          </w:tcPr>
          <w:p w14:paraId="3EFD183E" w14:textId="77777777" w:rsidR="00F3303A" w:rsidRPr="00F3303A" w:rsidRDefault="00F3303A" w:rsidP="00F3303A"/>
        </w:tc>
        <w:tc>
          <w:tcPr>
            <w:tcW w:w="1275" w:type="dxa"/>
            <w:vAlign w:val="center"/>
          </w:tcPr>
          <w:p w14:paraId="0E97E79B" w14:textId="77777777" w:rsidR="00F3303A" w:rsidRPr="00F3303A" w:rsidRDefault="00F3303A" w:rsidP="00F3303A">
            <w:pPr>
              <w:jc w:val="center"/>
            </w:pPr>
            <w:r w:rsidRPr="00F3303A">
              <w:t>план</w:t>
            </w:r>
          </w:p>
        </w:tc>
        <w:tc>
          <w:tcPr>
            <w:tcW w:w="1276" w:type="dxa"/>
            <w:vAlign w:val="center"/>
          </w:tcPr>
          <w:p w14:paraId="749CDA0E" w14:textId="77777777" w:rsidR="00F3303A" w:rsidRPr="00F3303A" w:rsidRDefault="00F3303A" w:rsidP="00F3303A">
            <w:pPr>
              <w:jc w:val="center"/>
            </w:pPr>
            <w:r w:rsidRPr="00F3303A">
              <w:t>план</w:t>
            </w:r>
          </w:p>
        </w:tc>
        <w:tc>
          <w:tcPr>
            <w:tcW w:w="1275" w:type="dxa"/>
            <w:vAlign w:val="center"/>
          </w:tcPr>
          <w:p w14:paraId="4066467E" w14:textId="77777777" w:rsidR="00F3303A" w:rsidRPr="00F3303A" w:rsidRDefault="00F3303A" w:rsidP="00F3303A">
            <w:pPr>
              <w:jc w:val="center"/>
            </w:pPr>
            <w:r w:rsidRPr="00F3303A">
              <w:t>план</w:t>
            </w:r>
          </w:p>
        </w:tc>
        <w:tc>
          <w:tcPr>
            <w:tcW w:w="1276" w:type="dxa"/>
            <w:vAlign w:val="center"/>
          </w:tcPr>
          <w:p w14:paraId="2EAB2FE8" w14:textId="77777777" w:rsidR="00F3303A" w:rsidRPr="00F3303A" w:rsidRDefault="00F3303A" w:rsidP="00F3303A">
            <w:pPr>
              <w:jc w:val="center"/>
            </w:pPr>
            <w:r w:rsidRPr="00F3303A">
              <w:t>расчет</w:t>
            </w:r>
          </w:p>
        </w:tc>
      </w:tr>
      <w:tr w:rsidR="00F3303A" w:rsidRPr="00F3303A" w14:paraId="357904C6" w14:textId="77777777" w:rsidTr="00F3303A">
        <w:trPr>
          <w:trHeight w:val="284"/>
          <w:jc w:val="center"/>
        </w:trPr>
        <w:tc>
          <w:tcPr>
            <w:tcW w:w="9922" w:type="dxa"/>
            <w:gridSpan w:val="5"/>
            <w:vAlign w:val="center"/>
          </w:tcPr>
          <w:p w14:paraId="242EE0F6" w14:textId="77777777" w:rsidR="00F3303A" w:rsidRPr="00F3303A" w:rsidRDefault="00F3303A" w:rsidP="00F3303A">
            <w:pPr>
              <w:jc w:val="center"/>
            </w:pPr>
            <w:r w:rsidRPr="00F3303A">
              <w:t>по организации (в целом) каменный уголь</w:t>
            </w:r>
          </w:p>
        </w:tc>
      </w:tr>
      <w:tr w:rsidR="00F3303A" w:rsidRPr="00F3303A" w14:paraId="4F6BC65E" w14:textId="77777777" w:rsidTr="00F3303A">
        <w:trPr>
          <w:trHeight w:val="284"/>
          <w:jc w:val="center"/>
        </w:trPr>
        <w:tc>
          <w:tcPr>
            <w:tcW w:w="4820" w:type="dxa"/>
            <w:vAlign w:val="center"/>
          </w:tcPr>
          <w:p w14:paraId="7EB8FDBD" w14:textId="77777777" w:rsidR="00F3303A" w:rsidRPr="00F3303A" w:rsidRDefault="00F3303A" w:rsidP="00F3303A">
            <w:r w:rsidRPr="00F3303A">
              <w:t>Производство тепловой энергии, Гкал</w:t>
            </w:r>
          </w:p>
        </w:tc>
        <w:tc>
          <w:tcPr>
            <w:tcW w:w="1275" w:type="dxa"/>
            <w:vAlign w:val="center"/>
          </w:tcPr>
          <w:p w14:paraId="19EB2563" w14:textId="77777777" w:rsidR="00F3303A" w:rsidRPr="00F3303A" w:rsidRDefault="00F3303A" w:rsidP="00F3303A">
            <w:pPr>
              <w:jc w:val="center"/>
            </w:pPr>
            <w:r w:rsidRPr="00F3303A">
              <w:t>140592,60</w:t>
            </w:r>
          </w:p>
        </w:tc>
        <w:tc>
          <w:tcPr>
            <w:tcW w:w="1276" w:type="dxa"/>
            <w:vAlign w:val="center"/>
          </w:tcPr>
          <w:p w14:paraId="6D0605D4" w14:textId="77777777" w:rsidR="00F3303A" w:rsidRPr="00F3303A" w:rsidRDefault="00F3303A" w:rsidP="00F3303A">
            <w:pPr>
              <w:jc w:val="center"/>
            </w:pPr>
            <w:r w:rsidRPr="00F3303A">
              <w:t>135591,4</w:t>
            </w:r>
          </w:p>
        </w:tc>
        <w:tc>
          <w:tcPr>
            <w:tcW w:w="1275" w:type="dxa"/>
            <w:vAlign w:val="center"/>
          </w:tcPr>
          <w:p w14:paraId="1B1A7F11" w14:textId="77777777" w:rsidR="00F3303A" w:rsidRPr="00F3303A" w:rsidRDefault="00F3303A" w:rsidP="00F3303A">
            <w:pPr>
              <w:jc w:val="center"/>
            </w:pPr>
            <w:r w:rsidRPr="00F3303A">
              <w:t>136093</w:t>
            </w:r>
          </w:p>
        </w:tc>
        <w:tc>
          <w:tcPr>
            <w:tcW w:w="1276" w:type="dxa"/>
            <w:vAlign w:val="center"/>
          </w:tcPr>
          <w:p w14:paraId="62897C20" w14:textId="77777777" w:rsidR="00F3303A" w:rsidRPr="00F3303A" w:rsidRDefault="00F3303A" w:rsidP="00F3303A">
            <w:pPr>
              <w:jc w:val="center"/>
              <w:rPr>
                <w:szCs w:val="20"/>
              </w:rPr>
            </w:pPr>
            <w:r w:rsidRPr="00F3303A">
              <w:rPr>
                <w:szCs w:val="20"/>
              </w:rPr>
              <w:t>127358,1</w:t>
            </w:r>
          </w:p>
        </w:tc>
      </w:tr>
      <w:tr w:rsidR="00F3303A" w:rsidRPr="00F3303A" w14:paraId="17FE37B4" w14:textId="77777777" w:rsidTr="00F3303A">
        <w:trPr>
          <w:trHeight w:val="284"/>
          <w:jc w:val="center"/>
        </w:trPr>
        <w:tc>
          <w:tcPr>
            <w:tcW w:w="4820" w:type="dxa"/>
            <w:vAlign w:val="center"/>
          </w:tcPr>
          <w:p w14:paraId="74A5EFD1" w14:textId="77777777" w:rsidR="00F3303A" w:rsidRPr="00F3303A" w:rsidRDefault="00F3303A" w:rsidP="00F3303A">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275" w:type="dxa"/>
            <w:vAlign w:val="center"/>
          </w:tcPr>
          <w:p w14:paraId="1CEE25CE" w14:textId="77777777" w:rsidR="00F3303A" w:rsidRPr="00F3303A" w:rsidRDefault="00F3303A" w:rsidP="00F3303A">
            <w:pPr>
              <w:jc w:val="center"/>
            </w:pPr>
            <w:r w:rsidRPr="00F3303A">
              <w:t>183,11</w:t>
            </w:r>
          </w:p>
        </w:tc>
        <w:tc>
          <w:tcPr>
            <w:tcW w:w="1276" w:type="dxa"/>
            <w:vAlign w:val="center"/>
          </w:tcPr>
          <w:p w14:paraId="772D137E" w14:textId="77777777" w:rsidR="00F3303A" w:rsidRPr="00F3303A" w:rsidRDefault="00F3303A" w:rsidP="00F3303A">
            <w:pPr>
              <w:jc w:val="center"/>
            </w:pPr>
            <w:r w:rsidRPr="00F3303A">
              <w:t>186,9</w:t>
            </w:r>
          </w:p>
        </w:tc>
        <w:tc>
          <w:tcPr>
            <w:tcW w:w="1275" w:type="dxa"/>
            <w:vAlign w:val="center"/>
          </w:tcPr>
          <w:p w14:paraId="1751C9CE" w14:textId="77777777" w:rsidR="00F3303A" w:rsidRPr="00F3303A" w:rsidRDefault="00F3303A" w:rsidP="00F3303A">
            <w:pPr>
              <w:jc w:val="center"/>
            </w:pPr>
            <w:r w:rsidRPr="00F3303A">
              <w:t>175</w:t>
            </w:r>
          </w:p>
        </w:tc>
        <w:tc>
          <w:tcPr>
            <w:tcW w:w="1276" w:type="dxa"/>
            <w:vAlign w:val="center"/>
          </w:tcPr>
          <w:p w14:paraId="37B78F38" w14:textId="77777777" w:rsidR="00F3303A" w:rsidRPr="00F3303A" w:rsidRDefault="00F3303A" w:rsidP="00F3303A">
            <w:pPr>
              <w:jc w:val="center"/>
              <w:rPr>
                <w:szCs w:val="20"/>
              </w:rPr>
            </w:pPr>
            <w:r w:rsidRPr="00F3303A">
              <w:rPr>
                <w:szCs w:val="20"/>
              </w:rPr>
              <w:t>186,5</w:t>
            </w:r>
          </w:p>
        </w:tc>
      </w:tr>
      <w:tr w:rsidR="00F3303A" w:rsidRPr="00F3303A" w14:paraId="4F5ABD2A" w14:textId="77777777" w:rsidTr="00F3303A">
        <w:trPr>
          <w:trHeight w:val="439"/>
          <w:jc w:val="center"/>
        </w:trPr>
        <w:tc>
          <w:tcPr>
            <w:tcW w:w="4820" w:type="dxa"/>
            <w:vAlign w:val="center"/>
          </w:tcPr>
          <w:p w14:paraId="0EABBE7F" w14:textId="77777777" w:rsidR="00F3303A" w:rsidRPr="00F3303A" w:rsidRDefault="00F3303A" w:rsidP="00F3303A">
            <w:r w:rsidRPr="00F3303A">
              <w:t>Расход тепловой энергии на собственные нужды, Гкал</w:t>
            </w:r>
          </w:p>
        </w:tc>
        <w:tc>
          <w:tcPr>
            <w:tcW w:w="1275" w:type="dxa"/>
            <w:vAlign w:val="center"/>
          </w:tcPr>
          <w:p w14:paraId="6DB7DA43" w14:textId="77777777" w:rsidR="00F3303A" w:rsidRPr="00F3303A" w:rsidRDefault="00F3303A" w:rsidP="00F3303A">
            <w:pPr>
              <w:jc w:val="center"/>
            </w:pPr>
            <w:r w:rsidRPr="00F3303A">
              <w:t>7150,45</w:t>
            </w:r>
          </w:p>
        </w:tc>
        <w:tc>
          <w:tcPr>
            <w:tcW w:w="1276" w:type="dxa"/>
            <w:vAlign w:val="center"/>
          </w:tcPr>
          <w:p w14:paraId="413D2B29" w14:textId="77777777" w:rsidR="00F3303A" w:rsidRPr="00F3303A" w:rsidRDefault="00F3303A" w:rsidP="00F3303A">
            <w:pPr>
              <w:jc w:val="center"/>
            </w:pPr>
            <w:r w:rsidRPr="00F3303A">
              <w:t>3779,8</w:t>
            </w:r>
          </w:p>
        </w:tc>
        <w:tc>
          <w:tcPr>
            <w:tcW w:w="1275" w:type="dxa"/>
            <w:vAlign w:val="center"/>
          </w:tcPr>
          <w:p w14:paraId="62AD903F" w14:textId="77777777" w:rsidR="00F3303A" w:rsidRPr="00F3303A" w:rsidRDefault="00F3303A" w:rsidP="00F3303A">
            <w:pPr>
              <w:jc w:val="center"/>
            </w:pPr>
            <w:r w:rsidRPr="00F3303A">
              <w:t>6493</w:t>
            </w:r>
          </w:p>
        </w:tc>
        <w:tc>
          <w:tcPr>
            <w:tcW w:w="1276" w:type="dxa"/>
            <w:vAlign w:val="center"/>
          </w:tcPr>
          <w:p w14:paraId="37839E40" w14:textId="77777777" w:rsidR="00F3303A" w:rsidRPr="00F3303A" w:rsidRDefault="00F3303A" w:rsidP="00F3303A">
            <w:pPr>
              <w:jc w:val="center"/>
              <w:rPr>
                <w:szCs w:val="20"/>
              </w:rPr>
            </w:pPr>
            <w:r w:rsidRPr="00F3303A">
              <w:rPr>
                <w:szCs w:val="20"/>
              </w:rPr>
              <w:t>3078,5</w:t>
            </w:r>
          </w:p>
        </w:tc>
      </w:tr>
      <w:tr w:rsidR="00F3303A" w:rsidRPr="00F3303A" w14:paraId="735C040C" w14:textId="77777777" w:rsidTr="00F3303A">
        <w:trPr>
          <w:trHeight w:val="56"/>
          <w:jc w:val="center"/>
        </w:trPr>
        <w:tc>
          <w:tcPr>
            <w:tcW w:w="4820" w:type="dxa"/>
            <w:vAlign w:val="center"/>
          </w:tcPr>
          <w:p w14:paraId="6717CBC6" w14:textId="77777777" w:rsidR="00F3303A" w:rsidRPr="00F3303A" w:rsidRDefault="00F3303A" w:rsidP="00F3303A">
            <w:r w:rsidRPr="00F3303A">
              <w:lastRenderedPageBreak/>
              <w:t>%</w:t>
            </w:r>
          </w:p>
        </w:tc>
        <w:tc>
          <w:tcPr>
            <w:tcW w:w="1275" w:type="dxa"/>
            <w:vAlign w:val="center"/>
          </w:tcPr>
          <w:p w14:paraId="16F14AC4" w14:textId="77777777" w:rsidR="00F3303A" w:rsidRPr="00F3303A" w:rsidRDefault="00F3303A" w:rsidP="00F3303A">
            <w:pPr>
              <w:jc w:val="center"/>
            </w:pPr>
            <w:r w:rsidRPr="00F3303A">
              <w:t>5,09</w:t>
            </w:r>
          </w:p>
        </w:tc>
        <w:tc>
          <w:tcPr>
            <w:tcW w:w="1276" w:type="dxa"/>
            <w:vAlign w:val="center"/>
          </w:tcPr>
          <w:p w14:paraId="41CE00E4" w14:textId="77777777" w:rsidR="00F3303A" w:rsidRPr="00F3303A" w:rsidRDefault="00F3303A" w:rsidP="00F3303A">
            <w:pPr>
              <w:jc w:val="center"/>
            </w:pPr>
            <w:r w:rsidRPr="00F3303A">
              <w:t>2,8</w:t>
            </w:r>
          </w:p>
        </w:tc>
        <w:tc>
          <w:tcPr>
            <w:tcW w:w="1275" w:type="dxa"/>
            <w:vAlign w:val="center"/>
          </w:tcPr>
          <w:p w14:paraId="170513CE" w14:textId="77777777" w:rsidR="00F3303A" w:rsidRPr="00F3303A" w:rsidRDefault="00F3303A" w:rsidP="00F3303A">
            <w:pPr>
              <w:jc w:val="center"/>
            </w:pPr>
            <w:r w:rsidRPr="00F3303A">
              <w:t>5</w:t>
            </w:r>
          </w:p>
        </w:tc>
        <w:tc>
          <w:tcPr>
            <w:tcW w:w="1276" w:type="dxa"/>
            <w:vAlign w:val="center"/>
          </w:tcPr>
          <w:p w14:paraId="38D58BAB" w14:textId="77777777" w:rsidR="00F3303A" w:rsidRPr="00F3303A" w:rsidRDefault="00F3303A" w:rsidP="00F3303A">
            <w:pPr>
              <w:jc w:val="center"/>
              <w:rPr>
                <w:szCs w:val="20"/>
              </w:rPr>
            </w:pPr>
            <w:r w:rsidRPr="00F3303A">
              <w:rPr>
                <w:szCs w:val="20"/>
              </w:rPr>
              <w:t>2,4</w:t>
            </w:r>
          </w:p>
        </w:tc>
      </w:tr>
      <w:tr w:rsidR="00F3303A" w:rsidRPr="00F3303A" w14:paraId="3F24FDDE" w14:textId="77777777" w:rsidTr="00F3303A">
        <w:trPr>
          <w:trHeight w:val="451"/>
          <w:jc w:val="center"/>
        </w:trPr>
        <w:tc>
          <w:tcPr>
            <w:tcW w:w="4820" w:type="dxa"/>
            <w:vAlign w:val="center"/>
          </w:tcPr>
          <w:p w14:paraId="2C1433E6" w14:textId="77777777" w:rsidR="00F3303A" w:rsidRPr="00F3303A" w:rsidRDefault="00F3303A" w:rsidP="00F3303A">
            <w:r w:rsidRPr="00F3303A">
              <w:t>Выработка тепловой энергии (отпуск в тепловую сеть), Гкал</w:t>
            </w:r>
          </w:p>
        </w:tc>
        <w:tc>
          <w:tcPr>
            <w:tcW w:w="1275" w:type="dxa"/>
            <w:vAlign w:val="center"/>
          </w:tcPr>
          <w:p w14:paraId="1E17DBFE" w14:textId="77777777" w:rsidR="00F3303A" w:rsidRPr="00F3303A" w:rsidRDefault="00F3303A" w:rsidP="00F3303A">
            <w:pPr>
              <w:jc w:val="center"/>
            </w:pPr>
            <w:r w:rsidRPr="00F3303A">
              <w:t>133442,15</w:t>
            </w:r>
          </w:p>
        </w:tc>
        <w:tc>
          <w:tcPr>
            <w:tcW w:w="1276" w:type="dxa"/>
            <w:vAlign w:val="center"/>
          </w:tcPr>
          <w:p w14:paraId="145F6629" w14:textId="77777777" w:rsidR="00F3303A" w:rsidRPr="00F3303A" w:rsidRDefault="00F3303A" w:rsidP="00F3303A">
            <w:pPr>
              <w:jc w:val="center"/>
            </w:pPr>
            <w:r w:rsidRPr="00F3303A">
              <w:t>131811,5</w:t>
            </w:r>
          </w:p>
        </w:tc>
        <w:tc>
          <w:tcPr>
            <w:tcW w:w="1275" w:type="dxa"/>
            <w:vAlign w:val="center"/>
          </w:tcPr>
          <w:p w14:paraId="2ADEDFEE" w14:textId="77777777" w:rsidR="00F3303A" w:rsidRPr="00F3303A" w:rsidRDefault="00F3303A" w:rsidP="00F3303A">
            <w:pPr>
              <w:jc w:val="center"/>
            </w:pPr>
            <w:r w:rsidRPr="00F3303A">
              <w:t>129600</w:t>
            </w:r>
          </w:p>
        </w:tc>
        <w:tc>
          <w:tcPr>
            <w:tcW w:w="1276" w:type="dxa"/>
            <w:vAlign w:val="center"/>
          </w:tcPr>
          <w:p w14:paraId="4341674E" w14:textId="77777777" w:rsidR="00F3303A" w:rsidRPr="00F3303A" w:rsidRDefault="00F3303A" w:rsidP="00F3303A">
            <w:pPr>
              <w:jc w:val="center"/>
              <w:rPr>
                <w:szCs w:val="20"/>
              </w:rPr>
            </w:pPr>
            <w:r w:rsidRPr="00F3303A">
              <w:rPr>
                <w:szCs w:val="20"/>
              </w:rPr>
              <w:t>124279,6</w:t>
            </w:r>
          </w:p>
        </w:tc>
      </w:tr>
      <w:tr w:rsidR="00F3303A" w:rsidRPr="00F3303A" w14:paraId="5F6B9B8F" w14:textId="77777777" w:rsidTr="00F3303A">
        <w:trPr>
          <w:trHeight w:val="284"/>
          <w:jc w:val="center"/>
        </w:trPr>
        <w:tc>
          <w:tcPr>
            <w:tcW w:w="4820" w:type="dxa"/>
            <w:vAlign w:val="center"/>
          </w:tcPr>
          <w:p w14:paraId="092C0205" w14:textId="77777777" w:rsidR="00F3303A" w:rsidRPr="00F3303A" w:rsidRDefault="00F3303A" w:rsidP="00F3303A">
            <w:r w:rsidRPr="00F3303A">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275" w:type="dxa"/>
            <w:vAlign w:val="center"/>
          </w:tcPr>
          <w:p w14:paraId="78564185" w14:textId="77777777" w:rsidR="00F3303A" w:rsidRPr="00F3303A" w:rsidRDefault="00F3303A" w:rsidP="00F3303A">
            <w:pPr>
              <w:jc w:val="center"/>
            </w:pPr>
            <w:r w:rsidRPr="00F3303A">
              <w:t>192,92</w:t>
            </w:r>
          </w:p>
        </w:tc>
        <w:tc>
          <w:tcPr>
            <w:tcW w:w="1276" w:type="dxa"/>
            <w:vAlign w:val="center"/>
          </w:tcPr>
          <w:p w14:paraId="201C8501" w14:textId="77777777" w:rsidR="00F3303A" w:rsidRPr="00F3303A" w:rsidRDefault="00F3303A" w:rsidP="00F3303A">
            <w:pPr>
              <w:jc w:val="center"/>
            </w:pPr>
            <w:r w:rsidRPr="00F3303A">
              <w:t>192,2</w:t>
            </w:r>
          </w:p>
        </w:tc>
        <w:tc>
          <w:tcPr>
            <w:tcW w:w="1275" w:type="dxa"/>
            <w:vAlign w:val="center"/>
          </w:tcPr>
          <w:p w14:paraId="01272A3E" w14:textId="77777777" w:rsidR="00F3303A" w:rsidRPr="00F3303A" w:rsidRDefault="00F3303A" w:rsidP="00F3303A">
            <w:pPr>
              <w:jc w:val="center"/>
            </w:pPr>
            <w:r w:rsidRPr="00F3303A">
              <w:t>184,2</w:t>
            </w:r>
          </w:p>
        </w:tc>
        <w:tc>
          <w:tcPr>
            <w:tcW w:w="1276" w:type="dxa"/>
            <w:vAlign w:val="center"/>
          </w:tcPr>
          <w:p w14:paraId="568C4CD0" w14:textId="77777777" w:rsidR="00F3303A" w:rsidRPr="00F3303A" w:rsidRDefault="00F3303A" w:rsidP="00F3303A">
            <w:pPr>
              <w:jc w:val="center"/>
              <w:rPr>
                <w:szCs w:val="20"/>
              </w:rPr>
            </w:pPr>
            <w:r w:rsidRPr="00F3303A">
              <w:rPr>
                <w:szCs w:val="20"/>
              </w:rPr>
              <w:t>191,2</w:t>
            </w:r>
          </w:p>
        </w:tc>
      </w:tr>
    </w:tbl>
    <w:p w14:paraId="3E3B93A4" w14:textId="77777777" w:rsidR="00F3303A" w:rsidRPr="00F3303A" w:rsidRDefault="00F3303A" w:rsidP="00F3303A">
      <w:pPr>
        <w:ind w:firstLine="720"/>
        <w:jc w:val="both"/>
        <w:rPr>
          <w:sz w:val="28"/>
          <w:szCs w:val="28"/>
        </w:rPr>
      </w:pPr>
      <w:bookmarkStart w:id="14" w:name="_Hlk182820705"/>
      <w:r w:rsidRPr="00F3303A">
        <w:rPr>
          <w:sz w:val="28"/>
          <w:szCs w:val="28"/>
        </w:rPr>
        <w:t>Рост удельного расхода топлива в 2025 году вызван переходом котельной № 12 с паровых котлов на водогрейные, т.к. водогрейные котлы имеют меньший КПД. Также влияние оказало составление новых режимных карт на котлоагрегаты котельной № 4а-5а, по результатам режимно-наладочных испытаний определено, что КПД котлов снизился относительно прошлых испытаний.</w:t>
      </w:r>
    </w:p>
    <w:bookmarkEnd w:id="14"/>
    <w:p w14:paraId="0E9BDA7D" w14:textId="77777777" w:rsidR="00F3303A" w:rsidRPr="00F3303A" w:rsidRDefault="00F3303A" w:rsidP="00F3303A">
      <w:pPr>
        <w:ind w:firstLine="720"/>
        <w:jc w:val="both"/>
        <w:rPr>
          <w:sz w:val="28"/>
          <w:szCs w:val="28"/>
        </w:rPr>
      </w:pPr>
      <w:r w:rsidRPr="00F3303A">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удельного расхода топлива на отпущенную тепловую энергию на 2025 год составят:</w:t>
      </w:r>
    </w:p>
    <w:p w14:paraId="0C19B412" w14:textId="77777777" w:rsidR="00F3303A" w:rsidRPr="00F3303A" w:rsidRDefault="00F3303A" w:rsidP="00F3303A">
      <w:pPr>
        <w:ind w:firstLine="720"/>
        <w:jc w:val="both"/>
        <w:rPr>
          <w:sz w:val="28"/>
          <w:szCs w:val="28"/>
        </w:rPr>
      </w:pPr>
    </w:p>
    <w:p w14:paraId="511DD507" w14:textId="77777777" w:rsidR="00F3303A" w:rsidRPr="00F3303A" w:rsidRDefault="00F3303A" w:rsidP="00F3303A">
      <w:pPr>
        <w:tabs>
          <w:tab w:val="left" w:pos="1665"/>
        </w:tabs>
        <w:jc w:val="center"/>
        <w:rPr>
          <w:b/>
          <w:bCs/>
          <w:sz w:val="28"/>
          <w:szCs w:val="28"/>
        </w:rPr>
      </w:pPr>
      <w:r w:rsidRPr="00F3303A">
        <w:rPr>
          <w:b/>
          <w:bCs/>
          <w:sz w:val="28"/>
          <w:szCs w:val="28"/>
        </w:rPr>
        <w:t xml:space="preserve">Предложение </w:t>
      </w:r>
      <w:r w:rsidRPr="00F3303A">
        <w:rPr>
          <w:b/>
          <w:sz w:val="28"/>
          <w:szCs w:val="28"/>
        </w:rPr>
        <w:t>по утверждению нормативов удельных расходов топлива на отпущенную тепловую энергию от котельных на 2025 год</w:t>
      </w:r>
    </w:p>
    <w:p w14:paraId="00825A1E" w14:textId="77777777" w:rsidR="00F3303A" w:rsidRPr="00F3303A" w:rsidRDefault="00F3303A" w:rsidP="00F3303A">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7"/>
        <w:gridCol w:w="2287"/>
        <w:gridCol w:w="2158"/>
        <w:gridCol w:w="1886"/>
      </w:tblGrid>
      <w:tr w:rsidR="00F3303A" w:rsidRPr="00F3303A" w14:paraId="3C1467A0" w14:textId="77777777" w:rsidTr="00637627">
        <w:trPr>
          <w:cantSplit/>
          <w:trHeight w:val="694"/>
        </w:trPr>
        <w:tc>
          <w:tcPr>
            <w:tcW w:w="1713" w:type="pct"/>
            <w:vMerge w:val="restart"/>
            <w:vAlign w:val="center"/>
          </w:tcPr>
          <w:p w14:paraId="23C7EBF2" w14:textId="77777777" w:rsidR="00F3303A" w:rsidRPr="00F3303A" w:rsidRDefault="00F3303A" w:rsidP="00F3303A">
            <w:pPr>
              <w:jc w:val="center"/>
              <w:rPr>
                <w:bCs/>
                <w:iCs/>
                <w:sz w:val="28"/>
                <w:szCs w:val="28"/>
                <w:vertAlign w:val="superscript"/>
              </w:rPr>
            </w:pPr>
            <w:r w:rsidRPr="00F3303A">
              <w:rPr>
                <w:bCs/>
                <w:iCs/>
                <w:sz w:val="28"/>
                <w:szCs w:val="28"/>
              </w:rPr>
              <w:t>организация</w:t>
            </w:r>
          </w:p>
          <w:p w14:paraId="47B35B7C" w14:textId="77777777" w:rsidR="00F3303A" w:rsidRPr="00F3303A" w:rsidRDefault="00F3303A" w:rsidP="00F3303A">
            <w:pPr>
              <w:jc w:val="center"/>
              <w:rPr>
                <w:bCs/>
                <w:iCs/>
                <w:sz w:val="28"/>
                <w:szCs w:val="28"/>
              </w:rPr>
            </w:pPr>
          </w:p>
        </w:tc>
        <w:tc>
          <w:tcPr>
            <w:tcW w:w="1188" w:type="pct"/>
            <w:vMerge w:val="restart"/>
            <w:vAlign w:val="center"/>
          </w:tcPr>
          <w:p w14:paraId="46C98EB5" w14:textId="77777777" w:rsidR="00F3303A" w:rsidRPr="00F3303A" w:rsidRDefault="00F3303A" w:rsidP="00F3303A">
            <w:pPr>
              <w:jc w:val="center"/>
              <w:rPr>
                <w:bCs/>
                <w:sz w:val="28"/>
                <w:szCs w:val="28"/>
              </w:rPr>
            </w:pPr>
            <w:r w:rsidRPr="00F3303A">
              <w:rPr>
                <w:bCs/>
                <w:sz w:val="28"/>
                <w:szCs w:val="28"/>
              </w:rPr>
              <w:t>Вид топлива</w:t>
            </w:r>
          </w:p>
        </w:tc>
        <w:tc>
          <w:tcPr>
            <w:tcW w:w="2099" w:type="pct"/>
            <w:gridSpan w:val="2"/>
            <w:vAlign w:val="center"/>
          </w:tcPr>
          <w:p w14:paraId="3D749211" w14:textId="77777777" w:rsidR="00F3303A" w:rsidRPr="00F3303A" w:rsidRDefault="00F3303A" w:rsidP="00F3303A">
            <w:pPr>
              <w:jc w:val="center"/>
              <w:rPr>
                <w:bCs/>
                <w:sz w:val="28"/>
                <w:szCs w:val="28"/>
              </w:rPr>
            </w:pPr>
            <w:r w:rsidRPr="00F3303A">
              <w:rPr>
                <w:bCs/>
                <w:sz w:val="28"/>
                <w:szCs w:val="28"/>
              </w:rPr>
              <w:t>Норматив на отпущенную энергию</w:t>
            </w:r>
          </w:p>
        </w:tc>
      </w:tr>
      <w:tr w:rsidR="00F3303A" w:rsidRPr="00F3303A" w14:paraId="66CBC894" w14:textId="77777777" w:rsidTr="00637627">
        <w:trPr>
          <w:cantSplit/>
          <w:trHeight w:val="940"/>
        </w:trPr>
        <w:tc>
          <w:tcPr>
            <w:tcW w:w="1713" w:type="pct"/>
            <w:vMerge/>
          </w:tcPr>
          <w:p w14:paraId="75D8299B" w14:textId="77777777" w:rsidR="00F3303A" w:rsidRPr="00F3303A" w:rsidRDefault="00F3303A" w:rsidP="00F3303A">
            <w:pPr>
              <w:jc w:val="center"/>
              <w:rPr>
                <w:bCs/>
                <w:iCs/>
                <w:sz w:val="28"/>
                <w:szCs w:val="28"/>
              </w:rPr>
            </w:pPr>
          </w:p>
        </w:tc>
        <w:tc>
          <w:tcPr>
            <w:tcW w:w="1188" w:type="pct"/>
            <w:vMerge/>
          </w:tcPr>
          <w:p w14:paraId="00C12044" w14:textId="77777777" w:rsidR="00F3303A" w:rsidRPr="00F3303A" w:rsidRDefault="00F3303A" w:rsidP="00F3303A">
            <w:pPr>
              <w:jc w:val="center"/>
              <w:rPr>
                <w:bCs/>
                <w:sz w:val="28"/>
                <w:szCs w:val="28"/>
              </w:rPr>
            </w:pPr>
          </w:p>
        </w:tc>
        <w:tc>
          <w:tcPr>
            <w:tcW w:w="1119" w:type="pct"/>
            <w:vAlign w:val="center"/>
          </w:tcPr>
          <w:p w14:paraId="0BFF750C" w14:textId="77777777" w:rsidR="00F3303A" w:rsidRPr="00F3303A" w:rsidRDefault="00F3303A" w:rsidP="00F3303A">
            <w:pPr>
              <w:jc w:val="center"/>
              <w:rPr>
                <w:bCs/>
                <w:sz w:val="28"/>
                <w:szCs w:val="28"/>
              </w:rPr>
            </w:pPr>
            <w:r w:rsidRPr="00F3303A">
              <w:rPr>
                <w:bCs/>
                <w:sz w:val="28"/>
                <w:szCs w:val="28"/>
              </w:rPr>
              <w:t>Электрическую,</w:t>
            </w:r>
            <w:r w:rsidRPr="00F3303A">
              <w:rPr>
                <w:bCs/>
                <w:sz w:val="28"/>
                <w:szCs w:val="28"/>
              </w:rPr>
              <w:br/>
              <w:t xml:space="preserve">кг </w:t>
            </w:r>
            <w:proofErr w:type="spellStart"/>
            <w:r w:rsidRPr="00F3303A">
              <w:rPr>
                <w:bCs/>
                <w:sz w:val="28"/>
                <w:szCs w:val="28"/>
              </w:rPr>
              <w:t>у.т</w:t>
            </w:r>
            <w:proofErr w:type="spellEnd"/>
            <w:r w:rsidRPr="00F3303A">
              <w:rPr>
                <w:bCs/>
                <w:sz w:val="28"/>
                <w:szCs w:val="28"/>
              </w:rPr>
              <w:t>./кВтч</w:t>
            </w:r>
          </w:p>
        </w:tc>
        <w:tc>
          <w:tcPr>
            <w:tcW w:w="980" w:type="pct"/>
            <w:vAlign w:val="center"/>
          </w:tcPr>
          <w:p w14:paraId="623A0482" w14:textId="77777777" w:rsidR="00F3303A" w:rsidRPr="00F3303A" w:rsidRDefault="00F3303A" w:rsidP="00F3303A">
            <w:pPr>
              <w:jc w:val="center"/>
              <w:rPr>
                <w:bCs/>
                <w:sz w:val="28"/>
                <w:szCs w:val="28"/>
              </w:rPr>
            </w:pPr>
            <w:r w:rsidRPr="00F3303A">
              <w:rPr>
                <w:bCs/>
                <w:sz w:val="28"/>
                <w:szCs w:val="28"/>
              </w:rPr>
              <w:t>Тепловую,</w:t>
            </w:r>
            <w:r w:rsidRPr="00F3303A">
              <w:rPr>
                <w:bCs/>
                <w:sz w:val="28"/>
                <w:szCs w:val="28"/>
              </w:rPr>
              <w:br/>
              <w:t xml:space="preserve">кг </w:t>
            </w:r>
            <w:proofErr w:type="spellStart"/>
            <w:r w:rsidRPr="00F3303A">
              <w:rPr>
                <w:bCs/>
                <w:sz w:val="28"/>
                <w:szCs w:val="28"/>
              </w:rPr>
              <w:t>у.т</w:t>
            </w:r>
            <w:proofErr w:type="spellEnd"/>
            <w:r w:rsidRPr="00F3303A">
              <w:rPr>
                <w:bCs/>
                <w:sz w:val="28"/>
                <w:szCs w:val="28"/>
              </w:rPr>
              <w:t>./Гкал</w:t>
            </w:r>
          </w:p>
        </w:tc>
      </w:tr>
      <w:tr w:rsidR="00F3303A" w:rsidRPr="00F3303A" w14:paraId="56F34E9C" w14:textId="77777777" w:rsidTr="00637627">
        <w:trPr>
          <w:trHeight w:val="1206"/>
        </w:trPr>
        <w:tc>
          <w:tcPr>
            <w:tcW w:w="1713" w:type="pct"/>
            <w:vAlign w:val="center"/>
          </w:tcPr>
          <w:p w14:paraId="32DAB3BA" w14:textId="77777777" w:rsidR="00F3303A" w:rsidRPr="00F3303A" w:rsidRDefault="00F3303A" w:rsidP="00F3303A">
            <w:pPr>
              <w:rPr>
                <w:sz w:val="28"/>
                <w:szCs w:val="28"/>
              </w:rPr>
            </w:pPr>
            <w:r w:rsidRPr="00F3303A">
              <w:rPr>
                <w:sz w:val="28"/>
                <w:szCs w:val="28"/>
              </w:rPr>
              <w:t xml:space="preserve">ООО «Управление тепловых систем», </w:t>
            </w:r>
            <w:r w:rsidRPr="00F3303A">
              <w:rPr>
                <w:sz w:val="28"/>
                <w:szCs w:val="28"/>
              </w:rPr>
              <w:br/>
              <w:t>ИНН 4205369653 (Междуреченский городской округ)</w:t>
            </w:r>
          </w:p>
        </w:tc>
        <w:tc>
          <w:tcPr>
            <w:tcW w:w="1188" w:type="pct"/>
            <w:vAlign w:val="center"/>
          </w:tcPr>
          <w:p w14:paraId="0B2DB7DF" w14:textId="77777777" w:rsidR="00F3303A" w:rsidRPr="00F3303A" w:rsidRDefault="00F3303A" w:rsidP="00F3303A">
            <w:pPr>
              <w:jc w:val="center"/>
              <w:rPr>
                <w:color w:val="000000"/>
                <w:sz w:val="28"/>
                <w:szCs w:val="28"/>
              </w:rPr>
            </w:pPr>
            <w:r w:rsidRPr="00F3303A">
              <w:rPr>
                <w:sz w:val="28"/>
                <w:szCs w:val="28"/>
              </w:rPr>
              <w:t>Каменный уголь</w:t>
            </w:r>
          </w:p>
        </w:tc>
        <w:tc>
          <w:tcPr>
            <w:tcW w:w="1119" w:type="pct"/>
            <w:vAlign w:val="center"/>
          </w:tcPr>
          <w:p w14:paraId="73F39C8F" w14:textId="77777777" w:rsidR="00F3303A" w:rsidRPr="00F3303A" w:rsidRDefault="00F3303A" w:rsidP="00F3303A">
            <w:pPr>
              <w:jc w:val="center"/>
              <w:rPr>
                <w:sz w:val="28"/>
                <w:szCs w:val="28"/>
              </w:rPr>
            </w:pPr>
            <w:r w:rsidRPr="00F3303A">
              <w:rPr>
                <w:sz w:val="28"/>
                <w:szCs w:val="28"/>
              </w:rPr>
              <w:t>-</w:t>
            </w:r>
          </w:p>
        </w:tc>
        <w:tc>
          <w:tcPr>
            <w:tcW w:w="980" w:type="pct"/>
            <w:vAlign w:val="center"/>
          </w:tcPr>
          <w:p w14:paraId="63C9FCC7" w14:textId="77777777" w:rsidR="00F3303A" w:rsidRPr="00F3303A" w:rsidRDefault="00F3303A" w:rsidP="00F3303A">
            <w:pPr>
              <w:jc w:val="center"/>
              <w:rPr>
                <w:color w:val="000000"/>
                <w:sz w:val="28"/>
                <w:szCs w:val="28"/>
              </w:rPr>
            </w:pPr>
            <w:r w:rsidRPr="00F3303A">
              <w:rPr>
                <w:color w:val="000000"/>
                <w:sz w:val="28"/>
                <w:szCs w:val="28"/>
              </w:rPr>
              <w:t>191,2</w:t>
            </w:r>
          </w:p>
        </w:tc>
      </w:tr>
    </w:tbl>
    <w:p w14:paraId="313A0104" w14:textId="77777777" w:rsidR="00F3303A" w:rsidRDefault="00F3303A" w:rsidP="00F3303A">
      <w:pPr>
        <w:jc w:val="both"/>
        <w:rPr>
          <w:sz w:val="28"/>
          <w:szCs w:val="28"/>
          <w:lang w:val="x-none" w:eastAsia="x-none"/>
        </w:rPr>
        <w:sectPr w:rsidR="00F3303A" w:rsidSect="002549C9">
          <w:pgSz w:w="11906" w:h="16838"/>
          <w:pgMar w:top="1134" w:right="850" w:bottom="1134" w:left="1418" w:header="567" w:footer="709" w:gutter="0"/>
          <w:cols w:space="708"/>
          <w:titlePg/>
          <w:docGrid w:linePitch="360"/>
        </w:sectPr>
      </w:pPr>
    </w:p>
    <w:p w14:paraId="1945B5C5" w14:textId="17D60983" w:rsidR="00F3303A" w:rsidRPr="00F01343" w:rsidRDefault="00F3303A" w:rsidP="00F3303A">
      <w:pPr>
        <w:tabs>
          <w:tab w:val="left" w:pos="270"/>
          <w:tab w:val="right" w:pos="9355"/>
        </w:tabs>
        <w:ind w:left="-4310" w:firstLine="9980"/>
      </w:pPr>
      <w:r w:rsidRPr="00F01343">
        <w:lastRenderedPageBreak/>
        <w:t>Приложение</w:t>
      </w:r>
      <w:r>
        <w:t xml:space="preserve"> № 3 к протоколу</w:t>
      </w:r>
      <w:r w:rsidRPr="00F01343">
        <w:t xml:space="preserve"> № </w:t>
      </w:r>
      <w:r>
        <w:t>79</w:t>
      </w:r>
    </w:p>
    <w:p w14:paraId="225B0CB4"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1A030978"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018EFD4A"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2F1DBB40" w14:textId="77777777" w:rsidR="00F3303A" w:rsidRDefault="00F3303A" w:rsidP="00F3303A">
      <w:pPr>
        <w:tabs>
          <w:tab w:val="left" w:pos="3686"/>
          <w:tab w:val="left" w:pos="9498"/>
        </w:tabs>
        <w:ind w:left="-4310" w:right="-569" w:firstLine="9980"/>
      </w:pPr>
    </w:p>
    <w:p w14:paraId="3E3375B0" w14:textId="77777777" w:rsidR="00F3303A" w:rsidRPr="00F3303A" w:rsidRDefault="00F3303A" w:rsidP="00F3303A">
      <w:pPr>
        <w:spacing w:line="276" w:lineRule="auto"/>
        <w:jc w:val="center"/>
        <w:rPr>
          <w:b/>
          <w:sz w:val="28"/>
          <w:szCs w:val="28"/>
        </w:rPr>
      </w:pPr>
      <w:r w:rsidRPr="00F3303A">
        <w:rPr>
          <w:b/>
          <w:sz w:val="28"/>
          <w:szCs w:val="28"/>
        </w:rPr>
        <w:t xml:space="preserve">Экспертное заключение Региональной энергетической комиссии Кузбасса </w:t>
      </w:r>
      <w:r w:rsidRPr="00F3303A">
        <w:rPr>
          <w:b/>
          <w:sz w:val="28"/>
          <w:szCs w:val="28"/>
        </w:rPr>
        <w:br/>
      </w:r>
      <w:r w:rsidRPr="00F3303A">
        <w:rPr>
          <w:sz w:val="28"/>
          <w:szCs w:val="28"/>
        </w:rPr>
        <w:t xml:space="preserve">по материалам, представленным ООО «КОТК» (г. Киселевск), для утверждения норматива удельного расхода топлива на отпущенную тепловую энергию </w:t>
      </w:r>
      <w:r w:rsidRPr="00F3303A">
        <w:rPr>
          <w:sz w:val="28"/>
          <w:szCs w:val="28"/>
        </w:rPr>
        <w:br/>
        <w:t>от котельных ООО «КОТК» на 2025 год</w:t>
      </w:r>
    </w:p>
    <w:p w14:paraId="5B598354" w14:textId="77777777" w:rsidR="00F3303A" w:rsidRPr="00F3303A" w:rsidRDefault="00F3303A" w:rsidP="00F3303A">
      <w:pPr>
        <w:spacing w:line="276" w:lineRule="auto"/>
        <w:jc w:val="both"/>
        <w:rPr>
          <w:sz w:val="28"/>
          <w:szCs w:val="28"/>
        </w:rPr>
      </w:pPr>
    </w:p>
    <w:p w14:paraId="1410015D" w14:textId="77777777" w:rsidR="00F3303A" w:rsidRPr="00F3303A" w:rsidRDefault="00F3303A" w:rsidP="00F3303A">
      <w:pPr>
        <w:spacing w:line="276" w:lineRule="auto"/>
        <w:ind w:firstLine="567"/>
        <w:jc w:val="both"/>
        <w:rPr>
          <w:sz w:val="28"/>
          <w:szCs w:val="28"/>
        </w:rPr>
      </w:pPr>
      <w:r w:rsidRPr="00F3303A">
        <w:rPr>
          <w:sz w:val="28"/>
          <w:szCs w:val="28"/>
        </w:rPr>
        <w:t>В Региональную энергетическую комиссию Кузбасса обратилось ООО «КОТК» (далее – Предприятие) с заявлением на утверждение норматива удельного расхода топлива на отпущенную тепловую энергию от котельных.</w:t>
      </w:r>
    </w:p>
    <w:p w14:paraId="45110A14" w14:textId="77777777" w:rsidR="00F3303A" w:rsidRPr="00F3303A" w:rsidRDefault="00F3303A" w:rsidP="00F3303A">
      <w:pPr>
        <w:spacing w:line="276" w:lineRule="auto"/>
        <w:ind w:firstLine="567"/>
        <w:jc w:val="both"/>
        <w:rPr>
          <w:sz w:val="28"/>
          <w:szCs w:val="28"/>
        </w:rPr>
      </w:pPr>
    </w:p>
    <w:p w14:paraId="39BC6B12" w14:textId="77777777" w:rsidR="00F3303A" w:rsidRPr="00F3303A" w:rsidRDefault="00F3303A" w:rsidP="00F3303A">
      <w:pPr>
        <w:keepNext/>
        <w:ind w:firstLine="709"/>
        <w:jc w:val="center"/>
        <w:outlineLvl w:val="0"/>
        <w:rPr>
          <w:b/>
          <w:sz w:val="28"/>
          <w:szCs w:val="28"/>
        </w:rPr>
      </w:pPr>
      <w:bookmarkStart w:id="15" w:name="_Hlk180516113"/>
      <w:r w:rsidRPr="00F3303A">
        <w:rPr>
          <w:b/>
          <w:sz w:val="28"/>
          <w:szCs w:val="28"/>
        </w:rPr>
        <w:t>Краткая техническая характеристика предприятия</w:t>
      </w:r>
    </w:p>
    <w:bookmarkEnd w:id="15"/>
    <w:p w14:paraId="0C646829" w14:textId="77777777" w:rsidR="00F3303A" w:rsidRPr="00F3303A" w:rsidRDefault="00F3303A" w:rsidP="00F3303A">
      <w:pPr>
        <w:spacing w:line="276" w:lineRule="auto"/>
        <w:ind w:firstLine="567"/>
        <w:jc w:val="both"/>
        <w:rPr>
          <w:sz w:val="28"/>
          <w:szCs w:val="28"/>
        </w:rPr>
      </w:pPr>
    </w:p>
    <w:p w14:paraId="02FC9F7A" w14:textId="77777777" w:rsidR="00F3303A" w:rsidRPr="00F3303A" w:rsidRDefault="00F3303A" w:rsidP="00F3303A">
      <w:pPr>
        <w:spacing w:line="276" w:lineRule="auto"/>
        <w:ind w:firstLine="709"/>
        <w:jc w:val="both"/>
        <w:rPr>
          <w:color w:val="000000"/>
          <w:sz w:val="28"/>
          <w:szCs w:val="28"/>
        </w:rPr>
      </w:pPr>
      <w:r w:rsidRPr="00F3303A">
        <w:rPr>
          <w:color w:val="000000"/>
          <w:sz w:val="28"/>
          <w:szCs w:val="28"/>
        </w:rPr>
        <w:t>ООО «КОТК» обслуживает 16 котельных (в т.ч. 1 паровую) установленной мощностью 96,173 Гкал/ч и один центральный тепловой пункт. Производство и реализация тепловой энергии и горячего водоснабжения является основным видом деятельности предприятия.</w:t>
      </w:r>
    </w:p>
    <w:p w14:paraId="307EAFBD" w14:textId="77777777" w:rsidR="00F3303A" w:rsidRPr="00F3303A" w:rsidRDefault="00F3303A" w:rsidP="00F3303A">
      <w:pPr>
        <w:numPr>
          <w:ilvl w:val="0"/>
          <w:numId w:val="441"/>
        </w:numPr>
        <w:spacing w:line="276" w:lineRule="auto"/>
        <w:jc w:val="right"/>
        <w:rPr>
          <w:sz w:val="28"/>
          <w:szCs w:val="28"/>
        </w:rPr>
      </w:pPr>
    </w:p>
    <w:p w14:paraId="0728A3C8" w14:textId="77777777" w:rsidR="00F3303A" w:rsidRPr="00F3303A" w:rsidRDefault="00F3303A" w:rsidP="00F3303A">
      <w:pPr>
        <w:spacing w:line="276" w:lineRule="auto"/>
        <w:jc w:val="center"/>
        <w:rPr>
          <w:b/>
          <w:sz w:val="28"/>
          <w:szCs w:val="28"/>
        </w:rPr>
      </w:pPr>
      <w:r w:rsidRPr="00F3303A">
        <w:rPr>
          <w:b/>
          <w:sz w:val="28"/>
          <w:szCs w:val="28"/>
        </w:rPr>
        <w:t xml:space="preserve">Технические характеристики оборудования отопительных </w:t>
      </w:r>
      <w:r w:rsidRPr="00F3303A">
        <w:rPr>
          <w:b/>
          <w:sz w:val="28"/>
          <w:szCs w:val="28"/>
        </w:rPr>
        <w:br/>
        <w:t>котельных ООО «КОТК» (г. Киселевск)</w:t>
      </w: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F3303A" w:rsidRPr="00F3303A" w14:paraId="668A3EF2" w14:textId="77777777" w:rsidTr="00637627">
        <w:trPr>
          <w:trHeight w:val="284"/>
          <w:tblHeader/>
        </w:trPr>
        <w:tc>
          <w:tcPr>
            <w:tcW w:w="1550" w:type="dxa"/>
            <w:shd w:val="clear" w:color="auto" w:fill="auto"/>
            <w:noWrap/>
            <w:vAlign w:val="center"/>
            <w:hideMark/>
          </w:tcPr>
          <w:p w14:paraId="3D1FEA07"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котла</w:t>
            </w:r>
          </w:p>
        </w:tc>
        <w:tc>
          <w:tcPr>
            <w:tcW w:w="3269" w:type="dxa"/>
            <w:shd w:val="clear" w:color="auto" w:fill="auto"/>
            <w:vAlign w:val="center"/>
            <w:hideMark/>
          </w:tcPr>
          <w:p w14:paraId="0C61D521"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Марка котлов</w:t>
            </w:r>
          </w:p>
        </w:tc>
        <w:tc>
          <w:tcPr>
            <w:tcW w:w="1686" w:type="dxa"/>
            <w:shd w:val="clear" w:color="auto" w:fill="auto"/>
            <w:vAlign w:val="center"/>
            <w:hideMark/>
          </w:tcPr>
          <w:p w14:paraId="203A0A83"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Площадь нагрева, м²</w:t>
            </w:r>
          </w:p>
        </w:tc>
        <w:tc>
          <w:tcPr>
            <w:tcW w:w="1432" w:type="dxa"/>
            <w:shd w:val="clear" w:color="auto" w:fill="auto"/>
            <w:vAlign w:val="center"/>
            <w:hideMark/>
          </w:tcPr>
          <w:p w14:paraId="6DB20DEB"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Мощность котла Гкал/час</w:t>
            </w:r>
          </w:p>
        </w:tc>
        <w:tc>
          <w:tcPr>
            <w:tcW w:w="1701" w:type="dxa"/>
            <w:shd w:val="clear" w:color="auto" w:fill="auto"/>
            <w:vAlign w:val="center"/>
            <w:hideMark/>
          </w:tcPr>
          <w:p w14:paraId="62CCD167"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Год ввода в эксплуатацию</w:t>
            </w:r>
          </w:p>
        </w:tc>
      </w:tr>
      <w:tr w:rsidR="00F3303A" w:rsidRPr="00F3303A" w14:paraId="1F8DDC03" w14:textId="77777777" w:rsidTr="00637627">
        <w:trPr>
          <w:trHeight w:val="284"/>
        </w:trPr>
        <w:tc>
          <w:tcPr>
            <w:tcW w:w="9638" w:type="dxa"/>
            <w:gridSpan w:val="5"/>
            <w:shd w:val="clear" w:color="auto" w:fill="auto"/>
            <w:noWrap/>
            <w:vAlign w:val="center"/>
          </w:tcPr>
          <w:p w14:paraId="609DC4A5" w14:textId="77777777" w:rsidR="00F3303A" w:rsidRPr="00F3303A" w:rsidRDefault="00F3303A" w:rsidP="00F3303A">
            <w:pPr>
              <w:spacing w:line="276" w:lineRule="auto"/>
              <w:jc w:val="center"/>
              <w:rPr>
                <w:color w:val="000000"/>
                <w:sz w:val="22"/>
                <w:szCs w:val="20"/>
              </w:rPr>
            </w:pPr>
            <w:r w:rsidRPr="00F3303A">
              <w:rPr>
                <w:b/>
                <w:bCs/>
                <w:color w:val="000000"/>
                <w:sz w:val="22"/>
                <w:szCs w:val="20"/>
              </w:rPr>
              <w:t>Участок № 1</w:t>
            </w:r>
          </w:p>
        </w:tc>
      </w:tr>
      <w:tr w:rsidR="00F3303A" w:rsidRPr="00F3303A" w14:paraId="0D20BF63" w14:textId="77777777" w:rsidTr="00637627">
        <w:trPr>
          <w:trHeight w:val="284"/>
        </w:trPr>
        <w:tc>
          <w:tcPr>
            <w:tcW w:w="9638" w:type="dxa"/>
            <w:gridSpan w:val="5"/>
            <w:shd w:val="clear" w:color="auto" w:fill="auto"/>
            <w:noWrap/>
            <w:vAlign w:val="center"/>
            <w:hideMark/>
          </w:tcPr>
          <w:p w14:paraId="203E326A"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Котельная №15а</w:t>
            </w:r>
          </w:p>
        </w:tc>
      </w:tr>
      <w:tr w:rsidR="00F3303A" w:rsidRPr="00F3303A" w14:paraId="454886C5" w14:textId="77777777" w:rsidTr="00637627">
        <w:trPr>
          <w:trHeight w:val="284"/>
        </w:trPr>
        <w:tc>
          <w:tcPr>
            <w:tcW w:w="1550" w:type="dxa"/>
            <w:shd w:val="clear" w:color="auto" w:fill="auto"/>
            <w:noWrap/>
            <w:vAlign w:val="center"/>
            <w:hideMark/>
          </w:tcPr>
          <w:p w14:paraId="3C5AF941"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0919069D" w14:textId="77777777" w:rsidR="00F3303A" w:rsidRPr="00F3303A" w:rsidRDefault="00F3303A" w:rsidP="00F3303A">
            <w:pPr>
              <w:spacing w:line="276" w:lineRule="auto"/>
              <w:jc w:val="center"/>
              <w:rPr>
                <w:color w:val="000000"/>
                <w:sz w:val="22"/>
                <w:szCs w:val="20"/>
              </w:rPr>
            </w:pPr>
            <w:r w:rsidRPr="00F3303A">
              <w:rPr>
                <w:color w:val="000000"/>
                <w:sz w:val="22"/>
                <w:szCs w:val="20"/>
              </w:rPr>
              <w:t>THH-</w:t>
            </w:r>
            <w:proofErr w:type="spellStart"/>
            <w:r w:rsidRPr="00F3303A">
              <w:rPr>
                <w:color w:val="000000"/>
                <w:sz w:val="22"/>
                <w:szCs w:val="20"/>
              </w:rPr>
              <w:t>Uve</w:t>
            </w:r>
            <w:proofErr w:type="spellEnd"/>
            <w:r w:rsidRPr="00F3303A">
              <w:rPr>
                <w:color w:val="000000"/>
                <w:sz w:val="22"/>
                <w:szCs w:val="20"/>
              </w:rPr>
              <w:t xml:space="preserve"> 8000</w:t>
            </w:r>
          </w:p>
        </w:tc>
        <w:tc>
          <w:tcPr>
            <w:tcW w:w="1686" w:type="dxa"/>
            <w:shd w:val="clear" w:color="auto" w:fill="auto"/>
            <w:noWrap/>
            <w:vAlign w:val="center"/>
            <w:hideMark/>
          </w:tcPr>
          <w:p w14:paraId="201F59E7" w14:textId="77777777" w:rsidR="00F3303A" w:rsidRPr="00F3303A" w:rsidRDefault="00F3303A" w:rsidP="00F3303A">
            <w:pPr>
              <w:spacing w:line="276" w:lineRule="auto"/>
              <w:jc w:val="center"/>
              <w:rPr>
                <w:color w:val="000000"/>
                <w:sz w:val="22"/>
                <w:szCs w:val="20"/>
              </w:rPr>
            </w:pPr>
            <w:r w:rsidRPr="00F3303A">
              <w:rPr>
                <w:color w:val="000000"/>
                <w:sz w:val="22"/>
                <w:szCs w:val="20"/>
              </w:rPr>
              <w:t>250</w:t>
            </w:r>
          </w:p>
        </w:tc>
        <w:tc>
          <w:tcPr>
            <w:tcW w:w="1432" w:type="dxa"/>
            <w:shd w:val="clear" w:color="auto" w:fill="auto"/>
            <w:noWrap/>
            <w:vAlign w:val="center"/>
            <w:hideMark/>
          </w:tcPr>
          <w:p w14:paraId="6DC8B47A" w14:textId="77777777" w:rsidR="00F3303A" w:rsidRPr="00F3303A" w:rsidRDefault="00F3303A" w:rsidP="00F3303A">
            <w:pPr>
              <w:spacing w:line="276" w:lineRule="auto"/>
              <w:jc w:val="center"/>
              <w:rPr>
                <w:color w:val="000000"/>
                <w:sz w:val="22"/>
                <w:szCs w:val="20"/>
              </w:rPr>
            </w:pPr>
            <w:r w:rsidRPr="00F3303A">
              <w:rPr>
                <w:color w:val="000000"/>
                <w:sz w:val="22"/>
                <w:szCs w:val="20"/>
              </w:rPr>
              <w:t>6,9</w:t>
            </w:r>
          </w:p>
        </w:tc>
        <w:tc>
          <w:tcPr>
            <w:tcW w:w="1701" w:type="dxa"/>
            <w:shd w:val="clear" w:color="auto" w:fill="auto"/>
            <w:noWrap/>
            <w:vAlign w:val="center"/>
            <w:hideMark/>
          </w:tcPr>
          <w:p w14:paraId="47C0AA0D"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341FE43F" w14:textId="77777777" w:rsidTr="00637627">
        <w:trPr>
          <w:trHeight w:val="284"/>
        </w:trPr>
        <w:tc>
          <w:tcPr>
            <w:tcW w:w="1550" w:type="dxa"/>
            <w:shd w:val="clear" w:color="auto" w:fill="auto"/>
            <w:noWrap/>
            <w:vAlign w:val="center"/>
            <w:hideMark/>
          </w:tcPr>
          <w:p w14:paraId="0A670970"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2DE1C74F" w14:textId="77777777" w:rsidR="00F3303A" w:rsidRPr="00F3303A" w:rsidRDefault="00F3303A" w:rsidP="00F3303A">
            <w:pPr>
              <w:spacing w:line="276" w:lineRule="auto"/>
              <w:jc w:val="center"/>
              <w:rPr>
                <w:color w:val="000000"/>
                <w:sz w:val="22"/>
                <w:szCs w:val="20"/>
              </w:rPr>
            </w:pPr>
            <w:r w:rsidRPr="00F3303A">
              <w:rPr>
                <w:color w:val="000000"/>
                <w:sz w:val="22"/>
                <w:szCs w:val="20"/>
              </w:rPr>
              <w:t>THH-</w:t>
            </w:r>
            <w:proofErr w:type="spellStart"/>
            <w:r w:rsidRPr="00F3303A">
              <w:rPr>
                <w:color w:val="000000"/>
                <w:sz w:val="22"/>
                <w:szCs w:val="20"/>
              </w:rPr>
              <w:t>Uve</w:t>
            </w:r>
            <w:proofErr w:type="spellEnd"/>
            <w:r w:rsidRPr="00F3303A">
              <w:rPr>
                <w:color w:val="000000"/>
                <w:sz w:val="22"/>
                <w:szCs w:val="20"/>
              </w:rPr>
              <w:t xml:space="preserve"> 8000</w:t>
            </w:r>
          </w:p>
        </w:tc>
        <w:tc>
          <w:tcPr>
            <w:tcW w:w="1686" w:type="dxa"/>
            <w:shd w:val="clear" w:color="auto" w:fill="auto"/>
            <w:noWrap/>
            <w:vAlign w:val="center"/>
            <w:hideMark/>
          </w:tcPr>
          <w:p w14:paraId="49A7EF53" w14:textId="77777777" w:rsidR="00F3303A" w:rsidRPr="00F3303A" w:rsidRDefault="00F3303A" w:rsidP="00F3303A">
            <w:pPr>
              <w:spacing w:line="276" w:lineRule="auto"/>
              <w:jc w:val="center"/>
              <w:rPr>
                <w:color w:val="000000"/>
                <w:sz w:val="22"/>
                <w:szCs w:val="20"/>
              </w:rPr>
            </w:pPr>
            <w:r w:rsidRPr="00F3303A">
              <w:rPr>
                <w:color w:val="000000"/>
                <w:sz w:val="22"/>
                <w:szCs w:val="20"/>
              </w:rPr>
              <w:t>250</w:t>
            </w:r>
          </w:p>
        </w:tc>
        <w:tc>
          <w:tcPr>
            <w:tcW w:w="1432" w:type="dxa"/>
            <w:shd w:val="clear" w:color="auto" w:fill="auto"/>
            <w:noWrap/>
            <w:vAlign w:val="center"/>
            <w:hideMark/>
          </w:tcPr>
          <w:p w14:paraId="4A9523E2" w14:textId="77777777" w:rsidR="00F3303A" w:rsidRPr="00F3303A" w:rsidRDefault="00F3303A" w:rsidP="00F3303A">
            <w:pPr>
              <w:spacing w:line="276" w:lineRule="auto"/>
              <w:jc w:val="center"/>
              <w:rPr>
                <w:color w:val="000000"/>
                <w:sz w:val="22"/>
                <w:szCs w:val="20"/>
              </w:rPr>
            </w:pPr>
            <w:r w:rsidRPr="00F3303A">
              <w:rPr>
                <w:color w:val="000000"/>
                <w:sz w:val="22"/>
                <w:szCs w:val="20"/>
              </w:rPr>
              <w:t>6,9</w:t>
            </w:r>
          </w:p>
        </w:tc>
        <w:tc>
          <w:tcPr>
            <w:tcW w:w="1701" w:type="dxa"/>
            <w:shd w:val="clear" w:color="auto" w:fill="auto"/>
            <w:noWrap/>
            <w:vAlign w:val="center"/>
            <w:hideMark/>
          </w:tcPr>
          <w:p w14:paraId="568E820C"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3DF8E591" w14:textId="77777777" w:rsidTr="00637627">
        <w:trPr>
          <w:trHeight w:val="284"/>
        </w:trPr>
        <w:tc>
          <w:tcPr>
            <w:tcW w:w="1550" w:type="dxa"/>
            <w:shd w:val="clear" w:color="auto" w:fill="auto"/>
            <w:noWrap/>
            <w:vAlign w:val="center"/>
            <w:hideMark/>
          </w:tcPr>
          <w:p w14:paraId="46840F37"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53489203" w14:textId="77777777" w:rsidR="00F3303A" w:rsidRPr="00F3303A" w:rsidRDefault="00F3303A" w:rsidP="00F3303A">
            <w:pPr>
              <w:spacing w:line="276" w:lineRule="auto"/>
              <w:jc w:val="center"/>
              <w:rPr>
                <w:color w:val="000000"/>
                <w:sz w:val="22"/>
                <w:szCs w:val="20"/>
              </w:rPr>
            </w:pPr>
            <w:r w:rsidRPr="00F3303A">
              <w:rPr>
                <w:color w:val="000000"/>
                <w:sz w:val="22"/>
                <w:szCs w:val="20"/>
              </w:rPr>
              <w:t>THH-</w:t>
            </w:r>
            <w:proofErr w:type="spellStart"/>
            <w:r w:rsidRPr="00F3303A">
              <w:rPr>
                <w:color w:val="000000"/>
                <w:sz w:val="22"/>
                <w:szCs w:val="20"/>
              </w:rPr>
              <w:t>Uve</w:t>
            </w:r>
            <w:proofErr w:type="spellEnd"/>
            <w:r w:rsidRPr="00F3303A">
              <w:rPr>
                <w:color w:val="000000"/>
                <w:sz w:val="22"/>
                <w:szCs w:val="20"/>
              </w:rPr>
              <w:t xml:space="preserve"> 8000</w:t>
            </w:r>
          </w:p>
        </w:tc>
        <w:tc>
          <w:tcPr>
            <w:tcW w:w="1686" w:type="dxa"/>
            <w:shd w:val="clear" w:color="auto" w:fill="auto"/>
            <w:noWrap/>
            <w:vAlign w:val="center"/>
            <w:hideMark/>
          </w:tcPr>
          <w:p w14:paraId="22165F8C" w14:textId="77777777" w:rsidR="00F3303A" w:rsidRPr="00F3303A" w:rsidRDefault="00F3303A" w:rsidP="00F3303A">
            <w:pPr>
              <w:spacing w:line="276" w:lineRule="auto"/>
              <w:jc w:val="center"/>
              <w:rPr>
                <w:color w:val="000000"/>
                <w:sz w:val="22"/>
                <w:szCs w:val="20"/>
              </w:rPr>
            </w:pPr>
            <w:r w:rsidRPr="00F3303A">
              <w:rPr>
                <w:color w:val="000000"/>
                <w:sz w:val="22"/>
                <w:szCs w:val="20"/>
              </w:rPr>
              <w:t>250</w:t>
            </w:r>
          </w:p>
        </w:tc>
        <w:tc>
          <w:tcPr>
            <w:tcW w:w="1432" w:type="dxa"/>
            <w:shd w:val="clear" w:color="auto" w:fill="auto"/>
            <w:noWrap/>
            <w:vAlign w:val="center"/>
            <w:hideMark/>
          </w:tcPr>
          <w:p w14:paraId="4F5C4B42" w14:textId="77777777" w:rsidR="00F3303A" w:rsidRPr="00F3303A" w:rsidRDefault="00F3303A" w:rsidP="00F3303A">
            <w:pPr>
              <w:spacing w:line="276" w:lineRule="auto"/>
              <w:jc w:val="center"/>
              <w:rPr>
                <w:color w:val="000000"/>
                <w:sz w:val="22"/>
                <w:szCs w:val="20"/>
              </w:rPr>
            </w:pPr>
            <w:r w:rsidRPr="00F3303A">
              <w:rPr>
                <w:color w:val="000000"/>
                <w:sz w:val="22"/>
                <w:szCs w:val="20"/>
              </w:rPr>
              <w:t>6,9</w:t>
            </w:r>
          </w:p>
        </w:tc>
        <w:tc>
          <w:tcPr>
            <w:tcW w:w="1701" w:type="dxa"/>
            <w:shd w:val="clear" w:color="auto" w:fill="auto"/>
            <w:noWrap/>
            <w:vAlign w:val="center"/>
            <w:hideMark/>
          </w:tcPr>
          <w:p w14:paraId="22C0152B"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33E97ADB" w14:textId="77777777" w:rsidTr="00637627">
        <w:trPr>
          <w:trHeight w:val="284"/>
        </w:trPr>
        <w:tc>
          <w:tcPr>
            <w:tcW w:w="4819" w:type="dxa"/>
            <w:gridSpan w:val="2"/>
            <w:shd w:val="clear" w:color="auto" w:fill="auto"/>
            <w:noWrap/>
            <w:vAlign w:val="center"/>
            <w:hideMark/>
          </w:tcPr>
          <w:p w14:paraId="108BC871"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5D954594"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750</w:t>
            </w:r>
          </w:p>
        </w:tc>
        <w:tc>
          <w:tcPr>
            <w:tcW w:w="1432" w:type="dxa"/>
            <w:shd w:val="clear" w:color="auto" w:fill="auto"/>
            <w:noWrap/>
            <w:vAlign w:val="center"/>
            <w:hideMark/>
          </w:tcPr>
          <w:p w14:paraId="429B3740"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20,7</w:t>
            </w:r>
          </w:p>
        </w:tc>
        <w:tc>
          <w:tcPr>
            <w:tcW w:w="1701" w:type="dxa"/>
            <w:shd w:val="clear" w:color="auto" w:fill="auto"/>
            <w:noWrap/>
            <w:vAlign w:val="center"/>
            <w:hideMark/>
          </w:tcPr>
          <w:p w14:paraId="57A36F16" w14:textId="77777777" w:rsidR="00F3303A" w:rsidRPr="00F3303A" w:rsidRDefault="00F3303A" w:rsidP="00F3303A">
            <w:pPr>
              <w:spacing w:line="276" w:lineRule="auto"/>
              <w:rPr>
                <w:b/>
                <w:bCs/>
                <w:color w:val="000000"/>
                <w:sz w:val="22"/>
                <w:szCs w:val="20"/>
              </w:rPr>
            </w:pPr>
            <w:r w:rsidRPr="00F3303A">
              <w:rPr>
                <w:b/>
                <w:bCs/>
                <w:color w:val="000000"/>
                <w:sz w:val="22"/>
                <w:szCs w:val="20"/>
              </w:rPr>
              <w:t> </w:t>
            </w:r>
          </w:p>
        </w:tc>
      </w:tr>
      <w:tr w:rsidR="00F3303A" w:rsidRPr="00F3303A" w14:paraId="67B1D828" w14:textId="77777777" w:rsidTr="00637627">
        <w:trPr>
          <w:trHeight w:val="284"/>
        </w:trPr>
        <w:tc>
          <w:tcPr>
            <w:tcW w:w="9638" w:type="dxa"/>
            <w:gridSpan w:val="5"/>
            <w:shd w:val="clear" w:color="auto" w:fill="auto"/>
            <w:noWrap/>
            <w:vAlign w:val="center"/>
          </w:tcPr>
          <w:p w14:paraId="1F1AF190"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Участок № 2</w:t>
            </w:r>
          </w:p>
        </w:tc>
      </w:tr>
      <w:tr w:rsidR="00F3303A" w:rsidRPr="00F3303A" w14:paraId="21A45E8F" w14:textId="77777777" w:rsidTr="00637627">
        <w:trPr>
          <w:trHeight w:val="284"/>
        </w:trPr>
        <w:tc>
          <w:tcPr>
            <w:tcW w:w="9638" w:type="dxa"/>
            <w:gridSpan w:val="5"/>
            <w:shd w:val="clear" w:color="auto" w:fill="auto"/>
            <w:noWrap/>
            <w:vAlign w:val="center"/>
          </w:tcPr>
          <w:p w14:paraId="2CBE753D"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9</w:t>
            </w:r>
          </w:p>
        </w:tc>
      </w:tr>
      <w:tr w:rsidR="00F3303A" w:rsidRPr="00F3303A" w14:paraId="5740D668" w14:textId="77777777" w:rsidTr="00637627">
        <w:trPr>
          <w:trHeight w:val="284"/>
        </w:trPr>
        <w:tc>
          <w:tcPr>
            <w:tcW w:w="1550" w:type="dxa"/>
            <w:shd w:val="clear" w:color="auto" w:fill="auto"/>
            <w:noWrap/>
            <w:vAlign w:val="center"/>
            <w:hideMark/>
          </w:tcPr>
          <w:p w14:paraId="39CC4CAC"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6DA62937" w14:textId="77777777" w:rsidR="00F3303A" w:rsidRPr="00F3303A" w:rsidRDefault="00F3303A" w:rsidP="00F3303A">
            <w:pPr>
              <w:spacing w:line="276" w:lineRule="auto"/>
              <w:jc w:val="center"/>
              <w:rPr>
                <w:color w:val="000000"/>
                <w:sz w:val="22"/>
                <w:szCs w:val="20"/>
              </w:rPr>
            </w:pPr>
            <w:r w:rsidRPr="00F3303A">
              <w:rPr>
                <w:color w:val="000000"/>
                <w:sz w:val="22"/>
                <w:szCs w:val="20"/>
              </w:rPr>
              <w:t>НР-18 г/в</w:t>
            </w:r>
          </w:p>
        </w:tc>
        <w:tc>
          <w:tcPr>
            <w:tcW w:w="1686" w:type="dxa"/>
            <w:shd w:val="clear" w:color="auto" w:fill="auto"/>
            <w:noWrap/>
            <w:vAlign w:val="center"/>
            <w:hideMark/>
          </w:tcPr>
          <w:p w14:paraId="1A880ECE"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70ACB6FF"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2CF53D63"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4D09DFB3" w14:textId="77777777" w:rsidTr="00637627">
        <w:trPr>
          <w:trHeight w:val="284"/>
        </w:trPr>
        <w:tc>
          <w:tcPr>
            <w:tcW w:w="1550" w:type="dxa"/>
            <w:shd w:val="clear" w:color="auto" w:fill="auto"/>
            <w:noWrap/>
            <w:vAlign w:val="center"/>
            <w:hideMark/>
          </w:tcPr>
          <w:p w14:paraId="6D6E2CA5"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36B3A01E" w14:textId="77777777" w:rsidR="00F3303A" w:rsidRPr="00F3303A" w:rsidRDefault="00F3303A" w:rsidP="00F3303A">
            <w:pPr>
              <w:spacing w:line="276" w:lineRule="auto"/>
              <w:jc w:val="center"/>
              <w:rPr>
                <w:color w:val="000000"/>
                <w:sz w:val="22"/>
                <w:szCs w:val="20"/>
              </w:rPr>
            </w:pPr>
            <w:r w:rsidRPr="00F3303A">
              <w:rPr>
                <w:color w:val="000000"/>
                <w:sz w:val="22"/>
                <w:szCs w:val="20"/>
              </w:rPr>
              <w:t>НР-18 г/в</w:t>
            </w:r>
          </w:p>
        </w:tc>
        <w:tc>
          <w:tcPr>
            <w:tcW w:w="1686" w:type="dxa"/>
            <w:shd w:val="clear" w:color="auto" w:fill="auto"/>
            <w:noWrap/>
            <w:vAlign w:val="center"/>
            <w:hideMark/>
          </w:tcPr>
          <w:p w14:paraId="24126136"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702824F0"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4F1E0099" w14:textId="77777777" w:rsidR="00F3303A" w:rsidRPr="00F3303A" w:rsidRDefault="00F3303A" w:rsidP="00F3303A">
            <w:pPr>
              <w:spacing w:line="276" w:lineRule="auto"/>
              <w:jc w:val="center"/>
              <w:rPr>
                <w:color w:val="000000"/>
                <w:sz w:val="22"/>
                <w:szCs w:val="20"/>
              </w:rPr>
            </w:pPr>
            <w:r w:rsidRPr="00F3303A">
              <w:rPr>
                <w:color w:val="000000"/>
                <w:sz w:val="22"/>
                <w:szCs w:val="20"/>
              </w:rPr>
              <w:t>2004</w:t>
            </w:r>
          </w:p>
        </w:tc>
      </w:tr>
      <w:tr w:rsidR="00F3303A" w:rsidRPr="00F3303A" w14:paraId="16E7AFFD" w14:textId="77777777" w:rsidTr="00637627">
        <w:trPr>
          <w:trHeight w:val="284"/>
        </w:trPr>
        <w:tc>
          <w:tcPr>
            <w:tcW w:w="1550" w:type="dxa"/>
            <w:shd w:val="clear" w:color="auto" w:fill="auto"/>
            <w:noWrap/>
            <w:vAlign w:val="center"/>
            <w:hideMark/>
          </w:tcPr>
          <w:p w14:paraId="0ED7A202"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016EE140" w14:textId="77777777" w:rsidR="00F3303A" w:rsidRPr="00F3303A" w:rsidRDefault="00F3303A" w:rsidP="00F3303A">
            <w:pPr>
              <w:spacing w:line="276" w:lineRule="auto"/>
              <w:jc w:val="center"/>
              <w:rPr>
                <w:color w:val="000000"/>
                <w:sz w:val="22"/>
                <w:szCs w:val="20"/>
              </w:rPr>
            </w:pPr>
            <w:r w:rsidRPr="00F3303A">
              <w:rPr>
                <w:color w:val="000000"/>
                <w:sz w:val="22"/>
                <w:szCs w:val="20"/>
              </w:rPr>
              <w:t>НР-18 г/в</w:t>
            </w:r>
          </w:p>
        </w:tc>
        <w:tc>
          <w:tcPr>
            <w:tcW w:w="1686" w:type="dxa"/>
            <w:shd w:val="clear" w:color="auto" w:fill="auto"/>
            <w:noWrap/>
            <w:vAlign w:val="center"/>
            <w:hideMark/>
          </w:tcPr>
          <w:p w14:paraId="15C40269"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1B9D256E"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76B19D2D" w14:textId="77777777" w:rsidR="00F3303A" w:rsidRPr="00F3303A" w:rsidRDefault="00F3303A" w:rsidP="00F3303A">
            <w:pPr>
              <w:spacing w:line="276" w:lineRule="auto"/>
              <w:jc w:val="center"/>
              <w:rPr>
                <w:color w:val="000000"/>
                <w:sz w:val="22"/>
                <w:szCs w:val="20"/>
              </w:rPr>
            </w:pPr>
            <w:r w:rsidRPr="00F3303A">
              <w:rPr>
                <w:color w:val="000000"/>
                <w:sz w:val="22"/>
                <w:szCs w:val="20"/>
              </w:rPr>
              <w:t>2004</w:t>
            </w:r>
          </w:p>
        </w:tc>
      </w:tr>
      <w:tr w:rsidR="00F3303A" w:rsidRPr="00F3303A" w14:paraId="7A7468CB" w14:textId="77777777" w:rsidTr="00637627">
        <w:trPr>
          <w:trHeight w:val="284"/>
        </w:trPr>
        <w:tc>
          <w:tcPr>
            <w:tcW w:w="1550" w:type="dxa"/>
            <w:shd w:val="clear" w:color="auto" w:fill="auto"/>
            <w:noWrap/>
            <w:vAlign w:val="center"/>
            <w:hideMark/>
          </w:tcPr>
          <w:p w14:paraId="515736AE"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19D98CC7"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49FA606B"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2551D691"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4FA14F84"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5CD3608C" w14:textId="77777777" w:rsidTr="00637627">
        <w:trPr>
          <w:trHeight w:val="284"/>
        </w:trPr>
        <w:tc>
          <w:tcPr>
            <w:tcW w:w="1550" w:type="dxa"/>
            <w:shd w:val="clear" w:color="auto" w:fill="auto"/>
            <w:noWrap/>
            <w:vAlign w:val="center"/>
            <w:hideMark/>
          </w:tcPr>
          <w:p w14:paraId="5EE53EE3" w14:textId="77777777" w:rsidR="00F3303A" w:rsidRPr="00F3303A" w:rsidRDefault="00F3303A" w:rsidP="00F3303A">
            <w:pPr>
              <w:spacing w:line="276" w:lineRule="auto"/>
              <w:jc w:val="center"/>
              <w:rPr>
                <w:color w:val="000000"/>
                <w:sz w:val="22"/>
                <w:szCs w:val="20"/>
              </w:rPr>
            </w:pPr>
            <w:r w:rsidRPr="00F3303A">
              <w:rPr>
                <w:color w:val="000000"/>
                <w:sz w:val="22"/>
                <w:szCs w:val="20"/>
              </w:rPr>
              <w:t>5</w:t>
            </w:r>
          </w:p>
        </w:tc>
        <w:tc>
          <w:tcPr>
            <w:tcW w:w="3269" w:type="dxa"/>
            <w:shd w:val="clear" w:color="auto" w:fill="auto"/>
            <w:noWrap/>
            <w:vAlign w:val="center"/>
            <w:hideMark/>
          </w:tcPr>
          <w:p w14:paraId="1BAA7025" w14:textId="77777777" w:rsidR="00F3303A" w:rsidRPr="00F3303A" w:rsidRDefault="00F3303A" w:rsidP="00F3303A">
            <w:pPr>
              <w:spacing w:line="276" w:lineRule="auto"/>
              <w:jc w:val="center"/>
              <w:rPr>
                <w:color w:val="000000"/>
                <w:sz w:val="22"/>
                <w:szCs w:val="20"/>
              </w:rPr>
            </w:pPr>
            <w:r w:rsidRPr="00F3303A">
              <w:rPr>
                <w:color w:val="000000"/>
                <w:sz w:val="22"/>
                <w:szCs w:val="20"/>
              </w:rPr>
              <w:t>КВс-1,45</w:t>
            </w:r>
          </w:p>
        </w:tc>
        <w:tc>
          <w:tcPr>
            <w:tcW w:w="1686" w:type="dxa"/>
            <w:shd w:val="clear" w:color="auto" w:fill="auto"/>
            <w:noWrap/>
            <w:vAlign w:val="center"/>
            <w:hideMark/>
          </w:tcPr>
          <w:p w14:paraId="749D0192"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46523ED7"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5C41A13C" w14:textId="77777777" w:rsidR="00F3303A" w:rsidRPr="00F3303A" w:rsidRDefault="00F3303A" w:rsidP="00F3303A">
            <w:pPr>
              <w:spacing w:line="276" w:lineRule="auto"/>
              <w:jc w:val="center"/>
              <w:rPr>
                <w:color w:val="000000"/>
                <w:sz w:val="22"/>
                <w:szCs w:val="20"/>
              </w:rPr>
            </w:pPr>
            <w:r w:rsidRPr="00F3303A">
              <w:rPr>
                <w:color w:val="000000"/>
                <w:sz w:val="22"/>
                <w:szCs w:val="20"/>
              </w:rPr>
              <w:t>2010</w:t>
            </w:r>
          </w:p>
        </w:tc>
      </w:tr>
      <w:tr w:rsidR="00F3303A" w:rsidRPr="00F3303A" w14:paraId="3FCD14B9" w14:textId="77777777" w:rsidTr="00637627">
        <w:trPr>
          <w:trHeight w:val="284"/>
        </w:trPr>
        <w:tc>
          <w:tcPr>
            <w:tcW w:w="1550" w:type="dxa"/>
            <w:shd w:val="clear" w:color="auto" w:fill="auto"/>
            <w:noWrap/>
            <w:vAlign w:val="center"/>
            <w:hideMark/>
          </w:tcPr>
          <w:p w14:paraId="342BCE53" w14:textId="77777777" w:rsidR="00F3303A" w:rsidRPr="00F3303A" w:rsidRDefault="00F3303A" w:rsidP="00F3303A">
            <w:pPr>
              <w:spacing w:line="276" w:lineRule="auto"/>
              <w:jc w:val="center"/>
              <w:rPr>
                <w:color w:val="000000"/>
                <w:sz w:val="22"/>
                <w:szCs w:val="20"/>
              </w:rPr>
            </w:pPr>
            <w:r w:rsidRPr="00F3303A">
              <w:rPr>
                <w:color w:val="000000"/>
                <w:sz w:val="22"/>
                <w:szCs w:val="20"/>
              </w:rPr>
              <w:t>6</w:t>
            </w:r>
          </w:p>
        </w:tc>
        <w:tc>
          <w:tcPr>
            <w:tcW w:w="3269" w:type="dxa"/>
            <w:shd w:val="clear" w:color="auto" w:fill="auto"/>
            <w:noWrap/>
            <w:vAlign w:val="center"/>
            <w:hideMark/>
          </w:tcPr>
          <w:p w14:paraId="0F971C79" w14:textId="77777777" w:rsidR="00F3303A" w:rsidRPr="00F3303A" w:rsidRDefault="00F3303A" w:rsidP="00F3303A">
            <w:pPr>
              <w:spacing w:line="276" w:lineRule="auto"/>
              <w:jc w:val="center"/>
              <w:rPr>
                <w:color w:val="000000"/>
                <w:sz w:val="22"/>
                <w:szCs w:val="20"/>
              </w:rPr>
            </w:pPr>
            <w:r w:rsidRPr="00F3303A">
              <w:rPr>
                <w:color w:val="000000"/>
                <w:sz w:val="22"/>
                <w:szCs w:val="20"/>
              </w:rPr>
              <w:t>КВс-1,45</w:t>
            </w:r>
          </w:p>
        </w:tc>
        <w:tc>
          <w:tcPr>
            <w:tcW w:w="1686" w:type="dxa"/>
            <w:shd w:val="clear" w:color="auto" w:fill="auto"/>
            <w:noWrap/>
            <w:vAlign w:val="center"/>
            <w:hideMark/>
          </w:tcPr>
          <w:p w14:paraId="332C0B06"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3BAFC071"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60769208" w14:textId="77777777" w:rsidR="00F3303A" w:rsidRPr="00F3303A" w:rsidRDefault="00F3303A" w:rsidP="00F3303A">
            <w:pPr>
              <w:spacing w:line="276" w:lineRule="auto"/>
              <w:jc w:val="center"/>
              <w:rPr>
                <w:color w:val="000000"/>
                <w:sz w:val="22"/>
                <w:szCs w:val="20"/>
              </w:rPr>
            </w:pPr>
            <w:r w:rsidRPr="00F3303A">
              <w:rPr>
                <w:color w:val="000000"/>
                <w:sz w:val="22"/>
                <w:szCs w:val="20"/>
              </w:rPr>
              <w:t>2010</w:t>
            </w:r>
          </w:p>
        </w:tc>
      </w:tr>
      <w:tr w:rsidR="00F3303A" w:rsidRPr="00F3303A" w14:paraId="13602CBB" w14:textId="77777777" w:rsidTr="00637627">
        <w:trPr>
          <w:trHeight w:val="284"/>
        </w:trPr>
        <w:tc>
          <w:tcPr>
            <w:tcW w:w="1550" w:type="dxa"/>
            <w:shd w:val="clear" w:color="auto" w:fill="auto"/>
            <w:noWrap/>
            <w:vAlign w:val="center"/>
            <w:hideMark/>
          </w:tcPr>
          <w:p w14:paraId="39A0D28D" w14:textId="77777777" w:rsidR="00F3303A" w:rsidRPr="00F3303A" w:rsidRDefault="00F3303A" w:rsidP="00F3303A">
            <w:pPr>
              <w:spacing w:line="276" w:lineRule="auto"/>
              <w:jc w:val="center"/>
              <w:rPr>
                <w:color w:val="000000"/>
                <w:sz w:val="22"/>
                <w:szCs w:val="20"/>
              </w:rPr>
            </w:pPr>
            <w:r w:rsidRPr="00F3303A">
              <w:rPr>
                <w:color w:val="000000"/>
                <w:sz w:val="22"/>
                <w:szCs w:val="20"/>
              </w:rPr>
              <w:t>7</w:t>
            </w:r>
          </w:p>
        </w:tc>
        <w:tc>
          <w:tcPr>
            <w:tcW w:w="3269" w:type="dxa"/>
            <w:shd w:val="clear" w:color="auto" w:fill="auto"/>
            <w:noWrap/>
            <w:vAlign w:val="center"/>
            <w:hideMark/>
          </w:tcPr>
          <w:p w14:paraId="69BA40CA"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29546FDC" w14:textId="77777777" w:rsidR="00F3303A" w:rsidRPr="00F3303A" w:rsidRDefault="00F3303A" w:rsidP="00F3303A">
            <w:pPr>
              <w:spacing w:line="276" w:lineRule="auto"/>
              <w:jc w:val="center"/>
              <w:rPr>
                <w:color w:val="000000"/>
                <w:sz w:val="22"/>
                <w:szCs w:val="20"/>
              </w:rPr>
            </w:pPr>
            <w:r w:rsidRPr="00F3303A">
              <w:rPr>
                <w:color w:val="000000"/>
                <w:sz w:val="22"/>
                <w:szCs w:val="20"/>
              </w:rPr>
              <w:t>147</w:t>
            </w:r>
          </w:p>
        </w:tc>
        <w:tc>
          <w:tcPr>
            <w:tcW w:w="1432" w:type="dxa"/>
            <w:shd w:val="clear" w:color="auto" w:fill="auto"/>
            <w:noWrap/>
            <w:vAlign w:val="center"/>
            <w:hideMark/>
          </w:tcPr>
          <w:p w14:paraId="275402AC" w14:textId="77777777" w:rsidR="00F3303A" w:rsidRPr="00F3303A" w:rsidRDefault="00F3303A" w:rsidP="00F3303A">
            <w:pPr>
              <w:spacing w:line="276" w:lineRule="auto"/>
              <w:jc w:val="center"/>
              <w:rPr>
                <w:color w:val="000000"/>
                <w:sz w:val="22"/>
                <w:szCs w:val="20"/>
              </w:rPr>
            </w:pPr>
            <w:r w:rsidRPr="00F3303A">
              <w:rPr>
                <w:color w:val="000000"/>
                <w:sz w:val="22"/>
                <w:szCs w:val="20"/>
              </w:rPr>
              <w:t>1,6</w:t>
            </w:r>
          </w:p>
        </w:tc>
        <w:tc>
          <w:tcPr>
            <w:tcW w:w="1701" w:type="dxa"/>
            <w:shd w:val="clear" w:color="auto" w:fill="auto"/>
            <w:noWrap/>
            <w:vAlign w:val="center"/>
            <w:hideMark/>
          </w:tcPr>
          <w:p w14:paraId="5CF7395A" w14:textId="77777777" w:rsidR="00F3303A" w:rsidRPr="00F3303A" w:rsidRDefault="00F3303A" w:rsidP="00F3303A">
            <w:pPr>
              <w:spacing w:line="276" w:lineRule="auto"/>
              <w:jc w:val="center"/>
              <w:rPr>
                <w:color w:val="000000"/>
                <w:sz w:val="22"/>
                <w:szCs w:val="20"/>
              </w:rPr>
            </w:pPr>
            <w:r w:rsidRPr="00F3303A">
              <w:rPr>
                <w:color w:val="000000"/>
                <w:sz w:val="22"/>
                <w:szCs w:val="20"/>
              </w:rPr>
              <w:t>2001</w:t>
            </w:r>
          </w:p>
        </w:tc>
      </w:tr>
      <w:tr w:rsidR="00F3303A" w:rsidRPr="00F3303A" w14:paraId="40A8FD0D" w14:textId="77777777" w:rsidTr="00637627">
        <w:trPr>
          <w:trHeight w:val="284"/>
        </w:trPr>
        <w:tc>
          <w:tcPr>
            <w:tcW w:w="1550" w:type="dxa"/>
            <w:shd w:val="clear" w:color="auto" w:fill="auto"/>
            <w:noWrap/>
            <w:vAlign w:val="center"/>
            <w:hideMark/>
          </w:tcPr>
          <w:p w14:paraId="6BA0BF26" w14:textId="77777777" w:rsidR="00F3303A" w:rsidRPr="00F3303A" w:rsidRDefault="00F3303A" w:rsidP="00F3303A">
            <w:pPr>
              <w:spacing w:line="276" w:lineRule="auto"/>
              <w:jc w:val="center"/>
              <w:rPr>
                <w:color w:val="000000"/>
                <w:sz w:val="22"/>
                <w:szCs w:val="20"/>
              </w:rPr>
            </w:pPr>
            <w:r w:rsidRPr="00F3303A">
              <w:rPr>
                <w:color w:val="000000"/>
                <w:sz w:val="22"/>
                <w:szCs w:val="20"/>
              </w:rPr>
              <w:t>8</w:t>
            </w:r>
          </w:p>
        </w:tc>
        <w:tc>
          <w:tcPr>
            <w:tcW w:w="3269" w:type="dxa"/>
            <w:shd w:val="clear" w:color="auto" w:fill="auto"/>
            <w:noWrap/>
            <w:vAlign w:val="center"/>
            <w:hideMark/>
          </w:tcPr>
          <w:p w14:paraId="10D1FE02"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630A471A" w14:textId="77777777" w:rsidR="00F3303A" w:rsidRPr="00F3303A" w:rsidRDefault="00F3303A" w:rsidP="00F3303A">
            <w:pPr>
              <w:spacing w:line="276" w:lineRule="auto"/>
              <w:jc w:val="center"/>
              <w:rPr>
                <w:color w:val="000000"/>
                <w:sz w:val="22"/>
                <w:szCs w:val="20"/>
              </w:rPr>
            </w:pPr>
            <w:r w:rsidRPr="00F3303A">
              <w:rPr>
                <w:color w:val="000000"/>
                <w:sz w:val="22"/>
                <w:szCs w:val="20"/>
              </w:rPr>
              <w:t>147</w:t>
            </w:r>
          </w:p>
        </w:tc>
        <w:tc>
          <w:tcPr>
            <w:tcW w:w="1432" w:type="dxa"/>
            <w:shd w:val="clear" w:color="auto" w:fill="auto"/>
            <w:noWrap/>
            <w:vAlign w:val="center"/>
            <w:hideMark/>
          </w:tcPr>
          <w:p w14:paraId="1C568903" w14:textId="77777777" w:rsidR="00F3303A" w:rsidRPr="00F3303A" w:rsidRDefault="00F3303A" w:rsidP="00F3303A">
            <w:pPr>
              <w:spacing w:line="276" w:lineRule="auto"/>
              <w:jc w:val="center"/>
              <w:rPr>
                <w:color w:val="000000"/>
                <w:sz w:val="22"/>
                <w:szCs w:val="20"/>
              </w:rPr>
            </w:pPr>
            <w:r w:rsidRPr="00F3303A">
              <w:rPr>
                <w:color w:val="000000"/>
                <w:sz w:val="22"/>
                <w:szCs w:val="20"/>
              </w:rPr>
              <w:t>1,6</w:t>
            </w:r>
          </w:p>
        </w:tc>
        <w:tc>
          <w:tcPr>
            <w:tcW w:w="1701" w:type="dxa"/>
            <w:shd w:val="clear" w:color="auto" w:fill="auto"/>
            <w:noWrap/>
            <w:vAlign w:val="center"/>
            <w:hideMark/>
          </w:tcPr>
          <w:p w14:paraId="3ED30664" w14:textId="77777777" w:rsidR="00F3303A" w:rsidRPr="00F3303A" w:rsidRDefault="00F3303A" w:rsidP="00F3303A">
            <w:pPr>
              <w:spacing w:line="276" w:lineRule="auto"/>
              <w:jc w:val="center"/>
              <w:rPr>
                <w:color w:val="000000"/>
                <w:sz w:val="22"/>
                <w:szCs w:val="20"/>
              </w:rPr>
            </w:pPr>
            <w:r w:rsidRPr="00F3303A">
              <w:rPr>
                <w:color w:val="000000"/>
                <w:sz w:val="22"/>
                <w:szCs w:val="20"/>
              </w:rPr>
              <w:t>2000</w:t>
            </w:r>
          </w:p>
        </w:tc>
      </w:tr>
      <w:tr w:rsidR="00F3303A" w:rsidRPr="00F3303A" w14:paraId="115B11C6" w14:textId="77777777" w:rsidTr="00637627">
        <w:trPr>
          <w:trHeight w:val="284"/>
        </w:trPr>
        <w:tc>
          <w:tcPr>
            <w:tcW w:w="1550" w:type="dxa"/>
            <w:shd w:val="clear" w:color="auto" w:fill="auto"/>
            <w:noWrap/>
            <w:vAlign w:val="center"/>
            <w:hideMark/>
          </w:tcPr>
          <w:p w14:paraId="2E00A395" w14:textId="77777777" w:rsidR="00F3303A" w:rsidRPr="00F3303A" w:rsidRDefault="00F3303A" w:rsidP="00F3303A">
            <w:pPr>
              <w:spacing w:line="276" w:lineRule="auto"/>
              <w:jc w:val="center"/>
              <w:rPr>
                <w:color w:val="000000"/>
                <w:sz w:val="22"/>
                <w:szCs w:val="20"/>
              </w:rPr>
            </w:pPr>
            <w:r w:rsidRPr="00F3303A">
              <w:rPr>
                <w:color w:val="000000"/>
                <w:sz w:val="22"/>
                <w:szCs w:val="20"/>
              </w:rPr>
              <w:t>9</w:t>
            </w:r>
          </w:p>
        </w:tc>
        <w:tc>
          <w:tcPr>
            <w:tcW w:w="3269" w:type="dxa"/>
            <w:shd w:val="clear" w:color="auto" w:fill="auto"/>
            <w:noWrap/>
            <w:vAlign w:val="center"/>
            <w:hideMark/>
          </w:tcPr>
          <w:p w14:paraId="69904605"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5EDB252D" w14:textId="77777777" w:rsidR="00F3303A" w:rsidRPr="00F3303A" w:rsidRDefault="00F3303A" w:rsidP="00F3303A">
            <w:pPr>
              <w:spacing w:line="276" w:lineRule="auto"/>
              <w:jc w:val="center"/>
              <w:rPr>
                <w:color w:val="000000"/>
                <w:sz w:val="22"/>
                <w:szCs w:val="20"/>
              </w:rPr>
            </w:pPr>
            <w:r w:rsidRPr="00F3303A">
              <w:rPr>
                <w:color w:val="000000"/>
                <w:sz w:val="22"/>
                <w:szCs w:val="20"/>
              </w:rPr>
              <w:t>147</w:t>
            </w:r>
          </w:p>
        </w:tc>
        <w:tc>
          <w:tcPr>
            <w:tcW w:w="1432" w:type="dxa"/>
            <w:shd w:val="clear" w:color="auto" w:fill="auto"/>
            <w:noWrap/>
            <w:vAlign w:val="center"/>
            <w:hideMark/>
          </w:tcPr>
          <w:p w14:paraId="182E16C0" w14:textId="77777777" w:rsidR="00F3303A" w:rsidRPr="00F3303A" w:rsidRDefault="00F3303A" w:rsidP="00F3303A">
            <w:pPr>
              <w:spacing w:line="276" w:lineRule="auto"/>
              <w:jc w:val="center"/>
              <w:rPr>
                <w:color w:val="000000"/>
                <w:sz w:val="22"/>
                <w:szCs w:val="20"/>
              </w:rPr>
            </w:pPr>
            <w:r w:rsidRPr="00F3303A">
              <w:rPr>
                <w:color w:val="000000"/>
                <w:sz w:val="22"/>
                <w:szCs w:val="20"/>
              </w:rPr>
              <w:t>1,6</w:t>
            </w:r>
          </w:p>
        </w:tc>
        <w:tc>
          <w:tcPr>
            <w:tcW w:w="1701" w:type="dxa"/>
            <w:shd w:val="clear" w:color="auto" w:fill="auto"/>
            <w:noWrap/>
            <w:vAlign w:val="center"/>
            <w:hideMark/>
          </w:tcPr>
          <w:p w14:paraId="3B2B90B4" w14:textId="77777777" w:rsidR="00F3303A" w:rsidRPr="00F3303A" w:rsidRDefault="00F3303A" w:rsidP="00F3303A">
            <w:pPr>
              <w:spacing w:line="276" w:lineRule="auto"/>
              <w:jc w:val="center"/>
              <w:rPr>
                <w:color w:val="000000"/>
                <w:sz w:val="22"/>
                <w:szCs w:val="20"/>
              </w:rPr>
            </w:pPr>
            <w:r w:rsidRPr="00F3303A">
              <w:rPr>
                <w:color w:val="000000"/>
                <w:sz w:val="22"/>
                <w:szCs w:val="20"/>
              </w:rPr>
              <w:t>2000</w:t>
            </w:r>
          </w:p>
        </w:tc>
      </w:tr>
      <w:tr w:rsidR="00F3303A" w:rsidRPr="00F3303A" w14:paraId="64A2016C" w14:textId="77777777" w:rsidTr="00637627">
        <w:trPr>
          <w:trHeight w:val="284"/>
        </w:trPr>
        <w:tc>
          <w:tcPr>
            <w:tcW w:w="4819" w:type="dxa"/>
            <w:gridSpan w:val="2"/>
            <w:shd w:val="clear" w:color="auto" w:fill="auto"/>
            <w:noWrap/>
            <w:vAlign w:val="center"/>
            <w:hideMark/>
          </w:tcPr>
          <w:p w14:paraId="6DC59E3C"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515464AC"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1030</w:t>
            </w:r>
          </w:p>
        </w:tc>
        <w:tc>
          <w:tcPr>
            <w:tcW w:w="1432" w:type="dxa"/>
            <w:shd w:val="clear" w:color="auto" w:fill="auto"/>
            <w:noWrap/>
            <w:vAlign w:val="center"/>
            <w:hideMark/>
          </w:tcPr>
          <w:p w14:paraId="2DA70482"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11,3</w:t>
            </w:r>
          </w:p>
        </w:tc>
        <w:tc>
          <w:tcPr>
            <w:tcW w:w="1701" w:type="dxa"/>
            <w:shd w:val="clear" w:color="auto" w:fill="auto"/>
            <w:noWrap/>
            <w:vAlign w:val="center"/>
            <w:hideMark/>
          </w:tcPr>
          <w:p w14:paraId="7B64C9E3"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2587C309" w14:textId="77777777" w:rsidTr="00637627">
        <w:trPr>
          <w:trHeight w:val="284"/>
        </w:trPr>
        <w:tc>
          <w:tcPr>
            <w:tcW w:w="9638" w:type="dxa"/>
            <w:gridSpan w:val="5"/>
            <w:shd w:val="clear" w:color="auto" w:fill="auto"/>
            <w:noWrap/>
            <w:vAlign w:val="center"/>
          </w:tcPr>
          <w:p w14:paraId="361D8518" w14:textId="77777777" w:rsidR="00F3303A" w:rsidRPr="00F3303A" w:rsidRDefault="00F3303A" w:rsidP="00F3303A">
            <w:pPr>
              <w:spacing w:line="276" w:lineRule="auto"/>
              <w:jc w:val="center"/>
              <w:rPr>
                <w:color w:val="000000"/>
                <w:sz w:val="22"/>
                <w:szCs w:val="20"/>
              </w:rPr>
            </w:pPr>
            <w:r w:rsidRPr="00F3303A">
              <w:rPr>
                <w:b/>
                <w:bCs/>
                <w:color w:val="000000"/>
                <w:sz w:val="22"/>
                <w:szCs w:val="20"/>
              </w:rPr>
              <w:lastRenderedPageBreak/>
              <w:t>Котельная № 10</w:t>
            </w:r>
          </w:p>
        </w:tc>
      </w:tr>
      <w:tr w:rsidR="00F3303A" w:rsidRPr="00F3303A" w14:paraId="54B31021" w14:textId="77777777" w:rsidTr="00637627">
        <w:trPr>
          <w:trHeight w:val="284"/>
        </w:trPr>
        <w:tc>
          <w:tcPr>
            <w:tcW w:w="1550" w:type="dxa"/>
            <w:shd w:val="clear" w:color="auto" w:fill="auto"/>
            <w:noWrap/>
            <w:vAlign w:val="center"/>
            <w:hideMark/>
          </w:tcPr>
          <w:p w14:paraId="6451F786"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3791C5EB"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6E6293F9"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56D39BDC"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0F0F300D"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2E47D6B7" w14:textId="77777777" w:rsidTr="00637627">
        <w:trPr>
          <w:trHeight w:val="284"/>
        </w:trPr>
        <w:tc>
          <w:tcPr>
            <w:tcW w:w="1550" w:type="dxa"/>
            <w:shd w:val="clear" w:color="auto" w:fill="auto"/>
            <w:noWrap/>
            <w:vAlign w:val="center"/>
            <w:hideMark/>
          </w:tcPr>
          <w:p w14:paraId="747E9EAC"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389A20C6"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0BE8222D"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6373CE72"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6CC3CACC"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5A2FB0CF" w14:textId="77777777" w:rsidTr="00637627">
        <w:trPr>
          <w:trHeight w:val="284"/>
        </w:trPr>
        <w:tc>
          <w:tcPr>
            <w:tcW w:w="1550" w:type="dxa"/>
            <w:shd w:val="clear" w:color="auto" w:fill="auto"/>
            <w:noWrap/>
            <w:vAlign w:val="center"/>
            <w:hideMark/>
          </w:tcPr>
          <w:p w14:paraId="150505D2"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7CBD0CDF" w14:textId="77777777" w:rsidR="00F3303A" w:rsidRPr="00F3303A" w:rsidRDefault="00F3303A" w:rsidP="00F3303A">
            <w:pPr>
              <w:spacing w:line="276" w:lineRule="auto"/>
              <w:jc w:val="center"/>
              <w:rPr>
                <w:color w:val="000000"/>
                <w:sz w:val="22"/>
                <w:szCs w:val="20"/>
              </w:rPr>
            </w:pPr>
            <w:r w:rsidRPr="00F3303A">
              <w:rPr>
                <w:color w:val="000000"/>
                <w:sz w:val="22"/>
                <w:szCs w:val="20"/>
              </w:rPr>
              <w:t>НР-18 г/в</w:t>
            </w:r>
          </w:p>
        </w:tc>
        <w:tc>
          <w:tcPr>
            <w:tcW w:w="1686" w:type="dxa"/>
            <w:shd w:val="clear" w:color="auto" w:fill="auto"/>
            <w:noWrap/>
            <w:vAlign w:val="center"/>
            <w:hideMark/>
          </w:tcPr>
          <w:p w14:paraId="7BA3C111"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5432A555"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35FD86F8"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7099F6AC" w14:textId="77777777" w:rsidTr="00637627">
        <w:trPr>
          <w:trHeight w:val="284"/>
        </w:trPr>
        <w:tc>
          <w:tcPr>
            <w:tcW w:w="1550" w:type="dxa"/>
            <w:shd w:val="clear" w:color="auto" w:fill="auto"/>
            <w:noWrap/>
            <w:vAlign w:val="center"/>
            <w:hideMark/>
          </w:tcPr>
          <w:p w14:paraId="729ED16F"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51D5802A" w14:textId="77777777" w:rsidR="00F3303A" w:rsidRPr="00F3303A" w:rsidRDefault="00F3303A" w:rsidP="00F3303A">
            <w:pPr>
              <w:spacing w:line="276" w:lineRule="auto"/>
              <w:jc w:val="center"/>
              <w:rPr>
                <w:color w:val="000000"/>
                <w:sz w:val="22"/>
                <w:szCs w:val="20"/>
              </w:rPr>
            </w:pPr>
            <w:r w:rsidRPr="00F3303A">
              <w:rPr>
                <w:color w:val="000000"/>
                <w:sz w:val="22"/>
                <w:szCs w:val="20"/>
              </w:rPr>
              <w:t>КВр-0,23</w:t>
            </w:r>
          </w:p>
        </w:tc>
        <w:tc>
          <w:tcPr>
            <w:tcW w:w="1686" w:type="dxa"/>
            <w:shd w:val="clear" w:color="auto" w:fill="auto"/>
            <w:noWrap/>
            <w:vAlign w:val="center"/>
            <w:hideMark/>
          </w:tcPr>
          <w:p w14:paraId="06A2BA61" w14:textId="77777777" w:rsidR="00F3303A" w:rsidRPr="00F3303A" w:rsidRDefault="00F3303A" w:rsidP="00F3303A">
            <w:pPr>
              <w:spacing w:line="276" w:lineRule="auto"/>
              <w:jc w:val="center"/>
              <w:rPr>
                <w:color w:val="000000"/>
                <w:sz w:val="22"/>
                <w:szCs w:val="20"/>
              </w:rPr>
            </w:pPr>
            <w:r w:rsidRPr="00F3303A">
              <w:rPr>
                <w:color w:val="000000"/>
                <w:sz w:val="22"/>
                <w:szCs w:val="20"/>
              </w:rPr>
              <w:t>27,3</w:t>
            </w:r>
          </w:p>
        </w:tc>
        <w:tc>
          <w:tcPr>
            <w:tcW w:w="1432" w:type="dxa"/>
            <w:shd w:val="clear" w:color="auto" w:fill="auto"/>
            <w:noWrap/>
            <w:vAlign w:val="center"/>
            <w:hideMark/>
          </w:tcPr>
          <w:p w14:paraId="2BD4DD07" w14:textId="77777777" w:rsidR="00F3303A" w:rsidRPr="00F3303A" w:rsidRDefault="00F3303A" w:rsidP="00F3303A">
            <w:pPr>
              <w:spacing w:line="276" w:lineRule="auto"/>
              <w:jc w:val="center"/>
              <w:rPr>
                <w:color w:val="000000"/>
                <w:sz w:val="22"/>
                <w:szCs w:val="20"/>
              </w:rPr>
            </w:pPr>
            <w:r w:rsidRPr="00F3303A">
              <w:rPr>
                <w:color w:val="000000"/>
                <w:sz w:val="22"/>
                <w:szCs w:val="20"/>
              </w:rPr>
              <w:t>0,2</w:t>
            </w:r>
          </w:p>
        </w:tc>
        <w:tc>
          <w:tcPr>
            <w:tcW w:w="1701" w:type="dxa"/>
            <w:shd w:val="clear" w:color="auto" w:fill="auto"/>
            <w:noWrap/>
            <w:vAlign w:val="center"/>
            <w:hideMark/>
          </w:tcPr>
          <w:p w14:paraId="20301B74" w14:textId="77777777" w:rsidR="00F3303A" w:rsidRPr="00F3303A" w:rsidRDefault="00F3303A" w:rsidP="00F3303A">
            <w:pPr>
              <w:spacing w:line="276" w:lineRule="auto"/>
              <w:jc w:val="center"/>
              <w:rPr>
                <w:color w:val="000000"/>
                <w:sz w:val="22"/>
                <w:szCs w:val="20"/>
              </w:rPr>
            </w:pPr>
            <w:r w:rsidRPr="00F3303A">
              <w:rPr>
                <w:color w:val="000000"/>
                <w:sz w:val="22"/>
                <w:szCs w:val="20"/>
              </w:rPr>
              <w:t>2014</w:t>
            </w:r>
          </w:p>
        </w:tc>
      </w:tr>
      <w:tr w:rsidR="00F3303A" w:rsidRPr="00F3303A" w14:paraId="4CADEFEF" w14:textId="77777777" w:rsidTr="00637627">
        <w:trPr>
          <w:trHeight w:val="284"/>
        </w:trPr>
        <w:tc>
          <w:tcPr>
            <w:tcW w:w="4819" w:type="dxa"/>
            <w:gridSpan w:val="2"/>
            <w:shd w:val="clear" w:color="auto" w:fill="auto"/>
            <w:noWrap/>
            <w:vAlign w:val="center"/>
            <w:hideMark/>
          </w:tcPr>
          <w:p w14:paraId="5D9913E7"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549D62A7"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246,3</w:t>
            </w:r>
          </w:p>
        </w:tc>
        <w:tc>
          <w:tcPr>
            <w:tcW w:w="1432" w:type="dxa"/>
            <w:shd w:val="clear" w:color="auto" w:fill="auto"/>
            <w:noWrap/>
            <w:vAlign w:val="center"/>
            <w:hideMark/>
          </w:tcPr>
          <w:p w14:paraId="34DE836D"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2,6</w:t>
            </w:r>
          </w:p>
        </w:tc>
        <w:tc>
          <w:tcPr>
            <w:tcW w:w="1701" w:type="dxa"/>
            <w:shd w:val="clear" w:color="auto" w:fill="auto"/>
            <w:noWrap/>
            <w:vAlign w:val="center"/>
            <w:hideMark/>
          </w:tcPr>
          <w:p w14:paraId="5764AF82" w14:textId="77777777" w:rsidR="00F3303A" w:rsidRPr="00F3303A" w:rsidRDefault="00F3303A" w:rsidP="00F3303A">
            <w:pPr>
              <w:spacing w:line="276" w:lineRule="auto"/>
              <w:jc w:val="center"/>
              <w:rPr>
                <w:color w:val="000000"/>
                <w:sz w:val="22"/>
                <w:szCs w:val="20"/>
              </w:rPr>
            </w:pPr>
            <w:r w:rsidRPr="00F3303A">
              <w:rPr>
                <w:color w:val="000000"/>
                <w:sz w:val="22"/>
                <w:szCs w:val="20"/>
              </w:rPr>
              <w:t> </w:t>
            </w:r>
          </w:p>
        </w:tc>
      </w:tr>
      <w:tr w:rsidR="00F3303A" w:rsidRPr="00F3303A" w14:paraId="2344BDBE" w14:textId="77777777" w:rsidTr="00637627">
        <w:trPr>
          <w:trHeight w:val="284"/>
        </w:trPr>
        <w:tc>
          <w:tcPr>
            <w:tcW w:w="9638" w:type="dxa"/>
            <w:gridSpan w:val="5"/>
            <w:shd w:val="clear" w:color="auto" w:fill="auto"/>
            <w:noWrap/>
            <w:vAlign w:val="center"/>
          </w:tcPr>
          <w:p w14:paraId="47DA7845"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Участок № 3</w:t>
            </w:r>
          </w:p>
        </w:tc>
      </w:tr>
      <w:tr w:rsidR="00F3303A" w:rsidRPr="00F3303A" w14:paraId="0D45F153" w14:textId="77777777" w:rsidTr="00637627">
        <w:trPr>
          <w:trHeight w:val="284"/>
        </w:trPr>
        <w:tc>
          <w:tcPr>
            <w:tcW w:w="9638" w:type="dxa"/>
            <w:gridSpan w:val="5"/>
            <w:shd w:val="clear" w:color="auto" w:fill="auto"/>
            <w:noWrap/>
            <w:vAlign w:val="center"/>
          </w:tcPr>
          <w:p w14:paraId="1F2FF13A"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2</w:t>
            </w:r>
          </w:p>
        </w:tc>
      </w:tr>
      <w:tr w:rsidR="00F3303A" w:rsidRPr="00F3303A" w14:paraId="68671E74" w14:textId="77777777" w:rsidTr="00637627">
        <w:trPr>
          <w:trHeight w:val="284"/>
        </w:trPr>
        <w:tc>
          <w:tcPr>
            <w:tcW w:w="1550" w:type="dxa"/>
            <w:shd w:val="clear" w:color="auto" w:fill="auto"/>
            <w:noWrap/>
            <w:vAlign w:val="center"/>
            <w:hideMark/>
          </w:tcPr>
          <w:p w14:paraId="4F47B9EB"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0DB45221"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59BF62BA"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1E3B4FE4"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64749AE5" w14:textId="77777777" w:rsidR="00F3303A" w:rsidRPr="00F3303A" w:rsidRDefault="00F3303A" w:rsidP="00F3303A">
            <w:pPr>
              <w:spacing w:line="276" w:lineRule="auto"/>
              <w:jc w:val="center"/>
              <w:rPr>
                <w:color w:val="000000"/>
                <w:sz w:val="22"/>
                <w:szCs w:val="20"/>
              </w:rPr>
            </w:pPr>
            <w:r w:rsidRPr="00F3303A">
              <w:rPr>
                <w:color w:val="000000"/>
                <w:sz w:val="22"/>
                <w:szCs w:val="20"/>
              </w:rPr>
              <w:t>2004</w:t>
            </w:r>
          </w:p>
        </w:tc>
      </w:tr>
      <w:tr w:rsidR="00F3303A" w:rsidRPr="00F3303A" w14:paraId="2B76EAB9" w14:textId="77777777" w:rsidTr="00637627">
        <w:trPr>
          <w:trHeight w:val="284"/>
        </w:trPr>
        <w:tc>
          <w:tcPr>
            <w:tcW w:w="1550" w:type="dxa"/>
            <w:shd w:val="clear" w:color="auto" w:fill="auto"/>
            <w:noWrap/>
            <w:vAlign w:val="center"/>
            <w:hideMark/>
          </w:tcPr>
          <w:p w14:paraId="57082B1F"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6F6B1C13"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7B21009B"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3C213651"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612D8C94" w14:textId="77777777" w:rsidR="00F3303A" w:rsidRPr="00F3303A" w:rsidRDefault="00F3303A" w:rsidP="00F3303A">
            <w:pPr>
              <w:spacing w:line="276" w:lineRule="auto"/>
              <w:jc w:val="center"/>
              <w:rPr>
                <w:color w:val="000000"/>
                <w:sz w:val="22"/>
                <w:szCs w:val="20"/>
              </w:rPr>
            </w:pPr>
            <w:r w:rsidRPr="00F3303A">
              <w:rPr>
                <w:color w:val="000000"/>
                <w:sz w:val="22"/>
                <w:szCs w:val="20"/>
              </w:rPr>
              <w:t>2004</w:t>
            </w:r>
          </w:p>
        </w:tc>
      </w:tr>
      <w:tr w:rsidR="00F3303A" w:rsidRPr="00F3303A" w14:paraId="61DDEAF2" w14:textId="77777777" w:rsidTr="00637627">
        <w:trPr>
          <w:trHeight w:val="284"/>
        </w:trPr>
        <w:tc>
          <w:tcPr>
            <w:tcW w:w="1550" w:type="dxa"/>
            <w:shd w:val="clear" w:color="auto" w:fill="auto"/>
            <w:noWrap/>
            <w:vAlign w:val="center"/>
            <w:hideMark/>
          </w:tcPr>
          <w:p w14:paraId="0C1796B3"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7FFCFC2F"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276388E4"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3087695F"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55E2337B"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0361E4DF" w14:textId="77777777" w:rsidTr="00637627">
        <w:trPr>
          <w:trHeight w:val="284"/>
        </w:trPr>
        <w:tc>
          <w:tcPr>
            <w:tcW w:w="1550" w:type="dxa"/>
            <w:shd w:val="clear" w:color="auto" w:fill="auto"/>
            <w:noWrap/>
            <w:vAlign w:val="center"/>
            <w:hideMark/>
          </w:tcPr>
          <w:p w14:paraId="198B2A05"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0AD7CF12"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142FA36F"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029D8E27"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716323D0"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515CADFD" w14:textId="77777777" w:rsidTr="00637627">
        <w:trPr>
          <w:trHeight w:val="284"/>
        </w:trPr>
        <w:tc>
          <w:tcPr>
            <w:tcW w:w="1550" w:type="dxa"/>
            <w:shd w:val="clear" w:color="auto" w:fill="auto"/>
            <w:noWrap/>
            <w:vAlign w:val="center"/>
            <w:hideMark/>
          </w:tcPr>
          <w:p w14:paraId="5D95DE41" w14:textId="77777777" w:rsidR="00F3303A" w:rsidRPr="00F3303A" w:rsidRDefault="00F3303A" w:rsidP="00F3303A">
            <w:pPr>
              <w:spacing w:line="276" w:lineRule="auto"/>
              <w:jc w:val="center"/>
              <w:rPr>
                <w:color w:val="000000"/>
                <w:sz w:val="22"/>
                <w:szCs w:val="20"/>
              </w:rPr>
            </w:pPr>
            <w:r w:rsidRPr="00F3303A">
              <w:rPr>
                <w:color w:val="000000"/>
                <w:sz w:val="22"/>
                <w:szCs w:val="20"/>
              </w:rPr>
              <w:t>5</w:t>
            </w:r>
          </w:p>
        </w:tc>
        <w:tc>
          <w:tcPr>
            <w:tcW w:w="3269" w:type="dxa"/>
            <w:shd w:val="clear" w:color="auto" w:fill="auto"/>
            <w:noWrap/>
            <w:vAlign w:val="center"/>
            <w:hideMark/>
          </w:tcPr>
          <w:p w14:paraId="597C5A00"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12958B8B"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0E17094C"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24CC6C1F"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45D1B329" w14:textId="77777777" w:rsidTr="00637627">
        <w:trPr>
          <w:trHeight w:val="284"/>
        </w:trPr>
        <w:tc>
          <w:tcPr>
            <w:tcW w:w="1550" w:type="dxa"/>
            <w:shd w:val="clear" w:color="auto" w:fill="auto"/>
            <w:noWrap/>
            <w:vAlign w:val="center"/>
            <w:hideMark/>
          </w:tcPr>
          <w:p w14:paraId="6B8B9CBF" w14:textId="77777777" w:rsidR="00F3303A" w:rsidRPr="00F3303A" w:rsidRDefault="00F3303A" w:rsidP="00F3303A">
            <w:pPr>
              <w:spacing w:line="276" w:lineRule="auto"/>
              <w:jc w:val="center"/>
              <w:rPr>
                <w:color w:val="000000"/>
                <w:sz w:val="22"/>
                <w:szCs w:val="20"/>
              </w:rPr>
            </w:pPr>
            <w:r w:rsidRPr="00F3303A">
              <w:rPr>
                <w:color w:val="000000"/>
                <w:sz w:val="22"/>
                <w:szCs w:val="20"/>
              </w:rPr>
              <w:t>6</w:t>
            </w:r>
          </w:p>
        </w:tc>
        <w:tc>
          <w:tcPr>
            <w:tcW w:w="3269" w:type="dxa"/>
            <w:shd w:val="clear" w:color="auto" w:fill="auto"/>
            <w:noWrap/>
            <w:vAlign w:val="center"/>
            <w:hideMark/>
          </w:tcPr>
          <w:p w14:paraId="6609436B"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0C6C5FC7"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34A30B18"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6DED5B3A"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60FCBDF1" w14:textId="77777777" w:rsidTr="00637627">
        <w:trPr>
          <w:trHeight w:val="284"/>
        </w:trPr>
        <w:tc>
          <w:tcPr>
            <w:tcW w:w="1550" w:type="dxa"/>
            <w:shd w:val="clear" w:color="auto" w:fill="auto"/>
            <w:noWrap/>
            <w:vAlign w:val="center"/>
            <w:hideMark/>
          </w:tcPr>
          <w:p w14:paraId="18D305BC" w14:textId="77777777" w:rsidR="00F3303A" w:rsidRPr="00F3303A" w:rsidRDefault="00F3303A" w:rsidP="00F3303A">
            <w:pPr>
              <w:spacing w:line="276" w:lineRule="auto"/>
              <w:jc w:val="center"/>
              <w:rPr>
                <w:color w:val="000000"/>
                <w:sz w:val="22"/>
                <w:szCs w:val="20"/>
              </w:rPr>
            </w:pPr>
            <w:r w:rsidRPr="00F3303A">
              <w:rPr>
                <w:color w:val="000000"/>
                <w:sz w:val="22"/>
                <w:szCs w:val="20"/>
              </w:rPr>
              <w:t>7</w:t>
            </w:r>
          </w:p>
        </w:tc>
        <w:tc>
          <w:tcPr>
            <w:tcW w:w="3269" w:type="dxa"/>
            <w:shd w:val="clear" w:color="auto" w:fill="auto"/>
            <w:noWrap/>
            <w:vAlign w:val="center"/>
            <w:hideMark/>
          </w:tcPr>
          <w:p w14:paraId="728FCEF7" w14:textId="77777777" w:rsidR="00F3303A" w:rsidRPr="00F3303A" w:rsidRDefault="00F3303A" w:rsidP="00F3303A">
            <w:pPr>
              <w:spacing w:line="276" w:lineRule="auto"/>
              <w:jc w:val="center"/>
              <w:rPr>
                <w:color w:val="000000"/>
                <w:sz w:val="22"/>
                <w:szCs w:val="20"/>
              </w:rPr>
            </w:pPr>
            <w:r w:rsidRPr="00F3303A">
              <w:rPr>
                <w:color w:val="000000"/>
                <w:sz w:val="22"/>
                <w:szCs w:val="20"/>
              </w:rPr>
              <w:t>НР-18 г/в</w:t>
            </w:r>
          </w:p>
        </w:tc>
        <w:tc>
          <w:tcPr>
            <w:tcW w:w="1686" w:type="dxa"/>
            <w:shd w:val="clear" w:color="auto" w:fill="auto"/>
            <w:noWrap/>
            <w:vAlign w:val="center"/>
            <w:hideMark/>
          </w:tcPr>
          <w:p w14:paraId="1203D97D"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38BB3859"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016D810F"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05B3F114" w14:textId="77777777" w:rsidTr="00637627">
        <w:trPr>
          <w:trHeight w:val="284"/>
        </w:trPr>
        <w:tc>
          <w:tcPr>
            <w:tcW w:w="1550" w:type="dxa"/>
            <w:shd w:val="clear" w:color="auto" w:fill="auto"/>
            <w:noWrap/>
            <w:vAlign w:val="center"/>
            <w:hideMark/>
          </w:tcPr>
          <w:p w14:paraId="5B0FA7CF" w14:textId="77777777" w:rsidR="00F3303A" w:rsidRPr="00F3303A" w:rsidRDefault="00F3303A" w:rsidP="00F3303A">
            <w:pPr>
              <w:spacing w:line="276" w:lineRule="auto"/>
              <w:jc w:val="center"/>
              <w:rPr>
                <w:color w:val="000000"/>
                <w:sz w:val="22"/>
                <w:szCs w:val="20"/>
              </w:rPr>
            </w:pPr>
            <w:r w:rsidRPr="00F3303A">
              <w:rPr>
                <w:color w:val="000000"/>
                <w:sz w:val="22"/>
                <w:szCs w:val="20"/>
              </w:rPr>
              <w:t>8</w:t>
            </w:r>
          </w:p>
        </w:tc>
        <w:tc>
          <w:tcPr>
            <w:tcW w:w="3269" w:type="dxa"/>
            <w:shd w:val="clear" w:color="auto" w:fill="auto"/>
            <w:noWrap/>
            <w:vAlign w:val="center"/>
            <w:hideMark/>
          </w:tcPr>
          <w:p w14:paraId="02A58CAA" w14:textId="77777777" w:rsidR="00F3303A" w:rsidRPr="00F3303A" w:rsidRDefault="00F3303A" w:rsidP="00F3303A">
            <w:pPr>
              <w:spacing w:line="276" w:lineRule="auto"/>
              <w:jc w:val="center"/>
              <w:rPr>
                <w:color w:val="000000"/>
                <w:sz w:val="22"/>
                <w:szCs w:val="20"/>
              </w:rPr>
            </w:pPr>
            <w:r w:rsidRPr="00F3303A">
              <w:rPr>
                <w:color w:val="000000"/>
                <w:sz w:val="22"/>
                <w:szCs w:val="20"/>
              </w:rPr>
              <w:t>НР-18 г/в</w:t>
            </w:r>
          </w:p>
        </w:tc>
        <w:tc>
          <w:tcPr>
            <w:tcW w:w="1686" w:type="dxa"/>
            <w:shd w:val="clear" w:color="auto" w:fill="auto"/>
            <w:noWrap/>
            <w:vAlign w:val="center"/>
            <w:hideMark/>
          </w:tcPr>
          <w:p w14:paraId="24120EC8"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63CDCAE6"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68EDCBE5"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73C60FB0" w14:textId="77777777" w:rsidTr="00637627">
        <w:trPr>
          <w:trHeight w:val="284"/>
        </w:trPr>
        <w:tc>
          <w:tcPr>
            <w:tcW w:w="4819" w:type="dxa"/>
            <w:gridSpan w:val="2"/>
            <w:shd w:val="clear" w:color="auto" w:fill="auto"/>
            <w:noWrap/>
            <w:vAlign w:val="center"/>
            <w:hideMark/>
          </w:tcPr>
          <w:p w14:paraId="63343A6B"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65B216E0"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640</w:t>
            </w:r>
          </w:p>
        </w:tc>
        <w:tc>
          <w:tcPr>
            <w:tcW w:w="1432" w:type="dxa"/>
            <w:shd w:val="clear" w:color="auto" w:fill="auto"/>
            <w:noWrap/>
            <w:vAlign w:val="center"/>
            <w:hideMark/>
          </w:tcPr>
          <w:p w14:paraId="7C2480D0"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7,008</w:t>
            </w:r>
          </w:p>
        </w:tc>
        <w:tc>
          <w:tcPr>
            <w:tcW w:w="1701" w:type="dxa"/>
            <w:shd w:val="clear" w:color="auto" w:fill="auto"/>
            <w:noWrap/>
            <w:vAlign w:val="center"/>
            <w:hideMark/>
          </w:tcPr>
          <w:p w14:paraId="1F6EABEB"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20F2C0BA" w14:textId="77777777" w:rsidTr="00637627">
        <w:trPr>
          <w:trHeight w:val="284"/>
        </w:trPr>
        <w:tc>
          <w:tcPr>
            <w:tcW w:w="9638" w:type="dxa"/>
            <w:gridSpan w:val="5"/>
            <w:shd w:val="clear" w:color="auto" w:fill="auto"/>
            <w:noWrap/>
            <w:vAlign w:val="center"/>
          </w:tcPr>
          <w:p w14:paraId="1054D16B"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5</w:t>
            </w:r>
          </w:p>
        </w:tc>
      </w:tr>
      <w:tr w:rsidR="00F3303A" w:rsidRPr="00F3303A" w14:paraId="75A51246" w14:textId="77777777" w:rsidTr="00637627">
        <w:trPr>
          <w:trHeight w:val="284"/>
        </w:trPr>
        <w:tc>
          <w:tcPr>
            <w:tcW w:w="1550" w:type="dxa"/>
            <w:shd w:val="clear" w:color="auto" w:fill="auto"/>
            <w:noWrap/>
            <w:vAlign w:val="center"/>
            <w:hideMark/>
          </w:tcPr>
          <w:p w14:paraId="1BD864A8"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579A46A3" w14:textId="77777777" w:rsidR="00F3303A" w:rsidRPr="00F3303A" w:rsidRDefault="00F3303A" w:rsidP="00F3303A">
            <w:pPr>
              <w:spacing w:line="276" w:lineRule="auto"/>
              <w:jc w:val="center"/>
              <w:rPr>
                <w:color w:val="000000"/>
                <w:sz w:val="22"/>
                <w:szCs w:val="20"/>
              </w:rPr>
            </w:pPr>
            <w:r w:rsidRPr="00F3303A">
              <w:rPr>
                <w:color w:val="000000"/>
                <w:sz w:val="22"/>
                <w:szCs w:val="20"/>
              </w:rPr>
              <w:t>КВр-1,16</w:t>
            </w:r>
          </w:p>
        </w:tc>
        <w:tc>
          <w:tcPr>
            <w:tcW w:w="1686" w:type="dxa"/>
            <w:shd w:val="clear" w:color="auto" w:fill="auto"/>
            <w:noWrap/>
            <w:vAlign w:val="center"/>
            <w:hideMark/>
          </w:tcPr>
          <w:p w14:paraId="5494D19A" w14:textId="77777777" w:rsidR="00F3303A" w:rsidRPr="00F3303A" w:rsidRDefault="00F3303A" w:rsidP="00F3303A">
            <w:pPr>
              <w:spacing w:line="276" w:lineRule="auto"/>
              <w:jc w:val="center"/>
              <w:rPr>
                <w:color w:val="000000"/>
                <w:sz w:val="22"/>
                <w:szCs w:val="20"/>
              </w:rPr>
            </w:pPr>
            <w:r w:rsidRPr="00F3303A">
              <w:rPr>
                <w:color w:val="000000"/>
                <w:sz w:val="22"/>
                <w:szCs w:val="20"/>
              </w:rPr>
              <w:t>49,4</w:t>
            </w:r>
          </w:p>
        </w:tc>
        <w:tc>
          <w:tcPr>
            <w:tcW w:w="1432" w:type="dxa"/>
            <w:shd w:val="clear" w:color="auto" w:fill="auto"/>
            <w:noWrap/>
            <w:vAlign w:val="center"/>
            <w:hideMark/>
          </w:tcPr>
          <w:p w14:paraId="6C39DA7B"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027FA336"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4420FB9A" w14:textId="77777777" w:rsidTr="00637627">
        <w:trPr>
          <w:trHeight w:val="284"/>
        </w:trPr>
        <w:tc>
          <w:tcPr>
            <w:tcW w:w="1550" w:type="dxa"/>
            <w:shd w:val="clear" w:color="auto" w:fill="auto"/>
            <w:noWrap/>
            <w:vAlign w:val="center"/>
            <w:hideMark/>
          </w:tcPr>
          <w:p w14:paraId="58BB0875"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1A40592E" w14:textId="77777777" w:rsidR="00F3303A" w:rsidRPr="00F3303A" w:rsidRDefault="00F3303A" w:rsidP="00F3303A">
            <w:pPr>
              <w:spacing w:line="276" w:lineRule="auto"/>
              <w:jc w:val="center"/>
              <w:rPr>
                <w:color w:val="000000"/>
                <w:sz w:val="22"/>
                <w:szCs w:val="20"/>
              </w:rPr>
            </w:pPr>
            <w:r w:rsidRPr="00F3303A">
              <w:rPr>
                <w:color w:val="000000"/>
                <w:sz w:val="22"/>
                <w:szCs w:val="20"/>
              </w:rPr>
              <w:t>КВр-1,16</w:t>
            </w:r>
          </w:p>
        </w:tc>
        <w:tc>
          <w:tcPr>
            <w:tcW w:w="1686" w:type="dxa"/>
            <w:shd w:val="clear" w:color="auto" w:fill="auto"/>
            <w:noWrap/>
            <w:vAlign w:val="center"/>
            <w:hideMark/>
          </w:tcPr>
          <w:p w14:paraId="31AA0A09" w14:textId="77777777" w:rsidR="00F3303A" w:rsidRPr="00F3303A" w:rsidRDefault="00F3303A" w:rsidP="00F3303A">
            <w:pPr>
              <w:spacing w:line="276" w:lineRule="auto"/>
              <w:jc w:val="center"/>
              <w:rPr>
                <w:color w:val="000000"/>
                <w:sz w:val="22"/>
                <w:szCs w:val="20"/>
              </w:rPr>
            </w:pPr>
            <w:r w:rsidRPr="00F3303A">
              <w:rPr>
                <w:color w:val="000000"/>
                <w:sz w:val="22"/>
                <w:szCs w:val="20"/>
              </w:rPr>
              <w:t>49,4</w:t>
            </w:r>
          </w:p>
        </w:tc>
        <w:tc>
          <w:tcPr>
            <w:tcW w:w="1432" w:type="dxa"/>
            <w:shd w:val="clear" w:color="auto" w:fill="auto"/>
            <w:noWrap/>
            <w:vAlign w:val="center"/>
            <w:hideMark/>
          </w:tcPr>
          <w:p w14:paraId="634FCA51"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07117778"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058A2826" w14:textId="77777777" w:rsidTr="00637627">
        <w:trPr>
          <w:trHeight w:val="284"/>
        </w:trPr>
        <w:tc>
          <w:tcPr>
            <w:tcW w:w="1550" w:type="dxa"/>
            <w:shd w:val="clear" w:color="auto" w:fill="auto"/>
            <w:noWrap/>
            <w:vAlign w:val="center"/>
            <w:hideMark/>
          </w:tcPr>
          <w:p w14:paraId="406127F3"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6A46696B" w14:textId="77777777" w:rsidR="00F3303A" w:rsidRPr="00F3303A" w:rsidRDefault="00F3303A" w:rsidP="00F3303A">
            <w:pPr>
              <w:spacing w:line="276" w:lineRule="auto"/>
              <w:jc w:val="center"/>
              <w:rPr>
                <w:color w:val="000000"/>
                <w:sz w:val="22"/>
                <w:szCs w:val="20"/>
              </w:rPr>
            </w:pPr>
            <w:r w:rsidRPr="00F3303A">
              <w:rPr>
                <w:color w:val="000000"/>
                <w:sz w:val="22"/>
                <w:szCs w:val="20"/>
              </w:rPr>
              <w:t>КВр-0,5</w:t>
            </w:r>
          </w:p>
        </w:tc>
        <w:tc>
          <w:tcPr>
            <w:tcW w:w="1686" w:type="dxa"/>
            <w:shd w:val="clear" w:color="auto" w:fill="auto"/>
            <w:noWrap/>
            <w:vAlign w:val="center"/>
            <w:hideMark/>
          </w:tcPr>
          <w:p w14:paraId="2A472D67" w14:textId="77777777" w:rsidR="00F3303A" w:rsidRPr="00F3303A" w:rsidRDefault="00F3303A" w:rsidP="00F3303A">
            <w:pPr>
              <w:spacing w:line="276" w:lineRule="auto"/>
              <w:jc w:val="center"/>
              <w:rPr>
                <w:color w:val="000000"/>
                <w:sz w:val="22"/>
                <w:szCs w:val="20"/>
              </w:rPr>
            </w:pPr>
            <w:r w:rsidRPr="00F3303A">
              <w:rPr>
                <w:color w:val="000000"/>
                <w:sz w:val="22"/>
                <w:szCs w:val="20"/>
              </w:rPr>
              <w:t>19,2</w:t>
            </w:r>
          </w:p>
        </w:tc>
        <w:tc>
          <w:tcPr>
            <w:tcW w:w="1432" w:type="dxa"/>
            <w:shd w:val="clear" w:color="auto" w:fill="auto"/>
            <w:noWrap/>
            <w:vAlign w:val="center"/>
            <w:hideMark/>
          </w:tcPr>
          <w:p w14:paraId="07A581BE" w14:textId="77777777" w:rsidR="00F3303A" w:rsidRPr="00F3303A" w:rsidRDefault="00F3303A" w:rsidP="00F3303A">
            <w:pPr>
              <w:spacing w:line="276" w:lineRule="auto"/>
              <w:jc w:val="center"/>
              <w:rPr>
                <w:color w:val="000000"/>
                <w:sz w:val="22"/>
                <w:szCs w:val="20"/>
              </w:rPr>
            </w:pPr>
            <w:r w:rsidRPr="00F3303A">
              <w:rPr>
                <w:color w:val="000000"/>
                <w:sz w:val="22"/>
                <w:szCs w:val="20"/>
              </w:rPr>
              <w:t>0,431</w:t>
            </w:r>
          </w:p>
        </w:tc>
        <w:tc>
          <w:tcPr>
            <w:tcW w:w="1701" w:type="dxa"/>
            <w:shd w:val="clear" w:color="auto" w:fill="auto"/>
            <w:noWrap/>
            <w:vAlign w:val="center"/>
            <w:hideMark/>
          </w:tcPr>
          <w:p w14:paraId="736F07C6"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10A68991" w14:textId="77777777" w:rsidTr="00637627">
        <w:trPr>
          <w:trHeight w:val="284"/>
        </w:trPr>
        <w:tc>
          <w:tcPr>
            <w:tcW w:w="4819" w:type="dxa"/>
            <w:gridSpan w:val="2"/>
            <w:shd w:val="clear" w:color="auto" w:fill="auto"/>
            <w:noWrap/>
            <w:vAlign w:val="center"/>
            <w:hideMark/>
          </w:tcPr>
          <w:p w14:paraId="2032FEF7"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5F6C164E"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118</w:t>
            </w:r>
          </w:p>
        </w:tc>
        <w:tc>
          <w:tcPr>
            <w:tcW w:w="1432" w:type="dxa"/>
            <w:shd w:val="clear" w:color="auto" w:fill="auto"/>
            <w:noWrap/>
            <w:vAlign w:val="center"/>
            <w:hideMark/>
          </w:tcPr>
          <w:p w14:paraId="50A0A09A"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2,431</w:t>
            </w:r>
          </w:p>
        </w:tc>
        <w:tc>
          <w:tcPr>
            <w:tcW w:w="1701" w:type="dxa"/>
            <w:shd w:val="clear" w:color="auto" w:fill="auto"/>
            <w:noWrap/>
            <w:vAlign w:val="center"/>
            <w:hideMark/>
          </w:tcPr>
          <w:p w14:paraId="3D3E0DDC" w14:textId="77777777" w:rsidR="00F3303A" w:rsidRPr="00F3303A" w:rsidRDefault="00F3303A" w:rsidP="00F3303A">
            <w:pPr>
              <w:spacing w:line="276" w:lineRule="auto"/>
              <w:jc w:val="center"/>
              <w:rPr>
                <w:color w:val="000000"/>
                <w:sz w:val="22"/>
                <w:szCs w:val="20"/>
              </w:rPr>
            </w:pPr>
            <w:r w:rsidRPr="00F3303A">
              <w:rPr>
                <w:color w:val="000000"/>
                <w:sz w:val="22"/>
                <w:szCs w:val="20"/>
              </w:rPr>
              <w:t> </w:t>
            </w:r>
          </w:p>
        </w:tc>
      </w:tr>
      <w:tr w:rsidR="00F3303A" w:rsidRPr="00F3303A" w14:paraId="4F1FD8BA" w14:textId="77777777" w:rsidTr="00637627">
        <w:trPr>
          <w:trHeight w:val="284"/>
        </w:trPr>
        <w:tc>
          <w:tcPr>
            <w:tcW w:w="9638" w:type="dxa"/>
            <w:gridSpan w:val="5"/>
            <w:shd w:val="clear" w:color="auto" w:fill="auto"/>
            <w:noWrap/>
            <w:vAlign w:val="center"/>
          </w:tcPr>
          <w:p w14:paraId="5FF82E94"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8</w:t>
            </w:r>
          </w:p>
        </w:tc>
      </w:tr>
      <w:tr w:rsidR="00F3303A" w:rsidRPr="00F3303A" w14:paraId="40D9344C" w14:textId="77777777" w:rsidTr="00637627">
        <w:trPr>
          <w:trHeight w:val="284"/>
        </w:trPr>
        <w:tc>
          <w:tcPr>
            <w:tcW w:w="1550" w:type="dxa"/>
            <w:shd w:val="clear" w:color="auto" w:fill="auto"/>
            <w:noWrap/>
            <w:vAlign w:val="center"/>
            <w:hideMark/>
          </w:tcPr>
          <w:p w14:paraId="13CA462B"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51F296FE" w14:textId="77777777" w:rsidR="00F3303A" w:rsidRPr="00F3303A" w:rsidRDefault="00F3303A" w:rsidP="00F3303A">
            <w:pPr>
              <w:spacing w:line="276" w:lineRule="auto"/>
              <w:jc w:val="center"/>
              <w:rPr>
                <w:color w:val="000000"/>
                <w:sz w:val="22"/>
                <w:szCs w:val="20"/>
              </w:rPr>
            </w:pPr>
            <w:r w:rsidRPr="00F3303A">
              <w:rPr>
                <w:color w:val="000000"/>
                <w:sz w:val="22"/>
                <w:szCs w:val="20"/>
              </w:rPr>
              <w:t>ДКВР 4/13</w:t>
            </w:r>
          </w:p>
        </w:tc>
        <w:tc>
          <w:tcPr>
            <w:tcW w:w="1686" w:type="dxa"/>
            <w:shd w:val="clear" w:color="auto" w:fill="auto"/>
            <w:noWrap/>
            <w:vAlign w:val="center"/>
            <w:hideMark/>
          </w:tcPr>
          <w:p w14:paraId="62977107" w14:textId="77777777" w:rsidR="00F3303A" w:rsidRPr="00F3303A" w:rsidRDefault="00F3303A" w:rsidP="00F3303A">
            <w:pPr>
              <w:spacing w:line="276" w:lineRule="auto"/>
              <w:jc w:val="center"/>
              <w:rPr>
                <w:color w:val="000000"/>
                <w:sz w:val="22"/>
                <w:szCs w:val="20"/>
              </w:rPr>
            </w:pPr>
            <w:r w:rsidRPr="00F3303A">
              <w:rPr>
                <w:color w:val="000000"/>
                <w:sz w:val="22"/>
                <w:szCs w:val="20"/>
              </w:rPr>
              <w:t>138</w:t>
            </w:r>
          </w:p>
        </w:tc>
        <w:tc>
          <w:tcPr>
            <w:tcW w:w="1432" w:type="dxa"/>
            <w:shd w:val="clear" w:color="auto" w:fill="auto"/>
            <w:noWrap/>
            <w:vAlign w:val="center"/>
            <w:hideMark/>
          </w:tcPr>
          <w:p w14:paraId="66D802D1" w14:textId="77777777" w:rsidR="00F3303A" w:rsidRPr="00F3303A" w:rsidRDefault="00F3303A" w:rsidP="00F3303A">
            <w:pPr>
              <w:spacing w:line="276" w:lineRule="auto"/>
              <w:jc w:val="center"/>
              <w:rPr>
                <w:color w:val="000000"/>
                <w:sz w:val="22"/>
                <w:szCs w:val="20"/>
              </w:rPr>
            </w:pPr>
            <w:r w:rsidRPr="00F3303A">
              <w:rPr>
                <w:color w:val="000000"/>
                <w:sz w:val="22"/>
                <w:szCs w:val="20"/>
              </w:rPr>
              <w:t>2,2</w:t>
            </w:r>
          </w:p>
        </w:tc>
        <w:tc>
          <w:tcPr>
            <w:tcW w:w="1701" w:type="dxa"/>
            <w:shd w:val="clear" w:color="auto" w:fill="auto"/>
            <w:noWrap/>
            <w:vAlign w:val="center"/>
            <w:hideMark/>
          </w:tcPr>
          <w:p w14:paraId="07F0EDA3" w14:textId="77777777" w:rsidR="00F3303A" w:rsidRPr="00F3303A" w:rsidRDefault="00F3303A" w:rsidP="00F3303A">
            <w:pPr>
              <w:spacing w:line="276" w:lineRule="auto"/>
              <w:jc w:val="center"/>
              <w:rPr>
                <w:color w:val="000000"/>
                <w:sz w:val="22"/>
                <w:szCs w:val="20"/>
              </w:rPr>
            </w:pPr>
            <w:r w:rsidRPr="00F3303A">
              <w:rPr>
                <w:color w:val="000000"/>
                <w:sz w:val="22"/>
                <w:szCs w:val="20"/>
              </w:rPr>
              <w:t>1982</w:t>
            </w:r>
          </w:p>
        </w:tc>
      </w:tr>
      <w:tr w:rsidR="00F3303A" w:rsidRPr="00F3303A" w14:paraId="67086F68" w14:textId="77777777" w:rsidTr="00637627">
        <w:trPr>
          <w:trHeight w:val="284"/>
        </w:trPr>
        <w:tc>
          <w:tcPr>
            <w:tcW w:w="1550" w:type="dxa"/>
            <w:shd w:val="clear" w:color="auto" w:fill="auto"/>
            <w:noWrap/>
            <w:vAlign w:val="center"/>
            <w:hideMark/>
          </w:tcPr>
          <w:p w14:paraId="67B81648"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1C3BBDB9" w14:textId="77777777" w:rsidR="00F3303A" w:rsidRPr="00F3303A" w:rsidRDefault="00F3303A" w:rsidP="00F3303A">
            <w:pPr>
              <w:spacing w:line="276" w:lineRule="auto"/>
              <w:jc w:val="center"/>
              <w:rPr>
                <w:color w:val="000000"/>
                <w:sz w:val="22"/>
                <w:szCs w:val="20"/>
              </w:rPr>
            </w:pPr>
            <w:r w:rsidRPr="00F3303A">
              <w:rPr>
                <w:color w:val="000000"/>
                <w:sz w:val="22"/>
                <w:szCs w:val="20"/>
              </w:rPr>
              <w:t>КЕ 4/13</w:t>
            </w:r>
          </w:p>
        </w:tc>
        <w:tc>
          <w:tcPr>
            <w:tcW w:w="1686" w:type="dxa"/>
            <w:shd w:val="clear" w:color="auto" w:fill="auto"/>
            <w:noWrap/>
            <w:vAlign w:val="center"/>
            <w:hideMark/>
          </w:tcPr>
          <w:p w14:paraId="3AEA1575" w14:textId="77777777" w:rsidR="00F3303A" w:rsidRPr="00F3303A" w:rsidRDefault="00F3303A" w:rsidP="00F3303A">
            <w:pPr>
              <w:spacing w:line="276" w:lineRule="auto"/>
              <w:jc w:val="center"/>
              <w:rPr>
                <w:color w:val="000000"/>
                <w:sz w:val="22"/>
                <w:szCs w:val="20"/>
              </w:rPr>
            </w:pPr>
            <w:r w:rsidRPr="00F3303A">
              <w:rPr>
                <w:color w:val="000000"/>
                <w:sz w:val="22"/>
                <w:szCs w:val="20"/>
              </w:rPr>
              <w:t>115</w:t>
            </w:r>
          </w:p>
        </w:tc>
        <w:tc>
          <w:tcPr>
            <w:tcW w:w="1432" w:type="dxa"/>
            <w:shd w:val="clear" w:color="auto" w:fill="auto"/>
            <w:noWrap/>
            <w:vAlign w:val="center"/>
            <w:hideMark/>
          </w:tcPr>
          <w:p w14:paraId="41460CA2" w14:textId="77777777" w:rsidR="00F3303A" w:rsidRPr="00F3303A" w:rsidRDefault="00F3303A" w:rsidP="00F3303A">
            <w:pPr>
              <w:spacing w:line="276" w:lineRule="auto"/>
              <w:jc w:val="center"/>
              <w:rPr>
                <w:color w:val="000000"/>
                <w:sz w:val="22"/>
                <w:szCs w:val="20"/>
              </w:rPr>
            </w:pPr>
            <w:r w:rsidRPr="00F3303A">
              <w:rPr>
                <w:color w:val="000000"/>
                <w:sz w:val="22"/>
                <w:szCs w:val="20"/>
              </w:rPr>
              <w:t>2,2</w:t>
            </w:r>
          </w:p>
        </w:tc>
        <w:tc>
          <w:tcPr>
            <w:tcW w:w="1701" w:type="dxa"/>
            <w:shd w:val="clear" w:color="auto" w:fill="auto"/>
            <w:noWrap/>
            <w:vAlign w:val="center"/>
            <w:hideMark/>
          </w:tcPr>
          <w:p w14:paraId="375F889B" w14:textId="77777777" w:rsidR="00F3303A" w:rsidRPr="00F3303A" w:rsidRDefault="00F3303A" w:rsidP="00F3303A">
            <w:pPr>
              <w:spacing w:line="276" w:lineRule="auto"/>
              <w:jc w:val="center"/>
              <w:rPr>
                <w:color w:val="000000"/>
                <w:sz w:val="22"/>
                <w:szCs w:val="20"/>
              </w:rPr>
            </w:pPr>
            <w:r w:rsidRPr="00F3303A">
              <w:rPr>
                <w:color w:val="000000"/>
                <w:sz w:val="22"/>
                <w:szCs w:val="20"/>
              </w:rPr>
              <w:t>1994</w:t>
            </w:r>
          </w:p>
        </w:tc>
      </w:tr>
      <w:tr w:rsidR="00F3303A" w:rsidRPr="00F3303A" w14:paraId="2C7C6DB3" w14:textId="77777777" w:rsidTr="00637627">
        <w:trPr>
          <w:trHeight w:val="284"/>
        </w:trPr>
        <w:tc>
          <w:tcPr>
            <w:tcW w:w="1550" w:type="dxa"/>
            <w:shd w:val="clear" w:color="auto" w:fill="auto"/>
            <w:noWrap/>
            <w:vAlign w:val="center"/>
            <w:hideMark/>
          </w:tcPr>
          <w:p w14:paraId="49A6E576"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22BDC34D" w14:textId="77777777" w:rsidR="00F3303A" w:rsidRPr="00F3303A" w:rsidRDefault="00F3303A" w:rsidP="00F3303A">
            <w:pPr>
              <w:spacing w:line="276" w:lineRule="auto"/>
              <w:jc w:val="center"/>
              <w:rPr>
                <w:color w:val="000000"/>
                <w:sz w:val="22"/>
                <w:szCs w:val="20"/>
              </w:rPr>
            </w:pPr>
            <w:r w:rsidRPr="00F3303A">
              <w:rPr>
                <w:color w:val="000000"/>
                <w:sz w:val="22"/>
                <w:szCs w:val="20"/>
              </w:rPr>
              <w:t>ДКВ 4/13</w:t>
            </w:r>
          </w:p>
        </w:tc>
        <w:tc>
          <w:tcPr>
            <w:tcW w:w="1686" w:type="dxa"/>
            <w:shd w:val="clear" w:color="auto" w:fill="auto"/>
            <w:noWrap/>
            <w:vAlign w:val="center"/>
            <w:hideMark/>
          </w:tcPr>
          <w:p w14:paraId="64FA15DF" w14:textId="77777777" w:rsidR="00F3303A" w:rsidRPr="00F3303A" w:rsidRDefault="00F3303A" w:rsidP="00F3303A">
            <w:pPr>
              <w:spacing w:line="276" w:lineRule="auto"/>
              <w:jc w:val="center"/>
              <w:rPr>
                <w:color w:val="000000"/>
                <w:sz w:val="22"/>
                <w:szCs w:val="20"/>
              </w:rPr>
            </w:pPr>
            <w:r w:rsidRPr="00F3303A">
              <w:rPr>
                <w:color w:val="000000"/>
                <w:sz w:val="22"/>
                <w:szCs w:val="20"/>
              </w:rPr>
              <w:t>174</w:t>
            </w:r>
          </w:p>
        </w:tc>
        <w:tc>
          <w:tcPr>
            <w:tcW w:w="1432" w:type="dxa"/>
            <w:shd w:val="clear" w:color="auto" w:fill="auto"/>
            <w:noWrap/>
            <w:vAlign w:val="center"/>
            <w:hideMark/>
          </w:tcPr>
          <w:p w14:paraId="6925EEFD" w14:textId="77777777" w:rsidR="00F3303A" w:rsidRPr="00F3303A" w:rsidRDefault="00F3303A" w:rsidP="00F3303A">
            <w:pPr>
              <w:spacing w:line="276" w:lineRule="auto"/>
              <w:jc w:val="center"/>
              <w:rPr>
                <w:color w:val="000000"/>
                <w:sz w:val="22"/>
                <w:szCs w:val="20"/>
              </w:rPr>
            </w:pPr>
            <w:r w:rsidRPr="00F3303A">
              <w:rPr>
                <w:color w:val="000000"/>
                <w:sz w:val="22"/>
                <w:szCs w:val="20"/>
              </w:rPr>
              <w:t>2,2</w:t>
            </w:r>
          </w:p>
        </w:tc>
        <w:tc>
          <w:tcPr>
            <w:tcW w:w="1701" w:type="dxa"/>
            <w:shd w:val="clear" w:color="auto" w:fill="auto"/>
            <w:noWrap/>
            <w:vAlign w:val="center"/>
            <w:hideMark/>
          </w:tcPr>
          <w:p w14:paraId="6F4E5E16" w14:textId="77777777" w:rsidR="00F3303A" w:rsidRPr="00F3303A" w:rsidRDefault="00F3303A" w:rsidP="00F3303A">
            <w:pPr>
              <w:spacing w:line="276" w:lineRule="auto"/>
              <w:jc w:val="center"/>
              <w:rPr>
                <w:color w:val="000000"/>
                <w:sz w:val="22"/>
                <w:szCs w:val="20"/>
              </w:rPr>
            </w:pPr>
            <w:r w:rsidRPr="00F3303A">
              <w:rPr>
                <w:color w:val="000000"/>
                <w:sz w:val="22"/>
                <w:szCs w:val="20"/>
              </w:rPr>
              <w:t>1956</w:t>
            </w:r>
          </w:p>
        </w:tc>
      </w:tr>
      <w:tr w:rsidR="00F3303A" w:rsidRPr="00F3303A" w14:paraId="4F166E25" w14:textId="77777777" w:rsidTr="00637627">
        <w:trPr>
          <w:trHeight w:val="284"/>
        </w:trPr>
        <w:tc>
          <w:tcPr>
            <w:tcW w:w="4819" w:type="dxa"/>
            <w:gridSpan w:val="2"/>
            <w:shd w:val="clear" w:color="auto" w:fill="auto"/>
            <w:noWrap/>
            <w:vAlign w:val="center"/>
            <w:hideMark/>
          </w:tcPr>
          <w:p w14:paraId="3C8941AC"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78A92E8F"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427</w:t>
            </w:r>
          </w:p>
        </w:tc>
        <w:tc>
          <w:tcPr>
            <w:tcW w:w="1432" w:type="dxa"/>
            <w:shd w:val="clear" w:color="auto" w:fill="auto"/>
            <w:noWrap/>
            <w:vAlign w:val="center"/>
            <w:hideMark/>
          </w:tcPr>
          <w:p w14:paraId="0D6C244E"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6,6</w:t>
            </w:r>
          </w:p>
        </w:tc>
        <w:tc>
          <w:tcPr>
            <w:tcW w:w="1701" w:type="dxa"/>
            <w:shd w:val="clear" w:color="auto" w:fill="auto"/>
            <w:noWrap/>
            <w:vAlign w:val="center"/>
            <w:hideMark/>
          </w:tcPr>
          <w:p w14:paraId="08B97DA9"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6917827A" w14:textId="77777777" w:rsidTr="00637627">
        <w:trPr>
          <w:trHeight w:val="284"/>
        </w:trPr>
        <w:tc>
          <w:tcPr>
            <w:tcW w:w="9638" w:type="dxa"/>
            <w:gridSpan w:val="5"/>
            <w:shd w:val="clear" w:color="auto" w:fill="auto"/>
            <w:noWrap/>
            <w:vAlign w:val="center"/>
          </w:tcPr>
          <w:p w14:paraId="2A8C72A9"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30</w:t>
            </w:r>
          </w:p>
        </w:tc>
      </w:tr>
      <w:tr w:rsidR="00F3303A" w:rsidRPr="00F3303A" w14:paraId="3D000C36" w14:textId="77777777" w:rsidTr="00637627">
        <w:trPr>
          <w:trHeight w:val="284"/>
        </w:trPr>
        <w:tc>
          <w:tcPr>
            <w:tcW w:w="1550" w:type="dxa"/>
            <w:shd w:val="clear" w:color="auto" w:fill="auto"/>
            <w:noWrap/>
            <w:vAlign w:val="center"/>
            <w:hideMark/>
          </w:tcPr>
          <w:p w14:paraId="45F56E4B"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73950344"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36AB479B" w14:textId="77777777" w:rsidR="00F3303A" w:rsidRPr="00F3303A" w:rsidRDefault="00F3303A" w:rsidP="00F3303A">
            <w:pPr>
              <w:spacing w:line="276" w:lineRule="auto"/>
              <w:jc w:val="center"/>
              <w:rPr>
                <w:color w:val="000000"/>
                <w:sz w:val="22"/>
                <w:szCs w:val="20"/>
              </w:rPr>
            </w:pPr>
            <w:r w:rsidRPr="00F3303A">
              <w:rPr>
                <w:color w:val="000000"/>
                <w:sz w:val="22"/>
                <w:szCs w:val="20"/>
              </w:rPr>
              <w:t>110</w:t>
            </w:r>
          </w:p>
        </w:tc>
        <w:tc>
          <w:tcPr>
            <w:tcW w:w="1432" w:type="dxa"/>
            <w:shd w:val="clear" w:color="auto" w:fill="auto"/>
            <w:noWrap/>
            <w:vAlign w:val="center"/>
            <w:hideMark/>
          </w:tcPr>
          <w:p w14:paraId="63E6E18B" w14:textId="77777777" w:rsidR="00F3303A" w:rsidRPr="00F3303A" w:rsidRDefault="00F3303A" w:rsidP="00F3303A">
            <w:pPr>
              <w:spacing w:line="276" w:lineRule="auto"/>
              <w:jc w:val="center"/>
              <w:rPr>
                <w:color w:val="000000"/>
                <w:sz w:val="22"/>
                <w:szCs w:val="20"/>
              </w:rPr>
            </w:pPr>
            <w:r w:rsidRPr="00F3303A">
              <w:rPr>
                <w:color w:val="000000"/>
                <w:sz w:val="22"/>
                <w:szCs w:val="20"/>
              </w:rPr>
              <w:t>1,2</w:t>
            </w:r>
          </w:p>
        </w:tc>
        <w:tc>
          <w:tcPr>
            <w:tcW w:w="1701" w:type="dxa"/>
            <w:shd w:val="clear" w:color="auto" w:fill="auto"/>
            <w:noWrap/>
            <w:vAlign w:val="center"/>
            <w:hideMark/>
          </w:tcPr>
          <w:p w14:paraId="2B678257"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24E4B8A3" w14:textId="77777777" w:rsidTr="00637627">
        <w:trPr>
          <w:trHeight w:val="284"/>
        </w:trPr>
        <w:tc>
          <w:tcPr>
            <w:tcW w:w="1550" w:type="dxa"/>
            <w:shd w:val="clear" w:color="auto" w:fill="auto"/>
            <w:noWrap/>
            <w:vAlign w:val="center"/>
            <w:hideMark/>
          </w:tcPr>
          <w:p w14:paraId="45E14DD5"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6F73B287"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4494D031" w14:textId="77777777" w:rsidR="00F3303A" w:rsidRPr="00F3303A" w:rsidRDefault="00F3303A" w:rsidP="00F3303A">
            <w:pPr>
              <w:spacing w:line="276" w:lineRule="auto"/>
              <w:jc w:val="center"/>
              <w:rPr>
                <w:color w:val="000000"/>
                <w:sz w:val="22"/>
                <w:szCs w:val="20"/>
              </w:rPr>
            </w:pPr>
            <w:r w:rsidRPr="00F3303A">
              <w:rPr>
                <w:color w:val="000000"/>
                <w:sz w:val="22"/>
                <w:szCs w:val="20"/>
              </w:rPr>
              <w:t>110</w:t>
            </w:r>
          </w:p>
        </w:tc>
        <w:tc>
          <w:tcPr>
            <w:tcW w:w="1432" w:type="dxa"/>
            <w:shd w:val="clear" w:color="auto" w:fill="auto"/>
            <w:noWrap/>
            <w:vAlign w:val="center"/>
            <w:hideMark/>
          </w:tcPr>
          <w:p w14:paraId="1C03B80D" w14:textId="77777777" w:rsidR="00F3303A" w:rsidRPr="00F3303A" w:rsidRDefault="00F3303A" w:rsidP="00F3303A">
            <w:pPr>
              <w:spacing w:line="276" w:lineRule="auto"/>
              <w:jc w:val="center"/>
              <w:rPr>
                <w:color w:val="000000"/>
                <w:sz w:val="22"/>
                <w:szCs w:val="20"/>
              </w:rPr>
            </w:pPr>
            <w:r w:rsidRPr="00F3303A">
              <w:rPr>
                <w:color w:val="000000"/>
                <w:sz w:val="22"/>
                <w:szCs w:val="20"/>
              </w:rPr>
              <w:t>1,2</w:t>
            </w:r>
          </w:p>
        </w:tc>
        <w:tc>
          <w:tcPr>
            <w:tcW w:w="1701" w:type="dxa"/>
            <w:shd w:val="clear" w:color="auto" w:fill="auto"/>
            <w:noWrap/>
            <w:vAlign w:val="center"/>
            <w:hideMark/>
          </w:tcPr>
          <w:p w14:paraId="55B892CD"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3AA756A5" w14:textId="77777777" w:rsidTr="00637627">
        <w:trPr>
          <w:trHeight w:val="284"/>
        </w:trPr>
        <w:tc>
          <w:tcPr>
            <w:tcW w:w="1550" w:type="dxa"/>
            <w:shd w:val="clear" w:color="auto" w:fill="auto"/>
            <w:noWrap/>
            <w:vAlign w:val="center"/>
            <w:hideMark/>
          </w:tcPr>
          <w:p w14:paraId="758C09D9"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1862B25C"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1D6135E3"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355CFD5D"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4B709F98" w14:textId="77777777" w:rsidR="00F3303A" w:rsidRPr="00F3303A" w:rsidRDefault="00F3303A" w:rsidP="00F3303A">
            <w:pPr>
              <w:spacing w:line="276" w:lineRule="auto"/>
              <w:jc w:val="center"/>
              <w:rPr>
                <w:color w:val="000000"/>
                <w:sz w:val="22"/>
                <w:szCs w:val="20"/>
              </w:rPr>
            </w:pPr>
            <w:r w:rsidRPr="00F3303A">
              <w:rPr>
                <w:color w:val="000000"/>
                <w:sz w:val="22"/>
                <w:szCs w:val="20"/>
              </w:rPr>
              <w:t>2004</w:t>
            </w:r>
          </w:p>
        </w:tc>
      </w:tr>
      <w:tr w:rsidR="00F3303A" w:rsidRPr="00F3303A" w14:paraId="47C0A210" w14:textId="77777777" w:rsidTr="00637627">
        <w:trPr>
          <w:trHeight w:val="284"/>
        </w:trPr>
        <w:tc>
          <w:tcPr>
            <w:tcW w:w="1550" w:type="dxa"/>
            <w:shd w:val="clear" w:color="auto" w:fill="auto"/>
            <w:noWrap/>
            <w:vAlign w:val="center"/>
            <w:hideMark/>
          </w:tcPr>
          <w:p w14:paraId="40B3DC45"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4F162539"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1F9ED39A"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2B2870E5"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497FD2A3"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4B28F5AD" w14:textId="77777777" w:rsidTr="00637627">
        <w:trPr>
          <w:trHeight w:val="284"/>
        </w:trPr>
        <w:tc>
          <w:tcPr>
            <w:tcW w:w="1550" w:type="dxa"/>
            <w:shd w:val="clear" w:color="auto" w:fill="auto"/>
            <w:noWrap/>
            <w:vAlign w:val="center"/>
            <w:hideMark/>
          </w:tcPr>
          <w:p w14:paraId="44161A67" w14:textId="77777777" w:rsidR="00F3303A" w:rsidRPr="00F3303A" w:rsidRDefault="00F3303A" w:rsidP="00F3303A">
            <w:pPr>
              <w:spacing w:line="276" w:lineRule="auto"/>
              <w:jc w:val="center"/>
              <w:rPr>
                <w:color w:val="000000"/>
                <w:sz w:val="22"/>
                <w:szCs w:val="20"/>
              </w:rPr>
            </w:pPr>
            <w:r w:rsidRPr="00F3303A">
              <w:rPr>
                <w:color w:val="000000"/>
                <w:sz w:val="22"/>
                <w:szCs w:val="20"/>
              </w:rPr>
              <w:t>5</w:t>
            </w:r>
          </w:p>
        </w:tc>
        <w:tc>
          <w:tcPr>
            <w:tcW w:w="3269" w:type="dxa"/>
            <w:shd w:val="clear" w:color="auto" w:fill="auto"/>
            <w:noWrap/>
            <w:vAlign w:val="center"/>
            <w:hideMark/>
          </w:tcPr>
          <w:p w14:paraId="1EFFAC0D"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51781EE7"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084655E5"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0D59DABB"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205D8AE2" w14:textId="77777777" w:rsidTr="00637627">
        <w:trPr>
          <w:trHeight w:val="284"/>
        </w:trPr>
        <w:tc>
          <w:tcPr>
            <w:tcW w:w="1550" w:type="dxa"/>
            <w:shd w:val="clear" w:color="auto" w:fill="auto"/>
            <w:noWrap/>
            <w:vAlign w:val="center"/>
            <w:hideMark/>
          </w:tcPr>
          <w:p w14:paraId="7D65BB18" w14:textId="77777777" w:rsidR="00F3303A" w:rsidRPr="00F3303A" w:rsidRDefault="00F3303A" w:rsidP="00F3303A">
            <w:pPr>
              <w:spacing w:line="276" w:lineRule="auto"/>
              <w:jc w:val="center"/>
              <w:rPr>
                <w:color w:val="000000"/>
                <w:sz w:val="22"/>
                <w:szCs w:val="20"/>
              </w:rPr>
            </w:pPr>
            <w:r w:rsidRPr="00F3303A">
              <w:rPr>
                <w:color w:val="000000"/>
                <w:sz w:val="22"/>
                <w:szCs w:val="20"/>
              </w:rPr>
              <w:t>6</w:t>
            </w:r>
          </w:p>
        </w:tc>
        <w:tc>
          <w:tcPr>
            <w:tcW w:w="3269" w:type="dxa"/>
            <w:shd w:val="clear" w:color="auto" w:fill="auto"/>
            <w:noWrap/>
            <w:vAlign w:val="center"/>
            <w:hideMark/>
          </w:tcPr>
          <w:p w14:paraId="42C79256"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7D45C894"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792CBFB6" w14:textId="77777777" w:rsidR="00F3303A" w:rsidRPr="00F3303A" w:rsidRDefault="00F3303A" w:rsidP="00F3303A">
            <w:pPr>
              <w:spacing w:line="276" w:lineRule="auto"/>
              <w:jc w:val="center"/>
              <w:rPr>
                <w:color w:val="000000"/>
                <w:sz w:val="22"/>
                <w:szCs w:val="20"/>
              </w:rPr>
            </w:pPr>
            <w:r w:rsidRPr="00F3303A">
              <w:rPr>
                <w:color w:val="000000"/>
                <w:sz w:val="22"/>
                <w:szCs w:val="20"/>
              </w:rPr>
              <w:t>1,2</w:t>
            </w:r>
          </w:p>
        </w:tc>
        <w:tc>
          <w:tcPr>
            <w:tcW w:w="1701" w:type="dxa"/>
            <w:shd w:val="clear" w:color="auto" w:fill="auto"/>
            <w:noWrap/>
            <w:vAlign w:val="center"/>
            <w:hideMark/>
          </w:tcPr>
          <w:p w14:paraId="44C3A353"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306EF550" w14:textId="77777777" w:rsidTr="00637627">
        <w:trPr>
          <w:trHeight w:val="284"/>
        </w:trPr>
        <w:tc>
          <w:tcPr>
            <w:tcW w:w="1550" w:type="dxa"/>
            <w:shd w:val="clear" w:color="auto" w:fill="auto"/>
            <w:noWrap/>
            <w:vAlign w:val="center"/>
            <w:hideMark/>
          </w:tcPr>
          <w:p w14:paraId="3FA5D0E0" w14:textId="77777777" w:rsidR="00F3303A" w:rsidRPr="00F3303A" w:rsidRDefault="00F3303A" w:rsidP="00F3303A">
            <w:pPr>
              <w:spacing w:line="276" w:lineRule="auto"/>
              <w:jc w:val="center"/>
              <w:rPr>
                <w:color w:val="000000"/>
                <w:sz w:val="22"/>
                <w:szCs w:val="20"/>
              </w:rPr>
            </w:pPr>
            <w:r w:rsidRPr="00F3303A">
              <w:rPr>
                <w:color w:val="000000"/>
                <w:sz w:val="22"/>
                <w:szCs w:val="20"/>
              </w:rPr>
              <w:t>7</w:t>
            </w:r>
          </w:p>
        </w:tc>
        <w:tc>
          <w:tcPr>
            <w:tcW w:w="3269" w:type="dxa"/>
            <w:shd w:val="clear" w:color="auto" w:fill="auto"/>
            <w:noWrap/>
            <w:vAlign w:val="center"/>
            <w:hideMark/>
          </w:tcPr>
          <w:p w14:paraId="574AF3DF"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717A8B53" w14:textId="77777777" w:rsidR="00F3303A" w:rsidRPr="00F3303A" w:rsidRDefault="00F3303A" w:rsidP="00F3303A">
            <w:pPr>
              <w:spacing w:line="276" w:lineRule="auto"/>
              <w:jc w:val="center"/>
              <w:rPr>
                <w:color w:val="000000"/>
                <w:sz w:val="22"/>
                <w:szCs w:val="20"/>
              </w:rPr>
            </w:pPr>
            <w:r w:rsidRPr="00F3303A">
              <w:rPr>
                <w:color w:val="000000"/>
                <w:sz w:val="22"/>
                <w:szCs w:val="20"/>
              </w:rPr>
              <w:t>80</w:t>
            </w:r>
          </w:p>
        </w:tc>
        <w:tc>
          <w:tcPr>
            <w:tcW w:w="1432" w:type="dxa"/>
            <w:shd w:val="clear" w:color="auto" w:fill="auto"/>
            <w:noWrap/>
            <w:vAlign w:val="center"/>
            <w:hideMark/>
          </w:tcPr>
          <w:p w14:paraId="053FDCC7" w14:textId="77777777" w:rsidR="00F3303A" w:rsidRPr="00F3303A" w:rsidRDefault="00F3303A" w:rsidP="00F3303A">
            <w:pPr>
              <w:spacing w:line="276" w:lineRule="auto"/>
              <w:jc w:val="center"/>
              <w:rPr>
                <w:color w:val="000000"/>
                <w:sz w:val="22"/>
                <w:szCs w:val="20"/>
              </w:rPr>
            </w:pPr>
            <w:r w:rsidRPr="00F3303A">
              <w:rPr>
                <w:color w:val="000000"/>
                <w:sz w:val="22"/>
                <w:szCs w:val="20"/>
              </w:rPr>
              <w:t>0,876</w:t>
            </w:r>
          </w:p>
        </w:tc>
        <w:tc>
          <w:tcPr>
            <w:tcW w:w="1701" w:type="dxa"/>
            <w:shd w:val="clear" w:color="auto" w:fill="auto"/>
            <w:noWrap/>
            <w:vAlign w:val="center"/>
            <w:hideMark/>
          </w:tcPr>
          <w:p w14:paraId="7E0567E0"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14B2CED6" w14:textId="77777777" w:rsidTr="00637627">
        <w:trPr>
          <w:trHeight w:val="284"/>
        </w:trPr>
        <w:tc>
          <w:tcPr>
            <w:tcW w:w="4819" w:type="dxa"/>
            <w:gridSpan w:val="2"/>
            <w:shd w:val="clear" w:color="auto" w:fill="auto"/>
            <w:noWrap/>
            <w:vAlign w:val="center"/>
            <w:hideMark/>
          </w:tcPr>
          <w:p w14:paraId="2BC5B822"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5B35C16C"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640</w:t>
            </w:r>
          </w:p>
        </w:tc>
        <w:tc>
          <w:tcPr>
            <w:tcW w:w="1432" w:type="dxa"/>
            <w:shd w:val="clear" w:color="auto" w:fill="auto"/>
            <w:noWrap/>
            <w:vAlign w:val="center"/>
            <w:hideMark/>
          </w:tcPr>
          <w:p w14:paraId="384A3A9B"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7,104</w:t>
            </w:r>
          </w:p>
        </w:tc>
        <w:tc>
          <w:tcPr>
            <w:tcW w:w="1701" w:type="dxa"/>
            <w:shd w:val="clear" w:color="auto" w:fill="auto"/>
            <w:noWrap/>
            <w:vAlign w:val="center"/>
            <w:hideMark/>
          </w:tcPr>
          <w:p w14:paraId="12B71524"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16358C51" w14:textId="77777777" w:rsidTr="00637627">
        <w:trPr>
          <w:trHeight w:val="284"/>
        </w:trPr>
        <w:tc>
          <w:tcPr>
            <w:tcW w:w="9638" w:type="dxa"/>
            <w:gridSpan w:val="5"/>
            <w:shd w:val="clear" w:color="auto" w:fill="auto"/>
            <w:noWrap/>
            <w:vAlign w:val="center"/>
          </w:tcPr>
          <w:p w14:paraId="2AB5A988"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Участок № 4</w:t>
            </w:r>
          </w:p>
        </w:tc>
      </w:tr>
      <w:tr w:rsidR="00F3303A" w:rsidRPr="00F3303A" w14:paraId="1214DA6D" w14:textId="77777777" w:rsidTr="00637627">
        <w:trPr>
          <w:trHeight w:val="284"/>
        </w:trPr>
        <w:tc>
          <w:tcPr>
            <w:tcW w:w="9638" w:type="dxa"/>
            <w:gridSpan w:val="5"/>
            <w:shd w:val="clear" w:color="auto" w:fill="auto"/>
            <w:noWrap/>
            <w:vAlign w:val="center"/>
          </w:tcPr>
          <w:p w14:paraId="1F54C4F6"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36</w:t>
            </w:r>
          </w:p>
        </w:tc>
      </w:tr>
      <w:tr w:rsidR="00F3303A" w:rsidRPr="00F3303A" w14:paraId="2ECC6632" w14:textId="77777777" w:rsidTr="00637627">
        <w:trPr>
          <w:trHeight w:val="284"/>
        </w:trPr>
        <w:tc>
          <w:tcPr>
            <w:tcW w:w="1550" w:type="dxa"/>
            <w:shd w:val="clear" w:color="auto" w:fill="auto"/>
            <w:noWrap/>
            <w:vAlign w:val="center"/>
            <w:hideMark/>
          </w:tcPr>
          <w:p w14:paraId="450C3EE5"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01D5B2FC"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7E400E36"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7A6E3550"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71002D07"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0B91EBBC" w14:textId="77777777" w:rsidTr="00637627">
        <w:trPr>
          <w:trHeight w:val="284"/>
        </w:trPr>
        <w:tc>
          <w:tcPr>
            <w:tcW w:w="1550" w:type="dxa"/>
            <w:shd w:val="clear" w:color="auto" w:fill="auto"/>
            <w:noWrap/>
            <w:vAlign w:val="center"/>
            <w:hideMark/>
          </w:tcPr>
          <w:p w14:paraId="7279615B"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3598CE0E"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4225BB70"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3C94950C"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2B26D3A3"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52DA033B" w14:textId="77777777" w:rsidTr="00637627">
        <w:trPr>
          <w:trHeight w:val="284"/>
        </w:trPr>
        <w:tc>
          <w:tcPr>
            <w:tcW w:w="1550" w:type="dxa"/>
            <w:shd w:val="clear" w:color="auto" w:fill="auto"/>
            <w:noWrap/>
            <w:vAlign w:val="center"/>
            <w:hideMark/>
          </w:tcPr>
          <w:p w14:paraId="780D44C4"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3013F942"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094E1BBE"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148AF56F"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31F659A6"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57C23A4D" w14:textId="77777777" w:rsidTr="00637627">
        <w:trPr>
          <w:trHeight w:val="284"/>
        </w:trPr>
        <w:tc>
          <w:tcPr>
            <w:tcW w:w="1550" w:type="dxa"/>
            <w:shd w:val="clear" w:color="auto" w:fill="auto"/>
            <w:noWrap/>
            <w:vAlign w:val="center"/>
            <w:hideMark/>
          </w:tcPr>
          <w:p w14:paraId="10BAC4AE"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6817FD4F"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7B5D9F14"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51ACCB3C"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6CFD9822" w14:textId="77777777" w:rsidR="00F3303A" w:rsidRPr="00F3303A" w:rsidRDefault="00F3303A" w:rsidP="00F3303A">
            <w:pPr>
              <w:spacing w:line="276" w:lineRule="auto"/>
              <w:jc w:val="center"/>
              <w:rPr>
                <w:color w:val="000000"/>
                <w:sz w:val="22"/>
                <w:szCs w:val="20"/>
              </w:rPr>
            </w:pPr>
            <w:r w:rsidRPr="00F3303A">
              <w:rPr>
                <w:color w:val="000000"/>
                <w:sz w:val="22"/>
                <w:szCs w:val="20"/>
              </w:rPr>
              <w:t>2009</w:t>
            </w:r>
          </w:p>
        </w:tc>
      </w:tr>
      <w:tr w:rsidR="00F3303A" w:rsidRPr="00F3303A" w14:paraId="2C8ADFFE" w14:textId="77777777" w:rsidTr="00637627">
        <w:trPr>
          <w:trHeight w:val="284"/>
        </w:trPr>
        <w:tc>
          <w:tcPr>
            <w:tcW w:w="4819" w:type="dxa"/>
            <w:gridSpan w:val="2"/>
            <w:shd w:val="clear" w:color="auto" w:fill="auto"/>
            <w:noWrap/>
            <w:vAlign w:val="center"/>
            <w:hideMark/>
          </w:tcPr>
          <w:p w14:paraId="51436FD1"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23258895"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400</w:t>
            </w:r>
          </w:p>
        </w:tc>
        <w:tc>
          <w:tcPr>
            <w:tcW w:w="1432" w:type="dxa"/>
            <w:shd w:val="clear" w:color="auto" w:fill="auto"/>
            <w:noWrap/>
            <w:vAlign w:val="center"/>
            <w:hideMark/>
          </w:tcPr>
          <w:p w14:paraId="71F585EE"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4</w:t>
            </w:r>
          </w:p>
        </w:tc>
        <w:tc>
          <w:tcPr>
            <w:tcW w:w="1701" w:type="dxa"/>
            <w:shd w:val="clear" w:color="auto" w:fill="auto"/>
            <w:noWrap/>
            <w:vAlign w:val="center"/>
            <w:hideMark/>
          </w:tcPr>
          <w:p w14:paraId="731FF870"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69B95D12" w14:textId="77777777" w:rsidTr="00637627">
        <w:trPr>
          <w:trHeight w:val="284"/>
        </w:trPr>
        <w:tc>
          <w:tcPr>
            <w:tcW w:w="9638" w:type="dxa"/>
            <w:gridSpan w:val="5"/>
            <w:shd w:val="clear" w:color="auto" w:fill="auto"/>
            <w:noWrap/>
            <w:vAlign w:val="center"/>
          </w:tcPr>
          <w:p w14:paraId="66BFDE20"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37</w:t>
            </w:r>
          </w:p>
        </w:tc>
      </w:tr>
      <w:tr w:rsidR="00F3303A" w:rsidRPr="00F3303A" w14:paraId="12D62740" w14:textId="77777777" w:rsidTr="00637627">
        <w:trPr>
          <w:trHeight w:val="284"/>
        </w:trPr>
        <w:tc>
          <w:tcPr>
            <w:tcW w:w="1550" w:type="dxa"/>
            <w:shd w:val="clear" w:color="auto" w:fill="auto"/>
            <w:noWrap/>
            <w:vAlign w:val="center"/>
            <w:hideMark/>
          </w:tcPr>
          <w:p w14:paraId="07346784"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0073DC9E" w14:textId="77777777" w:rsidR="00F3303A" w:rsidRPr="00F3303A" w:rsidRDefault="00F3303A" w:rsidP="00F3303A">
            <w:pPr>
              <w:spacing w:line="276" w:lineRule="auto"/>
              <w:jc w:val="center"/>
              <w:rPr>
                <w:color w:val="000000"/>
                <w:sz w:val="22"/>
                <w:szCs w:val="20"/>
              </w:rPr>
            </w:pPr>
            <w:r w:rsidRPr="00F3303A">
              <w:rPr>
                <w:color w:val="000000"/>
                <w:sz w:val="22"/>
                <w:szCs w:val="20"/>
              </w:rPr>
              <w:t>КВр-1,45</w:t>
            </w:r>
          </w:p>
        </w:tc>
        <w:tc>
          <w:tcPr>
            <w:tcW w:w="1686" w:type="dxa"/>
            <w:shd w:val="clear" w:color="auto" w:fill="auto"/>
            <w:noWrap/>
            <w:vAlign w:val="center"/>
            <w:hideMark/>
          </w:tcPr>
          <w:p w14:paraId="77E34C92"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65FD7F90"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4913ACBA" w14:textId="77777777" w:rsidR="00F3303A" w:rsidRPr="00F3303A" w:rsidRDefault="00F3303A" w:rsidP="00F3303A">
            <w:pPr>
              <w:spacing w:line="276" w:lineRule="auto"/>
              <w:jc w:val="center"/>
              <w:rPr>
                <w:color w:val="000000"/>
                <w:sz w:val="22"/>
                <w:szCs w:val="20"/>
              </w:rPr>
            </w:pPr>
            <w:r w:rsidRPr="00F3303A">
              <w:rPr>
                <w:color w:val="000000"/>
                <w:sz w:val="22"/>
                <w:szCs w:val="20"/>
              </w:rPr>
              <w:t>2014</w:t>
            </w:r>
          </w:p>
        </w:tc>
      </w:tr>
      <w:tr w:rsidR="00F3303A" w:rsidRPr="00F3303A" w14:paraId="1B5EB24F" w14:textId="77777777" w:rsidTr="00637627">
        <w:trPr>
          <w:trHeight w:val="284"/>
        </w:trPr>
        <w:tc>
          <w:tcPr>
            <w:tcW w:w="1550" w:type="dxa"/>
            <w:shd w:val="clear" w:color="auto" w:fill="auto"/>
            <w:noWrap/>
            <w:vAlign w:val="center"/>
            <w:hideMark/>
          </w:tcPr>
          <w:p w14:paraId="3CAC8742" w14:textId="77777777" w:rsidR="00F3303A" w:rsidRPr="00F3303A" w:rsidRDefault="00F3303A" w:rsidP="00F3303A">
            <w:pPr>
              <w:spacing w:line="276" w:lineRule="auto"/>
              <w:jc w:val="center"/>
              <w:rPr>
                <w:color w:val="000000"/>
                <w:sz w:val="22"/>
                <w:szCs w:val="20"/>
              </w:rPr>
            </w:pPr>
            <w:r w:rsidRPr="00F3303A">
              <w:rPr>
                <w:color w:val="000000"/>
                <w:sz w:val="22"/>
                <w:szCs w:val="20"/>
              </w:rPr>
              <w:lastRenderedPageBreak/>
              <w:t>2</w:t>
            </w:r>
          </w:p>
        </w:tc>
        <w:tc>
          <w:tcPr>
            <w:tcW w:w="3269" w:type="dxa"/>
            <w:shd w:val="clear" w:color="auto" w:fill="auto"/>
            <w:noWrap/>
            <w:vAlign w:val="center"/>
            <w:hideMark/>
          </w:tcPr>
          <w:p w14:paraId="41CDD3FB" w14:textId="77777777" w:rsidR="00F3303A" w:rsidRPr="00F3303A" w:rsidRDefault="00F3303A" w:rsidP="00F3303A">
            <w:pPr>
              <w:spacing w:line="276" w:lineRule="auto"/>
              <w:jc w:val="center"/>
              <w:rPr>
                <w:color w:val="000000"/>
                <w:sz w:val="22"/>
                <w:szCs w:val="20"/>
              </w:rPr>
            </w:pPr>
            <w:r w:rsidRPr="00F3303A">
              <w:rPr>
                <w:color w:val="000000"/>
                <w:sz w:val="22"/>
                <w:szCs w:val="20"/>
              </w:rPr>
              <w:t>КВр-1,45</w:t>
            </w:r>
          </w:p>
        </w:tc>
        <w:tc>
          <w:tcPr>
            <w:tcW w:w="1686" w:type="dxa"/>
            <w:shd w:val="clear" w:color="auto" w:fill="auto"/>
            <w:noWrap/>
            <w:vAlign w:val="center"/>
            <w:hideMark/>
          </w:tcPr>
          <w:p w14:paraId="104A1855"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059427AF"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1FC31DE6" w14:textId="77777777" w:rsidR="00F3303A" w:rsidRPr="00F3303A" w:rsidRDefault="00F3303A" w:rsidP="00F3303A">
            <w:pPr>
              <w:spacing w:line="276" w:lineRule="auto"/>
              <w:jc w:val="center"/>
              <w:rPr>
                <w:color w:val="000000"/>
                <w:sz w:val="22"/>
                <w:szCs w:val="20"/>
              </w:rPr>
            </w:pPr>
            <w:r w:rsidRPr="00F3303A">
              <w:rPr>
                <w:color w:val="000000"/>
                <w:sz w:val="22"/>
                <w:szCs w:val="20"/>
              </w:rPr>
              <w:t>2014</w:t>
            </w:r>
          </w:p>
        </w:tc>
      </w:tr>
      <w:tr w:rsidR="00F3303A" w:rsidRPr="00F3303A" w14:paraId="23A3D97A" w14:textId="77777777" w:rsidTr="00637627">
        <w:trPr>
          <w:trHeight w:val="284"/>
        </w:trPr>
        <w:tc>
          <w:tcPr>
            <w:tcW w:w="1550" w:type="dxa"/>
            <w:shd w:val="clear" w:color="auto" w:fill="auto"/>
            <w:noWrap/>
            <w:vAlign w:val="center"/>
            <w:hideMark/>
          </w:tcPr>
          <w:p w14:paraId="1AEB4B8E"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4FBE4BAB" w14:textId="77777777" w:rsidR="00F3303A" w:rsidRPr="00F3303A" w:rsidRDefault="00F3303A" w:rsidP="00F3303A">
            <w:pPr>
              <w:spacing w:line="276" w:lineRule="auto"/>
              <w:jc w:val="center"/>
              <w:rPr>
                <w:color w:val="000000"/>
                <w:sz w:val="22"/>
                <w:szCs w:val="20"/>
              </w:rPr>
            </w:pPr>
            <w:r w:rsidRPr="00F3303A">
              <w:rPr>
                <w:color w:val="000000"/>
                <w:sz w:val="22"/>
                <w:szCs w:val="20"/>
              </w:rPr>
              <w:t>КВр-1,45</w:t>
            </w:r>
          </w:p>
        </w:tc>
        <w:tc>
          <w:tcPr>
            <w:tcW w:w="1686" w:type="dxa"/>
            <w:shd w:val="clear" w:color="auto" w:fill="auto"/>
            <w:noWrap/>
            <w:vAlign w:val="center"/>
            <w:hideMark/>
          </w:tcPr>
          <w:p w14:paraId="5269CB18"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3FA127BE"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247E7D91" w14:textId="77777777" w:rsidR="00F3303A" w:rsidRPr="00F3303A" w:rsidRDefault="00F3303A" w:rsidP="00F3303A">
            <w:pPr>
              <w:spacing w:line="276" w:lineRule="auto"/>
              <w:jc w:val="center"/>
              <w:rPr>
                <w:color w:val="000000"/>
                <w:sz w:val="22"/>
                <w:szCs w:val="20"/>
              </w:rPr>
            </w:pPr>
            <w:r w:rsidRPr="00F3303A">
              <w:rPr>
                <w:color w:val="000000"/>
                <w:sz w:val="22"/>
                <w:szCs w:val="20"/>
              </w:rPr>
              <w:t>2020</w:t>
            </w:r>
          </w:p>
        </w:tc>
      </w:tr>
      <w:tr w:rsidR="00F3303A" w:rsidRPr="00F3303A" w14:paraId="76AF69BB" w14:textId="77777777" w:rsidTr="00637627">
        <w:trPr>
          <w:trHeight w:val="284"/>
        </w:trPr>
        <w:tc>
          <w:tcPr>
            <w:tcW w:w="1550" w:type="dxa"/>
            <w:shd w:val="clear" w:color="auto" w:fill="auto"/>
            <w:noWrap/>
            <w:vAlign w:val="center"/>
            <w:hideMark/>
          </w:tcPr>
          <w:p w14:paraId="5FDAE0D4"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6AF0181A" w14:textId="77777777" w:rsidR="00F3303A" w:rsidRPr="00F3303A" w:rsidRDefault="00F3303A" w:rsidP="00F3303A">
            <w:pPr>
              <w:spacing w:line="276" w:lineRule="auto"/>
              <w:jc w:val="center"/>
              <w:rPr>
                <w:color w:val="000000"/>
                <w:sz w:val="22"/>
                <w:szCs w:val="20"/>
              </w:rPr>
            </w:pPr>
            <w:r w:rsidRPr="00F3303A">
              <w:rPr>
                <w:color w:val="000000"/>
                <w:sz w:val="22"/>
                <w:szCs w:val="20"/>
              </w:rPr>
              <w:t>КВр-1,45</w:t>
            </w:r>
          </w:p>
        </w:tc>
        <w:tc>
          <w:tcPr>
            <w:tcW w:w="1686" w:type="dxa"/>
            <w:shd w:val="clear" w:color="auto" w:fill="auto"/>
            <w:noWrap/>
            <w:vAlign w:val="center"/>
            <w:hideMark/>
          </w:tcPr>
          <w:p w14:paraId="17D99DA7"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1281BB0E"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15F1C215" w14:textId="77777777" w:rsidR="00F3303A" w:rsidRPr="00F3303A" w:rsidRDefault="00F3303A" w:rsidP="00F3303A">
            <w:pPr>
              <w:spacing w:line="276" w:lineRule="auto"/>
              <w:jc w:val="center"/>
              <w:rPr>
                <w:color w:val="000000"/>
                <w:sz w:val="22"/>
                <w:szCs w:val="20"/>
              </w:rPr>
            </w:pPr>
            <w:r w:rsidRPr="00F3303A">
              <w:rPr>
                <w:color w:val="000000"/>
                <w:sz w:val="22"/>
                <w:szCs w:val="20"/>
              </w:rPr>
              <w:t>2012</w:t>
            </w:r>
          </w:p>
        </w:tc>
      </w:tr>
      <w:tr w:rsidR="00F3303A" w:rsidRPr="00F3303A" w14:paraId="19F9C488" w14:textId="77777777" w:rsidTr="00637627">
        <w:trPr>
          <w:trHeight w:val="284"/>
        </w:trPr>
        <w:tc>
          <w:tcPr>
            <w:tcW w:w="1550" w:type="dxa"/>
            <w:shd w:val="clear" w:color="auto" w:fill="auto"/>
            <w:noWrap/>
            <w:vAlign w:val="center"/>
            <w:hideMark/>
          </w:tcPr>
          <w:p w14:paraId="42781D6D" w14:textId="77777777" w:rsidR="00F3303A" w:rsidRPr="00F3303A" w:rsidRDefault="00F3303A" w:rsidP="00F3303A">
            <w:pPr>
              <w:spacing w:line="276" w:lineRule="auto"/>
              <w:jc w:val="center"/>
              <w:rPr>
                <w:color w:val="000000"/>
                <w:sz w:val="22"/>
                <w:szCs w:val="20"/>
              </w:rPr>
            </w:pPr>
            <w:r w:rsidRPr="00F3303A">
              <w:rPr>
                <w:color w:val="000000"/>
                <w:sz w:val="22"/>
                <w:szCs w:val="20"/>
              </w:rPr>
              <w:t>5</w:t>
            </w:r>
          </w:p>
        </w:tc>
        <w:tc>
          <w:tcPr>
            <w:tcW w:w="3269" w:type="dxa"/>
            <w:shd w:val="clear" w:color="auto" w:fill="auto"/>
            <w:noWrap/>
            <w:vAlign w:val="center"/>
            <w:hideMark/>
          </w:tcPr>
          <w:p w14:paraId="150DA70E" w14:textId="77777777" w:rsidR="00F3303A" w:rsidRPr="00F3303A" w:rsidRDefault="00F3303A" w:rsidP="00F3303A">
            <w:pPr>
              <w:spacing w:line="276" w:lineRule="auto"/>
              <w:jc w:val="center"/>
              <w:rPr>
                <w:color w:val="000000"/>
                <w:sz w:val="22"/>
                <w:szCs w:val="20"/>
              </w:rPr>
            </w:pPr>
            <w:r w:rsidRPr="00F3303A">
              <w:rPr>
                <w:color w:val="000000"/>
                <w:sz w:val="22"/>
                <w:szCs w:val="20"/>
              </w:rPr>
              <w:t>КВс-1,45</w:t>
            </w:r>
          </w:p>
        </w:tc>
        <w:tc>
          <w:tcPr>
            <w:tcW w:w="1686" w:type="dxa"/>
            <w:shd w:val="clear" w:color="auto" w:fill="auto"/>
            <w:noWrap/>
            <w:vAlign w:val="center"/>
            <w:hideMark/>
          </w:tcPr>
          <w:p w14:paraId="47CE905D"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5A85162D"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3EB0A6BF" w14:textId="77777777" w:rsidR="00F3303A" w:rsidRPr="00F3303A" w:rsidRDefault="00F3303A" w:rsidP="00F3303A">
            <w:pPr>
              <w:spacing w:line="276" w:lineRule="auto"/>
              <w:jc w:val="center"/>
              <w:rPr>
                <w:color w:val="000000"/>
                <w:sz w:val="22"/>
                <w:szCs w:val="20"/>
              </w:rPr>
            </w:pPr>
            <w:r w:rsidRPr="00F3303A">
              <w:rPr>
                <w:color w:val="000000"/>
                <w:sz w:val="22"/>
                <w:szCs w:val="20"/>
              </w:rPr>
              <w:t>2011</w:t>
            </w:r>
          </w:p>
        </w:tc>
      </w:tr>
      <w:tr w:rsidR="00F3303A" w:rsidRPr="00F3303A" w14:paraId="11507739" w14:textId="77777777" w:rsidTr="00637627">
        <w:trPr>
          <w:trHeight w:val="284"/>
        </w:trPr>
        <w:tc>
          <w:tcPr>
            <w:tcW w:w="1550" w:type="dxa"/>
            <w:shd w:val="clear" w:color="auto" w:fill="auto"/>
            <w:noWrap/>
            <w:vAlign w:val="center"/>
            <w:hideMark/>
          </w:tcPr>
          <w:p w14:paraId="1DF55266" w14:textId="77777777" w:rsidR="00F3303A" w:rsidRPr="00F3303A" w:rsidRDefault="00F3303A" w:rsidP="00F3303A">
            <w:pPr>
              <w:spacing w:line="276" w:lineRule="auto"/>
              <w:jc w:val="center"/>
              <w:rPr>
                <w:color w:val="000000"/>
                <w:sz w:val="22"/>
                <w:szCs w:val="20"/>
              </w:rPr>
            </w:pPr>
            <w:r w:rsidRPr="00F3303A">
              <w:rPr>
                <w:color w:val="000000"/>
                <w:sz w:val="22"/>
                <w:szCs w:val="20"/>
              </w:rPr>
              <w:t>6</w:t>
            </w:r>
          </w:p>
        </w:tc>
        <w:tc>
          <w:tcPr>
            <w:tcW w:w="3269" w:type="dxa"/>
            <w:shd w:val="clear" w:color="auto" w:fill="auto"/>
            <w:noWrap/>
            <w:vAlign w:val="center"/>
            <w:hideMark/>
          </w:tcPr>
          <w:p w14:paraId="6766E759" w14:textId="77777777" w:rsidR="00F3303A" w:rsidRPr="00F3303A" w:rsidRDefault="00F3303A" w:rsidP="00F3303A">
            <w:pPr>
              <w:spacing w:line="276" w:lineRule="auto"/>
              <w:jc w:val="center"/>
              <w:rPr>
                <w:color w:val="000000"/>
                <w:sz w:val="22"/>
                <w:szCs w:val="20"/>
              </w:rPr>
            </w:pPr>
            <w:r w:rsidRPr="00F3303A">
              <w:rPr>
                <w:color w:val="000000"/>
                <w:sz w:val="22"/>
                <w:szCs w:val="20"/>
              </w:rPr>
              <w:t>КВр-1,45</w:t>
            </w:r>
          </w:p>
        </w:tc>
        <w:tc>
          <w:tcPr>
            <w:tcW w:w="1686" w:type="dxa"/>
            <w:shd w:val="clear" w:color="auto" w:fill="auto"/>
            <w:noWrap/>
            <w:vAlign w:val="center"/>
            <w:hideMark/>
          </w:tcPr>
          <w:p w14:paraId="71C6286E"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5A0A01C4"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4CF29524" w14:textId="77777777" w:rsidR="00F3303A" w:rsidRPr="00F3303A" w:rsidRDefault="00F3303A" w:rsidP="00F3303A">
            <w:pPr>
              <w:spacing w:line="276" w:lineRule="auto"/>
              <w:jc w:val="center"/>
              <w:rPr>
                <w:color w:val="000000"/>
                <w:sz w:val="22"/>
                <w:szCs w:val="20"/>
              </w:rPr>
            </w:pPr>
            <w:r w:rsidRPr="00F3303A">
              <w:rPr>
                <w:color w:val="000000"/>
                <w:sz w:val="22"/>
                <w:szCs w:val="20"/>
              </w:rPr>
              <w:t>2020</w:t>
            </w:r>
          </w:p>
        </w:tc>
      </w:tr>
      <w:tr w:rsidR="00F3303A" w:rsidRPr="00F3303A" w14:paraId="49E7C63B" w14:textId="77777777" w:rsidTr="00637627">
        <w:trPr>
          <w:trHeight w:val="284"/>
        </w:trPr>
        <w:tc>
          <w:tcPr>
            <w:tcW w:w="1550" w:type="dxa"/>
            <w:shd w:val="clear" w:color="auto" w:fill="auto"/>
            <w:noWrap/>
            <w:vAlign w:val="center"/>
            <w:hideMark/>
          </w:tcPr>
          <w:p w14:paraId="56FA83D2" w14:textId="77777777" w:rsidR="00F3303A" w:rsidRPr="00F3303A" w:rsidRDefault="00F3303A" w:rsidP="00F3303A">
            <w:pPr>
              <w:spacing w:line="276" w:lineRule="auto"/>
              <w:jc w:val="center"/>
              <w:rPr>
                <w:color w:val="000000"/>
                <w:sz w:val="22"/>
                <w:szCs w:val="20"/>
              </w:rPr>
            </w:pPr>
            <w:r w:rsidRPr="00F3303A">
              <w:rPr>
                <w:color w:val="000000"/>
                <w:sz w:val="22"/>
                <w:szCs w:val="20"/>
              </w:rPr>
              <w:t>7</w:t>
            </w:r>
          </w:p>
        </w:tc>
        <w:tc>
          <w:tcPr>
            <w:tcW w:w="3269" w:type="dxa"/>
            <w:shd w:val="clear" w:color="auto" w:fill="auto"/>
            <w:noWrap/>
            <w:vAlign w:val="center"/>
            <w:hideMark/>
          </w:tcPr>
          <w:p w14:paraId="639FFF61" w14:textId="77777777" w:rsidR="00F3303A" w:rsidRPr="00F3303A" w:rsidRDefault="00F3303A" w:rsidP="00F3303A">
            <w:pPr>
              <w:spacing w:line="276" w:lineRule="auto"/>
              <w:jc w:val="center"/>
              <w:rPr>
                <w:color w:val="000000"/>
                <w:sz w:val="22"/>
                <w:szCs w:val="20"/>
              </w:rPr>
            </w:pPr>
            <w:r w:rsidRPr="00F3303A">
              <w:rPr>
                <w:color w:val="000000"/>
                <w:sz w:val="22"/>
                <w:szCs w:val="20"/>
              </w:rPr>
              <w:t>КВр-1,45</w:t>
            </w:r>
          </w:p>
        </w:tc>
        <w:tc>
          <w:tcPr>
            <w:tcW w:w="1686" w:type="dxa"/>
            <w:shd w:val="clear" w:color="auto" w:fill="auto"/>
            <w:noWrap/>
            <w:vAlign w:val="center"/>
            <w:hideMark/>
          </w:tcPr>
          <w:p w14:paraId="0C152241" w14:textId="77777777" w:rsidR="00F3303A" w:rsidRPr="00F3303A" w:rsidRDefault="00F3303A" w:rsidP="00F3303A">
            <w:pPr>
              <w:spacing w:line="276" w:lineRule="auto"/>
              <w:jc w:val="center"/>
              <w:rPr>
                <w:color w:val="000000"/>
                <w:sz w:val="22"/>
                <w:szCs w:val="20"/>
              </w:rPr>
            </w:pPr>
            <w:r w:rsidRPr="00F3303A">
              <w:rPr>
                <w:color w:val="000000"/>
                <w:sz w:val="22"/>
                <w:szCs w:val="20"/>
              </w:rPr>
              <w:t>94,5</w:t>
            </w:r>
          </w:p>
        </w:tc>
        <w:tc>
          <w:tcPr>
            <w:tcW w:w="1432" w:type="dxa"/>
            <w:shd w:val="clear" w:color="auto" w:fill="auto"/>
            <w:noWrap/>
            <w:vAlign w:val="center"/>
            <w:hideMark/>
          </w:tcPr>
          <w:p w14:paraId="21CFCE50" w14:textId="77777777" w:rsidR="00F3303A" w:rsidRPr="00F3303A" w:rsidRDefault="00F3303A" w:rsidP="00F3303A">
            <w:pPr>
              <w:spacing w:line="276" w:lineRule="auto"/>
              <w:jc w:val="center"/>
              <w:rPr>
                <w:color w:val="000000"/>
                <w:sz w:val="22"/>
                <w:szCs w:val="20"/>
              </w:rPr>
            </w:pPr>
            <w:r w:rsidRPr="00F3303A">
              <w:rPr>
                <w:color w:val="000000"/>
                <w:sz w:val="22"/>
                <w:szCs w:val="20"/>
              </w:rPr>
              <w:t>1,25</w:t>
            </w:r>
          </w:p>
        </w:tc>
        <w:tc>
          <w:tcPr>
            <w:tcW w:w="1701" w:type="dxa"/>
            <w:shd w:val="clear" w:color="auto" w:fill="auto"/>
            <w:noWrap/>
            <w:vAlign w:val="center"/>
            <w:hideMark/>
          </w:tcPr>
          <w:p w14:paraId="3C2A9D78" w14:textId="77777777" w:rsidR="00F3303A" w:rsidRPr="00F3303A" w:rsidRDefault="00F3303A" w:rsidP="00F3303A">
            <w:pPr>
              <w:spacing w:line="276" w:lineRule="auto"/>
              <w:jc w:val="center"/>
              <w:rPr>
                <w:color w:val="000000"/>
                <w:sz w:val="22"/>
                <w:szCs w:val="20"/>
              </w:rPr>
            </w:pPr>
            <w:r w:rsidRPr="00F3303A">
              <w:rPr>
                <w:color w:val="000000"/>
                <w:sz w:val="22"/>
                <w:szCs w:val="20"/>
              </w:rPr>
              <w:t>2020</w:t>
            </w:r>
          </w:p>
        </w:tc>
      </w:tr>
      <w:tr w:rsidR="00F3303A" w:rsidRPr="00F3303A" w14:paraId="00AE7F33" w14:textId="77777777" w:rsidTr="00637627">
        <w:trPr>
          <w:trHeight w:val="284"/>
        </w:trPr>
        <w:tc>
          <w:tcPr>
            <w:tcW w:w="1550" w:type="dxa"/>
            <w:shd w:val="clear" w:color="auto" w:fill="auto"/>
            <w:noWrap/>
            <w:vAlign w:val="center"/>
            <w:hideMark/>
          </w:tcPr>
          <w:p w14:paraId="5BACA3C4" w14:textId="77777777" w:rsidR="00F3303A" w:rsidRPr="00F3303A" w:rsidRDefault="00F3303A" w:rsidP="00F3303A">
            <w:pPr>
              <w:spacing w:line="276" w:lineRule="auto"/>
              <w:jc w:val="center"/>
              <w:rPr>
                <w:color w:val="000000"/>
                <w:sz w:val="22"/>
                <w:szCs w:val="20"/>
              </w:rPr>
            </w:pPr>
            <w:r w:rsidRPr="00F3303A">
              <w:rPr>
                <w:color w:val="000000"/>
                <w:sz w:val="22"/>
                <w:szCs w:val="20"/>
              </w:rPr>
              <w:t>8</w:t>
            </w:r>
          </w:p>
        </w:tc>
        <w:tc>
          <w:tcPr>
            <w:tcW w:w="3269" w:type="dxa"/>
            <w:shd w:val="clear" w:color="auto" w:fill="auto"/>
            <w:noWrap/>
            <w:vAlign w:val="center"/>
            <w:hideMark/>
          </w:tcPr>
          <w:p w14:paraId="09138A58" w14:textId="77777777" w:rsidR="00F3303A" w:rsidRPr="00F3303A" w:rsidRDefault="00F3303A" w:rsidP="00F3303A">
            <w:pPr>
              <w:spacing w:line="276" w:lineRule="auto"/>
              <w:jc w:val="center"/>
              <w:rPr>
                <w:color w:val="000000"/>
                <w:sz w:val="22"/>
                <w:szCs w:val="20"/>
              </w:rPr>
            </w:pPr>
            <w:r w:rsidRPr="00F3303A">
              <w:rPr>
                <w:color w:val="000000"/>
                <w:sz w:val="22"/>
                <w:szCs w:val="20"/>
              </w:rPr>
              <w:t xml:space="preserve">НР-18 </w:t>
            </w:r>
          </w:p>
        </w:tc>
        <w:tc>
          <w:tcPr>
            <w:tcW w:w="1686" w:type="dxa"/>
            <w:shd w:val="clear" w:color="auto" w:fill="auto"/>
            <w:noWrap/>
            <w:vAlign w:val="center"/>
            <w:hideMark/>
          </w:tcPr>
          <w:p w14:paraId="4DAF1A46"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518FD422"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15C9FAFD" w14:textId="77777777" w:rsidR="00F3303A" w:rsidRPr="00F3303A" w:rsidRDefault="00F3303A" w:rsidP="00F3303A">
            <w:pPr>
              <w:spacing w:line="276" w:lineRule="auto"/>
              <w:jc w:val="center"/>
              <w:rPr>
                <w:color w:val="000000"/>
                <w:sz w:val="22"/>
                <w:szCs w:val="20"/>
              </w:rPr>
            </w:pPr>
            <w:r w:rsidRPr="00F3303A">
              <w:rPr>
                <w:color w:val="000000"/>
                <w:sz w:val="22"/>
                <w:szCs w:val="20"/>
              </w:rPr>
              <w:t>2009</w:t>
            </w:r>
          </w:p>
        </w:tc>
      </w:tr>
      <w:tr w:rsidR="00F3303A" w:rsidRPr="00F3303A" w14:paraId="2481A887" w14:textId="77777777" w:rsidTr="00637627">
        <w:trPr>
          <w:trHeight w:val="284"/>
        </w:trPr>
        <w:tc>
          <w:tcPr>
            <w:tcW w:w="1550" w:type="dxa"/>
            <w:shd w:val="clear" w:color="auto" w:fill="auto"/>
            <w:noWrap/>
            <w:vAlign w:val="center"/>
            <w:hideMark/>
          </w:tcPr>
          <w:p w14:paraId="41527F59" w14:textId="77777777" w:rsidR="00F3303A" w:rsidRPr="00F3303A" w:rsidRDefault="00F3303A" w:rsidP="00F3303A">
            <w:pPr>
              <w:spacing w:line="276" w:lineRule="auto"/>
              <w:jc w:val="center"/>
              <w:rPr>
                <w:color w:val="000000"/>
                <w:sz w:val="22"/>
                <w:szCs w:val="20"/>
              </w:rPr>
            </w:pPr>
            <w:r w:rsidRPr="00F3303A">
              <w:rPr>
                <w:color w:val="000000"/>
                <w:sz w:val="22"/>
                <w:szCs w:val="20"/>
              </w:rPr>
              <w:t>9</w:t>
            </w:r>
          </w:p>
        </w:tc>
        <w:tc>
          <w:tcPr>
            <w:tcW w:w="3269" w:type="dxa"/>
            <w:shd w:val="clear" w:color="auto" w:fill="auto"/>
            <w:noWrap/>
            <w:vAlign w:val="center"/>
            <w:hideMark/>
          </w:tcPr>
          <w:p w14:paraId="14EC5F8A"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4B19E6C8"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3BB76298"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054E3631"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4D19BEA2" w14:textId="77777777" w:rsidTr="00637627">
        <w:trPr>
          <w:trHeight w:val="284"/>
        </w:trPr>
        <w:tc>
          <w:tcPr>
            <w:tcW w:w="1550" w:type="dxa"/>
            <w:shd w:val="clear" w:color="auto" w:fill="auto"/>
            <w:noWrap/>
            <w:vAlign w:val="center"/>
            <w:hideMark/>
          </w:tcPr>
          <w:p w14:paraId="1D2B1BC3" w14:textId="77777777" w:rsidR="00F3303A" w:rsidRPr="00F3303A" w:rsidRDefault="00F3303A" w:rsidP="00F3303A">
            <w:pPr>
              <w:spacing w:line="276" w:lineRule="auto"/>
              <w:jc w:val="center"/>
              <w:rPr>
                <w:color w:val="000000"/>
                <w:sz w:val="22"/>
                <w:szCs w:val="20"/>
              </w:rPr>
            </w:pPr>
            <w:r w:rsidRPr="00F3303A">
              <w:rPr>
                <w:color w:val="000000"/>
                <w:sz w:val="22"/>
                <w:szCs w:val="20"/>
              </w:rPr>
              <w:t>10</w:t>
            </w:r>
          </w:p>
        </w:tc>
        <w:tc>
          <w:tcPr>
            <w:tcW w:w="3269" w:type="dxa"/>
            <w:shd w:val="clear" w:color="auto" w:fill="auto"/>
            <w:noWrap/>
            <w:vAlign w:val="center"/>
            <w:hideMark/>
          </w:tcPr>
          <w:p w14:paraId="19D4BDB7"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117EDFF6"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4B62A8F9"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22F932AC"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6B817275" w14:textId="77777777" w:rsidTr="00637627">
        <w:trPr>
          <w:trHeight w:val="284"/>
        </w:trPr>
        <w:tc>
          <w:tcPr>
            <w:tcW w:w="1550" w:type="dxa"/>
            <w:shd w:val="clear" w:color="auto" w:fill="auto"/>
            <w:noWrap/>
            <w:vAlign w:val="center"/>
            <w:hideMark/>
          </w:tcPr>
          <w:p w14:paraId="6FB337FF" w14:textId="77777777" w:rsidR="00F3303A" w:rsidRPr="00F3303A" w:rsidRDefault="00F3303A" w:rsidP="00F3303A">
            <w:pPr>
              <w:spacing w:line="276" w:lineRule="auto"/>
              <w:jc w:val="center"/>
              <w:rPr>
                <w:color w:val="000000"/>
                <w:sz w:val="22"/>
                <w:szCs w:val="20"/>
              </w:rPr>
            </w:pPr>
            <w:r w:rsidRPr="00F3303A">
              <w:rPr>
                <w:color w:val="000000"/>
                <w:sz w:val="22"/>
                <w:szCs w:val="20"/>
              </w:rPr>
              <w:t>11</w:t>
            </w:r>
          </w:p>
        </w:tc>
        <w:tc>
          <w:tcPr>
            <w:tcW w:w="3269" w:type="dxa"/>
            <w:shd w:val="clear" w:color="auto" w:fill="auto"/>
            <w:noWrap/>
            <w:vAlign w:val="center"/>
            <w:hideMark/>
          </w:tcPr>
          <w:p w14:paraId="49782819"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21A727AB" w14:textId="77777777" w:rsidR="00F3303A" w:rsidRPr="00F3303A" w:rsidRDefault="00F3303A" w:rsidP="00F3303A">
            <w:pPr>
              <w:spacing w:line="276" w:lineRule="auto"/>
              <w:jc w:val="center"/>
              <w:rPr>
                <w:color w:val="000000"/>
                <w:sz w:val="22"/>
                <w:szCs w:val="20"/>
              </w:rPr>
            </w:pPr>
            <w:r w:rsidRPr="00F3303A">
              <w:rPr>
                <w:color w:val="000000"/>
                <w:sz w:val="22"/>
                <w:szCs w:val="20"/>
              </w:rPr>
              <w:t>100</w:t>
            </w:r>
          </w:p>
        </w:tc>
        <w:tc>
          <w:tcPr>
            <w:tcW w:w="1432" w:type="dxa"/>
            <w:shd w:val="clear" w:color="auto" w:fill="auto"/>
            <w:noWrap/>
            <w:vAlign w:val="center"/>
            <w:hideMark/>
          </w:tcPr>
          <w:p w14:paraId="24A983C5"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1701" w:type="dxa"/>
            <w:shd w:val="clear" w:color="auto" w:fill="auto"/>
            <w:noWrap/>
            <w:vAlign w:val="center"/>
            <w:hideMark/>
          </w:tcPr>
          <w:p w14:paraId="1630DC55"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35EEBE5B" w14:textId="77777777" w:rsidTr="00637627">
        <w:trPr>
          <w:trHeight w:val="284"/>
        </w:trPr>
        <w:tc>
          <w:tcPr>
            <w:tcW w:w="4819" w:type="dxa"/>
            <w:gridSpan w:val="2"/>
            <w:shd w:val="clear" w:color="auto" w:fill="auto"/>
            <w:noWrap/>
            <w:vAlign w:val="center"/>
            <w:hideMark/>
          </w:tcPr>
          <w:p w14:paraId="6010DA94"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019E4526"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1061,5</w:t>
            </w:r>
          </w:p>
        </w:tc>
        <w:tc>
          <w:tcPr>
            <w:tcW w:w="1432" w:type="dxa"/>
            <w:shd w:val="clear" w:color="auto" w:fill="auto"/>
            <w:noWrap/>
            <w:vAlign w:val="center"/>
            <w:hideMark/>
          </w:tcPr>
          <w:p w14:paraId="2FCF6D11"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12,75</w:t>
            </w:r>
          </w:p>
        </w:tc>
        <w:tc>
          <w:tcPr>
            <w:tcW w:w="1701" w:type="dxa"/>
            <w:shd w:val="clear" w:color="auto" w:fill="auto"/>
            <w:noWrap/>
            <w:vAlign w:val="center"/>
            <w:hideMark/>
          </w:tcPr>
          <w:p w14:paraId="4397E9BD"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3E3A6B60" w14:textId="77777777" w:rsidTr="00637627">
        <w:trPr>
          <w:trHeight w:val="284"/>
        </w:trPr>
        <w:tc>
          <w:tcPr>
            <w:tcW w:w="9638" w:type="dxa"/>
            <w:gridSpan w:val="5"/>
            <w:shd w:val="clear" w:color="auto" w:fill="auto"/>
            <w:noWrap/>
            <w:vAlign w:val="center"/>
          </w:tcPr>
          <w:p w14:paraId="23097E2E"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Участок № 5</w:t>
            </w:r>
          </w:p>
        </w:tc>
      </w:tr>
      <w:tr w:rsidR="00F3303A" w:rsidRPr="00F3303A" w14:paraId="4F6ABD51" w14:textId="77777777" w:rsidTr="00637627">
        <w:trPr>
          <w:trHeight w:val="284"/>
        </w:trPr>
        <w:tc>
          <w:tcPr>
            <w:tcW w:w="9638" w:type="dxa"/>
            <w:gridSpan w:val="5"/>
            <w:shd w:val="clear" w:color="auto" w:fill="auto"/>
            <w:noWrap/>
            <w:vAlign w:val="center"/>
          </w:tcPr>
          <w:p w14:paraId="62361259"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46а</w:t>
            </w:r>
          </w:p>
        </w:tc>
      </w:tr>
      <w:tr w:rsidR="00F3303A" w:rsidRPr="00F3303A" w14:paraId="1EC67D08" w14:textId="77777777" w:rsidTr="00637627">
        <w:trPr>
          <w:trHeight w:val="284"/>
        </w:trPr>
        <w:tc>
          <w:tcPr>
            <w:tcW w:w="1550" w:type="dxa"/>
            <w:shd w:val="clear" w:color="auto" w:fill="auto"/>
            <w:noWrap/>
            <w:vAlign w:val="center"/>
            <w:hideMark/>
          </w:tcPr>
          <w:p w14:paraId="4CEDB639"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567494D4" w14:textId="77777777" w:rsidR="00F3303A" w:rsidRPr="00F3303A" w:rsidRDefault="00F3303A" w:rsidP="00F3303A">
            <w:pPr>
              <w:spacing w:line="276" w:lineRule="auto"/>
              <w:jc w:val="center"/>
              <w:rPr>
                <w:color w:val="000000"/>
                <w:sz w:val="22"/>
                <w:szCs w:val="20"/>
              </w:rPr>
            </w:pPr>
            <w:r w:rsidRPr="00F3303A">
              <w:rPr>
                <w:color w:val="000000"/>
                <w:sz w:val="22"/>
                <w:szCs w:val="20"/>
              </w:rPr>
              <w:t>КWZ-2000</w:t>
            </w:r>
          </w:p>
        </w:tc>
        <w:tc>
          <w:tcPr>
            <w:tcW w:w="1686" w:type="dxa"/>
            <w:shd w:val="clear" w:color="auto" w:fill="auto"/>
            <w:noWrap/>
            <w:vAlign w:val="center"/>
            <w:hideMark/>
          </w:tcPr>
          <w:p w14:paraId="517E66FA" w14:textId="77777777" w:rsidR="00F3303A" w:rsidRPr="00F3303A" w:rsidRDefault="00F3303A" w:rsidP="00F3303A">
            <w:pPr>
              <w:spacing w:line="276" w:lineRule="auto"/>
              <w:jc w:val="center"/>
              <w:rPr>
                <w:color w:val="000000"/>
                <w:sz w:val="22"/>
                <w:szCs w:val="20"/>
              </w:rPr>
            </w:pPr>
            <w:r w:rsidRPr="00F3303A">
              <w:rPr>
                <w:color w:val="000000"/>
                <w:sz w:val="22"/>
                <w:szCs w:val="20"/>
              </w:rPr>
              <w:t>93</w:t>
            </w:r>
          </w:p>
        </w:tc>
        <w:tc>
          <w:tcPr>
            <w:tcW w:w="1432" w:type="dxa"/>
            <w:shd w:val="clear" w:color="auto" w:fill="auto"/>
            <w:noWrap/>
            <w:vAlign w:val="center"/>
            <w:hideMark/>
          </w:tcPr>
          <w:p w14:paraId="7941561D" w14:textId="77777777" w:rsidR="00F3303A" w:rsidRPr="00F3303A" w:rsidRDefault="00F3303A" w:rsidP="00F3303A">
            <w:pPr>
              <w:spacing w:line="276" w:lineRule="auto"/>
              <w:jc w:val="center"/>
              <w:rPr>
                <w:color w:val="000000"/>
                <w:sz w:val="22"/>
                <w:szCs w:val="20"/>
              </w:rPr>
            </w:pPr>
            <w:r w:rsidRPr="00F3303A">
              <w:rPr>
                <w:color w:val="000000"/>
                <w:sz w:val="22"/>
                <w:szCs w:val="20"/>
              </w:rPr>
              <w:t>1,72</w:t>
            </w:r>
          </w:p>
        </w:tc>
        <w:tc>
          <w:tcPr>
            <w:tcW w:w="1701" w:type="dxa"/>
            <w:shd w:val="clear" w:color="auto" w:fill="auto"/>
            <w:noWrap/>
            <w:vAlign w:val="center"/>
            <w:hideMark/>
          </w:tcPr>
          <w:p w14:paraId="5A9199CF"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5E688FC1" w14:textId="77777777" w:rsidTr="00637627">
        <w:trPr>
          <w:trHeight w:val="284"/>
        </w:trPr>
        <w:tc>
          <w:tcPr>
            <w:tcW w:w="1550" w:type="dxa"/>
            <w:shd w:val="clear" w:color="auto" w:fill="auto"/>
            <w:noWrap/>
            <w:vAlign w:val="center"/>
            <w:hideMark/>
          </w:tcPr>
          <w:p w14:paraId="3FB765C9"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79C8AD9A" w14:textId="77777777" w:rsidR="00F3303A" w:rsidRPr="00F3303A" w:rsidRDefault="00F3303A" w:rsidP="00F3303A">
            <w:pPr>
              <w:spacing w:line="276" w:lineRule="auto"/>
              <w:jc w:val="center"/>
              <w:rPr>
                <w:color w:val="000000"/>
                <w:sz w:val="22"/>
                <w:szCs w:val="20"/>
              </w:rPr>
            </w:pPr>
            <w:r w:rsidRPr="00F3303A">
              <w:rPr>
                <w:color w:val="000000"/>
                <w:sz w:val="22"/>
                <w:szCs w:val="20"/>
              </w:rPr>
              <w:t>КWZ-2000</w:t>
            </w:r>
          </w:p>
        </w:tc>
        <w:tc>
          <w:tcPr>
            <w:tcW w:w="1686" w:type="dxa"/>
            <w:shd w:val="clear" w:color="auto" w:fill="auto"/>
            <w:noWrap/>
            <w:vAlign w:val="center"/>
            <w:hideMark/>
          </w:tcPr>
          <w:p w14:paraId="22B8E821" w14:textId="77777777" w:rsidR="00F3303A" w:rsidRPr="00F3303A" w:rsidRDefault="00F3303A" w:rsidP="00F3303A">
            <w:pPr>
              <w:spacing w:line="276" w:lineRule="auto"/>
              <w:jc w:val="center"/>
              <w:rPr>
                <w:color w:val="000000"/>
                <w:sz w:val="22"/>
                <w:szCs w:val="20"/>
              </w:rPr>
            </w:pPr>
            <w:r w:rsidRPr="00F3303A">
              <w:rPr>
                <w:color w:val="000000"/>
                <w:sz w:val="22"/>
                <w:szCs w:val="20"/>
              </w:rPr>
              <w:t>93</w:t>
            </w:r>
          </w:p>
        </w:tc>
        <w:tc>
          <w:tcPr>
            <w:tcW w:w="1432" w:type="dxa"/>
            <w:shd w:val="clear" w:color="auto" w:fill="auto"/>
            <w:noWrap/>
            <w:vAlign w:val="center"/>
            <w:hideMark/>
          </w:tcPr>
          <w:p w14:paraId="2AAE0525" w14:textId="77777777" w:rsidR="00F3303A" w:rsidRPr="00F3303A" w:rsidRDefault="00F3303A" w:rsidP="00F3303A">
            <w:pPr>
              <w:spacing w:line="276" w:lineRule="auto"/>
              <w:jc w:val="center"/>
              <w:rPr>
                <w:color w:val="000000"/>
                <w:sz w:val="22"/>
                <w:szCs w:val="20"/>
              </w:rPr>
            </w:pPr>
            <w:r w:rsidRPr="00F3303A">
              <w:rPr>
                <w:color w:val="000000"/>
                <w:sz w:val="22"/>
                <w:szCs w:val="20"/>
              </w:rPr>
              <w:t>1,72</w:t>
            </w:r>
          </w:p>
        </w:tc>
        <w:tc>
          <w:tcPr>
            <w:tcW w:w="1701" w:type="dxa"/>
            <w:shd w:val="clear" w:color="auto" w:fill="auto"/>
            <w:noWrap/>
            <w:vAlign w:val="center"/>
            <w:hideMark/>
          </w:tcPr>
          <w:p w14:paraId="71081708"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583A6F49" w14:textId="77777777" w:rsidTr="00637627">
        <w:trPr>
          <w:trHeight w:val="284"/>
        </w:trPr>
        <w:tc>
          <w:tcPr>
            <w:tcW w:w="1550" w:type="dxa"/>
            <w:shd w:val="clear" w:color="auto" w:fill="auto"/>
            <w:noWrap/>
            <w:vAlign w:val="center"/>
            <w:hideMark/>
          </w:tcPr>
          <w:p w14:paraId="6C5FD712"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33CAC653" w14:textId="77777777" w:rsidR="00F3303A" w:rsidRPr="00F3303A" w:rsidRDefault="00F3303A" w:rsidP="00F3303A">
            <w:pPr>
              <w:spacing w:line="276" w:lineRule="auto"/>
              <w:jc w:val="center"/>
              <w:rPr>
                <w:color w:val="000000"/>
                <w:sz w:val="22"/>
                <w:szCs w:val="20"/>
              </w:rPr>
            </w:pPr>
            <w:r w:rsidRPr="00F3303A">
              <w:rPr>
                <w:color w:val="000000"/>
                <w:sz w:val="22"/>
                <w:szCs w:val="20"/>
              </w:rPr>
              <w:t>КWZ-2000</w:t>
            </w:r>
          </w:p>
        </w:tc>
        <w:tc>
          <w:tcPr>
            <w:tcW w:w="1686" w:type="dxa"/>
            <w:shd w:val="clear" w:color="auto" w:fill="auto"/>
            <w:noWrap/>
            <w:vAlign w:val="center"/>
            <w:hideMark/>
          </w:tcPr>
          <w:p w14:paraId="05273081" w14:textId="77777777" w:rsidR="00F3303A" w:rsidRPr="00F3303A" w:rsidRDefault="00F3303A" w:rsidP="00F3303A">
            <w:pPr>
              <w:spacing w:line="276" w:lineRule="auto"/>
              <w:jc w:val="center"/>
              <w:rPr>
                <w:color w:val="000000"/>
                <w:sz w:val="22"/>
                <w:szCs w:val="20"/>
              </w:rPr>
            </w:pPr>
            <w:r w:rsidRPr="00F3303A">
              <w:rPr>
                <w:color w:val="000000"/>
                <w:sz w:val="22"/>
                <w:szCs w:val="20"/>
              </w:rPr>
              <w:t>93</w:t>
            </w:r>
          </w:p>
        </w:tc>
        <w:tc>
          <w:tcPr>
            <w:tcW w:w="1432" w:type="dxa"/>
            <w:shd w:val="clear" w:color="auto" w:fill="auto"/>
            <w:noWrap/>
            <w:vAlign w:val="center"/>
            <w:hideMark/>
          </w:tcPr>
          <w:p w14:paraId="4B7C69E1" w14:textId="77777777" w:rsidR="00F3303A" w:rsidRPr="00F3303A" w:rsidRDefault="00F3303A" w:rsidP="00F3303A">
            <w:pPr>
              <w:spacing w:line="276" w:lineRule="auto"/>
              <w:jc w:val="center"/>
              <w:rPr>
                <w:color w:val="000000"/>
                <w:sz w:val="22"/>
                <w:szCs w:val="20"/>
              </w:rPr>
            </w:pPr>
            <w:r w:rsidRPr="00F3303A">
              <w:rPr>
                <w:color w:val="000000"/>
                <w:sz w:val="22"/>
                <w:szCs w:val="20"/>
              </w:rPr>
              <w:t>1,72</w:t>
            </w:r>
          </w:p>
        </w:tc>
        <w:tc>
          <w:tcPr>
            <w:tcW w:w="1701" w:type="dxa"/>
            <w:shd w:val="clear" w:color="auto" w:fill="auto"/>
            <w:noWrap/>
            <w:vAlign w:val="center"/>
            <w:hideMark/>
          </w:tcPr>
          <w:p w14:paraId="7EF6AC3C"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6E119C28" w14:textId="77777777" w:rsidTr="00637627">
        <w:trPr>
          <w:trHeight w:val="284"/>
        </w:trPr>
        <w:tc>
          <w:tcPr>
            <w:tcW w:w="1550" w:type="dxa"/>
            <w:shd w:val="clear" w:color="auto" w:fill="auto"/>
            <w:noWrap/>
            <w:vAlign w:val="center"/>
            <w:hideMark/>
          </w:tcPr>
          <w:p w14:paraId="54CC162A"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347B3083" w14:textId="77777777" w:rsidR="00F3303A" w:rsidRPr="00F3303A" w:rsidRDefault="00F3303A" w:rsidP="00F3303A">
            <w:pPr>
              <w:spacing w:line="276" w:lineRule="auto"/>
              <w:jc w:val="center"/>
              <w:rPr>
                <w:color w:val="000000"/>
                <w:sz w:val="22"/>
                <w:szCs w:val="20"/>
              </w:rPr>
            </w:pPr>
            <w:r w:rsidRPr="00F3303A">
              <w:rPr>
                <w:color w:val="000000"/>
                <w:sz w:val="22"/>
                <w:szCs w:val="20"/>
              </w:rPr>
              <w:t>КWZ-2000</w:t>
            </w:r>
          </w:p>
        </w:tc>
        <w:tc>
          <w:tcPr>
            <w:tcW w:w="1686" w:type="dxa"/>
            <w:shd w:val="clear" w:color="auto" w:fill="auto"/>
            <w:noWrap/>
            <w:vAlign w:val="center"/>
            <w:hideMark/>
          </w:tcPr>
          <w:p w14:paraId="7500D09A" w14:textId="77777777" w:rsidR="00F3303A" w:rsidRPr="00F3303A" w:rsidRDefault="00F3303A" w:rsidP="00F3303A">
            <w:pPr>
              <w:spacing w:line="276" w:lineRule="auto"/>
              <w:jc w:val="center"/>
              <w:rPr>
                <w:color w:val="000000"/>
                <w:sz w:val="22"/>
                <w:szCs w:val="20"/>
              </w:rPr>
            </w:pPr>
            <w:r w:rsidRPr="00F3303A">
              <w:rPr>
                <w:color w:val="000000"/>
                <w:sz w:val="22"/>
                <w:szCs w:val="20"/>
              </w:rPr>
              <w:t>93</w:t>
            </w:r>
          </w:p>
        </w:tc>
        <w:tc>
          <w:tcPr>
            <w:tcW w:w="1432" w:type="dxa"/>
            <w:shd w:val="clear" w:color="auto" w:fill="auto"/>
            <w:noWrap/>
            <w:vAlign w:val="center"/>
            <w:hideMark/>
          </w:tcPr>
          <w:p w14:paraId="3B4F9AEF" w14:textId="77777777" w:rsidR="00F3303A" w:rsidRPr="00F3303A" w:rsidRDefault="00F3303A" w:rsidP="00F3303A">
            <w:pPr>
              <w:spacing w:line="276" w:lineRule="auto"/>
              <w:jc w:val="center"/>
              <w:rPr>
                <w:color w:val="000000"/>
                <w:sz w:val="22"/>
                <w:szCs w:val="20"/>
              </w:rPr>
            </w:pPr>
            <w:r w:rsidRPr="00F3303A">
              <w:rPr>
                <w:color w:val="000000"/>
                <w:sz w:val="22"/>
                <w:szCs w:val="20"/>
              </w:rPr>
              <w:t>1,72</w:t>
            </w:r>
          </w:p>
        </w:tc>
        <w:tc>
          <w:tcPr>
            <w:tcW w:w="1701" w:type="dxa"/>
            <w:shd w:val="clear" w:color="auto" w:fill="auto"/>
            <w:noWrap/>
            <w:vAlign w:val="center"/>
            <w:hideMark/>
          </w:tcPr>
          <w:p w14:paraId="77F78761"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7BA2045E" w14:textId="77777777" w:rsidTr="00637627">
        <w:trPr>
          <w:trHeight w:val="284"/>
        </w:trPr>
        <w:tc>
          <w:tcPr>
            <w:tcW w:w="1550" w:type="dxa"/>
            <w:shd w:val="clear" w:color="auto" w:fill="auto"/>
            <w:noWrap/>
            <w:vAlign w:val="center"/>
            <w:hideMark/>
          </w:tcPr>
          <w:p w14:paraId="34A0978E" w14:textId="77777777" w:rsidR="00F3303A" w:rsidRPr="00F3303A" w:rsidRDefault="00F3303A" w:rsidP="00F3303A">
            <w:pPr>
              <w:spacing w:line="276" w:lineRule="auto"/>
              <w:jc w:val="center"/>
              <w:rPr>
                <w:color w:val="000000"/>
                <w:sz w:val="22"/>
                <w:szCs w:val="20"/>
              </w:rPr>
            </w:pPr>
            <w:r w:rsidRPr="00F3303A">
              <w:rPr>
                <w:color w:val="000000"/>
                <w:sz w:val="22"/>
                <w:szCs w:val="20"/>
              </w:rPr>
              <w:t>5</w:t>
            </w:r>
          </w:p>
        </w:tc>
        <w:tc>
          <w:tcPr>
            <w:tcW w:w="3269" w:type="dxa"/>
            <w:shd w:val="clear" w:color="auto" w:fill="auto"/>
            <w:noWrap/>
            <w:vAlign w:val="center"/>
            <w:hideMark/>
          </w:tcPr>
          <w:p w14:paraId="0FE2E128" w14:textId="77777777" w:rsidR="00F3303A" w:rsidRPr="00F3303A" w:rsidRDefault="00F3303A" w:rsidP="00F3303A">
            <w:pPr>
              <w:spacing w:line="276" w:lineRule="auto"/>
              <w:jc w:val="center"/>
              <w:rPr>
                <w:color w:val="000000"/>
                <w:sz w:val="22"/>
                <w:szCs w:val="20"/>
              </w:rPr>
            </w:pPr>
            <w:r w:rsidRPr="00F3303A">
              <w:rPr>
                <w:color w:val="000000"/>
                <w:sz w:val="22"/>
                <w:szCs w:val="20"/>
              </w:rPr>
              <w:t>КWZ-2000</w:t>
            </w:r>
          </w:p>
        </w:tc>
        <w:tc>
          <w:tcPr>
            <w:tcW w:w="1686" w:type="dxa"/>
            <w:shd w:val="clear" w:color="auto" w:fill="auto"/>
            <w:noWrap/>
            <w:vAlign w:val="center"/>
            <w:hideMark/>
          </w:tcPr>
          <w:p w14:paraId="0DE46259" w14:textId="77777777" w:rsidR="00F3303A" w:rsidRPr="00F3303A" w:rsidRDefault="00F3303A" w:rsidP="00F3303A">
            <w:pPr>
              <w:spacing w:line="276" w:lineRule="auto"/>
              <w:jc w:val="center"/>
              <w:rPr>
                <w:color w:val="000000"/>
                <w:sz w:val="22"/>
                <w:szCs w:val="20"/>
              </w:rPr>
            </w:pPr>
            <w:r w:rsidRPr="00F3303A">
              <w:rPr>
                <w:color w:val="000000"/>
                <w:sz w:val="22"/>
                <w:szCs w:val="20"/>
              </w:rPr>
              <w:t>93</w:t>
            </w:r>
          </w:p>
        </w:tc>
        <w:tc>
          <w:tcPr>
            <w:tcW w:w="1432" w:type="dxa"/>
            <w:shd w:val="clear" w:color="auto" w:fill="auto"/>
            <w:noWrap/>
            <w:vAlign w:val="center"/>
            <w:hideMark/>
          </w:tcPr>
          <w:p w14:paraId="0D9DA742" w14:textId="77777777" w:rsidR="00F3303A" w:rsidRPr="00F3303A" w:rsidRDefault="00F3303A" w:rsidP="00F3303A">
            <w:pPr>
              <w:spacing w:line="276" w:lineRule="auto"/>
              <w:jc w:val="center"/>
              <w:rPr>
                <w:color w:val="000000"/>
                <w:sz w:val="22"/>
                <w:szCs w:val="20"/>
              </w:rPr>
            </w:pPr>
            <w:r w:rsidRPr="00F3303A">
              <w:rPr>
                <w:color w:val="000000"/>
                <w:sz w:val="22"/>
                <w:szCs w:val="20"/>
              </w:rPr>
              <w:t>1,72</w:t>
            </w:r>
          </w:p>
        </w:tc>
        <w:tc>
          <w:tcPr>
            <w:tcW w:w="1701" w:type="dxa"/>
            <w:shd w:val="clear" w:color="auto" w:fill="auto"/>
            <w:noWrap/>
            <w:vAlign w:val="center"/>
            <w:hideMark/>
          </w:tcPr>
          <w:p w14:paraId="742647EB"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32A9B86C" w14:textId="77777777" w:rsidTr="00637627">
        <w:trPr>
          <w:trHeight w:val="284"/>
        </w:trPr>
        <w:tc>
          <w:tcPr>
            <w:tcW w:w="4819" w:type="dxa"/>
            <w:gridSpan w:val="2"/>
            <w:shd w:val="clear" w:color="auto" w:fill="auto"/>
            <w:noWrap/>
            <w:vAlign w:val="center"/>
            <w:hideMark/>
          </w:tcPr>
          <w:p w14:paraId="118E900C"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2538E69E"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465</w:t>
            </w:r>
          </w:p>
        </w:tc>
        <w:tc>
          <w:tcPr>
            <w:tcW w:w="1432" w:type="dxa"/>
            <w:shd w:val="clear" w:color="auto" w:fill="auto"/>
            <w:noWrap/>
            <w:vAlign w:val="center"/>
            <w:hideMark/>
          </w:tcPr>
          <w:p w14:paraId="12F3EF1A"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8,6</w:t>
            </w:r>
          </w:p>
        </w:tc>
        <w:tc>
          <w:tcPr>
            <w:tcW w:w="1701" w:type="dxa"/>
            <w:shd w:val="clear" w:color="auto" w:fill="auto"/>
            <w:noWrap/>
            <w:vAlign w:val="center"/>
            <w:hideMark/>
          </w:tcPr>
          <w:p w14:paraId="332878A9"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1E78F9AF" w14:textId="77777777" w:rsidTr="00637627">
        <w:trPr>
          <w:trHeight w:val="284"/>
        </w:trPr>
        <w:tc>
          <w:tcPr>
            <w:tcW w:w="9638" w:type="dxa"/>
            <w:gridSpan w:val="5"/>
            <w:shd w:val="clear" w:color="auto" w:fill="auto"/>
            <w:noWrap/>
            <w:vAlign w:val="center"/>
          </w:tcPr>
          <w:p w14:paraId="3414D696"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Котельная № 1</w:t>
            </w:r>
          </w:p>
        </w:tc>
      </w:tr>
      <w:tr w:rsidR="00F3303A" w:rsidRPr="00F3303A" w14:paraId="1908EFBC" w14:textId="77777777" w:rsidTr="00637627">
        <w:trPr>
          <w:trHeight w:val="284"/>
        </w:trPr>
        <w:tc>
          <w:tcPr>
            <w:tcW w:w="1550" w:type="dxa"/>
            <w:shd w:val="clear" w:color="auto" w:fill="auto"/>
            <w:noWrap/>
            <w:vAlign w:val="center"/>
            <w:hideMark/>
          </w:tcPr>
          <w:p w14:paraId="220F631A"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43599C96"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5FD8EC8C" w14:textId="77777777" w:rsidR="00F3303A" w:rsidRPr="00F3303A" w:rsidRDefault="00F3303A" w:rsidP="00F3303A">
            <w:pPr>
              <w:spacing w:line="276" w:lineRule="auto"/>
              <w:jc w:val="center"/>
              <w:rPr>
                <w:color w:val="000000"/>
                <w:sz w:val="22"/>
                <w:szCs w:val="20"/>
              </w:rPr>
            </w:pPr>
            <w:r w:rsidRPr="00F3303A">
              <w:rPr>
                <w:color w:val="000000"/>
                <w:sz w:val="22"/>
                <w:szCs w:val="20"/>
              </w:rPr>
              <w:t>102</w:t>
            </w:r>
          </w:p>
        </w:tc>
        <w:tc>
          <w:tcPr>
            <w:tcW w:w="1432" w:type="dxa"/>
            <w:shd w:val="clear" w:color="auto" w:fill="auto"/>
            <w:noWrap/>
            <w:vAlign w:val="center"/>
            <w:hideMark/>
          </w:tcPr>
          <w:p w14:paraId="1FF7B0B2" w14:textId="77777777" w:rsidR="00F3303A" w:rsidRPr="00F3303A" w:rsidRDefault="00F3303A" w:rsidP="00F3303A">
            <w:pPr>
              <w:spacing w:line="276" w:lineRule="auto"/>
              <w:jc w:val="center"/>
              <w:rPr>
                <w:color w:val="000000"/>
                <w:sz w:val="22"/>
                <w:szCs w:val="20"/>
              </w:rPr>
            </w:pPr>
            <w:r w:rsidRPr="00F3303A">
              <w:rPr>
                <w:color w:val="000000"/>
                <w:sz w:val="22"/>
                <w:szCs w:val="20"/>
              </w:rPr>
              <w:t>1,11</w:t>
            </w:r>
          </w:p>
        </w:tc>
        <w:tc>
          <w:tcPr>
            <w:tcW w:w="1701" w:type="dxa"/>
            <w:shd w:val="clear" w:color="auto" w:fill="auto"/>
            <w:noWrap/>
            <w:vAlign w:val="center"/>
            <w:hideMark/>
          </w:tcPr>
          <w:p w14:paraId="7C425D79"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090218AD" w14:textId="77777777" w:rsidTr="00637627">
        <w:trPr>
          <w:trHeight w:val="284"/>
        </w:trPr>
        <w:tc>
          <w:tcPr>
            <w:tcW w:w="1550" w:type="dxa"/>
            <w:shd w:val="clear" w:color="auto" w:fill="auto"/>
            <w:noWrap/>
            <w:vAlign w:val="center"/>
            <w:hideMark/>
          </w:tcPr>
          <w:p w14:paraId="06E1ADAE"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1AD0B066"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530BF7C5" w14:textId="77777777" w:rsidR="00F3303A" w:rsidRPr="00F3303A" w:rsidRDefault="00F3303A" w:rsidP="00F3303A">
            <w:pPr>
              <w:spacing w:line="276" w:lineRule="auto"/>
              <w:jc w:val="center"/>
              <w:rPr>
                <w:color w:val="000000"/>
                <w:sz w:val="22"/>
                <w:szCs w:val="20"/>
              </w:rPr>
            </w:pPr>
            <w:r w:rsidRPr="00F3303A">
              <w:rPr>
                <w:color w:val="000000"/>
                <w:sz w:val="22"/>
                <w:szCs w:val="20"/>
              </w:rPr>
              <w:t>102</w:t>
            </w:r>
          </w:p>
        </w:tc>
        <w:tc>
          <w:tcPr>
            <w:tcW w:w="1432" w:type="dxa"/>
            <w:shd w:val="clear" w:color="auto" w:fill="auto"/>
            <w:noWrap/>
            <w:vAlign w:val="center"/>
            <w:hideMark/>
          </w:tcPr>
          <w:p w14:paraId="0D2D1BAF" w14:textId="77777777" w:rsidR="00F3303A" w:rsidRPr="00F3303A" w:rsidRDefault="00F3303A" w:rsidP="00F3303A">
            <w:pPr>
              <w:spacing w:line="276" w:lineRule="auto"/>
              <w:jc w:val="center"/>
              <w:rPr>
                <w:color w:val="000000"/>
                <w:sz w:val="22"/>
                <w:szCs w:val="20"/>
              </w:rPr>
            </w:pPr>
            <w:r w:rsidRPr="00F3303A">
              <w:rPr>
                <w:color w:val="000000"/>
                <w:sz w:val="22"/>
                <w:szCs w:val="20"/>
              </w:rPr>
              <w:t>1,11</w:t>
            </w:r>
          </w:p>
        </w:tc>
        <w:tc>
          <w:tcPr>
            <w:tcW w:w="1701" w:type="dxa"/>
            <w:shd w:val="clear" w:color="auto" w:fill="auto"/>
            <w:noWrap/>
            <w:vAlign w:val="center"/>
            <w:hideMark/>
          </w:tcPr>
          <w:p w14:paraId="168BB742" w14:textId="77777777" w:rsidR="00F3303A" w:rsidRPr="00F3303A" w:rsidRDefault="00F3303A" w:rsidP="00F3303A">
            <w:pPr>
              <w:spacing w:line="276" w:lineRule="auto"/>
              <w:jc w:val="center"/>
              <w:rPr>
                <w:color w:val="000000"/>
                <w:sz w:val="22"/>
                <w:szCs w:val="20"/>
              </w:rPr>
            </w:pPr>
            <w:r w:rsidRPr="00F3303A">
              <w:rPr>
                <w:color w:val="000000"/>
                <w:sz w:val="22"/>
                <w:szCs w:val="20"/>
              </w:rPr>
              <w:t>2004</w:t>
            </w:r>
          </w:p>
        </w:tc>
      </w:tr>
      <w:tr w:rsidR="00F3303A" w:rsidRPr="00F3303A" w14:paraId="2A036265" w14:textId="77777777" w:rsidTr="00637627">
        <w:trPr>
          <w:trHeight w:val="284"/>
        </w:trPr>
        <w:tc>
          <w:tcPr>
            <w:tcW w:w="1550" w:type="dxa"/>
            <w:shd w:val="clear" w:color="auto" w:fill="auto"/>
            <w:noWrap/>
            <w:vAlign w:val="center"/>
            <w:hideMark/>
          </w:tcPr>
          <w:p w14:paraId="30795314"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397502E1"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58FC38B2" w14:textId="77777777" w:rsidR="00F3303A" w:rsidRPr="00F3303A" w:rsidRDefault="00F3303A" w:rsidP="00F3303A">
            <w:pPr>
              <w:spacing w:line="276" w:lineRule="auto"/>
              <w:jc w:val="center"/>
              <w:rPr>
                <w:color w:val="000000"/>
                <w:sz w:val="22"/>
                <w:szCs w:val="20"/>
              </w:rPr>
            </w:pPr>
            <w:r w:rsidRPr="00F3303A">
              <w:rPr>
                <w:color w:val="000000"/>
                <w:sz w:val="22"/>
                <w:szCs w:val="20"/>
              </w:rPr>
              <w:t>102</w:t>
            </w:r>
          </w:p>
        </w:tc>
        <w:tc>
          <w:tcPr>
            <w:tcW w:w="1432" w:type="dxa"/>
            <w:shd w:val="clear" w:color="auto" w:fill="auto"/>
            <w:noWrap/>
            <w:vAlign w:val="center"/>
            <w:hideMark/>
          </w:tcPr>
          <w:p w14:paraId="5F17DF07" w14:textId="77777777" w:rsidR="00F3303A" w:rsidRPr="00F3303A" w:rsidRDefault="00F3303A" w:rsidP="00F3303A">
            <w:pPr>
              <w:spacing w:line="276" w:lineRule="auto"/>
              <w:jc w:val="center"/>
              <w:rPr>
                <w:color w:val="000000"/>
                <w:sz w:val="22"/>
                <w:szCs w:val="20"/>
              </w:rPr>
            </w:pPr>
            <w:r w:rsidRPr="00F3303A">
              <w:rPr>
                <w:color w:val="000000"/>
                <w:sz w:val="22"/>
                <w:szCs w:val="20"/>
              </w:rPr>
              <w:t>1,11</w:t>
            </w:r>
          </w:p>
        </w:tc>
        <w:tc>
          <w:tcPr>
            <w:tcW w:w="1701" w:type="dxa"/>
            <w:shd w:val="clear" w:color="auto" w:fill="auto"/>
            <w:noWrap/>
            <w:vAlign w:val="center"/>
            <w:hideMark/>
          </w:tcPr>
          <w:p w14:paraId="31D3EBA2" w14:textId="77777777" w:rsidR="00F3303A" w:rsidRPr="00F3303A" w:rsidRDefault="00F3303A" w:rsidP="00F3303A">
            <w:pPr>
              <w:spacing w:line="276" w:lineRule="auto"/>
              <w:jc w:val="center"/>
              <w:rPr>
                <w:color w:val="000000"/>
                <w:sz w:val="22"/>
                <w:szCs w:val="20"/>
              </w:rPr>
            </w:pPr>
            <w:r w:rsidRPr="00F3303A">
              <w:rPr>
                <w:color w:val="000000"/>
                <w:sz w:val="22"/>
                <w:szCs w:val="20"/>
              </w:rPr>
              <w:t>2008</w:t>
            </w:r>
          </w:p>
        </w:tc>
      </w:tr>
      <w:tr w:rsidR="00F3303A" w:rsidRPr="00F3303A" w14:paraId="7B7CF772" w14:textId="77777777" w:rsidTr="00637627">
        <w:trPr>
          <w:trHeight w:val="284"/>
        </w:trPr>
        <w:tc>
          <w:tcPr>
            <w:tcW w:w="4819" w:type="dxa"/>
            <w:gridSpan w:val="2"/>
            <w:shd w:val="clear" w:color="auto" w:fill="auto"/>
            <w:noWrap/>
            <w:vAlign w:val="center"/>
            <w:hideMark/>
          </w:tcPr>
          <w:p w14:paraId="5EE28D8A"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345CC099"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306</w:t>
            </w:r>
          </w:p>
        </w:tc>
        <w:tc>
          <w:tcPr>
            <w:tcW w:w="1432" w:type="dxa"/>
            <w:shd w:val="clear" w:color="auto" w:fill="auto"/>
            <w:noWrap/>
            <w:vAlign w:val="center"/>
            <w:hideMark/>
          </w:tcPr>
          <w:p w14:paraId="655582C6"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3,33</w:t>
            </w:r>
          </w:p>
        </w:tc>
        <w:tc>
          <w:tcPr>
            <w:tcW w:w="1701" w:type="dxa"/>
            <w:shd w:val="clear" w:color="auto" w:fill="auto"/>
            <w:noWrap/>
            <w:vAlign w:val="center"/>
            <w:hideMark/>
          </w:tcPr>
          <w:p w14:paraId="1C86D3ED" w14:textId="77777777" w:rsidR="00F3303A" w:rsidRPr="00F3303A" w:rsidRDefault="00F3303A" w:rsidP="00F3303A">
            <w:pPr>
              <w:spacing w:line="276" w:lineRule="auto"/>
              <w:jc w:val="center"/>
              <w:rPr>
                <w:color w:val="000000"/>
                <w:sz w:val="22"/>
                <w:szCs w:val="20"/>
              </w:rPr>
            </w:pPr>
            <w:r w:rsidRPr="00F3303A">
              <w:rPr>
                <w:color w:val="000000"/>
                <w:sz w:val="22"/>
                <w:szCs w:val="20"/>
              </w:rPr>
              <w:t> </w:t>
            </w:r>
          </w:p>
        </w:tc>
      </w:tr>
      <w:tr w:rsidR="00F3303A" w:rsidRPr="00F3303A" w14:paraId="6D302924" w14:textId="77777777" w:rsidTr="00637627">
        <w:trPr>
          <w:trHeight w:val="284"/>
        </w:trPr>
        <w:tc>
          <w:tcPr>
            <w:tcW w:w="9638" w:type="dxa"/>
            <w:gridSpan w:val="5"/>
            <w:shd w:val="clear" w:color="auto" w:fill="auto"/>
            <w:noWrap/>
            <w:vAlign w:val="center"/>
          </w:tcPr>
          <w:p w14:paraId="042DD424" w14:textId="77777777" w:rsidR="00F3303A" w:rsidRPr="00F3303A" w:rsidRDefault="00F3303A" w:rsidP="00F3303A">
            <w:pPr>
              <w:spacing w:line="276" w:lineRule="auto"/>
              <w:jc w:val="center"/>
              <w:rPr>
                <w:color w:val="000000"/>
                <w:sz w:val="22"/>
                <w:szCs w:val="20"/>
              </w:rPr>
            </w:pPr>
            <w:r w:rsidRPr="00F3303A">
              <w:rPr>
                <w:b/>
                <w:bCs/>
                <w:color w:val="000000"/>
                <w:sz w:val="22"/>
                <w:szCs w:val="20"/>
              </w:rPr>
              <w:t>Котельная № 38</w:t>
            </w:r>
          </w:p>
        </w:tc>
      </w:tr>
      <w:tr w:rsidR="00F3303A" w:rsidRPr="00F3303A" w14:paraId="40AB4B14" w14:textId="77777777" w:rsidTr="00637627">
        <w:trPr>
          <w:trHeight w:val="284"/>
        </w:trPr>
        <w:tc>
          <w:tcPr>
            <w:tcW w:w="1550" w:type="dxa"/>
            <w:shd w:val="clear" w:color="auto" w:fill="auto"/>
            <w:noWrap/>
            <w:vAlign w:val="center"/>
            <w:hideMark/>
          </w:tcPr>
          <w:p w14:paraId="6BA72F87" w14:textId="77777777" w:rsidR="00F3303A" w:rsidRPr="00F3303A" w:rsidRDefault="00F3303A" w:rsidP="00F3303A">
            <w:pPr>
              <w:spacing w:line="276" w:lineRule="auto"/>
              <w:jc w:val="center"/>
              <w:rPr>
                <w:color w:val="000000"/>
                <w:sz w:val="22"/>
                <w:szCs w:val="20"/>
              </w:rPr>
            </w:pPr>
            <w:r w:rsidRPr="00F3303A">
              <w:rPr>
                <w:color w:val="000000"/>
                <w:sz w:val="22"/>
                <w:szCs w:val="20"/>
              </w:rPr>
              <w:t>1</w:t>
            </w:r>
          </w:p>
        </w:tc>
        <w:tc>
          <w:tcPr>
            <w:tcW w:w="3269" w:type="dxa"/>
            <w:shd w:val="clear" w:color="auto" w:fill="auto"/>
            <w:noWrap/>
            <w:vAlign w:val="center"/>
            <w:hideMark/>
          </w:tcPr>
          <w:p w14:paraId="07D74C27"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69911C41"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7EF5CA44"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365D9F0B"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2382B3CA" w14:textId="77777777" w:rsidTr="00637627">
        <w:trPr>
          <w:trHeight w:val="284"/>
        </w:trPr>
        <w:tc>
          <w:tcPr>
            <w:tcW w:w="1550" w:type="dxa"/>
            <w:shd w:val="clear" w:color="auto" w:fill="auto"/>
            <w:noWrap/>
            <w:vAlign w:val="center"/>
            <w:hideMark/>
          </w:tcPr>
          <w:p w14:paraId="066C0F31" w14:textId="77777777" w:rsidR="00F3303A" w:rsidRPr="00F3303A" w:rsidRDefault="00F3303A" w:rsidP="00F3303A">
            <w:pPr>
              <w:spacing w:line="276" w:lineRule="auto"/>
              <w:jc w:val="center"/>
              <w:rPr>
                <w:color w:val="000000"/>
                <w:sz w:val="22"/>
                <w:szCs w:val="20"/>
              </w:rPr>
            </w:pPr>
            <w:r w:rsidRPr="00F3303A">
              <w:rPr>
                <w:color w:val="000000"/>
                <w:sz w:val="22"/>
                <w:szCs w:val="20"/>
              </w:rPr>
              <w:t>2</w:t>
            </w:r>
          </w:p>
        </w:tc>
        <w:tc>
          <w:tcPr>
            <w:tcW w:w="3269" w:type="dxa"/>
            <w:shd w:val="clear" w:color="auto" w:fill="auto"/>
            <w:noWrap/>
            <w:vAlign w:val="center"/>
            <w:hideMark/>
          </w:tcPr>
          <w:p w14:paraId="7A8F84DE"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6EE93015"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02E68427"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60687CA5" w14:textId="77777777" w:rsidR="00F3303A" w:rsidRPr="00F3303A" w:rsidRDefault="00F3303A" w:rsidP="00F3303A">
            <w:pPr>
              <w:spacing w:line="276" w:lineRule="auto"/>
              <w:jc w:val="center"/>
              <w:rPr>
                <w:color w:val="000000"/>
                <w:sz w:val="22"/>
                <w:szCs w:val="20"/>
              </w:rPr>
            </w:pPr>
            <w:r w:rsidRPr="00F3303A">
              <w:rPr>
                <w:color w:val="000000"/>
                <w:sz w:val="22"/>
                <w:szCs w:val="20"/>
              </w:rPr>
              <w:t>2005</w:t>
            </w:r>
          </w:p>
        </w:tc>
      </w:tr>
      <w:tr w:rsidR="00F3303A" w:rsidRPr="00F3303A" w14:paraId="5995C84B" w14:textId="77777777" w:rsidTr="00637627">
        <w:trPr>
          <w:trHeight w:val="284"/>
        </w:trPr>
        <w:tc>
          <w:tcPr>
            <w:tcW w:w="1550" w:type="dxa"/>
            <w:shd w:val="clear" w:color="auto" w:fill="auto"/>
            <w:noWrap/>
            <w:vAlign w:val="center"/>
            <w:hideMark/>
          </w:tcPr>
          <w:p w14:paraId="683821CD" w14:textId="77777777" w:rsidR="00F3303A" w:rsidRPr="00F3303A" w:rsidRDefault="00F3303A" w:rsidP="00F3303A">
            <w:pPr>
              <w:spacing w:line="276" w:lineRule="auto"/>
              <w:jc w:val="center"/>
              <w:rPr>
                <w:color w:val="000000"/>
                <w:sz w:val="22"/>
                <w:szCs w:val="20"/>
              </w:rPr>
            </w:pPr>
            <w:r w:rsidRPr="00F3303A">
              <w:rPr>
                <w:color w:val="000000"/>
                <w:sz w:val="22"/>
                <w:szCs w:val="20"/>
              </w:rPr>
              <w:t>3</w:t>
            </w:r>
          </w:p>
        </w:tc>
        <w:tc>
          <w:tcPr>
            <w:tcW w:w="3269" w:type="dxa"/>
            <w:shd w:val="clear" w:color="auto" w:fill="auto"/>
            <w:noWrap/>
            <w:vAlign w:val="center"/>
            <w:hideMark/>
          </w:tcPr>
          <w:p w14:paraId="4C759202"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556F3D14"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278706C1"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021ACF77" w14:textId="77777777" w:rsidR="00F3303A" w:rsidRPr="00F3303A" w:rsidRDefault="00F3303A" w:rsidP="00F3303A">
            <w:pPr>
              <w:spacing w:line="276" w:lineRule="auto"/>
              <w:jc w:val="center"/>
              <w:rPr>
                <w:color w:val="000000"/>
                <w:sz w:val="22"/>
                <w:szCs w:val="20"/>
              </w:rPr>
            </w:pPr>
            <w:r w:rsidRPr="00F3303A">
              <w:rPr>
                <w:color w:val="000000"/>
                <w:sz w:val="22"/>
                <w:szCs w:val="20"/>
              </w:rPr>
              <w:t>2006</w:t>
            </w:r>
          </w:p>
        </w:tc>
      </w:tr>
      <w:tr w:rsidR="00F3303A" w:rsidRPr="00F3303A" w14:paraId="0D848CE6" w14:textId="77777777" w:rsidTr="00637627">
        <w:trPr>
          <w:trHeight w:val="284"/>
        </w:trPr>
        <w:tc>
          <w:tcPr>
            <w:tcW w:w="1550" w:type="dxa"/>
            <w:shd w:val="clear" w:color="auto" w:fill="auto"/>
            <w:noWrap/>
            <w:vAlign w:val="center"/>
            <w:hideMark/>
          </w:tcPr>
          <w:p w14:paraId="6231CAB3" w14:textId="77777777" w:rsidR="00F3303A" w:rsidRPr="00F3303A" w:rsidRDefault="00F3303A" w:rsidP="00F3303A">
            <w:pPr>
              <w:spacing w:line="276" w:lineRule="auto"/>
              <w:jc w:val="center"/>
              <w:rPr>
                <w:color w:val="000000"/>
                <w:sz w:val="22"/>
                <w:szCs w:val="20"/>
              </w:rPr>
            </w:pPr>
            <w:r w:rsidRPr="00F3303A">
              <w:rPr>
                <w:color w:val="000000"/>
                <w:sz w:val="22"/>
                <w:szCs w:val="20"/>
              </w:rPr>
              <w:t>4</w:t>
            </w:r>
          </w:p>
        </w:tc>
        <w:tc>
          <w:tcPr>
            <w:tcW w:w="3269" w:type="dxa"/>
            <w:shd w:val="clear" w:color="auto" w:fill="auto"/>
            <w:noWrap/>
            <w:vAlign w:val="center"/>
            <w:hideMark/>
          </w:tcPr>
          <w:p w14:paraId="2B3A23A0"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7075687F" w14:textId="77777777" w:rsidR="00F3303A" w:rsidRPr="00F3303A" w:rsidRDefault="00F3303A" w:rsidP="00F3303A">
            <w:pPr>
              <w:spacing w:line="276" w:lineRule="auto"/>
              <w:jc w:val="center"/>
              <w:rPr>
                <w:color w:val="000000"/>
                <w:sz w:val="22"/>
                <w:szCs w:val="20"/>
              </w:rPr>
            </w:pPr>
            <w:r w:rsidRPr="00F3303A">
              <w:rPr>
                <w:color w:val="000000"/>
                <w:sz w:val="22"/>
                <w:szCs w:val="20"/>
              </w:rPr>
              <w:t>82,6</w:t>
            </w:r>
          </w:p>
        </w:tc>
        <w:tc>
          <w:tcPr>
            <w:tcW w:w="1432" w:type="dxa"/>
            <w:shd w:val="clear" w:color="auto" w:fill="auto"/>
            <w:noWrap/>
            <w:vAlign w:val="center"/>
            <w:hideMark/>
          </w:tcPr>
          <w:p w14:paraId="6336B2E4" w14:textId="77777777" w:rsidR="00F3303A" w:rsidRPr="00F3303A" w:rsidRDefault="00F3303A" w:rsidP="00F3303A">
            <w:pPr>
              <w:spacing w:line="276" w:lineRule="auto"/>
              <w:jc w:val="center"/>
              <w:rPr>
                <w:color w:val="000000"/>
                <w:sz w:val="22"/>
                <w:szCs w:val="20"/>
              </w:rPr>
            </w:pPr>
            <w:r w:rsidRPr="00F3303A">
              <w:rPr>
                <w:color w:val="000000"/>
                <w:sz w:val="22"/>
                <w:szCs w:val="20"/>
              </w:rPr>
              <w:t>0,9</w:t>
            </w:r>
          </w:p>
        </w:tc>
        <w:tc>
          <w:tcPr>
            <w:tcW w:w="1701" w:type="dxa"/>
            <w:shd w:val="clear" w:color="auto" w:fill="auto"/>
            <w:noWrap/>
            <w:vAlign w:val="center"/>
            <w:hideMark/>
          </w:tcPr>
          <w:p w14:paraId="4479BE41" w14:textId="77777777" w:rsidR="00F3303A" w:rsidRPr="00F3303A" w:rsidRDefault="00F3303A" w:rsidP="00F3303A">
            <w:pPr>
              <w:spacing w:line="276" w:lineRule="auto"/>
              <w:jc w:val="center"/>
              <w:rPr>
                <w:color w:val="000000"/>
                <w:sz w:val="22"/>
                <w:szCs w:val="20"/>
              </w:rPr>
            </w:pPr>
            <w:r w:rsidRPr="00F3303A">
              <w:rPr>
                <w:color w:val="000000"/>
                <w:sz w:val="22"/>
                <w:szCs w:val="20"/>
              </w:rPr>
              <w:t>2010</w:t>
            </w:r>
          </w:p>
        </w:tc>
      </w:tr>
      <w:tr w:rsidR="00F3303A" w:rsidRPr="00F3303A" w14:paraId="3A0EC670" w14:textId="77777777" w:rsidTr="00637627">
        <w:trPr>
          <w:trHeight w:val="284"/>
        </w:trPr>
        <w:tc>
          <w:tcPr>
            <w:tcW w:w="1550" w:type="dxa"/>
            <w:shd w:val="clear" w:color="auto" w:fill="auto"/>
            <w:noWrap/>
            <w:vAlign w:val="center"/>
            <w:hideMark/>
          </w:tcPr>
          <w:p w14:paraId="311DF965" w14:textId="77777777" w:rsidR="00F3303A" w:rsidRPr="00F3303A" w:rsidRDefault="00F3303A" w:rsidP="00F3303A">
            <w:pPr>
              <w:spacing w:line="276" w:lineRule="auto"/>
              <w:jc w:val="center"/>
              <w:rPr>
                <w:color w:val="000000"/>
                <w:sz w:val="22"/>
                <w:szCs w:val="20"/>
              </w:rPr>
            </w:pPr>
            <w:r w:rsidRPr="00F3303A">
              <w:rPr>
                <w:color w:val="000000"/>
                <w:sz w:val="22"/>
                <w:szCs w:val="20"/>
              </w:rPr>
              <w:t>5</w:t>
            </w:r>
          </w:p>
        </w:tc>
        <w:tc>
          <w:tcPr>
            <w:tcW w:w="3269" w:type="dxa"/>
            <w:shd w:val="clear" w:color="auto" w:fill="auto"/>
            <w:noWrap/>
            <w:vAlign w:val="center"/>
            <w:hideMark/>
          </w:tcPr>
          <w:p w14:paraId="65F5671D" w14:textId="77777777" w:rsidR="00F3303A" w:rsidRPr="00F3303A" w:rsidRDefault="00F3303A" w:rsidP="00F3303A">
            <w:pPr>
              <w:spacing w:line="276" w:lineRule="auto"/>
              <w:jc w:val="center"/>
              <w:rPr>
                <w:color w:val="000000"/>
                <w:sz w:val="22"/>
                <w:szCs w:val="20"/>
              </w:rPr>
            </w:pPr>
            <w:r w:rsidRPr="00F3303A">
              <w:rPr>
                <w:color w:val="000000"/>
                <w:sz w:val="22"/>
                <w:szCs w:val="20"/>
              </w:rPr>
              <w:t>НР-18</w:t>
            </w:r>
          </w:p>
        </w:tc>
        <w:tc>
          <w:tcPr>
            <w:tcW w:w="1686" w:type="dxa"/>
            <w:shd w:val="clear" w:color="auto" w:fill="auto"/>
            <w:noWrap/>
            <w:vAlign w:val="center"/>
            <w:hideMark/>
          </w:tcPr>
          <w:p w14:paraId="1281B20F" w14:textId="77777777" w:rsidR="00F3303A" w:rsidRPr="00F3303A" w:rsidRDefault="00F3303A" w:rsidP="00F3303A">
            <w:pPr>
              <w:spacing w:line="276" w:lineRule="auto"/>
              <w:jc w:val="center"/>
              <w:rPr>
                <w:color w:val="000000"/>
                <w:sz w:val="22"/>
                <w:szCs w:val="20"/>
              </w:rPr>
            </w:pPr>
            <w:r w:rsidRPr="00F3303A">
              <w:rPr>
                <w:color w:val="000000"/>
                <w:sz w:val="22"/>
                <w:szCs w:val="20"/>
              </w:rPr>
              <w:t>73</w:t>
            </w:r>
          </w:p>
        </w:tc>
        <w:tc>
          <w:tcPr>
            <w:tcW w:w="1432" w:type="dxa"/>
            <w:shd w:val="clear" w:color="auto" w:fill="auto"/>
            <w:noWrap/>
            <w:vAlign w:val="center"/>
            <w:hideMark/>
          </w:tcPr>
          <w:p w14:paraId="149899DB" w14:textId="77777777" w:rsidR="00F3303A" w:rsidRPr="00F3303A" w:rsidRDefault="00F3303A" w:rsidP="00F3303A">
            <w:pPr>
              <w:spacing w:line="276" w:lineRule="auto"/>
              <w:jc w:val="center"/>
              <w:rPr>
                <w:color w:val="000000"/>
                <w:sz w:val="22"/>
                <w:szCs w:val="20"/>
              </w:rPr>
            </w:pPr>
            <w:r w:rsidRPr="00F3303A">
              <w:rPr>
                <w:color w:val="000000"/>
                <w:sz w:val="22"/>
                <w:szCs w:val="20"/>
              </w:rPr>
              <w:t>0,8</w:t>
            </w:r>
          </w:p>
        </w:tc>
        <w:tc>
          <w:tcPr>
            <w:tcW w:w="1701" w:type="dxa"/>
            <w:shd w:val="clear" w:color="auto" w:fill="auto"/>
            <w:noWrap/>
            <w:vAlign w:val="center"/>
            <w:hideMark/>
          </w:tcPr>
          <w:p w14:paraId="3D532713" w14:textId="77777777" w:rsidR="00F3303A" w:rsidRPr="00F3303A" w:rsidRDefault="00F3303A" w:rsidP="00F3303A">
            <w:pPr>
              <w:spacing w:line="276" w:lineRule="auto"/>
              <w:jc w:val="center"/>
              <w:rPr>
                <w:color w:val="000000"/>
                <w:sz w:val="22"/>
                <w:szCs w:val="20"/>
              </w:rPr>
            </w:pPr>
            <w:r w:rsidRPr="00F3303A">
              <w:rPr>
                <w:color w:val="000000"/>
                <w:sz w:val="22"/>
                <w:szCs w:val="20"/>
              </w:rPr>
              <w:t>2007</w:t>
            </w:r>
          </w:p>
        </w:tc>
      </w:tr>
      <w:tr w:rsidR="00F3303A" w:rsidRPr="00F3303A" w14:paraId="08DF7E01" w14:textId="77777777" w:rsidTr="00637627">
        <w:trPr>
          <w:trHeight w:val="284"/>
        </w:trPr>
        <w:tc>
          <w:tcPr>
            <w:tcW w:w="4819" w:type="dxa"/>
            <w:gridSpan w:val="2"/>
            <w:shd w:val="clear" w:color="auto" w:fill="auto"/>
            <w:noWrap/>
            <w:vAlign w:val="center"/>
            <w:hideMark/>
          </w:tcPr>
          <w:p w14:paraId="63DF9BEA"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Итого:</w:t>
            </w:r>
          </w:p>
        </w:tc>
        <w:tc>
          <w:tcPr>
            <w:tcW w:w="1686" w:type="dxa"/>
            <w:shd w:val="clear" w:color="auto" w:fill="auto"/>
            <w:noWrap/>
            <w:vAlign w:val="center"/>
            <w:hideMark/>
          </w:tcPr>
          <w:p w14:paraId="146D490F"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374,6</w:t>
            </w:r>
          </w:p>
        </w:tc>
        <w:tc>
          <w:tcPr>
            <w:tcW w:w="1432" w:type="dxa"/>
            <w:shd w:val="clear" w:color="auto" w:fill="auto"/>
            <w:noWrap/>
            <w:vAlign w:val="center"/>
            <w:hideMark/>
          </w:tcPr>
          <w:p w14:paraId="3F989140"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4,1</w:t>
            </w:r>
          </w:p>
        </w:tc>
        <w:tc>
          <w:tcPr>
            <w:tcW w:w="1701" w:type="dxa"/>
            <w:shd w:val="clear" w:color="auto" w:fill="auto"/>
            <w:noWrap/>
            <w:vAlign w:val="center"/>
            <w:hideMark/>
          </w:tcPr>
          <w:p w14:paraId="5B09250E"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 </w:t>
            </w:r>
          </w:p>
        </w:tc>
      </w:tr>
      <w:tr w:rsidR="00F3303A" w:rsidRPr="00F3303A" w14:paraId="093FD97E" w14:textId="77777777" w:rsidTr="00637627">
        <w:trPr>
          <w:trHeight w:val="284"/>
        </w:trPr>
        <w:tc>
          <w:tcPr>
            <w:tcW w:w="1550" w:type="dxa"/>
            <w:shd w:val="clear" w:color="auto" w:fill="auto"/>
            <w:noWrap/>
            <w:vAlign w:val="center"/>
            <w:hideMark/>
          </w:tcPr>
          <w:p w14:paraId="00F19FC5" w14:textId="77777777" w:rsidR="00F3303A" w:rsidRPr="00F3303A" w:rsidRDefault="00F3303A" w:rsidP="00F3303A">
            <w:pPr>
              <w:spacing w:line="276" w:lineRule="auto"/>
              <w:rPr>
                <w:b/>
                <w:bCs/>
                <w:color w:val="000000"/>
                <w:sz w:val="22"/>
                <w:szCs w:val="20"/>
              </w:rPr>
            </w:pPr>
            <w:r w:rsidRPr="00F3303A">
              <w:rPr>
                <w:b/>
                <w:bCs/>
                <w:color w:val="000000"/>
                <w:sz w:val="22"/>
                <w:szCs w:val="20"/>
              </w:rPr>
              <w:t>ВСЕГО:</w:t>
            </w:r>
          </w:p>
        </w:tc>
        <w:tc>
          <w:tcPr>
            <w:tcW w:w="3269" w:type="dxa"/>
            <w:shd w:val="clear" w:color="auto" w:fill="auto"/>
            <w:noWrap/>
            <w:vAlign w:val="center"/>
            <w:hideMark/>
          </w:tcPr>
          <w:p w14:paraId="508AECE8"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68</w:t>
            </w:r>
          </w:p>
        </w:tc>
        <w:tc>
          <w:tcPr>
            <w:tcW w:w="1686" w:type="dxa"/>
            <w:shd w:val="clear" w:color="auto" w:fill="auto"/>
            <w:noWrap/>
            <w:vAlign w:val="center"/>
            <w:hideMark/>
          </w:tcPr>
          <w:p w14:paraId="7CAF5DCA"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6458,4</w:t>
            </w:r>
          </w:p>
        </w:tc>
        <w:tc>
          <w:tcPr>
            <w:tcW w:w="1432" w:type="dxa"/>
            <w:shd w:val="clear" w:color="auto" w:fill="auto"/>
            <w:noWrap/>
            <w:vAlign w:val="center"/>
            <w:hideMark/>
          </w:tcPr>
          <w:p w14:paraId="6EAE0E0F" w14:textId="77777777" w:rsidR="00F3303A" w:rsidRPr="00F3303A" w:rsidRDefault="00F3303A" w:rsidP="00F3303A">
            <w:pPr>
              <w:spacing w:line="276" w:lineRule="auto"/>
              <w:jc w:val="center"/>
              <w:rPr>
                <w:b/>
                <w:bCs/>
                <w:color w:val="000000"/>
                <w:sz w:val="22"/>
                <w:szCs w:val="20"/>
              </w:rPr>
            </w:pPr>
            <w:r w:rsidRPr="00F3303A">
              <w:rPr>
                <w:b/>
                <w:bCs/>
                <w:color w:val="000000"/>
                <w:sz w:val="22"/>
                <w:szCs w:val="20"/>
              </w:rPr>
              <w:t>90,52</w:t>
            </w:r>
          </w:p>
        </w:tc>
        <w:tc>
          <w:tcPr>
            <w:tcW w:w="1701" w:type="dxa"/>
            <w:shd w:val="clear" w:color="auto" w:fill="auto"/>
            <w:noWrap/>
            <w:vAlign w:val="center"/>
            <w:hideMark/>
          </w:tcPr>
          <w:p w14:paraId="265E4312" w14:textId="77777777" w:rsidR="00F3303A" w:rsidRPr="00F3303A" w:rsidRDefault="00F3303A" w:rsidP="00F3303A">
            <w:pPr>
              <w:spacing w:line="276" w:lineRule="auto"/>
              <w:jc w:val="center"/>
              <w:rPr>
                <w:b/>
                <w:bCs/>
                <w:color w:val="FF0000"/>
                <w:sz w:val="22"/>
                <w:szCs w:val="20"/>
              </w:rPr>
            </w:pPr>
            <w:r w:rsidRPr="00F3303A">
              <w:rPr>
                <w:b/>
                <w:bCs/>
                <w:color w:val="FF0000"/>
                <w:sz w:val="22"/>
                <w:szCs w:val="20"/>
              </w:rPr>
              <w:t> </w:t>
            </w:r>
          </w:p>
        </w:tc>
      </w:tr>
    </w:tbl>
    <w:p w14:paraId="718762FA" w14:textId="77777777" w:rsidR="00F3303A" w:rsidRPr="00F3303A" w:rsidRDefault="00F3303A" w:rsidP="00F3303A">
      <w:pPr>
        <w:spacing w:line="276" w:lineRule="auto"/>
        <w:ind w:firstLine="709"/>
        <w:jc w:val="both"/>
        <w:rPr>
          <w:color w:val="000000"/>
          <w:sz w:val="28"/>
          <w:szCs w:val="28"/>
        </w:rPr>
      </w:pPr>
    </w:p>
    <w:p w14:paraId="71ED1777" w14:textId="77777777" w:rsidR="00F3303A" w:rsidRPr="00F3303A" w:rsidRDefault="00F3303A" w:rsidP="00F3303A">
      <w:pPr>
        <w:spacing w:line="276" w:lineRule="auto"/>
        <w:ind w:firstLine="709"/>
        <w:jc w:val="both"/>
        <w:rPr>
          <w:color w:val="000000"/>
          <w:sz w:val="28"/>
          <w:szCs w:val="28"/>
        </w:rPr>
      </w:pPr>
      <w:r w:rsidRPr="00F3303A">
        <w:rPr>
          <w:color w:val="000000"/>
          <w:sz w:val="28"/>
          <w:szCs w:val="28"/>
        </w:rPr>
        <w:t>Система теплоснабжения закрытая, отопительный период 242 дня, температурный график работы тепловых сетей 95/70 ºС. Горячее водоснабжение осуществляется в летний период в течение 105 дней.</w:t>
      </w:r>
    </w:p>
    <w:p w14:paraId="2FAA19CE" w14:textId="77777777" w:rsidR="00F3303A" w:rsidRPr="00F3303A" w:rsidRDefault="00F3303A" w:rsidP="00F3303A">
      <w:pPr>
        <w:spacing w:line="276" w:lineRule="auto"/>
        <w:ind w:firstLine="709"/>
        <w:jc w:val="both"/>
        <w:rPr>
          <w:sz w:val="28"/>
          <w:szCs w:val="28"/>
        </w:rPr>
      </w:pPr>
    </w:p>
    <w:p w14:paraId="2BACCB21" w14:textId="77777777" w:rsidR="00F3303A" w:rsidRPr="00F3303A" w:rsidRDefault="00F3303A" w:rsidP="00F3303A">
      <w:pPr>
        <w:ind w:firstLine="709"/>
        <w:jc w:val="center"/>
        <w:rPr>
          <w:b/>
          <w:sz w:val="28"/>
          <w:szCs w:val="28"/>
        </w:rPr>
      </w:pPr>
      <w:bookmarkStart w:id="16" w:name="_Hlk180516180"/>
      <w:r w:rsidRPr="00F3303A">
        <w:rPr>
          <w:b/>
          <w:sz w:val="28"/>
          <w:szCs w:val="28"/>
        </w:rPr>
        <w:t>Анализ представленных документов</w:t>
      </w:r>
      <w:bookmarkEnd w:id="16"/>
    </w:p>
    <w:p w14:paraId="1EF97BEB" w14:textId="77777777" w:rsidR="00F3303A" w:rsidRPr="00F3303A" w:rsidRDefault="00F3303A" w:rsidP="00F3303A">
      <w:pPr>
        <w:spacing w:line="276" w:lineRule="auto"/>
        <w:ind w:firstLine="709"/>
        <w:jc w:val="both"/>
        <w:rPr>
          <w:sz w:val="28"/>
          <w:szCs w:val="28"/>
        </w:rPr>
      </w:pPr>
    </w:p>
    <w:p w14:paraId="6413B26C" w14:textId="77777777" w:rsidR="00F3303A" w:rsidRPr="00F3303A" w:rsidRDefault="00F3303A" w:rsidP="00F3303A">
      <w:pPr>
        <w:spacing w:line="276" w:lineRule="auto"/>
        <w:ind w:firstLine="709"/>
        <w:jc w:val="both"/>
        <w:rPr>
          <w:sz w:val="28"/>
          <w:szCs w:val="28"/>
        </w:rPr>
      </w:pPr>
      <w:r w:rsidRPr="00F3303A">
        <w:rPr>
          <w:sz w:val="28"/>
          <w:szCs w:val="28"/>
        </w:rPr>
        <w:t>Предприятие для утверждения норматива удельного расхода топлива на отпущенную тепловую энергию от котельных предоставило следующий пакет расчетно-обосновывающих материалов:</w:t>
      </w:r>
    </w:p>
    <w:p w14:paraId="62B0C115" w14:textId="77777777" w:rsidR="00F3303A" w:rsidRPr="00F3303A" w:rsidRDefault="00F3303A" w:rsidP="00F3303A">
      <w:pPr>
        <w:spacing w:line="276" w:lineRule="auto"/>
        <w:ind w:firstLine="709"/>
        <w:jc w:val="both"/>
        <w:rPr>
          <w:sz w:val="28"/>
          <w:szCs w:val="28"/>
        </w:rPr>
      </w:pPr>
      <w:r w:rsidRPr="00F3303A">
        <w:rPr>
          <w:sz w:val="28"/>
          <w:szCs w:val="28"/>
        </w:rPr>
        <w:t>- копию Устава;</w:t>
      </w:r>
    </w:p>
    <w:p w14:paraId="31EC3964" w14:textId="77777777" w:rsidR="00F3303A" w:rsidRPr="00F3303A" w:rsidRDefault="00F3303A" w:rsidP="00F3303A">
      <w:pPr>
        <w:spacing w:line="276" w:lineRule="auto"/>
        <w:ind w:firstLine="709"/>
        <w:jc w:val="both"/>
        <w:rPr>
          <w:sz w:val="28"/>
          <w:szCs w:val="28"/>
        </w:rPr>
      </w:pPr>
      <w:r w:rsidRPr="00F3303A">
        <w:rPr>
          <w:sz w:val="28"/>
          <w:szCs w:val="28"/>
        </w:rPr>
        <w:lastRenderedPageBreak/>
        <w:t>- копию свидетельства о государственной регистрации;</w:t>
      </w:r>
    </w:p>
    <w:p w14:paraId="4E628758" w14:textId="77777777" w:rsidR="00F3303A" w:rsidRPr="00F3303A" w:rsidRDefault="00F3303A" w:rsidP="00F3303A">
      <w:pPr>
        <w:spacing w:line="276" w:lineRule="auto"/>
        <w:ind w:firstLine="709"/>
        <w:jc w:val="both"/>
        <w:rPr>
          <w:sz w:val="28"/>
          <w:szCs w:val="28"/>
        </w:rPr>
      </w:pPr>
      <w:r w:rsidRPr="00F3303A">
        <w:rPr>
          <w:sz w:val="28"/>
          <w:szCs w:val="28"/>
        </w:rPr>
        <w:t>- копию свидетельства о постановке на учет в налоговом органе;</w:t>
      </w:r>
    </w:p>
    <w:p w14:paraId="34EF28E4" w14:textId="77777777" w:rsidR="00F3303A" w:rsidRPr="00F3303A" w:rsidRDefault="00F3303A" w:rsidP="00F3303A">
      <w:pPr>
        <w:spacing w:line="276" w:lineRule="auto"/>
        <w:ind w:firstLine="709"/>
        <w:jc w:val="both"/>
        <w:rPr>
          <w:sz w:val="28"/>
          <w:szCs w:val="28"/>
        </w:rPr>
      </w:pPr>
      <w:r w:rsidRPr="00F3303A">
        <w:rPr>
          <w:sz w:val="28"/>
          <w:szCs w:val="28"/>
        </w:rPr>
        <w:t>- перечень оборудования котельных, его технические характеристики;</w:t>
      </w:r>
    </w:p>
    <w:p w14:paraId="56007836" w14:textId="77777777" w:rsidR="00F3303A" w:rsidRPr="00F3303A" w:rsidRDefault="00F3303A" w:rsidP="00F3303A">
      <w:pPr>
        <w:spacing w:line="276" w:lineRule="auto"/>
        <w:ind w:firstLine="709"/>
        <w:jc w:val="both"/>
        <w:rPr>
          <w:sz w:val="28"/>
          <w:szCs w:val="28"/>
        </w:rPr>
      </w:pPr>
      <w:r w:rsidRPr="00F3303A">
        <w:rPr>
          <w:sz w:val="28"/>
          <w:szCs w:val="28"/>
        </w:rPr>
        <w:t>- договор аренды имущественного комплекса (подтверждает площадь котельной);</w:t>
      </w:r>
    </w:p>
    <w:p w14:paraId="6B109119" w14:textId="77777777" w:rsidR="00F3303A" w:rsidRPr="00F3303A" w:rsidRDefault="00F3303A" w:rsidP="00F3303A">
      <w:pPr>
        <w:spacing w:line="276" w:lineRule="auto"/>
        <w:ind w:firstLine="709"/>
        <w:jc w:val="both"/>
        <w:rPr>
          <w:sz w:val="28"/>
          <w:szCs w:val="28"/>
        </w:rPr>
      </w:pPr>
      <w:r w:rsidRPr="00F3303A">
        <w:rPr>
          <w:sz w:val="28"/>
          <w:szCs w:val="28"/>
        </w:rPr>
        <w:t>- пояснительную записку;</w:t>
      </w:r>
    </w:p>
    <w:p w14:paraId="759B51FB" w14:textId="77777777" w:rsidR="00F3303A" w:rsidRPr="00F3303A" w:rsidRDefault="00F3303A" w:rsidP="00F3303A">
      <w:pPr>
        <w:spacing w:line="276" w:lineRule="auto"/>
        <w:ind w:firstLine="709"/>
        <w:jc w:val="both"/>
        <w:rPr>
          <w:sz w:val="28"/>
          <w:szCs w:val="28"/>
        </w:rPr>
      </w:pPr>
      <w:r w:rsidRPr="00F3303A">
        <w:rPr>
          <w:sz w:val="28"/>
          <w:szCs w:val="28"/>
        </w:rPr>
        <w:t>- температурный график работы;</w:t>
      </w:r>
    </w:p>
    <w:p w14:paraId="62A50B95" w14:textId="77777777" w:rsidR="00F3303A" w:rsidRPr="00F3303A" w:rsidRDefault="00F3303A" w:rsidP="00F3303A">
      <w:pPr>
        <w:spacing w:line="276" w:lineRule="auto"/>
        <w:ind w:firstLine="709"/>
        <w:jc w:val="both"/>
        <w:rPr>
          <w:sz w:val="28"/>
          <w:szCs w:val="28"/>
        </w:rPr>
      </w:pPr>
      <w:r w:rsidRPr="00F3303A">
        <w:rPr>
          <w:sz w:val="28"/>
          <w:szCs w:val="28"/>
        </w:rPr>
        <w:t>- сведения о режимах работы котлоагрегатов на планируемый период работы;</w:t>
      </w:r>
    </w:p>
    <w:p w14:paraId="70BA47A4" w14:textId="77777777" w:rsidR="00F3303A" w:rsidRPr="00F3303A" w:rsidRDefault="00F3303A" w:rsidP="00F3303A">
      <w:pPr>
        <w:spacing w:line="276" w:lineRule="auto"/>
        <w:ind w:firstLine="709"/>
        <w:jc w:val="both"/>
        <w:rPr>
          <w:sz w:val="28"/>
          <w:szCs w:val="28"/>
        </w:rPr>
      </w:pPr>
      <w:r w:rsidRPr="00F3303A">
        <w:rPr>
          <w:sz w:val="28"/>
          <w:szCs w:val="28"/>
        </w:rPr>
        <w:t>- плановое значение расхода топлива на планируемый период регулирования;</w:t>
      </w:r>
    </w:p>
    <w:p w14:paraId="355B49BA" w14:textId="77777777" w:rsidR="00F3303A" w:rsidRPr="00F3303A" w:rsidRDefault="00F3303A" w:rsidP="00F3303A">
      <w:pPr>
        <w:spacing w:line="276" w:lineRule="auto"/>
        <w:ind w:firstLine="709"/>
        <w:jc w:val="both"/>
        <w:rPr>
          <w:sz w:val="28"/>
          <w:szCs w:val="28"/>
        </w:rPr>
      </w:pPr>
      <w:r w:rsidRPr="00F3303A">
        <w:rPr>
          <w:sz w:val="28"/>
          <w:szCs w:val="28"/>
        </w:rPr>
        <w:t>- плановое значение выработки тепловой энергии на регулируемый период;</w:t>
      </w:r>
    </w:p>
    <w:p w14:paraId="0A2834D2" w14:textId="77777777" w:rsidR="00F3303A" w:rsidRPr="00F3303A" w:rsidRDefault="00F3303A" w:rsidP="00F3303A">
      <w:pPr>
        <w:spacing w:line="276" w:lineRule="auto"/>
        <w:ind w:firstLine="709"/>
        <w:jc w:val="both"/>
        <w:rPr>
          <w:sz w:val="28"/>
          <w:szCs w:val="28"/>
        </w:rPr>
      </w:pPr>
      <w:r w:rsidRPr="00F3303A">
        <w:rPr>
          <w:sz w:val="28"/>
          <w:szCs w:val="28"/>
        </w:rPr>
        <w:t>- расчет норматива удельного расхода топлива;</w:t>
      </w:r>
    </w:p>
    <w:p w14:paraId="437F245F" w14:textId="77777777" w:rsidR="00F3303A" w:rsidRPr="00F3303A" w:rsidRDefault="00F3303A" w:rsidP="00F3303A">
      <w:pPr>
        <w:spacing w:line="276" w:lineRule="auto"/>
        <w:ind w:firstLine="709"/>
        <w:jc w:val="both"/>
        <w:rPr>
          <w:sz w:val="28"/>
          <w:szCs w:val="28"/>
        </w:rPr>
      </w:pPr>
      <w:r w:rsidRPr="00F3303A">
        <w:rPr>
          <w:sz w:val="28"/>
          <w:szCs w:val="28"/>
        </w:rPr>
        <w:t>- расчет полезного отпуска на отопление жилых, общественных зданий;</w:t>
      </w:r>
    </w:p>
    <w:p w14:paraId="7FA3204F" w14:textId="77777777" w:rsidR="00F3303A" w:rsidRPr="00F3303A" w:rsidRDefault="00F3303A" w:rsidP="00F3303A">
      <w:pPr>
        <w:spacing w:line="276" w:lineRule="auto"/>
        <w:ind w:firstLine="709"/>
        <w:jc w:val="both"/>
        <w:rPr>
          <w:sz w:val="28"/>
          <w:szCs w:val="28"/>
        </w:rPr>
      </w:pPr>
      <w:r w:rsidRPr="00F3303A">
        <w:rPr>
          <w:sz w:val="28"/>
          <w:szCs w:val="28"/>
        </w:rPr>
        <w:t>- расчет расхода тепловой энергии на собственные нужды;</w:t>
      </w:r>
    </w:p>
    <w:p w14:paraId="301B61B3" w14:textId="77777777" w:rsidR="00F3303A" w:rsidRPr="00F3303A" w:rsidRDefault="00F3303A" w:rsidP="00F3303A">
      <w:pPr>
        <w:spacing w:line="276" w:lineRule="auto"/>
        <w:ind w:firstLine="709"/>
        <w:jc w:val="both"/>
        <w:rPr>
          <w:sz w:val="28"/>
          <w:szCs w:val="28"/>
        </w:rPr>
      </w:pPr>
      <w:r w:rsidRPr="00F3303A">
        <w:rPr>
          <w:sz w:val="28"/>
          <w:szCs w:val="28"/>
        </w:rPr>
        <w:t>- расчет потерь тепла при передаче тепловой энергии;</w:t>
      </w:r>
    </w:p>
    <w:p w14:paraId="257FD231" w14:textId="77777777" w:rsidR="00F3303A" w:rsidRPr="00F3303A" w:rsidRDefault="00F3303A" w:rsidP="00F3303A">
      <w:pPr>
        <w:spacing w:line="276" w:lineRule="auto"/>
        <w:ind w:firstLine="709"/>
        <w:jc w:val="both"/>
        <w:rPr>
          <w:sz w:val="28"/>
          <w:szCs w:val="28"/>
        </w:rPr>
      </w:pPr>
      <w:r w:rsidRPr="00F3303A">
        <w:rPr>
          <w:sz w:val="28"/>
          <w:szCs w:val="28"/>
        </w:rPr>
        <w:t>- сертификаты используемого топлива;</w:t>
      </w:r>
    </w:p>
    <w:p w14:paraId="33AF6430" w14:textId="77777777" w:rsidR="00F3303A" w:rsidRPr="00F3303A" w:rsidRDefault="00F3303A" w:rsidP="00F3303A">
      <w:pPr>
        <w:spacing w:line="276" w:lineRule="auto"/>
        <w:ind w:firstLine="709"/>
        <w:jc w:val="both"/>
        <w:rPr>
          <w:sz w:val="28"/>
          <w:szCs w:val="28"/>
        </w:rPr>
      </w:pPr>
      <w:r w:rsidRPr="00F3303A">
        <w:rPr>
          <w:sz w:val="28"/>
          <w:szCs w:val="28"/>
        </w:rPr>
        <w:t>- паспорт котельной (в качестве подтверждения площади котельной);</w:t>
      </w:r>
    </w:p>
    <w:p w14:paraId="6AA35CBA" w14:textId="77777777" w:rsidR="00F3303A" w:rsidRPr="00F3303A" w:rsidRDefault="00F3303A" w:rsidP="00F3303A">
      <w:pPr>
        <w:spacing w:line="276" w:lineRule="auto"/>
        <w:ind w:firstLine="709"/>
        <w:jc w:val="both"/>
        <w:rPr>
          <w:sz w:val="28"/>
          <w:szCs w:val="28"/>
        </w:rPr>
      </w:pPr>
      <w:r w:rsidRPr="00F3303A">
        <w:rPr>
          <w:sz w:val="28"/>
          <w:szCs w:val="28"/>
        </w:rPr>
        <w:t>- копии паспортов котлов;</w:t>
      </w:r>
    </w:p>
    <w:p w14:paraId="18293CDD" w14:textId="77777777" w:rsidR="00F3303A" w:rsidRPr="00F3303A" w:rsidRDefault="00F3303A" w:rsidP="00F3303A">
      <w:pPr>
        <w:spacing w:line="276" w:lineRule="auto"/>
        <w:ind w:firstLine="709"/>
        <w:jc w:val="both"/>
        <w:rPr>
          <w:sz w:val="28"/>
          <w:szCs w:val="28"/>
        </w:rPr>
      </w:pPr>
      <w:r w:rsidRPr="00F3303A">
        <w:rPr>
          <w:sz w:val="28"/>
          <w:szCs w:val="28"/>
        </w:rPr>
        <w:t>- копии режимных карт котлов;</w:t>
      </w:r>
    </w:p>
    <w:p w14:paraId="0110B657" w14:textId="77777777" w:rsidR="00F3303A" w:rsidRPr="00F3303A" w:rsidRDefault="00F3303A" w:rsidP="00F3303A">
      <w:pPr>
        <w:spacing w:line="276" w:lineRule="auto"/>
        <w:ind w:firstLine="709"/>
        <w:jc w:val="both"/>
        <w:rPr>
          <w:sz w:val="28"/>
          <w:szCs w:val="28"/>
        </w:rPr>
      </w:pPr>
      <w:r w:rsidRPr="00F3303A">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792FE917" w14:textId="77777777" w:rsidR="00F3303A" w:rsidRPr="00F3303A" w:rsidRDefault="00F3303A" w:rsidP="00F3303A">
      <w:pPr>
        <w:spacing w:line="276" w:lineRule="auto"/>
        <w:ind w:firstLine="709"/>
        <w:jc w:val="both"/>
        <w:rPr>
          <w:sz w:val="28"/>
          <w:szCs w:val="28"/>
        </w:rPr>
      </w:pPr>
      <w:r w:rsidRPr="00F3303A">
        <w:rPr>
          <w:sz w:val="28"/>
          <w:szCs w:val="28"/>
        </w:rPr>
        <w:t>- значения нормативов на год расчетный, текущий и за два года, предшествующих году текущему, включенных в тариф.</w:t>
      </w:r>
    </w:p>
    <w:p w14:paraId="3E0E0E1E" w14:textId="77777777" w:rsidR="00F3303A" w:rsidRPr="00F3303A" w:rsidRDefault="00F3303A" w:rsidP="00F3303A">
      <w:pPr>
        <w:spacing w:line="276" w:lineRule="auto"/>
        <w:ind w:firstLine="709"/>
        <w:jc w:val="both"/>
        <w:rPr>
          <w:sz w:val="28"/>
          <w:szCs w:val="28"/>
        </w:rPr>
      </w:pPr>
      <w:r w:rsidRPr="00F3303A">
        <w:rPr>
          <w:sz w:val="28"/>
          <w:szCs w:val="28"/>
        </w:rPr>
        <w:t>- экспертное заключение ООО «</w:t>
      </w:r>
      <w:proofErr w:type="spellStart"/>
      <w:r w:rsidRPr="00F3303A">
        <w:rPr>
          <w:sz w:val="28"/>
          <w:szCs w:val="28"/>
        </w:rPr>
        <w:t>Госэнерготариф</w:t>
      </w:r>
      <w:proofErr w:type="spellEnd"/>
      <w:r w:rsidRPr="00F3303A">
        <w:rPr>
          <w:sz w:val="28"/>
          <w:szCs w:val="28"/>
        </w:rPr>
        <w:t>» по результатам проведения экспертизы расчета нормативов технологических потерь при передаче тепловой энергии по тепловым сетям на 2025 год;</w:t>
      </w:r>
    </w:p>
    <w:p w14:paraId="3C407688" w14:textId="77777777" w:rsidR="00F3303A" w:rsidRPr="00F3303A" w:rsidRDefault="00F3303A" w:rsidP="00F3303A">
      <w:pPr>
        <w:spacing w:line="276" w:lineRule="auto"/>
        <w:ind w:firstLine="709"/>
        <w:jc w:val="both"/>
        <w:rPr>
          <w:sz w:val="28"/>
          <w:szCs w:val="28"/>
        </w:rPr>
      </w:pPr>
      <w:r w:rsidRPr="00F3303A">
        <w:rPr>
          <w:sz w:val="28"/>
          <w:szCs w:val="28"/>
        </w:rPr>
        <w:t>- экспертное заключение ООО «</w:t>
      </w:r>
      <w:proofErr w:type="spellStart"/>
      <w:r w:rsidRPr="00F3303A">
        <w:rPr>
          <w:sz w:val="28"/>
          <w:szCs w:val="28"/>
        </w:rPr>
        <w:t>Госэнерготариф</w:t>
      </w:r>
      <w:proofErr w:type="spellEnd"/>
      <w:r w:rsidRPr="00F3303A">
        <w:rPr>
          <w:sz w:val="28"/>
          <w:szCs w:val="28"/>
        </w:rPr>
        <w:t>» по результатам проведения экспертизы расчета нормативов удельных расходов топлива на отпущенную тепловую энергию от котельных ООО «КОТК» на 2025 год;</w:t>
      </w:r>
    </w:p>
    <w:p w14:paraId="10100CE3" w14:textId="77777777" w:rsidR="00F3303A" w:rsidRPr="00F3303A" w:rsidRDefault="00F3303A" w:rsidP="00F3303A">
      <w:pPr>
        <w:spacing w:line="276" w:lineRule="auto"/>
        <w:ind w:firstLine="709"/>
        <w:jc w:val="both"/>
        <w:rPr>
          <w:sz w:val="28"/>
          <w:szCs w:val="28"/>
        </w:rPr>
      </w:pPr>
      <w:r w:rsidRPr="00F3303A">
        <w:rPr>
          <w:sz w:val="28"/>
          <w:szCs w:val="28"/>
        </w:rPr>
        <w:t>- экспертное заключение ООО «</w:t>
      </w:r>
      <w:proofErr w:type="spellStart"/>
      <w:r w:rsidRPr="00F3303A">
        <w:rPr>
          <w:sz w:val="28"/>
          <w:szCs w:val="28"/>
        </w:rPr>
        <w:t>Госэнерготариф</w:t>
      </w:r>
      <w:proofErr w:type="spellEnd"/>
      <w:r w:rsidRPr="00F3303A">
        <w:rPr>
          <w:sz w:val="28"/>
          <w:szCs w:val="28"/>
        </w:rPr>
        <w:t xml:space="preserve">» по результатам проведения экспертизы расчета нормативов создания запасов топлива на котельных </w:t>
      </w:r>
      <w:r w:rsidRPr="00F3303A">
        <w:rPr>
          <w:sz w:val="28"/>
          <w:szCs w:val="28"/>
        </w:rPr>
        <w:br/>
        <w:t>ООО «КОТК» на 2025 год;</w:t>
      </w:r>
    </w:p>
    <w:p w14:paraId="52CB0CE6" w14:textId="77777777" w:rsidR="00F3303A" w:rsidRPr="00F3303A" w:rsidRDefault="00F3303A" w:rsidP="00F3303A">
      <w:pPr>
        <w:spacing w:line="276" w:lineRule="auto"/>
        <w:ind w:firstLine="567"/>
        <w:jc w:val="both"/>
        <w:rPr>
          <w:sz w:val="28"/>
          <w:szCs w:val="28"/>
        </w:rPr>
      </w:pPr>
      <w:r w:rsidRPr="00F3303A">
        <w:rPr>
          <w:sz w:val="28"/>
          <w:szCs w:val="28"/>
        </w:rPr>
        <w:t xml:space="preserve">Предприятие заявило на утверждение норматива удельного расхода топлива (далее – НУР) в размере 216,95 </w:t>
      </w:r>
      <w:proofErr w:type="spellStart"/>
      <w:r w:rsidRPr="00F3303A">
        <w:rPr>
          <w:sz w:val="28"/>
          <w:szCs w:val="28"/>
        </w:rPr>
        <w:t>кг.у.т</w:t>
      </w:r>
      <w:proofErr w:type="spellEnd"/>
      <w:r w:rsidRPr="00F3303A">
        <w:rPr>
          <w:sz w:val="28"/>
          <w:szCs w:val="28"/>
        </w:rPr>
        <w:t>./Гкал.</w:t>
      </w:r>
    </w:p>
    <w:p w14:paraId="52BAA261" w14:textId="77777777" w:rsidR="00F3303A" w:rsidRPr="00F3303A" w:rsidRDefault="00F3303A" w:rsidP="00F3303A">
      <w:pPr>
        <w:spacing w:line="276" w:lineRule="auto"/>
        <w:ind w:firstLine="567"/>
        <w:jc w:val="both"/>
        <w:rPr>
          <w:sz w:val="28"/>
          <w:szCs w:val="28"/>
        </w:rPr>
      </w:pPr>
      <w:r w:rsidRPr="00F3303A">
        <w:rPr>
          <w:sz w:val="28"/>
          <w:szCs w:val="28"/>
        </w:rPr>
        <w:t>В результате анализа представленных расчетов специалистами РЭК Кузбасса выявлены следующие замечания:</w:t>
      </w:r>
    </w:p>
    <w:p w14:paraId="5CF4405F" w14:textId="77777777" w:rsidR="00F3303A" w:rsidRPr="00F3303A" w:rsidRDefault="00F3303A" w:rsidP="00F3303A">
      <w:pPr>
        <w:numPr>
          <w:ilvl w:val="0"/>
          <w:numId w:val="442"/>
        </w:numPr>
        <w:spacing w:line="276" w:lineRule="auto"/>
        <w:ind w:left="0" w:firstLine="709"/>
        <w:jc w:val="both"/>
        <w:rPr>
          <w:sz w:val="28"/>
          <w:szCs w:val="28"/>
        </w:rPr>
      </w:pPr>
      <w:r w:rsidRPr="00F3303A">
        <w:rPr>
          <w:sz w:val="28"/>
          <w:szCs w:val="28"/>
        </w:rPr>
        <w:lastRenderedPageBreak/>
        <w:t xml:space="preserve">При расчете тепловой энергии на технологические нужды химводоочистки (далее – ХВО) применяется удельный расход воды на собственные нужды ХВО, исходной воды на 1 т химически очищенной воды в размере 0,9 т., однако, специалисты РЭК выявили, что в установках, используемых для ХВО отсутствует расход тепловой энергии на подогрев, в связи с этим специалисты РЭК Кузбасса предлагают исключить расход тепловой энергии </w:t>
      </w:r>
      <w:r w:rsidRPr="00F3303A">
        <w:rPr>
          <w:sz w:val="28"/>
          <w:szCs w:val="28"/>
        </w:rPr>
        <w:br/>
        <w:t>на ХВО.</w:t>
      </w:r>
    </w:p>
    <w:p w14:paraId="21567440" w14:textId="77777777" w:rsidR="00F3303A" w:rsidRPr="00F3303A" w:rsidRDefault="00F3303A" w:rsidP="00F3303A">
      <w:pPr>
        <w:numPr>
          <w:ilvl w:val="0"/>
          <w:numId w:val="442"/>
        </w:numPr>
        <w:spacing w:line="276" w:lineRule="auto"/>
        <w:ind w:left="0" w:firstLine="709"/>
        <w:jc w:val="both"/>
        <w:rPr>
          <w:sz w:val="28"/>
          <w:szCs w:val="28"/>
        </w:rPr>
      </w:pPr>
      <w:r w:rsidRPr="00F3303A">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2025 год предприятием занижена рабочая тепловая нагрузка на котлы, тем самым завышая удельные показатели расхода топлива.</w:t>
      </w:r>
    </w:p>
    <w:p w14:paraId="0CB678C5" w14:textId="77777777" w:rsidR="00F3303A" w:rsidRPr="00F3303A" w:rsidRDefault="00F3303A" w:rsidP="00F3303A">
      <w:pPr>
        <w:spacing w:line="276" w:lineRule="auto"/>
        <w:ind w:left="709"/>
        <w:jc w:val="both"/>
        <w:rPr>
          <w:sz w:val="28"/>
          <w:szCs w:val="28"/>
        </w:rPr>
      </w:pPr>
      <w:r w:rsidRPr="00F3303A">
        <w:rPr>
          <w:sz w:val="28"/>
          <w:szCs w:val="28"/>
        </w:rPr>
        <w:t>Специалистами РЭК Кузбасса выполнен расчет норматива.</w:t>
      </w:r>
    </w:p>
    <w:p w14:paraId="4F43D5E9" w14:textId="77777777" w:rsidR="00F3303A" w:rsidRPr="00F3303A" w:rsidRDefault="00F3303A" w:rsidP="00F3303A">
      <w:pPr>
        <w:spacing w:line="276" w:lineRule="auto"/>
        <w:ind w:firstLine="709"/>
        <w:jc w:val="both"/>
        <w:rPr>
          <w:sz w:val="28"/>
          <w:szCs w:val="28"/>
        </w:rPr>
      </w:pPr>
      <w:r w:rsidRPr="00F3303A">
        <w:rPr>
          <w:sz w:val="28"/>
          <w:szCs w:val="28"/>
        </w:rPr>
        <w:t>В таблице 2 представлена динамика основных показателей удельного расхода топлива на отпущенную тепловую энергию.</w:t>
      </w:r>
    </w:p>
    <w:p w14:paraId="78723C42" w14:textId="77777777" w:rsidR="00F3303A" w:rsidRPr="00F3303A" w:rsidRDefault="00F3303A" w:rsidP="00F3303A">
      <w:pPr>
        <w:spacing w:line="276" w:lineRule="auto"/>
        <w:ind w:firstLine="709"/>
        <w:jc w:val="both"/>
        <w:rPr>
          <w:sz w:val="28"/>
          <w:szCs w:val="28"/>
        </w:rPr>
      </w:pPr>
    </w:p>
    <w:p w14:paraId="517EB067" w14:textId="77777777" w:rsidR="00F3303A" w:rsidRPr="00F3303A" w:rsidRDefault="00F3303A" w:rsidP="00F3303A">
      <w:pPr>
        <w:numPr>
          <w:ilvl w:val="0"/>
          <w:numId w:val="441"/>
        </w:numPr>
        <w:spacing w:line="276" w:lineRule="auto"/>
        <w:jc w:val="right"/>
        <w:rPr>
          <w:sz w:val="28"/>
          <w:szCs w:val="28"/>
        </w:rPr>
      </w:pPr>
    </w:p>
    <w:p w14:paraId="04424626" w14:textId="77777777" w:rsidR="00F3303A" w:rsidRPr="00F3303A" w:rsidRDefault="00F3303A" w:rsidP="00F3303A">
      <w:pPr>
        <w:spacing w:line="276" w:lineRule="auto"/>
        <w:jc w:val="center"/>
        <w:rPr>
          <w:b/>
          <w:sz w:val="28"/>
          <w:szCs w:val="28"/>
        </w:rPr>
      </w:pPr>
      <w:r w:rsidRPr="00F3303A">
        <w:rPr>
          <w:b/>
          <w:sz w:val="28"/>
          <w:szCs w:val="28"/>
        </w:rPr>
        <w:t>ДИНАМИКА ОСНОВНЫХ ПОКАЗАТЕЛЕЙ</w:t>
      </w:r>
    </w:p>
    <w:p w14:paraId="7D89D467" w14:textId="77777777" w:rsidR="00F3303A" w:rsidRPr="00F3303A" w:rsidRDefault="00F3303A" w:rsidP="00F3303A">
      <w:pPr>
        <w:spacing w:line="276" w:lineRule="auto"/>
        <w:jc w:val="center"/>
        <w:rPr>
          <w:b/>
          <w:sz w:val="22"/>
          <w:szCs w:val="22"/>
        </w:rPr>
      </w:pPr>
    </w:p>
    <w:tbl>
      <w:tblPr>
        <w:tblW w:w="96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6"/>
        <w:gridCol w:w="1309"/>
        <w:gridCol w:w="1242"/>
        <w:gridCol w:w="1242"/>
      </w:tblGrid>
      <w:tr w:rsidR="00F3303A" w:rsidRPr="00F3303A" w14:paraId="4B3343F6" w14:textId="77777777" w:rsidTr="00637627">
        <w:trPr>
          <w:trHeight w:val="284"/>
          <w:tblHeader/>
        </w:trPr>
        <w:tc>
          <w:tcPr>
            <w:tcW w:w="4536" w:type="dxa"/>
            <w:vMerge w:val="restart"/>
            <w:vAlign w:val="center"/>
          </w:tcPr>
          <w:p w14:paraId="2BA660E4" w14:textId="77777777" w:rsidR="00F3303A" w:rsidRPr="00F3303A" w:rsidRDefault="00F3303A" w:rsidP="00F3303A">
            <w:pPr>
              <w:spacing w:line="276" w:lineRule="auto"/>
              <w:jc w:val="center"/>
            </w:pPr>
            <w:r w:rsidRPr="00F3303A">
              <w:t>показатели</w:t>
            </w:r>
          </w:p>
        </w:tc>
        <w:tc>
          <w:tcPr>
            <w:tcW w:w="1276" w:type="dxa"/>
            <w:vAlign w:val="center"/>
          </w:tcPr>
          <w:p w14:paraId="28DFCCD7" w14:textId="77777777" w:rsidR="00F3303A" w:rsidRPr="00F3303A" w:rsidRDefault="00F3303A" w:rsidP="00F3303A">
            <w:pPr>
              <w:spacing w:line="276" w:lineRule="auto"/>
              <w:jc w:val="center"/>
            </w:pPr>
            <w:r w:rsidRPr="00F3303A">
              <w:t>2021 г.</w:t>
            </w:r>
          </w:p>
        </w:tc>
        <w:tc>
          <w:tcPr>
            <w:tcW w:w="1309" w:type="dxa"/>
            <w:vAlign w:val="center"/>
          </w:tcPr>
          <w:p w14:paraId="2CC22EEC" w14:textId="77777777" w:rsidR="00F3303A" w:rsidRPr="00F3303A" w:rsidRDefault="00F3303A" w:rsidP="00F3303A">
            <w:pPr>
              <w:spacing w:line="276" w:lineRule="auto"/>
              <w:jc w:val="center"/>
            </w:pPr>
            <w:r w:rsidRPr="00F3303A">
              <w:t>2022 г.</w:t>
            </w:r>
          </w:p>
        </w:tc>
        <w:tc>
          <w:tcPr>
            <w:tcW w:w="1242" w:type="dxa"/>
            <w:vAlign w:val="center"/>
          </w:tcPr>
          <w:p w14:paraId="308ECCE8" w14:textId="77777777" w:rsidR="00F3303A" w:rsidRPr="00F3303A" w:rsidRDefault="00F3303A" w:rsidP="00F3303A">
            <w:pPr>
              <w:spacing w:line="276" w:lineRule="auto"/>
              <w:jc w:val="center"/>
            </w:pPr>
            <w:r w:rsidRPr="00F3303A">
              <w:t>2023 г.</w:t>
            </w:r>
          </w:p>
        </w:tc>
        <w:tc>
          <w:tcPr>
            <w:tcW w:w="1242" w:type="dxa"/>
            <w:vAlign w:val="center"/>
          </w:tcPr>
          <w:p w14:paraId="7157AA75" w14:textId="77777777" w:rsidR="00F3303A" w:rsidRPr="00F3303A" w:rsidRDefault="00F3303A" w:rsidP="00F3303A">
            <w:pPr>
              <w:spacing w:line="276" w:lineRule="auto"/>
              <w:jc w:val="center"/>
            </w:pPr>
            <w:r w:rsidRPr="00F3303A">
              <w:t>2024 г.</w:t>
            </w:r>
          </w:p>
        </w:tc>
      </w:tr>
      <w:tr w:rsidR="00F3303A" w:rsidRPr="00F3303A" w14:paraId="3FAC18EE" w14:textId="77777777" w:rsidTr="00637627">
        <w:trPr>
          <w:trHeight w:val="284"/>
          <w:tblHeader/>
        </w:trPr>
        <w:tc>
          <w:tcPr>
            <w:tcW w:w="4536" w:type="dxa"/>
            <w:vMerge/>
          </w:tcPr>
          <w:p w14:paraId="08C31F25" w14:textId="77777777" w:rsidR="00F3303A" w:rsidRPr="00F3303A" w:rsidRDefault="00F3303A" w:rsidP="00F3303A">
            <w:pPr>
              <w:spacing w:line="276" w:lineRule="auto"/>
              <w:jc w:val="center"/>
            </w:pPr>
          </w:p>
        </w:tc>
        <w:tc>
          <w:tcPr>
            <w:tcW w:w="1276" w:type="dxa"/>
            <w:vAlign w:val="center"/>
          </w:tcPr>
          <w:p w14:paraId="408E7BB3" w14:textId="77777777" w:rsidR="00F3303A" w:rsidRPr="00F3303A" w:rsidRDefault="00F3303A" w:rsidP="00F3303A">
            <w:pPr>
              <w:spacing w:line="276" w:lineRule="auto"/>
              <w:jc w:val="center"/>
            </w:pPr>
            <w:r w:rsidRPr="00F3303A">
              <w:t>план</w:t>
            </w:r>
          </w:p>
        </w:tc>
        <w:tc>
          <w:tcPr>
            <w:tcW w:w="1309" w:type="dxa"/>
            <w:vAlign w:val="center"/>
          </w:tcPr>
          <w:p w14:paraId="352C50C7" w14:textId="77777777" w:rsidR="00F3303A" w:rsidRPr="00F3303A" w:rsidRDefault="00F3303A" w:rsidP="00F3303A">
            <w:pPr>
              <w:spacing w:line="276" w:lineRule="auto"/>
              <w:jc w:val="center"/>
            </w:pPr>
            <w:r w:rsidRPr="00F3303A">
              <w:t>план</w:t>
            </w:r>
          </w:p>
        </w:tc>
        <w:tc>
          <w:tcPr>
            <w:tcW w:w="1242" w:type="dxa"/>
            <w:vAlign w:val="center"/>
          </w:tcPr>
          <w:p w14:paraId="0023B877" w14:textId="77777777" w:rsidR="00F3303A" w:rsidRPr="00F3303A" w:rsidRDefault="00F3303A" w:rsidP="00F3303A">
            <w:pPr>
              <w:spacing w:line="276" w:lineRule="auto"/>
              <w:jc w:val="center"/>
            </w:pPr>
            <w:r w:rsidRPr="00F3303A">
              <w:t>план</w:t>
            </w:r>
          </w:p>
        </w:tc>
        <w:tc>
          <w:tcPr>
            <w:tcW w:w="1242" w:type="dxa"/>
            <w:vAlign w:val="center"/>
          </w:tcPr>
          <w:p w14:paraId="75685C5C" w14:textId="77777777" w:rsidR="00F3303A" w:rsidRPr="00F3303A" w:rsidRDefault="00F3303A" w:rsidP="00F3303A">
            <w:pPr>
              <w:spacing w:line="276" w:lineRule="auto"/>
              <w:jc w:val="center"/>
            </w:pPr>
            <w:r w:rsidRPr="00F3303A">
              <w:t>расчет</w:t>
            </w:r>
          </w:p>
        </w:tc>
      </w:tr>
      <w:tr w:rsidR="00F3303A" w:rsidRPr="00F3303A" w14:paraId="20D1428C" w14:textId="77777777" w:rsidTr="00637627">
        <w:trPr>
          <w:trHeight w:val="284"/>
        </w:trPr>
        <w:tc>
          <w:tcPr>
            <w:tcW w:w="9605" w:type="dxa"/>
            <w:gridSpan w:val="5"/>
            <w:vAlign w:val="center"/>
          </w:tcPr>
          <w:p w14:paraId="48452CB7" w14:textId="77777777" w:rsidR="00F3303A" w:rsidRPr="00F3303A" w:rsidRDefault="00F3303A" w:rsidP="00F3303A">
            <w:pPr>
              <w:spacing w:line="276" w:lineRule="auto"/>
              <w:jc w:val="center"/>
            </w:pPr>
            <w:r w:rsidRPr="00F3303A">
              <w:t>по организации (в целом)</w:t>
            </w:r>
          </w:p>
        </w:tc>
      </w:tr>
      <w:tr w:rsidR="00F3303A" w:rsidRPr="00F3303A" w14:paraId="1243D813" w14:textId="77777777" w:rsidTr="00637627">
        <w:trPr>
          <w:trHeight w:val="60"/>
        </w:trPr>
        <w:tc>
          <w:tcPr>
            <w:tcW w:w="4536" w:type="dxa"/>
          </w:tcPr>
          <w:p w14:paraId="16F2B513" w14:textId="77777777" w:rsidR="00F3303A" w:rsidRPr="00F3303A" w:rsidRDefault="00F3303A" w:rsidP="00F3303A">
            <w:pPr>
              <w:spacing w:line="276" w:lineRule="auto"/>
            </w:pPr>
            <w:r w:rsidRPr="00F3303A">
              <w:t>Производство тепловой энергии, Гкал</w:t>
            </w:r>
          </w:p>
        </w:tc>
        <w:tc>
          <w:tcPr>
            <w:tcW w:w="1276" w:type="dxa"/>
            <w:vAlign w:val="center"/>
          </w:tcPr>
          <w:p w14:paraId="781966ED" w14:textId="77777777" w:rsidR="00F3303A" w:rsidRPr="00F3303A" w:rsidRDefault="00F3303A" w:rsidP="00F3303A">
            <w:pPr>
              <w:jc w:val="center"/>
            </w:pPr>
            <w:r w:rsidRPr="00F3303A">
              <w:t>144850,28</w:t>
            </w:r>
          </w:p>
        </w:tc>
        <w:tc>
          <w:tcPr>
            <w:tcW w:w="1309" w:type="dxa"/>
            <w:vAlign w:val="center"/>
          </w:tcPr>
          <w:p w14:paraId="018E87D0" w14:textId="77777777" w:rsidR="00F3303A" w:rsidRPr="00F3303A" w:rsidRDefault="00F3303A" w:rsidP="00F3303A">
            <w:pPr>
              <w:jc w:val="center"/>
              <w:rPr>
                <w:szCs w:val="20"/>
              </w:rPr>
            </w:pPr>
            <w:r w:rsidRPr="00F3303A">
              <w:rPr>
                <w:szCs w:val="20"/>
              </w:rPr>
              <w:t>139321,27</w:t>
            </w:r>
          </w:p>
        </w:tc>
        <w:tc>
          <w:tcPr>
            <w:tcW w:w="1242" w:type="dxa"/>
            <w:vAlign w:val="center"/>
          </w:tcPr>
          <w:p w14:paraId="53FCF7D3" w14:textId="77777777" w:rsidR="00F3303A" w:rsidRPr="00F3303A" w:rsidRDefault="00F3303A" w:rsidP="00F3303A">
            <w:pPr>
              <w:jc w:val="center"/>
              <w:rPr>
                <w:szCs w:val="20"/>
              </w:rPr>
            </w:pPr>
            <w:r w:rsidRPr="00F3303A">
              <w:rPr>
                <w:szCs w:val="20"/>
              </w:rPr>
              <w:t>135266,56</w:t>
            </w:r>
          </w:p>
        </w:tc>
        <w:tc>
          <w:tcPr>
            <w:tcW w:w="1242" w:type="dxa"/>
            <w:vAlign w:val="center"/>
          </w:tcPr>
          <w:p w14:paraId="2ABC3B83" w14:textId="77777777" w:rsidR="00F3303A" w:rsidRPr="00F3303A" w:rsidRDefault="00F3303A" w:rsidP="00F3303A">
            <w:pPr>
              <w:jc w:val="center"/>
              <w:rPr>
                <w:szCs w:val="20"/>
              </w:rPr>
            </w:pPr>
            <w:r w:rsidRPr="00F3303A">
              <w:rPr>
                <w:szCs w:val="20"/>
              </w:rPr>
              <w:t>134982,57</w:t>
            </w:r>
          </w:p>
        </w:tc>
      </w:tr>
      <w:tr w:rsidR="00F3303A" w:rsidRPr="00F3303A" w14:paraId="4B3E26E3" w14:textId="77777777" w:rsidTr="00637627">
        <w:trPr>
          <w:trHeight w:val="284"/>
        </w:trPr>
        <w:tc>
          <w:tcPr>
            <w:tcW w:w="4536" w:type="dxa"/>
          </w:tcPr>
          <w:p w14:paraId="4FC50F51" w14:textId="77777777" w:rsidR="00F3303A" w:rsidRPr="00F3303A" w:rsidRDefault="00F3303A" w:rsidP="00F3303A">
            <w:pPr>
              <w:spacing w:line="276" w:lineRule="auto"/>
            </w:pPr>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276" w:type="dxa"/>
            <w:vAlign w:val="center"/>
          </w:tcPr>
          <w:p w14:paraId="55E97C07" w14:textId="77777777" w:rsidR="00F3303A" w:rsidRPr="00F3303A" w:rsidRDefault="00F3303A" w:rsidP="00F3303A">
            <w:pPr>
              <w:jc w:val="center"/>
            </w:pPr>
            <w:r w:rsidRPr="00F3303A">
              <w:t>204,74</w:t>
            </w:r>
          </w:p>
        </w:tc>
        <w:tc>
          <w:tcPr>
            <w:tcW w:w="1309" w:type="dxa"/>
            <w:vAlign w:val="center"/>
          </w:tcPr>
          <w:p w14:paraId="7947FE11" w14:textId="77777777" w:rsidR="00F3303A" w:rsidRPr="00F3303A" w:rsidRDefault="00F3303A" w:rsidP="00F3303A">
            <w:pPr>
              <w:jc w:val="center"/>
              <w:rPr>
                <w:szCs w:val="20"/>
              </w:rPr>
            </w:pPr>
            <w:r w:rsidRPr="00F3303A">
              <w:rPr>
                <w:szCs w:val="20"/>
              </w:rPr>
              <w:t>209,58</w:t>
            </w:r>
          </w:p>
        </w:tc>
        <w:tc>
          <w:tcPr>
            <w:tcW w:w="1242" w:type="dxa"/>
            <w:vAlign w:val="center"/>
          </w:tcPr>
          <w:p w14:paraId="59EAD719" w14:textId="77777777" w:rsidR="00F3303A" w:rsidRPr="00F3303A" w:rsidRDefault="00F3303A" w:rsidP="00F3303A">
            <w:pPr>
              <w:jc w:val="center"/>
              <w:rPr>
                <w:szCs w:val="20"/>
              </w:rPr>
            </w:pPr>
            <w:r w:rsidRPr="00F3303A">
              <w:rPr>
                <w:szCs w:val="20"/>
              </w:rPr>
              <w:t>209,82</w:t>
            </w:r>
          </w:p>
        </w:tc>
        <w:tc>
          <w:tcPr>
            <w:tcW w:w="1242" w:type="dxa"/>
            <w:vAlign w:val="center"/>
          </w:tcPr>
          <w:p w14:paraId="214ABCEA" w14:textId="77777777" w:rsidR="00F3303A" w:rsidRPr="00F3303A" w:rsidRDefault="00F3303A" w:rsidP="00F3303A">
            <w:pPr>
              <w:jc w:val="center"/>
              <w:rPr>
                <w:szCs w:val="20"/>
              </w:rPr>
            </w:pPr>
            <w:r w:rsidRPr="00F3303A">
              <w:rPr>
                <w:szCs w:val="20"/>
              </w:rPr>
              <w:t>210,29</w:t>
            </w:r>
          </w:p>
        </w:tc>
      </w:tr>
      <w:tr w:rsidR="00F3303A" w:rsidRPr="00F3303A" w14:paraId="13EFD28A" w14:textId="77777777" w:rsidTr="00637627">
        <w:trPr>
          <w:trHeight w:val="284"/>
        </w:trPr>
        <w:tc>
          <w:tcPr>
            <w:tcW w:w="4536" w:type="dxa"/>
          </w:tcPr>
          <w:p w14:paraId="2A66B00D" w14:textId="77777777" w:rsidR="00F3303A" w:rsidRPr="00F3303A" w:rsidRDefault="00F3303A" w:rsidP="00F3303A">
            <w:pPr>
              <w:spacing w:line="276" w:lineRule="auto"/>
            </w:pPr>
            <w:r w:rsidRPr="00F3303A">
              <w:t>Расход тепловой энергии на собственные нужды, Гкал</w:t>
            </w:r>
          </w:p>
        </w:tc>
        <w:tc>
          <w:tcPr>
            <w:tcW w:w="1276" w:type="dxa"/>
            <w:vAlign w:val="center"/>
          </w:tcPr>
          <w:p w14:paraId="407CB78B" w14:textId="77777777" w:rsidR="00F3303A" w:rsidRPr="00F3303A" w:rsidRDefault="00F3303A" w:rsidP="00F3303A">
            <w:pPr>
              <w:jc w:val="center"/>
            </w:pPr>
            <w:r w:rsidRPr="00F3303A">
              <w:t>4375,64</w:t>
            </w:r>
          </w:p>
        </w:tc>
        <w:tc>
          <w:tcPr>
            <w:tcW w:w="1309" w:type="dxa"/>
            <w:vAlign w:val="center"/>
          </w:tcPr>
          <w:p w14:paraId="0B9A1AA7" w14:textId="77777777" w:rsidR="00F3303A" w:rsidRPr="00F3303A" w:rsidRDefault="00F3303A" w:rsidP="00F3303A">
            <w:pPr>
              <w:jc w:val="center"/>
              <w:rPr>
                <w:szCs w:val="20"/>
              </w:rPr>
            </w:pPr>
            <w:r w:rsidRPr="00F3303A">
              <w:rPr>
                <w:szCs w:val="20"/>
              </w:rPr>
              <w:t>4037,88</w:t>
            </w:r>
          </w:p>
        </w:tc>
        <w:tc>
          <w:tcPr>
            <w:tcW w:w="1242" w:type="dxa"/>
            <w:vAlign w:val="center"/>
          </w:tcPr>
          <w:p w14:paraId="31FD3343" w14:textId="77777777" w:rsidR="00F3303A" w:rsidRPr="00F3303A" w:rsidRDefault="00F3303A" w:rsidP="00F3303A">
            <w:pPr>
              <w:jc w:val="center"/>
              <w:rPr>
                <w:szCs w:val="20"/>
              </w:rPr>
            </w:pPr>
            <w:r w:rsidRPr="00F3303A">
              <w:rPr>
                <w:szCs w:val="20"/>
              </w:rPr>
              <w:t>3627,12</w:t>
            </w:r>
          </w:p>
        </w:tc>
        <w:tc>
          <w:tcPr>
            <w:tcW w:w="1242" w:type="dxa"/>
            <w:vAlign w:val="center"/>
          </w:tcPr>
          <w:p w14:paraId="59A46CD3" w14:textId="77777777" w:rsidR="00F3303A" w:rsidRPr="00F3303A" w:rsidRDefault="00F3303A" w:rsidP="00F3303A">
            <w:pPr>
              <w:jc w:val="center"/>
              <w:rPr>
                <w:szCs w:val="20"/>
              </w:rPr>
            </w:pPr>
            <w:r w:rsidRPr="00F3303A">
              <w:rPr>
                <w:szCs w:val="20"/>
              </w:rPr>
              <w:t>3339,33</w:t>
            </w:r>
          </w:p>
        </w:tc>
      </w:tr>
      <w:tr w:rsidR="00F3303A" w:rsidRPr="00F3303A" w14:paraId="6071A6E4" w14:textId="77777777" w:rsidTr="00637627">
        <w:trPr>
          <w:trHeight w:val="284"/>
        </w:trPr>
        <w:tc>
          <w:tcPr>
            <w:tcW w:w="4536" w:type="dxa"/>
          </w:tcPr>
          <w:p w14:paraId="726CC395" w14:textId="77777777" w:rsidR="00F3303A" w:rsidRPr="00F3303A" w:rsidRDefault="00F3303A" w:rsidP="00F3303A">
            <w:pPr>
              <w:spacing w:line="276" w:lineRule="auto"/>
            </w:pPr>
            <w:r w:rsidRPr="00F3303A">
              <w:t xml:space="preserve">%                </w:t>
            </w:r>
          </w:p>
        </w:tc>
        <w:tc>
          <w:tcPr>
            <w:tcW w:w="1276" w:type="dxa"/>
            <w:vAlign w:val="center"/>
          </w:tcPr>
          <w:p w14:paraId="519827F5" w14:textId="77777777" w:rsidR="00F3303A" w:rsidRPr="00F3303A" w:rsidRDefault="00F3303A" w:rsidP="00F3303A">
            <w:pPr>
              <w:jc w:val="center"/>
            </w:pPr>
            <w:r w:rsidRPr="00F3303A">
              <w:t>3,02</w:t>
            </w:r>
          </w:p>
        </w:tc>
        <w:tc>
          <w:tcPr>
            <w:tcW w:w="1309" w:type="dxa"/>
            <w:vAlign w:val="center"/>
          </w:tcPr>
          <w:p w14:paraId="5541D385" w14:textId="77777777" w:rsidR="00F3303A" w:rsidRPr="00F3303A" w:rsidRDefault="00F3303A" w:rsidP="00F3303A">
            <w:pPr>
              <w:jc w:val="center"/>
              <w:rPr>
                <w:szCs w:val="20"/>
              </w:rPr>
            </w:pPr>
            <w:r w:rsidRPr="00F3303A">
              <w:rPr>
                <w:szCs w:val="20"/>
              </w:rPr>
              <w:t>2,90</w:t>
            </w:r>
          </w:p>
        </w:tc>
        <w:tc>
          <w:tcPr>
            <w:tcW w:w="1242" w:type="dxa"/>
            <w:vAlign w:val="center"/>
          </w:tcPr>
          <w:p w14:paraId="595C7646" w14:textId="77777777" w:rsidR="00F3303A" w:rsidRPr="00F3303A" w:rsidRDefault="00F3303A" w:rsidP="00F3303A">
            <w:pPr>
              <w:jc w:val="center"/>
              <w:rPr>
                <w:szCs w:val="20"/>
              </w:rPr>
            </w:pPr>
            <w:r w:rsidRPr="00F3303A">
              <w:rPr>
                <w:szCs w:val="20"/>
              </w:rPr>
              <w:t>2,68</w:t>
            </w:r>
          </w:p>
        </w:tc>
        <w:tc>
          <w:tcPr>
            <w:tcW w:w="1242" w:type="dxa"/>
            <w:vAlign w:val="center"/>
          </w:tcPr>
          <w:p w14:paraId="4B3236EB" w14:textId="77777777" w:rsidR="00F3303A" w:rsidRPr="00F3303A" w:rsidRDefault="00F3303A" w:rsidP="00F3303A">
            <w:pPr>
              <w:jc w:val="center"/>
              <w:rPr>
                <w:szCs w:val="20"/>
              </w:rPr>
            </w:pPr>
            <w:r w:rsidRPr="00F3303A">
              <w:rPr>
                <w:szCs w:val="20"/>
              </w:rPr>
              <w:t>2,47</w:t>
            </w:r>
          </w:p>
        </w:tc>
      </w:tr>
      <w:tr w:rsidR="00F3303A" w:rsidRPr="00F3303A" w14:paraId="64C8AFCE" w14:textId="77777777" w:rsidTr="00637627">
        <w:trPr>
          <w:trHeight w:val="284"/>
        </w:trPr>
        <w:tc>
          <w:tcPr>
            <w:tcW w:w="4536" w:type="dxa"/>
          </w:tcPr>
          <w:p w14:paraId="031C6AA6" w14:textId="77777777" w:rsidR="00F3303A" w:rsidRPr="00F3303A" w:rsidRDefault="00F3303A" w:rsidP="00F3303A">
            <w:pPr>
              <w:spacing w:line="276" w:lineRule="auto"/>
            </w:pPr>
            <w:r w:rsidRPr="00F3303A">
              <w:t>Выработка тепловой энергии (отпуск в тепловую сеть), Гкал</w:t>
            </w:r>
          </w:p>
        </w:tc>
        <w:tc>
          <w:tcPr>
            <w:tcW w:w="1276" w:type="dxa"/>
            <w:vAlign w:val="center"/>
          </w:tcPr>
          <w:p w14:paraId="74341268" w14:textId="77777777" w:rsidR="00F3303A" w:rsidRPr="00F3303A" w:rsidRDefault="00F3303A" w:rsidP="00F3303A">
            <w:pPr>
              <w:jc w:val="center"/>
            </w:pPr>
            <w:r w:rsidRPr="00F3303A">
              <w:t>140474,63</w:t>
            </w:r>
          </w:p>
        </w:tc>
        <w:tc>
          <w:tcPr>
            <w:tcW w:w="1309" w:type="dxa"/>
            <w:vAlign w:val="center"/>
          </w:tcPr>
          <w:p w14:paraId="0CB31127" w14:textId="77777777" w:rsidR="00F3303A" w:rsidRPr="00F3303A" w:rsidRDefault="00F3303A" w:rsidP="00F3303A">
            <w:pPr>
              <w:jc w:val="center"/>
              <w:rPr>
                <w:szCs w:val="20"/>
              </w:rPr>
            </w:pPr>
            <w:r w:rsidRPr="00F3303A">
              <w:rPr>
                <w:szCs w:val="20"/>
              </w:rPr>
              <w:t>135283,39</w:t>
            </w:r>
          </w:p>
        </w:tc>
        <w:tc>
          <w:tcPr>
            <w:tcW w:w="1242" w:type="dxa"/>
            <w:vAlign w:val="center"/>
          </w:tcPr>
          <w:p w14:paraId="4CA5C8D4" w14:textId="77777777" w:rsidR="00F3303A" w:rsidRPr="00F3303A" w:rsidRDefault="00F3303A" w:rsidP="00F3303A">
            <w:pPr>
              <w:jc w:val="center"/>
              <w:rPr>
                <w:szCs w:val="20"/>
              </w:rPr>
            </w:pPr>
            <w:r w:rsidRPr="00F3303A">
              <w:rPr>
                <w:szCs w:val="20"/>
              </w:rPr>
              <w:t>131813,61</w:t>
            </w:r>
          </w:p>
        </w:tc>
        <w:tc>
          <w:tcPr>
            <w:tcW w:w="1242" w:type="dxa"/>
            <w:vAlign w:val="center"/>
          </w:tcPr>
          <w:p w14:paraId="0F1647AF" w14:textId="77777777" w:rsidR="00F3303A" w:rsidRPr="00F3303A" w:rsidRDefault="00F3303A" w:rsidP="00F3303A">
            <w:pPr>
              <w:jc w:val="center"/>
              <w:rPr>
                <w:szCs w:val="20"/>
              </w:rPr>
            </w:pPr>
            <w:r w:rsidRPr="00F3303A">
              <w:rPr>
                <w:szCs w:val="20"/>
              </w:rPr>
              <w:t>125028,85</w:t>
            </w:r>
          </w:p>
        </w:tc>
      </w:tr>
      <w:tr w:rsidR="00F3303A" w:rsidRPr="00F3303A" w14:paraId="6F3F13F5" w14:textId="77777777" w:rsidTr="00637627">
        <w:trPr>
          <w:trHeight w:val="284"/>
        </w:trPr>
        <w:tc>
          <w:tcPr>
            <w:tcW w:w="4536" w:type="dxa"/>
          </w:tcPr>
          <w:p w14:paraId="020D6AA0" w14:textId="77777777" w:rsidR="00F3303A" w:rsidRPr="00F3303A" w:rsidRDefault="00F3303A" w:rsidP="00F3303A">
            <w:pPr>
              <w:spacing w:line="276" w:lineRule="auto"/>
            </w:pPr>
            <w:r w:rsidRPr="00F3303A">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276" w:type="dxa"/>
            <w:vAlign w:val="center"/>
          </w:tcPr>
          <w:p w14:paraId="57C0281B" w14:textId="77777777" w:rsidR="00F3303A" w:rsidRPr="00F3303A" w:rsidRDefault="00F3303A" w:rsidP="00F3303A">
            <w:pPr>
              <w:jc w:val="center"/>
            </w:pPr>
            <w:r w:rsidRPr="00F3303A">
              <w:t>211,12</w:t>
            </w:r>
          </w:p>
        </w:tc>
        <w:tc>
          <w:tcPr>
            <w:tcW w:w="1309" w:type="dxa"/>
            <w:vAlign w:val="center"/>
          </w:tcPr>
          <w:p w14:paraId="01CF858E" w14:textId="77777777" w:rsidR="00F3303A" w:rsidRPr="00F3303A" w:rsidRDefault="00F3303A" w:rsidP="00F3303A">
            <w:pPr>
              <w:jc w:val="center"/>
              <w:rPr>
                <w:szCs w:val="20"/>
              </w:rPr>
            </w:pPr>
            <w:r w:rsidRPr="00F3303A">
              <w:rPr>
                <w:szCs w:val="20"/>
              </w:rPr>
              <w:t>215,84</w:t>
            </w:r>
          </w:p>
        </w:tc>
        <w:tc>
          <w:tcPr>
            <w:tcW w:w="1242" w:type="dxa"/>
            <w:vAlign w:val="center"/>
          </w:tcPr>
          <w:p w14:paraId="114358BA" w14:textId="77777777" w:rsidR="00F3303A" w:rsidRPr="00F3303A" w:rsidRDefault="00F3303A" w:rsidP="00F3303A">
            <w:pPr>
              <w:jc w:val="center"/>
              <w:rPr>
                <w:szCs w:val="20"/>
              </w:rPr>
            </w:pPr>
            <w:r w:rsidRPr="00F3303A">
              <w:rPr>
                <w:szCs w:val="20"/>
              </w:rPr>
              <w:t>215,60</w:t>
            </w:r>
          </w:p>
        </w:tc>
        <w:tc>
          <w:tcPr>
            <w:tcW w:w="1242" w:type="dxa"/>
            <w:vAlign w:val="center"/>
          </w:tcPr>
          <w:p w14:paraId="5FAF9DA1" w14:textId="77777777" w:rsidR="00F3303A" w:rsidRPr="00F3303A" w:rsidRDefault="00F3303A" w:rsidP="00F3303A">
            <w:pPr>
              <w:jc w:val="center"/>
              <w:rPr>
                <w:szCs w:val="20"/>
              </w:rPr>
            </w:pPr>
            <w:r w:rsidRPr="00F3303A">
              <w:rPr>
                <w:szCs w:val="20"/>
              </w:rPr>
              <w:t>215,62</w:t>
            </w:r>
          </w:p>
        </w:tc>
      </w:tr>
      <w:tr w:rsidR="00F3303A" w:rsidRPr="00F3303A" w14:paraId="747F018D" w14:textId="77777777" w:rsidTr="00637627">
        <w:trPr>
          <w:trHeight w:val="284"/>
        </w:trPr>
        <w:tc>
          <w:tcPr>
            <w:tcW w:w="9605" w:type="dxa"/>
            <w:gridSpan w:val="5"/>
            <w:vAlign w:val="center"/>
          </w:tcPr>
          <w:p w14:paraId="61EDA27A" w14:textId="77777777" w:rsidR="00F3303A" w:rsidRPr="00F3303A" w:rsidRDefault="00F3303A" w:rsidP="00F3303A">
            <w:pPr>
              <w:spacing w:line="276" w:lineRule="auto"/>
              <w:jc w:val="center"/>
            </w:pPr>
            <w:r w:rsidRPr="00F3303A">
              <w:t>по видам топлива</w:t>
            </w:r>
          </w:p>
        </w:tc>
      </w:tr>
      <w:tr w:rsidR="00F3303A" w:rsidRPr="00F3303A" w14:paraId="01179659" w14:textId="77777777" w:rsidTr="00637627">
        <w:trPr>
          <w:trHeight w:val="284"/>
        </w:trPr>
        <w:tc>
          <w:tcPr>
            <w:tcW w:w="9605" w:type="dxa"/>
            <w:gridSpan w:val="5"/>
            <w:vAlign w:val="center"/>
          </w:tcPr>
          <w:p w14:paraId="476B7941" w14:textId="77777777" w:rsidR="00F3303A" w:rsidRPr="00F3303A" w:rsidRDefault="00F3303A" w:rsidP="00F3303A">
            <w:pPr>
              <w:spacing w:line="276" w:lineRule="auto"/>
              <w:jc w:val="center"/>
            </w:pPr>
            <w:r w:rsidRPr="00F3303A">
              <w:t>каменный уголь</w:t>
            </w:r>
          </w:p>
        </w:tc>
      </w:tr>
      <w:tr w:rsidR="00F3303A" w:rsidRPr="00F3303A" w14:paraId="696FCD7D" w14:textId="77777777" w:rsidTr="00637627">
        <w:trPr>
          <w:trHeight w:val="284"/>
        </w:trPr>
        <w:tc>
          <w:tcPr>
            <w:tcW w:w="4536" w:type="dxa"/>
          </w:tcPr>
          <w:p w14:paraId="00EF7EBF" w14:textId="77777777" w:rsidR="00F3303A" w:rsidRPr="00F3303A" w:rsidRDefault="00F3303A" w:rsidP="00F3303A">
            <w:pPr>
              <w:spacing w:line="276" w:lineRule="auto"/>
            </w:pPr>
            <w:r w:rsidRPr="00F3303A">
              <w:lastRenderedPageBreak/>
              <w:t>Производство тепловой энергии, Гкал</w:t>
            </w:r>
          </w:p>
        </w:tc>
        <w:tc>
          <w:tcPr>
            <w:tcW w:w="1276" w:type="dxa"/>
            <w:vAlign w:val="center"/>
          </w:tcPr>
          <w:p w14:paraId="7EDE1184" w14:textId="77777777" w:rsidR="00F3303A" w:rsidRPr="00F3303A" w:rsidRDefault="00F3303A" w:rsidP="00F3303A">
            <w:pPr>
              <w:jc w:val="center"/>
            </w:pPr>
            <w:r w:rsidRPr="00F3303A">
              <w:t>144850,28</w:t>
            </w:r>
          </w:p>
        </w:tc>
        <w:tc>
          <w:tcPr>
            <w:tcW w:w="1309" w:type="dxa"/>
            <w:vAlign w:val="center"/>
          </w:tcPr>
          <w:p w14:paraId="28530022" w14:textId="77777777" w:rsidR="00F3303A" w:rsidRPr="00F3303A" w:rsidRDefault="00F3303A" w:rsidP="00F3303A">
            <w:pPr>
              <w:jc w:val="center"/>
              <w:rPr>
                <w:szCs w:val="20"/>
              </w:rPr>
            </w:pPr>
            <w:r w:rsidRPr="00F3303A">
              <w:rPr>
                <w:szCs w:val="20"/>
              </w:rPr>
              <w:t>139321,27</w:t>
            </w:r>
          </w:p>
        </w:tc>
        <w:tc>
          <w:tcPr>
            <w:tcW w:w="1242" w:type="dxa"/>
            <w:vAlign w:val="center"/>
          </w:tcPr>
          <w:p w14:paraId="1338D75F" w14:textId="77777777" w:rsidR="00F3303A" w:rsidRPr="00F3303A" w:rsidRDefault="00F3303A" w:rsidP="00F3303A">
            <w:pPr>
              <w:jc w:val="center"/>
              <w:rPr>
                <w:szCs w:val="20"/>
              </w:rPr>
            </w:pPr>
            <w:r w:rsidRPr="00F3303A">
              <w:rPr>
                <w:szCs w:val="20"/>
              </w:rPr>
              <w:t>135266,56</w:t>
            </w:r>
          </w:p>
        </w:tc>
        <w:tc>
          <w:tcPr>
            <w:tcW w:w="1242" w:type="dxa"/>
            <w:vAlign w:val="center"/>
          </w:tcPr>
          <w:p w14:paraId="06AB01C6" w14:textId="77777777" w:rsidR="00F3303A" w:rsidRPr="00F3303A" w:rsidRDefault="00F3303A" w:rsidP="00F3303A">
            <w:pPr>
              <w:jc w:val="center"/>
              <w:rPr>
                <w:szCs w:val="20"/>
              </w:rPr>
            </w:pPr>
            <w:r w:rsidRPr="00F3303A">
              <w:rPr>
                <w:szCs w:val="20"/>
              </w:rPr>
              <w:t>134982,57</w:t>
            </w:r>
          </w:p>
        </w:tc>
      </w:tr>
      <w:tr w:rsidR="00F3303A" w:rsidRPr="00F3303A" w14:paraId="77AFC4C7" w14:textId="77777777" w:rsidTr="00637627">
        <w:trPr>
          <w:trHeight w:val="284"/>
        </w:trPr>
        <w:tc>
          <w:tcPr>
            <w:tcW w:w="4536" w:type="dxa"/>
          </w:tcPr>
          <w:p w14:paraId="012B15F9" w14:textId="77777777" w:rsidR="00F3303A" w:rsidRPr="00F3303A" w:rsidRDefault="00F3303A" w:rsidP="00F3303A">
            <w:pPr>
              <w:spacing w:line="276" w:lineRule="auto"/>
            </w:pPr>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276" w:type="dxa"/>
            <w:vAlign w:val="center"/>
          </w:tcPr>
          <w:p w14:paraId="6CF69199" w14:textId="77777777" w:rsidR="00F3303A" w:rsidRPr="00F3303A" w:rsidRDefault="00F3303A" w:rsidP="00F3303A">
            <w:pPr>
              <w:jc w:val="center"/>
            </w:pPr>
            <w:r w:rsidRPr="00F3303A">
              <w:t>204,74</w:t>
            </w:r>
          </w:p>
        </w:tc>
        <w:tc>
          <w:tcPr>
            <w:tcW w:w="1309" w:type="dxa"/>
            <w:vAlign w:val="center"/>
          </w:tcPr>
          <w:p w14:paraId="4A3C97DD" w14:textId="77777777" w:rsidR="00F3303A" w:rsidRPr="00F3303A" w:rsidRDefault="00F3303A" w:rsidP="00F3303A">
            <w:pPr>
              <w:jc w:val="center"/>
              <w:rPr>
                <w:szCs w:val="20"/>
              </w:rPr>
            </w:pPr>
            <w:r w:rsidRPr="00F3303A">
              <w:rPr>
                <w:szCs w:val="20"/>
              </w:rPr>
              <w:t>209,58</w:t>
            </w:r>
          </w:p>
        </w:tc>
        <w:tc>
          <w:tcPr>
            <w:tcW w:w="1242" w:type="dxa"/>
            <w:vAlign w:val="center"/>
          </w:tcPr>
          <w:p w14:paraId="119AD347" w14:textId="77777777" w:rsidR="00F3303A" w:rsidRPr="00F3303A" w:rsidRDefault="00F3303A" w:rsidP="00F3303A">
            <w:pPr>
              <w:jc w:val="center"/>
              <w:rPr>
                <w:szCs w:val="20"/>
              </w:rPr>
            </w:pPr>
            <w:r w:rsidRPr="00F3303A">
              <w:rPr>
                <w:szCs w:val="20"/>
              </w:rPr>
              <w:t>209,82</w:t>
            </w:r>
          </w:p>
        </w:tc>
        <w:tc>
          <w:tcPr>
            <w:tcW w:w="1242" w:type="dxa"/>
            <w:vAlign w:val="center"/>
          </w:tcPr>
          <w:p w14:paraId="7BA80409" w14:textId="77777777" w:rsidR="00F3303A" w:rsidRPr="00F3303A" w:rsidRDefault="00F3303A" w:rsidP="00F3303A">
            <w:pPr>
              <w:jc w:val="center"/>
              <w:rPr>
                <w:szCs w:val="20"/>
              </w:rPr>
            </w:pPr>
            <w:r w:rsidRPr="00F3303A">
              <w:rPr>
                <w:szCs w:val="20"/>
              </w:rPr>
              <w:t>210,29</w:t>
            </w:r>
          </w:p>
        </w:tc>
      </w:tr>
      <w:tr w:rsidR="00F3303A" w:rsidRPr="00F3303A" w14:paraId="6870514A" w14:textId="77777777" w:rsidTr="00637627">
        <w:trPr>
          <w:trHeight w:val="284"/>
        </w:trPr>
        <w:tc>
          <w:tcPr>
            <w:tcW w:w="4536" w:type="dxa"/>
          </w:tcPr>
          <w:p w14:paraId="2D1CFBB5" w14:textId="77777777" w:rsidR="00F3303A" w:rsidRPr="00F3303A" w:rsidRDefault="00F3303A" w:rsidP="00F3303A">
            <w:pPr>
              <w:spacing w:line="276" w:lineRule="auto"/>
            </w:pPr>
            <w:r w:rsidRPr="00F3303A">
              <w:t>Расход тепловой энергии на собственные нужды, Гкал</w:t>
            </w:r>
          </w:p>
        </w:tc>
        <w:tc>
          <w:tcPr>
            <w:tcW w:w="1276" w:type="dxa"/>
            <w:vAlign w:val="center"/>
          </w:tcPr>
          <w:p w14:paraId="4BF11A82" w14:textId="77777777" w:rsidR="00F3303A" w:rsidRPr="00F3303A" w:rsidRDefault="00F3303A" w:rsidP="00F3303A">
            <w:pPr>
              <w:jc w:val="center"/>
            </w:pPr>
            <w:r w:rsidRPr="00F3303A">
              <w:t>4375,64</w:t>
            </w:r>
          </w:p>
        </w:tc>
        <w:tc>
          <w:tcPr>
            <w:tcW w:w="1309" w:type="dxa"/>
            <w:vAlign w:val="center"/>
          </w:tcPr>
          <w:p w14:paraId="7B92B933" w14:textId="77777777" w:rsidR="00F3303A" w:rsidRPr="00F3303A" w:rsidRDefault="00F3303A" w:rsidP="00F3303A">
            <w:pPr>
              <w:jc w:val="center"/>
              <w:rPr>
                <w:szCs w:val="20"/>
              </w:rPr>
            </w:pPr>
            <w:r w:rsidRPr="00F3303A">
              <w:rPr>
                <w:szCs w:val="20"/>
              </w:rPr>
              <w:t>4037,88</w:t>
            </w:r>
          </w:p>
        </w:tc>
        <w:tc>
          <w:tcPr>
            <w:tcW w:w="1242" w:type="dxa"/>
            <w:vAlign w:val="center"/>
          </w:tcPr>
          <w:p w14:paraId="46D7E0C6" w14:textId="77777777" w:rsidR="00F3303A" w:rsidRPr="00F3303A" w:rsidRDefault="00F3303A" w:rsidP="00F3303A">
            <w:pPr>
              <w:jc w:val="center"/>
              <w:rPr>
                <w:szCs w:val="20"/>
              </w:rPr>
            </w:pPr>
            <w:r w:rsidRPr="00F3303A">
              <w:rPr>
                <w:szCs w:val="20"/>
              </w:rPr>
              <w:t>3627,12</w:t>
            </w:r>
          </w:p>
        </w:tc>
        <w:tc>
          <w:tcPr>
            <w:tcW w:w="1242" w:type="dxa"/>
            <w:vAlign w:val="center"/>
          </w:tcPr>
          <w:p w14:paraId="62D6E086" w14:textId="77777777" w:rsidR="00F3303A" w:rsidRPr="00F3303A" w:rsidRDefault="00F3303A" w:rsidP="00F3303A">
            <w:pPr>
              <w:jc w:val="center"/>
              <w:rPr>
                <w:szCs w:val="20"/>
              </w:rPr>
            </w:pPr>
            <w:r w:rsidRPr="00F3303A">
              <w:rPr>
                <w:szCs w:val="20"/>
              </w:rPr>
              <w:t>3339,33</w:t>
            </w:r>
          </w:p>
        </w:tc>
      </w:tr>
      <w:tr w:rsidR="00F3303A" w:rsidRPr="00F3303A" w14:paraId="2FAF88F3" w14:textId="77777777" w:rsidTr="00637627">
        <w:trPr>
          <w:trHeight w:val="284"/>
        </w:trPr>
        <w:tc>
          <w:tcPr>
            <w:tcW w:w="4536" w:type="dxa"/>
          </w:tcPr>
          <w:p w14:paraId="37EB7134" w14:textId="77777777" w:rsidR="00F3303A" w:rsidRPr="00F3303A" w:rsidRDefault="00F3303A" w:rsidP="00F3303A">
            <w:pPr>
              <w:spacing w:line="276" w:lineRule="auto"/>
            </w:pPr>
            <w:r w:rsidRPr="00F3303A">
              <w:t xml:space="preserve">%                </w:t>
            </w:r>
          </w:p>
        </w:tc>
        <w:tc>
          <w:tcPr>
            <w:tcW w:w="1276" w:type="dxa"/>
            <w:vAlign w:val="center"/>
          </w:tcPr>
          <w:p w14:paraId="5E62B241" w14:textId="77777777" w:rsidR="00F3303A" w:rsidRPr="00F3303A" w:rsidRDefault="00F3303A" w:rsidP="00F3303A">
            <w:pPr>
              <w:jc w:val="center"/>
            </w:pPr>
            <w:r w:rsidRPr="00F3303A">
              <w:t>3,02</w:t>
            </w:r>
          </w:p>
        </w:tc>
        <w:tc>
          <w:tcPr>
            <w:tcW w:w="1309" w:type="dxa"/>
            <w:vAlign w:val="center"/>
          </w:tcPr>
          <w:p w14:paraId="0B5D43B4" w14:textId="77777777" w:rsidR="00F3303A" w:rsidRPr="00F3303A" w:rsidRDefault="00F3303A" w:rsidP="00F3303A">
            <w:pPr>
              <w:jc w:val="center"/>
              <w:rPr>
                <w:szCs w:val="20"/>
              </w:rPr>
            </w:pPr>
            <w:r w:rsidRPr="00F3303A">
              <w:rPr>
                <w:szCs w:val="20"/>
              </w:rPr>
              <w:t>2,90</w:t>
            </w:r>
          </w:p>
        </w:tc>
        <w:tc>
          <w:tcPr>
            <w:tcW w:w="1242" w:type="dxa"/>
            <w:vAlign w:val="center"/>
          </w:tcPr>
          <w:p w14:paraId="13FB0CF0" w14:textId="77777777" w:rsidR="00F3303A" w:rsidRPr="00F3303A" w:rsidRDefault="00F3303A" w:rsidP="00F3303A">
            <w:pPr>
              <w:jc w:val="center"/>
              <w:rPr>
                <w:szCs w:val="20"/>
              </w:rPr>
            </w:pPr>
            <w:r w:rsidRPr="00F3303A">
              <w:rPr>
                <w:szCs w:val="20"/>
              </w:rPr>
              <w:t>2,68</w:t>
            </w:r>
          </w:p>
        </w:tc>
        <w:tc>
          <w:tcPr>
            <w:tcW w:w="1242" w:type="dxa"/>
            <w:vAlign w:val="center"/>
          </w:tcPr>
          <w:p w14:paraId="212BFDAD" w14:textId="77777777" w:rsidR="00F3303A" w:rsidRPr="00F3303A" w:rsidRDefault="00F3303A" w:rsidP="00F3303A">
            <w:pPr>
              <w:jc w:val="center"/>
              <w:rPr>
                <w:szCs w:val="20"/>
              </w:rPr>
            </w:pPr>
            <w:r w:rsidRPr="00F3303A">
              <w:rPr>
                <w:szCs w:val="20"/>
              </w:rPr>
              <w:t>2,47</w:t>
            </w:r>
          </w:p>
        </w:tc>
      </w:tr>
      <w:tr w:rsidR="00F3303A" w:rsidRPr="00F3303A" w14:paraId="0847E053" w14:textId="77777777" w:rsidTr="00637627">
        <w:trPr>
          <w:trHeight w:val="284"/>
        </w:trPr>
        <w:tc>
          <w:tcPr>
            <w:tcW w:w="4536" w:type="dxa"/>
          </w:tcPr>
          <w:p w14:paraId="7C25A778" w14:textId="77777777" w:rsidR="00F3303A" w:rsidRPr="00F3303A" w:rsidRDefault="00F3303A" w:rsidP="00F3303A">
            <w:pPr>
              <w:spacing w:line="276" w:lineRule="auto"/>
            </w:pPr>
            <w:r w:rsidRPr="00F3303A">
              <w:t>Выработка тепловой энергии (отпуск в тепловую сеть), Гкал</w:t>
            </w:r>
          </w:p>
        </w:tc>
        <w:tc>
          <w:tcPr>
            <w:tcW w:w="1276" w:type="dxa"/>
            <w:vAlign w:val="center"/>
          </w:tcPr>
          <w:p w14:paraId="4B969497" w14:textId="77777777" w:rsidR="00F3303A" w:rsidRPr="00F3303A" w:rsidRDefault="00F3303A" w:rsidP="00F3303A">
            <w:pPr>
              <w:jc w:val="center"/>
            </w:pPr>
            <w:r w:rsidRPr="00F3303A">
              <w:t>140474,63</w:t>
            </w:r>
          </w:p>
        </w:tc>
        <w:tc>
          <w:tcPr>
            <w:tcW w:w="1309" w:type="dxa"/>
            <w:vAlign w:val="center"/>
          </w:tcPr>
          <w:p w14:paraId="6ACF3135" w14:textId="77777777" w:rsidR="00F3303A" w:rsidRPr="00F3303A" w:rsidRDefault="00F3303A" w:rsidP="00F3303A">
            <w:pPr>
              <w:jc w:val="center"/>
              <w:rPr>
                <w:szCs w:val="20"/>
              </w:rPr>
            </w:pPr>
            <w:r w:rsidRPr="00F3303A">
              <w:rPr>
                <w:szCs w:val="20"/>
              </w:rPr>
              <w:t>135283,39</w:t>
            </w:r>
          </w:p>
        </w:tc>
        <w:tc>
          <w:tcPr>
            <w:tcW w:w="1242" w:type="dxa"/>
            <w:vAlign w:val="center"/>
          </w:tcPr>
          <w:p w14:paraId="299F9B9E" w14:textId="77777777" w:rsidR="00F3303A" w:rsidRPr="00F3303A" w:rsidRDefault="00F3303A" w:rsidP="00F3303A">
            <w:pPr>
              <w:jc w:val="center"/>
              <w:rPr>
                <w:szCs w:val="20"/>
              </w:rPr>
            </w:pPr>
            <w:r w:rsidRPr="00F3303A">
              <w:rPr>
                <w:szCs w:val="20"/>
              </w:rPr>
              <w:t>131813,61</w:t>
            </w:r>
          </w:p>
        </w:tc>
        <w:tc>
          <w:tcPr>
            <w:tcW w:w="1242" w:type="dxa"/>
            <w:vAlign w:val="center"/>
          </w:tcPr>
          <w:p w14:paraId="6B21BC76" w14:textId="77777777" w:rsidR="00F3303A" w:rsidRPr="00F3303A" w:rsidRDefault="00F3303A" w:rsidP="00F3303A">
            <w:pPr>
              <w:jc w:val="center"/>
              <w:rPr>
                <w:szCs w:val="20"/>
              </w:rPr>
            </w:pPr>
            <w:r w:rsidRPr="00F3303A">
              <w:rPr>
                <w:szCs w:val="20"/>
              </w:rPr>
              <w:t>125028,85</w:t>
            </w:r>
          </w:p>
        </w:tc>
      </w:tr>
      <w:tr w:rsidR="00F3303A" w:rsidRPr="00F3303A" w14:paraId="2C0FBBAD" w14:textId="77777777" w:rsidTr="00637627">
        <w:trPr>
          <w:trHeight w:val="284"/>
        </w:trPr>
        <w:tc>
          <w:tcPr>
            <w:tcW w:w="4536" w:type="dxa"/>
          </w:tcPr>
          <w:p w14:paraId="48758188" w14:textId="77777777" w:rsidR="00F3303A" w:rsidRPr="00F3303A" w:rsidRDefault="00F3303A" w:rsidP="00F3303A">
            <w:pPr>
              <w:spacing w:line="276" w:lineRule="auto"/>
            </w:pPr>
            <w:r w:rsidRPr="00F3303A">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276" w:type="dxa"/>
            <w:vAlign w:val="center"/>
          </w:tcPr>
          <w:p w14:paraId="5EF70CC8" w14:textId="77777777" w:rsidR="00F3303A" w:rsidRPr="00F3303A" w:rsidRDefault="00F3303A" w:rsidP="00F3303A">
            <w:pPr>
              <w:jc w:val="center"/>
            </w:pPr>
            <w:r w:rsidRPr="00F3303A">
              <w:t>211,12</w:t>
            </w:r>
          </w:p>
        </w:tc>
        <w:tc>
          <w:tcPr>
            <w:tcW w:w="1309" w:type="dxa"/>
            <w:vAlign w:val="center"/>
          </w:tcPr>
          <w:p w14:paraId="46B22E58" w14:textId="77777777" w:rsidR="00F3303A" w:rsidRPr="00F3303A" w:rsidRDefault="00F3303A" w:rsidP="00F3303A">
            <w:pPr>
              <w:jc w:val="center"/>
              <w:rPr>
                <w:szCs w:val="20"/>
              </w:rPr>
            </w:pPr>
            <w:r w:rsidRPr="00F3303A">
              <w:rPr>
                <w:szCs w:val="20"/>
              </w:rPr>
              <w:t>215,84</w:t>
            </w:r>
          </w:p>
        </w:tc>
        <w:tc>
          <w:tcPr>
            <w:tcW w:w="1242" w:type="dxa"/>
            <w:vAlign w:val="center"/>
          </w:tcPr>
          <w:p w14:paraId="3CA8D011" w14:textId="77777777" w:rsidR="00F3303A" w:rsidRPr="00F3303A" w:rsidRDefault="00F3303A" w:rsidP="00F3303A">
            <w:pPr>
              <w:jc w:val="center"/>
              <w:rPr>
                <w:szCs w:val="20"/>
              </w:rPr>
            </w:pPr>
            <w:r w:rsidRPr="00F3303A">
              <w:rPr>
                <w:szCs w:val="20"/>
              </w:rPr>
              <w:t>215,60</w:t>
            </w:r>
          </w:p>
        </w:tc>
        <w:tc>
          <w:tcPr>
            <w:tcW w:w="1242" w:type="dxa"/>
            <w:vAlign w:val="center"/>
          </w:tcPr>
          <w:p w14:paraId="3342FDCF" w14:textId="77777777" w:rsidR="00F3303A" w:rsidRPr="00F3303A" w:rsidRDefault="00F3303A" w:rsidP="00F3303A">
            <w:pPr>
              <w:jc w:val="center"/>
              <w:rPr>
                <w:szCs w:val="20"/>
              </w:rPr>
            </w:pPr>
            <w:r w:rsidRPr="00F3303A">
              <w:rPr>
                <w:szCs w:val="20"/>
              </w:rPr>
              <w:t>215,62</w:t>
            </w:r>
          </w:p>
        </w:tc>
      </w:tr>
    </w:tbl>
    <w:p w14:paraId="729FAEA4" w14:textId="77777777" w:rsidR="00F3303A" w:rsidRPr="00F3303A" w:rsidRDefault="00F3303A" w:rsidP="00F3303A">
      <w:pPr>
        <w:spacing w:line="276" w:lineRule="auto"/>
        <w:ind w:firstLine="720"/>
        <w:jc w:val="both"/>
      </w:pPr>
      <w:r w:rsidRPr="00F3303A">
        <w:t xml:space="preserve">Увеличение удельного расхода топлива в 2023 году на 4,72 </w:t>
      </w:r>
      <w:proofErr w:type="spellStart"/>
      <w:r w:rsidRPr="00F3303A">
        <w:t>кг.у.т</w:t>
      </w:r>
      <w:proofErr w:type="spellEnd"/>
      <w:r w:rsidRPr="00F3303A">
        <w:t>./Гкал обусловлено проведением режимно-наладочных испытаний на котельных № 15а, 8, 46а</w:t>
      </w:r>
    </w:p>
    <w:p w14:paraId="72FBBEC3" w14:textId="77777777" w:rsidR="00F3303A" w:rsidRPr="00F3303A" w:rsidRDefault="00F3303A" w:rsidP="00F3303A">
      <w:pPr>
        <w:spacing w:line="276" w:lineRule="auto"/>
        <w:ind w:firstLine="720"/>
        <w:jc w:val="both"/>
      </w:pPr>
    </w:p>
    <w:p w14:paraId="3ED24257" w14:textId="77777777" w:rsidR="00F3303A" w:rsidRPr="00F3303A" w:rsidRDefault="00F3303A" w:rsidP="00F3303A">
      <w:pPr>
        <w:ind w:firstLine="709"/>
        <w:jc w:val="both"/>
        <w:rPr>
          <w:sz w:val="28"/>
          <w:szCs w:val="28"/>
        </w:rPr>
      </w:pPr>
      <w:r w:rsidRPr="00F3303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F3303A">
        <w:rPr>
          <w:sz w:val="28"/>
          <w:szCs w:val="28"/>
        </w:rPr>
        <w:br/>
        <w:t>от 27.07.2010 № 190-ФЗ «О теплоснабжении», норматив удельного расхода топлива на отпущенную тепловую энергию на 2025 год составит:</w:t>
      </w:r>
    </w:p>
    <w:p w14:paraId="2347D50E" w14:textId="77777777" w:rsidR="00F3303A" w:rsidRPr="00F3303A" w:rsidRDefault="00F3303A" w:rsidP="00F3303A">
      <w:pPr>
        <w:spacing w:line="276" w:lineRule="auto"/>
        <w:ind w:firstLine="720"/>
        <w:jc w:val="both"/>
        <w:rPr>
          <w:sz w:val="28"/>
          <w:szCs w:val="28"/>
        </w:rPr>
      </w:pPr>
    </w:p>
    <w:p w14:paraId="15C53E93" w14:textId="77777777" w:rsidR="00F3303A" w:rsidRPr="00F3303A" w:rsidRDefault="00F3303A" w:rsidP="00F3303A">
      <w:pPr>
        <w:spacing w:line="276" w:lineRule="auto"/>
        <w:ind w:firstLine="720"/>
        <w:jc w:val="both"/>
        <w:rPr>
          <w:sz w:val="28"/>
          <w:szCs w:val="28"/>
        </w:rPr>
      </w:pPr>
    </w:p>
    <w:p w14:paraId="4AFE41A1" w14:textId="77777777" w:rsidR="00F3303A" w:rsidRPr="00F3303A" w:rsidRDefault="00F3303A" w:rsidP="00F3303A">
      <w:pPr>
        <w:tabs>
          <w:tab w:val="left" w:pos="1665"/>
        </w:tabs>
        <w:spacing w:line="276" w:lineRule="auto"/>
        <w:jc w:val="center"/>
        <w:rPr>
          <w:b/>
          <w:bCs/>
          <w:sz w:val="28"/>
          <w:szCs w:val="28"/>
        </w:rPr>
      </w:pPr>
      <w:r w:rsidRPr="00F3303A">
        <w:rPr>
          <w:b/>
          <w:bCs/>
          <w:sz w:val="28"/>
          <w:szCs w:val="28"/>
        </w:rPr>
        <w:t xml:space="preserve">Предложение </w:t>
      </w:r>
      <w:r w:rsidRPr="00F3303A">
        <w:rPr>
          <w:b/>
          <w:sz w:val="28"/>
          <w:szCs w:val="28"/>
        </w:rPr>
        <w:t>по утверждению норматива удельного расхода топлива на отпущенную тепловую энергию от котельных на 2025 год</w:t>
      </w:r>
    </w:p>
    <w:p w14:paraId="1728881F" w14:textId="77777777" w:rsidR="00F3303A" w:rsidRPr="00F3303A" w:rsidRDefault="00F3303A" w:rsidP="00F3303A">
      <w:pPr>
        <w:spacing w:line="276" w:lineRule="auto"/>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1"/>
        <w:gridCol w:w="5107"/>
      </w:tblGrid>
      <w:tr w:rsidR="00F3303A" w:rsidRPr="00F3303A" w14:paraId="0CEA3715" w14:textId="77777777" w:rsidTr="00637627">
        <w:trPr>
          <w:trHeight w:val="454"/>
        </w:trPr>
        <w:tc>
          <w:tcPr>
            <w:tcW w:w="2348" w:type="pct"/>
            <w:vAlign w:val="center"/>
          </w:tcPr>
          <w:p w14:paraId="08FABD72" w14:textId="77777777" w:rsidR="00F3303A" w:rsidRPr="00F3303A" w:rsidRDefault="00F3303A" w:rsidP="00F3303A">
            <w:pPr>
              <w:spacing w:line="276" w:lineRule="auto"/>
              <w:jc w:val="center"/>
              <w:rPr>
                <w:bCs/>
                <w:iCs/>
                <w:sz w:val="28"/>
                <w:szCs w:val="28"/>
                <w:vertAlign w:val="superscript"/>
              </w:rPr>
            </w:pPr>
            <w:r w:rsidRPr="00F3303A">
              <w:rPr>
                <w:bCs/>
                <w:iCs/>
                <w:sz w:val="28"/>
                <w:szCs w:val="28"/>
              </w:rPr>
              <w:t>Организация</w:t>
            </w:r>
          </w:p>
        </w:tc>
        <w:tc>
          <w:tcPr>
            <w:tcW w:w="2652" w:type="pct"/>
            <w:vAlign w:val="center"/>
          </w:tcPr>
          <w:p w14:paraId="16426A06" w14:textId="77777777" w:rsidR="00F3303A" w:rsidRPr="00F3303A" w:rsidRDefault="00F3303A" w:rsidP="00F3303A">
            <w:pPr>
              <w:spacing w:line="276" w:lineRule="auto"/>
              <w:jc w:val="center"/>
              <w:rPr>
                <w:bCs/>
                <w:sz w:val="28"/>
                <w:szCs w:val="28"/>
              </w:rPr>
            </w:pPr>
            <w:r w:rsidRPr="00F3303A">
              <w:rPr>
                <w:bCs/>
                <w:sz w:val="28"/>
                <w:szCs w:val="28"/>
              </w:rPr>
              <w:t xml:space="preserve">Норматив на отпущенную тепловую энергию, кг </w:t>
            </w:r>
            <w:proofErr w:type="spellStart"/>
            <w:r w:rsidRPr="00F3303A">
              <w:rPr>
                <w:bCs/>
                <w:sz w:val="28"/>
                <w:szCs w:val="28"/>
              </w:rPr>
              <w:t>у.т</w:t>
            </w:r>
            <w:proofErr w:type="spellEnd"/>
            <w:r w:rsidRPr="00F3303A">
              <w:rPr>
                <w:bCs/>
                <w:sz w:val="28"/>
                <w:szCs w:val="28"/>
              </w:rPr>
              <w:t>./Гкал</w:t>
            </w:r>
          </w:p>
        </w:tc>
      </w:tr>
      <w:tr w:rsidR="00F3303A" w:rsidRPr="00F3303A" w14:paraId="5EEDB018" w14:textId="77777777" w:rsidTr="00637627">
        <w:trPr>
          <w:trHeight w:val="454"/>
        </w:trPr>
        <w:tc>
          <w:tcPr>
            <w:tcW w:w="2348" w:type="pct"/>
            <w:vAlign w:val="center"/>
          </w:tcPr>
          <w:p w14:paraId="104FDE60" w14:textId="77777777" w:rsidR="00F3303A" w:rsidRPr="00F3303A" w:rsidRDefault="00F3303A" w:rsidP="00F3303A">
            <w:pPr>
              <w:spacing w:line="276" w:lineRule="auto"/>
              <w:rPr>
                <w:sz w:val="28"/>
                <w:szCs w:val="28"/>
              </w:rPr>
            </w:pPr>
            <w:r w:rsidRPr="00F3303A">
              <w:rPr>
                <w:sz w:val="28"/>
                <w:szCs w:val="28"/>
              </w:rPr>
              <w:t>ООО «Киселевская объединенная тепловая компания», (Киселевский городской округ), ИНН 4211023156</w:t>
            </w:r>
          </w:p>
        </w:tc>
        <w:tc>
          <w:tcPr>
            <w:tcW w:w="2652" w:type="pct"/>
            <w:vAlign w:val="center"/>
          </w:tcPr>
          <w:p w14:paraId="6312AFC3" w14:textId="77777777" w:rsidR="00F3303A" w:rsidRPr="00F3303A" w:rsidRDefault="00F3303A" w:rsidP="00F3303A">
            <w:pPr>
              <w:spacing w:line="276" w:lineRule="auto"/>
              <w:jc w:val="center"/>
              <w:rPr>
                <w:sz w:val="28"/>
                <w:szCs w:val="28"/>
              </w:rPr>
            </w:pPr>
            <w:r w:rsidRPr="00F3303A">
              <w:rPr>
                <w:sz w:val="28"/>
                <w:szCs w:val="28"/>
              </w:rPr>
              <w:t>215,6</w:t>
            </w:r>
          </w:p>
        </w:tc>
      </w:tr>
    </w:tbl>
    <w:p w14:paraId="5F8963E8" w14:textId="77777777" w:rsidR="00F3303A" w:rsidRPr="00F3303A" w:rsidRDefault="00F3303A" w:rsidP="00F3303A">
      <w:pPr>
        <w:spacing w:line="276" w:lineRule="auto"/>
        <w:jc w:val="both"/>
        <w:rPr>
          <w:sz w:val="26"/>
          <w:szCs w:val="26"/>
        </w:rPr>
      </w:pPr>
    </w:p>
    <w:p w14:paraId="34CA974B" w14:textId="77777777" w:rsidR="00F3303A" w:rsidRPr="00F3303A" w:rsidRDefault="00F3303A" w:rsidP="00F3303A">
      <w:pPr>
        <w:spacing w:line="276" w:lineRule="auto"/>
        <w:jc w:val="both"/>
        <w:rPr>
          <w:sz w:val="29"/>
          <w:szCs w:val="29"/>
          <w:lang w:val="x-none" w:eastAsia="x-none"/>
        </w:rPr>
      </w:pPr>
    </w:p>
    <w:p w14:paraId="22A55FA4" w14:textId="77777777" w:rsidR="00F3303A" w:rsidRDefault="00F3303A" w:rsidP="00F3303A">
      <w:pPr>
        <w:jc w:val="both"/>
        <w:rPr>
          <w:sz w:val="28"/>
          <w:szCs w:val="28"/>
          <w:lang w:val="x-none" w:eastAsia="x-none"/>
        </w:rPr>
        <w:sectPr w:rsidR="00F3303A" w:rsidSect="002549C9">
          <w:pgSz w:w="11906" w:h="16838"/>
          <w:pgMar w:top="1134" w:right="850" w:bottom="1134" w:left="1418" w:header="567" w:footer="709" w:gutter="0"/>
          <w:cols w:space="708"/>
          <w:titlePg/>
          <w:docGrid w:linePitch="360"/>
        </w:sectPr>
      </w:pPr>
    </w:p>
    <w:p w14:paraId="18F023F3" w14:textId="6B2BDB31" w:rsidR="00F3303A" w:rsidRPr="00F01343" w:rsidRDefault="00F3303A" w:rsidP="00F3303A">
      <w:pPr>
        <w:tabs>
          <w:tab w:val="left" w:pos="270"/>
          <w:tab w:val="right" w:pos="9355"/>
        </w:tabs>
        <w:ind w:left="-4310" w:firstLine="9980"/>
      </w:pPr>
      <w:r w:rsidRPr="00F01343">
        <w:lastRenderedPageBreak/>
        <w:t>Приложение</w:t>
      </w:r>
      <w:r>
        <w:t xml:space="preserve"> № 4 к протоколу</w:t>
      </w:r>
      <w:r w:rsidRPr="00F01343">
        <w:t xml:space="preserve"> № </w:t>
      </w:r>
      <w:r>
        <w:t>79</w:t>
      </w:r>
    </w:p>
    <w:p w14:paraId="4F9FEDA1"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456C16D9"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5EB5691C"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1F00B5D6" w14:textId="77777777" w:rsidR="00F3303A" w:rsidRDefault="00F3303A" w:rsidP="00F3303A">
      <w:pPr>
        <w:tabs>
          <w:tab w:val="left" w:pos="3686"/>
          <w:tab w:val="left" w:pos="9498"/>
        </w:tabs>
        <w:ind w:left="-4310" w:right="-569" w:firstLine="9980"/>
      </w:pPr>
    </w:p>
    <w:p w14:paraId="7B72B212" w14:textId="77777777" w:rsidR="00F3303A" w:rsidRPr="00F3303A" w:rsidRDefault="00F3303A" w:rsidP="00F3303A">
      <w:pPr>
        <w:keepNext/>
        <w:jc w:val="center"/>
        <w:outlineLvl w:val="0"/>
        <w:rPr>
          <w:b/>
          <w:iCs/>
          <w:sz w:val="28"/>
          <w:szCs w:val="28"/>
        </w:rPr>
      </w:pPr>
      <w:r w:rsidRPr="00F3303A">
        <w:rPr>
          <w:b/>
          <w:iCs/>
          <w:sz w:val="28"/>
          <w:szCs w:val="28"/>
        </w:rPr>
        <w:t xml:space="preserve">Экспертное заключение Региональной энергетической комиссии Кузбасса </w:t>
      </w:r>
    </w:p>
    <w:p w14:paraId="7A265193" w14:textId="77777777" w:rsidR="00F3303A" w:rsidRPr="00F3303A" w:rsidRDefault="00F3303A" w:rsidP="00F3303A">
      <w:pPr>
        <w:jc w:val="center"/>
        <w:rPr>
          <w:szCs w:val="20"/>
        </w:rPr>
      </w:pPr>
      <w:r w:rsidRPr="00F3303A">
        <w:rPr>
          <w:szCs w:val="20"/>
        </w:rPr>
        <w:t>по материалам, представленным МКП ОГО «Теплоэнерго» (г. Осинники), для утверждения норматива удельного расхода топлива на отпущенную тепловую энергию от котельных предприятия на 2025 год</w:t>
      </w:r>
    </w:p>
    <w:p w14:paraId="7B2080BF" w14:textId="77777777" w:rsidR="00F3303A" w:rsidRPr="00F3303A" w:rsidRDefault="00F3303A" w:rsidP="00F3303A">
      <w:pPr>
        <w:jc w:val="both"/>
        <w:rPr>
          <w:sz w:val="28"/>
          <w:szCs w:val="28"/>
        </w:rPr>
      </w:pPr>
    </w:p>
    <w:p w14:paraId="28F82822" w14:textId="77777777" w:rsidR="00F3303A" w:rsidRPr="00F3303A" w:rsidRDefault="00F3303A" w:rsidP="00F3303A">
      <w:pPr>
        <w:ind w:firstLine="567"/>
        <w:jc w:val="both"/>
        <w:rPr>
          <w:sz w:val="28"/>
          <w:szCs w:val="28"/>
        </w:rPr>
      </w:pPr>
      <w:r w:rsidRPr="00F3303A">
        <w:rPr>
          <w:sz w:val="28"/>
          <w:szCs w:val="28"/>
        </w:rPr>
        <w:t xml:space="preserve">В Региональную энергетическую комиссию Кузбасса обратилось </w:t>
      </w:r>
      <w:r w:rsidRPr="00F3303A">
        <w:rPr>
          <w:sz w:val="28"/>
          <w:szCs w:val="28"/>
        </w:rPr>
        <w:br/>
        <w:t>МКП ОГО «Теплоэнерго» (г. Осинники)</w:t>
      </w:r>
      <w:r w:rsidRPr="00F3303A">
        <w:rPr>
          <w:b/>
          <w:sz w:val="28"/>
          <w:szCs w:val="28"/>
        </w:rPr>
        <w:t xml:space="preserve"> </w:t>
      </w:r>
      <w:r w:rsidRPr="00F3303A">
        <w:rPr>
          <w:sz w:val="28"/>
          <w:szCs w:val="28"/>
        </w:rPr>
        <w:t xml:space="preserve">(далее – Предприятие) с заявкой </w:t>
      </w:r>
      <w:r w:rsidRPr="00F3303A">
        <w:rPr>
          <w:sz w:val="28"/>
          <w:szCs w:val="28"/>
        </w:rPr>
        <w:br/>
        <w:t xml:space="preserve">на утверждение норматива удельного расхода топлива на отпущенную тепловую энергию от котельных предприятия. </w:t>
      </w:r>
    </w:p>
    <w:p w14:paraId="532866DC" w14:textId="77777777" w:rsidR="00F3303A" w:rsidRPr="00F3303A" w:rsidRDefault="00F3303A" w:rsidP="00F3303A">
      <w:pPr>
        <w:ind w:firstLine="567"/>
        <w:jc w:val="both"/>
        <w:rPr>
          <w:sz w:val="28"/>
          <w:szCs w:val="28"/>
        </w:rPr>
      </w:pPr>
    </w:p>
    <w:p w14:paraId="4FFEDCD7" w14:textId="77777777" w:rsidR="00F3303A" w:rsidRPr="00F3303A" w:rsidRDefault="00F3303A" w:rsidP="00F3303A">
      <w:pPr>
        <w:keepNext/>
        <w:ind w:firstLine="709"/>
        <w:jc w:val="center"/>
        <w:outlineLvl w:val="0"/>
        <w:rPr>
          <w:b/>
          <w:sz w:val="28"/>
          <w:szCs w:val="28"/>
        </w:rPr>
      </w:pPr>
      <w:bookmarkStart w:id="17" w:name="_Hlk182753830"/>
      <w:r w:rsidRPr="00F3303A">
        <w:rPr>
          <w:b/>
          <w:sz w:val="28"/>
          <w:szCs w:val="28"/>
        </w:rPr>
        <w:t>Краткая техническая характеристика предприятия</w:t>
      </w:r>
    </w:p>
    <w:bookmarkEnd w:id="17"/>
    <w:p w14:paraId="7F6AF28D" w14:textId="77777777" w:rsidR="00F3303A" w:rsidRPr="00F3303A" w:rsidRDefault="00F3303A" w:rsidP="00F3303A">
      <w:pPr>
        <w:ind w:firstLine="708"/>
        <w:jc w:val="both"/>
        <w:rPr>
          <w:sz w:val="28"/>
          <w:szCs w:val="28"/>
        </w:rPr>
      </w:pPr>
    </w:p>
    <w:p w14:paraId="44E8123E" w14:textId="77777777" w:rsidR="00F3303A" w:rsidRPr="00F3303A" w:rsidRDefault="00F3303A" w:rsidP="00F3303A">
      <w:pPr>
        <w:ind w:firstLine="708"/>
        <w:jc w:val="both"/>
        <w:rPr>
          <w:sz w:val="28"/>
          <w:szCs w:val="28"/>
        </w:rPr>
      </w:pPr>
      <w:r w:rsidRPr="00F3303A">
        <w:rPr>
          <w:sz w:val="28"/>
          <w:szCs w:val="28"/>
        </w:rPr>
        <w:t xml:space="preserve">Основным видом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поселка Тайжина. </w:t>
      </w:r>
    </w:p>
    <w:p w14:paraId="1610BAA7" w14:textId="77777777" w:rsidR="00F3303A" w:rsidRPr="00F3303A" w:rsidRDefault="00F3303A" w:rsidP="00F3303A">
      <w:pPr>
        <w:ind w:firstLine="708"/>
        <w:jc w:val="both"/>
        <w:rPr>
          <w:sz w:val="28"/>
          <w:szCs w:val="28"/>
        </w:rPr>
      </w:pPr>
      <w:r w:rsidRPr="00F3303A">
        <w:rPr>
          <w:sz w:val="28"/>
          <w:szCs w:val="28"/>
        </w:rPr>
        <w:t xml:space="preserve">Для подачи тепловой энергии с электростанции в эксплуатационном ведении </w:t>
      </w:r>
      <w:r w:rsidRPr="00F3303A">
        <w:rPr>
          <w:bCs/>
          <w:sz w:val="28"/>
          <w:szCs w:val="28"/>
        </w:rPr>
        <w:t>МКП ОГО «Теплоэнерго»</w:t>
      </w:r>
      <w:r w:rsidRPr="00F3303A">
        <w:rPr>
          <w:b/>
          <w:bCs/>
          <w:sz w:val="28"/>
          <w:szCs w:val="28"/>
        </w:rPr>
        <w:t xml:space="preserve"> </w:t>
      </w:r>
      <w:r w:rsidRPr="00F3303A">
        <w:rPr>
          <w:bCs/>
          <w:sz w:val="28"/>
          <w:szCs w:val="28"/>
        </w:rPr>
        <w:t>находятся центральные тепловые пункты (далее – ЦТП)</w:t>
      </w:r>
      <w:r w:rsidRPr="00F3303A">
        <w:rPr>
          <w:sz w:val="28"/>
          <w:szCs w:val="28"/>
        </w:rPr>
        <w:t>: № 1, 4, 5, 6, 7. В системе отопления подключенных к ЦТП-1 объектов в качестве теплоносителя используется вода ЮК ГРЭС с подмесом из обратного трубопровода этой же воды до температуры по графику. Система горячего водоснабжения всех ЦТП (1, 4, 5, 6, 7) работает через теплообменное оборудование, т.е. в качестве теплоносителя в них используется (на втором рабочем контуре) вода городского водопровода.</w:t>
      </w:r>
    </w:p>
    <w:p w14:paraId="1AD56240" w14:textId="77777777" w:rsidR="00F3303A" w:rsidRPr="00F3303A" w:rsidRDefault="00F3303A" w:rsidP="00F3303A">
      <w:pPr>
        <w:ind w:firstLine="708"/>
        <w:jc w:val="both"/>
        <w:rPr>
          <w:sz w:val="28"/>
          <w:szCs w:val="28"/>
        </w:rPr>
      </w:pPr>
      <w:r w:rsidRPr="00F3303A">
        <w:rPr>
          <w:sz w:val="28"/>
          <w:szCs w:val="28"/>
        </w:rPr>
        <w:t xml:space="preserve">Суммарная мощность </w:t>
      </w:r>
      <w:proofErr w:type="spellStart"/>
      <w:r w:rsidRPr="00F3303A">
        <w:rPr>
          <w:sz w:val="28"/>
          <w:szCs w:val="28"/>
        </w:rPr>
        <w:t>водоподогревателей</w:t>
      </w:r>
      <w:proofErr w:type="spellEnd"/>
      <w:r w:rsidRPr="00F3303A">
        <w:rPr>
          <w:sz w:val="28"/>
          <w:szCs w:val="28"/>
        </w:rPr>
        <w:t xml:space="preserve">, установленных на ЦТП, с учетом КПД, составляет 58,537 Гкал/час. Суммарная подключенная </w:t>
      </w:r>
      <w:r w:rsidRPr="00F3303A">
        <w:rPr>
          <w:sz w:val="28"/>
          <w:szCs w:val="28"/>
        </w:rPr>
        <w:br/>
        <w:t>нагрузка – 111,73 Гкал/час (99,32 Гкал/час - по отоплению, 12,41 – горячее водоснабжение).</w:t>
      </w:r>
    </w:p>
    <w:p w14:paraId="0726F2F7" w14:textId="77777777" w:rsidR="00F3303A" w:rsidRPr="00F3303A" w:rsidRDefault="00F3303A" w:rsidP="00F3303A">
      <w:pPr>
        <w:ind w:firstLine="708"/>
        <w:jc w:val="both"/>
        <w:rPr>
          <w:sz w:val="28"/>
          <w:szCs w:val="28"/>
        </w:rPr>
      </w:pPr>
      <w:r w:rsidRPr="00F3303A">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7C43ACAB" w14:textId="77777777" w:rsidR="00F3303A" w:rsidRPr="00F3303A" w:rsidRDefault="00F3303A" w:rsidP="00F3303A">
      <w:pPr>
        <w:ind w:firstLine="708"/>
        <w:jc w:val="both"/>
        <w:rPr>
          <w:sz w:val="28"/>
          <w:szCs w:val="28"/>
        </w:rPr>
      </w:pPr>
      <w:r w:rsidRPr="00F3303A">
        <w:rPr>
          <w:sz w:val="28"/>
          <w:szCs w:val="28"/>
        </w:rPr>
        <w:t>Установленная мощность котельных 50,98 Гкал/час.</w:t>
      </w:r>
    </w:p>
    <w:p w14:paraId="4B440C23" w14:textId="77777777" w:rsidR="00F3303A" w:rsidRPr="00F3303A" w:rsidRDefault="00F3303A" w:rsidP="00F3303A">
      <w:pPr>
        <w:ind w:firstLine="708"/>
        <w:jc w:val="both"/>
        <w:rPr>
          <w:sz w:val="28"/>
          <w:szCs w:val="20"/>
        </w:rPr>
      </w:pPr>
      <w:r w:rsidRPr="00F3303A">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F3303A">
        <w:rPr>
          <w:sz w:val="28"/>
          <w:szCs w:val="28"/>
          <w:u w:val="single"/>
          <w:vertAlign w:val="superscript"/>
        </w:rPr>
        <w:t>х</w:t>
      </w:r>
      <w:r w:rsidRPr="00F3303A">
        <w:rPr>
          <w:sz w:val="28"/>
          <w:szCs w:val="28"/>
        </w:rPr>
        <w:t xml:space="preserve"> трубная (котельные школ №№ 7, 13, 16), 3</w:t>
      </w:r>
      <w:r w:rsidRPr="00F3303A">
        <w:rPr>
          <w:sz w:val="28"/>
          <w:szCs w:val="28"/>
          <w:u w:val="single"/>
          <w:vertAlign w:val="superscript"/>
        </w:rPr>
        <w:t>х</w:t>
      </w:r>
      <w:r w:rsidRPr="00F3303A">
        <w:rPr>
          <w:sz w:val="28"/>
          <w:szCs w:val="28"/>
        </w:rPr>
        <w:t xml:space="preserve"> трубная и 4</w:t>
      </w:r>
      <w:r w:rsidRPr="00F3303A">
        <w:rPr>
          <w:sz w:val="28"/>
          <w:szCs w:val="28"/>
          <w:u w:val="single"/>
          <w:vertAlign w:val="superscript"/>
        </w:rPr>
        <w:t>х</w:t>
      </w:r>
      <w:r w:rsidRPr="00F3303A">
        <w:rPr>
          <w:sz w:val="28"/>
          <w:szCs w:val="28"/>
        </w:rPr>
        <w:t xml:space="preserve"> трубная. Постоянно ведутся работы по прокладке 4</w:t>
      </w:r>
      <w:r w:rsidRPr="00F3303A">
        <w:rPr>
          <w:sz w:val="28"/>
          <w:szCs w:val="28"/>
          <w:u w:val="single"/>
          <w:vertAlign w:val="superscript"/>
        </w:rPr>
        <w:t>ой</w:t>
      </w:r>
      <w:r w:rsidRPr="00F3303A">
        <w:rPr>
          <w:sz w:val="28"/>
          <w:szCs w:val="28"/>
        </w:rPr>
        <w:t xml:space="preserve"> трубы (циркуляционной горячего водоснабжения). </w:t>
      </w:r>
    </w:p>
    <w:p w14:paraId="0C9289D6" w14:textId="77777777" w:rsidR="00F3303A" w:rsidRPr="00F3303A" w:rsidRDefault="00F3303A" w:rsidP="00F3303A">
      <w:pPr>
        <w:ind w:firstLine="708"/>
        <w:jc w:val="both"/>
        <w:rPr>
          <w:sz w:val="28"/>
          <w:szCs w:val="28"/>
        </w:rPr>
      </w:pPr>
      <w:r w:rsidRPr="00F3303A">
        <w:rPr>
          <w:sz w:val="28"/>
          <w:szCs w:val="20"/>
        </w:rPr>
        <w:t xml:space="preserve">Характеристика системы транспорта </w:t>
      </w:r>
      <w:r w:rsidRPr="00F3303A">
        <w:rPr>
          <w:bCs/>
          <w:sz w:val="28"/>
          <w:szCs w:val="28"/>
        </w:rPr>
        <w:t>МКП ОГО «Теплоэнерго»</w:t>
      </w:r>
      <w:r w:rsidRPr="00F3303A">
        <w:rPr>
          <w:sz w:val="28"/>
          <w:szCs w:val="20"/>
        </w:rPr>
        <w:t>:</w:t>
      </w:r>
    </w:p>
    <w:p w14:paraId="6CBE9887" w14:textId="77777777" w:rsidR="00F3303A" w:rsidRPr="00F3303A" w:rsidRDefault="00F3303A" w:rsidP="00F3303A">
      <w:pPr>
        <w:jc w:val="both"/>
        <w:rPr>
          <w:b/>
          <w:sz w:val="28"/>
          <w:szCs w:val="28"/>
        </w:rPr>
      </w:pPr>
      <w:r w:rsidRPr="00F3303A">
        <w:rPr>
          <w:b/>
          <w:sz w:val="28"/>
          <w:szCs w:val="28"/>
        </w:rPr>
        <w:tab/>
        <w:t>Только в отопительный период работают:</w:t>
      </w:r>
    </w:p>
    <w:p w14:paraId="66EE5F50" w14:textId="77777777" w:rsidR="00F3303A" w:rsidRPr="00F3303A" w:rsidRDefault="00F3303A" w:rsidP="00F3303A">
      <w:pPr>
        <w:numPr>
          <w:ilvl w:val="0"/>
          <w:numId w:val="443"/>
        </w:numPr>
        <w:tabs>
          <w:tab w:val="left" w:pos="1260"/>
        </w:tabs>
        <w:ind w:left="0" w:firstLine="720"/>
        <w:jc w:val="both"/>
        <w:rPr>
          <w:sz w:val="28"/>
          <w:szCs w:val="28"/>
        </w:rPr>
      </w:pPr>
      <w:r w:rsidRPr="00F3303A">
        <w:rPr>
          <w:sz w:val="28"/>
          <w:szCs w:val="28"/>
        </w:rPr>
        <w:t>котельная школы № 7;</w:t>
      </w:r>
    </w:p>
    <w:p w14:paraId="61CB6C08" w14:textId="77777777" w:rsidR="00F3303A" w:rsidRPr="00F3303A" w:rsidRDefault="00F3303A" w:rsidP="00F3303A">
      <w:pPr>
        <w:numPr>
          <w:ilvl w:val="0"/>
          <w:numId w:val="443"/>
        </w:numPr>
        <w:tabs>
          <w:tab w:val="left" w:pos="1260"/>
        </w:tabs>
        <w:ind w:left="0" w:firstLine="720"/>
        <w:jc w:val="both"/>
        <w:rPr>
          <w:sz w:val="28"/>
          <w:szCs w:val="28"/>
        </w:rPr>
      </w:pPr>
      <w:r w:rsidRPr="00F3303A">
        <w:rPr>
          <w:sz w:val="28"/>
          <w:szCs w:val="28"/>
        </w:rPr>
        <w:t>котельная школы № 16;</w:t>
      </w:r>
    </w:p>
    <w:p w14:paraId="53FC654B" w14:textId="77777777" w:rsidR="00F3303A" w:rsidRPr="00F3303A" w:rsidRDefault="00F3303A" w:rsidP="00F3303A">
      <w:pPr>
        <w:tabs>
          <w:tab w:val="left" w:pos="1260"/>
        </w:tabs>
        <w:ind w:firstLine="720"/>
        <w:jc w:val="both"/>
        <w:rPr>
          <w:b/>
          <w:sz w:val="28"/>
          <w:szCs w:val="28"/>
        </w:rPr>
      </w:pPr>
      <w:r w:rsidRPr="00F3303A">
        <w:rPr>
          <w:b/>
          <w:sz w:val="28"/>
          <w:szCs w:val="28"/>
        </w:rPr>
        <w:lastRenderedPageBreak/>
        <w:tab/>
        <w:t xml:space="preserve">В отопительный и летний периоды работают*: </w:t>
      </w:r>
    </w:p>
    <w:p w14:paraId="14C6C7CA"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ЦТП 1;</w:t>
      </w:r>
    </w:p>
    <w:p w14:paraId="28EB462F"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ЦТП 4;</w:t>
      </w:r>
    </w:p>
    <w:p w14:paraId="64F03C95"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 xml:space="preserve">ЦТП 5; </w:t>
      </w:r>
    </w:p>
    <w:p w14:paraId="6F511337"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ЦТП 6;</w:t>
      </w:r>
    </w:p>
    <w:p w14:paraId="145B2530"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 xml:space="preserve">ЦТП 7; </w:t>
      </w:r>
    </w:p>
    <w:p w14:paraId="07AE4DD3"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Котельная № 2;</w:t>
      </w:r>
    </w:p>
    <w:p w14:paraId="44EC51A6"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Котельная № 3;</w:t>
      </w:r>
    </w:p>
    <w:p w14:paraId="39051769"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Котельная ул. Тобольская;</w:t>
      </w:r>
    </w:p>
    <w:p w14:paraId="135FE346"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котельная ж/д № 1;</w:t>
      </w:r>
    </w:p>
    <w:p w14:paraId="609EBCE2"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котельная ж/д № 2;</w:t>
      </w:r>
    </w:p>
    <w:p w14:paraId="44C11CBE"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 xml:space="preserve">котельная </w:t>
      </w:r>
      <w:proofErr w:type="spellStart"/>
      <w:r w:rsidRPr="00F3303A">
        <w:rPr>
          <w:sz w:val="28"/>
          <w:szCs w:val="28"/>
        </w:rPr>
        <w:t>БиС</w:t>
      </w:r>
      <w:proofErr w:type="spellEnd"/>
      <w:r w:rsidRPr="00F3303A">
        <w:rPr>
          <w:sz w:val="28"/>
          <w:szCs w:val="28"/>
        </w:rPr>
        <w:t>;</w:t>
      </w:r>
    </w:p>
    <w:p w14:paraId="3F787B6B"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 xml:space="preserve">Котельная № 3Т; </w:t>
      </w:r>
    </w:p>
    <w:p w14:paraId="0C237BE9"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 xml:space="preserve">Котельная № 4Т; </w:t>
      </w:r>
    </w:p>
    <w:p w14:paraId="48554A6C"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 xml:space="preserve">Котельная № 5Т; </w:t>
      </w:r>
    </w:p>
    <w:p w14:paraId="0B14F498" w14:textId="77777777" w:rsidR="00F3303A" w:rsidRPr="00F3303A" w:rsidRDefault="00F3303A" w:rsidP="00F3303A">
      <w:pPr>
        <w:numPr>
          <w:ilvl w:val="0"/>
          <w:numId w:val="444"/>
        </w:numPr>
        <w:tabs>
          <w:tab w:val="left" w:pos="1260"/>
        </w:tabs>
        <w:ind w:left="0" w:firstLine="720"/>
        <w:jc w:val="both"/>
        <w:rPr>
          <w:sz w:val="28"/>
          <w:szCs w:val="28"/>
        </w:rPr>
      </w:pPr>
      <w:r w:rsidRPr="00F3303A">
        <w:rPr>
          <w:sz w:val="28"/>
          <w:szCs w:val="28"/>
        </w:rPr>
        <w:t>ЮК ГРЭС – Осинники.</w:t>
      </w:r>
    </w:p>
    <w:p w14:paraId="3DF81926" w14:textId="77777777" w:rsidR="00F3303A" w:rsidRPr="00F3303A" w:rsidRDefault="00F3303A" w:rsidP="00F3303A">
      <w:pPr>
        <w:tabs>
          <w:tab w:val="left" w:pos="1260"/>
        </w:tabs>
        <w:ind w:firstLine="720"/>
        <w:jc w:val="both"/>
        <w:rPr>
          <w:sz w:val="28"/>
          <w:szCs w:val="28"/>
        </w:rPr>
      </w:pPr>
      <w:r w:rsidRPr="00F3303A">
        <w:rPr>
          <w:sz w:val="28"/>
          <w:szCs w:val="28"/>
        </w:rPr>
        <w:t>*в летний период работают часть теплотрасс (таблица1-на данных участках отсутствуют летние часовые потери).</w:t>
      </w:r>
    </w:p>
    <w:p w14:paraId="71E9ADE7" w14:textId="77777777" w:rsidR="00F3303A" w:rsidRPr="00F3303A" w:rsidRDefault="00F3303A" w:rsidP="00F3303A">
      <w:pPr>
        <w:tabs>
          <w:tab w:val="left" w:pos="1260"/>
        </w:tabs>
        <w:ind w:firstLine="720"/>
        <w:jc w:val="both"/>
        <w:rPr>
          <w:b/>
          <w:sz w:val="28"/>
          <w:szCs w:val="28"/>
        </w:rPr>
      </w:pPr>
      <w:r w:rsidRPr="00F3303A">
        <w:rPr>
          <w:b/>
          <w:sz w:val="28"/>
          <w:szCs w:val="28"/>
        </w:rPr>
        <w:t xml:space="preserve">По температурному графику 95–70°С работают: </w:t>
      </w:r>
    </w:p>
    <w:p w14:paraId="2CC174B9"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ЦТП – 1; </w:t>
      </w:r>
    </w:p>
    <w:p w14:paraId="14A7B626"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ЦТП-4; </w:t>
      </w:r>
    </w:p>
    <w:p w14:paraId="01039A96"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ЦТП-5; </w:t>
      </w:r>
    </w:p>
    <w:p w14:paraId="024E2A9D"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ЦТП-6; </w:t>
      </w:r>
    </w:p>
    <w:p w14:paraId="0BC56C68"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ЦТП-7; </w:t>
      </w:r>
    </w:p>
    <w:p w14:paraId="2FDC8691"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 2; </w:t>
      </w:r>
    </w:p>
    <w:p w14:paraId="3A233D64"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 3; </w:t>
      </w:r>
    </w:p>
    <w:p w14:paraId="74F70875"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школы № 7; </w:t>
      </w:r>
    </w:p>
    <w:p w14:paraId="440C5642"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школы № 16; </w:t>
      </w:r>
    </w:p>
    <w:p w14:paraId="2855EF3B"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школы ул. Тобольская; </w:t>
      </w:r>
    </w:p>
    <w:p w14:paraId="03C76854"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школы </w:t>
      </w:r>
      <w:proofErr w:type="spellStart"/>
      <w:r w:rsidRPr="00F3303A">
        <w:rPr>
          <w:sz w:val="28"/>
          <w:szCs w:val="28"/>
        </w:rPr>
        <w:t>БиС</w:t>
      </w:r>
      <w:proofErr w:type="spellEnd"/>
      <w:r w:rsidRPr="00F3303A">
        <w:rPr>
          <w:sz w:val="28"/>
          <w:szCs w:val="28"/>
        </w:rPr>
        <w:t xml:space="preserve">; </w:t>
      </w:r>
    </w:p>
    <w:p w14:paraId="13FA1358"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школы ж/д № 1; </w:t>
      </w:r>
    </w:p>
    <w:p w14:paraId="7BC4CC9D"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школы ж/д № 2; </w:t>
      </w:r>
    </w:p>
    <w:p w14:paraId="47EAA556"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 3Т; </w:t>
      </w:r>
    </w:p>
    <w:p w14:paraId="0FD5A94A"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 4Т; </w:t>
      </w:r>
    </w:p>
    <w:p w14:paraId="12CC3595"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 xml:space="preserve">Котельная № 5Т; </w:t>
      </w:r>
    </w:p>
    <w:p w14:paraId="3F30435C" w14:textId="77777777" w:rsidR="00F3303A" w:rsidRPr="00F3303A" w:rsidRDefault="00F3303A" w:rsidP="00F3303A">
      <w:pPr>
        <w:numPr>
          <w:ilvl w:val="0"/>
          <w:numId w:val="445"/>
        </w:numPr>
        <w:tabs>
          <w:tab w:val="left" w:pos="1260"/>
        </w:tabs>
        <w:ind w:left="0" w:firstLine="720"/>
        <w:jc w:val="both"/>
        <w:rPr>
          <w:sz w:val="28"/>
          <w:szCs w:val="28"/>
        </w:rPr>
      </w:pPr>
      <w:r w:rsidRPr="00F3303A">
        <w:rPr>
          <w:sz w:val="28"/>
          <w:szCs w:val="28"/>
        </w:rPr>
        <w:t>Котельная д/сада № 8;</w:t>
      </w:r>
    </w:p>
    <w:p w14:paraId="3994FD09" w14:textId="77777777" w:rsidR="00F3303A" w:rsidRPr="00F3303A" w:rsidRDefault="00F3303A" w:rsidP="00F3303A">
      <w:pPr>
        <w:ind w:firstLine="708"/>
        <w:jc w:val="both"/>
        <w:rPr>
          <w:b/>
          <w:sz w:val="28"/>
          <w:szCs w:val="28"/>
        </w:rPr>
      </w:pPr>
      <w:r w:rsidRPr="00F3303A">
        <w:rPr>
          <w:b/>
          <w:sz w:val="28"/>
          <w:szCs w:val="28"/>
        </w:rPr>
        <w:t xml:space="preserve">По температурному графику 150-70 °С со срезкой на 125 °С работает: </w:t>
      </w:r>
    </w:p>
    <w:p w14:paraId="23BC093B" w14:textId="77777777" w:rsidR="00F3303A" w:rsidRPr="00F3303A" w:rsidRDefault="00F3303A" w:rsidP="00F3303A">
      <w:pPr>
        <w:numPr>
          <w:ilvl w:val="0"/>
          <w:numId w:val="446"/>
        </w:numPr>
        <w:tabs>
          <w:tab w:val="num" w:pos="1260"/>
        </w:tabs>
        <w:ind w:left="0" w:firstLine="720"/>
        <w:jc w:val="both"/>
        <w:rPr>
          <w:sz w:val="28"/>
          <w:szCs w:val="28"/>
        </w:rPr>
      </w:pPr>
      <w:r w:rsidRPr="00F3303A">
        <w:rPr>
          <w:sz w:val="28"/>
          <w:szCs w:val="28"/>
        </w:rPr>
        <w:t>тепломагистраль ЮК ГРЭС – Осинники.</w:t>
      </w:r>
    </w:p>
    <w:p w14:paraId="7FBAD06E" w14:textId="77777777" w:rsidR="00F3303A" w:rsidRPr="00F3303A" w:rsidRDefault="00F3303A" w:rsidP="00F3303A">
      <w:pPr>
        <w:ind w:firstLine="708"/>
        <w:jc w:val="both"/>
        <w:rPr>
          <w:sz w:val="28"/>
          <w:szCs w:val="28"/>
        </w:rPr>
      </w:pPr>
    </w:p>
    <w:p w14:paraId="3CDB0E69" w14:textId="77777777" w:rsidR="00F3303A" w:rsidRPr="00F3303A" w:rsidRDefault="00F3303A" w:rsidP="00F3303A">
      <w:pPr>
        <w:ind w:firstLine="708"/>
        <w:jc w:val="both"/>
        <w:rPr>
          <w:sz w:val="28"/>
          <w:szCs w:val="28"/>
        </w:rPr>
      </w:pPr>
      <w:r w:rsidRPr="00F3303A">
        <w:rPr>
          <w:sz w:val="28"/>
          <w:szCs w:val="28"/>
        </w:rPr>
        <w:t>Все оборудование котельных и ЦТП, а также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3AC4B520" w14:textId="77777777" w:rsidR="00F3303A" w:rsidRPr="00F3303A" w:rsidRDefault="00F3303A" w:rsidP="00F3303A">
      <w:pPr>
        <w:ind w:firstLine="567"/>
        <w:jc w:val="both"/>
        <w:rPr>
          <w:sz w:val="28"/>
          <w:szCs w:val="28"/>
        </w:rPr>
      </w:pPr>
      <w:r w:rsidRPr="00F3303A">
        <w:rPr>
          <w:sz w:val="28"/>
          <w:szCs w:val="28"/>
        </w:rPr>
        <w:br w:type="page"/>
      </w:r>
    </w:p>
    <w:p w14:paraId="27656471" w14:textId="77777777" w:rsidR="00F3303A" w:rsidRPr="00F3303A" w:rsidRDefault="00F3303A" w:rsidP="00F3303A">
      <w:pPr>
        <w:keepNext/>
        <w:jc w:val="center"/>
        <w:outlineLvl w:val="0"/>
        <w:rPr>
          <w:b/>
          <w:sz w:val="28"/>
          <w:szCs w:val="28"/>
        </w:rPr>
      </w:pPr>
      <w:r w:rsidRPr="00F3303A">
        <w:rPr>
          <w:b/>
          <w:sz w:val="28"/>
          <w:szCs w:val="28"/>
        </w:rPr>
        <w:lastRenderedPageBreak/>
        <w:t>Анализ представленных документов</w:t>
      </w:r>
    </w:p>
    <w:p w14:paraId="77CB1864" w14:textId="77777777" w:rsidR="00F3303A" w:rsidRPr="00F3303A" w:rsidRDefault="00F3303A" w:rsidP="00F3303A">
      <w:pPr>
        <w:ind w:firstLine="567"/>
        <w:jc w:val="both"/>
        <w:rPr>
          <w:sz w:val="28"/>
          <w:szCs w:val="28"/>
        </w:rPr>
      </w:pPr>
    </w:p>
    <w:p w14:paraId="4573B042" w14:textId="77777777" w:rsidR="00F3303A" w:rsidRPr="00F3303A" w:rsidRDefault="00F3303A" w:rsidP="00F3303A">
      <w:pPr>
        <w:ind w:firstLine="567"/>
        <w:jc w:val="both"/>
        <w:rPr>
          <w:sz w:val="28"/>
          <w:szCs w:val="28"/>
        </w:rPr>
      </w:pPr>
      <w:r w:rsidRPr="00F3303A">
        <w:rPr>
          <w:sz w:val="28"/>
          <w:szCs w:val="28"/>
        </w:rPr>
        <w:t>Предприятие для утверждения норматива удельного расхода топлива на отпущенную тепловую энергию от котельных представило следующий пакет расчетно-обосновывающих материалов:</w:t>
      </w:r>
    </w:p>
    <w:p w14:paraId="023DBE9B" w14:textId="77777777" w:rsidR="00F3303A" w:rsidRPr="00F3303A" w:rsidRDefault="00F3303A" w:rsidP="00F3303A">
      <w:pPr>
        <w:ind w:firstLine="567"/>
        <w:jc w:val="both"/>
        <w:rPr>
          <w:sz w:val="28"/>
          <w:szCs w:val="28"/>
        </w:rPr>
      </w:pPr>
      <w:r w:rsidRPr="00F3303A">
        <w:rPr>
          <w:sz w:val="28"/>
          <w:szCs w:val="28"/>
        </w:rPr>
        <w:t>- копию Устава;</w:t>
      </w:r>
    </w:p>
    <w:p w14:paraId="15C5DFA2" w14:textId="77777777" w:rsidR="00F3303A" w:rsidRPr="00F3303A" w:rsidRDefault="00F3303A" w:rsidP="00F3303A">
      <w:pPr>
        <w:ind w:firstLine="567"/>
        <w:jc w:val="both"/>
        <w:rPr>
          <w:sz w:val="28"/>
          <w:szCs w:val="28"/>
        </w:rPr>
      </w:pPr>
      <w:r w:rsidRPr="00F3303A">
        <w:rPr>
          <w:sz w:val="28"/>
          <w:szCs w:val="28"/>
        </w:rPr>
        <w:t>- копию свидетельства о постановке на учет в налоговом органе;</w:t>
      </w:r>
    </w:p>
    <w:p w14:paraId="6320FA7B" w14:textId="77777777" w:rsidR="00F3303A" w:rsidRPr="00F3303A" w:rsidRDefault="00F3303A" w:rsidP="00F3303A">
      <w:pPr>
        <w:ind w:firstLine="567"/>
        <w:jc w:val="both"/>
        <w:rPr>
          <w:sz w:val="28"/>
          <w:szCs w:val="28"/>
        </w:rPr>
      </w:pPr>
      <w:r w:rsidRPr="00F3303A">
        <w:rPr>
          <w:sz w:val="28"/>
          <w:szCs w:val="28"/>
        </w:rPr>
        <w:t>- перечень оборудования котельных, его технические характеристики;</w:t>
      </w:r>
    </w:p>
    <w:p w14:paraId="03362D1C" w14:textId="77777777" w:rsidR="00F3303A" w:rsidRPr="00F3303A" w:rsidRDefault="00F3303A" w:rsidP="00F3303A">
      <w:pPr>
        <w:ind w:firstLine="567"/>
        <w:jc w:val="both"/>
        <w:rPr>
          <w:sz w:val="28"/>
          <w:szCs w:val="28"/>
        </w:rPr>
      </w:pPr>
      <w:r w:rsidRPr="00F3303A">
        <w:rPr>
          <w:sz w:val="28"/>
          <w:szCs w:val="28"/>
        </w:rPr>
        <w:t>- пояснительную записку;</w:t>
      </w:r>
    </w:p>
    <w:p w14:paraId="506D3847" w14:textId="77777777" w:rsidR="00F3303A" w:rsidRPr="00F3303A" w:rsidRDefault="00F3303A" w:rsidP="00F3303A">
      <w:pPr>
        <w:ind w:firstLine="567"/>
        <w:jc w:val="both"/>
        <w:rPr>
          <w:sz w:val="28"/>
          <w:szCs w:val="28"/>
        </w:rPr>
      </w:pPr>
      <w:r w:rsidRPr="00F3303A">
        <w:rPr>
          <w:sz w:val="28"/>
          <w:szCs w:val="28"/>
        </w:rPr>
        <w:t>- температурный график работы;</w:t>
      </w:r>
    </w:p>
    <w:p w14:paraId="0914E2FA" w14:textId="77777777" w:rsidR="00F3303A" w:rsidRPr="00F3303A" w:rsidRDefault="00F3303A" w:rsidP="00F3303A">
      <w:pPr>
        <w:ind w:firstLine="567"/>
        <w:jc w:val="both"/>
        <w:rPr>
          <w:sz w:val="28"/>
          <w:szCs w:val="28"/>
        </w:rPr>
      </w:pPr>
      <w:r w:rsidRPr="00F3303A">
        <w:rPr>
          <w:sz w:val="28"/>
          <w:szCs w:val="28"/>
        </w:rPr>
        <w:t>- сведения о режимах работы котлоагрегатов на планируемый период работы;</w:t>
      </w:r>
    </w:p>
    <w:p w14:paraId="01543983" w14:textId="77777777" w:rsidR="00F3303A" w:rsidRPr="00F3303A" w:rsidRDefault="00F3303A" w:rsidP="00F3303A">
      <w:pPr>
        <w:ind w:firstLine="567"/>
        <w:jc w:val="both"/>
        <w:rPr>
          <w:sz w:val="28"/>
          <w:szCs w:val="28"/>
        </w:rPr>
      </w:pPr>
      <w:r w:rsidRPr="00F3303A">
        <w:rPr>
          <w:sz w:val="28"/>
          <w:szCs w:val="28"/>
        </w:rPr>
        <w:t>- плановое значение расхода топлива на планируемый период регулирования;</w:t>
      </w:r>
    </w:p>
    <w:p w14:paraId="172EFBE8" w14:textId="77777777" w:rsidR="00F3303A" w:rsidRPr="00F3303A" w:rsidRDefault="00F3303A" w:rsidP="00F3303A">
      <w:pPr>
        <w:ind w:firstLine="567"/>
        <w:jc w:val="both"/>
        <w:rPr>
          <w:sz w:val="28"/>
          <w:szCs w:val="28"/>
        </w:rPr>
      </w:pPr>
      <w:r w:rsidRPr="00F3303A">
        <w:rPr>
          <w:sz w:val="28"/>
          <w:szCs w:val="28"/>
        </w:rPr>
        <w:t>- плановое значение выработки тепловой энергии на регулируемый период;</w:t>
      </w:r>
    </w:p>
    <w:p w14:paraId="0082B84C" w14:textId="77777777" w:rsidR="00F3303A" w:rsidRPr="00F3303A" w:rsidRDefault="00F3303A" w:rsidP="00F3303A">
      <w:pPr>
        <w:ind w:firstLine="567"/>
        <w:jc w:val="both"/>
        <w:rPr>
          <w:sz w:val="28"/>
          <w:szCs w:val="28"/>
        </w:rPr>
      </w:pPr>
      <w:r w:rsidRPr="00F3303A">
        <w:rPr>
          <w:sz w:val="28"/>
          <w:szCs w:val="28"/>
        </w:rPr>
        <w:t>- расчет нормативов удельных расходов топлива;</w:t>
      </w:r>
    </w:p>
    <w:p w14:paraId="31E4DF64" w14:textId="77777777" w:rsidR="00F3303A" w:rsidRPr="00F3303A" w:rsidRDefault="00F3303A" w:rsidP="00F3303A">
      <w:pPr>
        <w:ind w:firstLine="567"/>
        <w:jc w:val="both"/>
        <w:rPr>
          <w:sz w:val="28"/>
          <w:szCs w:val="28"/>
        </w:rPr>
      </w:pPr>
      <w:r w:rsidRPr="00F3303A">
        <w:rPr>
          <w:sz w:val="28"/>
          <w:szCs w:val="28"/>
        </w:rPr>
        <w:t>- расчет полезного отпуска на отопление и ГВС жилых, общественных зданий;</w:t>
      </w:r>
    </w:p>
    <w:p w14:paraId="345ABBC3" w14:textId="77777777" w:rsidR="00F3303A" w:rsidRPr="00F3303A" w:rsidRDefault="00F3303A" w:rsidP="00F3303A">
      <w:pPr>
        <w:ind w:firstLine="567"/>
        <w:jc w:val="both"/>
        <w:rPr>
          <w:sz w:val="28"/>
          <w:szCs w:val="28"/>
        </w:rPr>
      </w:pPr>
      <w:r w:rsidRPr="00F3303A">
        <w:rPr>
          <w:sz w:val="28"/>
          <w:szCs w:val="28"/>
        </w:rPr>
        <w:t>- расчет расхода тепловой энергии на собственные нужды;</w:t>
      </w:r>
    </w:p>
    <w:p w14:paraId="17E1E68F" w14:textId="77777777" w:rsidR="00F3303A" w:rsidRPr="00F3303A" w:rsidRDefault="00F3303A" w:rsidP="00F3303A">
      <w:pPr>
        <w:ind w:firstLine="567"/>
        <w:jc w:val="both"/>
        <w:rPr>
          <w:sz w:val="28"/>
          <w:szCs w:val="28"/>
        </w:rPr>
      </w:pPr>
      <w:r w:rsidRPr="00F3303A">
        <w:rPr>
          <w:sz w:val="28"/>
          <w:szCs w:val="28"/>
        </w:rPr>
        <w:t>- расчет потерь тепла при передаче тепловой энергии;</w:t>
      </w:r>
    </w:p>
    <w:p w14:paraId="5056B0B3" w14:textId="77777777" w:rsidR="00F3303A" w:rsidRPr="00F3303A" w:rsidRDefault="00F3303A" w:rsidP="00F3303A">
      <w:pPr>
        <w:ind w:firstLine="567"/>
        <w:jc w:val="both"/>
        <w:rPr>
          <w:sz w:val="28"/>
          <w:szCs w:val="28"/>
        </w:rPr>
      </w:pPr>
      <w:r w:rsidRPr="00F3303A">
        <w:rPr>
          <w:sz w:val="28"/>
          <w:szCs w:val="28"/>
        </w:rPr>
        <w:t>- сертификаты используемого топлива;</w:t>
      </w:r>
    </w:p>
    <w:p w14:paraId="28C59813" w14:textId="77777777" w:rsidR="00F3303A" w:rsidRPr="00F3303A" w:rsidRDefault="00F3303A" w:rsidP="00F3303A">
      <w:pPr>
        <w:ind w:firstLine="567"/>
        <w:jc w:val="both"/>
        <w:rPr>
          <w:sz w:val="28"/>
          <w:szCs w:val="28"/>
        </w:rPr>
      </w:pPr>
      <w:r w:rsidRPr="00F3303A">
        <w:rPr>
          <w:sz w:val="28"/>
          <w:szCs w:val="28"/>
        </w:rPr>
        <w:t>- копии паспортов котлов;</w:t>
      </w:r>
    </w:p>
    <w:p w14:paraId="3F67CA99" w14:textId="77777777" w:rsidR="00F3303A" w:rsidRPr="00F3303A" w:rsidRDefault="00F3303A" w:rsidP="00F3303A">
      <w:pPr>
        <w:ind w:firstLine="567"/>
        <w:jc w:val="both"/>
        <w:rPr>
          <w:sz w:val="28"/>
          <w:szCs w:val="28"/>
        </w:rPr>
      </w:pPr>
      <w:r w:rsidRPr="00F3303A">
        <w:rPr>
          <w:sz w:val="28"/>
          <w:szCs w:val="28"/>
        </w:rPr>
        <w:t>- расчет удельного расхода топлива.</w:t>
      </w:r>
    </w:p>
    <w:p w14:paraId="0BD4242E" w14:textId="77777777" w:rsidR="00F3303A" w:rsidRPr="00F3303A" w:rsidRDefault="00F3303A" w:rsidP="00F3303A">
      <w:pPr>
        <w:ind w:firstLine="567"/>
        <w:jc w:val="both"/>
        <w:rPr>
          <w:sz w:val="28"/>
          <w:szCs w:val="28"/>
        </w:rPr>
      </w:pPr>
    </w:p>
    <w:p w14:paraId="647CAEF5" w14:textId="77777777" w:rsidR="00F3303A" w:rsidRPr="00F3303A" w:rsidRDefault="00F3303A" w:rsidP="00F3303A">
      <w:pPr>
        <w:ind w:firstLine="709"/>
        <w:jc w:val="both"/>
        <w:rPr>
          <w:sz w:val="28"/>
          <w:szCs w:val="28"/>
        </w:rPr>
      </w:pPr>
      <w:r w:rsidRPr="00F3303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F3303A">
        <w:rPr>
          <w:sz w:val="28"/>
          <w:szCs w:val="28"/>
        </w:rPr>
        <w:br/>
        <w:t>от 30.12.2008 № 323.</w:t>
      </w:r>
    </w:p>
    <w:p w14:paraId="1E50DA54" w14:textId="77777777" w:rsidR="00F3303A" w:rsidRPr="00F3303A" w:rsidRDefault="00F3303A" w:rsidP="00F3303A">
      <w:pPr>
        <w:ind w:firstLine="709"/>
        <w:jc w:val="both"/>
        <w:rPr>
          <w:sz w:val="28"/>
          <w:szCs w:val="28"/>
        </w:rPr>
      </w:pPr>
      <w:r w:rsidRPr="00F3303A">
        <w:rPr>
          <w:sz w:val="28"/>
          <w:szCs w:val="28"/>
        </w:rPr>
        <w:t>В таблице 1 представлена динамика основных показателей удельного расхода топлива на отпущенную тепловую энергию.</w:t>
      </w:r>
    </w:p>
    <w:p w14:paraId="1ED47C85" w14:textId="77777777" w:rsidR="00F3303A" w:rsidRPr="00F3303A" w:rsidRDefault="00F3303A" w:rsidP="00F3303A">
      <w:pPr>
        <w:rPr>
          <w:szCs w:val="20"/>
        </w:rPr>
      </w:pPr>
      <w:r w:rsidRPr="00F3303A">
        <w:rPr>
          <w:szCs w:val="20"/>
        </w:rPr>
        <w:br w:type="page"/>
      </w:r>
    </w:p>
    <w:p w14:paraId="58B9B00A" w14:textId="77777777" w:rsidR="00F3303A" w:rsidRPr="00F3303A" w:rsidRDefault="00F3303A" w:rsidP="00F3303A">
      <w:pPr>
        <w:numPr>
          <w:ilvl w:val="0"/>
          <w:numId w:val="237"/>
        </w:numPr>
        <w:jc w:val="right"/>
        <w:rPr>
          <w:b/>
          <w:sz w:val="28"/>
          <w:szCs w:val="28"/>
        </w:rPr>
      </w:pPr>
    </w:p>
    <w:p w14:paraId="66A35289" w14:textId="77777777" w:rsidR="00F3303A" w:rsidRPr="00F3303A" w:rsidRDefault="00F3303A" w:rsidP="00F3303A">
      <w:pPr>
        <w:jc w:val="center"/>
        <w:rPr>
          <w:b/>
          <w:sz w:val="28"/>
          <w:szCs w:val="28"/>
        </w:rPr>
      </w:pPr>
    </w:p>
    <w:p w14:paraId="22A248FC" w14:textId="77777777" w:rsidR="00F3303A" w:rsidRPr="00F3303A" w:rsidRDefault="00F3303A" w:rsidP="00F3303A">
      <w:pPr>
        <w:jc w:val="center"/>
        <w:rPr>
          <w:b/>
          <w:sz w:val="28"/>
          <w:szCs w:val="28"/>
        </w:rPr>
      </w:pPr>
      <w:r w:rsidRPr="00F3303A">
        <w:rPr>
          <w:b/>
          <w:sz w:val="28"/>
          <w:szCs w:val="28"/>
        </w:rPr>
        <w:t>ДИНАМИКА ОСНОВНЫХ ПОКАЗАТЕЛЕЙ</w:t>
      </w:r>
    </w:p>
    <w:p w14:paraId="46D69EA6" w14:textId="77777777" w:rsidR="00F3303A" w:rsidRPr="00F3303A" w:rsidRDefault="00F3303A" w:rsidP="00F3303A">
      <w:pPr>
        <w:jc w:val="center"/>
        <w:rPr>
          <w:b/>
          <w:sz w:val="22"/>
          <w:szCs w:val="22"/>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F3303A" w:rsidRPr="00F3303A" w14:paraId="76B3AF0E" w14:textId="77777777" w:rsidTr="00637627">
        <w:trPr>
          <w:trHeight w:val="284"/>
          <w:tblHeader/>
        </w:trPr>
        <w:tc>
          <w:tcPr>
            <w:tcW w:w="4678" w:type="dxa"/>
            <w:vMerge w:val="restart"/>
            <w:vAlign w:val="center"/>
          </w:tcPr>
          <w:p w14:paraId="32911B80" w14:textId="77777777" w:rsidR="00F3303A" w:rsidRPr="00F3303A" w:rsidRDefault="00F3303A" w:rsidP="00F3303A">
            <w:pPr>
              <w:jc w:val="center"/>
            </w:pPr>
            <w:r w:rsidRPr="00F3303A">
              <w:t>показатели</w:t>
            </w:r>
          </w:p>
        </w:tc>
        <w:tc>
          <w:tcPr>
            <w:tcW w:w="1276" w:type="dxa"/>
            <w:vAlign w:val="center"/>
          </w:tcPr>
          <w:p w14:paraId="03D8C523" w14:textId="77777777" w:rsidR="00F3303A" w:rsidRPr="00F3303A" w:rsidRDefault="00F3303A" w:rsidP="00F3303A">
            <w:pPr>
              <w:jc w:val="center"/>
            </w:pPr>
            <w:r w:rsidRPr="00F3303A">
              <w:t>2022 г.</w:t>
            </w:r>
          </w:p>
        </w:tc>
        <w:tc>
          <w:tcPr>
            <w:tcW w:w="1309" w:type="dxa"/>
            <w:vAlign w:val="center"/>
          </w:tcPr>
          <w:p w14:paraId="2E0F75B4" w14:textId="77777777" w:rsidR="00F3303A" w:rsidRPr="00F3303A" w:rsidRDefault="00F3303A" w:rsidP="00F3303A">
            <w:pPr>
              <w:jc w:val="center"/>
            </w:pPr>
            <w:r w:rsidRPr="00F3303A">
              <w:t>2023 г.</w:t>
            </w:r>
          </w:p>
        </w:tc>
        <w:tc>
          <w:tcPr>
            <w:tcW w:w="1451" w:type="dxa"/>
            <w:vAlign w:val="center"/>
          </w:tcPr>
          <w:p w14:paraId="222357C1" w14:textId="77777777" w:rsidR="00F3303A" w:rsidRPr="00F3303A" w:rsidRDefault="00F3303A" w:rsidP="00F3303A">
            <w:pPr>
              <w:jc w:val="center"/>
            </w:pPr>
            <w:r w:rsidRPr="00F3303A">
              <w:t>2024 г.</w:t>
            </w:r>
          </w:p>
        </w:tc>
        <w:tc>
          <w:tcPr>
            <w:tcW w:w="1242" w:type="dxa"/>
            <w:vAlign w:val="center"/>
          </w:tcPr>
          <w:p w14:paraId="40EA4707" w14:textId="77777777" w:rsidR="00F3303A" w:rsidRPr="00F3303A" w:rsidRDefault="00F3303A" w:rsidP="00F3303A">
            <w:pPr>
              <w:jc w:val="center"/>
            </w:pPr>
            <w:r w:rsidRPr="00F3303A">
              <w:t>2025 г.</w:t>
            </w:r>
          </w:p>
        </w:tc>
      </w:tr>
      <w:tr w:rsidR="00F3303A" w:rsidRPr="00F3303A" w14:paraId="22896D45" w14:textId="77777777" w:rsidTr="00637627">
        <w:trPr>
          <w:trHeight w:val="284"/>
          <w:tblHeader/>
        </w:trPr>
        <w:tc>
          <w:tcPr>
            <w:tcW w:w="4678" w:type="dxa"/>
            <w:vMerge/>
          </w:tcPr>
          <w:p w14:paraId="664FB248" w14:textId="77777777" w:rsidR="00F3303A" w:rsidRPr="00F3303A" w:rsidRDefault="00F3303A" w:rsidP="00F3303A">
            <w:pPr>
              <w:jc w:val="center"/>
            </w:pPr>
          </w:p>
        </w:tc>
        <w:tc>
          <w:tcPr>
            <w:tcW w:w="1276" w:type="dxa"/>
            <w:vAlign w:val="center"/>
          </w:tcPr>
          <w:p w14:paraId="1A775A49" w14:textId="77777777" w:rsidR="00F3303A" w:rsidRPr="00F3303A" w:rsidRDefault="00F3303A" w:rsidP="00F3303A">
            <w:pPr>
              <w:jc w:val="center"/>
            </w:pPr>
            <w:r w:rsidRPr="00F3303A">
              <w:t>план</w:t>
            </w:r>
          </w:p>
        </w:tc>
        <w:tc>
          <w:tcPr>
            <w:tcW w:w="1309" w:type="dxa"/>
            <w:vAlign w:val="center"/>
          </w:tcPr>
          <w:p w14:paraId="6FCF6C19" w14:textId="77777777" w:rsidR="00F3303A" w:rsidRPr="00F3303A" w:rsidRDefault="00F3303A" w:rsidP="00F3303A">
            <w:pPr>
              <w:jc w:val="center"/>
            </w:pPr>
            <w:r w:rsidRPr="00F3303A">
              <w:t>план</w:t>
            </w:r>
          </w:p>
        </w:tc>
        <w:tc>
          <w:tcPr>
            <w:tcW w:w="1451" w:type="dxa"/>
            <w:vAlign w:val="center"/>
          </w:tcPr>
          <w:p w14:paraId="0372E329" w14:textId="77777777" w:rsidR="00F3303A" w:rsidRPr="00F3303A" w:rsidRDefault="00F3303A" w:rsidP="00F3303A">
            <w:pPr>
              <w:jc w:val="center"/>
            </w:pPr>
            <w:r w:rsidRPr="00F3303A">
              <w:t>план</w:t>
            </w:r>
          </w:p>
        </w:tc>
        <w:tc>
          <w:tcPr>
            <w:tcW w:w="1242" w:type="dxa"/>
            <w:vAlign w:val="center"/>
          </w:tcPr>
          <w:p w14:paraId="69815AE8" w14:textId="77777777" w:rsidR="00F3303A" w:rsidRPr="00F3303A" w:rsidRDefault="00F3303A" w:rsidP="00F3303A">
            <w:pPr>
              <w:jc w:val="center"/>
            </w:pPr>
            <w:r w:rsidRPr="00F3303A">
              <w:t>расчет</w:t>
            </w:r>
          </w:p>
        </w:tc>
      </w:tr>
      <w:tr w:rsidR="00F3303A" w:rsidRPr="00F3303A" w14:paraId="76F8075B" w14:textId="77777777" w:rsidTr="00637627">
        <w:trPr>
          <w:trHeight w:val="284"/>
          <w:tblHeader/>
        </w:trPr>
        <w:tc>
          <w:tcPr>
            <w:tcW w:w="4678" w:type="dxa"/>
          </w:tcPr>
          <w:p w14:paraId="0D31B4A1" w14:textId="77777777" w:rsidR="00F3303A" w:rsidRPr="00F3303A" w:rsidRDefault="00F3303A" w:rsidP="00F3303A">
            <w:pPr>
              <w:jc w:val="center"/>
            </w:pPr>
            <w:r w:rsidRPr="00F3303A">
              <w:t>1</w:t>
            </w:r>
          </w:p>
        </w:tc>
        <w:tc>
          <w:tcPr>
            <w:tcW w:w="1276" w:type="dxa"/>
            <w:vAlign w:val="center"/>
          </w:tcPr>
          <w:p w14:paraId="46EB3FAE" w14:textId="77777777" w:rsidR="00F3303A" w:rsidRPr="00F3303A" w:rsidRDefault="00F3303A" w:rsidP="00F3303A">
            <w:pPr>
              <w:jc w:val="center"/>
            </w:pPr>
            <w:r w:rsidRPr="00F3303A">
              <w:t>2</w:t>
            </w:r>
          </w:p>
        </w:tc>
        <w:tc>
          <w:tcPr>
            <w:tcW w:w="1309" w:type="dxa"/>
            <w:vAlign w:val="center"/>
          </w:tcPr>
          <w:p w14:paraId="49F6E315" w14:textId="77777777" w:rsidR="00F3303A" w:rsidRPr="00F3303A" w:rsidRDefault="00F3303A" w:rsidP="00F3303A">
            <w:pPr>
              <w:jc w:val="center"/>
            </w:pPr>
            <w:r w:rsidRPr="00F3303A">
              <w:t>3</w:t>
            </w:r>
          </w:p>
        </w:tc>
        <w:tc>
          <w:tcPr>
            <w:tcW w:w="1451" w:type="dxa"/>
            <w:vAlign w:val="center"/>
          </w:tcPr>
          <w:p w14:paraId="1F72738C" w14:textId="77777777" w:rsidR="00F3303A" w:rsidRPr="00F3303A" w:rsidRDefault="00F3303A" w:rsidP="00F3303A">
            <w:pPr>
              <w:jc w:val="center"/>
            </w:pPr>
            <w:r w:rsidRPr="00F3303A">
              <w:t>4</w:t>
            </w:r>
          </w:p>
        </w:tc>
        <w:tc>
          <w:tcPr>
            <w:tcW w:w="1242" w:type="dxa"/>
            <w:vAlign w:val="center"/>
          </w:tcPr>
          <w:p w14:paraId="04C79050" w14:textId="77777777" w:rsidR="00F3303A" w:rsidRPr="00F3303A" w:rsidRDefault="00F3303A" w:rsidP="00F3303A">
            <w:pPr>
              <w:jc w:val="center"/>
            </w:pPr>
            <w:r w:rsidRPr="00F3303A">
              <w:t>5</w:t>
            </w:r>
          </w:p>
        </w:tc>
      </w:tr>
      <w:tr w:rsidR="00F3303A" w:rsidRPr="00F3303A" w14:paraId="22F07F5A" w14:textId="77777777" w:rsidTr="00637627">
        <w:trPr>
          <w:trHeight w:val="284"/>
        </w:trPr>
        <w:tc>
          <w:tcPr>
            <w:tcW w:w="9956" w:type="dxa"/>
            <w:gridSpan w:val="5"/>
            <w:vAlign w:val="center"/>
          </w:tcPr>
          <w:p w14:paraId="243F140A" w14:textId="77777777" w:rsidR="00F3303A" w:rsidRPr="00F3303A" w:rsidRDefault="00F3303A" w:rsidP="00F3303A">
            <w:pPr>
              <w:jc w:val="center"/>
            </w:pPr>
            <w:r w:rsidRPr="00F3303A">
              <w:t>по организации (в целом)</w:t>
            </w:r>
          </w:p>
        </w:tc>
      </w:tr>
      <w:tr w:rsidR="00F3303A" w:rsidRPr="00F3303A" w14:paraId="0DD84B2D" w14:textId="77777777" w:rsidTr="00637627">
        <w:trPr>
          <w:trHeight w:val="284"/>
        </w:trPr>
        <w:tc>
          <w:tcPr>
            <w:tcW w:w="4678" w:type="dxa"/>
          </w:tcPr>
          <w:p w14:paraId="7F52709D" w14:textId="77777777" w:rsidR="00F3303A" w:rsidRPr="00F3303A" w:rsidRDefault="00F3303A" w:rsidP="00F3303A">
            <w:r w:rsidRPr="00F3303A">
              <w:t>Производство тепловой энергии, Гкал</w:t>
            </w:r>
          </w:p>
        </w:tc>
        <w:tc>
          <w:tcPr>
            <w:tcW w:w="1276" w:type="dxa"/>
            <w:vAlign w:val="center"/>
          </w:tcPr>
          <w:p w14:paraId="18B73DD5" w14:textId="77777777" w:rsidR="00F3303A" w:rsidRPr="00F3303A" w:rsidRDefault="00F3303A" w:rsidP="00F3303A">
            <w:pPr>
              <w:jc w:val="center"/>
              <w:rPr>
                <w:szCs w:val="20"/>
              </w:rPr>
            </w:pPr>
            <w:r w:rsidRPr="00F3303A">
              <w:rPr>
                <w:szCs w:val="20"/>
              </w:rPr>
              <w:t>67456,88</w:t>
            </w:r>
          </w:p>
        </w:tc>
        <w:tc>
          <w:tcPr>
            <w:tcW w:w="1309" w:type="dxa"/>
            <w:vAlign w:val="center"/>
          </w:tcPr>
          <w:p w14:paraId="48CBE587" w14:textId="77777777" w:rsidR="00F3303A" w:rsidRPr="00F3303A" w:rsidRDefault="00F3303A" w:rsidP="00F3303A">
            <w:pPr>
              <w:jc w:val="center"/>
              <w:rPr>
                <w:szCs w:val="20"/>
              </w:rPr>
            </w:pPr>
            <w:r w:rsidRPr="00F3303A">
              <w:rPr>
                <w:szCs w:val="20"/>
              </w:rPr>
              <w:t>55960,73</w:t>
            </w:r>
          </w:p>
        </w:tc>
        <w:tc>
          <w:tcPr>
            <w:tcW w:w="1451" w:type="dxa"/>
            <w:vAlign w:val="center"/>
          </w:tcPr>
          <w:p w14:paraId="51313B04" w14:textId="77777777" w:rsidR="00F3303A" w:rsidRPr="00F3303A" w:rsidRDefault="00F3303A" w:rsidP="00F3303A">
            <w:pPr>
              <w:jc w:val="center"/>
              <w:rPr>
                <w:szCs w:val="20"/>
              </w:rPr>
            </w:pPr>
            <w:r w:rsidRPr="00F3303A">
              <w:rPr>
                <w:szCs w:val="20"/>
              </w:rPr>
              <w:t>66023,54</w:t>
            </w:r>
          </w:p>
        </w:tc>
        <w:tc>
          <w:tcPr>
            <w:tcW w:w="1242" w:type="dxa"/>
            <w:vAlign w:val="center"/>
          </w:tcPr>
          <w:p w14:paraId="68B1F386" w14:textId="77777777" w:rsidR="00F3303A" w:rsidRPr="00F3303A" w:rsidRDefault="00F3303A" w:rsidP="00F3303A">
            <w:pPr>
              <w:jc w:val="center"/>
              <w:rPr>
                <w:szCs w:val="20"/>
              </w:rPr>
            </w:pPr>
            <w:r w:rsidRPr="00F3303A">
              <w:rPr>
                <w:szCs w:val="20"/>
              </w:rPr>
              <w:t>66040,16</w:t>
            </w:r>
          </w:p>
        </w:tc>
      </w:tr>
      <w:tr w:rsidR="00F3303A" w:rsidRPr="00F3303A" w14:paraId="6DF23EDF" w14:textId="77777777" w:rsidTr="00637627">
        <w:trPr>
          <w:trHeight w:val="284"/>
        </w:trPr>
        <w:tc>
          <w:tcPr>
            <w:tcW w:w="4678" w:type="dxa"/>
          </w:tcPr>
          <w:p w14:paraId="3DC8BB9D" w14:textId="77777777" w:rsidR="00F3303A" w:rsidRPr="00F3303A" w:rsidRDefault="00F3303A" w:rsidP="00F3303A">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276" w:type="dxa"/>
            <w:vAlign w:val="center"/>
          </w:tcPr>
          <w:p w14:paraId="58D24DB3" w14:textId="77777777" w:rsidR="00F3303A" w:rsidRPr="00F3303A" w:rsidRDefault="00F3303A" w:rsidP="00F3303A">
            <w:pPr>
              <w:jc w:val="center"/>
              <w:rPr>
                <w:szCs w:val="20"/>
              </w:rPr>
            </w:pPr>
            <w:r w:rsidRPr="00F3303A">
              <w:rPr>
                <w:szCs w:val="20"/>
              </w:rPr>
              <w:t>210,50</w:t>
            </w:r>
          </w:p>
        </w:tc>
        <w:tc>
          <w:tcPr>
            <w:tcW w:w="1309" w:type="dxa"/>
            <w:vAlign w:val="center"/>
          </w:tcPr>
          <w:p w14:paraId="16FBB9CD" w14:textId="77777777" w:rsidR="00F3303A" w:rsidRPr="00F3303A" w:rsidRDefault="00F3303A" w:rsidP="00F3303A">
            <w:pPr>
              <w:jc w:val="center"/>
              <w:rPr>
                <w:szCs w:val="20"/>
              </w:rPr>
            </w:pPr>
            <w:r w:rsidRPr="00F3303A">
              <w:rPr>
                <w:szCs w:val="20"/>
              </w:rPr>
              <w:t>232,53</w:t>
            </w:r>
          </w:p>
        </w:tc>
        <w:tc>
          <w:tcPr>
            <w:tcW w:w="1451" w:type="dxa"/>
            <w:vAlign w:val="center"/>
          </w:tcPr>
          <w:p w14:paraId="5213A4EB" w14:textId="77777777" w:rsidR="00F3303A" w:rsidRPr="00F3303A" w:rsidRDefault="00F3303A" w:rsidP="00F3303A">
            <w:pPr>
              <w:jc w:val="center"/>
              <w:rPr>
                <w:szCs w:val="20"/>
              </w:rPr>
            </w:pPr>
            <w:r w:rsidRPr="00F3303A">
              <w:rPr>
                <w:szCs w:val="20"/>
              </w:rPr>
              <w:t>231,07</w:t>
            </w:r>
          </w:p>
        </w:tc>
        <w:tc>
          <w:tcPr>
            <w:tcW w:w="1242" w:type="dxa"/>
            <w:vAlign w:val="center"/>
          </w:tcPr>
          <w:p w14:paraId="56AAB518" w14:textId="77777777" w:rsidR="00F3303A" w:rsidRPr="00F3303A" w:rsidRDefault="00F3303A" w:rsidP="00F3303A">
            <w:pPr>
              <w:jc w:val="center"/>
              <w:rPr>
                <w:szCs w:val="20"/>
              </w:rPr>
            </w:pPr>
            <w:r w:rsidRPr="00F3303A">
              <w:rPr>
                <w:szCs w:val="20"/>
              </w:rPr>
              <w:t>231,28</w:t>
            </w:r>
          </w:p>
        </w:tc>
      </w:tr>
      <w:tr w:rsidR="00F3303A" w:rsidRPr="00F3303A" w14:paraId="779CB92C" w14:textId="77777777" w:rsidTr="00637627">
        <w:trPr>
          <w:trHeight w:val="284"/>
        </w:trPr>
        <w:tc>
          <w:tcPr>
            <w:tcW w:w="4678" w:type="dxa"/>
          </w:tcPr>
          <w:p w14:paraId="0162D319" w14:textId="77777777" w:rsidR="00F3303A" w:rsidRPr="00F3303A" w:rsidRDefault="00F3303A" w:rsidP="00F3303A">
            <w:r w:rsidRPr="00F3303A">
              <w:t>Расход тепловой энергии на собственные нужды, Гкал</w:t>
            </w:r>
          </w:p>
        </w:tc>
        <w:tc>
          <w:tcPr>
            <w:tcW w:w="1276" w:type="dxa"/>
            <w:vAlign w:val="center"/>
          </w:tcPr>
          <w:p w14:paraId="474910B7" w14:textId="77777777" w:rsidR="00F3303A" w:rsidRPr="00F3303A" w:rsidRDefault="00F3303A" w:rsidP="00F3303A">
            <w:pPr>
              <w:jc w:val="center"/>
              <w:rPr>
                <w:szCs w:val="20"/>
              </w:rPr>
            </w:pPr>
            <w:r w:rsidRPr="00F3303A">
              <w:rPr>
                <w:szCs w:val="20"/>
              </w:rPr>
              <w:t>2297,02</w:t>
            </w:r>
          </w:p>
        </w:tc>
        <w:tc>
          <w:tcPr>
            <w:tcW w:w="1309" w:type="dxa"/>
            <w:vAlign w:val="center"/>
          </w:tcPr>
          <w:p w14:paraId="591323E2" w14:textId="77777777" w:rsidR="00F3303A" w:rsidRPr="00F3303A" w:rsidRDefault="00F3303A" w:rsidP="00F3303A">
            <w:pPr>
              <w:jc w:val="center"/>
              <w:rPr>
                <w:szCs w:val="20"/>
              </w:rPr>
            </w:pPr>
            <w:r w:rsidRPr="00F3303A">
              <w:rPr>
                <w:szCs w:val="20"/>
              </w:rPr>
              <w:t>2116,20</w:t>
            </w:r>
          </w:p>
        </w:tc>
        <w:tc>
          <w:tcPr>
            <w:tcW w:w="1451" w:type="dxa"/>
            <w:vAlign w:val="center"/>
          </w:tcPr>
          <w:p w14:paraId="4E546D84" w14:textId="77777777" w:rsidR="00F3303A" w:rsidRPr="00F3303A" w:rsidRDefault="00F3303A" w:rsidP="00F3303A">
            <w:pPr>
              <w:jc w:val="center"/>
              <w:rPr>
                <w:szCs w:val="20"/>
              </w:rPr>
            </w:pPr>
            <w:r w:rsidRPr="00F3303A">
              <w:rPr>
                <w:szCs w:val="20"/>
              </w:rPr>
              <w:t>2192,3</w:t>
            </w:r>
          </w:p>
        </w:tc>
        <w:tc>
          <w:tcPr>
            <w:tcW w:w="1242" w:type="dxa"/>
            <w:vAlign w:val="center"/>
          </w:tcPr>
          <w:p w14:paraId="17FA47AF" w14:textId="77777777" w:rsidR="00F3303A" w:rsidRPr="00F3303A" w:rsidRDefault="00F3303A" w:rsidP="00F3303A">
            <w:pPr>
              <w:jc w:val="center"/>
              <w:rPr>
                <w:szCs w:val="20"/>
              </w:rPr>
            </w:pPr>
            <w:r w:rsidRPr="00F3303A">
              <w:rPr>
                <w:szCs w:val="20"/>
              </w:rPr>
              <w:t>2192,3</w:t>
            </w:r>
          </w:p>
        </w:tc>
      </w:tr>
      <w:tr w:rsidR="00F3303A" w:rsidRPr="00F3303A" w14:paraId="6744AB33" w14:textId="77777777" w:rsidTr="00637627">
        <w:trPr>
          <w:trHeight w:val="284"/>
        </w:trPr>
        <w:tc>
          <w:tcPr>
            <w:tcW w:w="4678" w:type="dxa"/>
          </w:tcPr>
          <w:p w14:paraId="5278BA74" w14:textId="77777777" w:rsidR="00F3303A" w:rsidRPr="00F3303A" w:rsidRDefault="00F3303A" w:rsidP="00F3303A">
            <w:r w:rsidRPr="00F3303A">
              <w:t xml:space="preserve">% </w:t>
            </w:r>
          </w:p>
        </w:tc>
        <w:tc>
          <w:tcPr>
            <w:tcW w:w="1276" w:type="dxa"/>
            <w:vAlign w:val="center"/>
          </w:tcPr>
          <w:p w14:paraId="7C95DC83" w14:textId="77777777" w:rsidR="00F3303A" w:rsidRPr="00F3303A" w:rsidRDefault="00F3303A" w:rsidP="00F3303A">
            <w:pPr>
              <w:jc w:val="center"/>
              <w:rPr>
                <w:szCs w:val="20"/>
              </w:rPr>
            </w:pPr>
            <w:r w:rsidRPr="00F3303A">
              <w:rPr>
                <w:szCs w:val="20"/>
              </w:rPr>
              <w:t>3,41</w:t>
            </w:r>
          </w:p>
        </w:tc>
        <w:tc>
          <w:tcPr>
            <w:tcW w:w="1309" w:type="dxa"/>
            <w:vAlign w:val="center"/>
          </w:tcPr>
          <w:p w14:paraId="1C398EC5" w14:textId="77777777" w:rsidR="00F3303A" w:rsidRPr="00F3303A" w:rsidRDefault="00F3303A" w:rsidP="00F3303A">
            <w:pPr>
              <w:jc w:val="center"/>
              <w:rPr>
                <w:szCs w:val="20"/>
              </w:rPr>
            </w:pPr>
            <w:r w:rsidRPr="00F3303A">
              <w:rPr>
                <w:szCs w:val="20"/>
              </w:rPr>
              <w:t>3,78</w:t>
            </w:r>
          </w:p>
        </w:tc>
        <w:tc>
          <w:tcPr>
            <w:tcW w:w="1451" w:type="dxa"/>
            <w:vAlign w:val="center"/>
          </w:tcPr>
          <w:p w14:paraId="6726D4BC" w14:textId="77777777" w:rsidR="00F3303A" w:rsidRPr="00F3303A" w:rsidRDefault="00F3303A" w:rsidP="00F3303A">
            <w:pPr>
              <w:jc w:val="center"/>
              <w:rPr>
                <w:szCs w:val="20"/>
              </w:rPr>
            </w:pPr>
            <w:r w:rsidRPr="00F3303A">
              <w:rPr>
                <w:szCs w:val="20"/>
              </w:rPr>
              <w:t>3,32</w:t>
            </w:r>
          </w:p>
        </w:tc>
        <w:tc>
          <w:tcPr>
            <w:tcW w:w="1242" w:type="dxa"/>
            <w:vAlign w:val="center"/>
          </w:tcPr>
          <w:p w14:paraId="57BC20D7" w14:textId="77777777" w:rsidR="00F3303A" w:rsidRPr="00F3303A" w:rsidRDefault="00F3303A" w:rsidP="00F3303A">
            <w:pPr>
              <w:jc w:val="center"/>
              <w:rPr>
                <w:szCs w:val="20"/>
              </w:rPr>
            </w:pPr>
            <w:r w:rsidRPr="00F3303A">
              <w:rPr>
                <w:szCs w:val="20"/>
              </w:rPr>
              <w:t>3,32</w:t>
            </w:r>
          </w:p>
        </w:tc>
      </w:tr>
      <w:tr w:rsidR="00F3303A" w:rsidRPr="00F3303A" w14:paraId="178B7AFB" w14:textId="77777777" w:rsidTr="00637627">
        <w:trPr>
          <w:trHeight w:val="284"/>
        </w:trPr>
        <w:tc>
          <w:tcPr>
            <w:tcW w:w="4678" w:type="dxa"/>
          </w:tcPr>
          <w:p w14:paraId="5068AE39" w14:textId="77777777" w:rsidR="00F3303A" w:rsidRPr="00F3303A" w:rsidRDefault="00F3303A" w:rsidP="00F3303A">
            <w:r w:rsidRPr="00F3303A">
              <w:t>Выработка тепловой энергии (отпуск в тепловую сеть), Гкал</w:t>
            </w:r>
          </w:p>
        </w:tc>
        <w:tc>
          <w:tcPr>
            <w:tcW w:w="1276" w:type="dxa"/>
            <w:vAlign w:val="center"/>
          </w:tcPr>
          <w:p w14:paraId="5AF0B3B8" w14:textId="77777777" w:rsidR="00F3303A" w:rsidRPr="00F3303A" w:rsidRDefault="00F3303A" w:rsidP="00F3303A">
            <w:pPr>
              <w:jc w:val="center"/>
              <w:rPr>
                <w:szCs w:val="20"/>
              </w:rPr>
            </w:pPr>
            <w:r w:rsidRPr="00F3303A">
              <w:rPr>
                <w:szCs w:val="20"/>
              </w:rPr>
              <w:t>65159,87</w:t>
            </w:r>
          </w:p>
        </w:tc>
        <w:tc>
          <w:tcPr>
            <w:tcW w:w="1309" w:type="dxa"/>
            <w:vAlign w:val="center"/>
          </w:tcPr>
          <w:p w14:paraId="5F2B9313" w14:textId="77777777" w:rsidR="00F3303A" w:rsidRPr="00F3303A" w:rsidRDefault="00F3303A" w:rsidP="00F3303A">
            <w:pPr>
              <w:jc w:val="center"/>
              <w:rPr>
                <w:szCs w:val="20"/>
              </w:rPr>
            </w:pPr>
            <w:r w:rsidRPr="00F3303A">
              <w:rPr>
                <w:szCs w:val="20"/>
              </w:rPr>
              <w:t>53844,60</w:t>
            </w:r>
          </w:p>
        </w:tc>
        <w:tc>
          <w:tcPr>
            <w:tcW w:w="1451" w:type="dxa"/>
            <w:vAlign w:val="center"/>
          </w:tcPr>
          <w:p w14:paraId="25B63C0F" w14:textId="77777777" w:rsidR="00F3303A" w:rsidRPr="00F3303A" w:rsidRDefault="00F3303A" w:rsidP="00F3303A">
            <w:pPr>
              <w:jc w:val="center"/>
              <w:rPr>
                <w:szCs w:val="20"/>
              </w:rPr>
            </w:pPr>
            <w:r w:rsidRPr="00F3303A">
              <w:rPr>
                <w:szCs w:val="20"/>
              </w:rPr>
              <w:t>63831,3</w:t>
            </w:r>
          </w:p>
        </w:tc>
        <w:tc>
          <w:tcPr>
            <w:tcW w:w="1242" w:type="dxa"/>
            <w:vAlign w:val="center"/>
          </w:tcPr>
          <w:p w14:paraId="5B2AE476" w14:textId="77777777" w:rsidR="00F3303A" w:rsidRPr="00F3303A" w:rsidRDefault="00F3303A" w:rsidP="00F3303A">
            <w:pPr>
              <w:jc w:val="center"/>
              <w:rPr>
                <w:szCs w:val="20"/>
              </w:rPr>
            </w:pPr>
            <w:r w:rsidRPr="00F3303A">
              <w:rPr>
                <w:szCs w:val="20"/>
              </w:rPr>
              <w:t>63847,8</w:t>
            </w:r>
          </w:p>
        </w:tc>
      </w:tr>
      <w:tr w:rsidR="00F3303A" w:rsidRPr="00F3303A" w14:paraId="568A6452" w14:textId="77777777" w:rsidTr="00637627">
        <w:trPr>
          <w:trHeight w:val="284"/>
        </w:trPr>
        <w:tc>
          <w:tcPr>
            <w:tcW w:w="4678" w:type="dxa"/>
          </w:tcPr>
          <w:p w14:paraId="5CF9A92D" w14:textId="77777777" w:rsidR="00F3303A" w:rsidRPr="00F3303A" w:rsidRDefault="00F3303A" w:rsidP="00F3303A">
            <w:r w:rsidRPr="00F3303A">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276" w:type="dxa"/>
            <w:vAlign w:val="center"/>
          </w:tcPr>
          <w:p w14:paraId="70DC13D0" w14:textId="77777777" w:rsidR="00F3303A" w:rsidRPr="00F3303A" w:rsidRDefault="00F3303A" w:rsidP="00F3303A">
            <w:pPr>
              <w:jc w:val="center"/>
              <w:rPr>
                <w:szCs w:val="20"/>
              </w:rPr>
            </w:pPr>
            <w:r w:rsidRPr="00F3303A">
              <w:rPr>
                <w:szCs w:val="20"/>
              </w:rPr>
              <w:t>217,92</w:t>
            </w:r>
          </w:p>
        </w:tc>
        <w:tc>
          <w:tcPr>
            <w:tcW w:w="1309" w:type="dxa"/>
            <w:vAlign w:val="center"/>
          </w:tcPr>
          <w:p w14:paraId="45F1050E" w14:textId="77777777" w:rsidR="00F3303A" w:rsidRPr="00F3303A" w:rsidRDefault="00F3303A" w:rsidP="00F3303A">
            <w:pPr>
              <w:jc w:val="center"/>
              <w:rPr>
                <w:szCs w:val="20"/>
              </w:rPr>
            </w:pPr>
            <w:r w:rsidRPr="00F3303A">
              <w:rPr>
                <w:szCs w:val="20"/>
              </w:rPr>
              <w:t>241,67</w:t>
            </w:r>
          </w:p>
        </w:tc>
        <w:tc>
          <w:tcPr>
            <w:tcW w:w="1451" w:type="dxa"/>
            <w:vAlign w:val="center"/>
          </w:tcPr>
          <w:p w14:paraId="4A5BB28B" w14:textId="77777777" w:rsidR="00F3303A" w:rsidRPr="00F3303A" w:rsidRDefault="00F3303A" w:rsidP="00F3303A">
            <w:pPr>
              <w:jc w:val="center"/>
              <w:rPr>
                <w:szCs w:val="20"/>
              </w:rPr>
            </w:pPr>
            <w:r w:rsidRPr="00F3303A">
              <w:rPr>
                <w:szCs w:val="20"/>
              </w:rPr>
              <w:t>239,01</w:t>
            </w:r>
          </w:p>
        </w:tc>
        <w:tc>
          <w:tcPr>
            <w:tcW w:w="1242" w:type="dxa"/>
            <w:vAlign w:val="center"/>
          </w:tcPr>
          <w:p w14:paraId="3ADD4AC6" w14:textId="77777777" w:rsidR="00F3303A" w:rsidRPr="00F3303A" w:rsidRDefault="00F3303A" w:rsidP="00F3303A">
            <w:pPr>
              <w:jc w:val="center"/>
              <w:rPr>
                <w:szCs w:val="20"/>
              </w:rPr>
            </w:pPr>
            <w:r w:rsidRPr="00F3303A">
              <w:rPr>
                <w:szCs w:val="20"/>
              </w:rPr>
              <w:t>239,23</w:t>
            </w:r>
          </w:p>
        </w:tc>
      </w:tr>
      <w:tr w:rsidR="00F3303A" w:rsidRPr="00F3303A" w14:paraId="37D28729" w14:textId="77777777" w:rsidTr="00637627">
        <w:trPr>
          <w:trHeight w:val="284"/>
          <w:tblHeader/>
        </w:trPr>
        <w:tc>
          <w:tcPr>
            <w:tcW w:w="4678" w:type="dxa"/>
          </w:tcPr>
          <w:p w14:paraId="16378831" w14:textId="77777777" w:rsidR="00F3303A" w:rsidRPr="00F3303A" w:rsidRDefault="00F3303A" w:rsidP="00F3303A">
            <w:pPr>
              <w:jc w:val="center"/>
            </w:pPr>
            <w:r w:rsidRPr="00F3303A">
              <w:t>1</w:t>
            </w:r>
          </w:p>
        </w:tc>
        <w:tc>
          <w:tcPr>
            <w:tcW w:w="1276" w:type="dxa"/>
            <w:vAlign w:val="center"/>
          </w:tcPr>
          <w:p w14:paraId="6B707094" w14:textId="77777777" w:rsidR="00F3303A" w:rsidRPr="00F3303A" w:rsidRDefault="00F3303A" w:rsidP="00F3303A">
            <w:pPr>
              <w:jc w:val="center"/>
            </w:pPr>
            <w:r w:rsidRPr="00F3303A">
              <w:t>2</w:t>
            </w:r>
          </w:p>
        </w:tc>
        <w:tc>
          <w:tcPr>
            <w:tcW w:w="1309" w:type="dxa"/>
            <w:vAlign w:val="center"/>
          </w:tcPr>
          <w:p w14:paraId="539BC11F" w14:textId="77777777" w:rsidR="00F3303A" w:rsidRPr="00F3303A" w:rsidRDefault="00F3303A" w:rsidP="00F3303A">
            <w:pPr>
              <w:jc w:val="center"/>
            </w:pPr>
            <w:r w:rsidRPr="00F3303A">
              <w:t>3</w:t>
            </w:r>
          </w:p>
        </w:tc>
        <w:tc>
          <w:tcPr>
            <w:tcW w:w="1451" w:type="dxa"/>
            <w:vAlign w:val="center"/>
          </w:tcPr>
          <w:p w14:paraId="194C96B5" w14:textId="77777777" w:rsidR="00F3303A" w:rsidRPr="00F3303A" w:rsidRDefault="00F3303A" w:rsidP="00F3303A">
            <w:pPr>
              <w:jc w:val="center"/>
            </w:pPr>
            <w:r w:rsidRPr="00F3303A">
              <w:t>4</w:t>
            </w:r>
          </w:p>
        </w:tc>
        <w:tc>
          <w:tcPr>
            <w:tcW w:w="1242" w:type="dxa"/>
            <w:vAlign w:val="center"/>
          </w:tcPr>
          <w:p w14:paraId="2A3E6C6E" w14:textId="77777777" w:rsidR="00F3303A" w:rsidRPr="00F3303A" w:rsidRDefault="00F3303A" w:rsidP="00F3303A">
            <w:pPr>
              <w:jc w:val="center"/>
            </w:pPr>
            <w:r w:rsidRPr="00F3303A">
              <w:t>5</w:t>
            </w:r>
          </w:p>
        </w:tc>
      </w:tr>
      <w:tr w:rsidR="00F3303A" w:rsidRPr="00F3303A" w14:paraId="3DB1A35B" w14:textId="77777777" w:rsidTr="00637627">
        <w:trPr>
          <w:trHeight w:val="284"/>
        </w:trPr>
        <w:tc>
          <w:tcPr>
            <w:tcW w:w="9956" w:type="dxa"/>
            <w:gridSpan w:val="5"/>
            <w:vAlign w:val="center"/>
          </w:tcPr>
          <w:p w14:paraId="22980983" w14:textId="77777777" w:rsidR="00F3303A" w:rsidRPr="00F3303A" w:rsidRDefault="00F3303A" w:rsidP="00F3303A">
            <w:pPr>
              <w:jc w:val="center"/>
            </w:pPr>
            <w:r w:rsidRPr="00F3303A">
              <w:t>по видам топлива</w:t>
            </w:r>
          </w:p>
        </w:tc>
      </w:tr>
      <w:tr w:rsidR="00F3303A" w:rsidRPr="00F3303A" w14:paraId="16CF5BAB" w14:textId="77777777" w:rsidTr="00637627">
        <w:trPr>
          <w:trHeight w:val="284"/>
        </w:trPr>
        <w:tc>
          <w:tcPr>
            <w:tcW w:w="9956" w:type="dxa"/>
            <w:gridSpan w:val="5"/>
            <w:vAlign w:val="center"/>
          </w:tcPr>
          <w:p w14:paraId="62D4BFCF" w14:textId="77777777" w:rsidR="00F3303A" w:rsidRPr="00F3303A" w:rsidRDefault="00F3303A" w:rsidP="00F3303A">
            <w:pPr>
              <w:jc w:val="center"/>
            </w:pPr>
            <w:r w:rsidRPr="00F3303A">
              <w:rPr>
                <w:i/>
              </w:rPr>
              <w:t>каменный уголь</w:t>
            </w:r>
          </w:p>
        </w:tc>
      </w:tr>
      <w:tr w:rsidR="00F3303A" w:rsidRPr="00F3303A" w14:paraId="00A3670E" w14:textId="77777777" w:rsidTr="00637627">
        <w:trPr>
          <w:trHeight w:val="284"/>
        </w:trPr>
        <w:tc>
          <w:tcPr>
            <w:tcW w:w="4678" w:type="dxa"/>
          </w:tcPr>
          <w:p w14:paraId="2BFC5F14" w14:textId="77777777" w:rsidR="00F3303A" w:rsidRPr="00F3303A" w:rsidRDefault="00F3303A" w:rsidP="00F3303A">
            <w:r w:rsidRPr="00F3303A">
              <w:t>Производство тепловой энергии, Гкал</w:t>
            </w:r>
          </w:p>
        </w:tc>
        <w:tc>
          <w:tcPr>
            <w:tcW w:w="1276" w:type="dxa"/>
            <w:vAlign w:val="center"/>
          </w:tcPr>
          <w:p w14:paraId="0BD83F56" w14:textId="77777777" w:rsidR="00F3303A" w:rsidRPr="00F3303A" w:rsidRDefault="00F3303A" w:rsidP="00F3303A">
            <w:pPr>
              <w:jc w:val="center"/>
              <w:rPr>
                <w:szCs w:val="20"/>
              </w:rPr>
            </w:pPr>
            <w:r w:rsidRPr="00F3303A">
              <w:rPr>
                <w:szCs w:val="20"/>
              </w:rPr>
              <w:t>67456,88</w:t>
            </w:r>
          </w:p>
        </w:tc>
        <w:tc>
          <w:tcPr>
            <w:tcW w:w="1309" w:type="dxa"/>
            <w:vAlign w:val="center"/>
          </w:tcPr>
          <w:p w14:paraId="02027B25" w14:textId="77777777" w:rsidR="00F3303A" w:rsidRPr="00F3303A" w:rsidRDefault="00F3303A" w:rsidP="00F3303A">
            <w:pPr>
              <w:jc w:val="center"/>
              <w:rPr>
                <w:szCs w:val="20"/>
              </w:rPr>
            </w:pPr>
            <w:r w:rsidRPr="00F3303A">
              <w:rPr>
                <w:szCs w:val="20"/>
              </w:rPr>
              <w:t>55960,73</w:t>
            </w:r>
          </w:p>
        </w:tc>
        <w:tc>
          <w:tcPr>
            <w:tcW w:w="1451" w:type="dxa"/>
            <w:vAlign w:val="center"/>
          </w:tcPr>
          <w:p w14:paraId="343AF70F" w14:textId="77777777" w:rsidR="00F3303A" w:rsidRPr="00F3303A" w:rsidRDefault="00F3303A" w:rsidP="00F3303A">
            <w:pPr>
              <w:jc w:val="center"/>
              <w:rPr>
                <w:szCs w:val="20"/>
              </w:rPr>
            </w:pPr>
            <w:r w:rsidRPr="00F3303A">
              <w:rPr>
                <w:szCs w:val="20"/>
              </w:rPr>
              <w:t>66023,54</w:t>
            </w:r>
          </w:p>
        </w:tc>
        <w:tc>
          <w:tcPr>
            <w:tcW w:w="1242" w:type="dxa"/>
            <w:vAlign w:val="center"/>
          </w:tcPr>
          <w:p w14:paraId="5524D244" w14:textId="77777777" w:rsidR="00F3303A" w:rsidRPr="00F3303A" w:rsidRDefault="00F3303A" w:rsidP="00F3303A">
            <w:pPr>
              <w:jc w:val="center"/>
              <w:rPr>
                <w:szCs w:val="20"/>
              </w:rPr>
            </w:pPr>
            <w:r w:rsidRPr="00F3303A">
              <w:rPr>
                <w:szCs w:val="20"/>
              </w:rPr>
              <w:t>66040,16</w:t>
            </w:r>
          </w:p>
        </w:tc>
      </w:tr>
      <w:tr w:rsidR="00F3303A" w:rsidRPr="00F3303A" w14:paraId="1BF4472A" w14:textId="77777777" w:rsidTr="00637627">
        <w:trPr>
          <w:trHeight w:val="284"/>
        </w:trPr>
        <w:tc>
          <w:tcPr>
            <w:tcW w:w="4678" w:type="dxa"/>
          </w:tcPr>
          <w:p w14:paraId="17B52A3A" w14:textId="77777777" w:rsidR="00F3303A" w:rsidRPr="00F3303A" w:rsidRDefault="00F3303A" w:rsidP="00F3303A">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276" w:type="dxa"/>
            <w:vAlign w:val="center"/>
          </w:tcPr>
          <w:p w14:paraId="1C21B802" w14:textId="77777777" w:rsidR="00F3303A" w:rsidRPr="00F3303A" w:rsidRDefault="00F3303A" w:rsidP="00F3303A">
            <w:pPr>
              <w:jc w:val="center"/>
              <w:rPr>
                <w:szCs w:val="20"/>
              </w:rPr>
            </w:pPr>
            <w:r w:rsidRPr="00F3303A">
              <w:rPr>
                <w:szCs w:val="20"/>
              </w:rPr>
              <w:t>210,50</w:t>
            </w:r>
          </w:p>
        </w:tc>
        <w:tc>
          <w:tcPr>
            <w:tcW w:w="1309" w:type="dxa"/>
            <w:vAlign w:val="center"/>
          </w:tcPr>
          <w:p w14:paraId="549CE7E6" w14:textId="77777777" w:rsidR="00F3303A" w:rsidRPr="00F3303A" w:rsidRDefault="00F3303A" w:rsidP="00F3303A">
            <w:pPr>
              <w:jc w:val="center"/>
              <w:rPr>
                <w:szCs w:val="20"/>
              </w:rPr>
            </w:pPr>
            <w:r w:rsidRPr="00F3303A">
              <w:rPr>
                <w:szCs w:val="20"/>
              </w:rPr>
              <w:t>232,53</w:t>
            </w:r>
          </w:p>
        </w:tc>
        <w:tc>
          <w:tcPr>
            <w:tcW w:w="1451" w:type="dxa"/>
            <w:vAlign w:val="center"/>
          </w:tcPr>
          <w:p w14:paraId="22794979" w14:textId="77777777" w:rsidR="00F3303A" w:rsidRPr="00F3303A" w:rsidRDefault="00F3303A" w:rsidP="00F3303A">
            <w:pPr>
              <w:jc w:val="center"/>
              <w:rPr>
                <w:szCs w:val="20"/>
              </w:rPr>
            </w:pPr>
            <w:r w:rsidRPr="00F3303A">
              <w:rPr>
                <w:szCs w:val="20"/>
              </w:rPr>
              <w:t>231,07</w:t>
            </w:r>
          </w:p>
        </w:tc>
        <w:tc>
          <w:tcPr>
            <w:tcW w:w="1242" w:type="dxa"/>
            <w:vAlign w:val="center"/>
          </w:tcPr>
          <w:p w14:paraId="220459C3" w14:textId="77777777" w:rsidR="00F3303A" w:rsidRPr="00F3303A" w:rsidRDefault="00F3303A" w:rsidP="00F3303A">
            <w:pPr>
              <w:jc w:val="center"/>
              <w:rPr>
                <w:szCs w:val="20"/>
              </w:rPr>
            </w:pPr>
            <w:r w:rsidRPr="00F3303A">
              <w:rPr>
                <w:szCs w:val="20"/>
              </w:rPr>
              <w:t>231,28</w:t>
            </w:r>
          </w:p>
        </w:tc>
      </w:tr>
      <w:tr w:rsidR="00F3303A" w:rsidRPr="00F3303A" w14:paraId="5726C534" w14:textId="77777777" w:rsidTr="00637627">
        <w:trPr>
          <w:trHeight w:val="284"/>
        </w:trPr>
        <w:tc>
          <w:tcPr>
            <w:tcW w:w="4678" w:type="dxa"/>
          </w:tcPr>
          <w:p w14:paraId="055AC804" w14:textId="77777777" w:rsidR="00F3303A" w:rsidRPr="00F3303A" w:rsidRDefault="00F3303A" w:rsidP="00F3303A">
            <w:r w:rsidRPr="00F3303A">
              <w:t>Расход тепловой энергии на собственные нужды, Гкал</w:t>
            </w:r>
          </w:p>
        </w:tc>
        <w:tc>
          <w:tcPr>
            <w:tcW w:w="1276" w:type="dxa"/>
            <w:vAlign w:val="center"/>
          </w:tcPr>
          <w:p w14:paraId="06B7E5F2" w14:textId="77777777" w:rsidR="00F3303A" w:rsidRPr="00F3303A" w:rsidRDefault="00F3303A" w:rsidP="00F3303A">
            <w:pPr>
              <w:jc w:val="center"/>
              <w:rPr>
                <w:szCs w:val="20"/>
              </w:rPr>
            </w:pPr>
            <w:r w:rsidRPr="00F3303A">
              <w:rPr>
                <w:szCs w:val="20"/>
              </w:rPr>
              <w:t>2297,02</w:t>
            </w:r>
          </w:p>
        </w:tc>
        <w:tc>
          <w:tcPr>
            <w:tcW w:w="1309" w:type="dxa"/>
            <w:vAlign w:val="center"/>
          </w:tcPr>
          <w:p w14:paraId="57FD39FF" w14:textId="77777777" w:rsidR="00F3303A" w:rsidRPr="00F3303A" w:rsidRDefault="00F3303A" w:rsidP="00F3303A">
            <w:pPr>
              <w:jc w:val="center"/>
              <w:rPr>
                <w:szCs w:val="20"/>
              </w:rPr>
            </w:pPr>
            <w:r w:rsidRPr="00F3303A">
              <w:rPr>
                <w:szCs w:val="20"/>
              </w:rPr>
              <w:t>2116,20</w:t>
            </w:r>
          </w:p>
        </w:tc>
        <w:tc>
          <w:tcPr>
            <w:tcW w:w="1451" w:type="dxa"/>
            <w:vAlign w:val="center"/>
          </w:tcPr>
          <w:p w14:paraId="28A6D79C" w14:textId="77777777" w:rsidR="00F3303A" w:rsidRPr="00F3303A" w:rsidRDefault="00F3303A" w:rsidP="00F3303A">
            <w:pPr>
              <w:jc w:val="center"/>
              <w:rPr>
                <w:szCs w:val="20"/>
              </w:rPr>
            </w:pPr>
            <w:r w:rsidRPr="00F3303A">
              <w:rPr>
                <w:szCs w:val="20"/>
              </w:rPr>
              <w:t>2192,3</w:t>
            </w:r>
          </w:p>
        </w:tc>
        <w:tc>
          <w:tcPr>
            <w:tcW w:w="1242" w:type="dxa"/>
            <w:vAlign w:val="center"/>
          </w:tcPr>
          <w:p w14:paraId="23AA4BB3" w14:textId="77777777" w:rsidR="00F3303A" w:rsidRPr="00F3303A" w:rsidRDefault="00F3303A" w:rsidP="00F3303A">
            <w:pPr>
              <w:jc w:val="center"/>
              <w:rPr>
                <w:szCs w:val="20"/>
              </w:rPr>
            </w:pPr>
            <w:r w:rsidRPr="00F3303A">
              <w:rPr>
                <w:szCs w:val="20"/>
              </w:rPr>
              <w:t>2192,3</w:t>
            </w:r>
          </w:p>
        </w:tc>
      </w:tr>
      <w:tr w:rsidR="00F3303A" w:rsidRPr="00F3303A" w14:paraId="2AC7213A" w14:textId="77777777" w:rsidTr="00637627">
        <w:trPr>
          <w:trHeight w:val="284"/>
        </w:trPr>
        <w:tc>
          <w:tcPr>
            <w:tcW w:w="4678" w:type="dxa"/>
          </w:tcPr>
          <w:p w14:paraId="0568380E" w14:textId="77777777" w:rsidR="00F3303A" w:rsidRPr="00F3303A" w:rsidRDefault="00F3303A" w:rsidP="00F3303A">
            <w:r w:rsidRPr="00F3303A">
              <w:t xml:space="preserve">% </w:t>
            </w:r>
          </w:p>
        </w:tc>
        <w:tc>
          <w:tcPr>
            <w:tcW w:w="1276" w:type="dxa"/>
            <w:vAlign w:val="center"/>
          </w:tcPr>
          <w:p w14:paraId="0A3B349A" w14:textId="77777777" w:rsidR="00F3303A" w:rsidRPr="00F3303A" w:rsidRDefault="00F3303A" w:rsidP="00F3303A">
            <w:pPr>
              <w:jc w:val="center"/>
              <w:rPr>
                <w:szCs w:val="20"/>
              </w:rPr>
            </w:pPr>
            <w:r w:rsidRPr="00F3303A">
              <w:rPr>
                <w:szCs w:val="20"/>
              </w:rPr>
              <w:t>3,41</w:t>
            </w:r>
          </w:p>
        </w:tc>
        <w:tc>
          <w:tcPr>
            <w:tcW w:w="1309" w:type="dxa"/>
            <w:vAlign w:val="center"/>
          </w:tcPr>
          <w:p w14:paraId="1C5D9E50" w14:textId="77777777" w:rsidR="00F3303A" w:rsidRPr="00F3303A" w:rsidRDefault="00F3303A" w:rsidP="00F3303A">
            <w:pPr>
              <w:jc w:val="center"/>
              <w:rPr>
                <w:szCs w:val="20"/>
              </w:rPr>
            </w:pPr>
            <w:r w:rsidRPr="00F3303A">
              <w:rPr>
                <w:szCs w:val="20"/>
              </w:rPr>
              <w:t>3,78</w:t>
            </w:r>
          </w:p>
        </w:tc>
        <w:tc>
          <w:tcPr>
            <w:tcW w:w="1451" w:type="dxa"/>
            <w:vAlign w:val="center"/>
          </w:tcPr>
          <w:p w14:paraId="4E8F168A" w14:textId="77777777" w:rsidR="00F3303A" w:rsidRPr="00F3303A" w:rsidRDefault="00F3303A" w:rsidP="00F3303A">
            <w:pPr>
              <w:jc w:val="center"/>
              <w:rPr>
                <w:szCs w:val="20"/>
              </w:rPr>
            </w:pPr>
            <w:r w:rsidRPr="00F3303A">
              <w:rPr>
                <w:szCs w:val="20"/>
              </w:rPr>
              <w:t>3,32</w:t>
            </w:r>
          </w:p>
        </w:tc>
        <w:tc>
          <w:tcPr>
            <w:tcW w:w="1242" w:type="dxa"/>
            <w:vAlign w:val="center"/>
          </w:tcPr>
          <w:p w14:paraId="62607DCE" w14:textId="77777777" w:rsidR="00F3303A" w:rsidRPr="00F3303A" w:rsidRDefault="00F3303A" w:rsidP="00F3303A">
            <w:pPr>
              <w:jc w:val="center"/>
              <w:rPr>
                <w:szCs w:val="20"/>
              </w:rPr>
            </w:pPr>
            <w:r w:rsidRPr="00F3303A">
              <w:rPr>
                <w:szCs w:val="20"/>
              </w:rPr>
              <w:t>3,32</w:t>
            </w:r>
          </w:p>
        </w:tc>
      </w:tr>
      <w:tr w:rsidR="00F3303A" w:rsidRPr="00F3303A" w14:paraId="1D066137" w14:textId="77777777" w:rsidTr="00637627">
        <w:trPr>
          <w:trHeight w:val="284"/>
        </w:trPr>
        <w:tc>
          <w:tcPr>
            <w:tcW w:w="4678" w:type="dxa"/>
          </w:tcPr>
          <w:p w14:paraId="34527C4C" w14:textId="77777777" w:rsidR="00F3303A" w:rsidRPr="00F3303A" w:rsidRDefault="00F3303A" w:rsidP="00F3303A">
            <w:r w:rsidRPr="00F3303A">
              <w:t>Выработка тепловой энергии (отпуск в тепловую сеть), Гкал</w:t>
            </w:r>
          </w:p>
        </w:tc>
        <w:tc>
          <w:tcPr>
            <w:tcW w:w="1276" w:type="dxa"/>
            <w:vAlign w:val="center"/>
          </w:tcPr>
          <w:p w14:paraId="5B773B5C" w14:textId="77777777" w:rsidR="00F3303A" w:rsidRPr="00F3303A" w:rsidRDefault="00F3303A" w:rsidP="00F3303A">
            <w:pPr>
              <w:jc w:val="center"/>
              <w:rPr>
                <w:szCs w:val="20"/>
              </w:rPr>
            </w:pPr>
            <w:r w:rsidRPr="00F3303A">
              <w:rPr>
                <w:szCs w:val="20"/>
              </w:rPr>
              <w:t>65159,87</w:t>
            </w:r>
          </w:p>
        </w:tc>
        <w:tc>
          <w:tcPr>
            <w:tcW w:w="1309" w:type="dxa"/>
            <w:vAlign w:val="center"/>
          </w:tcPr>
          <w:p w14:paraId="082D2AC4" w14:textId="77777777" w:rsidR="00F3303A" w:rsidRPr="00F3303A" w:rsidRDefault="00F3303A" w:rsidP="00F3303A">
            <w:pPr>
              <w:jc w:val="center"/>
              <w:rPr>
                <w:szCs w:val="20"/>
              </w:rPr>
            </w:pPr>
            <w:r w:rsidRPr="00F3303A">
              <w:rPr>
                <w:szCs w:val="20"/>
              </w:rPr>
              <w:t>53844,60</w:t>
            </w:r>
          </w:p>
        </w:tc>
        <w:tc>
          <w:tcPr>
            <w:tcW w:w="1451" w:type="dxa"/>
            <w:vAlign w:val="center"/>
          </w:tcPr>
          <w:p w14:paraId="47CE5BB9" w14:textId="77777777" w:rsidR="00F3303A" w:rsidRPr="00F3303A" w:rsidRDefault="00F3303A" w:rsidP="00F3303A">
            <w:pPr>
              <w:jc w:val="center"/>
              <w:rPr>
                <w:szCs w:val="20"/>
              </w:rPr>
            </w:pPr>
            <w:r w:rsidRPr="00F3303A">
              <w:rPr>
                <w:szCs w:val="20"/>
              </w:rPr>
              <w:t>63831,3</w:t>
            </w:r>
          </w:p>
        </w:tc>
        <w:tc>
          <w:tcPr>
            <w:tcW w:w="1242" w:type="dxa"/>
            <w:vAlign w:val="center"/>
          </w:tcPr>
          <w:p w14:paraId="52A19CBA" w14:textId="77777777" w:rsidR="00F3303A" w:rsidRPr="00F3303A" w:rsidRDefault="00F3303A" w:rsidP="00F3303A">
            <w:pPr>
              <w:jc w:val="center"/>
              <w:rPr>
                <w:szCs w:val="20"/>
              </w:rPr>
            </w:pPr>
            <w:r w:rsidRPr="00F3303A">
              <w:rPr>
                <w:szCs w:val="20"/>
              </w:rPr>
              <w:t>63847,8</w:t>
            </w:r>
          </w:p>
        </w:tc>
      </w:tr>
      <w:tr w:rsidR="00F3303A" w:rsidRPr="00F3303A" w14:paraId="22DB36DA" w14:textId="77777777" w:rsidTr="00637627">
        <w:trPr>
          <w:trHeight w:val="284"/>
        </w:trPr>
        <w:tc>
          <w:tcPr>
            <w:tcW w:w="4678" w:type="dxa"/>
          </w:tcPr>
          <w:p w14:paraId="18CC4610" w14:textId="77777777" w:rsidR="00F3303A" w:rsidRPr="00F3303A" w:rsidRDefault="00F3303A" w:rsidP="00F3303A">
            <w:r w:rsidRPr="00F3303A">
              <w:t xml:space="preserve">Норматив удельного расхода топлива на отпущенную тепловую энергию, </w:t>
            </w:r>
            <w:r w:rsidRPr="00F3303A">
              <w:br/>
              <w:t xml:space="preserve">кг </w:t>
            </w:r>
            <w:proofErr w:type="spellStart"/>
            <w:r w:rsidRPr="00F3303A">
              <w:t>у.т</w:t>
            </w:r>
            <w:proofErr w:type="spellEnd"/>
            <w:r w:rsidRPr="00F3303A">
              <w:t>./Гкал</w:t>
            </w:r>
          </w:p>
        </w:tc>
        <w:tc>
          <w:tcPr>
            <w:tcW w:w="1276" w:type="dxa"/>
            <w:vAlign w:val="center"/>
          </w:tcPr>
          <w:p w14:paraId="6FA8876F" w14:textId="77777777" w:rsidR="00F3303A" w:rsidRPr="00F3303A" w:rsidRDefault="00F3303A" w:rsidP="00F3303A">
            <w:pPr>
              <w:jc w:val="center"/>
              <w:rPr>
                <w:szCs w:val="20"/>
              </w:rPr>
            </w:pPr>
            <w:r w:rsidRPr="00F3303A">
              <w:rPr>
                <w:szCs w:val="20"/>
              </w:rPr>
              <w:t>217,92</w:t>
            </w:r>
          </w:p>
        </w:tc>
        <w:tc>
          <w:tcPr>
            <w:tcW w:w="1309" w:type="dxa"/>
            <w:vAlign w:val="center"/>
          </w:tcPr>
          <w:p w14:paraId="2F60B34C" w14:textId="77777777" w:rsidR="00F3303A" w:rsidRPr="00F3303A" w:rsidRDefault="00F3303A" w:rsidP="00F3303A">
            <w:pPr>
              <w:jc w:val="center"/>
              <w:rPr>
                <w:szCs w:val="20"/>
              </w:rPr>
            </w:pPr>
            <w:r w:rsidRPr="00F3303A">
              <w:rPr>
                <w:szCs w:val="20"/>
              </w:rPr>
              <w:t>241,67</w:t>
            </w:r>
          </w:p>
        </w:tc>
        <w:tc>
          <w:tcPr>
            <w:tcW w:w="1451" w:type="dxa"/>
            <w:vAlign w:val="center"/>
          </w:tcPr>
          <w:p w14:paraId="2BCB3BC2" w14:textId="77777777" w:rsidR="00F3303A" w:rsidRPr="00F3303A" w:rsidRDefault="00F3303A" w:rsidP="00F3303A">
            <w:pPr>
              <w:jc w:val="center"/>
              <w:rPr>
                <w:szCs w:val="20"/>
              </w:rPr>
            </w:pPr>
            <w:r w:rsidRPr="00F3303A">
              <w:rPr>
                <w:szCs w:val="20"/>
              </w:rPr>
              <w:t>239,01</w:t>
            </w:r>
          </w:p>
        </w:tc>
        <w:tc>
          <w:tcPr>
            <w:tcW w:w="1242" w:type="dxa"/>
            <w:vAlign w:val="center"/>
          </w:tcPr>
          <w:p w14:paraId="2EC05074" w14:textId="77777777" w:rsidR="00F3303A" w:rsidRPr="00F3303A" w:rsidRDefault="00F3303A" w:rsidP="00F3303A">
            <w:pPr>
              <w:jc w:val="center"/>
              <w:rPr>
                <w:szCs w:val="20"/>
              </w:rPr>
            </w:pPr>
            <w:r w:rsidRPr="00F3303A">
              <w:rPr>
                <w:szCs w:val="20"/>
              </w:rPr>
              <w:t>239,23</w:t>
            </w:r>
          </w:p>
        </w:tc>
      </w:tr>
    </w:tbl>
    <w:p w14:paraId="4ED41253" w14:textId="77777777" w:rsidR="00F3303A" w:rsidRPr="00F3303A" w:rsidRDefault="00F3303A" w:rsidP="00F3303A">
      <w:pPr>
        <w:ind w:firstLine="720"/>
        <w:jc w:val="both"/>
        <w:rPr>
          <w:sz w:val="28"/>
          <w:szCs w:val="28"/>
        </w:rPr>
      </w:pPr>
      <w:r w:rsidRPr="00F3303A">
        <w:rPr>
          <w:sz w:val="28"/>
          <w:szCs w:val="28"/>
        </w:rPr>
        <w:t xml:space="preserve">*Увеличение удельного расхода топлива в 2023 году на 23,75 </w:t>
      </w:r>
      <w:proofErr w:type="spellStart"/>
      <w:r w:rsidRPr="00F3303A">
        <w:rPr>
          <w:sz w:val="28"/>
          <w:szCs w:val="28"/>
        </w:rPr>
        <w:t>кг.у.т</w:t>
      </w:r>
      <w:proofErr w:type="spellEnd"/>
      <w:r w:rsidRPr="00F3303A">
        <w:rPr>
          <w:sz w:val="28"/>
          <w:szCs w:val="28"/>
        </w:rPr>
        <w:t>./Гкал обусловлено проведением режимно-наладочных испытаний на котельной Тобольская, котельная № 3.</w:t>
      </w:r>
    </w:p>
    <w:p w14:paraId="38CFDEC8" w14:textId="77777777" w:rsidR="00F3303A" w:rsidRPr="00F3303A" w:rsidRDefault="00F3303A" w:rsidP="00F3303A">
      <w:pPr>
        <w:ind w:firstLine="709"/>
        <w:jc w:val="both"/>
        <w:rPr>
          <w:sz w:val="28"/>
          <w:szCs w:val="28"/>
        </w:rPr>
      </w:pPr>
    </w:p>
    <w:p w14:paraId="19A27653" w14:textId="77777777" w:rsidR="00F3303A" w:rsidRPr="00F3303A" w:rsidRDefault="00F3303A" w:rsidP="00F3303A">
      <w:pPr>
        <w:ind w:firstLine="709"/>
        <w:jc w:val="both"/>
        <w:rPr>
          <w:sz w:val="28"/>
          <w:szCs w:val="28"/>
        </w:rPr>
      </w:pPr>
      <w:r w:rsidRPr="00F3303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F3303A">
        <w:rPr>
          <w:sz w:val="28"/>
          <w:szCs w:val="28"/>
        </w:rPr>
        <w:br/>
        <w:t>от 27.07.2010 № 190-ФЗ «О теплоснабжении», норматив удельного расхода топлива на отпущенную тепловую энергию на 2025 год составит:</w:t>
      </w:r>
    </w:p>
    <w:p w14:paraId="08A21590" w14:textId="77777777" w:rsidR="00F3303A" w:rsidRPr="00F3303A" w:rsidRDefault="00F3303A" w:rsidP="00F3303A">
      <w:pPr>
        <w:jc w:val="both"/>
        <w:rPr>
          <w:sz w:val="28"/>
          <w:szCs w:val="28"/>
        </w:rPr>
      </w:pPr>
      <w:r w:rsidRPr="00F3303A">
        <w:rPr>
          <w:sz w:val="28"/>
          <w:szCs w:val="28"/>
        </w:rPr>
        <w:br w:type="page"/>
      </w:r>
    </w:p>
    <w:p w14:paraId="4D21ECC2" w14:textId="77777777" w:rsidR="00F3303A" w:rsidRPr="00F3303A" w:rsidRDefault="00F3303A" w:rsidP="00F3303A">
      <w:pPr>
        <w:tabs>
          <w:tab w:val="left" w:pos="1665"/>
        </w:tabs>
        <w:jc w:val="center"/>
        <w:rPr>
          <w:b/>
          <w:bCs/>
          <w:sz w:val="28"/>
          <w:szCs w:val="28"/>
        </w:rPr>
      </w:pPr>
      <w:r w:rsidRPr="00F3303A">
        <w:rPr>
          <w:b/>
          <w:bCs/>
          <w:sz w:val="28"/>
          <w:szCs w:val="28"/>
        </w:rPr>
        <w:lastRenderedPageBreak/>
        <w:t xml:space="preserve">Предложение </w:t>
      </w:r>
      <w:r w:rsidRPr="00F3303A">
        <w:rPr>
          <w:b/>
          <w:sz w:val="28"/>
          <w:szCs w:val="28"/>
        </w:rPr>
        <w:t>по утверждению норматива удельного расхода топлива на отпущенную тепловую энергию от котельных на 2025 год</w:t>
      </w:r>
    </w:p>
    <w:p w14:paraId="2984B834" w14:textId="77777777" w:rsidR="00F3303A" w:rsidRPr="00F3303A" w:rsidRDefault="00F3303A" w:rsidP="00F3303A">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0"/>
        <w:gridCol w:w="2126"/>
        <w:gridCol w:w="3782"/>
      </w:tblGrid>
      <w:tr w:rsidR="00F3303A" w:rsidRPr="00F3303A" w14:paraId="2D2CAA0E" w14:textId="77777777" w:rsidTr="00637627">
        <w:trPr>
          <w:cantSplit/>
          <w:trHeight w:val="414"/>
        </w:trPr>
        <w:tc>
          <w:tcPr>
            <w:tcW w:w="1932" w:type="pct"/>
            <w:vAlign w:val="center"/>
          </w:tcPr>
          <w:p w14:paraId="639B61AE" w14:textId="77777777" w:rsidR="00F3303A" w:rsidRPr="00F3303A" w:rsidRDefault="00F3303A" w:rsidP="00F3303A">
            <w:pPr>
              <w:jc w:val="center"/>
              <w:rPr>
                <w:bCs/>
                <w:iCs/>
                <w:sz w:val="28"/>
                <w:vertAlign w:val="superscript"/>
              </w:rPr>
            </w:pPr>
            <w:r w:rsidRPr="00F3303A">
              <w:rPr>
                <w:bCs/>
                <w:iCs/>
                <w:sz w:val="28"/>
              </w:rPr>
              <w:t>Организация</w:t>
            </w:r>
          </w:p>
        </w:tc>
        <w:tc>
          <w:tcPr>
            <w:tcW w:w="1104" w:type="pct"/>
            <w:vAlign w:val="center"/>
          </w:tcPr>
          <w:p w14:paraId="5AFF324A" w14:textId="77777777" w:rsidR="00F3303A" w:rsidRPr="00F3303A" w:rsidRDefault="00F3303A" w:rsidP="00F3303A">
            <w:pPr>
              <w:jc w:val="center"/>
              <w:rPr>
                <w:bCs/>
                <w:sz w:val="28"/>
              </w:rPr>
            </w:pPr>
            <w:r w:rsidRPr="00F3303A">
              <w:rPr>
                <w:bCs/>
                <w:sz w:val="28"/>
              </w:rPr>
              <w:t>Вид топлива</w:t>
            </w:r>
          </w:p>
        </w:tc>
        <w:tc>
          <w:tcPr>
            <w:tcW w:w="1964" w:type="pct"/>
            <w:vAlign w:val="center"/>
          </w:tcPr>
          <w:p w14:paraId="0B39382C" w14:textId="77777777" w:rsidR="00F3303A" w:rsidRPr="00F3303A" w:rsidRDefault="00F3303A" w:rsidP="00F3303A">
            <w:pPr>
              <w:jc w:val="center"/>
              <w:rPr>
                <w:bCs/>
                <w:sz w:val="28"/>
              </w:rPr>
            </w:pPr>
            <w:r w:rsidRPr="00F3303A">
              <w:rPr>
                <w:bCs/>
                <w:sz w:val="28"/>
              </w:rPr>
              <w:t xml:space="preserve">Норматив на отпущенную тепловую энергию, </w:t>
            </w:r>
            <w:r w:rsidRPr="00F3303A">
              <w:rPr>
                <w:bCs/>
                <w:sz w:val="28"/>
              </w:rPr>
              <w:br/>
              <w:t xml:space="preserve">кг </w:t>
            </w:r>
            <w:proofErr w:type="spellStart"/>
            <w:r w:rsidRPr="00F3303A">
              <w:rPr>
                <w:bCs/>
                <w:sz w:val="28"/>
              </w:rPr>
              <w:t>у.т</w:t>
            </w:r>
            <w:proofErr w:type="spellEnd"/>
            <w:r w:rsidRPr="00F3303A">
              <w:rPr>
                <w:bCs/>
                <w:sz w:val="28"/>
              </w:rPr>
              <w:t>./Гкал</w:t>
            </w:r>
          </w:p>
        </w:tc>
      </w:tr>
      <w:tr w:rsidR="00F3303A" w:rsidRPr="00F3303A" w14:paraId="78944481" w14:textId="77777777" w:rsidTr="00637627">
        <w:trPr>
          <w:trHeight w:val="367"/>
        </w:trPr>
        <w:tc>
          <w:tcPr>
            <w:tcW w:w="1932" w:type="pct"/>
            <w:vAlign w:val="center"/>
          </w:tcPr>
          <w:p w14:paraId="2584AC29" w14:textId="77777777" w:rsidR="00F3303A" w:rsidRPr="00F3303A" w:rsidRDefault="00F3303A" w:rsidP="00F3303A">
            <w:pPr>
              <w:rPr>
                <w:sz w:val="28"/>
                <w:szCs w:val="28"/>
                <w:highlight w:val="yellow"/>
              </w:rPr>
            </w:pPr>
            <w:r w:rsidRPr="00F3303A">
              <w:rPr>
                <w:color w:val="000000"/>
                <w:sz w:val="28"/>
                <w:szCs w:val="28"/>
              </w:rPr>
              <w:t>МКП ОГО «Теплоэнерго», ИНН</w:t>
            </w:r>
            <w:r w:rsidRPr="00F3303A">
              <w:rPr>
                <w:szCs w:val="20"/>
              </w:rPr>
              <w:t> </w:t>
            </w:r>
            <w:r w:rsidRPr="00F3303A">
              <w:rPr>
                <w:color w:val="000000"/>
                <w:sz w:val="28"/>
                <w:szCs w:val="28"/>
              </w:rPr>
              <w:t>4222016746</w:t>
            </w:r>
            <w:r w:rsidRPr="00F3303A">
              <w:rPr>
                <w:color w:val="000000"/>
                <w:sz w:val="28"/>
                <w:szCs w:val="28"/>
              </w:rPr>
              <w:br/>
            </w:r>
            <w:r w:rsidRPr="00F3303A">
              <w:rPr>
                <w:bCs/>
                <w:iCs/>
                <w:sz w:val="28"/>
              </w:rPr>
              <w:t>(</w:t>
            </w:r>
            <w:proofErr w:type="spellStart"/>
            <w:r w:rsidRPr="00F3303A">
              <w:rPr>
                <w:bCs/>
                <w:iCs/>
                <w:sz w:val="28"/>
              </w:rPr>
              <w:t>Осинниковский</w:t>
            </w:r>
            <w:proofErr w:type="spellEnd"/>
            <w:r w:rsidRPr="00F3303A">
              <w:rPr>
                <w:bCs/>
                <w:iCs/>
                <w:sz w:val="28"/>
              </w:rPr>
              <w:t xml:space="preserve"> городской округ) </w:t>
            </w:r>
          </w:p>
        </w:tc>
        <w:tc>
          <w:tcPr>
            <w:tcW w:w="1104" w:type="pct"/>
            <w:vAlign w:val="center"/>
          </w:tcPr>
          <w:p w14:paraId="6DCD68E6" w14:textId="77777777" w:rsidR="00F3303A" w:rsidRPr="00F3303A" w:rsidRDefault="00F3303A" w:rsidP="00F3303A">
            <w:pPr>
              <w:jc w:val="center"/>
              <w:rPr>
                <w:bCs/>
                <w:sz w:val="28"/>
              </w:rPr>
            </w:pPr>
            <w:r w:rsidRPr="00F3303A">
              <w:rPr>
                <w:bCs/>
                <w:sz w:val="28"/>
              </w:rPr>
              <w:t>Каменный уголь</w:t>
            </w:r>
          </w:p>
        </w:tc>
        <w:tc>
          <w:tcPr>
            <w:tcW w:w="1964" w:type="pct"/>
            <w:vAlign w:val="center"/>
          </w:tcPr>
          <w:p w14:paraId="7C3E2EBF" w14:textId="77777777" w:rsidR="00F3303A" w:rsidRPr="00F3303A" w:rsidRDefault="00F3303A" w:rsidP="00F3303A">
            <w:pPr>
              <w:jc w:val="center"/>
              <w:rPr>
                <w:bCs/>
                <w:sz w:val="28"/>
              </w:rPr>
            </w:pPr>
            <w:r w:rsidRPr="00F3303A">
              <w:rPr>
                <w:bCs/>
                <w:sz w:val="28"/>
              </w:rPr>
              <w:t>239,2</w:t>
            </w:r>
          </w:p>
        </w:tc>
      </w:tr>
    </w:tbl>
    <w:p w14:paraId="6B14F116" w14:textId="77777777" w:rsidR="00F3303A" w:rsidRPr="00F3303A" w:rsidRDefault="00F3303A" w:rsidP="00F3303A">
      <w:pPr>
        <w:ind w:firstLine="720"/>
        <w:jc w:val="both"/>
        <w:rPr>
          <w:sz w:val="28"/>
          <w:szCs w:val="26"/>
        </w:rPr>
      </w:pPr>
    </w:p>
    <w:p w14:paraId="1D71CC4F" w14:textId="77777777" w:rsidR="00F3303A" w:rsidRPr="00F3303A" w:rsidRDefault="00F3303A" w:rsidP="00F3303A">
      <w:pPr>
        <w:ind w:firstLine="720"/>
        <w:jc w:val="both"/>
        <w:rPr>
          <w:sz w:val="28"/>
          <w:szCs w:val="26"/>
        </w:rPr>
      </w:pPr>
    </w:p>
    <w:p w14:paraId="459A6A7C" w14:textId="77777777" w:rsidR="00F3303A" w:rsidRPr="00F3303A" w:rsidRDefault="00F3303A" w:rsidP="00F3303A">
      <w:pPr>
        <w:jc w:val="both"/>
        <w:rPr>
          <w:b/>
          <w:sz w:val="28"/>
          <w:szCs w:val="28"/>
        </w:rPr>
      </w:pPr>
    </w:p>
    <w:p w14:paraId="7853F4F5" w14:textId="77777777" w:rsidR="00F3303A" w:rsidRDefault="00F3303A" w:rsidP="00F3303A">
      <w:pPr>
        <w:jc w:val="both"/>
        <w:rPr>
          <w:sz w:val="28"/>
          <w:szCs w:val="28"/>
          <w:lang w:val="x-none" w:eastAsia="x-none"/>
        </w:rPr>
        <w:sectPr w:rsidR="00F3303A" w:rsidSect="002549C9">
          <w:pgSz w:w="11906" w:h="16838"/>
          <w:pgMar w:top="1134" w:right="850" w:bottom="1134" w:left="1418" w:header="567" w:footer="709" w:gutter="0"/>
          <w:cols w:space="708"/>
          <w:titlePg/>
          <w:docGrid w:linePitch="360"/>
        </w:sectPr>
      </w:pPr>
    </w:p>
    <w:p w14:paraId="47E95297" w14:textId="1E163F1E" w:rsidR="00F3303A" w:rsidRPr="00F01343" w:rsidRDefault="00F3303A" w:rsidP="00F3303A">
      <w:pPr>
        <w:tabs>
          <w:tab w:val="left" w:pos="270"/>
          <w:tab w:val="right" w:pos="9355"/>
        </w:tabs>
        <w:ind w:left="-4310" w:firstLine="9980"/>
      </w:pPr>
      <w:r w:rsidRPr="00F01343">
        <w:lastRenderedPageBreak/>
        <w:t>Приложение</w:t>
      </w:r>
      <w:r>
        <w:t xml:space="preserve"> № 5 к протоколу</w:t>
      </w:r>
      <w:r w:rsidRPr="00F01343">
        <w:t xml:space="preserve"> № </w:t>
      </w:r>
      <w:r>
        <w:t>79</w:t>
      </w:r>
    </w:p>
    <w:p w14:paraId="5D1240CC"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204CB910"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3A646451"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3397558D" w14:textId="77777777" w:rsidR="00F3303A" w:rsidRDefault="00F3303A" w:rsidP="00F3303A">
      <w:pPr>
        <w:tabs>
          <w:tab w:val="left" w:pos="3686"/>
          <w:tab w:val="left" w:pos="9498"/>
        </w:tabs>
        <w:ind w:left="-4310" w:right="-569" w:firstLine="9980"/>
      </w:pPr>
    </w:p>
    <w:p w14:paraId="367DB229" w14:textId="77777777" w:rsidR="00F3303A" w:rsidRPr="00F3303A" w:rsidRDefault="00F3303A" w:rsidP="00F3303A">
      <w:pPr>
        <w:keepNext/>
        <w:jc w:val="center"/>
        <w:outlineLvl w:val="0"/>
        <w:rPr>
          <w:b/>
          <w:sz w:val="28"/>
          <w:szCs w:val="28"/>
        </w:rPr>
      </w:pPr>
      <w:r w:rsidRPr="00F3303A">
        <w:rPr>
          <w:b/>
          <w:sz w:val="28"/>
          <w:szCs w:val="28"/>
        </w:rPr>
        <w:t xml:space="preserve">Экспертное заключение Региональной энергетической комиссии Кузбасса </w:t>
      </w:r>
    </w:p>
    <w:p w14:paraId="0F289FAC" w14:textId="77777777" w:rsidR="00F3303A" w:rsidRPr="00F3303A" w:rsidRDefault="00F3303A" w:rsidP="00F3303A">
      <w:pPr>
        <w:jc w:val="center"/>
        <w:rPr>
          <w:sz w:val="28"/>
          <w:szCs w:val="20"/>
        </w:rPr>
      </w:pPr>
      <w:r w:rsidRPr="00F3303A">
        <w:rPr>
          <w:sz w:val="28"/>
          <w:szCs w:val="20"/>
        </w:rPr>
        <w:t>по материалам, представленным ООО «Мир тепла» (Анжеро-Судженский городской округ), для утверждения норматива удельного расхода топлива на отпущенную тепловую энергию от котельных предприятия на 2025 год</w:t>
      </w:r>
    </w:p>
    <w:p w14:paraId="39AD7EBD" w14:textId="77777777" w:rsidR="00F3303A" w:rsidRPr="00F3303A" w:rsidRDefault="00F3303A" w:rsidP="00F3303A">
      <w:pPr>
        <w:jc w:val="both"/>
        <w:rPr>
          <w:sz w:val="28"/>
          <w:szCs w:val="28"/>
        </w:rPr>
      </w:pPr>
    </w:p>
    <w:p w14:paraId="4FE3E888" w14:textId="77777777" w:rsidR="00F3303A" w:rsidRPr="00F3303A" w:rsidRDefault="00F3303A" w:rsidP="00F3303A">
      <w:pPr>
        <w:ind w:firstLine="709"/>
        <w:jc w:val="both"/>
        <w:rPr>
          <w:sz w:val="28"/>
          <w:szCs w:val="28"/>
        </w:rPr>
      </w:pPr>
      <w:bookmarkStart w:id="18" w:name="_Hlk152141594"/>
      <w:r w:rsidRPr="00F3303A">
        <w:rPr>
          <w:sz w:val="28"/>
          <w:szCs w:val="28"/>
        </w:rPr>
        <w:t>В связи с тем, что ООО «Мир тепла» (Анжеро-Судженский городской округ)</w:t>
      </w:r>
      <w:r w:rsidRPr="00F3303A">
        <w:rPr>
          <w:b/>
          <w:sz w:val="28"/>
          <w:szCs w:val="28"/>
        </w:rPr>
        <w:t xml:space="preserve"> </w:t>
      </w:r>
      <w:r w:rsidRPr="00F3303A">
        <w:rPr>
          <w:sz w:val="28"/>
          <w:szCs w:val="28"/>
        </w:rPr>
        <w:t xml:space="preserve">(далее – Предприятие) не обратилось в  Региональную энергетическую комиссию Кузбасса (далее РЭК Кузбасса) с заявлением на утверждение норматива удельного расхода топлива на отпущенную тепловую энергию от котельных предприятия </w:t>
      </w:r>
      <w:r w:rsidRPr="00F3303A">
        <w:rPr>
          <w:sz w:val="28"/>
          <w:szCs w:val="28"/>
        </w:rPr>
        <w:br/>
        <w:t>на 2025 год, специалисты РЭК Кузбасса самостоятельно выполнили расчет вышеуказанного норматива, на основании данных представленных в 2022 году.</w:t>
      </w:r>
    </w:p>
    <w:p w14:paraId="755C9B5F" w14:textId="77777777" w:rsidR="00F3303A" w:rsidRPr="00F3303A" w:rsidRDefault="00F3303A" w:rsidP="00F3303A">
      <w:pPr>
        <w:ind w:firstLine="709"/>
        <w:jc w:val="both"/>
        <w:rPr>
          <w:sz w:val="28"/>
          <w:szCs w:val="28"/>
        </w:rPr>
      </w:pPr>
    </w:p>
    <w:bookmarkEnd w:id="18"/>
    <w:p w14:paraId="7CC16FEA" w14:textId="77777777" w:rsidR="00F3303A" w:rsidRPr="00F3303A" w:rsidRDefault="00F3303A" w:rsidP="00F3303A">
      <w:pPr>
        <w:keepNext/>
        <w:ind w:firstLine="709"/>
        <w:jc w:val="center"/>
        <w:outlineLvl w:val="0"/>
        <w:rPr>
          <w:b/>
          <w:sz w:val="28"/>
          <w:szCs w:val="28"/>
        </w:rPr>
      </w:pPr>
      <w:r w:rsidRPr="00F3303A">
        <w:rPr>
          <w:b/>
          <w:sz w:val="28"/>
          <w:szCs w:val="28"/>
        </w:rPr>
        <w:t>Краткая техническая характеристика предприятия</w:t>
      </w:r>
    </w:p>
    <w:p w14:paraId="23EF4D22" w14:textId="77777777" w:rsidR="00F3303A" w:rsidRPr="00F3303A" w:rsidRDefault="00F3303A" w:rsidP="00F3303A">
      <w:pPr>
        <w:widowControl w:val="0"/>
        <w:autoSpaceDE w:val="0"/>
        <w:autoSpaceDN w:val="0"/>
        <w:adjustRightInd w:val="0"/>
        <w:ind w:firstLine="709"/>
        <w:jc w:val="both"/>
        <w:rPr>
          <w:sz w:val="28"/>
          <w:szCs w:val="28"/>
        </w:rPr>
      </w:pPr>
    </w:p>
    <w:p w14:paraId="2E6EE533" w14:textId="77777777" w:rsidR="00F3303A" w:rsidRPr="00F3303A" w:rsidRDefault="00F3303A" w:rsidP="00F3303A">
      <w:pPr>
        <w:ind w:firstLine="538"/>
        <w:jc w:val="both"/>
        <w:rPr>
          <w:sz w:val="28"/>
          <w:szCs w:val="28"/>
        </w:rPr>
      </w:pPr>
      <w:bookmarkStart w:id="19" w:name="_Hlk87201150"/>
      <w:r w:rsidRPr="00F3303A">
        <w:rPr>
          <w:sz w:val="28"/>
          <w:szCs w:val="28"/>
        </w:rPr>
        <w:t xml:space="preserve">Котельные предприятия введены в эксплуатацию в 2020 году. </w:t>
      </w:r>
      <w:r w:rsidRPr="00F3303A">
        <w:rPr>
          <w:sz w:val="28"/>
          <w:szCs w:val="28"/>
        </w:rPr>
        <w:br/>
        <w:t xml:space="preserve">Котельные работают в течение всего года. Автоматические угольные </w:t>
      </w:r>
      <w:r w:rsidRPr="00F3303A">
        <w:rPr>
          <w:sz w:val="28"/>
          <w:szCs w:val="28"/>
        </w:rPr>
        <w:br/>
        <w:t xml:space="preserve">блочно-модульные котельные КМТ-900 </w:t>
      </w:r>
      <w:proofErr w:type="spellStart"/>
      <w:r w:rsidRPr="00F3303A">
        <w:rPr>
          <w:sz w:val="28"/>
          <w:szCs w:val="28"/>
        </w:rPr>
        <w:t>ЗПрА</w:t>
      </w:r>
      <w:proofErr w:type="spellEnd"/>
      <w:r w:rsidRPr="00F3303A">
        <w:rPr>
          <w:sz w:val="28"/>
          <w:szCs w:val="28"/>
        </w:rPr>
        <w:t xml:space="preserve"> и КМТ-1200 </w:t>
      </w:r>
      <w:proofErr w:type="spellStart"/>
      <w:r w:rsidRPr="00F3303A">
        <w:rPr>
          <w:sz w:val="28"/>
          <w:szCs w:val="28"/>
        </w:rPr>
        <w:t>ЗПрА</w:t>
      </w:r>
      <w:proofErr w:type="spellEnd"/>
      <w:r w:rsidRPr="00F3303A">
        <w:rPr>
          <w:sz w:val="28"/>
          <w:szCs w:val="28"/>
        </w:rPr>
        <w:t xml:space="preserve"> с номинальной тепло производительностью 900 кВт и 1200 кВт предназначены для покрытия тепловых нагрузок на нужды системы теплоснабжения. Котельные по надежности отпуска тепла потребителям относятся к </w:t>
      </w:r>
      <w:r w:rsidRPr="00F3303A">
        <w:rPr>
          <w:sz w:val="28"/>
          <w:szCs w:val="28"/>
          <w:lang w:val="en-US"/>
        </w:rPr>
        <w:t>II</w:t>
      </w:r>
      <w:r w:rsidRPr="00F3303A">
        <w:rPr>
          <w:sz w:val="28"/>
          <w:szCs w:val="28"/>
        </w:rPr>
        <w:t xml:space="preserve"> категории.</w:t>
      </w:r>
    </w:p>
    <w:p w14:paraId="6F5B92D1" w14:textId="77777777" w:rsidR="00F3303A" w:rsidRPr="00F3303A" w:rsidRDefault="00F3303A" w:rsidP="00F3303A">
      <w:pPr>
        <w:ind w:firstLine="538"/>
        <w:jc w:val="both"/>
        <w:rPr>
          <w:sz w:val="28"/>
          <w:szCs w:val="28"/>
        </w:rPr>
      </w:pPr>
      <w:r w:rsidRPr="00F3303A">
        <w:rPr>
          <w:sz w:val="28"/>
          <w:szCs w:val="28"/>
        </w:rPr>
        <w:t xml:space="preserve">На котельной № 1 установлены котлы </w:t>
      </w:r>
      <w:proofErr w:type="spellStart"/>
      <w:r w:rsidRPr="00F3303A">
        <w:rPr>
          <w:sz w:val="28"/>
          <w:szCs w:val="28"/>
        </w:rPr>
        <w:t>КВм</w:t>
      </w:r>
      <w:proofErr w:type="spellEnd"/>
      <w:r w:rsidRPr="00F3303A">
        <w:rPr>
          <w:sz w:val="28"/>
          <w:szCs w:val="28"/>
        </w:rPr>
        <w:t xml:space="preserve"> 300 кВт в количестве 3-х штук, фактическая производительность 0,2 Гкал/час. Год установки котлов – 2020.</w:t>
      </w:r>
    </w:p>
    <w:p w14:paraId="271C4C18" w14:textId="77777777" w:rsidR="00F3303A" w:rsidRPr="00F3303A" w:rsidRDefault="00F3303A" w:rsidP="00F3303A">
      <w:pPr>
        <w:ind w:firstLine="538"/>
        <w:jc w:val="both"/>
        <w:rPr>
          <w:sz w:val="28"/>
          <w:szCs w:val="28"/>
        </w:rPr>
      </w:pPr>
      <w:r w:rsidRPr="00F3303A">
        <w:rPr>
          <w:sz w:val="28"/>
          <w:szCs w:val="28"/>
        </w:rPr>
        <w:t xml:space="preserve">На котельной № 2 установлены котлы </w:t>
      </w:r>
      <w:proofErr w:type="spellStart"/>
      <w:r w:rsidRPr="00F3303A">
        <w:rPr>
          <w:sz w:val="28"/>
          <w:szCs w:val="28"/>
        </w:rPr>
        <w:t>КВм</w:t>
      </w:r>
      <w:proofErr w:type="spellEnd"/>
      <w:r w:rsidRPr="00F3303A">
        <w:rPr>
          <w:sz w:val="28"/>
          <w:szCs w:val="28"/>
        </w:rPr>
        <w:t xml:space="preserve"> 400 кВт в количестве 3-х штук, фактическая производительность 0,258 Гкал/час. Год установки котлов – 2020.</w:t>
      </w:r>
    </w:p>
    <w:p w14:paraId="03A00B6A" w14:textId="77777777" w:rsidR="00F3303A" w:rsidRPr="00F3303A" w:rsidRDefault="00F3303A" w:rsidP="00F3303A">
      <w:pPr>
        <w:ind w:firstLine="538"/>
        <w:jc w:val="both"/>
        <w:rPr>
          <w:sz w:val="28"/>
          <w:szCs w:val="28"/>
        </w:rPr>
      </w:pPr>
      <w:r w:rsidRPr="00F3303A">
        <w:rPr>
          <w:sz w:val="28"/>
          <w:szCs w:val="28"/>
        </w:rPr>
        <w:t xml:space="preserve">Система теплоснабжения котельной циркуляционная, открытого типа. Температурный график теплоснабжения 95/70 </w:t>
      </w:r>
      <w:proofErr w:type="spellStart"/>
      <w:r w:rsidRPr="00F3303A">
        <w:rPr>
          <w:sz w:val="28"/>
          <w:szCs w:val="28"/>
          <w:vertAlign w:val="superscript"/>
        </w:rPr>
        <w:t>о</w:t>
      </w:r>
      <w:r w:rsidRPr="00F3303A">
        <w:rPr>
          <w:sz w:val="28"/>
          <w:szCs w:val="28"/>
        </w:rPr>
        <w:t>С</w:t>
      </w:r>
      <w:proofErr w:type="spellEnd"/>
      <w:r w:rsidRPr="00F3303A">
        <w:rPr>
          <w:sz w:val="28"/>
          <w:szCs w:val="28"/>
        </w:rPr>
        <w:t xml:space="preserve">. </w:t>
      </w:r>
      <w:bookmarkEnd w:id="19"/>
      <w:r w:rsidRPr="00F3303A">
        <w:rPr>
          <w:sz w:val="28"/>
          <w:szCs w:val="28"/>
        </w:rPr>
        <w:t>В качестве основного топлива используется бурый уголь.</w:t>
      </w:r>
    </w:p>
    <w:p w14:paraId="2DE29B0E" w14:textId="77777777" w:rsidR="00F3303A" w:rsidRPr="00F3303A" w:rsidRDefault="00F3303A" w:rsidP="00F3303A">
      <w:pPr>
        <w:ind w:firstLine="538"/>
        <w:jc w:val="both"/>
        <w:rPr>
          <w:sz w:val="28"/>
          <w:szCs w:val="28"/>
        </w:rPr>
      </w:pPr>
    </w:p>
    <w:p w14:paraId="69632EBE" w14:textId="77777777" w:rsidR="00F3303A" w:rsidRPr="00F3303A" w:rsidRDefault="00F3303A" w:rsidP="00F3303A">
      <w:pPr>
        <w:keepNext/>
        <w:jc w:val="center"/>
        <w:outlineLvl w:val="0"/>
        <w:rPr>
          <w:b/>
          <w:sz w:val="28"/>
          <w:szCs w:val="28"/>
        </w:rPr>
      </w:pPr>
      <w:bookmarkStart w:id="20" w:name="_Hlk151494978"/>
      <w:bookmarkStart w:id="21" w:name="_Hlk152141642"/>
      <w:r w:rsidRPr="00F3303A">
        <w:rPr>
          <w:b/>
          <w:sz w:val="28"/>
          <w:szCs w:val="28"/>
        </w:rPr>
        <w:t>Расчет нормативов</w:t>
      </w:r>
    </w:p>
    <w:bookmarkEnd w:id="20"/>
    <w:p w14:paraId="1D0513E1" w14:textId="77777777" w:rsidR="00F3303A" w:rsidRPr="00F3303A" w:rsidRDefault="00F3303A" w:rsidP="00F3303A">
      <w:pPr>
        <w:ind w:firstLine="709"/>
        <w:jc w:val="both"/>
        <w:rPr>
          <w:sz w:val="28"/>
          <w:szCs w:val="28"/>
        </w:rPr>
      </w:pPr>
      <w:r w:rsidRPr="00F3303A">
        <w:rPr>
          <w:sz w:val="28"/>
          <w:szCs w:val="28"/>
        </w:rPr>
        <w:t>Специалисты РЭК Кузбасса на основании данных 2022 года произвели расчет норматива удельного расхода топлива в соответствии с требованиями, предъявляемыми порядком определения нормативов удельного расхода топлива при производстве электрической и тепловой энергии, утвержденным Приказом Минэнерго России от 30.12.2008 № 323.</w:t>
      </w:r>
    </w:p>
    <w:bookmarkEnd w:id="21"/>
    <w:p w14:paraId="66D864F2" w14:textId="77777777" w:rsidR="00F3303A" w:rsidRPr="00F3303A" w:rsidRDefault="00F3303A" w:rsidP="00F3303A">
      <w:pPr>
        <w:ind w:firstLine="709"/>
        <w:jc w:val="both"/>
        <w:rPr>
          <w:sz w:val="28"/>
          <w:szCs w:val="28"/>
        </w:rPr>
      </w:pPr>
      <w:r w:rsidRPr="00F3303A">
        <w:rPr>
          <w:sz w:val="28"/>
          <w:szCs w:val="28"/>
        </w:rPr>
        <w:t>В таблице 1 представлена динамика основных показателей удельного расхода топлива на отпущенную тепловую энергию.</w:t>
      </w:r>
    </w:p>
    <w:p w14:paraId="16A57953" w14:textId="77777777" w:rsidR="00F3303A" w:rsidRPr="00F3303A" w:rsidRDefault="00F3303A" w:rsidP="00F3303A">
      <w:pPr>
        <w:ind w:firstLine="567"/>
        <w:jc w:val="both"/>
        <w:rPr>
          <w:sz w:val="28"/>
          <w:szCs w:val="28"/>
        </w:rPr>
      </w:pPr>
      <w:r w:rsidRPr="00F3303A">
        <w:rPr>
          <w:sz w:val="28"/>
          <w:szCs w:val="28"/>
        </w:rPr>
        <w:br w:type="page"/>
      </w:r>
    </w:p>
    <w:p w14:paraId="652C1DB9" w14:textId="77777777" w:rsidR="00F3303A" w:rsidRPr="00F3303A" w:rsidRDefault="00F3303A" w:rsidP="00F3303A">
      <w:pPr>
        <w:numPr>
          <w:ilvl w:val="0"/>
          <w:numId w:val="447"/>
        </w:numPr>
        <w:jc w:val="right"/>
        <w:rPr>
          <w:b/>
          <w:sz w:val="28"/>
          <w:szCs w:val="28"/>
        </w:rPr>
      </w:pPr>
    </w:p>
    <w:p w14:paraId="687D215D" w14:textId="77777777" w:rsidR="00F3303A" w:rsidRPr="00F3303A" w:rsidRDefault="00F3303A" w:rsidP="00F3303A">
      <w:pPr>
        <w:jc w:val="center"/>
        <w:rPr>
          <w:b/>
          <w:sz w:val="28"/>
          <w:szCs w:val="28"/>
        </w:rPr>
      </w:pPr>
    </w:p>
    <w:p w14:paraId="2375E0DA" w14:textId="77777777" w:rsidR="00F3303A" w:rsidRPr="00F3303A" w:rsidRDefault="00F3303A" w:rsidP="00F3303A">
      <w:pPr>
        <w:jc w:val="center"/>
        <w:rPr>
          <w:b/>
          <w:sz w:val="28"/>
          <w:szCs w:val="28"/>
        </w:rPr>
      </w:pPr>
      <w:r w:rsidRPr="00F3303A">
        <w:rPr>
          <w:b/>
          <w:sz w:val="28"/>
          <w:szCs w:val="28"/>
        </w:rPr>
        <w:t>ДИНАМИКА ОСНОВНЫХ ПОКАЗАТЕЛЕЙ</w:t>
      </w:r>
    </w:p>
    <w:p w14:paraId="7C3FCC88" w14:textId="77777777" w:rsidR="00F3303A" w:rsidRPr="00F3303A" w:rsidRDefault="00F3303A" w:rsidP="00F3303A">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1240"/>
        <w:gridCol w:w="1271"/>
        <w:gridCol w:w="1263"/>
        <w:gridCol w:w="1240"/>
      </w:tblGrid>
      <w:tr w:rsidR="00F3303A" w:rsidRPr="00F3303A" w14:paraId="2A4F2A58" w14:textId="77777777" w:rsidTr="00637627">
        <w:trPr>
          <w:trHeight w:val="20"/>
        </w:trPr>
        <w:tc>
          <w:tcPr>
            <w:tcW w:w="2396" w:type="pct"/>
            <w:vMerge w:val="restart"/>
            <w:shd w:val="clear" w:color="auto" w:fill="auto"/>
            <w:vAlign w:val="center"/>
            <w:hideMark/>
          </w:tcPr>
          <w:p w14:paraId="3696663B" w14:textId="77777777" w:rsidR="00F3303A" w:rsidRPr="00F3303A" w:rsidRDefault="00F3303A" w:rsidP="00F3303A">
            <w:pPr>
              <w:jc w:val="center"/>
              <w:rPr>
                <w:b/>
                <w:bCs/>
              </w:rPr>
            </w:pPr>
            <w:r w:rsidRPr="00F3303A">
              <w:rPr>
                <w:b/>
                <w:bCs/>
              </w:rPr>
              <w:t>показатели</w:t>
            </w:r>
          </w:p>
        </w:tc>
        <w:tc>
          <w:tcPr>
            <w:tcW w:w="2604" w:type="pct"/>
            <w:gridSpan w:val="4"/>
            <w:shd w:val="clear" w:color="auto" w:fill="auto"/>
            <w:vAlign w:val="center"/>
            <w:hideMark/>
          </w:tcPr>
          <w:p w14:paraId="42DCC3C5" w14:textId="77777777" w:rsidR="00F3303A" w:rsidRPr="00F3303A" w:rsidRDefault="00F3303A" w:rsidP="00F3303A">
            <w:pPr>
              <w:jc w:val="center"/>
              <w:rPr>
                <w:b/>
                <w:bCs/>
              </w:rPr>
            </w:pPr>
            <w:r w:rsidRPr="00F3303A">
              <w:rPr>
                <w:b/>
                <w:bCs/>
              </w:rPr>
              <w:t>Значения показателей</w:t>
            </w:r>
          </w:p>
        </w:tc>
      </w:tr>
      <w:tr w:rsidR="00F3303A" w:rsidRPr="00F3303A" w14:paraId="65BEFF88" w14:textId="77777777" w:rsidTr="00637627">
        <w:trPr>
          <w:trHeight w:val="20"/>
        </w:trPr>
        <w:tc>
          <w:tcPr>
            <w:tcW w:w="2396" w:type="pct"/>
            <w:vMerge/>
            <w:shd w:val="clear" w:color="auto" w:fill="auto"/>
            <w:vAlign w:val="center"/>
            <w:hideMark/>
          </w:tcPr>
          <w:p w14:paraId="3A183A46" w14:textId="77777777" w:rsidR="00F3303A" w:rsidRPr="00F3303A" w:rsidRDefault="00F3303A" w:rsidP="00F3303A">
            <w:pPr>
              <w:jc w:val="center"/>
              <w:rPr>
                <w:b/>
                <w:bCs/>
              </w:rPr>
            </w:pPr>
          </w:p>
        </w:tc>
        <w:tc>
          <w:tcPr>
            <w:tcW w:w="644" w:type="pct"/>
            <w:shd w:val="clear" w:color="auto" w:fill="auto"/>
            <w:vAlign w:val="center"/>
            <w:hideMark/>
          </w:tcPr>
          <w:p w14:paraId="4E807422" w14:textId="77777777" w:rsidR="00F3303A" w:rsidRPr="00F3303A" w:rsidRDefault="00F3303A" w:rsidP="00F3303A">
            <w:pPr>
              <w:jc w:val="center"/>
              <w:rPr>
                <w:b/>
                <w:bCs/>
              </w:rPr>
            </w:pPr>
            <w:r w:rsidRPr="00F3303A">
              <w:rPr>
                <w:b/>
                <w:bCs/>
              </w:rPr>
              <w:t>2022</w:t>
            </w:r>
          </w:p>
        </w:tc>
        <w:tc>
          <w:tcPr>
            <w:tcW w:w="660" w:type="pct"/>
            <w:shd w:val="clear" w:color="auto" w:fill="auto"/>
            <w:vAlign w:val="center"/>
            <w:hideMark/>
          </w:tcPr>
          <w:p w14:paraId="30F41AFD" w14:textId="77777777" w:rsidR="00F3303A" w:rsidRPr="00F3303A" w:rsidRDefault="00F3303A" w:rsidP="00F3303A">
            <w:pPr>
              <w:jc w:val="center"/>
              <w:rPr>
                <w:b/>
                <w:bCs/>
              </w:rPr>
            </w:pPr>
            <w:r w:rsidRPr="00F3303A">
              <w:rPr>
                <w:b/>
                <w:bCs/>
              </w:rPr>
              <w:t>20</w:t>
            </w:r>
            <w:r w:rsidRPr="00F3303A">
              <w:rPr>
                <w:b/>
                <w:bCs/>
                <w:lang w:val="en-US"/>
              </w:rPr>
              <w:t>2</w:t>
            </w:r>
            <w:r w:rsidRPr="00F3303A">
              <w:rPr>
                <w:b/>
                <w:bCs/>
              </w:rPr>
              <w:t>3</w:t>
            </w:r>
          </w:p>
        </w:tc>
        <w:tc>
          <w:tcPr>
            <w:tcW w:w="656" w:type="pct"/>
            <w:shd w:val="clear" w:color="auto" w:fill="auto"/>
            <w:vAlign w:val="center"/>
            <w:hideMark/>
          </w:tcPr>
          <w:p w14:paraId="1FBC1F33" w14:textId="77777777" w:rsidR="00F3303A" w:rsidRPr="00F3303A" w:rsidRDefault="00F3303A" w:rsidP="00F3303A">
            <w:pPr>
              <w:jc w:val="center"/>
              <w:rPr>
                <w:b/>
                <w:bCs/>
              </w:rPr>
            </w:pPr>
            <w:r w:rsidRPr="00F3303A">
              <w:rPr>
                <w:b/>
                <w:bCs/>
              </w:rPr>
              <w:t>20</w:t>
            </w:r>
            <w:r w:rsidRPr="00F3303A">
              <w:rPr>
                <w:b/>
                <w:bCs/>
                <w:lang w:val="en-US"/>
              </w:rPr>
              <w:t>2</w:t>
            </w:r>
            <w:r w:rsidRPr="00F3303A">
              <w:rPr>
                <w:b/>
                <w:bCs/>
              </w:rPr>
              <w:t>4</w:t>
            </w:r>
          </w:p>
        </w:tc>
        <w:tc>
          <w:tcPr>
            <w:tcW w:w="644" w:type="pct"/>
            <w:shd w:val="clear" w:color="auto" w:fill="auto"/>
            <w:vAlign w:val="center"/>
            <w:hideMark/>
          </w:tcPr>
          <w:p w14:paraId="0F059F5A" w14:textId="77777777" w:rsidR="00F3303A" w:rsidRPr="00F3303A" w:rsidRDefault="00F3303A" w:rsidP="00F3303A">
            <w:pPr>
              <w:jc w:val="center"/>
              <w:rPr>
                <w:b/>
                <w:bCs/>
              </w:rPr>
            </w:pPr>
            <w:r w:rsidRPr="00F3303A">
              <w:rPr>
                <w:b/>
                <w:bCs/>
              </w:rPr>
              <w:t>20</w:t>
            </w:r>
            <w:r w:rsidRPr="00F3303A">
              <w:rPr>
                <w:b/>
                <w:bCs/>
                <w:lang w:val="en-US"/>
              </w:rPr>
              <w:t>2</w:t>
            </w:r>
            <w:r w:rsidRPr="00F3303A">
              <w:rPr>
                <w:b/>
                <w:bCs/>
              </w:rPr>
              <w:t>5</w:t>
            </w:r>
          </w:p>
        </w:tc>
      </w:tr>
      <w:tr w:rsidR="00F3303A" w:rsidRPr="00F3303A" w14:paraId="01E10170" w14:textId="77777777" w:rsidTr="00637627">
        <w:trPr>
          <w:trHeight w:val="20"/>
        </w:trPr>
        <w:tc>
          <w:tcPr>
            <w:tcW w:w="2396" w:type="pct"/>
            <w:vMerge/>
            <w:shd w:val="clear" w:color="auto" w:fill="auto"/>
            <w:vAlign w:val="center"/>
            <w:hideMark/>
          </w:tcPr>
          <w:p w14:paraId="6B5DFB51" w14:textId="77777777" w:rsidR="00F3303A" w:rsidRPr="00F3303A" w:rsidRDefault="00F3303A" w:rsidP="00F3303A">
            <w:pPr>
              <w:jc w:val="center"/>
              <w:rPr>
                <w:rFonts w:ascii="Arial CYR" w:hAnsi="Arial CYR" w:cs="Arial CYR"/>
              </w:rPr>
            </w:pPr>
          </w:p>
        </w:tc>
        <w:tc>
          <w:tcPr>
            <w:tcW w:w="644" w:type="pct"/>
            <w:shd w:val="clear" w:color="auto" w:fill="auto"/>
            <w:vAlign w:val="center"/>
            <w:hideMark/>
          </w:tcPr>
          <w:p w14:paraId="0F7F3662" w14:textId="77777777" w:rsidR="00F3303A" w:rsidRPr="00F3303A" w:rsidRDefault="00F3303A" w:rsidP="00F3303A">
            <w:pPr>
              <w:jc w:val="center"/>
              <w:rPr>
                <w:b/>
                <w:bCs/>
              </w:rPr>
            </w:pPr>
            <w:r w:rsidRPr="00F3303A">
              <w:rPr>
                <w:b/>
                <w:bCs/>
              </w:rPr>
              <w:t>план</w:t>
            </w:r>
          </w:p>
        </w:tc>
        <w:tc>
          <w:tcPr>
            <w:tcW w:w="660" w:type="pct"/>
            <w:shd w:val="clear" w:color="auto" w:fill="auto"/>
            <w:vAlign w:val="center"/>
            <w:hideMark/>
          </w:tcPr>
          <w:p w14:paraId="1E560D11" w14:textId="77777777" w:rsidR="00F3303A" w:rsidRPr="00F3303A" w:rsidRDefault="00F3303A" w:rsidP="00F3303A">
            <w:pPr>
              <w:jc w:val="center"/>
              <w:rPr>
                <w:b/>
                <w:bCs/>
              </w:rPr>
            </w:pPr>
            <w:r w:rsidRPr="00F3303A">
              <w:rPr>
                <w:b/>
                <w:bCs/>
              </w:rPr>
              <w:t>план</w:t>
            </w:r>
          </w:p>
        </w:tc>
        <w:tc>
          <w:tcPr>
            <w:tcW w:w="656" w:type="pct"/>
            <w:shd w:val="clear" w:color="auto" w:fill="auto"/>
            <w:vAlign w:val="center"/>
            <w:hideMark/>
          </w:tcPr>
          <w:p w14:paraId="6640193E" w14:textId="77777777" w:rsidR="00F3303A" w:rsidRPr="00F3303A" w:rsidRDefault="00F3303A" w:rsidP="00F3303A">
            <w:pPr>
              <w:jc w:val="center"/>
              <w:rPr>
                <w:b/>
                <w:bCs/>
              </w:rPr>
            </w:pPr>
            <w:r w:rsidRPr="00F3303A">
              <w:rPr>
                <w:b/>
                <w:bCs/>
              </w:rPr>
              <w:t>план</w:t>
            </w:r>
          </w:p>
        </w:tc>
        <w:tc>
          <w:tcPr>
            <w:tcW w:w="644" w:type="pct"/>
            <w:shd w:val="clear" w:color="auto" w:fill="auto"/>
            <w:vAlign w:val="center"/>
            <w:hideMark/>
          </w:tcPr>
          <w:p w14:paraId="44155815" w14:textId="77777777" w:rsidR="00F3303A" w:rsidRPr="00F3303A" w:rsidRDefault="00F3303A" w:rsidP="00F3303A">
            <w:pPr>
              <w:jc w:val="center"/>
              <w:rPr>
                <w:b/>
                <w:bCs/>
              </w:rPr>
            </w:pPr>
            <w:r w:rsidRPr="00F3303A">
              <w:rPr>
                <w:b/>
                <w:bCs/>
              </w:rPr>
              <w:t>расчет</w:t>
            </w:r>
          </w:p>
        </w:tc>
      </w:tr>
      <w:tr w:rsidR="00F3303A" w:rsidRPr="00F3303A" w14:paraId="2B47758E" w14:textId="77777777" w:rsidTr="00637627">
        <w:trPr>
          <w:trHeight w:val="20"/>
        </w:trPr>
        <w:tc>
          <w:tcPr>
            <w:tcW w:w="5000" w:type="pct"/>
            <w:gridSpan w:val="5"/>
            <w:shd w:val="clear" w:color="auto" w:fill="auto"/>
            <w:vAlign w:val="center"/>
          </w:tcPr>
          <w:p w14:paraId="3000D711" w14:textId="77777777" w:rsidR="00F3303A" w:rsidRPr="00F3303A" w:rsidRDefault="00F3303A" w:rsidP="00F3303A">
            <w:pPr>
              <w:jc w:val="center"/>
              <w:rPr>
                <w:b/>
                <w:bCs/>
              </w:rPr>
            </w:pPr>
            <w:r w:rsidRPr="00F3303A">
              <w:rPr>
                <w:b/>
                <w:bCs/>
              </w:rPr>
              <w:t>По видам топлива</w:t>
            </w:r>
          </w:p>
        </w:tc>
      </w:tr>
      <w:tr w:rsidR="00F3303A" w:rsidRPr="00F3303A" w14:paraId="0C91FC0B" w14:textId="77777777" w:rsidTr="00637627">
        <w:trPr>
          <w:trHeight w:val="20"/>
        </w:trPr>
        <w:tc>
          <w:tcPr>
            <w:tcW w:w="5000" w:type="pct"/>
            <w:gridSpan w:val="5"/>
            <w:shd w:val="clear" w:color="auto" w:fill="auto"/>
            <w:vAlign w:val="center"/>
          </w:tcPr>
          <w:p w14:paraId="6F7592EA" w14:textId="77777777" w:rsidR="00F3303A" w:rsidRPr="00F3303A" w:rsidRDefault="00F3303A" w:rsidP="00F3303A">
            <w:pPr>
              <w:jc w:val="center"/>
              <w:rPr>
                <w:b/>
                <w:bCs/>
              </w:rPr>
            </w:pPr>
            <w:r w:rsidRPr="00F3303A">
              <w:rPr>
                <w:b/>
                <w:bCs/>
              </w:rPr>
              <w:t>Бурый уголь</w:t>
            </w:r>
          </w:p>
        </w:tc>
      </w:tr>
      <w:tr w:rsidR="00F3303A" w:rsidRPr="00F3303A" w14:paraId="0DEF9340" w14:textId="77777777" w:rsidTr="00637627">
        <w:trPr>
          <w:trHeight w:val="20"/>
        </w:trPr>
        <w:tc>
          <w:tcPr>
            <w:tcW w:w="2396" w:type="pct"/>
            <w:shd w:val="clear" w:color="auto" w:fill="auto"/>
            <w:vAlign w:val="center"/>
            <w:hideMark/>
          </w:tcPr>
          <w:p w14:paraId="577EEE2A" w14:textId="77777777" w:rsidR="00F3303A" w:rsidRPr="00F3303A" w:rsidRDefault="00F3303A" w:rsidP="00F3303A">
            <w:pPr>
              <w:jc w:val="center"/>
            </w:pPr>
            <w:r w:rsidRPr="00F3303A">
              <w:t>Производство тепловой энергии, Гкал</w:t>
            </w:r>
          </w:p>
        </w:tc>
        <w:tc>
          <w:tcPr>
            <w:tcW w:w="644" w:type="pct"/>
            <w:shd w:val="clear" w:color="auto" w:fill="auto"/>
            <w:vAlign w:val="center"/>
          </w:tcPr>
          <w:p w14:paraId="3B8395A1" w14:textId="77777777" w:rsidR="00F3303A" w:rsidRPr="00F3303A" w:rsidRDefault="00F3303A" w:rsidP="00F3303A">
            <w:pPr>
              <w:jc w:val="center"/>
            </w:pPr>
            <w:r w:rsidRPr="00F3303A">
              <w:t>2 715,7</w:t>
            </w:r>
          </w:p>
        </w:tc>
        <w:tc>
          <w:tcPr>
            <w:tcW w:w="660" w:type="pct"/>
            <w:shd w:val="clear" w:color="auto" w:fill="auto"/>
            <w:vAlign w:val="center"/>
          </w:tcPr>
          <w:p w14:paraId="42100932" w14:textId="77777777" w:rsidR="00F3303A" w:rsidRPr="00F3303A" w:rsidRDefault="00F3303A" w:rsidP="00F3303A">
            <w:pPr>
              <w:jc w:val="center"/>
            </w:pPr>
            <w:r w:rsidRPr="00F3303A">
              <w:t>2 715,7</w:t>
            </w:r>
          </w:p>
        </w:tc>
        <w:tc>
          <w:tcPr>
            <w:tcW w:w="656" w:type="pct"/>
            <w:shd w:val="clear" w:color="auto" w:fill="auto"/>
            <w:vAlign w:val="center"/>
          </w:tcPr>
          <w:p w14:paraId="7C3D967B" w14:textId="77777777" w:rsidR="00F3303A" w:rsidRPr="00F3303A" w:rsidRDefault="00F3303A" w:rsidP="00F3303A">
            <w:pPr>
              <w:jc w:val="center"/>
            </w:pPr>
            <w:r w:rsidRPr="00F3303A">
              <w:t>2 715,7</w:t>
            </w:r>
          </w:p>
        </w:tc>
        <w:tc>
          <w:tcPr>
            <w:tcW w:w="644" w:type="pct"/>
            <w:shd w:val="clear" w:color="auto" w:fill="auto"/>
            <w:vAlign w:val="center"/>
            <w:hideMark/>
          </w:tcPr>
          <w:p w14:paraId="61C2EC49" w14:textId="77777777" w:rsidR="00F3303A" w:rsidRPr="00F3303A" w:rsidRDefault="00F3303A" w:rsidP="00F3303A">
            <w:pPr>
              <w:jc w:val="center"/>
            </w:pPr>
            <w:r w:rsidRPr="00F3303A">
              <w:t>2 715,7</w:t>
            </w:r>
          </w:p>
        </w:tc>
      </w:tr>
      <w:tr w:rsidR="00F3303A" w:rsidRPr="00F3303A" w14:paraId="751F18DF" w14:textId="77777777" w:rsidTr="00637627">
        <w:trPr>
          <w:trHeight w:val="20"/>
        </w:trPr>
        <w:tc>
          <w:tcPr>
            <w:tcW w:w="2396" w:type="pct"/>
            <w:shd w:val="clear" w:color="auto" w:fill="auto"/>
            <w:vAlign w:val="center"/>
            <w:hideMark/>
          </w:tcPr>
          <w:p w14:paraId="3AF0B2DA" w14:textId="77777777" w:rsidR="00F3303A" w:rsidRPr="00F3303A" w:rsidRDefault="00F3303A" w:rsidP="00F3303A">
            <w:pPr>
              <w:jc w:val="center"/>
            </w:pPr>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./Гкал</w:t>
            </w:r>
          </w:p>
        </w:tc>
        <w:tc>
          <w:tcPr>
            <w:tcW w:w="644" w:type="pct"/>
            <w:shd w:val="clear" w:color="auto" w:fill="auto"/>
            <w:vAlign w:val="center"/>
          </w:tcPr>
          <w:p w14:paraId="3F0A1C4D" w14:textId="77777777" w:rsidR="00F3303A" w:rsidRPr="00F3303A" w:rsidRDefault="00F3303A" w:rsidP="00F3303A">
            <w:pPr>
              <w:jc w:val="center"/>
            </w:pPr>
            <w:r w:rsidRPr="00F3303A">
              <w:t>180,29</w:t>
            </w:r>
          </w:p>
        </w:tc>
        <w:tc>
          <w:tcPr>
            <w:tcW w:w="660" w:type="pct"/>
            <w:shd w:val="clear" w:color="auto" w:fill="auto"/>
            <w:vAlign w:val="center"/>
          </w:tcPr>
          <w:p w14:paraId="01EC9E47" w14:textId="77777777" w:rsidR="00F3303A" w:rsidRPr="00F3303A" w:rsidRDefault="00F3303A" w:rsidP="00F3303A">
            <w:pPr>
              <w:jc w:val="center"/>
            </w:pPr>
            <w:r w:rsidRPr="00F3303A">
              <w:t>218,6</w:t>
            </w:r>
          </w:p>
        </w:tc>
        <w:tc>
          <w:tcPr>
            <w:tcW w:w="656" w:type="pct"/>
            <w:shd w:val="clear" w:color="auto" w:fill="auto"/>
            <w:vAlign w:val="center"/>
          </w:tcPr>
          <w:p w14:paraId="6D80B746" w14:textId="77777777" w:rsidR="00F3303A" w:rsidRPr="00F3303A" w:rsidRDefault="00F3303A" w:rsidP="00F3303A">
            <w:pPr>
              <w:jc w:val="center"/>
            </w:pPr>
            <w:r w:rsidRPr="00F3303A">
              <w:t>218,6</w:t>
            </w:r>
          </w:p>
        </w:tc>
        <w:tc>
          <w:tcPr>
            <w:tcW w:w="644" w:type="pct"/>
            <w:shd w:val="clear" w:color="auto" w:fill="auto"/>
            <w:vAlign w:val="center"/>
            <w:hideMark/>
          </w:tcPr>
          <w:p w14:paraId="7E03DC15" w14:textId="77777777" w:rsidR="00F3303A" w:rsidRPr="00F3303A" w:rsidRDefault="00F3303A" w:rsidP="00F3303A">
            <w:pPr>
              <w:jc w:val="center"/>
            </w:pPr>
            <w:r w:rsidRPr="00F3303A">
              <w:t>218,6</w:t>
            </w:r>
          </w:p>
        </w:tc>
      </w:tr>
      <w:tr w:rsidR="00F3303A" w:rsidRPr="00F3303A" w14:paraId="5AA77ED7" w14:textId="77777777" w:rsidTr="00637627">
        <w:trPr>
          <w:trHeight w:val="20"/>
        </w:trPr>
        <w:tc>
          <w:tcPr>
            <w:tcW w:w="2396" w:type="pct"/>
            <w:shd w:val="clear" w:color="auto" w:fill="auto"/>
            <w:vAlign w:val="center"/>
            <w:hideMark/>
          </w:tcPr>
          <w:p w14:paraId="450A1DF8" w14:textId="77777777" w:rsidR="00F3303A" w:rsidRPr="00F3303A" w:rsidRDefault="00F3303A" w:rsidP="00F3303A">
            <w:pPr>
              <w:jc w:val="center"/>
            </w:pPr>
            <w:r w:rsidRPr="00F3303A">
              <w:t>Расход тепловой энергии на собственные нужды, Гкал</w:t>
            </w:r>
          </w:p>
        </w:tc>
        <w:tc>
          <w:tcPr>
            <w:tcW w:w="644" w:type="pct"/>
            <w:shd w:val="clear" w:color="auto" w:fill="auto"/>
            <w:vAlign w:val="center"/>
          </w:tcPr>
          <w:p w14:paraId="302C8FC8" w14:textId="77777777" w:rsidR="00F3303A" w:rsidRPr="00F3303A" w:rsidRDefault="00F3303A" w:rsidP="00F3303A">
            <w:pPr>
              <w:jc w:val="center"/>
            </w:pPr>
            <w:r w:rsidRPr="00F3303A">
              <w:t>1,7</w:t>
            </w:r>
          </w:p>
        </w:tc>
        <w:tc>
          <w:tcPr>
            <w:tcW w:w="660" w:type="pct"/>
            <w:shd w:val="clear" w:color="auto" w:fill="auto"/>
            <w:vAlign w:val="center"/>
          </w:tcPr>
          <w:p w14:paraId="3894B995" w14:textId="77777777" w:rsidR="00F3303A" w:rsidRPr="00F3303A" w:rsidRDefault="00F3303A" w:rsidP="00F3303A">
            <w:pPr>
              <w:jc w:val="center"/>
            </w:pPr>
            <w:r w:rsidRPr="00F3303A">
              <w:t>1,7</w:t>
            </w:r>
          </w:p>
        </w:tc>
        <w:tc>
          <w:tcPr>
            <w:tcW w:w="656" w:type="pct"/>
            <w:shd w:val="clear" w:color="auto" w:fill="auto"/>
            <w:vAlign w:val="center"/>
          </w:tcPr>
          <w:p w14:paraId="3CA05F5F" w14:textId="77777777" w:rsidR="00F3303A" w:rsidRPr="00F3303A" w:rsidRDefault="00F3303A" w:rsidP="00F3303A">
            <w:pPr>
              <w:jc w:val="center"/>
            </w:pPr>
            <w:r w:rsidRPr="00F3303A">
              <w:t>1,7</w:t>
            </w:r>
          </w:p>
        </w:tc>
        <w:tc>
          <w:tcPr>
            <w:tcW w:w="644" w:type="pct"/>
            <w:shd w:val="clear" w:color="auto" w:fill="auto"/>
            <w:vAlign w:val="center"/>
            <w:hideMark/>
          </w:tcPr>
          <w:p w14:paraId="6F779BF8" w14:textId="77777777" w:rsidR="00F3303A" w:rsidRPr="00F3303A" w:rsidRDefault="00F3303A" w:rsidP="00F3303A">
            <w:pPr>
              <w:jc w:val="center"/>
            </w:pPr>
            <w:r w:rsidRPr="00F3303A">
              <w:t>1,7</w:t>
            </w:r>
          </w:p>
        </w:tc>
      </w:tr>
      <w:tr w:rsidR="00F3303A" w:rsidRPr="00F3303A" w14:paraId="099D6F02" w14:textId="77777777" w:rsidTr="00637627">
        <w:trPr>
          <w:trHeight w:val="20"/>
        </w:trPr>
        <w:tc>
          <w:tcPr>
            <w:tcW w:w="2396" w:type="pct"/>
            <w:shd w:val="clear" w:color="auto" w:fill="auto"/>
            <w:vAlign w:val="center"/>
            <w:hideMark/>
          </w:tcPr>
          <w:p w14:paraId="66B9E0C9" w14:textId="77777777" w:rsidR="00F3303A" w:rsidRPr="00F3303A" w:rsidRDefault="00F3303A" w:rsidP="00F3303A">
            <w:pPr>
              <w:jc w:val="center"/>
            </w:pPr>
            <w:r w:rsidRPr="00F3303A">
              <w:t>%</w:t>
            </w:r>
          </w:p>
        </w:tc>
        <w:tc>
          <w:tcPr>
            <w:tcW w:w="644" w:type="pct"/>
            <w:shd w:val="clear" w:color="auto" w:fill="auto"/>
            <w:vAlign w:val="center"/>
          </w:tcPr>
          <w:p w14:paraId="03F16154" w14:textId="77777777" w:rsidR="00F3303A" w:rsidRPr="00F3303A" w:rsidRDefault="00F3303A" w:rsidP="00F3303A">
            <w:pPr>
              <w:jc w:val="center"/>
            </w:pPr>
            <w:r w:rsidRPr="00F3303A">
              <w:t>0,07</w:t>
            </w:r>
          </w:p>
        </w:tc>
        <w:tc>
          <w:tcPr>
            <w:tcW w:w="660" w:type="pct"/>
            <w:shd w:val="clear" w:color="auto" w:fill="auto"/>
            <w:vAlign w:val="center"/>
          </w:tcPr>
          <w:p w14:paraId="5E2F92FA" w14:textId="77777777" w:rsidR="00F3303A" w:rsidRPr="00F3303A" w:rsidRDefault="00F3303A" w:rsidP="00F3303A">
            <w:pPr>
              <w:jc w:val="center"/>
            </w:pPr>
            <w:r w:rsidRPr="00F3303A">
              <w:t>0,07</w:t>
            </w:r>
          </w:p>
        </w:tc>
        <w:tc>
          <w:tcPr>
            <w:tcW w:w="656" w:type="pct"/>
            <w:shd w:val="clear" w:color="auto" w:fill="auto"/>
            <w:vAlign w:val="center"/>
          </w:tcPr>
          <w:p w14:paraId="62267B40" w14:textId="77777777" w:rsidR="00F3303A" w:rsidRPr="00F3303A" w:rsidRDefault="00F3303A" w:rsidP="00F3303A">
            <w:pPr>
              <w:jc w:val="center"/>
            </w:pPr>
            <w:r w:rsidRPr="00F3303A">
              <w:t>0,07</w:t>
            </w:r>
          </w:p>
        </w:tc>
        <w:tc>
          <w:tcPr>
            <w:tcW w:w="644" w:type="pct"/>
            <w:shd w:val="clear" w:color="auto" w:fill="auto"/>
            <w:vAlign w:val="center"/>
            <w:hideMark/>
          </w:tcPr>
          <w:p w14:paraId="79533ECE" w14:textId="77777777" w:rsidR="00F3303A" w:rsidRPr="00F3303A" w:rsidRDefault="00F3303A" w:rsidP="00F3303A">
            <w:pPr>
              <w:jc w:val="center"/>
            </w:pPr>
            <w:r w:rsidRPr="00F3303A">
              <w:t>0,07</w:t>
            </w:r>
          </w:p>
        </w:tc>
      </w:tr>
      <w:tr w:rsidR="00F3303A" w:rsidRPr="00F3303A" w14:paraId="5B25C4EE" w14:textId="77777777" w:rsidTr="00637627">
        <w:trPr>
          <w:trHeight w:val="20"/>
        </w:trPr>
        <w:tc>
          <w:tcPr>
            <w:tcW w:w="2396" w:type="pct"/>
            <w:shd w:val="clear" w:color="auto" w:fill="auto"/>
            <w:vAlign w:val="center"/>
            <w:hideMark/>
          </w:tcPr>
          <w:p w14:paraId="77B8511A" w14:textId="77777777" w:rsidR="00F3303A" w:rsidRPr="00F3303A" w:rsidRDefault="00F3303A" w:rsidP="00F3303A">
            <w:pPr>
              <w:jc w:val="center"/>
            </w:pPr>
            <w:r w:rsidRPr="00F3303A">
              <w:t>Выработка тепловой энергии (отпуск в тепловую сеть), Гкал</w:t>
            </w:r>
          </w:p>
        </w:tc>
        <w:tc>
          <w:tcPr>
            <w:tcW w:w="644" w:type="pct"/>
            <w:shd w:val="clear" w:color="auto" w:fill="auto"/>
            <w:vAlign w:val="center"/>
          </w:tcPr>
          <w:p w14:paraId="750C472E" w14:textId="77777777" w:rsidR="00F3303A" w:rsidRPr="00F3303A" w:rsidRDefault="00F3303A" w:rsidP="00F3303A">
            <w:pPr>
              <w:jc w:val="center"/>
            </w:pPr>
            <w:r w:rsidRPr="00F3303A">
              <w:t>2 714</w:t>
            </w:r>
          </w:p>
        </w:tc>
        <w:tc>
          <w:tcPr>
            <w:tcW w:w="660" w:type="pct"/>
            <w:shd w:val="clear" w:color="auto" w:fill="auto"/>
            <w:vAlign w:val="center"/>
          </w:tcPr>
          <w:p w14:paraId="7313AFE9" w14:textId="77777777" w:rsidR="00F3303A" w:rsidRPr="00F3303A" w:rsidRDefault="00F3303A" w:rsidP="00F3303A">
            <w:pPr>
              <w:jc w:val="center"/>
            </w:pPr>
            <w:r w:rsidRPr="00F3303A">
              <w:t>2 714</w:t>
            </w:r>
          </w:p>
        </w:tc>
        <w:tc>
          <w:tcPr>
            <w:tcW w:w="656" w:type="pct"/>
            <w:shd w:val="clear" w:color="auto" w:fill="auto"/>
            <w:vAlign w:val="center"/>
          </w:tcPr>
          <w:p w14:paraId="555075C1" w14:textId="77777777" w:rsidR="00F3303A" w:rsidRPr="00F3303A" w:rsidRDefault="00F3303A" w:rsidP="00F3303A">
            <w:pPr>
              <w:jc w:val="center"/>
            </w:pPr>
            <w:r w:rsidRPr="00F3303A">
              <w:t>2 714</w:t>
            </w:r>
          </w:p>
        </w:tc>
        <w:tc>
          <w:tcPr>
            <w:tcW w:w="644" w:type="pct"/>
            <w:shd w:val="clear" w:color="auto" w:fill="auto"/>
            <w:vAlign w:val="center"/>
            <w:hideMark/>
          </w:tcPr>
          <w:p w14:paraId="0AC24D8D" w14:textId="77777777" w:rsidR="00F3303A" w:rsidRPr="00F3303A" w:rsidRDefault="00F3303A" w:rsidP="00F3303A">
            <w:pPr>
              <w:jc w:val="center"/>
            </w:pPr>
            <w:r w:rsidRPr="00F3303A">
              <w:t>2 714</w:t>
            </w:r>
          </w:p>
        </w:tc>
      </w:tr>
      <w:tr w:rsidR="00F3303A" w:rsidRPr="00F3303A" w14:paraId="0B28BCA8" w14:textId="77777777" w:rsidTr="00637627">
        <w:trPr>
          <w:trHeight w:val="20"/>
        </w:trPr>
        <w:tc>
          <w:tcPr>
            <w:tcW w:w="2396" w:type="pct"/>
            <w:shd w:val="clear" w:color="auto" w:fill="auto"/>
            <w:vAlign w:val="center"/>
            <w:hideMark/>
          </w:tcPr>
          <w:p w14:paraId="5300CCD4" w14:textId="77777777" w:rsidR="00F3303A" w:rsidRPr="00F3303A" w:rsidRDefault="00F3303A" w:rsidP="00F3303A">
            <w:pPr>
              <w:jc w:val="center"/>
            </w:pPr>
            <w:r w:rsidRPr="00F3303A">
              <w:t xml:space="preserve">Норматив удельного расхода топлива на отпущенную тепловую энергию, </w:t>
            </w:r>
            <w:r w:rsidRPr="00F3303A">
              <w:br/>
              <w:t xml:space="preserve">кг </w:t>
            </w:r>
            <w:proofErr w:type="spellStart"/>
            <w:r w:rsidRPr="00F3303A">
              <w:t>у.т</w:t>
            </w:r>
            <w:proofErr w:type="spellEnd"/>
            <w:r w:rsidRPr="00F3303A">
              <w:t>./Гкал</w:t>
            </w:r>
          </w:p>
        </w:tc>
        <w:tc>
          <w:tcPr>
            <w:tcW w:w="644" w:type="pct"/>
            <w:shd w:val="clear" w:color="auto" w:fill="auto"/>
            <w:vAlign w:val="center"/>
          </w:tcPr>
          <w:p w14:paraId="60BED035" w14:textId="77777777" w:rsidR="00F3303A" w:rsidRPr="00F3303A" w:rsidRDefault="00F3303A" w:rsidP="00F3303A">
            <w:pPr>
              <w:jc w:val="center"/>
            </w:pPr>
            <w:r w:rsidRPr="00F3303A">
              <w:t>180,28</w:t>
            </w:r>
          </w:p>
        </w:tc>
        <w:tc>
          <w:tcPr>
            <w:tcW w:w="660" w:type="pct"/>
            <w:shd w:val="clear" w:color="auto" w:fill="auto"/>
            <w:vAlign w:val="center"/>
          </w:tcPr>
          <w:p w14:paraId="13467060" w14:textId="77777777" w:rsidR="00F3303A" w:rsidRPr="00F3303A" w:rsidRDefault="00F3303A" w:rsidP="00F3303A">
            <w:pPr>
              <w:jc w:val="center"/>
            </w:pPr>
            <w:r w:rsidRPr="00F3303A">
              <w:t>218,7</w:t>
            </w:r>
          </w:p>
        </w:tc>
        <w:tc>
          <w:tcPr>
            <w:tcW w:w="656" w:type="pct"/>
            <w:shd w:val="clear" w:color="auto" w:fill="auto"/>
            <w:vAlign w:val="center"/>
          </w:tcPr>
          <w:p w14:paraId="1051D4AA" w14:textId="77777777" w:rsidR="00F3303A" w:rsidRPr="00F3303A" w:rsidRDefault="00F3303A" w:rsidP="00F3303A">
            <w:pPr>
              <w:jc w:val="center"/>
            </w:pPr>
            <w:r w:rsidRPr="00F3303A">
              <w:t>218,7</w:t>
            </w:r>
          </w:p>
        </w:tc>
        <w:tc>
          <w:tcPr>
            <w:tcW w:w="644" w:type="pct"/>
            <w:shd w:val="clear" w:color="auto" w:fill="auto"/>
            <w:vAlign w:val="center"/>
            <w:hideMark/>
          </w:tcPr>
          <w:p w14:paraId="2E5843AB" w14:textId="77777777" w:rsidR="00F3303A" w:rsidRPr="00F3303A" w:rsidRDefault="00F3303A" w:rsidP="00F3303A">
            <w:pPr>
              <w:jc w:val="center"/>
            </w:pPr>
            <w:r w:rsidRPr="00F3303A">
              <w:t>218,7</w:t>
            </w:r>
          </w:p>
        </w:tc>
      </w:tr>
    </w:tbl>
    <w:p w14:paraId="34DA4216" w14:textId="77777777" w:rsidR="00F3303A" w:rsidRPr="00F3303A" w:rsidRDefault="00F3303A" w:rsidP="00F3303A">
      <w:pPr>
        <w:tabs>
          <w:tab w:val="left" w:pos="1665"/>
        </w:tabs>
        <w:ind w:left="360" w:right="-1"/>
        <w:jc w:val="both"/>
        <w:rPr>
          <w:bCs/>
          <w:sz w:val="27"/>
          <w:szCs w:val="27"/>
        </w:rPr>
      </w:pPr>
      <w:r w:rsidRPr="00F3303A">
        <w:rPr>
          <w:bCs/>
          <w:sz w:val="27"/>
          <w:szCs w:val="27"/>
        </w:rPr>
        <w:t>Удельный расход топлива на 2025 год принят согласно режимным картам на котлы.</w:t>
      </w:r>
    </w:p>
    <w:p w14:paraId="342623A7" w14:textId="77777777" w:rsidR="00F3303A" w:rsidRPr="00F3303A" w:rsidRDefault="00F3303A" w:rsidP="00F3303A">
      <w:pPr>
        <w:tabs>
          <w:tab w:val="left" w:pos="1665"/>
        </w:tabs>
        <w:ind w:left="360" w:right="-1"/>
        <w:jc w:val="both"/>
        <w:rPr>
          <w:bCs/>
          <w:sz w:val="27"/>
          <w:szCs w:val="27"/>
        </w:rPr>
      </w:pPr>
    </w:p>
    <w:p w14:paraId="36329975" w14:textId="77777777" w:rsidR="00F3303A" w:rsidRPr="00F3303A" w:rsidRDefault="00F3303A" w:rsidP="00F3303A">
      <w:pPr>
        <w:ind w:firstLine="709"/>
        <w:jc w:val="both"/>
        <w:rPr>
          <w:sz w:val="28"/>
          <w:szCs w:val="28"/>
        </w:rPr>
      </w:pPr>
      <w:r w:rsidRPr="00F3303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F3303A">
        <w:rPr>
          <w:sz w:val="28"/>
          <w:szCs w:val="28"/>
        </w:rPr>
        <w:br/>
        <w:t>от 27.07.2010 № 190-ФЗ «О теплоснабжении», норматив удельного расхода топлива на отпущенную тепловую энергию на 2025 год составит:</w:t>
      </w:r>
    </w:p>
    <w:p w14:paraId="4E35E489" w14:textId="77777777" w:rsidR="00F3303A" w:rsidRPr="00F3303A" w:rsidRDefault="00F3303A" w:rsidP="00F3303A">
      <w:pPr>
        <w:jc w:val="both"/>
        <w:rPr>
          <w:sz w:val="28"/>
          <w:szCs w:val="28"/>
        </w:rPr>
      </w:pPr>
    </w:p>
    <w:p w14:paraId="048D3D1B" w14:textId="77777777" w:rsidR="00F3303A" w:rsidRPr="00F3303A" w:rsidRDefault="00F3303A" w:rsidP="00F3303A">
      <w:pPr>
        <w:tabs>
          <w:tab w:val="left" w:pos="1665"/>
        </w:tabs>
        <w:jc w:val="center"/>
        <w:rPr>
          <w:b/>
          <w:bCs/>
          <w:sz w:val="28"/>
          <w:szCs w:val="28"/>
        </w:rPr>
      </w:pPr>
      <w:r w:rsidRPr="00F3303A">
        <w:rPr>
          <w:b/>
          <w:bCs/>
          <w:sz w:val="28"/>
          <w:szCs w:val="28"/>
        </w:rPr>
        <w:t>ПРЕДЛОЖЕНИЕ</w:t>
      </w:r>
    </w:p>
    <w:p w14:paraId="396DE669" w14:textId="77777777" w:rsidR="00F3303A" w:rsidRPr="00F3303A" w:rsidRDefault="00F3303A" w:rsidP="00F3303A">
      <w:pPr>
        <w:jc w:val="center"/>
        <w:rPr>
          <w:b/>
          <w:sz w:val="28"/>
          <w:szCs w:val="28"/>
        </w:rPr>
      </w:pPr>
      <w:r w:rsidRPr="00F3303A">
        <w:rPr>
          <w:b/>
          <w:bCs/>
          <w:sz w:val="28"/>
          <w:szCs w:val="28"/>
        </w:rPr>
        <w:t>по утверждению норматива удельного расхода топлива на отпущенную тепловую энергию от котельных на 2025 год</w:t>
      </w:r>
    </w:p>
    <w:p w14:paraId="482D2D6D" w14:textId="77777777" w:rsidR="00F3303A" w:rsidRPr="00F3303A" w:rsidRDefault="00F3303A" w:rsidP="00F3303A">
      <w:pPr>
        <w:ind w:firstLine="720"/>
        <w:jc w:val="both"/>
        <w:rPr>
          <w:sz w:val="28"/>
          <w:szCs w:val="26"/>
        </w:rPr>
      </w:pPr>
    </w:p>
    <w:tbl>
      <w:tblPr>
        <w:tblW w:w="5000" w:type="pct"/>
        <w:jc w:val="center"/>
        <w:tblLook w:val="0000" w:firstRow="0" w:lastRow="0" w:firstColumn="0" w:lastColumn="0" w:noHBand="0" w:noVBand="0"/>
      </w:tblPr>
      <w:tblGrid>
        <w:gridCol w:w="5318"/>
        <w:gridCol w:w="4305"/>
      </w:tblGrid>
      <w:tr w:rsidR="00F3303A" w:rsidRPr="00F3303A" w14:paraId="1B6F4913" w14:textId="77777777" w:rsidTr="00637627">
        <w:trPr>
          <w:trHeight w:val="687"/>
          <w:jc w:val="center"/>
        </w:trPr>
        <w:tc>
          <w:tcPr>
            <w:tcW w:w="2763" w:type="pct"/>
            <w:tcBorders>
              <w:top w:val="single" w:sz="8" w:space="0" w:color="auto"/>
              <w:left w:val="single" w:sz="8" w:space="0" w:color="auto"/>
              <w:bottom w:val="single" w:sz="4" w:space="0" w:color="auto"/>
              <w:right w:val="single" w:sz="4" w:space="0" w:color="000000"/>
            </w:tcBorders>
            <w:shd w:val="clear" w:color="auto" w:fill="auto"/>
            <w:vAlign w:val="center"/>
          </w:tcPr>
          <w:p w14:paraId="08347BED" w14:textId="77777777" w:rsidR="00F3303A" w:rsidRPr="00F3303A" w:rsidRDefault="00F3303A" w:rsidP="00F3303A">
            <w:pPr>
              <w:jc w:val="center"/>
              <w:rPr>
                <w:bCs/>
                <w:sz w:val="28"/>
                <w:szCs w:val="28"/>
              </w:rPr>
            </w:pPr>
            <w:r w:rsidRPr="00F3303A">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bottom w:val="single" w:sz="4" w:space="0" w:color="auto"/>
              <w:right w:val="single" w:sz="4" w:space="0" w:color="auto"/>
            </w:tcBorders>
            <w:shd w:val="clear" w:color="auto" w:fill="auto"/>
            <w:vAlign w:val="center"/>
          </w:tcPr>
          <w:p w14:paraId="6082F7F5" w14:textId="77777777" w:rsidR="00F3303A" w:rsidRPr="00F3303A" w:rsidRDefault="00F3303A" w:rsidP="00F3303A">
            <w:pPr>
              <w:jc w:val="center"/>
              <w:rPr>
                <w:bCs/>
                <w:sz w:val="28"/>
                <w:szCs w:val="28"/>
              </w:rPr>
            </w:pPr>
            <w:r w:rsidRPr="00F3303A">
              <w:rPr>
                <w:bCs/>
                <w:sz w:val="28"/>
                <w:szCs w:val="28"/>
              </w:rPr>
              <w:t xml:space="preserve">Норматив на отпущенную тепловую энергию, </w:t>
            </w:r>
            <w:proofErr w:type="spellStart"/>
            <w:r w:rsidRPr="00F3303A">
              <w:rPr>
                <w:bCs/>
                <w:sz w:val="28"/>
                <w:szCs w:val="28"/>
              </w:rPr>
              <w:t>кг.у.т</w:t>
            </w:r>
            <w:proofErr w:type="spellEnd"/>
            <w:r w:rsidRPr="00F3303A">
              <w:rPr>
                <w:bCs/>
                <w:sz w:val="28"/>
                <w:szCs w:val="28"/>
              </w:rPr>
              <w:t>./Гкал</w:t>
            </w:r>
          </w:p>
        </w:tc>
      </w:tr>
      <w:tr w:rsidR="00F3303A" w:rsidRPr="00F3303A" w14:paraId="7B9ADF50" w14:textId="77777777" w:rsidTr="00637627">
        <w:trPr>
          <w:trHeight w:val="20"/>
          <w:jc w:val="center"/>
        </w:trPr>
        <w:tc>
          <w:tcPr>
            <w:tcW w:w="2763" w:type="pct"/>
            <w:vMerge w:val="restart"/>
            <w:tcBorders>
              <w:top w:val="single" w:sz="4" w:space="0" w:color="auto"/>
              <w:left w:val="single" w:sz="8" w:space="0" w:color="auto"/>
              <w:right w:val="single" w:sz="4" w:space="0" w:color="000000"/>
            </w:tcBorders>
            <w:vAlign w:val="center"/>
          </w:tcPr>
          <w:p w14:paraId="175313EE" w14:textId="77777777" w:rsidR="00F3303A" w:rsidRPr="00F3303A" w:rsidRDefault="00F3303A" w:rsidP="00F3303A">
            <w:pPr>
              <w:jc w:val="center"/>
              <w:rPr>
                <w:bCs/>
                <w:sz w:val="28"/>
                <w:szCs w:val="28"/>
              </w:rPr>
            </w:pPr>
            <w:r w:rsidRPr="00F3303A">
              <w:rPr>
                <w:sz w:val="28"/>
                <w:szCs w:val="28"/>
              </w:rPr>
              <w:t>ООО «Мир тепла» ИНН 4246022837</w:t>
            </w:r>
            <w:r w:rsidRPr="00F3303A">
              <w:rPr>
                <w:sz w:val="28"/>
                <w:szCs w:val="28"/>
              </w:rPr>
              <w:br/>
              <w:t>(Анжеро-Судженский городской округ)</w:t>
            </w:r>
          </w:p>
        </w:tc>
        <w:tc>
          <w:tcPr>
            <w:tcW w:w="2237" w:type="pct"/>
            <w:tcBorders>
              <w:top w:val="single" w:sz="4" w:space="0" w:color="auto"/>
              <w:left w:val="nil"/>
              <w:bottom w:val="single" w:sz="4" w:space="0" w:color="auto"/>
              <w:right w:val="single" w:sz="4" w:space="0" w:color="auto"/>
            </w:tcBorders>
            <w:shd w:val="clear" w:color="auto" w:fill="auto"/>
            <w:vAlign w:val="center"/>
          </w:tcPr>
          <w:p w14:paraId="69304383" w14:textId="77777777" w:rsidR="00F3303A" w:rsidRPr="00F3303A" w:rsidRDefault="00F3303A" w:rsidP="00F3303A">
            <w:pPr>
              <w:jc w:val="center"/>
              <w:rPr>
                <w:bCs/>
                <w:sz w:val="28"/>
                <w:szCs w:val="28"/>
              </w:rPr>
            </w:pPr>
            <w:r w:rsidRPr="00F3303A">
              <w:rPr>
                <w:bCs/>
                <w:sz w:val="28"/>
                <w:szCs w:val="28"/>
              </w:rPr>
              <w:t>Бурый уголь</w:t>
            </w:r>
          </w:p>
        </w:tc>
      </w:tr>
      <w:tr w:rsidR="00F3303A" w:rsidRPr="00F3303A" w14:paraId="048EEA72" w14:textId="77777777" w:rsidTr="00637627">
        <w:trPr>
          <w:trHeight w:val="183"/>
          <w:jc w:val="center"/>
        </w:trPr>
        <w:tc>
          <w:tcPr>
            <w:tcW w:w="2763" w:type="pct"/>
            <w:vMerge/>
            <w:tcBorders>
              <w:left w:val="single" w:sz="8" w:space="0" w:color="auto"/>
              <w:bottom w:val="single" w:sz="4" w:space="0" w:color="auto"/>
              <w:right w:val="single" w:sz="4" w:space="0" w:color="000000"/>
            </w:tcBorders>
            <w:shd w:val="clear" w:color="auto" w:fill="auto"/>
            <w:vAlign w:val="center"/>
          </w:tcPr>
          <w:p w14:paraId="7F760163" w14:textId="77777777" w:rsidR="00F3303A" w:rsidRPr="00F3303A" w:rsidRDefault="00F3303A" w:rsidP="00F3303A">
            <w:pPr>
              <w:jc w:val="center"/>
              <w:rPr>
                <w:bCs/>
                <w:sz w:val="28"/>
                <w:szCs w:val="28"/>
              </w:rPr>
            </w:pPr>
          </w:p>
        </w:tc>
        <w:tc>
          <w:tcPr>
            <w:tcW w:w="2237" w:type="pct"/>
            <w:tcBorders>
              <w:top w:val="single" w:sz="4" w:space="0" w:color="auto"/>
              <w:left w:val="nil"/>
              <w:bottom w:val="single" w:sz="4" w:space="0" w:color="auto"/>
              <w:right w:val="single" w:sz="4" w:space="0" w:color="auto"/>
            </w:tcBorders>
            <w:shd w:val="clear" w:color="auto" w:fill="auto"/>
            <w:vAlign w:val="center"/>
          </w:tcPr>
          <w:p w14:paraId="6D202095" w14:textId="77777777" w:rsidR="00F3303A" w:rsidRPr="00F3303A" w:rsidRDefault="00F3303A" w:rsidP="00F3303A">
            <w:pPr>
              <w:jc w:val="center"/>
              <w:rPr>
                <w:bCs/>
                <w:sz w:val="28"/>
                <w:szCs w:val="28"/>
              </w:rPr>
            </w:pPr>
            <w:r w:rsidRPr="00F3303A">
              <w:rPr>
                <w:bCs/>
                <w:sz w:val="28"/>
                <w:szCs w:val="28"/>
              </w:rPr>
              <w:t>218,7</w:t>
            </w:r>
          </w:p>
        </w:tc>
      </w:tr>
    </w:tbl>
    <w:p w14:paraId="79C4C3B2" w14:textId="77777777" w:rsidR="00F3303A" w:rsidRPr="00F3303A" w:rsidRDefault="00F3303A" w:rsidP="00F3303A">
      <w:pPr>
        <w:ind w:firstLine="720"/>
        <w:jc w:val="both"/>
        <w:rPr>
          <w:sz w:val="26"/>
          <w:szCs w:val="26"/>
        </w:rPr>
      </w:pPr>
    </w:p>
    <w:p w14:paraId="46313207" w14:textId="77777777" w:rsidR="00F3303A" w:rsidRPr="00F3303A" w:rsidRDefault="00F3303A" w:rsidP="00F3303A">
      <w:pPr>
        <w:jc w:val="both"/>
        <w:rPr>
          <w:sz w:val="26"/>
          <w:szCs w:val="26"/>
        </w:rPr>
      </w:pPr>
    </w:p>
    <w:p w14:paraId="65D7FA53" w14:textId="77777777" w:rsidR="00F3303A" w:rsidRDefault="00F3303A" w:rsidP="00F3303A">
      <w:pPr>
        <w:jc w:val="both"/>
        <w:rPr>
          <w:sz w:val="28"/>
          <w:szCs w:val="28"/>
          <w:lang w:val="x-none" w:eastAsia="x-none"/>
        </w:rPr>
        <w:sectPr w:rsidR="00F3303A" w:rsidSect="002549C9">
          <w:pgSz w:w="11906" w:h="16838"/>
          <w:pgMar w:top="1134" w:right="850" w:bottom="1134" w:left="1418" w:header="567" w:footer="709" w:gutter="0"/>
          <w:cols w:space="708"/>
          <w:titlePg/>
          <w:docGrid w:linePitch="360"/>
        </w:sectPr>
      </w:pPr>
    </w:p>
    <w:p w14:paraId="29AB4115" w14:textId="7CCA172C" w:rsidR="00F3303A" w:rsidRPr="00F01343" w:rsidRDefault="00F3303A" w:rsidP="00F3303A">
      <w:pPr>
        <w:tabs>
          <w:tab w:val="left" w:pos="270"/>
          <w:tab w:val="right" w:pos="9355"/>
        </w:tabs>
        <w:ind w:left="-4310" w:firstLine="9980"/>
      </w:pPr>
      <w:r w:rsidRPr="00F01343">
        <w:lastRenderedPageBreak/>
        <w:t>Приложение</w:t>
      </w:r>
      <w:r>
        <w:t xml:space="preserve"> № 6 к протоколу</w:t>
      </w:r>
      <w:r w:rsidRPr="00F01343">
        <w:t xml:space="preserve"> № </w:t>
      </w:r>
      <w:r>
        <w:t>79</w:t>
      </w:r>
    </w:p>
    <w:p w14:paraId="29EC90EE"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7380CD2E"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2F4C4BEF"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2445B8DF" w14:textId="77777777" w:rsidR="00F3303A" w:rsidRDefault="00F3303A" w:rsidP="00F3303A">
      <w:pPr>
        <w:tabs>
          <w:tab w:val="left" w:pos="3686"/>
          <w:tab w:val="left" w:pos="9498"/>
        </w:tabs>
        <w:ind w:left="-4310" w:right="-569" w:firstLine="9980"/>
      </w:pPr>
    </w:p>
    <w:p w14:paraId="1F45E753" w14:textId="77777777" w:rsidR="00F3303A" w:rsidRPr="00F3303A" w:rsidRDefault="00F3303A" w:rsidP="00F3303A">
      <w:pPr>
        <w:keepNext/>
        <w:jc w:val="center"/>
        <w:outlineLvl w:val="0"/>
        <w:rPr>
          <w:b/>
          <w:iCs/>
          <w:sz w:val="28"/>
          <w:szCs w:val="28"/>
        </w:rPr>
      </w:pPr>
      <w:r w:rsidRPr="00F3303A">
        <w:rPr>
          <w:b/>
          <w:iCs/>
          <w:sz w:val="28"/>
          <w:szCs w:val="28"/>
        </w:rPr>
        <w:t xml:space="preserve">Экспертное заключение Региональной энергетической комиссии Кузбасса </w:t>
      </w:r>
      <w:r w:rsidRPr="00F3303A">
        <w:rPr>
          <w:iCs/>
          <w:sz w:val="28"/>
          <w:szCs w:val="28"/>
        </w:rPr>
        <w:t xml:space="preserve"> </w:t>
      </w:r>
      <w:r w:rsidRPr="00F3303A">
        <w:rPr>
          <w:iCs/>
          <w:sz w:val="28"/>
          <w:szCs w:val="28"/>
        </w:rPr>
        <w:br/>
        <w:t xml:space="preserve">по материалам, представленным </w:t>
      </w:r>
      <w:r w:rsidRPr="00F3303A">
        <w:rPr>
          <w:sz w:val="28"/>
          <w:szCs w:val="28"/>
        </w:rPr>
        <w:t>Кузбасским территориальным участком Западно-Сибирской дирекции по тепловодоснабжению - структурного подразделения Центральной дирекции по тепловодоснабжению - филиала ОАО «РЖД»</w:t>
      </w:r>
      <w:r w:rsidRPr="00F3303A">
        <w:rPr>
          <w:iCs/>
          <w:sz w:val="28"/>
          <w:szCs w:val="28"/>
        </w:rPr>
        <w:t>, для утверждения норматива удельного расхода топлива на отпущенную тепловую энергию от котельных на 2025 год</w:t>
      </w:r>
    </w:p>
    <w:p w14:paraId="3A4BFB24" w14:textId="77777777" w:rsidR="00F3303A" w:rsidRPr="00F3303A" w:rsidRDefault="00F3303A" w:rsidP="00F3303A">
      <w:pPr>
        <w:jc w:val="both"/>
        <w:rPr>
          <w:sz w:val="28"/>
          <w:szCs w:val="28"/>
        </w:rPr>
      </w:pPr>
    </w:p>
    <w:p w14:paraId="0FEE7557" w14:textId="77777777" w:rsidR="00F3303A" w:rsidRPr="00F3303A" w:rsidRDefault="00F3303A" w:rsidP="00F3303A">
      <w:pPr>
        <w:shd w:val="clear" w:color="auto" w:fill="FFFFFF"/>
        <w:ind w:firstLine="709"/>
        <w:jc w:val="both"/>
        <w:rPr>
          <w:sz w:val="28"/>
          <w:szCs w:val="28"/>
        </w:rPr>
      </w:pPr>
      <w:r w:rsidRPr="00F3303A">
        <w:rPr>
          <w:sz w:val="28"/>
          <w:szCs w:val="28"/>
        </w:rPr>
        <w:t xml:space="preserve">В Региональную энергетическую комиссию Кузбасса обратился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 филиал ОАО «РЖД» (далее – Предприятие) с заявлением на утверждение норматива удельного расхода топлива на отпущенную тепловую энергию </w:t>
      </w:r>
      <w:r w:rsidRPr="00F3303A">
        <w:rPr>
          <w:sz w:val="28"/>
          <w:szCs w:val="28"/>
        </w:rPr>
        <w:br/>
        <w:t>от котельных.</w:t>
      </w:r>
    </w:p>
    <w:p w14:paraId="4A18353D" w14:textId="77777777" w:rsidR="00F3303A" w:rsidRPr="00F3303A" w:rsidRDefault="00F3303A" w:rsidP="00F3303A">
      <w:pPr>
        <w:shd w:val="clear" w:color="auto" w:fill="FFFFFF"/>
        <w:ind w:firstLine="709"/>
        <w:jc w:val="both"/>
        <w:rPr>
          <w:sz w:val="28"/>
          <w:szCs w:val="28"/>
        </w:rPr>
      </w:pPr>
    </w:p>
    <w:p w14:paraId="1DBF4C90" w14:textId="77777777" w:rsidR="00F3303A" w:rsidRPr="00F3303A" w:rsidRDefault="00F3303A" w:rsidP="00F3303A">
      <w:pPr>
        <w:keepNext/>
        <w:ind w:firstLine="709"/>
        <w:jc w:val="center"/>
        <w:outlineLvl w:val="0"/>
        <w:rPr>
          <w:b/>
          <w:sz w:val="28"/>
          <w:szCs w:val="28"/>
        </w:rPr>
      </w:pPr>
      <w:r w:rsidRPr="00F3303A">
        <w:rPr>
          <w:b/>
          <w:sz w:val="28"/>
          <w:szCs w:val="28"/>
        </w:rPr>
        <w:t>Краткая техническая характеристика предприятия</w:t>
      </w:r>
    </w:p>
    <w:p w14:paraId="4EE8FD43" w14:textId="77777777" w:rsidR="00F3303A" w:rsidRPr="00F3303A" w:rsidRDefault="00F3303A" w:rsidP="00F3303A">
      <w:pPr>
        <w:shd w:val="clear" w:color="auto" w:fill="FFFFFF"/>
        <w:ind w:firstLine="709"/>
        <w:jc w:val="both"/>
        <w:rPr>
          <w:sz w:val="28"/>
          <w:szCs w:val="28"/>
        </w:rPr>
      </w:pPr>
    </w:p>
    <w:p w14:paraId="5B48E215" w14:textId="77777777" w:rsidR="00F3303A" w:rsidRPr="00F3303A" w:rsidRDefault="00F3303A" w:rsidP="00F3303A">
      <w:pPr>
        <w:shd w:val="clear" w:color="auto" w:fill="FFFFFF"/>
        <w:ind w:firstLine="709"/>
        <w:jc w:val="both"/>
        <w:rPr>
          <w:sz w:val="28"/>
          <w:szCs w:val="28"/>
        </w:rPr>
      </w:pPr>
      <w:r w:rsidRPr="00F3303A">
        <w:rPr>
          <w:sz w:val="28"/>
          <w:szCs w:val="28"/>
        </w:rPr>
        <w:t xml:space="preserve">Подразделение создано на основании приказа Центральной дирекции </w:t>
      </w:r>
      <w:r w:rsidRPr="00F3303A">
        <w:rPr>
          <w:sz w:val="28"/>
          <w:szCs w:val="28"/>
        </w:rPr>
        <w:br/>
        <w:t xml:space="preserve">по тепловодоснабжению ОАО «РЖД» от 23.11.2010 № 188 «О создании структурных подразделений Центральной дирекции по тепловодоснабжению» и является полным правопреемником Дирекции по тепловодоснабжению – структурного подразделения Западно-Сибирской железной дороги – филиала </w:t>
      </w:r>
      <w:r w:rsidRPr="00F3303A">
        <w:rPr>
          <w:sz w:val="28"/>
          <w:szCs w:val="28"/>
        </w:rPr>
        <w:br/>
        <w:t xml:space="preserve">ОАО «РЖД». </w:t>
      </w:r>
    </w:p>
    <w:p w14:paraId="16162B4E" w14:textId="77777777" w:rsidR="00F3303A" w:rsidRPr="00F3303A" w:rsidRDefault="00F3303A" w:rsidP="00F3303A">
      <w:pPr>
        <w:shd w:val="clear" w:color="auto" w:fill="FFFFFF"/>
        <w:ind w:firstLine="709"/>
        <w:jc w:val="both"/>
        <w:rPr>
          <w:sz w:val="28"/>
          <w:szCs w:val="28"/>
        </w:rPr>
      </w:pPr>
      <w:r w:rsidRPr="00F3303A">
        <w:rPr>
          <w:sz w:val="28"/>
          <w:szCs w:val="28"/>
        </w:rPr>
        <w:t>Свою деятельность предприятие осуществляет по 6 узлам теплоснабжения:</w:t>
      </w:r>
    </w:p>
    <w:p w14:paraId="6B88037C" w14:textId="77777777" w:rsidR="00F3303A" w:rsidRPr="00F3303A" w:rsidRDefault="00F3303A" w:rsidP="00F3303A">
      <w:pPr>
        <w:numPr>
          <w:ilvl w:val="0"/>
          <w:numId w:val="448"/>
        </w:numPr>
        <w:shd w:val="clear" w:color="auto" w:fill="FFFFFF"/>
        <w:jc w:val="both"/>
        <w:rPr>
          <w:bCs/>
          <w:color w:val="000000"/>
          <w:kern w:val="32"/>
          <w:sz w:val="28"/>
          <w:szCs w:val="28"/>
        </w:rPr>
      </w:pPr>
      <w:r w:rsidRPr="00F3303A">
        <w:rPr>
          <w:bCs/>
          <w:iCs/>
          <w:sz w:val="28"/>
          <w:szCs w:val="28"/>
        </w:rPr>
        <w:t xml:space="preserve">котельная на </w:t>
      </w:r>
      <w:r w:rsidRPr="00F3303A">
        <w:rPr>
          <w:bCs/>
          <w:color w:val="000000"/>
          <w:kern w:val="32"/>
          <w:sz w:val="28"/>
          <w:szCs w:val="28"/>
        </w:rPr>
        <w:t xml:space="preserve">ст. </w:t>
      </w:r>
      <w:proofErr w:type="spellStart"/>
      <w:r w:rsidRPr="00F3303A">
        <w:rPr>
          <w:bCs/>
          <w:color w:val="000000"/>
          <w:kern w:val="32"/>
          <w:sz w:val="28"/>
          <w:szCs w:val="28"/>
        </w:rPr>
        <w:t>Абагур</w:t>
      </w:r>
      <w:proofErr w:type="spellEnd"/>
      <w:r w:rsidRPr="00F3303A">
        <w:rPr>
          <w:bCs/>
          <w:color w:val="000000"/>
          <w:kern w:val="32"/>
          <w:sz w:val="28"/>
          <w:szCs w:val="28"/>
        </w:rPr>
        <w:t>-Лесной ПМС-2</w:t>
      </w:r>
    </w:p>
    <w:p w14:paraId="5BFA9612" w14:textId="77777777" w:rsidR="00F3303A" w:rsidRPr="00F3303A" w:rsidRDefault="00F3303A" w:rsidP="00F3303A">
      <w:pPr>
        <w:numPr>
          <w:ilvl w:val="0"/>
          <w:numId w:val="448"/>
        </w:numPr>
        <w:shd w:val="clear" w:color="auto" w:fill="FFFFFF"/>
        <w:jc w:val="both"/>
        <w:rPr>
          <w:bCs/>
          <w:iCs/>
          <w:sz w:val="28"/>
          <w:szCs w:val="28"/>
        </w:rPr>
      </w:pPr>
      <w:r w:rsidRPr="00F3303A">
        <w:rPr>
          <w:bCs/>
          <w:iCs/>
          <w:sz w:val="28"/>
          <w:szCs w:val="28"/>
        </w:rPr>
        <w:t>котельная ШЧ на ст. Артышта-2</w:t>
      </w:r>
    </w:p>
    <w:p w14:paraId="375C0B47" w14:textId="77777777" w:rsidR="00F3303A" w:rsidRPr="00F3303A" w:rsidRDefault="00F3303A" w:rsidP="00F3303A">
      <w:pPr>
        <w:numPr>
          <w:ilvl w:val="0"/>
          <w:numId w:val="448"/>
        </w:numPr>
        <w:shd w:val="clear" w:color="auto" w:fill="FFFFFF"/>
        <w:jc w:val="both"/>
        <w:rPr>
          <w:sz w:val="28"/>
          <w:szCs w:val="28"/>
        </w:rPr>
      </w:pPr>
      <w:r w:rsidRPr="00F3303A">
        <w:rPr>
          <w:bCs/>
          <w:iCs/>
          <w:sz w:val="28"/>
          <w:szCs w:val="28"/>
        </w:rPr>
        <w:t xml:space="preserve">котельная на ст. </w:t>
      </w:r>
      <w:proofErr w:type="spellStart"/>
      <w:r w:rsidRPr="00F3303A">
        <w:rPr>
          <w:bCs/>
          <w:iCs/>
          <w:sz w:val="28"/>
          <w:szCs w:val="28"/>
        </w:rPr>
        <w:t>Бирюлинская</w:t>
      </w:r>
      <w:proofErr w:type="spellEnd"/>
    </w:p>
    <w:p w14:paraId="61297B5B" w14:textId="77777777" w:rsidR="00F3303A" w:rsidRPr="00F3303A" w:rsidRDefault="00F3303A" w:rsidP="00F3303A">
      <w:pPr>
        <w:numPr>
          <w:ilvl w:val="0"/>
          <w:numId w:val="448"/>
        </w:numPr>
        <w:shd w:val="clear" w:color="auto" w:fill="FFFFFF"/>
        <w:jc w:val="both"/>
        <w:rPr>
          <w:sz w:val="28"/>
          <w:szCs w:val="28"/>
        </w:rPr>
      </w:pPr>
      <w:r w:rsidRPr="00F3303A">
        <w:rPr>
          <w:bCs/>
          <w:iCs/>
          <w:sz w:val="28"/>
          <w:szCs w:val="28"/>
        </w:rPr>
        <w:t>котельная ТЧ-15 на ст. Новокузнецк-Сортировочный</w:t>
      </w:r>
    </w:p>
    <w:p w14:paraId="0F6E46BA" w14:textId="77777777" w:rsidR="00F3303A" w:rsidRPr="00F3303A" w:rsidRDefault="00F3303A" w:rsidP="00F3303A">
      <w:pPr>
        <w:numPr>
          <w:ilvl w:val="0"/>
          <w:numId w:val="448"/>
        </w:numPr>
        <w:shd w:val="clear" w:color="auto" w:fill="FFFFFF"/>
        <w:jc w:val="both"/>
        <w:rPr>
          <w:sz w:val="28"/>
          <w:szCs w:val="28"/>
        </w:rPr>
      </w:pPr>
      <w:r w:rsidRPr="00F3303A">
        <w:rPr>
          <w:bCs/>
          <w:iCs/>
          <w:sz w:val="28"/>
          <w:szCs w:val="28"/>
        </w:rPr>
        <w:t xml:space="preserve">котельные </w:t>
      </w:r>
      <w:r w:rsidRPr="00F3303A">
        <w:rPr>
          <w:iCs/>
          <w:color w:val="000000"/>
          <w:sz w:val="28"/>
          <w:szCs w:val="28"/>
        </w:rPr>
        <w:t>на ст. Промышленная</w:t>
      </w:r>
    </w:p>
    <w:p w14:paraId="149BF9EE" w14:textId="77777777" w:rsidR="00F3303A" w:rsidRPr="00F3303A" w:rsidRDefault="00F3303A" w:rsidP="00F3303A">
      <w:pPr>
        <w:numPr>
          <w:ilvl w:val="0"/>
          <w:numId w:val="448"/>
        </w:numPr>
        <w:shd w:val="clear" w:color="auto" w:fill="FFFFFF"/>
        <w:jc w:val="both"/>
        <w:rPr>
          <w:bCs/>
          <w:color w:val="000000"/>
          <w:kern w:val="32"/>
          <w:sz w:val="28"/>
          <w:szCs w:val="28"/>
        </w:rPr>
      </w:pPr>
      <w:r w:rsidRPr="00F3303A">
        <w:rPr>
          <w:bCs/>
          <w:iCs/>
          <w:sz w:val="28"/>
          <w:szCs w:val="28"/>
        </w:rPr>
        <w:t xml:space="preserve">котельная </w:t>
      </w:r>
      <w:r w:rsidRPr="00F3303A">
        <w:rPr>
          <w:bCs/>
          <w:color w:val="000000"/>
          <w:kern w:val="32"/>
          <w:sz w:val="28"/>
          <w:szCs w:val="28"/>
        </w:rPr>
        <w:t>на ст. Юрга-1 (электрокотельные).</w:t>
      </w:r>
    </w:p>
    <w:p w14:paraId="3ECFE751" w14:textId="77777777" w:rsidR="00F3303A" w:rsidRPr="00F3303A" w:rsidRDefault="00F3303A" w:rsidP="00F3303A">
      <w:pPr>
        <w:shd w:val="clear" w:color="auto" w:fill="FFFFFF"/>
        <w:ind w:firstLine="709"/>
        <w:jc w:val="both"/>
        <w:rPr>
          <w:sz w:val="28"/>
          <w:szCs w:val="28"/>
        </w:rPr>
      </w:pPr>
    </w:p>
    <w:p w14:paraId="48E9EFAF" w14:textId="77777777" w:rsidR="00F3303A" w:rsidRPr="00F3303A" w:rsidRDefault="00F3303A" w:rsidP="00F3303A">
      <w:pPr>
        <w:shd w:val="clear" w:color="auto" w:fill="FFFFFF"/>
        <w:ind w:firstLine="709"/>
        <w:jc w:val="both"/>
        <w:rPr>
          <w:sz w:val="28"/>
          <w:szCs w:val="28"/>
        </w:rPr>
      </w:pPr>
      <w:r w:rsidRPr="00F3303A">
        <w:rPr>
          <w:sz w:val="28"/>
          <w:szCs w:val="28"/>
        </w:rPr>
        <w:t>Суммарная мощность угольных котельных составляет 23,12 Гкал/ч.</w:t>
      </w:r>
    </w:p>
    <w:p w14:paraId="519CDD92" w14:textId="77777777" w:rsidR="00F3303A" w:rsidRPr="00F3303A" w:rsidRDefault="00F3303A" w:rsidP="00F3303A">
      <w:pPr>
        <w:shd w:val="clear" w:color="auto" w:fill="FFFFFF"/>
        <w:ind w:firstLine="709"/>
        <w:jc w:val="both"/>
        <w:rPr>
          <w:sz w:val="28"/>
          <w:szCs w:val="28"/>
        </w:rPr>
      </w:pPr>
      <w:r w:rsidRPr="00F3303A">
        <w:rPr>
          <w:sz w:val="28"/>
          <w:szCs w:val="28"/>
        </w:rPr>
        <w:t xml:space="preserve">Для производства тепловой энергии на котельной </w:t>
      </w:r>
      <w:r w:rsidRPr="00F3303A">
        <w:rPr>
          <w:bCs/>
          <w:iCs/>
          <w:sz w:val="28"/>
          <w:szCs w:val="28"/>
        </w:rPr>
        <w:t xml:space="preserve">на </w:t>
      </w:r>
      <w:r w:rsidRPr="00F3303A">
        <w:rPr>
          <w:bCs/>
          <w:color w:val="000000"/>
          <w:kern w:val="32"/>
          <w:sz w:val="28"/>
          <w:szCs w:val="28"/>
        </w:rPr>
        <w:t xml:space="preserve">ст. </w:t>
      </w:r>
      <w:proofErr w:type="spellStart"/>
      <w:r w:rsidRPr="00F3303A">
        <w:rPr>
          <w:bCs/>
          <w:color w:val="000000"/>
          <w:kern w:val="32"/>
          <w:sz w:val="28"/>
          <w:szCs w:val="28"/>
        </w:rPr>
        <w:t>Абагур</w:t>
      </w:r>
      <w:proofErr w:type="spellEnd"/>
      <w:r w:rsidRPr="00F3303A">
        <w:rPr>
          <w:bCs/>
          <w:color w:val="000000"/>
          <w:kern w:val="32"/>
          <w:sz w:val="28"/>
          <w:szCs w:val="28"/>
        </w:rPr>
        <w:t>-Лесной ПМС-2</w:t>
      </w:r>
      <w:r w:rsidRPr="00F3303A">
        <w:rPr>
          <w:sz w:val="28"/>
          <w:szCs w:val="28"/>
        </w:rPr>
        <w:t xml:space="preserve"> используется бурый уголь, на остальных котельных используется каменный уголь.</w:t>
      </w:r>
    </w:p>
    <w:p w14:paraId="09ED1172" w14:textId="77777777" w:rsidR="00F3303A" w:rsidRPr="00F3303A" w:rsidRDefault="00F3303A" w:rsidP="00F3303A">
      <w:pPr>
        <w:shd w:val="clear" w:color="auto" w:fill="FFFFFF"/>
        <w:ind w:firstLine="709"/>
        <w:jc w:val="both"/>
        <w:rPr>
          <w:sz w:val="28"/>
          <w:szCs w:val="28"/>
        </w:rPr>
      </w:pPr>
    </w:p>
    <w:p w14:paraId="66C2E900" w14:textId="77777777" w:rsidR="00F3303A" w:rsidRPr="00F3303A" w:rsidRDefault="00F3303A" w:rsidP="00F3303A">
      <w:pPr>
        <w:keepNext/>
        <w:jc w:val="center"/>
        <w:outlineLvl w:val="0"/>
        <w:rPr>
          <w:b/>
          <w:sz w:val="28"/>
          <w:szCs w:val="28"/>
        </w:rPr>
      </w:pPr>
      <w:r w:rsidRPr="00F3303A">
        <w:rPr>
          <w:b/>
          <w:sz w:val="28"/>
          <w:szCs w:val="28"/>
        </w:rPr>
        <w:t>Анализ представленных документов</w:t>
      </w:r>
    </w:p>
    <w:p w14:paraId="5E7193BE" w14:textId="77777777" w:rsidR="00F3303A" w:rsidRPr="00F3303A" w:rsidRDefault="00F3303A" w:rsidP="00F3303A">
      <w:pPr>
        <w:shd w:val="clear" w:color="auto" w:fill="FFFFFF"/>
        <w:ind w:firstLine="709"/>
        <w:jc w:val="both"/>
        <w:rPr>
          <w:sz w:val="28"/>
          <w:szCs w:val="28"/>
        </w:rPr>
      </w:pPr>
    </w:p>
    <w:p w14:paraId="463DCBB2" w14:textId="77777777" w:rsidR="00F3303A" w:rsidRPr="00F3303A" w:rsidRDefault="00F3303A" w:rsidP="00F3303A">
      <w:pPr>
        <w:shd w:val="clear" w:color="auto" w:fill="FFFFFF"/>
        <w:ind w:firstLine="709"/>
        <w:jc w:val="both"/>
        <w:rPr>
          <w:sz w:val="28"/>
          <w:szCs w:val="28"/>
        </w:rPr>
      </w:pPr>
      <w:r w:rsidRPr="00F3303A">
        <w:rPr>
          <w:sz w:val="28"/>
          <w:szCs w:val="28"/>
        </w:rPr>
        <w:lastRenderedPageBreak/>
        <w:t>Предприятие для утверждения норматива удельного расхода топлива на отпущенную тепловую энергию от котельных представило следующий пакет расчетно-обосновывающих материалов:</w:t>
      </w:r>
    </w:p>
    <w:p w14:paraId="4BBC462D" w14:textId="77777777" w:rsidR="00F3303A" w:rsidRPr="00F3303A" w:rsidRDefault="00F3303A" w:rsidP="00F3303A">
      <w:pPr>
        <w:shd w:val="clear" w:color="auto" w:fill="FFFFFF"/>
        <w:ind w:firstLine="709"/>
        <w:jc w:val="both"/>
        <w:rPr>
          <w:sz w:val="28"/>
          <w:szCs w:val="28"/>
        </w:rPr>
      </w:pPr>
      <w:r w:rsidRPr="00F3303A">
        <w:rPr>
          <w:sz w:val="28"/>
          <w:szCs w:val="28"/>
        </w:rPr>
        <w:t>- копии уставных и регистрационных документов;</w:t>
      </w:r>
    </w:p>
    <w:p w14:paraId="10DD1660" w14:textId="77777777" w:rsidR="00F3303A" w:rsidRPr="00F3303A" w:rsidRDefault="00F3303A" w:rsidP="00F3303A">
      <w:pPr>
        <w:shd w:val="clear" w:color="auto" w:fill="FFFFFF"/>
        <w:ind w:firstLine="709"/>
        <w:jc w:val="both"/>
        <w:rPr>
          <w:sz w:val="28"/>
          <w:szCs w:val="28"/>
        </w:rPr>
      </w:pPr>
      <w:r w:rsidRPr="00F3303A">
        <w:rPr>
          <w:sz w:val="28"/>
          <w:szCs w:val="28"/>
        </w:rPr>
        <w:t>- режимные карты котлов;</w:t>
      </w:r>
    </w:p>
    <w:p w14:paraId="0CB0152E" w14:textId="77777777" w:rsidR="00F3303A" w:rsidRPr="00F3303A" w:rsidRDefault="00F3303A" w:rsidP="00F3303A">
      <w:pPr>
        <w:shd w:val="clear" w:color="auto" w:fill="FFFFFF"/>
        <w:ind w:firstLine="709"/>
        <w:jc w:val="both"/>
        <w:rPr>
          <w:sz w:val="28"/>
          <w:szCs w:val="28"/>
        </w:rPr>
      </w:pPr>
      <w:r w:rsidRPr="00F3303A">
        <w:rPr>
          <w:sz w:val="28"/>
          <w:szCs w:val="28"/>
        </w:rPr>
        <w:t>- сведения о режимах работы котлоагрегатов на планируемый период работы;</w:t>
      </w:r>
    </w:p>
    <w:p w14:paraId="5A2930F1" w14:textId="77777777" w:rsidR="00F3303A" w:rsidRPr="00F3303A" w:rsidRDefault="00F3303A" w:rsidP="00F3303A">
      <w:pPr>
        <w:shd w:val="clear" w:color="auto" w:fill="FFFFFF"/>
        <w:ind w:firstLine="709"/>
        <w:jc w:val="both"/>
        <w:rPr>
          <w:sz w:val="28"/>
          <w:szCs w:val="28"/>
        </w:rPr>
      </w:pPr>
      <w:r w:rsidRPr="00F3303A">
        <w:rPr>
          <w:sz w:val="28"/>
          <w:szCs w:val="28"/>
        </w:rPr>
        <w:t>- плановое значение расхода топлива на планируемый период регулирования;</w:t>
      </w:r>
    </w:p>
    <w:p w14:paraId="79478655" w14:textId="77777777" w:rsidR="00F3303A" w:rsidRPr="00F3303A" w:rsidRDefault="00F3303A" w:rsidP="00F3303A">
      <w:pPr>
        <w:shd w:val="clear" w:color="auto" w:fill="FFFFFF"/>
        <w:ind w:firstLine="709"/>
        <w:jc w:val="both"/>
        <w:rPr>
          <w:sz w:val="28"/>
          <w:szCs w:val="28"/>
        </w:rPr>
      </w:pPr>
      <w:r w:rsidRPr="00F3303A">
        <w:rPr>
          <w:sz w:val="28"/>
          <w:szCs w:val="28"/>
        </w:rPr>
        <w:t>- плановое значение выработки тепловой энергии на регулируемый период;</w:t>
      </w:r>
    </w:p>
    <w:p w14:paraId="47F96397" w14:textId="77777777" w:rsidR="00F3303A" w:rsidRPr="00F3303A" w:rsidRDefault="00F3303A" w:rsidP="00F3303A">
      <w:pPr>
        <w:shd w:val="clear" w:color="auto" w:fill="FFFFFF"/>
        <w:ind w:firstLine="709"/>
        <w:jc w:val="both"/>
        <w:rPr>
          <w:sz w:val="28"/>
          <w:szCs w:val="28"/>
        </w:rPr>
      </w:pPr>
      <w:r w:rsidRPr="00F3303A">
        <w:rPr>
          <w:sz w:val="28"/>
          <w:szCs w:val="28"/>
        </w:rPr>
        <w:t>- расчет норматива удельного расхода топлива;</w:t>
      </w:r>
    </w:p>
    <w:p w14:paraId="456E634F" w14:textId="77777777" w:rsidR="00F3303A" w:rsidRPr="00F3303A" w:rsidRDefault="00F3303A" w:rsidP="00F3303A">
      <w:pPr>
        <w:shd w:val="clear" w:color="auto" w:fill="FFFFFF"/>
        <w:ind w:firstLine="709"/>
        <w:jc w:val="both"/>
        <w:rPr>
          <w:sz w:val="28"/>
          <w:szCs w:val="28"/>
        </w:rPr>
      </w:pPr>
      <w:r w:rsidRPr="00F3303A">
        <w:rPr>
          <w:sz w:val="28"/>
          <w:szCs w:val="28"/>
        </w:rPr>
        <w:t>- расчет полезного отпуска на отопление и горячего водоснабжения жилых, общественных зданий;</w:t>
      </w:r>
    </w:p>
    <w:p w14:paraId="36E4A42B" w14:textId="77777777" w:rsidR="00F3303A" w:rsidRPr="00F3303A" w:rsidRDefault="00F3303A" w:rsidP="00F3303A">
      <w:pPr>
        <w:shd w:val="clear" w:color="auto" w:fill="FFFFFF"/>
        <w:ind w:firstLine="709"/>
        <w:jc w:val="both"/>
        <w:rPr>
          <w:sz w:val="28"/>
          <w:szCs w:val="28"/>
        </w:rPr>
      </w:pPr>
      <w:r w:rsidRPr="00F3303A">
        <w:rPr>
          <w:sz w:val="28"/>
          <w:szCs w:val="28"/>
        </w:rPr>
        <w:t>- расчет расхода тепловой энергии на собственные нужды;</w:t>
      </w:r>
    </w:p>
    <w:p w14:paraId="7C7AD09F" w14:textId="77777777" w:rsidR="00F3303A" w:rsidRPr="00F3303A" w:rsidRDefault="00F3303A" w:rsidP="00F3303A">
      <w:pPr>
        <w:shd w:val="clear" w:color="auto" w:fill="FFFFFF"/>
        <w:ind w:firstLine="709"/>
        <w:jc w:val="both"/>
        <w:rPr>
          <w:sz w:val="28"/>
          <w:szCs w:val="28"/>
        </w:rPr>
      </w:pPr>
      <w:r w:rsidRPr="00F3303A">
        <w:rPr>
          <w:sz w:val="28"/>
          <w:szCs w:val="28"/>
        </w:rPr>
        <w:t>- расчет потерь тепла при передаче тепловой энергии;</w:t>
      </w:r>
    </w:p>
    <w:p w14:paraId="0EA25D26" w14:textId="77777777" w:rsidR="00F3303A" w:rsidRPr="00F3303A" w:rsidRDefault="00F3303A" w:rsidP="00F3303A">
      <w:pPr>
        <w:shd w:val="clear" w:color="auto" w:fill="FFFFFF"/>
        <w:ind w:firstLine="709"/>
        <w:jc w:val="both"/>
        <w:rPr>
          <w:sz w:val="28"/>
          <w:szCs w:val="28"/>
        </w:rPr>
      </w:pPr>
      <w:r w:rsidRPr="00F3303A">
        <w:rPr>
          <w:sz w:val="28"/>
          <w:szCs w:val="28"/>
        </w:rPr>
        <w:t>- сертификаты используемого топлива;</w:t>
      </w:r>
    </w:p>
    <w:p w14:paraId="05DC382D" w14:textId="77777777" w:rsidR="00F3303A" w:rsidRPr="00F3303A" w:rsidRDefault="00F3303A" w:rsidP="00F3303A">
      <w:pPr>
        <w:shd w:val="clear" w:color="auto" w:fill="FFFFFF"/>
        <w:ind w:firstLine="709"/>
        <w:jc w:val="both"/>
        <w:rPr>
          <w:sz w:val="28"/>
          <w:szCs w:val="28"/>
        </w:rPr>
      </w:pPr>
      <w:r w:rsidRPr="00F3303A">
        <w:rPr>
          <w:sz w:val="28"/>
          <w:szCs w:val="28"/>
        </w:rPr>
        <w:t>- копии паспортов котлов;</w:t>
      </w:r>
    </w:p>
    <w:p w14:paraId="6C63C0C1" w14:textId="77777777" w:rsidR="00F3303A" w:rsidRPr="00F3303A" w:rsidRDefault="00F3303A" w:rsidP="00F3303A">
      <w:pPr>
        <w:shd w:val="clear" w:color="auto" w:fill="FFFFFF"/>
        <w:ind w:firstLine="709"/>
        <w:jc w:val="both"/>
        <w:rPr>
          <w:sz w:val="28"/>
          <w:szCs w:val="28"/>
        </w:rPr>
      </w:pPr>
      <w:r w:rsidRPr="00F3303A">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49E6A4F9" w14:textId="77777777" w:rsidR="00F3303A" w:rsidRPr="00F3303A" w:rsidRDefault="00F3303A" w:rsidP="00F3303A">
      <w:pPr>
        <w:shd w:val="clear" w:color="auto" w:fill="FFFFFF"/>
        <w:ind w:firstLine="709"/>
        <w:jc w:val="both"/>
        <w:rPr>
          <w:sz w:val="28"/>
          <w:szCs w:val="28"/>
        </w:rPr>
      </w:pPr>
      <w:r w:rsidRPr="00F3303A">
        <w:rPr>
          <w:sz w:val="28"/>
          <w:szCs w:val="28"/>
        </w:rPr>
        <w:t>- значения нормативов на год расчетный, текущий и за два года, предшествующих году текущему, включенных в тариф.</w:t>
      </w:r>
    </w:p>
    <w:p w14:paraId="3053BDD9" w14:textId="77777777" w:rsidR="00F3303A" w:rsidRPr="00F3303A" w:rsidRDefault="00F3303A" w:rsidP="00F3303A">
      <w:pPr>
        <w:shd w:val="clear" w:color="auto" w:fill="FFFFFF"/>
        <w:ind w:firstLine="709"/>
        <w:jc w:val="both"/>
        <w:rPr>
          <w:sz w:val="28"/>
          <w:szCs w:val="28"/>
        </w:rPr>
      </w:pPr>
    </w:p>
    <w:p w14:paraId="17A6FC0F" w14:textId="77777777" w:rsidR="00F3303A" w:rsidRPr="00F3303A" w:rsidRDefault="00F3303A" w:rsidP="00F3303A">
      <w:pPr>
        <w:ind w:firstLine="709"/>
        <w:jc w:val="both"/>
        <w:rPr>
          <w:sz w:val="28"/>
          <w:szCs w:val="28"/>
        </w:rPr>
      </w:pPr>
      <w:bookmarkStart w:id="22" w:name="_Hlk182754580"/>
      <w:r w:rsidRPr="00F3303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F3303A">
        <w:rPr>
          <w:sz w:val="28"/>
          <w:szCs w:val="28"/>
        </w:rPr>
        <w:br/>
        <w:t>от 30.12.2008 № 323.</w:t>
      </w:r>
    </w:p>
    <w:p w14:paraId="7C209733" w14:textId="77777777" w:rsidR="00F3303A" w:rsidRPr="00F3303A" w:rsidRDefault="00F3303A" w:rsidP="00F3303A">
      <w:pPr>
        <w:ind w:firstLine="709"/>
        <w:jc w:val="both"/>
        <w:rPr>
          <w:sz w:val="28"/>
          <w:szCs w:val="28"/>
        </w:rPr>
      </w:pPr>
      <w:r w:rsidRPr="00F3303A">
        <w:rPr>
          <w:sz w:val="28"/>
          <w:szCs w:val="28"/>
        </w:rPr>
        <w:t>В таблице 1 представлена динамика основных показателей удельного расхода топлива на отпущенную тепловую энергию.</w:t>
      </w:r>
    </w:p>
    <w:bookmarkEnd w:id="22"/>
    <w:p w14:paraId="095571DF" w14:textId="77777777" w:rsidR="00F3303A" w:rsidRPr="00F3303A" w:rsidRDefault="00F3303A" w:rsidP="00F3303A">
      <w:pPr>
        <w:tabs>
          <w:tab w:val="left" w:pos="2310"/>
        </w:tabs>
        <w:jc w:val="right"/>
        <w:rPr>
          <w:b/>
          <w:sz w:val="28"/>
          <w:szCs w:val="28"/>
        </w:rPr>
      </w:pPr>
    </w:p>
    <w:p w14:paraId="2DFE32AF" w14:textId="77777777" w:rsidR="00F3303A" w:rsidRPr="00F3303A" w:rsidRDefault="00F3303A" w:rsidP="00F3303A">
      <w:pPr>
        <w:tabs>
          <w:tab w:val="left" w:pos="2310"/>
        </w:tabs>
        <w:jc w:val="right"/>
        <w:rPr>
          <w:b/>
          <w:sz w:val="28"/>
          <w:szCs w:val="28"/>
        </w:rPr>
      </w:pPr>
      <w:r w:rsidRPr="00F3303A">
        <w:rPr>
          <w:b/>
          <w:sz w:val="28"/>
          <w:szCs w:val="28"/>
        </w:rPr>
        <w:t>Таблица 1</w:t>
      </w:r>
    </w:p>
    <w:p w14:paraId="0BEB1FAC" w14:textId="77777777" w:rsidR="00F3303A" w:rsidRPr="00F3303A" w:rsidRDefault="00F3303A" w:rsidP="00F3303A">
      <w:pPr>
        <w:jc w:val="center"/>
        <w:rPr>
          <w:b/>
          <w:sz w:val="28"/>
          <w:szCs w:val="28"/>
        </w:rPr>
      </w:pPr>
      <w:r w:rsidRPr="00F3303A">
        <w:rPr>
          <w:b/>
          <w:sz w:val="28"/>
          <w:szCs w:val="28"/>
        </w:rPr>
        <w:t>ДИНАМИКА ОСНОВНЫХ ПОКАЗАТЕЛЕЙ</w:t>
      </w:r>
    </w:p>
    <w:p w14:paraId="562AB085" w14:textId="77777777" w:rsidR="00F3303A" w:rsidRPr="00F3303A" w:rsidRDefault="00F3303A" w:rsidP="00F3303A">
      <w:pPr>
        <w:jc w:val="center"/>
        <w:rPr>
          <w:b/>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26"/>
        <w:gridCol w:w="1125"/>
        <w:gridCol w:w="1065"/>
        <w:gridCol w:w="1232"/>
      </w:tblGrid>
      <w:tr w:rsidR="00F3303A" w:rsidRPr="00F3303A" w14:paraId="33E0C2A1" w14:textId="77777777" w:rsidTr="00637627">
        <w:trPr>
          <w:trHeight w:val="284"/>
        </w:trPr>
        <w:tc>
          <w:tcPr>
            <w:tcW w:w="5353" w:type="dxa"/>
            <w:vMerge w:val="restart"/>
            <w:vAlign w:val="center"/>
          </w:tcPr>
          <w:p w14:paraId="3EC2D082" w14:textId="77777777" w:rsidR="00F3303A" w:rsidRPr="00F3303A" w:rsidRDefault="00F3303A" w:rsidP="00F3303A">
            <w:pPr>
              <w:jc w:val="center"/>
            </w:pPr>
            <w:r w:rsidRPr="00F3303A">
              <w:t>показатели</w:t>
            </w:r>
          </w:p>
        </w:tc>
        <w:tc>
          <w:tcPr>
            <w:tcW w:w="1126" w:type="dxa"/>
            <w:vAlign w:val="center"/>
          </w:tcPr>
          <w:p w14:paraId="52C5DE2C" w14:textId="77777777" w:rsidR="00F3303A" w:rsidRPr="00F3303A" w:rsidRDefault="00F3303A" w:rsidP="00F3303A">
            <w:pPr>
              <w:jc w:val="center"/>
            </w:pPr>
            <w:r w:rsidRPr="00F3303A">
              <w:t>2022</w:t>
            </w:r>
          </w:p>
        </w:tc>
        <w:tc>
          <w:tcPr>
            <w:tcW w:w="1125" w:type="dxa"/>
            <w:vAlign w:val="center"/>
          </w:tcPr>
          <w:p w14:paraId="0BE91AC0" w14:textId="77777777" w:rsidR="00F3303A" w:rsidRPr="00F3303A" w:rsidRDefault="00F3303A" w:rsidP="00F3303A">
            <w:pPr>
              <w:jc w:val="center"/>
            </w:pPr>
            <w:r w:rsidRPr="00F3303A">
              <w:t>2023</w:t>
            </w:r>
          </w:p>
        </w:tc>
        <w:tc>
          <w:tcPr>
            <w:tcW w:w="1065" w:type="dxa"/>
            <w:vAlign w:val="center"/>
          </w:tcPr>
          <w:p w14:paraId="08B3E649" w14:textId="77777777" w:rsidR="00F3303A" w:rsidRPr="00F3303A" w:rsidRDefault="00F3303A" w:rsidP="00F3303A">
            <w:pPr>
              <w:jc w:val="center"/>
            </w:pPr>
            <w:r w:rsidRPr="00F3303A">
              <w:t>2024</w:t>
            </w:r>
          </w:p>
        </w:tc>
        <w:tc>
          <w:tcPr>
            <w:tcW w:w="1232" w:type="dxa"/>
            <w:vAlign w:val="center"/>
          </w:tcPr>
          <w:p w14:paraId="78962A46" w14:textId="77777777" w:rsidR="00F3303A" w:rsidRPr="00F3303A" w:rsidRDefault="00F3303A" w:rsidP="00F3303A">
            <w:pPr>
              <w:jc w:val="center"/>
            </w:pPr>
            <w:r w:rsidRPr="00F3303A">
              <w:t>2025</w:t>
            </w:r>
          </w:p>
        </w:tc>
      </w:tr>
      <w:tr w:rsidR="00F3303A" w:rsidRPr="00F3303A" w14:paraId="0347A828" w14:textId="77777777" w:rsidTr="00637627">
        <w:trPr>
          <w:trHeight w:val="284"/>
        </w:trPr>
        <w:tc>
          <w:tcPr>
            <w:tcW w:w="5353" w:type="dxa"/>
            <w:vMerge/>
          </w:tcPr>
          <w:p w14:paraId="5097766D" w14:textId="77777777" w:rsidR="00F3303A" w:rsidRPr="00F3303A" w:rsidRDefault="00F3303A" w:rsidP="00F3303A">
            <w:pPr>
              <w:jc w:val="center"/>
            </w:pPr>
          </w:p>
        </w:tc>
        <w:tc>
          <w:tcPr>
            <w:tcW w:w="1126" w:type="dxa"/>
            <w:vAlign w:val="center"/>
          </w:tcPr>
          <w:p w14:paraId="5DA70891" w14:textId="77777777" w:rsidR="00F3303A" w:rsidRPr="00F3303A" w:rsidRDefault="00F3303A" w:rsidP="00F3303A">
            <w:pPr>
              <w:jc w:val="center"/>
            </w:pPr>
            <w:r w:rsidRPr="00F3303A">
              <w:t>план</w:t>
            </w:r>
          </w:p>
        </w:tc>
        <w:tc>
          <w:tcPr>
            <w:tcW w:w="1125" w:type="dxa"/>
            <w:vAlign w:val="center"/>
          </w:tcPr>
          <w:p w14:paraId="6C007BC3" w14:textId="77777777" w:rsidR="00F3303A" w:rsidRPr="00F3303A" w:rsidRDefault="00F3303A" w:rsidP="00F3303A">
            <w:pPr>
              <w:jc w:val="center"/>
            </w:pPr>
            <w:r w:rsidRPr="00F3303A">
              <w:t>план</w:t>
            </w:r>
          </w:p>
        </w:tc>
        <w:tc>
          <w:tcPr>
            <w:tcW w:w="1065" w:type="dxa"/>
            <w:vAlign w:val="center"/>
          </w:tcPr>
          <w:p w14:paraId="6998E6EA" w14:textId="77777777" w:rsidR="00F3303A" w:rsidRPr="00F3303A" w:rsidRDefault="00F3303A" w:rsidP="00F3303A">
            <w:pPr>
              <w:jc w:val="center"/>
            </w:pPr>
            <w:r w:rsidRPr="00F3303A">
              <w:t>план</w:t>
            </w:r>
          </w:p>
        </w:tc>
        <w:tc>
          <w:tcPr>
            <w:tcW w:w="1232" w:type="dxa"/>
            <w:vAlign w:val="center"/>
          </w:tcPr>
          <w:p w14:paraId="29DFA19C" w14:textId="77777777" w:rsidR="00F3303A" w:rsidRPr="00F3303A" w:rsidRDefault="00F3303A" w:rsidP="00F3303A">
            <w:pPr>
              <w:jc w:val="center"/>
            </w:pPr>
            <w:r w:rsidRPr="00F3303A">
              <w:t>расчет</w:t>
            </w:r>
          </w:p>
        </w:tc>
      </w:tr>
      <w:tr w:rsidR="00F3303A" w:rsidRPr="00F3303A" w14:paraId="06F98E26" w14:textId="77777777" w:rsidTr="00637627">
        <w:trPr>
          <w:trHeight w:val="284"/>
        </w:trPr>
        <w:tc>
          <w:tcPr>
            <w:tcW w:w="9901" w:type="dxa"/>
            <w:gridSpan w:val="5"/>
            <w:vAlign w:val="center"/>
          </w:tcPr>
          <w:p w14:paraId="6F0AA8C5" w14:textId="77777777" w:rsidR="00F3303A" w:rsidRPr="00F3303A" w:rsidRDefault="00F3303A" w:rsidP="00F3303A">
            <w:pPr>
              <w:jc w:val="center"/>
            </w:pPr>
            <w:r w:rsidRPr="00F3303A">
              <w:t>по организации (в целом)</w:t>
            </w:r>
          </w:p>
        </w:tc>
      </w:tr>
      <w:tr w:rsidR="00F3303A" w:rsidRPr="00F3303A" w14:paraId="432B3071" w14:textId="77777777" w:rsidTr="00637627">
        <w:trPr>
          <w:trHeight w:val="284"/>
        </w:trPr>
        <w:tc>
          <w:tcPr>
            <w:tcW w:w="5353" w:type="dxa"/>
          </w:tcPr>
          <w:p w14:paraId="2ECF06AC" w14:textId="77777777" w:rsidR="00F3303A" w:rsidRPr="00F3303A" w:rsidRDefault="00F3303A" w:rsidP="00F3303A">
            <w:r w:rsidRPr="00F3303A">
              <w:t>Производство тепловой энергии, тыс. Гкал</w:t>
            </w:r>
          </w:p>
        </w:tc>
        <w:tc>
          <w:tcPr>
            <w:tcW w:w="1126" w:type="dxa"/>
            <w:vAlign w:val="center"/>
          </w:tcPr>
          <w:p w14:paraId="573FB72B" w14:textId="77777777" w:rsidR="00F3303A" w:rsidRPr="00F3303A" w:rsidRDefault="00F3303A" w:rsidP="00F3303A">
            <w:pPr>
              <w:jc w:val="center"/>
              <w:rPr>
                <w:szCs w:val="20"/>
              </w:rPr>
            </w:pPr>
            <w:r w:rsidRPr="00F3303A">
              <w:rPr>
                <w:szCs w:val="20"/>
              </w:rPr>
              <w:t>36,47</w:t>
            </w:r>
          </w:p>
        </w:tc>
        <w:tc>
          <w:tcPr>
            <w:tcW w:w="1125" w:type="dxa"/>
            <w:vAlign w:val="center"/>
          </w:tcPr>
          <w:p w14:paraId="4262DFC9" w14:textId="77777777" w:rsidR="00F3303A" w:rsidRPr="00F3303A" w:rsidRDefault="00F3303A" w:rsidP="00F3303A">
            <w:pPr>
              <w:jc w:val="center"/>
              <w:rPr>
                <w:szCs w:val="20"/>
              </w:rPr>
            </w:pPr>
            <w:r w:rsidRPr="00F3303A">
              <w:rPr>
                <w:szCs w:val="20"/>
              </w:rPr>
              <w:t>38,46</w:t>
            </w:r>
          </w:p>
        </w:tc>
        <w:tc>
          <w:tcPr>
            <w:tcW w:w="1065" w:type="dxa"/>
            <w:vAlign w:val="center"/>
          </w:tcPr>
          <w:p w14:paraId="663002D3" w14:textId="77777777" w:rsidR="00F3303A" w:rsidRPr="00F3303A" w:rsidRDefault="00F3303A" w:rsidP="00F3303A">
            <w:pPr>
              <w:jc w:val="center"/>
              <w:rPr>
                <w:szCs w:val="20"/>
              </w:rPr>
            </w:pPr>
            <w:r w:rsidRPr="00F3303A">
              <w:rPr>
                <w:szCs w:val="20"/>
              </w:rPr>
              <w:t>38,46</w:t>
            </w:r>
          </w:p>
        </w:tc>
        <w:tc>
          <w:tcPr>
            <w:tcW w:w="1232" w:type="dxa"/>
            <w:vAlign w:val="center"/>
          </w:tcPr>
          <w:p w14:paraId="5AE94C91" w14:textId="77777777" w:rsidR="00F3303A" w:rsidRPr="00F3303A" w:rsidRDefault="00F3303A" w:rsidP="00F3303A">
            <w:pPr>
              <w:jc w:val="center"/>
              <w:rPr>
                <w:szCs w:val="20"/>
              </w:rPr>
            </w:pPr>
            <w:r w:rsidRPr="00F3303A">
              <w:rPr>
                <w:szCs w:val="20"/>
              </w:rPr>
              <w:t>23833,28</w:t>
            </w:r>
          </w:p>
        </w:tc>
      </w:tr>
      <w:tr w:rsidR="00F3303A" w:rsidRPr="00F3303A" w14:paraId="3BF544FC" w14:textId="77777777" w:rsidTr="00637627">
        <w:trPr>
          <w:trHeight w:val="284"/>
        </w:trPr>
        <w:tc>
          <w:tcPr>
            <w:tcW w:w="5353" w:type="dxa"/>
          </w:tcPr>
          <w:p w14:paraId="6AEE29C1" w14:textId="77777777" w:rsidR="00F3303A" w:rsidRPr="00F3303A" w:rsidRDefault="00F3303A" w:rsidP="00F3303A">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./Гкал</w:t>
            </w:r>
          </w:p>
        </w:tc>
        <w:tc>
          <w:tcPr>
            <w:tcW w:w="1126" w:type="dxa"/>
            <w:vAlign w:val="center"/>
          </w:tcPr>
          <w:p w14:paraId="4DC4AEA0" w14:textId="77777777" w:rsidR="00F3303A" w:rsidRPr="00F3303A" w:rsidRDefault="00F3303A" w:rsidP="00F3303A">
            <w:pPr>
              <w:jc w:val="center"/>
              <w:rPr>
                <w:szCs w:val="20"/>
              </w:rPr>
            </w:pPr>
            <w:r w:rsidRPr="00F3303A">
              <w:rPr>
                <w:szCs w:val="20"/>
              </w:rPr>
              <w:t>179,6</w:t>
            </w:r>
          </w:p>
        </w:tc>
        <w:tc>
          <w:tcPr>
            <w:tcW w:w="1125" w:type="dxa"/>
            <w:vAlign w:val="center"/>
          </w:tcPr>
          <w:p w14:paraId="0D6BFDFB" w14:textId="77777777" w:rsidR="00F3303A" w:rsidRPr="00F3303A" w:rsidRDefault="00F3303A" w:rsidP="00F3303A">
            <w:pPr>
              <w:jc w:val="center"/>
              <w:rPr>
                <w:szCs w:val="20"/>
              </w:rPr>
            </w:pPr>
            <w:r w:rsidRPr="00F3303A">
              <w:rPr>
                <w:szCs w:val="20"/>
              </w:rPr>
              <w:t>186,2</w:t>
            </w:r>
          </w:p>
        </w:tc>
        <w:tc>
          <w:tcPr>
            <w:tcW w:w="1065" w:type="dxa"/>
            <w:vAlign w:val="center"/>
          </w:tcPr>
          <w:p w14:paraId="02FB2F19" w14:textId="77777777" w:rsidR="00F3303A" w:rsidRPr="00F3303A" w:rsidRDefault="00F3303A" w:rsidP="00F3303A">
            <w:pPr>
              <w:jc w:val="center"/>
              <w:rPr>
                <w:szCs w:val="20"/>
              </w:rPr>
            </w:pPr>
            <w:r w:rsidRPr="00F3303A">
              <w:rPr>
                <w:szCs w:val="20"/>
              </w:rPr>
              <w:t>186,2</w:t>
            </w:r>
          </w:p>
        </w:tc>
        <w:tc>
          <w:tcPr>
            <w:tcW w:w="1232" w:type="dxa"/>
            <w:vAlign w:val="center"/>
          </w:tcPr>
          <w:p w14:paraId="794A8C4C" w14:textId="77777777" w:rsidR="00F3303A" w:rsidRPr="00F3303A" w:rsidRDefault="00F3303A" w:rsidP="00F3303A">
            <w:pPr>
              <w:jc w:val="center"/>
              <w:rPr>
                <w:szCs w:val="20"/>
              </w:rPr>
            </w:pPr>
            <w:r w:rsidRPr="00F3303A">
              <w:rPr>
                <w:szCs w:val="20"/>
              </w:rPr>
              <w:t>211,39</w:t>
            </w:r>
          </w:p>
        </w:tc>
      </w:tr>
      <w:tr w:rsidR="00F3303A" w:rsidRPr="00F3303A" w14:paraId="794F8D65" w14:textId="77777777" w:rsidTr="00637627">
        <w:trPr>
          <w:trHeight w:val="284"/>
        </w:trPr>
        <w:tc>
          <w:tcPr>
            <w:tcW w:w="5353" w:type="dxa"/>
          </w:tcPr>
          <w:p w14:paraId="4B644E63" w14:textId="77777777" w:rsidR="00F3303A" w:rsidRPr="00F3303A" w:rsidRDefault="00F3303A" w:rsidP="00F3303A">
            <w:r w:rsidRPr="00F3303A">
              <w:t>Расход тепловой энергии на собственные нужды, тыс. Гкал</w:t>
            </w:r>
          </w:p>
        </w:tc>
        <w:tc>
          <w:tcPr>
            <w:tcW w:w="1126" w:type="dxa"/>
            <w:vAlign w:val="center"/>
          </w:tcPr>
          <w:p w14:paraId="622019CF" w14:textId="77777777" w:rsidR="00F3303A" w:rsidRPr="00F3303A" w:rsidRDefault="00F3303A" w:rsidP="00F3303A">
            <w:pPr>
              <w:jc w:val="center"/>
              <w:rPr>
                <w:szCs w:val="20"/>
              </w:rPr>
            </w:pPr>
            <w:r w:rsidRPr="00F3303A">
              <w:rPr>
                <w:szCs w:val="20"/>
              </w:rPr>
              <w:t>1,50</w:t>
            </w:r>
          </w:p>
        </w:tc>
        <w:tc>
          <w:tcPr>
            <w:tcW w:w="1125" w:type="dxa"/>
            <w:vAlign w:val="center"/>
          </w:tcPr>
          <w:p w14:paraId="048AFEFB" w14:textId="77777777" w:rsidR="00F3303A" w:rsidRPr="00F3303A" w:rsidRDefault="00F3303A" w:rsidP="00F3303A">
            <w:pPr>
              <w:jc w:val="center"/>
              <w:rPr>
                <w:szCs w:val="20"/>
              </w:rPr>
            </w:pPr>
            <w:r w:rsidRPr="00F3303A">
              <w:rPr>
                <w:szCs w:val="20"/>
              </w:rPr>
              <w:t>0,7</w:t>
            </w:r>
          </w:p>
        </w:tc>
        <w:tc>
          <w:tcPr>
            <w:tcW w:w="1065" w:type="dxa"/>
            <w:vAlign w:val="center"/>
          </w:tcPr>
          <w:p w14:paraId="6364A26C" w14:textId="77777777" w:rsidR="00F3303A" w:rsidRPr="00F3303A" w:rsidRDefault="00F3303A" w:rsidP="00F3303A">
            <w:pPr>
              <w:jc w:val="center"/>
              <w:rPr>
                <w:szCs w:val="20"/>
              </w:rPr>
            </w:pPr>
            <w:r w:rsidRPr="00F3303A">
              <w:rPr>
                <w:szCs w:val="20"/>
              </w:rPr>
              <w:t>0,7</w:t>
            </w:r>
          </w:p>
        </w:tc>
        <w:tc>
          <w:tcPr>
            <w:tcW w:w="1232" w:type="dxa"/>
            <w:vAlign w:val="center"/>
          </w:tcPr>
          <w:p w14:paraId="26B7EEC4" w14:textId="77777777" w:rsidR="00F3303A" w:rsidRPr="00F3303A" w:rsidRDefault="00F3303A" w:rsidP="00F3303A">
            <w:pPr>
              <w:jc w:val="center"/>
              <w:rPr>
                <w:szCs w:val="20"/>
              </w:rPr>
            </w:pPr>
            <w:r w:rsidRPr="00F3303A">
              <w:rPr>
                <w:szCs w:val="20"/>
              </w:rPr>
              <w:t>451,8</w:t>
            </w:r>
          </w:p>
        </w:tc>
      </w:tr>
      <w:tr w:rsidR="00F3303A" w:rsidRPr="00F3303A" w14:paraId="2213329E" w14:textId="77777777" w:rsidTr="00637627">
        <w:trPr>
          <w:trHeight w:val="284"/>
        </w:trPr>
        <w:tc>
          <w:tcPr>
            <w:tcW w:w="5353" w:type="dxa"/>
          </w:tcPr>
          <w:p w14:paraId="7BF064BB" w14:textId="77777777" w:rsidR="00F3303A" w:rsidRPr="00F3303A" w:rsidRDefault="00F3303A" w:rsidP="00F3303A">
            <w:r w:rsidRPr="00F3303A">
              <w:t xml:space="preserve">                                    %</w:t>
            </w:r>
          </w:p>
        </w:tc>
        <w:tc>
          <w:tcPr>
            <w:tcW w:w="1126" w:type="dxa"/>
            <w:vAlign w:val="center"/>
          </w:tcPr>
          <w:p w14:paraId="505562AD" w14:textId="77777777" w:rsidR="00F3303A" w:rsidRPr="00F3303A" w:rsidRDefault="00F3303A" w:rsidP="00F3303A">
            <w:pPr>
              <w:jc w:val="center"/>
              <w:rPr>
                <w:szCs w:val="20"/>
              </w:rPr>
            </w:pPr>
            <w:r w:rsidRPr="00F3303A">
              <w:rPr>
                <w:szCs w:val="20"/>
              </w:rPr>
              <w:t>4,01</w:t>
            </w:r>
          </w:p>
        </w:tc>
        <w:tc>
          <w:tcPr>
            <w:tcW w:w="1125" w:type="dxa"/>
            <w:vAlign w:val="center"/>
          </w:tcPr>
          <w:p w14:paraId="76B773B7" w14:textId="77777777" w:rsidR="00F3303A" w:rsidRPr="00F3303A" w:rsidRDefault="00F3303A" w:rsidP="00F3303A">
            <w:pPr>
              <w:jc w:val="center"/>
              <w:rPr>
                <w:szCs w:val="20"/>
              </w:rPr>
            </w:pPr>
            <w:r w:rsidRPr="00F3303A">
              <w:rPr>
                <w:szCs w:val="20"/>
              </w:rPr>
              <w:t>1,80</w:t>
            </w:r>
          </w:p>
        </w:tc>
        <w:tc>
          <w:tcPr>
            <w:tcW w:w="1065" w:type="dxa"/>
            <w:vAlign w:val="center"/>
          </w:tcPr>
          <w:p w14:paraId="76DF30C2" w14:textId="77777777" w:rsidR="00F3303A" w:rsidRPr="00F3303A" w:rsidRDefault="00F3303A" w:rsidP="00F3303A">
            <w:pPr>
              <w:jc w:val="center"/>
              <w:rPr>
                <w:szCs w:val="20"/>
              </w:rPr>
            </w:pPr>
            <w:r w:rsidRPr="00F3303A">
              <w:rPr>
                <w:szCs w:val="20"/>
              </w:rPr>
              <w:t>1,80</w:t>
            </w:r>
          </w:p>
        </w:tc>
        <w:tc>
          <w:tcPr>
            <w:tcW w:w="1232" w:type="dxa"/>
            <w:vAlign w:val="center"/>
          </w:tcPr>
          <w:p w14:paraId="6B5E774A" w14:textId="77777777" w:rsidR="00F3303A" w:rsidRPr="00F3303A" w:rsidRDefault="00F3303A" w:rsidP="00F3303A">
            <w:pPr>
              <w:jc w:val="center"/>
              <w:rPr>
                <w:szCs w:val="20"/>
              </w:rPr>
            </w:pPr>
            <w:r w:rsidRPr="00F3303A">
              <w:rPr>
                <w:szCs w:val="20"/>
              </w:rPr>
              <w:t>1,90</w:t>
            </w:r>
          </w:p>
        </w:tc>
      </w:tr>
      <w:tr w:rsidR="00F3303A" w:rsidRPr="00F3303A" w14:paraId="3A30EE6E" w14:textId="77777777" w:rsidTr="00637627">
        <w:trPr>
          <w:trHeight w:val="284"/>
        </w:trPr>
        <w:tc>
          <w:tcPr>
            <w:tcW w:w="5353" w:type="dxa"/>
          </w:tcPr>
          <w:p w14:paraId="55899E0E" w14:textId="77777777" w:rsidR="00F3303A" w:rsidRPr="00F3303A" w:rsidRDefault="00F3303A" w:rsidP="00F3303A">
            <w:r w:rsidRPr="00F3303A">
              <w:t>Выработка тепловой энергии (отпуск в тепловую сеть), Гкал</w:t>
            </w:r>
          </w:p>
        </w:tc>
        <w:tc>
          <w:tcPr>
            <w:tcW w:w="1126" w:type="dxa"/>
            <w:vAlign w:val="center"/>
          </w:tcPr>
          <w:p w14:paraId="1B8163F1" w14:textId="77777777" w:rsidR="00F3303A" w:rsidRPr="00F3303A" w:rsidRDefault="00F3303A" w:rsidP="00F3303A">
            <w:pPr>
              <w:jc w:val="center"/>
              <w:rPr>
                <w:szCs w:val="20"/>
              </w:rPr>
            </w:pPr>
            <w:r w:rsidRPr="00F3303A">
              <w:rPr>
                <w:szCs w:val="20"/>
              </w:rPr>
              <w:t>35,01</w:t>
            </w:r>
          </w:p>
        </w:tc>
        <w:tc>
          <w:tcPr>
            <w:tcW w:w="1125" w:type="dxa"/>
            <w:vAlign w:val="center"/>
          </w:tcPr>
          <w:p w14:paraId="4DE3DAC2" w14:textId="77777777" w:rsidR="00F3303A" w:rsidRPr="00F3303A" w:rsidRDefault="00F3303A" w:rsidP="00F3303A">
            <w:pPr>
              <w:jc w:val="center"/>
              <w:rPr>
                <w:szCs w:val="20"/>
              </w:rPr>
            </w:pPr>
            <w:r w:rsidRPr="00F3303A">
              <w:rPr>
                <w:szCs w:val="20"/>
              </w:rPr>
              <w:t>37,76</w:t>
            </w:r>
          </w:p>
        </w:tc>
        <w:tc>
          <w:tcPr>
            <w:tcW w:w="1065" w:type="dxa"/>
            <w:vAlign w:val="center"/>
          </w:tcPr>
          <w:p w14:paraId="394C25E2" w14:textId="77777777" w:rsidR="00F3303A" w:rsidRPr="00F3303A" w:rsidRDefault="00F3303A" w:rsidP="00F3303A">
            <w:pPr>
              <w:jc w:val="center"/>
              <w:rPr>
                <w:szCs w:val="20"/>
              </w:rPr>
            </w:pPr>
            <w:r w:rsidRPr="00F3303A">
              <w:rPr>
                <w:szCs w:val="20"/>
              </w:rPr>
              <w:t>37,76</w:t>
            </w:r>
          </w:p>
        </w:tc>
        <w:tc>
          <w:tcPr>
            <w:tcW w:w="1232" w:type="dxa"/>
            <w:vAlign w:val="center"/>
          </w:tcPr>
          <w:p w14:paraId="39562E09" w14:textId="77777777" w:rsidR="00F3303A" w:rsidRPr="00F3303A" w:rsidRDefault="00F3303A" w:rsidP="00F3303A">
            <w:pPr>
              <w:jc w:val="center"/>
              <w:rPr>
                <w:szCs w:val="20"/>
              </w:rPr>
            </w:pPr>
            <w:r w:rsidRPr="00F3303A">
              <w:rPr>
                <w:szCs w:val="20"/>
              </w:rPr>
              <w:t>23381,5</w:t>
            </w:r>
          </w:p>
        </w:tc>
      </w:tr>
      <w:tr w:rsidR="00F3303A" w:rsidRPr="00F3303A" w14:paraId="64BED361" w14:textId="77777777" w:rsidTr="00637627">
        <w:trPr>
          <w:trHeight w:val="284"/>
        </w:trPr>
        <w:tc>
          <w:tcPr>
            <w:tcW w:w="5353" w:type="dxa"/>
          </w:tcPr>
          <w:p w14:paraId="0237BFAA" w14:textId="77777777" w:rsidR="00F3303A" w:rsidRPr="00F3303A" w:rsidRDefault="00F3303A" w:rsidP="00F3303A">
            <w:r w:rsidRPr="00F3303A">
              <w:lastRenderedPageBreak/>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126" w:type="dxa"/>
            <w:vAlign w:val="center"/>
          </w:tcPr>
          <w:p w14:paraId="2FC09E19" w14:textId="77777777" w:rsidR="00F3303A" w:rsidRPr="00F3303A" w:rsidRDefault="00F3303A" w:rsidP="00F3303A">
            <w:pPr>
              <w:jc w:val="center"/>
              <w:rPr>
                <w:szCs w:val="20"/>
              </w:rPr>
            </w:pPr>
            <w:r w:rsidRPr="00F3303A">
              <w:rPr>
                <w:szCs w:val="20"/>
              </w:rPr>
              <w:t>187,1</w:t>
            </w:r>
          </w:p>
        </w:tc>
        <w:tc>
          <w:tcPr>
            <w:tcW w:w="1125" w:type="dxa"/>
            <w:vAlign w:val="center"/>
          </w:tcPr>
          <w:p w14:paraId="0B7DE78D" w14:textId="77777777" w:rsidR="00F3303A" w:rsidRPr="00F3303A" w:rsidRDefault="00F3303A" w:rsidP="00F3303A">
            <w:pPr>
              <w:jc w:val="center"/>
              <w:rPr>
                <w:szCs w:val="20"/>
              </w:rPr>
            </w:pPr>
            <w:r w:rsidRPr="00F3303A">
              <w:rPr>
                <w:szCs w:val="20"/>
              </w:rPr>
              <w:t>189,6</w:t>
            </w:r>
          </w:p>
        </w:tc>
        <w:tc>
          <w:tcPr>
            <w:tcW w:w="1065" w:type="dxa"/>
            <w:vAlign w:val="center"/>
          </w:tcPr>
          <w:p w14:paraId="7828B4C1" w14:textId="77777777" w:rsidR="00F3303A" w:rsidRPr="00F3303A" w:rsidRDefault="00F3303A" w:rsidP="00F3303A">
            <w:pPr>
              <w:jc w:val="center"/>
              <w:rPr>
                <w:szCs w:val="20"/>
              </w:rPr>
            </w:pPr>
            <w:r w:rsidRPr="00F3303A">
              <w:rPr>
                <w:szCs w:val="20"/>
              </w:rPr>
              <w:t>189,6</w:t>
            </w:r>
          </w:p>
        </w:tc>
        <w:tc>
          <w:tcPr>
            <w:tcW w:w="1232" w:type="dxa"/>
            <w:vAlign w:val="center"/>
          </w:tcPr>
          <w:p w14:paraId="4CAB5A95" w14:textId="77777777" w:rsidR="00F3303A" w:rsidRPr="00F3303A" w:rsidRDefault="00F3303A" w:rsidP="00F3303A">
            <w:pPr>
              <w:jc w:val="center"/>
              <w:rPr>
                <w:szCs w:val="20"/>
              </w:rPr>
            </w:pPr>
            <w:r w:rsidRPr="00F3303A">
              <w:rPr>
                <w:szCs w:val="20"/>
              </w:rPr>
              <w:t>215,47</w:t>
            </w:r>
          </w:p>
        </w:tc>
      </w:tr>
    </w:tbl>
    <w:p w14:paraId="07C0147F" w14:textId="77777777" w:rsidR="00F3303A" w:rsidRPr="00F3303A" w:rsidRDefault="00F3303A" w:rsidP="00F3303A">
      <w:pPr>
        <w:ind w:firstLine="720"/>
        <w:jc w:val="both"/>
        <w:rPr>
          <w:sz w:val="28"/>
          <w:szCs w:val="28"/>
        </w:rPr>
      </w:pPr>
    </w:p>
    <w:p w14:paraId="6EDF00F5" w14:textId="77777777" w:rsidR="00F3303A" w:rsidRPr="00F3303A" w:rsidRDefault="00F3303A" w:rsidP="00F3303A">
      <w:pPr>
        <w:ind w:firstLine="709"/>
        <w:jc w:val="both"/>
        <w:rPr>
          <w:sz w:val="28"/>
          <w:szCs w:val="28"/>
        </w:rPr>
      </w:pPr>
      <w:r w:rsidRPr="00F3303A">
        <w:rPr>
          <w:sz w:val="28"/>
          <w:szCs w:val="28"/>
        </w:rPr>
        <w:t>По результатам расчета удельного расхода топлива у предприятия выявлен значительный рост удельного расхода топлива, в связи с этим, для сохранения тарифа на тепловую энергию, предприятие предлагает утвердить норматив удельного расхода топлива на уровне 2024 года.</w:t>
      </w:r>
    </w:p>
    <w:p w14:paraId="7C34B960" w14:textId="77777777" w:rsidR="00F3303A" w:rsidRPr="00F3303A" w:rsidRDefault="00F3303A" w:rsidP="00F3303A">
      <w:pPr>
        <w:ind w:firstLine="709"/>
        <w:jc w:val="both"/>
        <w:rPr>
          <w:sz w:val="28"/>
          <w:szCs w:val="28"/>
        </w:rPr>
      </w:pPr>
      <w:bookmarkStart w:id="23" w:name="_Hlk182754685"/>
      <w:r w:rsidRPr="00F3303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F3303A">
        <w:rPr>
          <w:sz w:val="28"/>
          <w:szCs w:val="28"/>
        </w:rPr>
        <w:br/>
        <w:t>от 27.07.2010 № 190-ФЗ «О теплоснабжении», норматив удельного расхода топлива на отпущенную тепловую энергию на 2025 год составит:</w:t>
      </w:r>
    </w:p>
    <w:bookmarkEnd w:id="23"/>
    <w:p w14:paraId="0DB89A2E" w14:textId="77777777" w:rsidR="00F3303A" w:rsidRPr="00F3303A" w:rsidRDefault="00F3303A" w:rsidP="00F3303A">
      <w:pPr>
        <w:ind w:firstLine="720"/>
        <w:jc w:val="both"/>
        <w:rPr>
          <w:sz w:val="28"/>
          <w:szCs w:val="28"/>
        </w:rPr>
      </w:pPr>
    </w:p>
    <w:p w14:paraId="7DFF8563" w14:textId="77777777" w:rsidR="00F3303A" w:rsidRPr="00F3303A" w:rsidRDefault="00F3303A" w:rsidP="00F3303A">
      <w:pPr>
        <w:tabs>
          <w:tab w:val="left" w:pos="1665"/>
        </w:tabs>
        <w:jc w:val="center"/>
        <w:rPr>
          <w:b/>
          <w:bCs/>
          <w:sz w:val="28"/>
          <w:szCs w:val="28"/>
        </w:rPr>
      </w:pPr>
      <w:r w:rsidRPr="00F3303A">
        <w:rPr>
          <w:b/>
          <w:bCs/>
          <w:sz w:val="28"/>
          <w:szCs w:val="28"/>
        </w:rPr>
        <w:t xml:space="preserve">Предложение </w:t>
      </w:r>
      <w:r w:rsidRPr="00F3303A">
        <w:rPr>
          <w:b/>
          <w:sz w:val="28"/>
          <w:szCs w:val="28"/>
        </w:rPr>
        <w:t>по утверждению нормативов удельных расходов топлива на отпущенную тепловую энергию от котельных на 2025 год</w:t>
      </w:r>
    </w:p>
    <w:p w14:paraId="4EAD2D63" w14:textId="77777777" w:rsidR="00F3303A" w:rsidRPr="00F3303A" w:rsidRDefault="00F3303A" w:rsidP="00F3303A">
      <w:pPr>
        <w:jc w:val="both"/>
        <w:rPr>
          <w:b/>
          <w:bCs/>
          <w:sz w:val="22"/>
          <w:szCs w:val="20"/>
        </w:rPr>
      </w:pPr>
    </w:p>
    <w:tbl>
      <w:tblPr>
        <w:tblW w:w="1020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4395"/>
        <w:gridCol w:w="2126"/>
        <w:gridCol w:w="2977"/>
      </w:tblGrid>
      <w:tr w:rsidR="00F3303A" w:rsidRPr="00F3303A" w14:paraId="206C9E14" w14:textId="77777777" w:rsidTr="00637627">
        <w:trPr>
          <w:trHeight w:val="20"/>
        </w:trPr>
        <w:tc>
          <w:tcPr>
            <w:tcW w:w="709" w:type="dxa"/>
            <w:shd w:val="clear" w:color="auto" w:fill="FFFFFF"/>
            <w:tcMar>
              <w:left w:w="57" w:type="dxa"/>
              <w:right w:w="57" w:type="dxa"/>
            </w:tcMar>
            <w:vAlign w:val="center"/>
          </w:tcPr>
          <w:p w14:paraId="64B303B5" w14:textId="77777777" w:rsidR="00F3303A" w:rsidRPr="00F3303A" w:rsidRDefault="00F3303A" w:rsidP="00F3303A">
            <w:pPr>
              <w:jc w:val="center"/>
              <w:rPr>
                <w:sz w:val="22"/>
                <w:szCs w:val="28"/>
              </w:rPr>
            </w:pPr>
            <w:r w:rsidRPr="00F3303A">
              <w:rPr>
                <w:sz w:val="22"/>
                <w:szCs w:val="28"/>
              </w:rPr>
              <w:t>№ п/п</w:t>
            </w:r>
          </w:p>
        </w:tc>
        <w:tc>
          <w:tcPr>
            <w:tcW w:w="4395" w:type="dxa"/>
            <w:shd w:val="clear" w:color="auto" w:fill="FFFFFF"/>
            <w:tcMar>
              <w:left w:w="57" w:type="dxa"/>
              <w:right w:w="57" w:type="dxa"/>
            </w:tcMar>
            <w:vAlign w:val="center"/>
          </w:tcPr>
          <w:p w14:paraId="42A2214D" w14:textId="77777777" w:rsidR="00F3303A" w:rsidRPr="00F3303A" w:rsidRDefault="00F3303A" w:rsidP="00F3303A">
            <w:pPr>
              <w:jc w:val="center"/>
              <w:rPr>
                <w:sz w:val="22"/>
                <w:szCs w:val="28"/>
              </w:rPr>
            </w:pPr>
            <w:r w:rsidRPr="00F3303A">
              <w:rPr>
                <w:sz w:val="22"/>
                <w:szCs w:val="28"/>
              </w:rPr>
              <w:t>Наименование регулируемой организации</w:t>
            </w:r>
          </w:p>
        </w:tc>
        <w:tc>
          <w:tcPr>
            <w:tcW w:w="2126" w:type="dxa"/>
            <w:shd w:val="clear" w:color="auto" w:fill="FFFFFF"/>
            <w:vAlign w:val="center"/>
          </w:tcPr>
          <w:p w14:paraId="60E46C0D" w14:textId="77777777" w:rsidR="00F3303A" w:rsidRPr="00F3303A" w:rsidRDefault="00F3303A" w:rsidP="00F3303A">
            <w:pPr>
              <w:jc w:val="center"/>
              <w:rPr>
                <w:sz w:val="22"/>
                <w:szCs w:val="28"/>
              </w:rPr>
            </w:pPr>
            <w:r w:rsidRPr="00F3303A">
              <w:rPr>
                <w:sz w:val="22"/>
                <w:szCs w:val="28"/>
              </w:rPr>
              <w:t>Вид топлива</w:t>
            </w:r>
          </w:p>
        </w:tc>
        <w:tc>
          <w:tcPr>
            <w:tcW w:w="2977" w:type="dxa"/>
            <w:shd w:val="clear" w:color="auto" w:fill="FFFFFF"/>
            <w:tcMar>
              <w:left w:w="57" w:type="dxa"/>
              <w:right w:w="57" w:type="dxa"/>
            </w:tcMar>
            <w:vAlign w:val="center"/>
          </w:tcPr>
          <w:p w14:paraId="361209D6" w14:textId="77777777" w:rsidR="00F3303A" w:rsidRPr="00F3303A" w:rsidRDefault="00F3303A" w:rsidP="00F3303A">
            <w:pPr>
              <w:jc w:val="center"/>
              <w:rPr>
                <w:sz w:val="22"/>
                <w:szCs w:val="28"/>
              </w:rPr>
            </w:pPr>
            <w:r w:rsidRPr="00F3303A">
              <w:rPr>
                <w:sz w:val="22"/>
                <w:szCs w:val="28"/>
              </w:rPr>
              <w:t xml:space="preserve">Норматив на отпущенную тепловую энергию, </w:t>
            </w:r>
          </w:p>
          <w:p w14:paraId="6D102BC9" w14:textId="77777777" w:rsidR="00F3303A" w:rsidRPr="00F3303A" w:rsidRDefault="00F3303A" w:rsidP="00F3303A">
            <w:pPr>
              <w:jc w:val="center"/>
              <w:rPr>
                <w:sz w:val="22"/>
                <w:szCs w:val="28"/>
              </w:rPr>
            </w:pPr>
            <w:r w:rsidRPr="00F3303A">
              <w:rPr>
                <w:sz w:val="22"/>
                <w:szCs w:val="28"/>
              </w:rPr>
              <w:t xml:space="preserve">кг </w:t>
            </w:r>
            <w:proofErr w:type="spellStart"/>
            <w:r w:rsidRPr="00F3303A">
              <w:rPr>
                <w:sz w:val="22"/>
                <w:szCs w:val="28"/>
              </w:rPr>
              <w:t>у.т</w:t>
            </w:r>
            <w:proofErr w:type="spellEnd"/>
            <w:r w:rsidRPr="00F3303A">
              <w:rPr>
                <w:sz w:val="22"/>
                <w:szCs w:val="28"/>
              </w:rPr>
              <w:t>./Гкал</w:t>
            </w:r>
          </w:p>
        </w:tc>
      </w:tr>
      <w:tr w:rsidR="00F3303A" w:rsidRPr="00F3303A" w14:paraId="70785403" w14:textId="77777777" w:rsidTr="00637627">
        <w:trPr>
          <w:trHeight w:val="804"/>
        </w:trPr>
        <w:tc>
          <w:tcPr>
            <w:tcW w:w="709" w:type="dxa"/>
            <w:vMerge w:val="restart"/>
            <w:shd w:val="clear" w:color="auto" w:fill="FFFFFF"/>
            <w:tcMar>
              <w:left w:w="57" w:type="dxa"/>
              <w:right w:w="57" w:type="dxa"/>
            </w:tcMar>
            <w:vAlign w:val="center"/>
          </w:tcPr>
          <w:p w14:paraId="01F93A03" w14:textId="77777777" w:rsidR="00F3303A" w:rsidRPr="00F3303A" w:rsidRDefault="00F3303A" w:rsidP="00F3303A">
            <w:pPr>
              <w:jc w:val="center"/>
              <w:rPr>
                <w:sz w:val="22"/>
                <w:szCs w:val="28"/>
              </w:rPr>
            </w:pPr>
            <w:r w:rsidRPr="00F3303A">
              <w:rPr>
                <w:sz w:val="22"/>
                <w:szCs w:val="28"/>
              </w:rPr>
              <w:t>1</w:t>
            </w:r>
          </w:p>
        </w:tc>
        <w:tc>
          <w:tcPr>
            <w:tcW w:w="4395" w:type="dxa"/>
            <w:vMerge w:val="restart"/>
            <w:tcBorders>
              <w:top w:val="single" w:sz="4" w:space="0" w:color="auto"/>
              <w:right w:val="single" w:sz="4" w:space="0" w:color="auto"/>
            </w:tcBorders>
            <w:shd w:val="clear" w:color="auto" w:fill="FFFFFF"/>
            <w:tcMar>
              <w:left w:w="57" w:type="dxa"/>
              <w:right w:w="57" w:type="dxa"/>
            </w:tcMar>
            <w:vAlign w:val="center"/>
          </w:tcPr>
          <w:p w14:paraId="51334946" w14:textId="77777777" w:rsidR="00F3303A" w:rsidRPr="00F3303A" w:rsidRDefault="00F3303A" w:rsidP="00F3303A">
            <w:pPr>
              <w:rPr>
                <w:color w:val="000000"/>
                <w:sz w:val="22"/>
                <w:szCs w:val="28"/>
              </w:rPr>
            </w:pPr>
            <w:r w:rsidRPr="00F3303A">
              <w:rPr>
                <w:color w:val="000000"/>
                <w:sz w:val="22"/>
                <w:szCs w:val="28"/>
              </w:rPr>
              <w:t xml:space="preserve">ОАО «РЖД» (филиал Кузбасский территориальный участок </w:t>
            </w:r>
          </w:p>
          <w:p w14:paraId="378EE783" w14:textId="77777777" w:rsidR="00F3303A" w:rsidRPr="00F3303A" w:rsidRDefault="00F3303A" w:rsidP="00F3303A">
            <w:pPr>
              <w:rPr>
                <w:color w:val="000000"/>
                <w:sz w:val="22"/>
                <w:szCs w:val="28"/>
              </w:rPr>
            </w:pPr>
            <w:r w:rsidRPr="00F3303A">
              <w:rPr>
                <w:color w:val="000000"/>
                <w:sz w:val="22"/>
                <w:szCs w:val="28"/>
              </w:rPr>
              <w:t xml:space="preserve">Западно-Сибирской дирекции по тепловодоснабжению - структурное подразделение Центральной дирекции по тепловодоснабжению), </w:t>
            </w:r>
          </w:p>
          <w:p w14:paraId="00545859" w14:textId="77777777" w:rsidR="00F3303A" w:rsidRPr="00F3303A" w:rsidRDefault="00F3303A" w:rsidP="00F3303A">
            <w:pPr>
              <w:rPr>
                <w:color w:val="000000"/>
                <w:sz w:val="22"/>
                <w:szCs w:val="28"/>
              </w:rPr>
            </w:pPr>
            <w:r w:rsidRPr="00F3303A">
              <w:rPr>
                <w:color w:val="000000"/>
                <w:sz w:val="22"/>
                <w:szCs w:val="28"/>
              </w:rPr>
              <w:t>ИНН 7708503727</w:t>
            </w:r>
          </w:p>
        </w:tc>
        <w:tc>
          <w:tcPr>
            <w:tcW w:w="2126" w:type="dxa"/>
            <w:tcBorders>
              <w:top w:val="single" w:sz="4" w:space="0" w:color="auto"/>
              <w:right w:val="single" w:sz="4" w:space="0" w:color="auto"/>
            </w:tcBorders>
            <w:shd w:val="clear" w:color="auto" w:fill="FFFFFF"/>
            <w:tcMar>
              <w:left w:w="57" w:type="dxa"/>
              <w:right w:w="57" w:type="dxa"/>
            </w:tcMar>
            <w:vAlign w:val="center"/>
          </w:tcPr>
          <w:p w14:paraId="3ECDF3F2" w14:textId="77777777" w:rsidR="00F3303A" w:rsidRPr="00F3303A" w:rsidRDefault="00F3303A" w:rsidP="00F3303A">
            <w:pPr>
              <w:ind w:left="-108" w:right="-107"/>
              <w:jc w:val="center"/>
              <w:rPr>
                <w:sz w:val="22"/>
                <w:szCs w:val="28"/>
              </w:rPr>
            </w:pPr>
            <w:r w:rsidRPr="00F3303A">
              <w:rPr>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7E146BCB" w14:textId="77777777" w:rsidR="00F3303A" w:rsidRPr="00F3303A" w:rsidRDefault="00F3303A" w:rsidP="00F3303A">
            <w:pPr>
              <w:jc w:val="center"/>
              <w:rPr>
                <w:sz w:val="22"/>
                <w:szCs w:val="28"/>
              </w:rPr>
            </w:pPr>
            <w:r w:rsidRPr="00F3303A">
              <w:rPr>
                <w:color w:val="000000"/>
                <w:sz w:val="22"/>
                <w:szCs w:val="28"/>
              </w:rPr>
              <w:t>185,5</w:t>
            </w:r>
          </w:p>
        </w:tc>
      </w:tr>
      <w:tr w:rsidR="00F3303A" w:rsidRPr="00F3303A" w14:paraId="338FBBDA" w14:textId="77777777" w:rsidTr="00637627">
        <w:trPr>
          <w:trHeight w:val="20"/>
        </w:trPr>
        <w:tc>
          <w:tcPr>
            <w:tcW w:w="709" w:type="dxa"/>
            <w:vMerge/>
            <w:shd w:val="clear" w:color="auto" w:fill="FFFFFF"/>
            <w:tcMar>
              <w:left w:w="57" w:type="dxa"/>
              <w:right w:w="57" w:type="dxa"/>
            </w:tcMar>
            <w:vAlign w:val="center"/>
          </w:tcPr>
          <w:p w14:paraId="533BEE4D" w14:textId="77777777" w:rsidR="00F3303A" w:rsidRPr="00F3303A" w:rsidRDefault="00F3303A" w:rsidP="00F3303A">
            <w:pPr>
              <w:jc w:val="center"/>
              <w:rPr>
                <w:sz w:val="22"/>
                <w:szCs w:val="28"/>
              </w:rPr>
            </w:pPr>
          </w:p>
        </w:tc>
        <w:tc>
          <w:tcPr>
            <w:tcW w:w="4395" w:type="dxa"/>
            <w:vMerge/>
            <w:tcBorders>
              <w:right w:val="single" w:sz="4" w:space="0" w:color="auto"/>
            </w:tcBorders>
            <w:shd w:val="clear" w:color="auto" w:fill="FFFFFF"/>
            <w:tcMar>
              <w:left w:w="57" w:type="dxa"/>
              <w:right w:w="57" w:type="dxa"/>
            </w:tcMar>
            <w:vAlign w:val="center"/>
          </w:tcPr>
          <w:p w14:paraId="3D31D983" w14:textId="77777777" w:rsidR="00F3303A" w:rsidRPr="00F3303A" w:rsidRDefault="00F3303A" w:rsidP="00F3303A">
            <w:pPr>
              <w:rPr>
                <w:color w:val="000000"/>
                <w:sz w:val="22"/>
                <w:szCs w:val="28"/>
              </w:rPr>
            </w:pPr>
          </w:p>
        </w:tc>
        <w:tc>
          <w:tcPr>
            <w:tcW w:w="2126" w:type="dxa"/>
            <w:tcBorders>
              <w:top w:val="single" w:sz="4" w:space="0" w:color="auto"/>
              <w:right w:val="single" w:sz="4" w:space="0" w:color="auto"/>
            </w:tcBorders>
            <w:shd w:val="clear" w:color="auto" w:fill="FFFFFF"/>
            <w:tcMar>
              <w:left w:w="57" w:type="dxa"/>
              <w:right w:w="57" w:type="dxa"/>
            </w:tcMar>
            <w:vAlign w:val="center"/>
          </w:tcPr>
          <w:p w14:paraId="3C7252C1" w14:textId="77777777" w:rsidR="00F3303A" w:rsidRPr="00F3303A" w:rsidRDefault="00F3303A" w:rsidP="00F3303A">
            <w:pPr>
              <w:jc w:val="center"/>
              <w:rPr>
                <w:color w:val="000000"/>
                <w:sz w:val="22"/>
                <w:szCs w:val="28"/>
              </w:rPr>
            </w:pPr>
            <w:r w:rsidRPr="00F3303A">
              <w:rPr>
                <w:color w:val="000000"/>
                <w:sz w:val="22"/>
                <w:szCs w:val="28"/>
              </w:rPr>
              <w:t>Бурый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08DD79A1" w14:textId="77777777" w:rsidR="00F3303A" w:rsidRPr="00F3303A" w:rsidRDefault="00F3303A" w:rsidP="00F3303A">
            <w:pPr>
              <w:jc w:val="center"/>
              <w:rPr>
                <w:color w:val="000000"/>
                <w:sz w:val="22"/>
                <w:szCs w:val="28"/>
              </w:rPr>
            </w:pPr>
            <w:r w:rsidRPr="00F3303A">
              <w:rPr>
                <w:sz w:val="22"/>
                <w:szCs w:val="28"/>
              </w:rPr>
              <w:t>211,5</w:t>
            </w:r>
          </w:p>
        </w:tc>
      </w:tr>
      <w:tr w:rsidR="00F3303A" w:rsidRPr="00F3303A" w14:paraId="0208A90D" w14:textId="77777777" w:rsidTr="00637627">
        <w:trPr>
          <w:trHeight w:val="20"/>
        </w:trPr>
        <w:tc>
          <w:tcPr>
            <w:tcW w:w="709" w:type="dxa"/>
            <w:shd w:val="clear" w:color="auto" w:fill="FFFFFF"/>
            <w:tcMar>
              <w:left w:w="57" w:type="dxa"/>
              <w:right w:w="57" w:type="dxa"/>
            </w:tcMar>
            <w:vAlign w:val="center"/>
          </w:tcPr>
          <w:p w14:paraId="2C267409" w14:textId="77777777" w:rsidR="00F3303A" w:rsidRPr="00F3303A" w:rsidRDefault="00F3303A" w:rsidP="00F3303A">
            <w:pPr>
              <w:jc w:val="center"/>
              <w:rPr>
                <w:sz w:val="22"/>
                <w:szCs w:val="28"/>
              </w:rPr>
            </w:pPr>
            <w:r w:rsidRPr="00F3303A">
              <w:rPr>
                <w:sz w:val="22"/>
                <w:szCs w:val="28"/>
              </w:rPr>
              <w:t>1.1</w:t>
            </w:r>
          </w:p>
        </w:tc>
        <w:tc>
          <w:tcPr>
            <w:tcW w:w="4395" w:type="dxa"/>
            <w:tcBorders>
              <w:top w:val="single" w:sz="4" w:space="0" w:color="auto"/>
              <w:right w:val="single" w:sz="4" w:space="0" w:color="auto"/>
            </w:tcBorders>
            <w:shd w:val="clear" w:color="auto" w:fill="FFFFFF"/>
            <w:tcMar>
              <w:left w:w="57" w:type="dxa"/>
              <w:right w:w="57" w:type="dxa"/>
            </w:tcMar>
            <w:vAlign w:val="center"/>
          </w:tcPr>
          <w:p w14:paraId="5A3E4EF1" w14:textId="77777777" w:rsidR="00F3303A" w:rsidRPr="00F3303A" w:rsidRDefault="00F3303A" w:rsidP="00F3303A">
            <w:pPr>
              <w:rPr>
                <w:color w:val="000000"/>
                <w:sz w:val="22"/>
                <w:szCs w:val="28"/>
              </w:rPr>
            </w:pPr>
            <w:r w:rsidRPr="00F3303A">
              <w:rPr>
                <w:color w:val="000000"/>
                <w:sz w:val="22"/>
                <w:szCs w:val="28"/>
              </w:rPr>
              <w:t>Котельные по узлу теплоснабжения Промышленновского муниципального округа</w:t>
            </w:r>
          </w:p>
        </w:tc>
        <w:tc>
          <w:tcPr>
            <w:tcW w:w="2126" w:type="dxa"/>
            <w:tcBorders>
              <w:top w:val="single" w:sz="4" w:space="0" w:color="auto"/>
              <w:right w:val="single" w:sz="4" w:space="0" w:color="auto"/>
            </w:tcBorders>
            <w:shd w:val="clear" w:color="auto" w:fill="FFFFFF"/>
            <w:tcMar>
              <w:left w:w="57" w:type="dxa"/>
              <w:right w:w="57" w:type="dxa"/>
            </w:tcMar>
            <w:vAlign w:val="center"/>
          </w:tcPr>
          <w:p w14:paraId="23674CF1" w14:textId="77777777" w:rsidR="00F3303A" w:rsidRPr="00F3303A" w:rsidRDefault="00F3303A" w:rsidP="00F3303A">
            <w:pPr>
              <w:jc w:val="center"/>
              <w:rPr>
                <w:color w:val="000000"/>
                <w:sz w:val="22"/>
                <w:szCs w:val="28"/>
              </w:rPr>
            </w:pPr>
            <w:r w:rsidRPr="00F3303A">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4CFF87C7" w14:textId="77777777" w:rsidR="00F3303A" w:rsidRPr="00F3303A" w:rsidRDefault="00F3303A" w:rsidP="00F3303A">
            <w:pPr>
              <w:jc w:val="center"/>
              <w:rPr>
                <w:color w:val="000000"/>
                <w:sz w:val="22"/>
                <w:szCs w:val="28"/>
              </w:rPr>
            </w:pPr>
            <w:r w:rsidRPr="00F3303A">
              <w:rPr>
                <w:color w:val="000000"/>
                <w:sz w:val="22"/>
                <w:szCs w:val="28"/>
              </w:rPr>
              <w:t>218,0</w:t>
            </w:r>
          </w:p>
        </w:tc>
      </w:tr>
      <w:tr w:rsidR="00F3303A" w:rsidRPr="00F3303A" w14:paraId="545E5181" w14:textId="77777777" w:rsidTr="00637627">
        <w:trPr>
          <w:trHeight w:val="20"/>
        </w:trPr>
        <w:tc>
          <w:tcPr>
            <w:tcW w:w="709" w:type="dxa"/>
            <w:shd w:val="clear" w:color="auto" w:fill="FFFFFF"/>
            <w:tcMar>
              <w:left w:w="57" w:type="dxa"/>
              <w:right w:w="57" w:type="dxa"/>
            </w:tcMar>
            <w:vAlign w:val="center"/>
          </w:tcPr>
          <w:p w14:paraId="2149FD57" w14:textId="77777777" w:rsidR="00F3303A" w:rsidRPr="00F3303A" w:rsidRDefault="00F3303A" w:rsidP="00F3303A">
            <w:pPr>
              <w:jc w:val="center"/>
              <w:rPr>
                <w:sz w:val="22"/>
                <w:szCs w:val="28"/>
              </w:rPr>
            </w:pPr>
            <w:r w:rsidRPr="00F3303A">
              <w:rPr>
                <w:sz w:val="22"/>
                <w:szCs w:val="28"/>
              </w:rPr>
              <w:t>1.2</w:t>
            </w:r>
          </w:p>
        </w:tc>
        <w:tc>
          <w:tcPr>
            <w:tcW w:w="4395" w:type="dxa"/>
            <w:tcBorders>
              <w:top w:val="single" w:sz="4" w:space="0" w:color="auto"/>
              <w:right w:val="single" w:sz="4" w:space="0" w:color="auto"/>
            </w:tcBorders>
            <w:shd w:val="clear" w:color="auto" w:fill="FFFFFF"/>
            <w:tcMar>
              <w:left w:w="57" w:type="dxa"/>
              <w:right w:w="57" w:type="dxa"/>
            </w:tcMar>
            <w:vAlign w:val="center"/>
          </w:tcPr>
          <w:p w14:paraId="2E88AD21" w14:textId="77777777" w:rsidR="00F3303A" w:rsidRPr="00F3303A" w:rsidRDefault="00F3303A" w:rsidP="00F3303A">
            <w:pPr>
              <w:rPr>
                <w:color w:val="000000"/>
                <w:sz w:val="22"/>
                <w:szCs w:val="28"/>
              </w:rPr>
            </w:pPr>
            <w:r w:rsidRPr="00F3303A">
              <w:rPr>
                <w:color w:val="000000"/>
                <w:sz w:val="22"/>
                <w:szCs w:val="28"/>
              </w:rPr>
              <w:t>Котельная ШЧ на ст. Артышта-2</w:t>
            </w:r>
          </w:p>
        </w:tc>
        <w:tc>
          <w:tcPr>
            <w:tcW w:w="2126" w:type="dxa"/>
            <w:tcBorders>
              <w:top w:val="single" w:sz="4" w:space="0" w:color="auto"/>
              <w:right w:val="single" w:sz="4" w:space="0" w:color="auto"/>
            </w:tcBorders>
            <w:shd w:val="clear" w:color="auto" w:fill="FFFFFF"/>
            <w:tcMar>
              <w:left w:w="57" w:type="dxa"/>
              <w:right w:w="57" w:type="dxa"/>
            </w:tcMar>
            <w:vAlign w:val="center"/>
          </w:tcPr>
          <w:p w14:paraId="4C669026" w14:textId="77777777" w:rsidR="00F3303A" w:rsidRPr="00F3303A" w:rsidRDefault="00F3303A" w:rsidP="00F3303A">
            <w:pPr>
              <w:jc w:val="center"/>
              <w:rPr>
                <w:color w:val="000000"/>
                <w:sz w:val="22"/>
                <w:szCs w:val="28"/>
              </w:rPr>
            </w:pPr>
            <w:r w:rsidRPr="00F3303A">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15B4CE62" w14:textId="77777777" w:rsidR="00F3303A" w:rsidRPr="00F3303A" w:rsidRDefault="00F3303A" w:rsidP="00F3303A">
            <w:pPr>
              <w:jc w:val="center"/>
              <w:rPr>
                <w:color w:val="000000"/>
                <w:sz w:val="22"/>
                <w:szCs w:val="28"/>
              </w:rPr>
            </w:pPr>
            <w:r w:rsidRPr="00F3303A">
              <w:rPr>
                <w:color w:val="000000"/>
                <w:sz w:val="22"/>
                <w:szCs w:val="28"/>
              </w:rPr>
              <w:t>219,5</w:t>
            </w:r>
          </w:p>
        </w:tc>
      </w:tr>
      <w:tr w:rsidR="00F3303A" w:rsidRPr="00F3303A" w14:paraId="3C52B005" w14:textId="77777777" w:rsidTr="00637627">
        <w:trPr>
          <w:trHeight w:val="20"/>
        </w:trPr>
        <w:tc>
          <w:tcPr>
            <w:tcW w:w="709" w:type="dxa"/>
            <w:shd w:val="clear" w:color="auto" w:fill="FFFFFF"/>
            <w:tcMar>
              <w:left w:w="57" w:type="dxa"/>
              <w:right w:w="57" w:type="dxa"/>
            </w:tcMar>
            <w:vAlign w:val="center"/>
          </w:tcPr>
          <w:p w14:paraId="41699BC7" w14:textId="77777777" w:rsidR="00F3303A" w:rsidRPr="00F3303A" w:rsidRDefault="00F3303A" w:rsidP="00F3303A">
            <w:pPr>
              <w:jc w:val="center"/>
              <w:rPr>
                <w:sz w:val="22"/>
                <w:szCs w:val="28"/>
              </w:rPr>
            </w:pPr>
            <w:r w:rsidRPr="00F3303A">
              <w:rPr>
                <w:sz w:val="22"/>
                <w:szCs w:val="28"/>
              </w:rPr>
              <w:t>1.3</w:t>
            </w:r>
          </w:p>
        </w:tc>
        <w:tc>
          <w:tcPr>
            <w:tcW w:w="4395" w:type="dxa"/>
            <w:tcBorders>
              <w:top w:val="single" w:sz="4" w:space="0" w:color="auto"/>
              <w:right w:val="single" w:sz="4" w:space="0" w:color="auto"/>
            </w:tcBorders>
            <w:shd w:val="clear" w:color="auto" w:fill="FFFFFF"/>
            <w:tcMar>
              <w:left w:w="57" w:type="dxa"/>
              <w:right w:w="57" w:type="dxa"/>
            </w:tcMar>
            <w:vAlign w:val="center"/>
          </w:tcPr>
          <w:p w14:paraId="0B89F9F0" w14:textId="77777777" w:rsidR="00F3303A" w:rsidRPr="00F3303A" w:rsidRDefault="00F3303A" w:rsidP="00F3303A">
            <w:pPr>
              <w:rPr>
                <w:color w:val="000000"/>
                <w:sz w:val="22"/>
                <w:szCs w:val="28"/>
              </w:rPr>
            </w:pPr>
            <w:r w:rsidRPr="00F3303A">
              <w:rPr>
                <w:color w:val="000000"/>
                <w:sz w:val="22"/>
                <w:szCs w:val="28"/>
              </w:rPr>
              <w:t>Котельная ТЧ-15 ст. Новокузнецк-Сортировочный</w:t>
            </w:r>
          </w:p>
        </w:tc>
        <w:tc>
          <w:tcPr>
            <w:tcW w:w="2126" w:type="dxa"/>
            <w:tcBorders>
              <w:top w:val="single" w:sz="4" w:space="0" w:color="auto"/>
              <w:right w:val="single" w:sz="4" w:space="0" w:color="auto"/>
            </w:tcBorders>
            <w:shd w:val="clear" w:color="auto" w:fill="FFFFFF"/>
            <w:tcMar>
              <w:left w:w="57" w:type="dxa"/>
              <w:right w:w="57" w:type="dxa"/>
            </w:tcMar>
            <w:vAlign w:val="center"/>
          </w:tcPr>
          <w:p w14:paraId="47461B18" w14:textId="77777777" w:rsidR="00F3303A" w:rsidRPr="00F3303A" w:rsidRDefault="00F3303A" w:rsidP="00F3303A">
            <w:pPr>
              <w:jc w:val="center"/>
              <w:rPr>
                <w:color w:val="000000"/>
                <w:sz w:val="22"/>
                <w:szCs w:val="28"/>
              </w:rPr>
            </w:pPr>
            <w:r w:rsidRPr="00F3303A">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678A3651" w14:textId="77777777" w:rsidR="00F3303A" w:rsidRPr="00F3303A" w:rsidRDefault="00F3303A" w:rsidP="00F3303A">
            <w:pPr>
              <w:jc w:val="center"/>
              <w:rPr>
                <w:color w:val="000000"/>
                <w:sz w:val="22"/>
                <w:szCs w:val="28"/>
              </w:rPr>
            </w:pPr>
            <w:r w:rsidRPr="00F3303A">
              <w:rPr>
                <w:color w:val="000000"/>
                <w:sz w:val="22"/>
                <w:szCs w:val="28"/>
              </w:rPr>
              <w:t>174,3</w:t>
            </w:r>
          </w:p>
        </w:tc>
      </w:tr>
      <w:tr w:rsidR="00F3303A" w:rsidRPr="00F3303A" w14:paraId="02BA080C" w14:textId="77777777" w:rsidTr="00637627">
        <w:trPr>
          <w:trHeight w:val="20"/>
        </w:trPr>
        <w:tc>
          <w:tcPr>
            <w:tcW w:w="709" w:type="dxa"/>
            <w:shd w:val="clear" w:color="auto" w:fill="FFFFFF"/>
            <w:tcMar>
              <w:left w:w="57" w:type="dxa"/>
              <w:right w:w="57" w:type="dxa"/>
            </w:tcMar>
            <w:vAlign w:val="center"/>
          </w:tcPr>
          <w:p w14:paraId="4B378D8D" w14:textId="77777777" w:rsidR="00F3303A" w:rsidRPr="00F3303A" w:rsidRDefault="00F3303A" w:rsidP="00F3303A">
            <w:pPr>
              <w:jc w:val="center"/>
              <w:rPr>
                <w:sz w:val="22"/>
                <w:szCs w:val="28"/>
              </w:rPr>
            </w:pPr>
            <w:r w:rsidRPr="00F3303A">
              <w:rPr>
                <w:sz w:val="22"/>
                <w:szCs w:val="28"/>
              </w:rPr>
              <w:t>1.4</w:t>
            </w:r>
          </w:p>
        </w:tc>
        <w:tc>
          <w:tcPr>
            <w:tcW w:w="4395" w:type="dxa"/>
            <w:tcBorders>
              <w:top w:val="single" w:sz="4" w:space="0" w:color="auto"/>
              <w:right w:val="single" w:sz="4" w:space="0" w:color="auto"/>
            </w:tcBorders>
            <w:shd w:val="clear" w:color="auto" w:fill="FFFFFF"/>
            <w:tcMar>
              <w:left w:w="57" w:type="dxa"/>
              <w:right w:w="57" w:type="dxa"/>
            </w:tcMar>
            <w:vAlign w:val="center"/>
          </w:tcPr>
          <w:p w14:paraId="2D3E3CFB" w14:textId="77777777" w:rsidR="00F3303A" w:rsidRPr="00F3303A" w:rsidRDefault="00F3303A" w:rsidP="00F3303A">
            <w:pPr>
              <w:rPr>
                <w:color w:val="000000"/>
                <w:sz w:val="22"/>
                <w:szCs w:val="28"/>
              </w:rPr>
            </w:pPr>
            <w:r w:rsidRPr="00F3303A">
              <w:rPr>
                <w:color w:val="000000"/>
                <w:sz w:val="22"/>
                <w:szCs w:val="28"/>
              </w:rPr>
              <w:t xml:space="preserve">Котельная МППВ на ст. </w:t>
            </w:r>
            <w:proofErr w:type="spellStart"/>
            <w:r w:rsidRPr="00F3303A">
              <w:rPr>
                <w:color w:val="000000"/>
                <w:sz w:val="22"/>
                <w:szCs w:val="28"/>
              </w:rPr>
              <w:t>Бирюлинская</w:t>
            </w:r>
            <w:proofErr w:type="spellEnd"/>
          </w:p>
        </w:tc>
        <w:tc>
          <w:tcPr>
            <w:tcW w:w="2126" w:type="dxa"/>
            <w:tcBorders>
              <w:top w:val="single" w:sz="4" w:space="0" w:color="auto"/>
              <w:right w:val="single" w:sz="4" w:space="0" w:color="auto"/>
            </w:tcBorders>
            <w:shd w:val="clear" w:color="auto" w:fill="FFFFFF"/>
            <w:tcMar>
              <w:left w:w="57" w:type="dxa"/>
              <w:right w:w="57" w:type="dxa"/>
            </w:tcMar>
            <w:vAlign w:val="center"/>
          </w:tcPr>
          <w:p w14:paraId="47B62C18" w14:textId="77777777" w:rsidR="00F3303A" w:rsidRPr="00F3303A" w:rsidRDefault="00F3303A" w:rsidP="00F3303A">
            <w:pPr>
              <w:jc w:val="center"/>
              <w:rPr>
                <w:color w:val="000000"/>
                <w:sz w:val="22"/>
                <w:szCs w:val="28"/>
              </w:rPr>
            </w:pPr>
            <w:r w:rsidRPr="00F3303A">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32C6766D" w14:textId="77777777" w:rsidR="00F3303A" w:rsidRPr="00F3303A" w:rsidRDefault="00F3303A" w:rsidP="00F3303A">
            <w:pPr>
              <w:jc w:val="center"/>
              <w:rPr>
                <w:color w:val="000000"/>
                <w:sz w:val="22"/>
                <w:szCs w:val="28"/>
              </w:rPr>
            </w:pPr>
            <w:r w:rsidRPr="00F3303A">
              <w:rPr>
                <w:color w:val="000000"/>
                <w:sz w:val="22"/>
                <w:szCs w:val="28"/>
              </w:rPr>
              <w:t>222,5</w:t>
            </w:r>
          </w:p>
        </w:tc>
      </w:tr>
      <w:tr w:rsidR="00F3303A" w:rsidRPr="00F3303A" w14:paraId="7946D0DC" w14:textId="77777777" w:rsidTr="00637627">
        <w:trPr>
          <w:trHeight w:val="20"/>
        </w:trPr>
        <w:tc>
          <w:tcPr>
            <w:tcW w:w="709" w:type="dxa"/>
            <w:shd w:val="clear" w:color="auto" w:fill="FFFFFF"/>
            <w:tcMar>
              <w:left w:w="57" w:type="dxa"/>
              <w:right w:w="57" w:type="dxa"/>
            </w:tcMar>
            <w:vAlign w:val="center"/>
          </w:tcPr>
          <w:p w14:paraId="35D35CAC" w14:textId="77777777" w:rsidR="00F3303A" w:rsidRPr="00F3303A" w:rsidRDefault="00F3303A" w:rsidP="00F3303A">
            <w:pPr>
              <w:jc w:val="center"/>
              <w:rPr>
                <w:sz w:val="22"/>
                <w:szCs w:val="28"/>
              </w:rPr>
            </w:pPr>
            <w:r w:rsidRPr="00F3303A">
              <w:rPr>
                <w:sz w:val="22"/>
                <w:szCs w:val="28"/>
              </w:rPr>
              <w:t>1.5</w:t>
            </w:r>
          </w:p>
        </w:tc>
        <w:tc>
          <w:tcPr>
            <w:tcW w:w="4395"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089701B1" w14:textId="77777777" w:rsidR="00F3303A" w:rsidRPr="00F3303A" w:rsidRDefault="00F3303A" w:rsidP="00F3303A">
            <w:pPr>
              <w:rPr>
                <w:color w:val="000000"/>
                <w:sz w:val="22"/>
                <w:szCs w:val="28"/>
              </w:rPr>
            </w:pPr>
            <w:r w:rsidRPr="00F3303A">
              <w:rPr>
                <w:color w:val="000000"/>
                <w:sz w:val="22"/>
                <w:szCs w:val="28"/>
              </w:rPr>
              <w:t xml:space="preserve">Котельная ст. </w:t>
            </w:r>
            <w:proofErr w:type="spellStart"/>
            <w:r w:rsidRPr="00F3303A">
              <w:rPr>
                <w:color w:val="000000"/>
                <w:sz w:val="22"/>
                <w:szCs w:val="28"/>
              </w:rPr>
              <w:t>Абагур</w:t>
            </w:r>
            <w:proofErr w:type="spellEnd"/>
            <w:r w:rsidRPr="00F3303A">
              <w:rPr>
                <w:color w:val="000000"/>
                <w:sz w:val="22"/>
                <w:szCs w:val="28"/>
              </w:rPr>
              <w:t>-Лесной ПМС-2</w:t>
            </w:r>
          </w:p>
        </w:tc>
        <w:tc>
          <w:tcPr>
            <w:tcW w:w="2126"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24288732" w14:textId="77777777" w:rsidR="00F3303A" w:rsidRPr="00F3303A" w:rsidRDefault="00F3303A" w:rsidP="00F3303A">
            <w:pPr>
              <w:jc w:val="center"/>
              <w:rPr>
                <w:color w:val="000000"/>
                <w:sz w:val="22"/>
                <w:szCs w:val="28"/>
              </w:rPr>
            </w:pPr>
            <w:r w:rsidRPr="00F3303A">
              <w:rPr>
                <w:color w:val="000000"/>
                <w:sz w:val="22"/>
                <w:szCs w:val="28"/>
              </w:rPr>
              <w:t>Бурый уголь</w:t>
            </w:r>
          </w:p>
        </w:tc>
        <w:tc>
          <w:tcPr>
            <w:tcW w:w="297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41D73CDD" w14:textId="77777777" w:rsidR="00F3303A" w:rsidRPr="00F3303A" w:rsidRDefault="00F3303A" w:rsidP="00F3303A">
            <w:pPr>
              <w:jc w:val="center"/>
              <w:rPr>
                <w:color w:val="000000"/>
                <w:sz w:val="22"/>
                <w:szCs w:val="28"/>
              </w:rPr>
            </w:pPr>
            <w:r w:rsidRPr="00F3303A">
              <w:rPr>
                <w:sz w:val="22"/>
                <w:szCs w:val="28"/>
              </w:rPr>
              <w:t>211,5</w:t>
            </w:r>
          </w:p>
        </w:tc>
      </w:tr>
    </w:tbl>
    <w:p w14:paraId="2CC77B50" w14:textId="77777777" w:rsidR="00F3303A" w:rsidRPr="00F3303A" w:rsidRDefault="00F3303A" w:rsidP="00F3303A">
      <w:pPr>
        <w:jc w:val="both"/>
        <w:rPr>
          <w:sz w:val="26"/>
          <w:szCs w:val="26"/>
          <w:lang w:val="x-none" w:eastAsia="x-none"/>
        </w:rPr>
      </w:pPr>
    </w:p>
    <w:p w14:paraId="4F15BD91" w14:textId="77777777" w:rsidR="00F3303A" w:rsidRDefault="00F3303A" w:rsidP="00F3303A">
      <w:pPr>
        <w:jc w:val="both"/>
        <w:rPr>
          <w:sz w:val="26"/>
          <w:szCs w:val="26"/>
          <w:lang w:val="x-none" w:eastAsia="x-none"/>
        </w:rPr>
        <w:sectPr w:rsidR="00F3303A" w:rsidSect="002549C9">
          <w:pgSz w:w="11906" w:h="16838"/>
          <w:pgMar w:top="1134" w:right="850" w:bottom="1134" w:left="1418" w:header="567" w:footer="709" w:gutter="0"/>
          <w:cols w:space="708"/>
          <w:titlePg/>
          <w:docGrid w:linePitch="360"/>
        </w:sectPr>
      </w:pPr>
    </w:p>
    <w:p w14:paraId="101646F6" w14:textId="30C98CE8" w:rsidR="00F3303A" w:rsidRPr="00F01343" w:rsidRDefault="00F3303A" w:rsidP="00F3303A">
      <w:pPr>
        <w:tabs>
          <w:tab w:val="left" w:pos="270"/>
          <w:tab w:val="right" w:pos="9355"/>
        </w:tabs>
        <w:ind w:left="-4310" w:firstLine="9980"/>
      </w:pPr>
      <w:r w:rsidRPr="00F01343">
        <w:lastRenderedPageBreak/>
        <w:t>Приложение</w:t>
      </w:r>
      <w:r>
        <w:t xml:space="preserve"> № 7 к протоколу</w:t>
      </w:r>
      <w:r w:rsidRPr="00F01343">
        <w:t xml:space="preserve"> № </w:t>
      </w:r>
      <w:r>
        <w:t>79</w:t>
      </w:r>
    </w:p>
    <w:p w14:paraId="41ACF255"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22D96BBD"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0A0708BB"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6C594EBF" w14:textId="77777777" w:rsidR="00F3303A" w:rsidRDefault="00F3303A" w:rsidP="00F3303A">
      <w:pPr>
        <w:tabs>
          <w:tab w:val="left" w:pos="3686"/>
          <w:tab w:val="left" w:pos="9498"/>
        </w:tabs>
        <w:ind w:left="-4310" w:right="-569" w:firstLine="9980"/>
      </w:pPr>
    </w:p>
    <w:p w14:paraId="1E2E68ED" w14:textId="77777777" w:rsidR="00F3303A" w:rsidRPr="00F3303A" w:rsidRDefault="00F3303A" w:rsidP="00F3303A">
      <w:pPr>
        <w:keepNext/>
        <w:jc w:val="center"/>
        <w:outlineLvl w:val="0"/>
        <w:rPr>
          <w:b/>
          <w:iCs/>
          <w:sz w:val="28"/>
          <w:szCs w:val="28"/>
        </w:rPr>
      </w:pPr>
      <w:r w:rsidRPr="00F3303A">
        <w:rPr>
          <w:b/>
          <w:iCs/>
          <w:sz w:val="28"/>
          <w:szCs w:val="28"/>
        </w:rPr>
        <w:t xml:space="preserve">Экспертное заключение Региональной энергетической комиссии Кузбасса </w:t>
      </w:r>
    </w:p>
    <w:p w14:paraId="757C14A0" w14:textId="3E01EFB9" w:rsidR="00F3303A" w:rsidRPr="00F3303A" w:rsidRDefault="00F3303A" w:rsidP="00F3303A">
      <w:pPr>
        <w:jc w:val="center"/>
        <w:rPr>
          <w:szCs w:val="20"/>
        </w:rPr>
      </w:pPr>
      <w:r w:rsidRPr="00F3303A">
        <w:rPr>
          <w:szCs w:val="20"/>
        </w:rPr>
        <w:t>по материалам, представленным МКП «Теплосеть» КГО (г. Калтан), для утверждения норматива удельного расхода топлива на отпущенную тепловую энергию от котельных предприятия</w:t>
      </w:r>
      <w:r>
        <w:rPr>
          <w:szCs w:val="20"/>
        </w:rPr>
        <w:t xml:space="preserve"> </w:t>
      </w:r>
      <w:r w:rsidRPr="00F3303A">
        <w:rPr>
          <w:szCs w:val="20"/>
        </w:rPr>
        <w:t>на 2025 год</w:t>
      </w:r>
    </w:p>
    <w:p w14:paraId="2A33FA52" w14:textId="77777777" w:rsidR="00F3303A" w:rsidRPr="00F3303A" w:rsidRDefault="00F3303A" w:rsidP="00F3303A">
      <w:pPr>
        <w:jc w:val="both"/>
        <w:rPr>
          <w:sz w:val="28"/>
          <w:szCs w:val="28"/>
        </w:rPr>
      </w:pPr>
    </w:p>
    <w:p w14:paraId="2716EB4A" w14:textId="77777777" w:rsidR="00F3303A" w:rsidRPr="00F3303A" w:rsidRDefault="00F3303A" w:rsidP="00F3303A">
      <w:pPr>
        <w:ind w:firstLine="567"/>
        <w:jc w:val="both"/>
        <w:rPr>
          <w:sz w:val="28"/>
          <w:szCs w:val="28"/>
        </w:rPr>
      </w:pPr>
      <w:r w:rsidRPr="00F3303A">
        <w:rPr>
          <w:sz w:val="28"/>
          <w:szCs w:val="28"/>
        </w:rPr>
        <w:t xml:space="preserve">В Региональную энергетическую комиссию Кузбасса обратилось </w:t>
      </w:r>
      <w:r w:rsidRPr="00F3303A">
        <w:rPr>
          <w:sz w:val="28"/>
          <w:szCs w:val="28"/>
        </w:rPr>
        <w:br/>
        <w:t>МКП «Теплосеть» КГО (г. Калтан)</w:t>
      </w:r>
      <w:r w:rsidRPr="00F3303A">
        <w:rPr>
          <w:b/>
          <w:sz w:val="28"/>
          <w:szCs w:val="28"/>
        </w:rPr>
        <w:t xml:space="preserve"> </w:t>
      </w:r>
      <w:r w:rsidRPr="00F3303A">
        <w:rPr>
          <w:sz w:val="28"/>
          <w:szCs w:val="28"/>
        </w:rPr>
        <w:t xml:space="preserve">(далее – Предприятие) с заявлением </w:t>
      </w:r>
      <w:r w:rsidRPr="00F3303A">
        <w:rPr>
          <w:sz w:val="28"/>
          <w:szCs w:val="28"/>
        </w:rPr>
        <w:br/>
        <w:t xml:space="preserve">на утверждение норматива удельного расхода топлива на отпущенную тепловую энергию от котельных предприятия. </w:t>
      </w:r>
    </w:p>
    <w:p w14:paraId="354D4502" w14:textId="77777777" w:rsidR="00F3303A" w:rsidRPr="00F3303A" w:rsidRDefault="00F3303A" w:rsidP="00F3303A">
      <w:pPr>
        <w:ind w:firstLine="567"/>
        <w:jc w:val="both"/>
        <w:rPr>
          <w:sz w:val="28"/>
          <w:szCs w:val="28"/>
        </w:rPr>
      </w:pPr>
    </w:p>
    <w:p w14:paraId="705D305F" w14:textId="77777777" w:rsidR="00F3303A" w:rsidRPr="00F3303A" w:rsidRDefault="00F3303A" w:rsidP="00F3303A">
      <w:pPr>
        <w:keepNext/>
        <w:ind w:firstLine="709"/>
        <w:jc w:val="center"/>
        <w:outlineLvl w:val="0"/>
        <w:rPr>
          <w:b/>
          <w:sz w:val="28"/>
          <w:szCs w:val="28"/>
        </w:rPr>
      </w:pPr>
      <w:r w:rsidRPr="00F3303A">
        <w:rPr>
          <w:b/>
          <w:sz w:val="28"/>
          <w:szCs w:val="28"/>
        </w:rPr>
        <w:t>Краткая техническая характеристика предприятия</w:t>
      </w:r>
    </w:p>
    <w:p w14:paraId="421593C3" w14:textId="77777777" w:rsidR="00F3303A" w:rsidRPr="00F3303A" w:rsidRDefault="00F3303A" w:rsidP="00F3303A">
      <w:pPr>
        <w:ind w:firstLine="567"/>
        <w:jc w:val="both"/>
        <w:rPr>
          <w:sz w:val="28"/>
          <w:szCs w:val="28"/>
        </w:rPr>
      </w:pPr>
    </w:p>
    <w:p w14:paraId="50D2855E" w14:textId="77777777" w:rsidR="00F3303A" w:rsidRPr="00F3303A" w:rsidRDefault="00F3303A" w:rsidP="00F3303A">
      <w:pPr>
        <w:ind w:firstLine="708"/>
        <w:jc w:val="both"/>
        <w:rPr>
          <w:sz w:val="28"/>
          <w:szCs w:val="28"/>
        </w:rPr>
      </w:pPr>
      <w:bookmarkStart w:id="24" w:name="_Hlk182753838"/>
      <w:r w:rsidRPr="00F3303A">
        <w:rPr>
          <w:sz w:val="28"/>
          <w:szCs w:val="28"/>
        </w:rPr>
        <w:t xml:space="preserve">Основным видом деятельности является производство тепловой энергии. </w:t>
      </w:r>
      <w:r w:rsidRPr="00F3303A">
        <w:rPr>
          <w:sz w:val="28"/>
          <w:szCs w:val="28"/>
        </w:rPr>
        <w:br/>
        <w:t xml:space="preserve">Это основное теплоснабжающее предприятие коммунальных объектов города Калтан, с районами </w:t>
      </w:r>
      <w:proofErr w:type="spellStart"/>
      <w:r w:rsidRPr="00F3303A">
        <w:rPr>
          <w:sz w:val="28"/>
          <w:szCs w:val="28"/>
        </w:rPr>
        <w:t>Постояннный</w:t>
      </w:r>
      <w:proofErr w:type="spellEnd"/>
      <w:r w:rsidRPr="00F3303A">
        <w:rPr>
          <w:sz w:val="28"/>
          <w:szCs w:val="28"/>
        </w:rPr>
        <w:t xml:space="preserve">, </w:t>
      </w:r>
      <w:proofErr w:type="spellStart"/>
      <w:r w:rsidRPr="00F3303A">
        <w:rPr>
          <w:sz w:val="28"/>
          <w:szCs w:val="28"/>
        </w:rPr>
        <w:t>Шушталеп</w:t>
      </w:r>
      <w:proofErr w:type="spellEnd"/>
      <w:r w:rsidRPr="00F3303A">
        <w:rPr>
          <w:sz w:val="28"/>
          <w:szCs w:val="28"/>
        </w:rPr>
        <w:t xml:space="preserve">, Малышев Лог и поселок Малиновка. </w:t>
      </w:r>
    </w:p>
    <w:p w14:paraId="375345B5" w14:textId="77777777" w:rsidR="00F3303A" w:rsidRPr="00F3303A" w:rsidRDefault="00F3303A" w:rsidP="00F3303A">
      <w:pPr>
        <w:ind w:firstLine="708"/>
        <w:jc w:val="both"/>
        <w:rPr>
          <w:sz w:val="28"/>
          <w:szCs w:val="28"/>
        </w:rPr>
      </w:pPr>
      <w:r w:rsidRPr="00F3303A">
        <w:rPr>
          <w:sz w:val="28"/>
          <w:szCs w:val="28"/>
        </w:rPr>
        <w:t xml:space="preserve"> МКП «Теплосеть» КГО осуществляет теплоснабжение потребителей </w:t>
      </w:r>
      <w:r w:rsidRPr="00F3303A">
        <w:rPr>
          <w:sz w:val="28"/>
          <w:szCs w:val="28"/>
        </w:rPr>
        <w:br/>
        <w:t xml:space="preserve">г. Калтан, районов: Малышев лог, </w:t>
      </w:r>
      <w:proofErr w:type="spellStart"/>
      <w:r w:rsidRPr="00F3303A">
        <w:rPr>
          <w:sz w:val="28"/>
          <w:szCs w:val="28"/>
        </w:rPr>
        <w:t>Шушталеп</w:t>
      </w:r>
      <w:proofErr w:type="spellEnd"/>
      <w:r w:rsidRPr="00F3303A">
        <w:rPr>
          <w:sz w:val="28"/>
          <w:szCs w:val="28"/>
        </w:rPr>
        <w:t>,</w:t>
      </w:r>
      <w:r w:rsidRPr="00F3303A">
        <w:rPr>
          <w:szCs w:val="20"/>
        </w:rPr>
        <w:t xml:space="preserve"> </w:t>
      </w:r>
      <w:r w:rsidRPr="00F3303A">
        <w:rPr>
          <w:sz w:val="28"/>
          <w:szCs w:val="28"/>
        </w:rPr>
        <w:t xml:space="preserve">п. Малиновка, с. </w:t>
      </w:r>
      <w:proofErr w:type="spellStart"/>
      <w:r w:rsidRPr="00F3303A">
        <w:rPr>
          <w:sz w:val="28"/>
          <w:szCs w:val="28"/>
        </w:rPr>
        <w:t>Сарбала</w:t>
      </w:r>
      <w:proofErr w:type="spellEnd"/>
      <w:r w:rsidRPr="00F3303A">
        <w:rPr>
          <w:sz w:val="28"/>
          <w:szCs w:val="28"/>
        </w:rPr>
        <w:t xml:space="preserve">. Теплоснабжение города Калтан осуществляется по температурному </w:t>
      </w:r>
      <w:r w:rsidRPr="00F3303A">
        <w:rPr>
          <w:sz w:val="28"/>
          <w:szCs w:val="28"/>
        </w:rPr>
        <w:br/>
        <w:t xml:space="preserve">графику 105/70 </w:t>
      </w:r>
      <w:r w:rsidRPr="00F3303A">
        <w:rPr>
          <w:sz w:val="28"/>
          <w:szCs w:val="28"/>
          <w:vertAlign w:val="superscript"/>
        </w:rPr>
        <w:t>°</w:t>
      </w:r>
      <w:r w:rsidRPr="00F3303A">
        <w:rPr>
          <w:sz w:val="28"/>
          <w:szCs w:val="28"/>
        </w:rPr>
        <w:t xml:space="preserve">С. Продолжительность отопительного периода 5880 часов и в летний период 2520 часов. Система теплоснабжения двухтрубная открытая. </w:t>
      </w:r>
    </w:p>
    <w:p w14:paraId="10A61370" w14:textId="77777777" w:rsidR="00F3303A" w:rsidRPr="00F3303A" w:rsidRDefault="00F3303A" w:rsidP="00F3303A">
      <w:pPr>
        <w:ind w:firstLine="708"/>
        <w:jc w:val="both"/>
        <w:rPr>
          <w:sz w:val="28"/>
          <w:szCs w:val="28"/>
        </w:rPr>
      </w:pPr>
      <w:r w:rsidRPr="00F3303A">
        <w:rPr>
          <w:sz w:val="28"/>
          <w:szCs w:val="28"/>
        </w:rPr>
        <w:t xml:space="preserve">Теплоснабжение потребителей района Постоянный осуществляется </w:t>
      </w:r>
      <w:r w:rsidRPr="00F3303A">
        <w:rPr>
          <w:sz w:val="28"/>
          <w:szCs w:val="28"/>
        </w:rPr>
        <w:br/>
        <w:t xml:space="preserve">от центрального теплового пункта (далее – ЦТП) № 3 по температурному графику 95/70 </w:t>
      </w:r>
      <w:r w:rsidRPr="00F3303A">
        <w:rPr>
          <w:sz w:val="28"/>
          <w:szCs w:val="28"/>
          <w:vertAlign w:val="superscript"/>
        </w:rPr>
        <w:t>°</w:t>
      </w:r>
      <w:r w:rsidRPr="00F3303A">
        <w:rPr>
          <w:sz w:val="28"/>
          <w:szCs w:val="28"/>
        </w:rPr>
        <w:t xml:space="preserve">С, продолжительность отопительного периода составляет 5880 часов, </w:t>
      </w:r>
      <w:r w:rsidRPr="00F3303A">
        <w:rPr>
          <w:sz w:val="28"/>
          <w:szCs w:val="28"/>
        </w:rPr>
        <w:br/>
        <w:t>в летний период работают сети горячего водоснабжения (далее – ГВС), продолжительность работы ГВС в летний период составляет 2520 часов. Система теплоснабжения трехтрубная закрытая.</w:t>
      </w:r>
    </w:p>
    <w:p w14:paraId="4E446BA1" w14:textId="77777777" w:rsidR="00F3303A" w:rsidRPr="00F3303A" w:rsidRDefault="00F3303A" w:rsidP="00F3303A">
      <w:pPr>
        <w:ind w:firstLine="708"/>
        <w:jc w:val="both"/>
        <w:rPr>
          <w:sz w:val="28"/>
          <w:szCs w:val="28"/>
        </w:rPr>
      </w:pPr>
      <w:r w:rsidRPr="00F3303A">
        <w:rPr>
          <w:sz w:val="28"/>
          <w:szCs w:val="28"/>
        </w:rPr>
        <w:t xml:space="preserve">Теплоснабжение потребителей района </w:t>
      </w:r>
      <w:proofErr w:type="spellStart"/>
      <w:r w:rsidRPr="00F3303A">
        <w:rPr>
          <w:sz w:val="28"/>
          <w:szCs w:val="28"/>
        </w:rPr>
        <w:t>Шушталеп</w:t>
      </w:r>
      <w:proofErr w:type="spellEnd"/>
      <w:r w:rsidRPr="00F3303A">
        <w:rPr>
          <w:sz w:val="28"/>
          <w:szCs w:val="28"/>
        </w:rPr>
        <w:t xml:space="preserve"> осуществляется </w:t>
      </w:r>
      <w:r w:rsidRPr="00F3303A">
        <w:rPr>
          <w:sz w:val="28"/>
          <w:szCs w:val="28"/>
        </w:rPr>
        <w:br/>
        <w:t xml:space="preserve">по температурному графику 150/70 </w:t>
      </w:r>
      <w:r w:rsidRPr="00F3303A">
        <w:rPr>
          <w:sz w:val="28"/>
          <w:szCs w:val="28"/>
          <w:vertAlign w:val="superscript"/>
        </w:rPr>
        <w:t>°</w:t>
      </w:r>
      <w:r w:rsidRPr="00F3303A">
        <w:rPr>
          <w:sz w:val="28"/>
          <w:szCs w:val="28"/>
        </w:rPr>
        <w:t xml:space="preserve">С и котельной школы № 29 по температурному графику 95/70 </w:t>
      </w:r>
      <w:r w:rsidRPr="00F3303A">
        <w:rPr>
          <w:sz w:val="28"/>
          <w:szCs w:val="28"/>
          <w:vertAlign w:val="superscript"/>
        </w:rPr>
        <w:t>°</w:t>
      </w:r>
      <w:r w:rsidRPr="00F3303A">
        <w:rPr>
          <w:sz w:val="28"/>
          <w:szCs w:val="28"/>
        </w:rPr>
        <w:t xml:space="preserve">С. Продолжительность работы тепловых сетей только в отопительный период составляет 5880 часов. </w:t>
      </w:r>
    </w:p>
    <w:p w14:paraId="31E1E551" w14:textId="77777777" w:rsidR="00F3303A" w:rsidRPr="00F3303A" w:rsidRDefault="00F3303A" w:rsidP="00F3303A">
      <w:pPr>
        <w:ind w:firstLine="708"/>
        <w:jc w:val="both"/>
        <w:rPr>
          <w:sz w:val="28"/>
          <w:szCs w:val="28"/>
        </w:rPr>
      </w:pPr>
      <w:r w:rsidRPr="00F3303A">
        <w:rPr>
          <w:sz w:val="28"/>
          <w:szCs w:val="28"/>
        </w:rPr>
        <w:t xml:space="preserve">До ЦТП № 3 с коллекторов ЮК ГРЭС теплоноситель подается </w:t>
      </w:r>
      <w:r w:rsidRPr="00F3303A">
        <w:rPr>
          <w:sz w:val="28"/>
          <w:szCs w:val="28"/>
        </w:rPr>
        <w:br/>
        <w:t xml:space="preserve">по тепломагистрали ЮК ГРЭС – г. Осинники по температурному </w:t>
      </w:r>
      <w:r w:rsidRPr="00F3303A">
        <w:rPr>
          <w:sz w:val="28"/>
          <w:szCs w:val="28"/>
        </w:rPr>
        <w:br/>
        <w:t xml:space="preserve">графику 150/70 </w:t>
      </w:r>
      <w:r w:rsidRPr="00F3303A">
        <w:rPr>
          <w:sz w:val="28"/>
          <w:szCs w:val="28"/>
          <w:vertAlign w:val="superscript"/>
        </w:rPr>
        <w:t>°</w:t>
      </w:r>
      <w:r w:rsidRPr="00F3303A">
        <w:rPr>
          <w:sz w:val="28"/>
          <w:szCs w:val="28"/>
        </w:rPr>
        <w:t xml:space="preserve">С. В связи с тем, что магистраль от ЮК ГРЭС обеспечивает передачу тепловой энергии на поселок Постоянный и г. Осинники, необходимо разделить потери на данном участке пропорционально полезному отпуску </w:t>
      </w:r>
      <w:r w:rsidRPr="00F3303A">
        <w:rPr>
          <w:sz w:val="28"/>
          <w:szCs w:val="28"/>
        </w:rPr>
        <w:br/>
        <w:t xml:space="preserve">на г. Осинники и потребителям поселка Постоянный. </w:t>
      </w:r>
    </w:p>
    <w:p w14:paraId="4227287F" w14:textId="77777777" w:rsidR="00F3303A" w:rsidRPr="00F3303A" w:rsidRDefault="00F3303A" w:rsidP="00F3303A">
      <w:pPr>
        <w:ind w:firstLine="708"/>
        <w:jc w:val="both"/>
        <w:rPr>
          <w:sz w:val="28"/>
          <w:szCs w:val="28"/>
        </w:rPr>
      </w:pPr>
      <w:r w:rsidRPr="00F3303A">
        <w:rPr>
          <w:sz w:val="28"/>
          <w:szCs w:val="28"/>
        </w:rPr>
        <w:t xml:space="preserve">Теплоснабжение потребителей п. Малиновка осуществляется </w:t>
      </w:r>
      <w:r w:rsidRPr="00F3303A">
        <w:rPr>
          <w:sz w:val="28"/>
          <w:szCs w:val="28"/>
        </w:rPr>
        <w:br/>
        <w:t xml:space="preserve">от котельных Садовая, Угольная, Больницы, детский сад № 10 по температурному графику 95/70 </w:t>
      </w:r>
      <w:r w:rsidRPr="00F3303A">
        <w:rPr>
          <w:sz w:val="28"/>
          <w:szCs w:val="28"/>
          <w:vertAlign w:val="superscript"/>
        </w:rPr>
        <w:t>°</w:t>
      </w:r>
      <w:r w:rsidRPr="00F3303A">
        <w:rPr>
          <w:sz w:val="28"/>
          <w:szCs w:val="28"/>
        </w:rPr>
        <w:t xml:space="preserve">С. Продолжительность отопительного периода </w:t>
      </w:r>
      <w:r w:rsidRPr="00F3303A">
        <w:rPr>
          <w:sz w:val="28"/>
          <w:szCs w:val="28"/>
        </w:rPr>
        <w:br/>
      </w:r>
      <w:r w:rsidRPr="00F3303A">
        <w:rPr>
          <w:sz w:val="28"/>
          <w:szCs w:val="28"/>
        </w:rPr>
        <w:lastRenderedPageBreak/>
        <w:t xml:space="preserve">составляет 5880 часов, в летний период работают сети ГВС, продолжительность работы ГВС в летний период составляет 2520 часов. Система теплоснабжения </w:t>
      </w:r>
      <w:r w:rsidRPr="00F3303A">
        <w:rPr>
          <w:sz w:val="28"/>
          <w:szCs w:val="28"/>
        </w:rPr>
        <w:br/>
        <w:t xml:space="preserve">от котельных Садовая и Больницы двухтрубная открытая, от котельной Угольная – 4-хтрубная закрытая. </w:t>
      </w:r>
    </w:p>
    <w:p w14:paraId="73496255" w14:textId="77777777" w:rsidR="00F3303A" w:rsidRPr="00F3303A" w:rsidRDefault="00F3303A" w:rsidP="00F3303A">
      <w:pPr>
        <w:ind w:firstLine="708"/>
        <w:jc w:val="both"/>
        <w:rPr>
          <w:sz w:val="28"/>
          <w:szCs w:val="28"/>
        </w:rPr>
      </w:pPr>
      <w:r w:rsidRPr="00F3303A">
        <w:rPr>
          <w:sz w:val="28"/>
          <w:szCs w:val="28"/>
        </w:rPr>
        <w:t xml:space="preserve">Теплоснабжение потребителей района Малышев Лог осуществляется </w:t>
      </w:r>
      <w:r w:rsidRPr="00F3303A">
        <w:rPr>
          <w:sz w:val="28"/>
          <w:szCs w:val="28"/>
        </w:rPr>
        <w:br/>
        <w:t xml:space="preserve">от котельной пос. Малышев Лог, котельной школы № 29 по температурному графику 95/70 </w:t>
      </w:r>
      <w:r w:rsidRPr="00F3303A">
        <w:rPr>
          <w:sz w:val="28"/>
          <w:szCs w:val="28"/>
          <w:vertAlign w:val="superscript"/>
        </w:rPr>
        <w:t>°</w:t>
      </w:r>
      <w:r w:rsidRPr="00F3303A">
        <w:rPr>
          <w:sz w:val="28"/>
          <w:szCs w:val="28"/>
        </w:rPr>
        <w:t xml:space="preserve">С. Продолжительность работы тепловых сетей </w:t>
      </w:r>
      <w:r w:rsidRPr="00F3303A">
        <w:rPr>
          <w:sz w:val="28"/>
          <w:szCs w:val="28"/>
        </w:rPr>
        <w:br/>
        <w:t xml:space="preserve">составляет 5880 часов, только в отопительный период. Система теплоснабжения </w:t>
      </w:r>
      <w:r w:rsidRPr="00F3303A">
        <w:rPr>
          <w:sz w:val="28"/>
          <w:szCs w:val="28"/>
        </w:rPr>
        <w:br/>
        <w:t xml:space="preserve">от котельного района Малышев Лог двухтрубная открытая, от котельной </w:t>
      </w:r>
      <w:r w:rsidRPr="00F3303A">
        <w:rPr>
          <w:sz w:val="28"/>
          <w:szCs w:val="28"/>
        </w:rPr>
        <w:br/>
        <w:t xml:space="preserve">школы № 29 – двухтрубная закрытая. </w:t>
      </w:r>
    </w:p>
    <w:p w14:paraId="614E3AAF" w14:textId="77777777" w:rsidR="00F3303A" w:rsidRPr="00F3303A" w:rsidRDefault="00F3303A" w:rsidP="00F3303A">
      <w:pPr>
        <w:ind w:firstLine="708"/>
        <w:jc w:val="both"/>
        <w:rPr>
          <w:sz w:val="28"/>
          <w:szCs w:val="28"/>
        </w:rPr>
      </w:pPr>
      <w:r w:rsidRPr="00F3303A">
        <w:rPr>
          <w:sz w:val="28"/>
          <w:szCs w:val="28"/>
        </w:rPr>
        <w:t xml:space="preserve">Теплоснабжение потребителей с. </w:t>
      </w:r>
      <w:proofErr w:type="spellStart"/>
      <w:r w:rsidRPr="00F3303A">
        <w:rPr>
          <w:sz w:val="28"/>
          <w:szCs w:val="28"/>
        </w:rPr>
        <w:t>Сарбала</w:t>
      </w:r>
      <w:proofErr w:type="spellEnd"/>
      <w:r w:rsidRPr="00F3303A">
        <w:rPr>
          <w:sz w:val="28"/>
          <w:szCs w:val="28"/>
        </w:rPr>
        <w:t xml:space="preserve"> осуществляется от котельной школы № 8 по температурному графику 95/70 </w:t>
      </w:r>
      <w:r w:rsidRPr="00F3303A">
        <w:rPr>
          <w:sz w:val="28"/>
          <w:szCs w:val="28"/>
          <w:vertAlign w:val="superscript"/>
        </w:rPr>
        <w:t>°</w:t>
      </w:r>
      <w:r w:rsidRPr="00F3303A">
        <w:rPr>
          <w:sz w:val="28"/>
          <w:szCs w:val="28"/>
        </w:rPr>
        <w:t>С. Продолжительность работы тепловых сетей составляет 5880 часов, только в отопительный период. Система теплоснабжения двухтрубная закрытая.</w:t>
      </w:r>
    </w:p>
    <w:p w14:paraId="112E2352" w14:textId="77777777" w:rsidR="00F3303A" w:rsidRPr="00F3303A" w:rsidRDefault="00F3303A" w:rsidP="00F3303A">
      <w:pPr>
        <w:ind w:firstLine="708"/>
        <w:jc w:val="both"/>
        <w:rPr>
          <w:sz w:val="28"/>
          <w:szCs w:val="28"/>
        </w:rPr>
      </w:pPr>
      <w:r w:rsidRPr="00F3303A">
        <w:rPr>
          <w:sz w:val="28"/>
          <w:szCs w:val="28"/>
        </w:rPr>
        <w:t xml:space="preserve">Подача тепловой энергии на район Постоянный осуществляется </w:t>
      </w:r>
      <w:r w:rsidRPr="00F3303A">
        <w:rPr>
          <w:sz w:val="28"/>
          <w:szCs w:val="28"/>
        </w:rPr>
        <w:br/>
        <w:t xml:space="preserve">через ЦТП № 3. </w:t>
      </w:r>
    </w:p>
    <w:p w14:paraId="320DA8CD" w14:textId="77777777" w:rsidR="00F3303A" w:rsidRPr="00F3303A" w:rsidRDefault="00F3303A" w:rsidP="00F3303A">
      <w:pPr>
        <w:ind w:firstLine="708"/>
        <w:jc w:val="both"/>
        <w:rPr>
          <w:sz w:val="28"/>
          <w:szCs w:val="28"/>
        </w:rPr>
      </w:pPr>
      <w:r w:rsidRPr="00F3303A">
        <w:rPr>
          <w:sz w:val="28"/>
          <w:szCs w:val="28"/>
        </w:rPr>
        <w:t>Все оборудование котельных и ЦТП, а так же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51119A29" w14:textId="77777777" w:rsidR="00F3303A" w:rsidRPr="00F3303A" w:rsidRDefault="00F3303A" w:rsidP="00F3303A">
      <w:pPr>
        <w:ind w:firstLine="708"/>
        <w:jc w:val="both"/>
        <w:rPr>
          <w:color w:val="000000"/>
          <w:sz w:val="28"/>
          <w:szCs w:val="28"/>
        </w:rPr>
      </w:pPr>
      <w:r w:rsidRPr="00F3303A">
        <w:rPr>
          <w:color w:val="000000"/>
          <w:sz w:val="28"/>
          <w:szCs w:val="28"/>
        </w:rPr>
        <w:t>Доставка угля к котельным осуществляется автомобильным транспортом.</w:t>
      </w:r>
    </w:p>
    <w:p w14:paraId="2B5400FF" w14:textId="77777777" w:rsidR="00F3303A" w:rsidRPr="00F3303A" w:rsidRDefault="00F3303A" w:rsidP="00F3303A">
      <w:pPr>
        <w:ind w:firstLine="708"/>
        <w:jc w:val="both"/>
        <w:rPr>
          <w:sz w:val="28"/>
          <w:szCs w:val="28"/>
        </w:rPr>
      </w:pPr>
      <w:r w:rsidRPr="00F3303A">
        <w:rPr>
          <w:sz w:val="28"/>
          <w:szCs w:val="28"/>
        </w:rPr>
        <w:t>МКП «Теплосеть» КГО эксплуатирует 7 котельных суммарной установленной мощностью 25,06 Гкал/час:</w:t>
      </w:r>
    </w:p>
    <w:bookmarkEnd w:id="24"/>
    <w:p w14:paraId="50B6F1E8" w14:textId="77777777" w:rsidR="00F3303A" w:rsidRPr="00F3303A" w:rsidRDefault="00F3303A" w:rsidP="00F3303A">
      <w:pPr>
        <w:numPr>
          <w:ilvl w:val="0"/>
          <w:numId w:val="449"/>
        </w:numPr>
        <w:jc w:val="right"/>
        <w:rPr>
          <w:sz w:val="28"/>
          <w:szCs w:val="28"/>
        </w:rPr>
      </w:pPr>
    </w:p>
    <w:tbl>
      <w:tblPr>
        <w:tblW w:w="10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F3303A" w:rsidRPr="00F3303A" w14:paraId="69696502" w14:textId="77777777" w:rsidTr="00637627">
        <w:trPr>
          <w:trHeight w:val="340"/>
          <w:tblHeader/>
        </w:trPr>
        <w:tc>
          <w:tcPr>
            <w:tcW w:w="1560" w:type="dxa"/>
            <w:shd w:val="clear" w:color="auto" w:fill="FFFFFF"/>
            <w:tcMar>
              <w:left w:w="28" w:type="dxa"/>
              <w:right w:w="28" w:type="dxa"/>
            </w:tcMar>
            <w:vAlign w:val="center"/>
            <w:hideMark/>
          </w:tcPr>
          <w:p w14:paraId="156B1EC3" w14:textId="77777777" w:rsidR="00F3303A" w:rsidRPr="00F3303A" w:rsidRDefault="00F3303A" w:rsidP="00F3303A">
            <w:pPr>
              <w:jc w:val="center"/>
              <w:rPr>
                <w:sz w:val="20"/>
                <w:szCs w:val="20"/>
              </w:rPr>
            </w:pPr>
            <w:r w:rsidRPr="00F3303A">
              <w:rPr>
                <w:sz w:val="20"/>
                <w:szCs w:val="20"/>
              </w:rPr>
              <w:t>Котельная населенного пункта</w:t>
            </w:r>
          </w:p>
        </w:tc>
        <w:tc>
          <w:tcPr>
            <w:tcW w:w="2694" w:type="dxa"/>
            <w:shd w:val="clear" w:color="auto" w:fill="FFFFFF"/>
            <w:tcMar>
              <w:left w:w="28" w:type="dxa"/>
              <w:right w:w="28" w:type="dxa"/>
            </w:tcMar>
            <w:vAlign w:val="center"/>
            <w:hideMark/>
          </w:tcPr>
          <w:p w14:paraId="4987CB46" w14:textId="77777777" w:rsidR="00F3303A" w:rsidRPr="00F3303A" w:rsidRDefault="00F3303A" w:rsidP="00F3303A">
            <w:pPr>
              <w:jc w:val="center"/>
              <w:rPr>
                <w:sz w:val="20"/>
                <w:szCs w:val="20"/>
              </w:rPr>
            </w:pPr>
            <w:r w:rsidRPr="00F3303A">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798E0B40" w14:textId="77777777" w:rsidR="00F3303A" w:rsidRPr="00F3303A" w:rsidRDefault="00F3303A" w:rsidP="00F3303A">
            <w:pPr>
              <w:jc w:val="center"/>
              <w:rPr>
                <w:sz w:val="20"/>
                <w:szCs w:val="20"/>
              </w:rPr>
            </w:pPr>
            <w:r w:rsidRPr="00F3303A">
              <w:rPr>
                <w:sz w:val="20"/>
                <w:szCs w:val="20"/>
              </w:rPr>
              <w:t>Тип котла</w:t>
            </w:r>
          </w:p>
        </w:tc>
        <w:tc>
          <w:tcPr>
            <w:tcW w:w="1417" w:type="dxa"/>
            <w:shd w:val="clear" w:color="auto" w:fill="FFFFFF"/>
            <w:tcMar>
              <w:left w:w="28" w:type="dxa"/>
              <w:right w:w="28" w:type="dxa"/>
            </w:tcMar>
            <w:vAlign w:val="center"/>
            <w:hideMark/>
          </w:tcPr>
          <w:p w14:paraId="595299BF" w14:textId="77777777" w:rsidR="00F3303A" w:rsidRPr="00F3303A" w:rsidRDefault="00F3303A" w:rsidP="00F3303A">
            <w:pPr>
              <w:jc w:val="center"/>
              <w:rPr>
                <w:sz w:val="20"/>
                <w:szCs w:val="20"/>
              </w:rPr>
            </w:pPr>
            <w:r w:rsidRPr="00F3303A">
              <w:rPr>
                <w:sz w:val="20"/>
                <w:szCs w:val="20"/>
              </w:rPr>
              <w:t>Год ввода в эксплуатацию</w:t>
            </w:r>
          </w:p>
        </w:tc>
        <w:tc>
          <w:tcPr>
            <w:tcW w:w="1843" w:type="dxa"/>
            <w:shd w:val="clear" w:color="auto" w:fill="FFFFFF"/>
            <w:tcMar>
              <w:left w:w="28" w:type="dxa"/>
              <w:right w:w="28" w:type="dxa"/>
            </w:tcMar>
            <w:vAlign w:val="center"/>
            <w:hideMark/>
          </w:tcPr>
          <w:p w14:paraId="50E12C32" w14:textId="77777777" w:rsidR="00F3303A" w:rsidRPr="00F3303A" w:rsidRDefault="00F3303A" w:rsidP="00F3303A">
            <w:pPr>
              <w:jc w:val="center"/>
              <w:rPr>
                <w:sz w:val="20"/>
                <w:szCs w:val="20"/>
              </w:rPr>
            </w:pPr>
            <w:r w:rsidRPr="00F3303A">
              <w:rPr>
                <w:sz w:val="20"/>
                <w:szCs w:val="20"/>
              </w:rPr>
              <w:t>номинальная производительность котла, Гкал/ч</w:t>
            </w:r>
          </w:p>
        </w:tc>
      </w:tr>
      <w:tr w:rsidR="00F3303A" w:rsidRPr="00F3303A" w14:paraId="38E6B608"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B54FEAF" w14:textId="77777777" w:rsidR="00F3303A" w:rsidRPr="00F3303A" w:rsidRDefault="00F3303A" w:rsidP="00F3303A">
            <w:pPr>
              <w:rPr>
                <w:sz w:val="20"/>
                <w:szCs w:val="20"/>
              </w:rPr>
            </w:pPr>
            <w:r w:rsidRPr="00F3303A">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6BB23D7" w14:textId="77777777" w:rsidR="00F3303A" w:rsidRPr="00F3303A" w:rsidRDefault="00F3303A" w:rsidP="00F3303A">
            <w:pPr>
              <w:rPr>
                <w:sz w:val="20"/>
                <w:szCs w:val="20"/>
              </w:rPr>
            </w:pPr>
            <w:r w:rsidRPr="00F3303A">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45AC5A5"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95D4348" w14:textId="77777777" w:rsidR="00F3303A" w:rsidRPr="00F3303A" w:rsidRDefault="00F3303A" w:rsidP="00F3303A">
            <w:pPr>
              <w:jc w:val="center"/>
              <w:rPr>
                <w:sz w:val="20"/>
                <w:szCs w:val="20"/>
              </w:rPr>
            </w:pPr>
            <w:r w:rsidRPr="00F3303A">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9EAC9B1" w14:textId="77777777" w:rsidR="00F3303A" w:rsidRPr="00F3303A" w:rsidRDefault="00F3303A" w:rsidP="00F3303A">
            <w:pPr>
              <w:jc w:val="center"/>
              <w:rPr>
                <w:sz w:val="20"/>
                <w:szCs w:val="20"/>
              </w:rPr>
            </w:pPr>
            <w:r w:rsidRPr="00F3303A">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F486F68" w14:textId="77777777" w:rsidR="00F3303A" w:rsidRPr="00F3303A" w:rsidRDefault="00F3303A" w:rsidP="00F3303A">
            <w:pPr>
              <w:jc w:val="center"/>
              <w:rPr>
                <w:sz w:val="20"/>
                <w:szCs w:val="20"/>
              </w:rPr>
            </w:pPr>
            <w:r w:rsidRPr="00F3303A">
              <w:rPr>
                <w:sz w:val="20"/>
                <w:szCs w:val="20"/>
              </w:rPr>
              <w:t>0,69</w:t>
            </w:r>
          </w:p>
        </w:tc>
      </w:tr>
      <w:tr w:rsidR="00F3303A" w:rsidRPr="00F3303A" w14:paraId="2D6A2442"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E2352A" w14:textId="77777777" w:rsidR="00F3303A" w:rsidRPr="00F3303A" w:rsidRDefault="00F3303A" w:rsidP="00F3303A">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21E4115"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B39EA3"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D9D584" w14:textId="77777777" w:rsidR="00F3303A" w:rsidRPr="00F3303A" w:rsidRDefault="00F3303A" w:rsidP="00F3303A">
            <w:pPr>
              <w:jc w:val="center"/>
              <w:rPr>
                <w:sz w:val="20"/>
                <w:szCs w:val="20"/>
              </w:rPr>
            </w:pPr>
            <w:r w:rsidRPr="00F3303A">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E0FE00" w14:textId="77777777" w:rsidR="00F3303A" w:rsidRPr="00F3303A" w:rsidRDefault="00F3303A" w:rsidP="00F3303A">
            <w:pPr>
              <w:jc w:val="center"/>
              <w:rPr>
                <w:sz w:val="20"/>
                <w:szCs w:val="20"/>
              </w:rPr>
            </w:pPr>
            <w:r w:rsidRPr="00F3303A">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7CFFB2" w14:textId="77777777" w:rsidR="00F3303A" w:rsidRPr="00F3303A" w:rsidRDefault="00F3303A" w:rsidP="00F3303A">
            <w:pPr>
              <w:jc w:val="center"/>
              <w:rPr>
                <w:sz w:val="20"/>
                <w:szCs w:val="20"/>
              </w:rPr>
            </w:pPr>
            <w:r w:rsidRPr="00F3303A">
              <w:rPr>
                <w:sz w:val="20"/>
                <w:szCs w:val="20"/>
              </w:rPr>
              <w:t>0,80</w:t>
            </w:r>
          </w:p>
        </w:tc>
      </w:tr>
      <w:tr w:rsidR="00F3303A" w:rsidRPr="00F3303A" w14:paraId="39AB1B5F"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BFDD496" w14:textId="77777777" w:rsidR="00F3303A" w:rsidRPr="00F3303A" w:rsidRDefault="00F3303A" w:rsidP="00F3303A">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3D16BD0" w14:textId="77777777" w:rsidR="00F3303A" w:rsidRPr="00F3303A" w:rsidRDefault="00F3303A" w:rsidP="00F3303A">
            <w:pPr>
              <w:rPr>
                <w:sz w:val="20"/>
                <w:szCs w:val="20"/>
              </w:rPr>
            </w:pPr>
            <w:r w:rsidRPr="00F3303A">
              <w:rPr>
                <w:sz w:val="20"/>
                <w:szCs w:val="20"/>
              </w:rPr>
              <w:t>котельная школы № 29, 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21E4EE"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3583430" w14:textId="77777777" w:rsidR="00F3303A" w:rsidRPr="00F3303A" w:rsidRDefault="00F3303A" w:rsidP="00F3303A">
            <w:pPr>
              <w:jc w:val="center"/>
              <w:rPr>
                <w:sz w:val="20"/>
                <w:szCs w:val="20"/>
              </w:rPr>
            </w:pPr>
            <w:r w:rsidRPr="00F3303A">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D6D1FC" w14:textId="77777777" w:rsidR="00F3303A" w:rsidRPr="00F3303A" w:rsidRDefault="00F3303A" w:rsidP="00F3303A">
            <w:pPr>
              <w:jc w:val="center"/>
              <w:rPr>
                <w:sz w:val="20"/>
                <w:szCs w:val="20"/>
              </w:rPr>
            </w:pPr>
            <w:r w:rsidRPr="00F3303A">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1425B09" w14:textId="77777777" w:rsidR="00F3303A" w:rsidRPr="00F3303A" w:rsidRDefault="00F3303A" w:rsidP="00F3303A">
            <w:pPr>
              <w:jc w:val="center"/>
              <w:rPr>
                <w:sz w:val="20"/>
                <w:szCs w:val="20"/>
              </w:rPr>
            </w:pPr>
            <w:r w:rsidRPr="00F3303A">
              <w:rPr>
                <w:sz w:val="20"/>
                <w:szCs w:val="20"/>
              </w:rPr>
              <w:t>0,216</w:t>
            </w:r>
          </w:p>
        </w:tc>
      </w:tr>
      <w:tr w:rsidR="00F3303A" w:rsidRPr="00F3303A" w14:paraId="61BB0475"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445E0B4"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7CA4763"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6216D51"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6B99CA" w14:textId="77777777" w:rsidR="00F3303A" w:rsidRPr="00F3303A" w:rsidRDefault="00F3303A" w:rsidP="00F3303A">
            <w:pPr>
              <w:jc w:val="center"/>
              <w:rPr>
                <w:sz w:val="20"/>
                <w:szCs w:val="20"/>
              </w:rPr>
            </w:pPr>
            <w:r w:rsidRPr="00F3303A">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F79A4C" w14:textId="77777777" w:rsidR="00F3303A" w:rsidRPr="00F3303A" w:rsidRDefault="00F3303A" w:rsidP="00F3303A">
            <w:pPr>
              <w:jc w:val="center"/>
              <w:rPr>
                <w:sz w:val="20"/>
                <w:szCs w:val="20"/>
              </w:rPr>
            </w:pPr>
            <w:r w:rsidRPr="00F3303A">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E72D21" w14:textId="77777777" w:rsidR="00F3303A" w:rsidRPr="00F3303A" w:rsidRDefault="00F3303A" w:rsidP="00F3303A">
            <w:pPr>
              <w:jc w:val="center"/>
              <w:rPr>
                <w:sz w:val="20"/>
                <w:szCs w:val="20"/>
              </w:rPr>
            </w:pPr>
            <w:r w:rsidRPr="00F3303A">
              <w:rPr>
                <w:sz w:val="20"/>
                <w:szCs w:val="20"/>
              </w:rPr>
              <w:t>0,216</w:t>
            </w:r>
          </w:p>
        </w:tc>
      </w:tr>
      <w:tr w:rsidR="00F3303A" w:rsidRPr="00F3303A" w14:paraId="52398FD5"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EA6E28E" w14:textId="77777777" w:rsidR="00F3303A" w:rsidRPr="00F3303A" w:rsidRDefault="00F3303A" w:rsidP="00F3303A">
            <w:pPr>
              <w:rPr>
                <w:sz w:val="20"/>
                <w:szCs w:val="20"/>
              </w:rPr>
            </w:pPr>
            <w:r w:rsidRPr="00F3303A">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34E4A90" w14:textId="77777777" w:rsidR="00F3303A" w:rsidRPr="00F3303A" w:rsidRDefault="00F3303A" w:rsidP="00F3303A">
            <w:pPr>
              <w:rPr>
                <w:sz w:val="20"/>
                <w:szCs w:val="20"/>
              </w:rPr>
            </w:pPr>
            <w:r w:rsidRPr="00F3303A">
              <w:rPr>
                <w:sz w:val="20"/>
                <w:szCs w:val="20"/>
              </w:rPr>
              <w:t>котельная Садовая, 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8F3C26"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033C5E" w14:textId="77777777" w:rsidR="00F3303A" w:rsidRPr="00F3303A" w:rsidRDefault="00F3303A" w:rsidP="00F3303A">
            <w:pPr>
              <w:jc w:val="center"/>
              <w:rPr>
                <w:sz w:val="20"/>
                <w:szCs w:val="20"/>
              </w:rPr>
            </w:pPr>
            <w:r w:rsidRPr="00F3303A">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2FD5AF" w14:textId="77777777" w:rsidR="00F3303A" w:rsidRPr="00F3303A" w:rsidRDefault="00F3303A" w:rsidP="00F3303A">
            <w:pPr>
              <w:jc w:val="center"/>
              <w:rPr>
                <w:sz w:val="20"/>
                <w:szCs w:val="20"/>
              </w:rPr>
            </w:pPr>
            <w:r w:rsidRPr="00F3303A">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259E60" w14:textId="77777777" w:rsidR="00F3303A" w:rsidRPr="00F3303A" w:rsidRDefault="00F3303A" w:rsidP="00F3303A">
            <w:pPr>
              <w:jc w:val="center"/>
              <w:rPr>
                <w:sz w:val="20"/>
                <w:szCs w:val="20"/>
              </w:rPr>
            </w:pPr>
            <w:r w:rsidRPr="00F3303A">
              <w:rPr>
                <w:sz w:val="20"/>
                <w:szCs w:val="20"/>
              </w:rPr>
              <w:t>2,15</w:t>
            </w:r>
          </w:p>
        </w:tc>
      </w:tr>
      <w:tr w:rsidR="00F3303A" w:rsidRPr="00F3303A" w14:paraId="28F2C6CC"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54FB8BF"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E6F2D1C"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226E13"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E5C61D" w14:textId="77777777" w:rsidR="00F3303A" w:rsidRPr="00F3303A" w:rsidRDefault="00F3303A" w:rsidP="00F3303A">
            <w:pPr>
              <w:jc w:val="center"/>
              <w:rPr>
                <w:sz w:val="20"/>
                <w:szCs w:val="20"/>
              </w:rPr>
            </w:pPr>
            <w:r w:rsidRPr="00F3303A">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EE2001" w14:textId="77777777" w:rsidR="00F3303A" w:rsidRPr="00F3303A" w:rsidRDefault="00F3303A" w:rsidP="00F3303A">
            <w:pPr>
              <w:jc w:val="center"/>
              <w:rPr>
                <w:sz w:val="20"/>
                <w:szCs w:val="20"/>
              </w:rPr>
            </w:pPr>
            <w:r w:rsidRPr="00F3303A">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4E7532" w14:textId="77777777" w:rsidR="00F3303A" w:rsidRPr="00F3303A" w:rsidRDefault="00F3303A" w:rsidP="00F3303A">
            <w:pPr>
              <w:jc w:val="center"/>
              <w:rPr>
                <w:sz w:val="20"/>
                <w:szCs w:val="20"/>
              </w:rPr>
            </w:pPr>
            <w:r w:rsidRPr="00F3303A">
              <w:rPr>
                <w:sz w:val="20"/>
                <w:szCs w:val="20"/>
              </w:rPr>
              <w:t>2,15</w:t>
            </w:r>
          </w:p>
        </w:tc>
      </w:tr>
      <w:tr w:rsidR="00F3303A" w:rsidRPr="00F3303A" w14:paraId="1072252D"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4C14C77"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69F283B"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2D71F59"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1DA70D9" w14:textId="77777777" w:rsidR="00F3303A" w:rsidRPr="00F3303A" w:rsidRDefault="00F3303A" w:rsidP="00F3303A">
            <w:pPr>
              <w:jc w:val="center"/>
              <w:rPr>
                <w:sz w:val="20"/>
                <w:szCs w:val="20"/>
              </w:rPr>
            </w:pPr>
            <w:r w:rsidRPr="00F3303A">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2814AB" w14:textId="77777777" w:rsidR="00F3303A" w:rsidRPr="00F3303A" w:rsidRDefault="00F3303A" w:rsidP="00F3303A">
            <w:pPr>
              <w:jc w:val="center"/>
              <w:rPr>
                <w:sz w:val="20"/>
                <w:szCs w:val="20"/>
              </w:rPr>
            </w:pPr>
            <w:r w:rsidRPr="00F3303A">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0ADA3D0" w14:textId="77777777" w:rsidR="00F3303A" w:rsidRPr="00F3303A" w:rsidRDefault="00F3303A" w:rsidP="00F3303A">
            <w:pPr>
              <w:jc w:val="center"/>
              <w:rPr>
                <w:sz w:val="20"/>
                <w:szCs w:val="20"/>
              </w:rPr>
            </w:pPr>
            <w:r w:rsidRPr="00F3303A">
              <w:rPr>
                <w:sz w:val="20"/>
                <w:szCs w:val="20"/>
              </w:rPr>
              <w:t>2,15</w:t>
            </w:r>
          </w:p>
        </w:tc>
      </w:tr>
      <w:tr w:rsidR="00F3303A" w:rsidRPr="00F3303A" w14:paraId="417784B1"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608F52F"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0B2CAA4"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14C2C2"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804366" w14:textId="77777777" w:rsidR="00F3303A" w:rsidRPr="00F3303A" w:rsidRDefault="00F3303A" w:rsidP="00F3303A">
            <w:pPr>
              <w:jc w:val="center"/>
              <w:rPr>
                <w:sz w:val="20"/>
                <w:szCs w:val="20"/>
              </w:rPr>
            </w:pPr>
            <w:r w:rsidRPr="00F3303A">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A67F5E" w14:textId="77777777" w:rsidR="00F3303A" w:rsidRPr="00F3303A" w:rsidRDefault="00F3303A" w:rsidP="00F3303A">
            <w:pPr>
              <w:jc w:val="center"/>
              <w:rPr>
                <w:sz w:val="20"/>
                <w:szCs w:val="20"/>
              </w:rPr>
            </w:pPr>
            <w:r w:rsidRPr="00F3303A">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270EE6D" w14:textId="77777777" w:rsidR="00F3303A" w:rsidRPr="00F3303A" w:rsidRDefault="00F3303A" w:rsidP="00F3303A">
            <w:pPr>
              <w:jc w:val="center"/>
              <w:rPr>
                <w:sz w:val="20"/>
                <w:szCs w:val="20"/>
              </w:rPr>
            </w:pPr>
            <w:r w:rsidRPr="00F3303A">
              <w:rPr>
                <w:sz w:val="20"/>
                <w:szCs w:val="20"/>
              </w:rPr>
              <w:t>2,15</w:t>
            </w:r>
          </w:p>
        </w:tc>
      </w:tr>
      <w:tr w:rsidR="00F3303A" w:rsidRPr="00F3303A" w14:paraId="0446FCE2"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2A63E1"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467697"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440867B"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73C779" w14:textId="77777777" w:rsidR="00F3303A" w:rsidRPr="00F3303A" w:rsidRDefault="00F3303A" w:rsidP="00F3303A">
            <w:pPr>
              <w:jc w:val="center"/>
              <w:rPr>
                <w:sz w:val="20"/>
                <w:szCs w:val="20"/>
              </w:rPr>
            </w:pPr>
            <w:r w:rsidRPr="00F3303A">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6B81592" w14:textId="77777777" w:rsidR="00F3303A" w:rsidRPr="00F3303A" w:rsidRDefault="00F3303A" w:rsidP="00F3303A">
            <w:pPr>
              <w:jc w:val="center"/>
              <w:rPr>
                <w:sz w:val="20"/>
                <w:szCs w:val="20"/>
              </w:rPr>
            </w:pPr>
            <w:r w:rsidRPr="00F3303A">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F2046C0" w14:textId="77777777" w:rsidR="00F3303A" w:rsidRPr="00F3303A" w:rsidRDefault="00F3303A" w:rsidP="00F3303A">
            <w:pPr>
              <w:jc w:val="center"/>
              <w:rPr>
                <w:sz w:val="20"/>
                <w:szCs w:val="20"/>
              </w:rPr>
            </w:pPr>
            <w:r w:rsidRPr="00F3303A">
              <w:rPr>
                <w:sz w:val="20"/>
                <w:szCs w:val="20"/>
              </w:rPr>
              <w:t>1,60</w:t>
            </w:r>
          </w:p>
        </w:tc>
      </w:tr>
      <w:tr w:rsidR="00F3303A" w:rsidRPr="00F3303A" w14:paraId="38CE41F1"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260285E"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DF975D1"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6299A55"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128CB1" w14:textId="77777777" w:rsidR="00F3303A" w:rsidRPr="00F3303A" w:rsidRDefault="00F3303A" w:rsidP="00F3303A">
            <w:pPr>
              <w:jc w:val="center"/>
              <w:rPr>
                <w:sz w:val="20"/>
                <w:szCs w:val="20"/>
              </w:rPr>
            </w:pPr>
            <w:r w:rsidRPr="00F3303A">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3AC25AA" w14:textId="77777777" w:rsidR="00F3303A" w:rsidRPr="00F3303A" w:rsidRDefault="00F3303A" w:rsidP="00F3303A">
            <w:pPr>
              <w:jc w:val="center"/>
              <w:rPr>
                <w:sz w:val="20"/>
                <w:szCs w:val="20"/>
              </w:rPr>
            </w:pPr>
            <w:r w:rsidRPr="00F3303A">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2DA98B" w14:textId="77777777" w:rsidR="00F3303A" w:rsidRPr="00F3303A" w:rsidRDefault="00F3303A" w:rsidP="00F3303A">
            <w:pPr>
              <w:jc w:val="center"/>
              <w:rPr>
                <w:sz w:val="20"/>
                <w:szCs w:val="20"/>
              </w:rPr>
            </w:pPr>
            <w:r w:rsidRPr="00F3303A">
              <w:rPr>
                <w:sz w:val="20"/>
                <w:szCs w:val="20"/>
              </w:rPr>
              <w:t>1,60</w:t>
            </w:r>
          </w:p>
        </w:tc>
      </w:tr>
      <w:tr w:rsidR="00F3303A" w:rsidRPr="00F3303A" w14:paraId="66FA33C8"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BC48B8C"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E2A6143"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AE2144A"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3149A1" w14:textId="77777777" w:rsidR="00F3303A" w:rsidRPr="00F3303A" w:rsidRDefault="00F3303A" w:rsidP="00F3303A">
            <w:pPr>
              <w:jc w:val="center"/>
              <w:rPr>
                <w:sz w:val="20"/>
                <w:szCs w:val="20"/>
              </w:rPr>
            </w:pPr>
            <w:r w:rsidRPr="00F3303A">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E26ACC" w14:textId="77777777" w:rsidR="00F3303A" w:rsidRPr="00F3303A" w:rsidRDefault="00F3303A" w:rsidP="00F3303A">
            <w:pPr>
              <w:jc w:val="center"/>
              <w:rPr>
                <w:sz w:val="20"/>
                <w:szCs w:val="20"/>
              </w:rPr>
            </w:pPr>
            <w:r w:rsidRPr="00F3303A">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27EEA0" w14:textId="77777777" w:rsidR="00F3303A" w:rsidRPr="00F3303A" w:rsidRDefault="00F3303A" w:rsidP="00F3303A">
            <w:pPr>
              <w:jc w:val="center"/>
              <w:rPr>
                <w:sz w:val="20"/>
                <w:szCs w:val="20"/>
              </w:rPr>
            </w:pPr>
            <w:r w:rsidRPr="00F3303A">
              <w:rPr>
                <w:sz w:val="20"/>
                <w:szCs w:val="20"/>
              </w:rPr>
              <w:t>1,60</w:t>
            </w:r>
          </w:p>
        </w:tc>
      </w:tr>
      <w:tr w:rsidR="00F3303A" w:rsidRPr="00F3303A" w14:paraId="49AB866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7A180AF"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D28B2B"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31E968"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D40D21" w14:textId="77777777" w:rsidR="00F3303A" w:rsidRPr="00F3303A" w:rsidRDefault="00F3303A" w:rsidP="00F3303A">
            <w:pPr>
              <w:jc w:val="center"/>
              <w:rPr>
                <w:sz w:val="20"/>
                <w:szCs w:val="20"/>
              </w:rPr>
            </w:pPr>
            <w:r w:rsidRPr="00F3303A">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08765E" w14:textId="77777777" w:rsidR="00F3303A" w:rsidRPr="00F3303A" w:rsidRDefault="00F3303A" w:rsidP="00F3303A">
            <w:pPr>
              <w:jc w:val="center"/>
              <w:rPr>
                <w:sz w:val="20"/>
                <w:szCs w:val="20"/>
              </w:rPr>
            </w:pPr>
            <w:r w:rsidRPr="00F3303A">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B1C3A7" w14:textId="77777777" w:rsidR="00F3303A" w:rsidRPr="00F3303A" w:rsidRDefault="00F3303A" w:rsidP="00F3303A">
            <w:pPr>
              <w:jc w:val="center"/>
              <w:rPr>
                <w:sz w:val="20"/>
                <w:szCs w:val="20"/>
              </w:rPr>
            </w:pPr>
            <w:r w:rsidRPr="00F3303A">
              <w:rPr>
                <w:sz w:val="20"/>
                <w:szCs w:val="20"/>
              </w:rPr>
              <w:t>1,60</w:t>
            </w:r>
          </w:p>
        </w:tc>
      </w:tr>
      <w:tr w:rsidR="00F3303A" w:rsidRPr="00F3303A" w14:paraId="688BE86F"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450FC9B"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1F7AD8F"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CA2C54"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8136323" w14:textId="77777777" w:rsidR="00F3303A" w:rsidRPr="00F3303A" w:rsidRDefault="00F3303A" w:rsidP="00F3303A">
            <w:pPr>
              <w:jc w:val="center"/>
              <w:rPr>
                <w:sz w:val="20"/>
                <w:szCs w:val="20"/>
              </w:rPr>
            </w:pPr>
            <w:r w:rsidRPr="00F3303A">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CF20A4" w14:textId="77777777" w:rsidR="00F3303A" w:rsidRPr="00F3303A" w:rsidRDefault="00F3303A" w:rsidP="00F3303A">
            <w:pPr>
              <w:jc w:val="center"/>
              <w:rPr>
                <w:sz w:val="20"/>
                <w:szCs w:val="20"/>
              </w:rPr>
            </w:pPr>
            <w:r w:rsidRPr="00F3303A">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23EEC5" w14:textId="77777777" w:rsidR="00F3303A" w:rsidRPr="00F3303A" w:rsidRDefault="00F3303A" w:rsidP="00F3303A">
            <w:pPr>
              <w:jc w:val="center"/>
              <w:rPr>
                <w:sz w:val="20"/>
                <w:szCs w:val="20"/>
              </w:rPr>
            </w:pPr>
            <w:r w:rsidRPr="00F3303A">
              <w:rPr>
                <w:sz w:val="20"/>
                <w:szCs w:val="20"/>
              </w:rPr>
              <w:t>2,15</w:t>
            </w:r>
          </w:p>
        </w:tc>
      </w:tr>
      <w:tr w:rsidR="00F3303A" w:rsidRPr="00F3303A" w14:paraId="69D15967"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A60E79A"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2A1F3C2"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113A23"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F01054" w14:textId="77777777" w:rsidR="00F3303A" w:rsidRPr="00F3303A" w:rsidRDefault="00F3303A" w:rsidP="00F3303A">
            <w:pPr>
              <w:jc w:val="center"/>
              <w:rPr>
                <w:sz w:val="20"/>
                <w:szCs w:val="20"/>
              </w:rPr>
            </w:pPr>
            <w:r w:rsidRPr="00F3303A">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AF4886" w14:textId="77777777" w:rsidR="00F3303A" w:rsidRPr="00F3303A" w:rsidRDefault="00F3303A" w:rsidP="00F3303A">
            <w:pPr>
              <w:jc w:val="center"/>
              <w:rPr>
                <w:sz w:val="20"/>
                <w:szCs w:val="20"/>
              </w:rPr>
            </w:pPr>
            <w:r w:rsidRPr="00F3303A">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7E06A2" w14:textId="77777777" w:rsidR="00F3303A" w:rsidRPr="00F3303A" w:rsidRDefault="00F3303A" w:rsidP="00F3303A">
            <w:pPr>
              <w:jc w:val="center"/>
              <w:rPr>
                <w:sz w:val="20"/>
                <w:szCs w:val="20"/>
              </w:rPr>
            </w:pPr>
            <w:r w:rsidRPr="00F3303A">
              <w:rPr>
                <w:sz w:val="20"/>
                <w:szCs w:val="20"/>
              </w:rPr>
              <w:t>2,15</w:t>
            </w:r>
          </w:p>
        </w:tc>
      </w:tr>
      <w:tr w:rsidR="00F3303A" w:rsidRPr="00F3303A" w14:paraId="1B32ACB7"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F5FBB7B"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6A82936"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41DA0D"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5711F8" w14:textId="77777777" w:rsidR="00F3303A" w:rsidRPr="00F3303A" w:rsidRDefault="00F3303A" w:rsidP="00F3303A">
            <w:pPr>
              <w:jc w:val="center"/>
              <w:rPr>
                <w:sz w:val="20"/>
                <w:szCs w:val="20"/>
              </w:rPr>
            </w:pPr>
            <w:r w:rsidRPr="00F3303A">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592AA3" w14:textId="77777777" w:rsidR="00F3303A" w:rsidRPr="00F3303A" w:rsidRDefault="00F3303A" w:rsidP="00F3303A">
            <w:pPr>
              <w:jc w:val="center"/>
              <w:rPr>
                <w:sz w:val="20"/>
                <w:szCs w:val="20"/>
              </w:rPr>
            </w:pPr>
            <w:r w:rsidRPr="00F3303A">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FC59D5C" w14:textId="77777777" w:rsidR="00F3303A" w:rsidRPr="00F3303A" w:rsidRDefault="00F3303A" w:rsidP="00F3303A">
            <w:pPr>
              <w:jc w:val="center"/>
              <w:rPr>
                <w:sz w:val="20"/>
                <w:szCs w:val="20"/>
              </w:rPr>
            </w:pPr>
            <w:r w:rsidRPr="00F3303A">
              <w:rPr>
                <w:sz w:val="20"/>
                <w:szCs w:val="20"/>
              </w:rPr>
              <w:t>1,60</w:t>
            </w:r>
          </w:p>
        </w:tc>
      </w:tr>
      <w:tr w:rsidR="00F3303A" w:rsidRPr="00F3303A" w14:paraId="09010AF8"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218973D"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46EBFD4"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C1D221"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1A7099B" w14:textId="77777777" w:rsidR="00F3303A" w:rsidRPr="00F3303A" w:rsidRDefault="00F3303A" w:rsidP="00F3303A">
            <w:pPr>
              <w:jc w:val="center"/>
              <w:rPr>
                <w:sz w:val="20"/>
                <w:szCs w:val="20"/>
              </w:rPr>
            </w:pPr>
            <w:r w:rsidRPr="00F3303A">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2850CC" w14:textId="77777777" w:rsidR="00F3303A" w:rsidRPr="00F3303A" w:rsidRDefault="00F3303A" w:rsidP="00F3303A">
            <w:pPr>
              <w:jc w:val="center"/>
              <w:rPr>
                <w:sz w:val="20"/>
                <w:szCs w:val="20"/>
              </w:rPr>
            </w:pPr>
            <w:r w:rsidRPr="00F3303A">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B056DB" w14:textId="77777777" w:rsidR="00F3303A" w:rsidRPr="00F3303A" w:rsidRDefault="00F3303A" w:rsidP="00F3303A">
            <w:pPr>
              <w:jc w:val="center"/>
              <w:rPr>
                <w:sz w:val="20"/>
                <w:szCs w:val="20"/>
              </w:rPr>
            </w:pPr>
            <w:r w:rsidRPr="00F3303A">
              <w:rPr>
                <w:sz w:val="20"/>
                <w:szCs w:val="20"/>
              </w:rPr>
              <w:t>1,60</w:t>
            </w:r>
          </w:p>
        </w:tc>
      </w:tr>
      <w:tr w:rsidR="00F3303A" w:rsidRPr="00F3303A" w14:paraId="3E8D2A7A"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80E85DE" w14:textId="77777777" w:rsidR="00F3303A" w:rsidRPr="00F3303A" w:rsidRDefault="00F3303A" w:rsidP="00F3303A">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0324AD9" w14:textId="77777777" w:rsidR="00F3303A" w:rsidRPr="00F3303A" w:rsidRDefault="00F3303A" w:rsidP="00F3303A">
            <w:pPr>
              <w:rPr>
                <w:sz w:val="20"/>
                <w:szCs w:val="20"/>
              </w:rPr>
            </w:pPr>
            <w:r w:rsidRPr="00F3303A">
              <w:rPr>
                <w:sz w:val="20"/>
                <w:szCs w:val="20"/>
              </w:rPr>
              <w:t>кот. Угольная,</w:t>
            </w:r>
            <w:r w:rsidRPr="00F3303A">
              <w:rPr>
                <w:sz w:val="20"/>
                <w:szCs w:val="20"/>
              </w:rPr>
              <w:br/>
              <w:t>ул. Угольная, №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46E3F53"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4801A7B" w14:textId="77777777" w:rsidR="00F3303A" w:rsidRPr="00F3303A" w:rsidRDefault="00F3303A" w:rsidP="00F3303A">
            <w:pPr>
              <w:jc w:val="center"/>
              <w:rPr>
                <w:sz w:val="20"/>
                <w:szCs w:val="20"/>
              </w:rPr>
            </w:pPr>
            <w:r w:rsidRPr="00F3303A">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84DDE4" w14:textId="77777777" w:rsidR="00F3303A" w:rsidRPr="00F3303A" w:rsidRDefault="00F3303A" w:rsidP="00F3303A">
            <w:pPr>
              <w:jc w:val="center"/>
              <w:rPr>
                <w:sz w:val="20"/>
                <w:szCs w:val="20"/>
              </w:rPr>
            </w:pPr>
            <w:r w:rsidRPr="00F3303A">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1413B50" w14:textId="77777777" w:rsidR="00F3303A" w:rsidRPr="00F3303A" w:rsidRDefault="00F3303A" w:rsidP="00F3303A">
            <w:pPr>
              <w:jc w:val="center"/>
              <w:rPr>
                <w:sz w:val="20"/>
                <w:szCs w:val="20"/>
              </w:rPr>
            </w:pPr>
            <w:r w:rsidRPr="00F3303A">
              <w:rPr>
                <w:sz w:val="20"/>
                <w:szCs w:val="20"/>
              </w:rPr>
              <w:t>1,20</w:t>
            </w:r>
          </w:p>
        </w:tc>
      </w:tr>
      <w:tr w:rsidR="00F3303A" w:rsidRPr="00F3303A" w14:paraId="7B4DF52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8A36FED"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109A1BA"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98E331D"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F4BB182" w14:textId="77777777" w:rsidR="00F3303A" w:rsidRPr="00F3303A" w:rsidRDefault="00F3303A" w:rsidP="00F3303A">
            <w:pPr>
              <w:jc w:val="center"/>
              <w:rPr>
                <w:sz w:val="20"/>
                <w:szCs w:val="20"/>
              </w:rPr>
            </w:pPr>
            <w:r w:rsidRPr="00F3303A">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E59721" w14:textId="77777777" w:rsidR="00F3303A" w:rsidRPr="00F3303A" w:rsidRDefault="00F3303A" w:rsidP="00F3303A">
            <w:pPr>
              <w:jc w:val="center"/>
              <w:rPr>
                <w:sz w:val="20"/>
                <w:szCs w:val="20"/>
              </w:rPr>
            </w:pPr>
            <w:r w:rsidRPr="00F3303A">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E38ABA" w14:textId="77777777" w:rsidR="00F3303A" w:rsidRPr="00F3303A" w:rsidRDefault="00F3303A" w:rsidP="00F3303A">
            <w:pPr>
              <w:jc w:val="center"/>
              <w:rPr>
                <w:sz w:val="20"/>
                <w:szCs w:val="20"/>
              </w:rPr>
            </w:pPr>
            <w:r w:rsidRPr="00F3303A">
              <w:rPr>
                <w:sz w:val="20"/>
                <w:szCs w:val="20"/>
              </w:rPr>
              <w:t>1,20</w:t>
            </w:r>
          </w:p>
        </w:tc>
      </w:tr>
      <w:tr w:rsidR="00F3303A" w:rsidRPr="00F3303A" w14:paraId="2AB7ABD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8C3F066"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EA81A7"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27C9C3D"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182AF51" w14:textId="77777777" w:rsidR="00F3303A" w:rsidRPr="00F3303A" w:rsidRDefault="00F3303A" w:rsidP="00F3303A">
            <w:pPr>
              <w:jc w:val="center"/>
              <w:rPr>
                <w:sz w:val="20"/>
                <w:szCs w:val="20"/>
              </w:rPr>
            </w:pPr>
            <w:r w:rsidRPr="00F3303A">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8CAA7D" w14:textId="77777777" w:rsidR="00F3303A" w:rsidRPr="00F3303A" w:rsidRDefault="00F3303A" w:rsidP="00F3303A">
            <w:pPr>
              <w:jc w:val="center"/>
              <w:rPr>
                <w:sz w:val="20"/>
                <w:szCs w:val="20"/>
              </w:rPr>
            </w:pPr>
            <w:r w:rsidRPr="00F3303A">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75652F" w14:textId="77777777" w:rsidR="00F3303A" w:rsidRPr="00F3303A" w:rsidRDefault="00F3303A" w:rsidP="00F3303A">
            <w:pPr>
              <w:jc w:val="center"/>
              <w:rPr>
                <w:sz w:val="20"/>
                <w:szCs w:val="20"/>
              </w:rPr>
            </w:pPr>
            <w:r w:rsidRPr="00F3303A">
              <w:rPr>
                <w:sz w:val="20"/>
                <w:szCs w:val="20"/>
              </w:rPr>
              <w:t>0,85</w:t>
            </w:r>
          </w:p>
        </w:tc>
      </w:tr>
      <w:tr w:rsidR="00F3303A" w:rsidRPr="00F3303A" w14:paraId="5A339A12"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3493DC9"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BD43591"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17C494"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DD57DB" w14:textId="77777777" w:rsidR="00F3303A" w:rsidRPr="00F3303A" w:rsidRDefault="00F3303A" w:rsidP="00F3303A">
            <w:pPr>
              <w:jc w:val="center"/>
              <w:rPr>
                <w:sz w:val="20"/>
                <w:szCs w:val="20"/>
              </w:rPr>
            </w:pPr>
            <w:r w:rsidRPr="00F3303A">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7802A39" w14:textId="77777777" w:rsidR="00F3303A" w:rsidRPr="00F3303A" w:rsidRDefault="00F3303A" w:rsidP="00F3303A">
            <w:pPr>
              <w:jc w:val="center"/>
              <w:rPr>
                <w:sz w:val="20"/>
                <w:szCs w:val="20"/>
              </w:rPr>
            </w:pPr>
            <w:r w:rsidRPr="00F3303A">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AE0B95B" w14:textId="77777777" w:rsidR="00F3303A" w:rsidRPr="00F3303A" w:rsidRDefault="00F3303A" w:rsidP="00F3303A">
            <w:pPr>
              <w:jc w:val="center"/>
              <w:rPr>
                <w:sz w:val="20"/>
                <w:szCs w:val="20"/>
              </w:rPr>
            </w:pPr>
            <w:r w:rsidRPr="00F3303A">
              <w:rPr>
                <w:sz w:val="20"/>
                <w:szCs w:val="20"/>
              </w:rPr>
              <w:t>0,85</w:t>
            </w:r>
          </w:p>
        </w:tc>
      </w:tr>
      <w:tr w:rsidR="00F3303A" w:rsidRPr="00F3303A" w14:paraId="3F9AF1BA"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8AA7F5B" w14:textId="77777777" w:rsidR="00F3303A" w:rsidRPr="00F3303A" w:rsidRDefault="00F3303A" w:rsidP="00F3303A">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FE47F3B" w14:textId="77777777" w:rsidR="00F3303A" w:rsidRPr="00F3303A" w:rsidRDefault="00F3303A" w:rsidP="00F3303A">
            <w:pPr>
              <w:rPr>
                <w:sz w:val="20"/>
                <w:szCs w:val="20"/>
              </w:rPr>
            </w:pPr>
            <w:r w:rsidRPr="00F3303A">
              <w:rPr>
                <w:sz w:val="20"/>
                <w:szCs w:val="20"/>
              </w:rPr>
              <w:t xml:space="preserve"> кот. Больницы, п. Малиновка, ул. 60 лет Октября,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F1C49D"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108E22" w14:textId="77777777" w:rsidR="00F3303A" w:rsidRPr="00F3303A" w:rsidRDefault="00F3303A" w:rsidP="00F3303A">
            <w:pPr>
              <w:jc w:val="center"/>
              <w:rPr>
                <w:sz w:val="20"/>
                <w:szCs w:val="20"/>
              </w:rPr>
            </w:pPr>
            <w:r w:rsidRPr="00F3303A">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2972B0" w14:textId="77777777" w:rsidR="00F3303A" w:rsidRPr="00F3303A" w:rsidRDefault="00F3303A" w:rsidP="00F3303A">
            <w:pPr>
              <w:jc w:val="center"/>
              <w:rPr>
                <w:sz w:val="20"/>
                <w:szCs w:val="20"/>
              </w:rPr>
            </w:pPr>
            <w:r w:rsidRPr="00F3303A">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C219697" w14:textId="77777777" w:rsidR="00F3303A" w:rsidRPr="00F3303A" w:rsidRDefault="00F3303A" w:rsidP="00F3303A">
            <w:pPr>
              <w:jc w:val="center"/>
              <w:rPr>
                <w:sz w:val="20"/>
                <w:szCs w:val="20"/>
              </w:rPr>
            </w:pPr>
            <w:r w:rsidRPr="00F3303A">
              <w:rPr>
                <w:sz w:val="20"/>
                <w:szCs w:val="20"/>
              </w:rPr>
              <w:t>0,85</w:t>
            </w:r>
          </w:p>
        </w:tc>
      </w:tr>
      <w:tr w:rsidR="00F3303A" w:rsidRPr="00F3303A" w14:paraId="7AB3B028"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638425D"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756C2CD"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7C0438"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BAB8B4" w14:textId="77777777" w:rsidR="00F3303A" w:rsidRPr="00F3303A" w:rsidRDefault="00F3303A" w:rsidP="00F3303A">
            <w:pPr>
              <w:jc w:val="center"/>
              <w:rPr>
                <w:sz w:val="20"/>
                <w:szCs w:val="20"/>
              </w:rPr>
            </w:pPr>
            <w:r w:rsidRPr="00F3303A">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4C9B7E" w14:textId="77777777" w:rsidR="00F3303A" w:rsidRPr="00F3303A" w:rsidRDefault="00F3303A" w:rsidP="00F3303A">
            <w:pPr>
              <w:jc w:val="center"/>
              <w:rPr>
                <w:sz w:val="20"/>
                <w:szCs w:val="20"/>
              </w:rPr>
            </w:pPr>
            <w:r w:rsidRPr="00F3303A">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F62344" w14:textId="77777777" w:rsidR="00F3303A" w:rsidRPr="00F3303A" w:rsidRDefault="00F3303A" w:rsidP="00F3303A">
            <w:pPr>
              <w:jc w:val="center"/>
              <w:rPr>
                <w:sz w:val="20"/>
                <w:szCs w:val="20"/>
              </w:rPr>
            </w:pPr>
            <w:r w:rsidRPr="00F3303A">
              <w:rPr>
                <w:sz w:val="20"/>
                <w:szCs w:val="20"/>
              </w:rPr>
              <w:t>0,85</w:t>
            </w:r>
          </w:p>
        </w:tc>
      </w:tr>
      <w:tr w:rsidR="00F3303A" w:rsidRPr="00F3303A" w14:paraId="7680C275"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A79E12C" w14:textId="77777777" w:rsidR="00F3303A" w:rsidRPr="00F3303A" w:rsidRDefault="00F3303A" w:rsidP="00F3303A">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0C02B88" w14:textId="77777777" w:rsidR="00F3303A" w:rsidRPr="00F3303A" w:rsidRDefault="00F3303A" w:rsidP="00F3303A">
            <w:pPr>
              <w:rPr>
                <w:sz w:val="20"/>
                <w:szCs w:val="20"/>
              </w:rPr>
            </w:pPr>
            <w:r w:rsidRPr="00F3303A">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752AC04"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99DE459" w14:textId="77777777" w:rsidR="00F3303A" w:rsidRPr="00F3303A" w:rsidRDefault="00F3303A" w:rsidP="00F3303A">
            <w:pPr>
              <w:jc w:val="center"/>
              <w:rPr>
                <w:sz w:val="20"/>
                <w:szCs w:val="20"/>
              </w:rPr>
            </w:pPr>
            <w:r w:rsidRPr="00F3303A">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4E34CD" w14:textId="77777777" w:rsidR="00F3303A" w:rsidRPr="00F3303A" w:rsidRDefault="00F3303A" w:rsidP="00F3303A">
            <w:pPr>
              <w:jc w:val="center"/>
              <w:rPr>
                <w:sz w:val="20"/>
                <w:szCs w:val="20"/>
              </w:rPr>
            </w:pPr>
            <w:r w:rsidRPr="00F3303A">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4C69BA" w14:textId="77777777" w:rsidR="00F3303A" w:rsidRPr="00F3303A" w:rsidRDefault="00F3303A" w:rsidP="00F3303A">
            <w:pPr>
              <w:jc w:val="center"/>
              <w:rPr>
                <w:sz w:val="20"/>
                <w:szCs w:val="20"/>
              </w:rPr>
            </w:pPr>
            <w:r w:rsidRPr="00F3303A">
              <w:rPr>
                <w:sz w:val="20"/>
                <w:szCs w:val="20"/>
              </w:rPr>
              <w:t>0,086</w:t>
            </w:r>
          </w:p>
        </w:tc>
      </w:tr>
      <w:tr w:rsidR="00F3303A" w:rsidRPr="00F3303A" w14:paraId="4734219C"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4B1040E"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5F5692C"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2D09FE4"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92BEAD" w14:textId="77777777" w:rsidR="00F3303A" w:rsidRPr="00F3303A" w:rsidRDefault="00F3303A" w:rsidP="00F3303A">
            <w:pPr>
              <w:jc w:val="center"/>
              <w:rPr>
                <w:sz w:val="20"/>
                <w:szCs w:val="20"/>
              </w:rPr>
            </w:pPr>
            <w:r w:rsidRPr="00F3303A">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A9CC51" w14:textId="77777777" w:rsidR="00F3303A" w:rsidRPr="00F3303A" w:rsidRDefault="00F3303A" w:rsidP="00F3303A">
            <w:pPr>
              <w:jc w:val="center"/>
              <w:rPr>
                <w:sz w:val="20"/>
                <w:szCs w:val="20"/>
              </w:rPr>
            </w:pPr>
            <w:r w:rsidRPr="00F3303A">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0FEE41" w14:textId="77777777" w:rsidR="00F3303A" w:rsidRPr="00F3303A" w:rsidRDefault="00F3303A" w:rsidP="00F3303A">
            <w:pPr>
              <w:jc w:val="center"/>
              <w:rPr>
                <w:sz w:val="20"/>
                <w:szCs w:val="20"/>
              </w:rPr>
            </w:pPr>
            <w:r w:rsidRPr="00F3303A">
              <w:rPr>
                <w:sz w:val="20"/>
                <w:szCs w:val="20"/>
              </w:rPr>
              <w:t>0,086</w:t>
            </w:r>
          </w:p>
        </w:tc>
      </w:tr>
      <w:tr w:rsidR="00F3303A" w:rsidRPr="00F3303A" w14:paraId="6ED7A81B"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5FA2A06"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92B058A"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2806568"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2BF44A8" w14:textId="77777777" w:rsidR="00F3303A" w:rsidRPr="00F3303A" w:rsidRDefault="00F3303A" w:rsidP="00F3303A">
            <w:pPr>
              <w:jc w:val="center"/>
              <w:rPr>
                <w:sz w:val="20"/>
                <w:szCs w:val="20"/>
              </w:rPr>
            </w:pPr>
            <w:r w:rsidRPr="00F3303A">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EB9E73B" w14:textId="77777777" w:rsidR="00F3303A" w:rsidRPr="00F3303A" w:rsidRDefault="00F3303A" w:rsidP="00F3303A">
            <w:pPr>
              <w:jc w:val="center"/>
              <w:rPr>
                <w:sz w:val="20"/>
                <w:szCs w:val="20"/>
              </w:rPr>
            </w:pPr>
            <w:r w:rsidRPr="00F3303A">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CE88233" w14:textId="77777777" w:rsidR="00F3303A" w:rsidRPr="00F3303A" w:rsidRDefault="00F3303A" w:rsidP="00F3303A">
            <w:pPr>
              <w:jc w:val="center"/>
              <w:rPr>
                <w:sz w:val="20"/>
                <w:szCs w:val="20"/>
              </w:rPr>
            </w:pPr>
            <w:r w:rsidRPr="00F3303A">
              <w:rPr>
                <w:sz w:val="20"/>
                <w:szCs w:val="20"/>
              </w:rPr>
              <w:t>0,086</w:t>
            </w:r>
          </w:p>
        </w:tc>
      </w:tr>
      <w:tr w:rsidR="00F3303A" w:rsidRPr="00F3303A" w14:paraId="68A3FDB5"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258FBE2" w14:textId="77777777" w:rsidR="00F3303A" w:rsidRPr="00F3303A" w:rsidRDefault="00F3303A" w:rsidP="00F3303A">
            <w:pPr>
              <w:rPr>
                <w:sz w:val="20"/>
                <w:szCs w:val="20"/>
              </w:rPr>
            </w:pPr>
            <w:proofErr w:type="spellStart"/>
            <w:r w:rsidRPr="00F3303A">
              <w:rPr>
                <w:sz w:val="20"/>
                <w:szCs w:val="20"/>
              </w:rPr>
              <w:t>с.Сарбала</w:t>
            </w:r>
            <w:proofErr w:type="spellEnd"/>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AC3F27C" w14:textId="77777777" w:rsidR="00F3303A" w:rsidRPr="00F3303A" w:rsidRDefault="00F3303A" w:rsidP="00F3303A">
            <w:pPr>
              <w:rPr>
                <w:sz w:val="20"/>
                <w:szCs w:val="20"/>
              </w:rPr>
            </w:pPr>
            <w:r w:rsidRPr="00F3303A">
              <w:rPr>
                <w:sz w:val="20"/>
                <w:szCs w:val="20"/>
              </w:rPr>
              <w:t xml:space="preserve">котельная школы с. </w:t>
            </w:r>
            <w:proofErr w:type="spellStart"/>
            <w:r w:rsidRPr="00F3303A">
              <w:rPr>
                <w:sz w:val="20"/>
                <w:szCs w:val="20"/>
              </w:rPr>
              <w:t>Сарбала</w:t>
            </w:r>
            <w:proofErr w:type="spellEnd"/>
            <w:r w:rsidRPr="00F3303A">
              <w:rPr>
                <w:sz w:val="20"/>
                <w:szCs w:val="20"/>
              </w:rPr>
              <w:t>,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3A294F"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4F8042" w14:textId="77777777" w:rsidR="00F3303A" w:rsidRPr="00F3303A" w:rsidRDefault="00F3303A" w:rsidP="00F3303A">
            <w:pPr>
              <w:jc w:val="center"/>
              <w:rPr>
                <w:sz w:val="20"/>
                <w:szCs w:val="20"/>
              </w:rPr>
            </w:pPr>
            <w:r w:rsidRPr="00F3303A">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8F84589" w14:textId="77777777" w:rsidR="00F3303A" w:rsidRPr="00F3303A" w:rsidRDefault="00F3303A" w:rsidP="00F3303A">
            <w:pPr>
              <w:jc w:val="center"/>
              <w:rPr>
                <w:sz w:val="20"/>
                <w:szCs w:val="20"/>
              </w:rPr>
            </w:pPr>
            <w:r w:rsidRPr="00F3303A">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905F47" w14:textId="77777777" w:rsidR="00F3303A" w:rsidRPr="00F3303A" w:rsidRDefault="00F3303A" w:rsidP="00F3303A">
            <w:pPr>
              <w:jc w:val="center"/>
              <w:rPr>
                <w:sz w:val="20"/>
                <w:szCs w:val="20"/>
              </w:rPr>
            </w:pPr>
            <w:r w:rsidRPr="00F3303A">
              <w:rPr>
                <w:sz w:val="20"/>
                <w:szCs w:val="20"/>
              </w:rPr>
              <w:t>0,15</w:t>
            </w:r>
          </w:p>
        </w:tc>
      </w:tr>
      <w:tr w:rsidR="00F3303A" w:rsidRPr="00F3303A" w14:paraId="6C748F6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648FD90"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348455"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EC59702"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3EF14F" w14:textId="77777777" w:rsidR="00F3303A" w:rsidRPr="00F3303A" w:rsidRDefault="00F3303A" w:rsidP="00F3303A">
            <w:pPr>
              <w:jc w:val="center"/>
              <w:rPr>
                <w:sz w:val="20"/>
                <w:szCs w:val="20"/>
              </w:rPr>
            </w:pPr>
            <w:r w:rsidRPr="00F3303A">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2BC256A" w14:textId="77777777" w:rsidR="00F3303A" w:rsidRPr="00F3303A" w:rsidRDefault="00F3303A" w:rsidP="00F3303A">
            <w:pPr>
              <w:jc w:val="center"/>
              <w:rPr>
                <w:sz w:val="20"/>
                <w:szCs w:val="20"/>
              </w:rPr>
            </w:pPr>
            <w:r w:rsidRPr="00F3303A">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6F41272" w14:textId="77777777" w:rsidR="00F3303A" w:rsidRPr="00F3303A" w:rsidRDefault="00F3303A" w:rsidP="00F3303A">
            <w:pPr>
              <w:jc w:val="center"/>
              <w:rPr>
                <w:sz w:val="20"/>
                <w:szCs w:val="20"/>
              </w:rPr>
            </w:pPr>
            <w:r w:rsidRPr="00F3303A">
              <w:rPr>
                <w:sz w:val="20"/>
                <w:szCs w:val="20"/>
              </w:rPr>
              <w:t>0,15</w:t>
            </w:r>
          </w:p>
        </w:tc>
      </w:tr>
      <w:tr w:rsidR="00F3303A" w:rsidRPr="00F3303A" w14:paraId="1555A5D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EAF5E01" w14:textId="77777777" w:rsidR="00F3303A" w:rsidRPr="00F3303A" w:rsidRDefault="00F3303A" w:rsidP="00F3303A">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8B62DB2" w14:textId="77777777" w:rsidR="00F3303A" w:rsidRPr="00F3303A" w:rsidRDefault="00F3303A" w:rsidP="00F3303A">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003DDA1"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F5A4CC4" w14:textId="77777777" w:rsidR="00F3303A" w:rsidRPr="00F3303A" w:rsidRDefault="00F3303A" w:rsidP="00F3303A">
            <w:pPr>
              <w:jc w:val="center"/>
              <w:rPr>
                <w:sz w:val="20"/>
                <w:szCs w:val="20"/>
              </w:rPr>
            </w:pPr>
            <w:r w:rsidRPr="00F3303A">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3FEEE4" w14:textId="77777777" w:rsidR="00F3303A" w:rsidRPr="00F3303A" w:rsidRDefault="00F3303A" w:rsidP="00F3303A">
            <w:pPr>
              <w:jc w:val="center"/>
              <w:rPr>
                <w:sz w:val="20"/>
                <w:szCs w:val="20"/>
              </w:rPr>
            </w:pPr>
            <w:r w:rsidRPr="00F3303A">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DBC8C0E" w14:textId="77777777" w:rsidR="00F3303A" w:rsidRPr="00F3303A" w:rsidRDefault="00F3303A" w:rsidP="00F3303A">
            <w:pPr>
              <w:jc w:val="center"/>
              <w:rPr>
                <w:sz w:val="20"/>
                <w:szCs w:val="20"/>
              </w:rPr>
            </w:pPr>
            <w:r w:rsidRPr="00F3303A">
              <w:rPr>
                <w:sz w:val="20"/>
                <w:szCs w:val="20"/>
              </w:rPr>
              <w:t>0,15</w:t>
            </w:r>
          </w:p>
        </w:tc>
      </w:tr>
      <w:tr w:rsidR="00F3303A" w:rsidRPr="00F3303A" w14:paraId="52CCDFCD"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1C8F2A5" w14:textId="77777777" w:rsidR="00F3303A" w:rsidRPr="00F3303A" w:rsidRDefault="00F3303A" w:rsidP="00F3303A">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651151DF" w14:textId="77777777" w:rsidR="00F3303A" w:rsidRPr="00F3303A" w:rsidRDefault="00F3303A" w:rsidP="00F3303A">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47EBF1C" w14:textId="77777777" w:rsidR="00F3303A" w:rsidRPr="00F3303A" w:rsidRDefault="00F3303A" w:rsidP="00F3303A">
            <w:pPr>
              <w:jc w:val="center"/>
              <w:rPr>
                <w:sz w:val="20"/>
                <w:szCs w:val="20"/>
              </w:rPr>
            </w:pPr>
            <w:proofErr w:type="spellStart"/>
            <w:r w:rsidRPr="00F3303A">
              <w:rPr>
                <w:sz w:val="20"/>
                <w:szCs w:val="20"/>
              </w:rPr>
              <w:t>Водогр</w:t>
            </w:r>
            <w:proofErr w:type="spellEnd"/>
            <w:r w:rsidRPr="00F3303A">
              <w:rPr>
                <w:sz w:val="20"/>
                <w:szCs w:val="20"/>
              </w:rPr>
              <w:t>.</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D7692F9" w14:textId="77777777" w:rsidR="00F3303A" w:rsidRPr="00F3303A" w:rsidRDefault="00F3303A" w:rsidP="00F3303A">
            <w:pPr>
              <w:jc w:val="center"/>
              <w:rPr>
                <w:sz w:val="20"/>
                <w:szCs w:val="20"/>
              </w:rPr>
            </w:pPr>
            <w:r w:rsidRPr="00F3303A">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78F159AF" w14:textId="77777777" w:rsidR="00F3303A" w:rsidRPr="00F3303A" w:rsidRDefault="00F3303A" w:rsidP="00F3303A">
            <w:pPr>
              <w:jc w:val="center"/>
              <w:rPr>
                <w:sz w:val="20"/>
                <w:szCs w:val="20"/>
              </w:rPr>
            </w:pPr>
            <w:r w:rsidRPr="00F3303A">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E0A78E5" w14:textId="77777777" w:rsidR="00F3303A" w:rsidRPr="00F3303A" w:rsidRDefault="00F3303A" w:rsidP="00F3303A">
            <w:pPr>
              <w:jc w:val="center"/>
              <w:rPr>
                <w:sz w:val="20"/>
                <w:szCs w:val="20"/>
              </w:rPr>
            </w:pPr>
            <w:r w:rsidRPr="00F3303A">
              <w:rPr>
                <w:sz w:val="20"/>
                <w:szCs w:val="20"/>
              </w:rPr>
              <w:t>0,15</w:t>
            </w:r>
          </w:p>
        </w:tc>
      </w:tr>
      <w:tr w:rsidR="00F3303A" w:rsidRPr="00F3303A" w14:paraId="7E9B989D"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8B2A9EB" w14:textId="77777777" w:rsidR="00F3303A" w:rsidRPr="00F3303A" w:rsidRDefault="00F3303A" w:rsidP="00F3303A">
            <w:pPr>
              <w:rPr>
                <w:sz w:val="20"/>
                <w:szCs w:val="20"/>
              </w:rPr>
            </w:pPr>
            <w:r w:rsidRPr="00F3303A">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192D6C2C" w14:textId="77777777" w:rsidR="00F3303A" w:rsidRPr="00F3303A" w:rsidRDefault="00F3303A" w:rsidP="00F3303A">
            <w:pPr>
              <w:jc w:val="center"/>
              <w:rPr>
                <w:sz w:val="20"/>
                <w:szCs w:val="20"/>
              </w:rPr>
            </w:pPr>
            <w:r w:rsidRPr="00F3303A">
              <w:rPr>
                <w:sz w:val="20"/>
                <w:szCs w:val="20"/>
              </w:rPr>
              <w:t>31,08</w:t>
            </w:r>
          </w:p>
        </w:tc>
      </w:tr>
    </w:tbl>
    <w:p w14:paraId="323ACDED" w14:textId="77777777" w:rsidR="00F3303A" w:rsidRPr="00F3303A" w:rsidRDefault="00F3303A" w:rsidP="00F3303A">
      <w:pPr>
        <w:jc w:val="center"/>
        <w:rPr>
          <w:color w:val="000000"/>
          <w:sz w:val="28"/>
          <w:szCs w:val="28"/>
        </w:rPr>
      </w:pPr>
    </w:p>
    <w:p w14:paraId="14FABF90" w14:textId="77777777" w:rsidR="00F3303A" w:rsidRPr="00F3303A" w:rsidRDefault="00F3303A" w:rsidP="00F3303A">
      <w:pPr>
        <w:ind w:firstLine="567"/>
        <w:jc w:val="both"/>
        <w:rPr>
          <w:sz w:val="28"/>
          <w:szCs w:val="28"/>
        </w:rPr>
      </w:pPr>
    </w:p>
    <w:p w14:paraId="7293AF35" w14:textId="77777777" w:rsidR="00F3303A" w:rsidRPr="00F3303A" w:rsidRDefault="00F3303A" w:rsidP="00F3303A">
      <w:pPr>
        <w:keepNext/>
        <w:jc w:val="center"/>
        <w:outlineLvl w:val="0"/>
        <w:rPr>
          <w:b/>
          <w:sz w:val="28"/>
          <w:szCs w:val="28"/>
        </w:rPr>
      </w:pPr>
      <w:bookmarkStart w:id="25" w:name="_Hlk182755777"/>
      <w:r w:rsidRPr="00F3303A">
        <w:rPr>
          <w:b/>
          <w:sz w:val="28"/>
          <w:szCs w:val="28"/>
        </w:rPr>
        <w:t>Анализ представленных документов</w:t>
      </w:r>
    </w:p>
    <w:bookmarkEnd w:id="25"/>
    <w:p w14:paraId="26B5716D" w14:textId="77777777" w:rsidR="00F3303A" w:rsidRPr="00F3303A" w:rsidRDefault="00F3303A" w:rsidP="00F3303A">
      <w:pPr>
        <w:ind w:firstLine="567"/>
        <w:jc w:val="both"/>
        <w:rPr>
          <w:sz w:val="28"/>
          <w:szCs w:val="28"/>
        </w:rPr>
      </w:pPr>
    </w:p>
    <w:p w14:paraId="19CD2F1A" w14:textId="77777777" w:rsidR="00F3303A" w:rsidRPr="00F3303A" w:rsidRDefault="00F3303A" w:rsidP="00F3303A">
      <w:pPr>
        <w:ind w:firstLine="567"/>
        <w:jc w:val="both"/>
        <w:rPr>
          <w:sz w:val="28"/>
          <w:szCs w:val="28"/>
        </w:rPr>
      </w:pPr>
      <w:r w:rsidRPr="00F3303A">
        <w:rPr>
          <w:sz w:val="28"/>
          <w:szCs w:val="28"/>
        </w:rPr>
        <w:t xml:space="preserve">Предприятие для утверждения норматива удельного расхода топлива </w:t>
      </w:r>
      <w:r w:rsidRPr="00F3303A">
        <w:rPr>
          <w:sz w:val="28"/>
          <w:szCs w:val="28"/>
        </w:rPr>
        <w:br/>
        <w:t>на отпущенную тепловую энергию от котельных представило следующий пакет расчетно-обосновывающих материалов:</w:t>
      </w:r>
    </w:p>
    <w:p w14:paraId="6F94BD60" w14:textId="77777777" w:rsidR="00F3303A" w:rsidRPr="00F3303A" w:rsidRDefault="00F3303A" w:rsidP="00F3303A">
      <w:pPr>
        <w:ind w:firstLine="567"/>
        <w:jc w:val="both"/>
        <w:rPr>
          <w:sz w:val="28"/>
          <w:szCs w:val="28"/>
        </w:rPr>
      </w:pPr>
      <w:r w:rsidRPr="00F3303A">
        <w:rPr>
          <w:sz w:val="28"/>
          <w:szCs w:val="28"/>
        </w:rPr>
        <w:t>- копию Устава;</w:t>
      </w:r>
    </w:p>
    <w:p w14:paraId="38321046" w14:textId="77777777" w:rsidR="00F3303A" w:rsidRPr="00F3303A" w:rsidRDefault="00F3303A" w:rsidP="00F3303A">
      <w:pPr>
        <w:ind w:firstLine="567"/>
        <w:jc w:val="both"/>
        <w:rPr>
          <w:sz w:val="28"/>
          <w:szCs w:val="28"/>
        </w:rPr>
      </w:pPr>
      <w:r w:rsidRPr="00F3303A">
        <w:rPr>
          <w:sz w:val="28"/>
          <w:szCs w:val="28"/>
        </w:rPr>
        <w:t>- копию свидетельства о постановке на учет в налоговом органе;</w:t>
      </w:r>
    </w:p>
    <w:p w14:paraId="73A725C4" w14:textId="77777777" w:rsidR="00F3303A" w:rsidRPr="00F3303A" w:rsidRDefault="00F3303A" w:rsidP="00F3303A">
      <w:pPr>
        <w:ind w:firstLine="567"/>
        <w:jc w:val="both"/>
        <w:rPr>
          <w:sz w:val="28"/>
          <w:szCs w:val="28"/>
        </w:rPr>
      </w:pPr>
      <w:r w:rsidRPr="00F3303A">
        <w:rPr>
          <w:sz w:val="28"/>
          <w:szCs w:val="28"/>
        </w:rPr>
        <w:t>- перечень оборудования котельных, его технические характеристики;</w:t>
      </w:r>
    </w:p>
    <w:p w14:paraId="6E60D653" w14:textId="77777777" w:rsidR="00F3303A" w:rsidRPr="00F3303A" w:rsidRDefault="00F3303A" w:rsidP="00F3303A">
      <w:pPr>
        <w:ind w:firstLine="567"/>
        <w:jc w:val="both"/>
        <w:rPr>
          <w:sz w:val="28"/>
          <w:szCs w:val="28"/>
        </w:rPr>
      </w:pPr>
      <w:r w:rsidRPr="00F3303A">
        <w:rPr>
          <w:sz w:val="28"/>
          <w:szCs w:val="28"/>
        </w:rPr>
        <w:t>- пояснительную записку;</w:t>
      </w:r>
    </w:p>
    <w:p w14:paraId="140B0D64" w14:textId="77777777" w:rsidR="00F3303A" w:rsidRPr="00F3303A" w:rsidRDefault="00F3303A" w:rsidP="00F3303A">
      <w:pPr>
        <w:ind w:firstLine="567"/>
        <w:jc w:val="both"/>
        <w:rPr>
          <w:sz w:val="28"/>
          <w:szCs w:val="28"/>
        </w:rPr>
      </w:pPr>
      <w:r w:rsidRPr="00F3303A">
        <w:rPr>
          <w:sz w:val="28"/>
          <w:szCs w:val="28"/>
        </w:rPr>
        <w:t>- температурный график работы;</w:t>
      </w:r>
    </w:p>
    <w:p w14:paraId="070D63B6" w14:textId="77777777" w:rsidR="00F3303A" w:rsidRPr="00F3303A" w:rsidRDefault="00F3303A" w:rsidP="00F3303A">
      <w:pPr>
        <w:ind w:firstLine="567"/>
        <w:jc w:val="both"/>
        <w:rPr>
          <w:sz w:val="28"/>
          <w:szCs w:val="28"/>
        </w:rPr>
      </w:pPr>
      <w:r w:rsidRPr="00F3303A">
        <w:rPr>
          <w:sz w:val="28"/>
          <w:szCs w:val="28"/>
        </w:rPr>
        <w:t>- сведения о режимах работы котлоагрегатов на планируемый период работы;</w:t>
      </w:r>
    </w:p>
    <w:p w14:paraId="27B7014E" w14:textId="77777777" w:rsidR="00F3303A" w:rsidRPr="00F3303A" w:rsidRDefault="00F3303A" w:rsidP="00F3303A">
      <w:pPr>
        <w:ind w:firstLine="567"/>
        <w:jc w:val="both"/>
        <w:rPr>
          <w:sz w:val="28"/>
          <w:szCs w:val="28"/>
        </w:rPr>
      </w:pPr>
      <w:r w:rsidRPr="00F3303A">
        <w:rPr>
          <w:sz w:val="28"/>
          <w:szCs w:val="28"/>
        </w:rPr>
        <w:t>- сведения о плановых значениях расхода топлива на планируемый период регулирования;</w:t>
      </w:r>
    </w:p>
    <w:p w14:paraId="32B9CC0D" w14:textId="77777777" w:rsidR="00F3303A" w:rsidRPr="00F3303A" w:rsidRDefault="00F3303A" w:rsidP="00F3303A">
      <w:pPr>
        <w:ind w:firstLine="567"/>
        <w:jc w:val="both"/>
        <w:rPr>
          <w:sz w:val="28"/>
          <w:szCs w:val="28"/>
        </w:rPr>
      </w:pPr>
      <w:r w:rsidRPr="00F3303A">
        <w:rPr>
          <w:sz w:val="28"/>
          <w:szCs w:val="28"/>
        </w:rPr>
        <w:t>- сведения о плановых значениях выработки тепловой энергии на регулируемый период;</w:t>
      </w:r>
    </w:p>
    <w:p w14:paraId="1CD5E9D7" w14:textId="77777777" w:rsidR="00F3303A" w:rsidRPr="00F3303A" w:rsidRDefault="00F3303A" w:rsidP="00F3303A">
      <w:pPr>
        <w:ind w:firstLine="567"/>
        <w:jc w:val="both"/>
        <w:rPr>
          <w:sz w:val="28"/>
          <w:szCs w:val="28"/>
        </w:rPr>
      </w:pPr>
      <w:r w:rsidRPr="00F3303A">
        <w:rPr>
          <w:sz w:val="28"/>
          <w:szCs w:val="28"/>
        </w:rPr>
        <w:t>- расчет нормативов удельных расходов топлива;</w:t>
      </w:r>
    </w:p>
    <w:p w14:paraId="55788BC9" w14:textId="77777777" w:rsidR="00F3303A" w:rsidRPr="00F3303A" w:rsidRDefault="00F3303A" w:rsidP="00F3303A">
      <w:pPr>
        <w:ind w:firstLine="567"/>
        <w:jc w:val="both"/>
        <w:rPr>
          <w:sz w:val="28"/>
          <w:szCs w:val="28"/>
        </w:rPr>
      </w:pPr>
      <w:r w:rsidRPr="00F3303A">
        <w:rPr>
          <w:sz w:val="28"/>
          <w:szCs w:val="28"/>
        </w:rPr>
        <w:t>- расчет полезного отпуска на отопление и ГВС жилых, общественных зданий;</w:t>
      </w:r>
    </w:p>
    <w:p w14:paraId="0C977E15" w14:textId="77777777" w:rsidR="00F3303A" w:rsidRPr="00F3303A" w:rsidRDefault="00F3303A" w:rsidP="00F3303A">
      <w:pPr>
        <w:ind w:firstLine="567"/>
        <w:jc w:val="both"/>
        <w:rPr>
          <w:sz w:val="28"/>
          <w:szCs w:val="28"/>
        </w:rPr>
      </w:pPr>
      <w:r w:rsidRPr="00F3303A">
        <w:rPr>
          <w:sz w:val="28"/>
          <w:szCs w:val="28"/>
        </w:rPr>
        <w:t>- расчет расхода тепловой энергии на собственные нужды;</w:t>
      </w:r>
    </w:p>
    <w:p w14:paraId="2ACC99DC" w14:textId="77777777" w:rsidR="00F3303A" w:rsidRPr="00F3303A" w:rsidRDefault="00F3303A" w:rsidP="00F3303A">
      <w:pPr>
        <w:ind w:firstLine="567"/>
        <w:jc w:val="both"/>
        <w:rPr>
          <w:sz w:val="28"/>
          <w:szCs w:val="28"/>
        </w:rPr>
      </w:pPr>
      <w:r w:rsidRPr="00F3303A">
        <w:rPr>
          <w:sz w:val="28"/>
          <w:szCs w:val="28"/>
        </w:rPr>
        <w:t>- расчет потерь тепла при передаче тепловой энергии;</w:t>
      </w:r>
    </w:p>
    <w:p w14:paraId="06376989" w14:textId="77777777" w:rsidR="00F3303A" w:rsidRPr="00F3303A" w:rsidRDefault="00F3303A" w:rsidP="00F3303A">
      <w:pPr>
        <w:ind w:firstLine="567"/>
        <w:jc w:val="both"/>
        <w:rPr>
          <w:sz w:val="28"/>
          <w:szCs w:val="28"/>
        </w:rPr>
      </w:pPr>
      <w:r w:rsidRPr="00F3303A">
        <w:rPr>
          <w:sz w:val="28"/>
          <w:szCs w:val="28"/>
        </w:rPr>
        <w:t>- сертификаты используемого топлива;</w:t>
      </w:r>
    </w:p>
    <w:p w14:paraId="16D873BB" w14:textId="77777777" w:rsidR="00F3303A" w:rsidRPr="00F3303A" w:rsidRDefault="00F3303A" w:rsidP="00F3303A">
      <w:pPr>
        <w:ind w:firstLine="567"/>
        <w:jc w:val="both"/>
        <w:rPr>
          <w:sz w:val="28"/>
          <w:szCs w:val="28"/>
        </w:rPr>
      </w:pPr>
      <w:r w:rsidRPr="00F3303A">
        <w:rPr>
          <w:sz w:val="28"/>
          <w:szCs w:val="28"/>
        </w:rPr>
        <w:t>- копии паспортов котлов;</w:t>
      </w:r>
    </w:p>
    <w:p w14:paraId="08DC80F0" w14:textId="77777777" w:rsidR="00F3303A" w:rsidRPr="00F3303A" w:rsidRDefault="00F3303A" w:rsidP="00F3303A">
      <w:pPr>
        <w:ind w:firstLine="567"/>
        <w:jc w:val="both"/>
        <w:rPr>
          <w:sz w:val="28"/>
          <w:szCs w:val="28"/>
        </w:rPr>
      </w:pPr>
      <w:r w:rsidRPr="00F3303A">
        <w:rPr>
          <w:sz w:val="28"/>
          <w:szCs w:val="28"/>
        </w:rPr>
        <w:t>- расчет удельного расхода топлива.</w:t>
      </w:r>
    </w:p>
    <w:p w14:paraId="0E4B2CEA" w14:textId="77777777" w:rsidR="00F3303A" w:rsidRPr="00F3303A" w:rsidRDefault="00F3303A" w:rsidP="00F3303A">
      <w:pPr>
        <w:ind w:firstLine="567"/>
        <w:jc w:val="both"/>
        <w:rPr>
          <w:sz w:val="28"/>
          <w:szCs w:val="28"/>
        </w:rPr>
      </w:pPr>
    </w:p>
    <w:p w14:paraId="7506C98C" w14:textId="77777777" w:rsidR="00F3303A" w:rsidRPr="00F3303A" w:rsidRDefault="00F3303A" w:rsidP="00F3303A">
      <w:pPr>
        <w:ind w:firstLine="709"/>
        <w:jc w:val="both"/>
        <w:rPr>
          <w:sz w:val="28"/>
          <w:szCs w:val="28"/>
        </w:rPr>
      </w:pPr>
      <w:r w:rsidRPr="00F3303A">
        <w:rPr>
          <w:sz w:val="28"/>
          <w:szCs w:val="28"/>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утвержденным Приказом Минэнерго России </w:t>
      </w:r>
      <w:r w:rsidRPr="00F3303A">
        <w:rPr>
          <w:sz w:val="28"/>
          <w:szCs w:val="28"/>
        </w:rPr>
        <w:br/>
        <w:t>от 30.12.2008 № 323.</w:t>
      </w:r>
    </w:p>
    <w:p w14:paraId="206EF713" w14:textId="77777777" w:rsidR="00F3303A" w:rsidRPr="00F3303A" w:rsidRDefault="00F3303A" w:rsidP="00F3303A">
      <w:pPr>
        <w:ind w:firstLine="709"/>
        <w:jc w:val="both"/>
        <w:rPr>
          <w:sz w:val="28"/>
          <w:szCs w:val="28"/>
        </w:rPr>
      </w:pPr>
      <w:r w:rsidRPr="00F3303A">
        <w:rPr>
          <w:sz w:val="28"/>
          <w:szCs w:val="28"/>
        </w:rPr>
        <w:t>В таблице 2 представлена динамика основных показателей удельного расхода топлива на отпущенную тепловую энергию.</w:t>
      </w:r>
    </w:p>
    <w:p w14:paraId="5C094714" w14:textId="77777777" w:rsidR="00F3303A" w:rsidRPr="00F3303A" w:rsidRDefault="00F3303A" w:rsidP="00F3303A">
      <w:pPr>
        <w:ind w:firstLine="567"/>
        <w:jc w:val="both"/>
        <w:rPr>
          <w:sz w:val="28"/>
          <w:szCs w:val="28"/>
        </w:rPr>
      </w:pPr>
      <w:r w:rsidRPr="00F3303A">
        <w:rPr>
          <w:sz w:val="28"/>
          <w:szCs w:val="28"/>
        </w:rPr>
        <w:br w:type="page"/>
      </w:r>
    </w:p>
    <w:p w14:paraId="6AF8A66D" w14:textId="77777777" w:rsidR="00F3303A" w:rsidRPr="00F3303A" w:rsidRDefault="00F3303A" w:rsidP="00F3303A">
      <w:pPr>
        <w:numPr>
          <w:ilvl w:val="0"/>
          <w:numId w:val="449"/>
        </w:numPr>
        <w:jc w:val="right"/>
        <w:rPr>
          <w:b/>
          <w:sz w:val="28"/>
          <w:szCs w:val="28"/>
        </w:rPr>
      </w:pPr>
    </w:p>
    <w:p w14:paraId="60158D78" w14:textId="77777777" w:rsidR="00F3303A" w:rsidRPr="00F3303A" w:rsidRDefault="00F3303A" w:rsidP="00F3303A">
      <w:pPr>
        <w:jc w:val="center"/>
        <w:rPr>
          <w:b/>
          <w:sz w:val="28"/>
          <w:szCs w:val="28"/>
        </w:rPr>
      </w:pPr>
    </w:p>
    <w:p w14:paraId="35E127C2" w14:textId="77777777" w:rsidR="00F3303A" w:rsidRPr="00F3303A" w:rsidRDefault="00F3303A" w:rsidP="00F3303A">
      <w:pPr>
        <w:jc w:val="center"/>
        <w:rPr>
          <w:b/>
          <w:sz w:val="28"/>
          <w:szCs w:val="28"/>
        </w:rPr>
      </w:pPr>
      <w:r w:rsidRPr="00F3303A">
        <w:rPr>
          <w:b/>
          <w:sz w:val="28"/>
          <w:szCs w:val="28"/>
        </w:rPr>
        <w:t>ДИНАМИКА ОСНОВНЫХ ПОКАЗАТЕЛЕЙ</w:t>
      </w:r>
    </w:p>
    <w:p w14:paraId="19BF1E49" w14:textId="77777777" w:rsidR="00F3303A" w:rsidRPr="00F3303A" w:rsidRDefault="00F3303A" w:rsidP="00F3303A">
      <w:pPr>
        <w:jc w:val="center"/>
        <w:rPr>
          <w:b/>
          <w:sz w:val="22"/>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1134"/>
        <w:gridCol w:w="1134"/>
        <w:gridCol w:w="1134"/>
        <w:gridCol w:w="1134"/>
      </w:tblGrid>
      <w:tr w:rsidR="00F3303A" w:rsidRPr="00F3303A" w14:paraId="520CED85" w14:textId="77777777" w:rsidTr="00F3303A">
        <w:trPr>
          <w:trHeight w:val="284"/>
          <w:tblHeader/>
          <w:jc w:val="center"/>
        </w:trPr>
        <w:tc>
          <w:tcPr>
            <w:tcW w:w="5528" w:type="dxa"/>
            <w:vMerge w:val="restart"/>
            <w:vAlign w:val="center"/>
          </w:tcPr>
          <w:p w14:paraId="53F9A412" w14:textId="77777777" w:rsidR="00F3303A" w:rsidRPr="00F3303A" w:rsidRDefault="00F3303A" w:rsidP="00F3303A">
            <w:pPr>
              <w:jc w:val="center"/>
            </w:pPr>
            <w:r w:rsidRPr="00F3303A">
              <w:t>показатели</w:t>
            </w:r>
          </w:p>
        </w:tc>
        <w:tc>
          <w:tcPr>
            <w:tcW w:w="1134" w:type="dxa"/>
            <w:vAlign w:val="center"/>
          </w:tcPr>
          <w:p w14:paraId="2B18204E" w14:textId="77777777" w:rsidR="00F3303A" w:rsidRPr="00F3303A" w:rsidRDefault="00F3303A" w:rsidP="00F3303A">
            <w:pPr>
              <w:jc w:val="center"/>
            </w:pPr>
            <w:r w:rsidRPr="00F3303A">
              <w:t>2022 г.</w:t>
            </w:r>
          </w:p>
        </w:tc>
        <w:tc>
          <w:tcPr>
            <w:tcW w:w="1134" w:type="dxa"/>
            <w:vAlign w:val="center"/>
          </w:tcPr>
          <w:p w14:paraId="579C1B0A" w14:textId="77777777" w:rsidR="00F3303A" w:rsidRPr="00F3303A" w:rsidRDefault="00F3303A" w:rsidP="00F3303A">
            <w:pPr>
              <w:jc w:val="center"/>
            </w:pPr>
            <w:r w:rsidRPr="00F3303A">
              <w:t>2023 г.</w:t>
            </w:r>
          </w:p>
        </w:tc>
        <w:tc>
          <w:tcPr>
            <w:tcW w:w="1134" w:type="dxa"/>
            <w:vAlign w:val="center"/>
          </w:tcPr>
          <w:p w14:paraId="1AC62C25" w14:textId="77777777" w:rsidR="00F3303A" w:rsidRPr="00F3303A" w:rsidRDefault="00F3303A" w:rsidP="00F3303A">
            <w:pPr>
              <w:jc w:val="center"/>
            </w:pPr>
            <w:r w:rsidRPr="00F3303A">
              <w:t>2024 г.</w:t>
            </w:r>
          </w:p>
        </w:tc>
        <w:tc>
          <w:tcPr>
            <w:tcW w:w="1134" w:type="dxa"/>
            <w:vAlign w:val="center"/>
          </w:tcPr>
          <w:p w14:paraId="3F98554B" w14:textId="77777777" w:rsidR="00F3303A" w:rsidRPr="00F3303A" w:rsidRDefault="00F3303A" w:rsidP="00F3303A">
            <w:pPr>
              <w:jc w:val="center"/>
            </w:pPr>
            <w:r w:rsidRPr="00F3303A">
              <w:t>2025 г.</w:t>
            </w:r>
          </w:p>
        </w:tc>
      </w:tr>
      <w:tr w:rsidR="00F3303A" w:rsidRPr="00F3303A" w14:paraId="59A94C9D" w14:textId="77777777" w:rsidTr="00F3303A">
        <w:trPr>
          <w:trHeight w:val="284"/>
          <w:tblHeader/>
          <w:jc w:val="center"/>
        </w:trPr>
        <w:tc>
          <w:tcPr>
            <w:tcW w:w="5528" w:type="dxa"/>
            <w:vMerge/>
          </w:tcPr>
          <w:p w14:paraId="5500E7E6" w14:textId="77777777" w:rsidR="00F3303A" w:rsidRPr="00F3303A" w:rsidRDefault="00F3303A" w:rsidP="00F3303A">
            <w:pPr>
              <w:jc w:val="center"/>
            </w:pPr>
          </w:p>
        </w:tc>
        <w:tc>
          <w:tcPr>
            <w:tcW w:w="1134" w:type="dxa"/>
            <w:vAlign w:val="center"/>
          </w:tcPr>
          <w:p w14:paraId="1ECD4191" w14:textId="77777777" w:rsidR="00F3303A" w:rsidRPr="00F3303A" w:rsidRDefault="00F3303A" w:rsidP="00F3303A">
            <w:pPr>
              <w:jc w:val="center"/>
            </w:pPr>
            <w:r w:rsidRPr="00F3303A">
              <w:t>план</w:t>
            </w:r>
          </w:p>
        </w:tc>
        <w:tc>
          <w:tcPr>
            <w:tcW w:w="1134" w:type="dxa"/>
            <w:vAlign w:val="center"/>
          </w:tcPr>
          <w:p w14:paraId="43591771" w14:textId="77777777" w:rsidR="00F3303A" w:rsidRPr="00F3303A" w:rsidRDefault="00F3303A" w:rsidP="00F3303A">
            <w:pPr>
              <w:jc w:val="center"/>
            </w:pPr>
            <w:r w:rsidRPr="00F3303A">
              <w:t>план</w:t>
            </w:r>
          </w:p>
        </w:tc>
        <w:tc>
          <w:tcPr>
            <w:tcW w:w="1134" w:type="dxa"/>
            <w:vAlign w:val="center"/>
          </w:tcPr>
          <w:p w14:paraId="4BE513A1" w14:textId="77777777" w:rsidR="00F3303A" w:rsidRPr="00F3303A" w:rsidRDefault="00F3303A" w:rsidP="00F3303A">
            <w:pPr>
              <w:jc w:val="center"/>
            </w:pPr>
            <w:r w:rsidRPr="00F3303A">
              <w:t>план</w:t>
            </w:r>
          </w:p>
        </w:tc>
        <w:tc>
          <w:tcPr>
            <w:tcW w:w="1134" w:type="dxa"/>
            <w:vAlign w:val="center"/>
          </w:tcPr>
          <w:p w14:paraId="2E2EEF91" w14:textId="77777777" w:rsidR="00F3303A" w:rsidRPr="00F3303A" w:rsidRDefault="00F3303A" w:rsidP="00F3303A">
            <w:pPr>
              <w:jc w:val="center"/>
            </w:pPr>
            <w:r w:rsidRPr="00F3303A">
              <w:t>расчет</w:t>
            </w:r>
          </w:p>
        </w:tc>
      </w:tr>
      <w:tr w:rsidR="00F3303A" w:rsidRPr="00F3303A" w14:paraId="7800C8C3" w14:textId="77777777" w:rsidTr="00F3303A">
        <w:trPr>
          <w:trHeight w:val="284"/>
          <w:jc w:val="center"/>
        </w:trPr>
        <w:tc>
          <w:tcPr>
            <w:tcW w:w="10064" w:type="dxa"/>
            <w:gridSpan w:val="5"/>
            <w:vAlign w:val="center"/>
          </w:tcPr>
          <w:p w14:paraId="4EED130D" w14:textId="77777777" w:rsidR="00F3303A" w:rsidRPr="00F3303A" w:rsidRDefault="00F3303A" w:rsidP="00F3303A">
            <w:pPr>
              <w:jc w:val="center"/>
            </w:pPr>
            <w:r w:rsidRPr="00F3303A">
              <w:t>по организации в целом</w:t>
            </w:r>
          </w:p>
        </w:tc>
      </w:tr>
      <w:tr w:rsidR="00F3303A" w:rsidRPr="00F3303A" w14:paraId="162AD464" w14:textId="77777777" w:rsidTr="00F3303A">
        <w:trPr>
          <w:trHeight w:val="284"/>
          <w:jc w:val="center"/>
        </w:trPr>
        <w:tc>
          <w:tcPr>
            <w:tcW w:w="5528" w:type="dxa"/>
          </w:tcPr>
          <w:p w14:paraId="5122E862" w14:textId="77777777" w:rsidR="00F3303A" w:rsidRPr="00F3303A" w:rsidRDefault="00F3303A" w:rsidP="00F3303A">
            <w:r w:rsidRPr="00F3303A">
              <w:t>Производство тепловой энергии, Гкал</w:t>
            </w:r>
          </w:p>
        </w:tc>
        <w:tc>
          <w:tcPr>
            <w:tcW w:w="1134" w:type="dxa"/>
            <w:vAlign w:val="center"/>
          </w:tcPr>
          <w:p w14:paraId="4339E812" w14:textId="77777777" w:rsidR="00F3303A" w:rsidRPr="00F3303A" w:rsidRDefault="00F3303A" w:rsidP="00F3303A">
            <w:pPr>
              <w:jc w:val="center"/>
            </w:pPr>
            <w:r w:rsidRPr="00F3303A">
              <w:t>39549,42</w:t>
            </w:r>
          </w:p>
        </w:tc>
        <w:tc>
          <w:tcPr>
            <w:tcW w:w="1134" w:type="dxa"/>
            <w:vAlign w:val="center"/>
          </w:tcPr>
          <w:p w14:paraId="1F88C6AB" w14:textId="77777777" w:rsidR="00F3303A" w:rsidRPr="00F3303A" w:rsidRDefault="00F3303A" w:rsidP="00F3303A">
            <w:pPr>
              <w:jc w:val="center"/>
            </w:pPr>
            <w:r w:rsidRPr="00F3303A">
              <w:t>36183,85</w:t>
            </w:r>
          </w:p>
        </w:tc>
        <w:tc>
          <w:tcPr>
            <w:tcW w:w="1134" w:type="dxa"/>
            <w:vAlign w:val="center"/>
          </w:tcPr>
          <w:p w14:paraId="5D3A5693" w14:textId="77777777" w:rsidR="00F3303A" w:rsidRPr="00F3303A" w:rsidRDefault="00F3303A" w:rsidP="00F3303A">
            <w:pPr>
              <w:jc w:val="center"/>
            </w:pPr>
            <w:r w:rsidRPr="00F3303A">
              <w:t>40858,49</w:t>
            </w:r>
          </w:p>
        </w:tc>
        <w:tc>
          <w:tcPr>
            <w:tcW w:w="1134" w:type="dxa"/>
            <w:vAlign w:val="center"/>
          </w:tcPr>
          <w:p w14:paraId="2218380B" w14:textId="77777777" w:rsidR="00F3303A" w:rsidRPr="00F3303A" w:rsidRDefault="00F3303A" w:rsidP="00F3303A">
            <w:pPr>
              <w:jc w:val="center"/>
            </w:pPr>
            <w:r w:rsidRPr="00F3303A">
              <w:t>40976,90</w:t>
            </w:r>
          </w:p>
        </w:tc>
      </w:tr>
      <w:tr w:rsidR="00F3303A" w:rsidRPr="00F3303A" w14:paraId="31D3750A" w14:textId="77777777" w:rsidTr="00F3303A">
        <w:trPr>
          <w:trHeight w:val="284"/>
          <w:jc w:val="center"/>
        </w:trPr>
        <w:tc>
          <w:tcPr>
            <w:tcW w:w="5528" w:type="dxa"/>
          </w:tcPr>
          <w:p w14:paraId="0422C45E" w14:textId="77777777" w:rsidR="00F3303A" w:rsidRPr="00F3303A" w:rsidRDefault="00F3303A" w:rsidP="00F3303A">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134" w:type="dxa"/>
            <w:vAlign w:val="center"/>
          </w:tcPr>
          <w:p w14:paraId="44D3FAED" w14:textId="77777777" w:rsidR="00F3303A" w:rsidRPr="00F3303A" w:rsidRDefault="00F3303A" w:rsidP="00F3303A">
            <w:pPr>
              <w:jc w:val="center"/>
            </w:pPr>
            <w:r w:rsidRPr="00F3303A">
              <w:t>221,14</w:t>
            </w:r>
          </w:p>
        </w:tc>
        <w:tc>
          <w:tcPr>
            <w:tcW w:w="1134" w:type="dxa"/>
            <w:vAlign w:val="center"/>
          </w:tcPr>
          <w:p w14:paraId="134E3975" w14:textId="77777777" w:rsidR="00F3303A" w:rsidRPr="00F3303A" w:rsidRDefault="00F3303A" w:rsidP="00F3303A">
            <w:pPr>
              <w:jc w:val="center"/>
            </w:pPr>
            <w:r w:rsidRPr="00F3303A">
              <w:t>252,41</w:t>
            </w:r>
          </w:p>
        </w:tc>
        <w:tc>
          <w:tcPr>
            <w:tcW w:w="1134" w:type="dxa"/>
            <w:vAlign w:val="center"/>
          </w:tcPr>
          <w:p w14:paraId="3AFEEB70" w14:textId="77777777" w:rsidR="00F3303A" w:rsidRPr="00F3303A" w:rsidRDefault="00F3303A" w:rsidP="00F3303A">
            <w:pPr>
              <w:jc w:val="center"/>
            </w:pPr>
            <w:r w:rsidRPr="00F3303A">
              <w:t>252,33</w:t>
            </w:r>
          </w:p>
        </w:tc>
        <w:tc>
          <w:tcPr>
            <w:tcW w:w="1134" w:type="dxa"/>
            <w:vAlign w:val="center"/>
          </w:tcPr>
          <w:p w14:paraId="609AE86D" w14:textId="77777777" w:rsidR="00F3303A" w:rsidRPr="00F3303A" w:rsidRDefault="00F3303A" w:rsidP="00F3303A">
            <w:pPr>
              <w:jc w:val="center"/>
            </w:pPr>
            <w:r w:rsidRPr="00F3303A">
              <w:t>218,70</w:t>
            </w:r>
          </w:p>
        </w:tc>
      </w:tr>
      <w:tr w:rsidR="00F3303A" w:rsidRPr="00F3303A" w14:paraId="451CAD3E" w14:textId="77777777" w:rsidTr="00F3303A">
        <w:trPr>
          <w:trHeight w:val="284"/>
          <w:jc w:val="center"/>
        </w:trPr>
        <w:tc>
          <w:tcPr>
            <w:tcW w:w="5528" w:type="dxa"/>
          </w:tcPr>
          <w:p w14:paraId="183DD980" w14:textId="77777777" w:rsidR="00F3303A" w:rsidRPr="00F3303A" w:rsidRDefault="00F3303A" w:rsidP="00F3303A">
            <w:r w:rsidRPr="00F3303A">
              <w:t>Расход тепловой энергии на собственные нужды, Гкал</w:t>
            </w:r>
          </w:p>
        </w:tc>
        <w:tc>
          <w:tcPr>
            <w:tcW w:w="1134" w:type="dxa"/>
            <w:vAlign w:val="center"/>
          </w:tcPr>
          <w:p w14:paraId="17CDC750" w14:textId="77777777" w:rsidR="00F3303A" w:rsidRPr="00F3303A" w:rsidRDefault="00F3303A" w:rsidP="00F3303A">
            <w:pPr>
              <w:jc w:val="center"/>
            </w:pPr>
            <w:r w:rsidRPr="00F3303A">
              <w:t>968,05</w:t>
            </w:r>
          </w:p>
        </w:tc>
        <w:tc>
          <w:tcPr>
            <w:tcW w:w="1134" w:type="dxa"/>
            <w:vAlign w:val="center"/>
          </w:tcPr>
          <w:p w14:paraId="4C640A4C" w14:textId="77777777" w:rsidR="00F3303A" w:rsidRPr="00F3303A" w:rsidRDefault="00F3303A" w:rsidP="00F3303A">
            <w:pPr>
              <w:jc w:val="center"/>
            </w:pPr>
            <w:r w:rsidRPr="00F3303A">
              <w:t>948,00</w:t>
            </w:r>
          </w:p>
        </w:tc>
        <w:tc>
          <w:tcPr>
            <w:tcW w:w="1134" w:type="dxa"/>
            <w:vAlign w:val="center"/>
          </w:tcPr>
          <w:p w14:paraId="34EBF554" w14:textId="77777777" w:rsidR="00F3303A" w:rsidRPr="00F3303A" w:rsidRDefault="00F3303A" w:rsidP="00F3303A">
            <w:pPr>
              <w:jc w:val="center"/>
            </w:pPr>
            <w:r w:rsidRPr="00F3303A">
              <w:t>986,70</w:t>
            </w:r>
          </w:p>
        </w:tc>
        <w:tc>
          <w:tcPr>
            <w:tcW w:w="1134" w:type="dxa"/>
            <w:vAlign w:val="center"/>
          </w:tcPr>
          <w:p w14:paraId="5B2F6AAF" w14:textId="77777777" w:rsidR="00F3303A" w:rsidRPr="00F3303A" w:rsidRDefault="00F3303A" w:rsidP="00F3303A">
            <w:pPr>
              <w:jc w:val="center"/>
            </w:pPr>
            <w:r w:rsidRPr="00F3303A">
              <w:t>1080,3</w:t>
            </w:r>
          </w:p>
        </w:tc>
      </w:tr>
      <w:tr w:rsidR="00F3303A" w:rsidRPr="00F3303A" w14:paraId="2428C0EB" w14:textId="77777777" w:rsidTr="00F3303A">
        <w:trPr>
          <w:trHeight w:val="284"/>
          <w:jc w:val="center"/>
        </w:trPr>
        <w:tc>
          <w:tcPr>
            <w:tcW w:w="5528" w:type="dxa"/>
          </w:tcPr>
          <w:p w14:paraId="782EEC0D" w14:textId="77777777" w:rsidR="00F3303A" w:rsidRPr="00F3303A" w:rsidRDefault="00F3303A" w:rsidP="00F3303A">
            <w:r w:rsidRPr="00F3303A">
              <w:t xml:space="preserve">%                </w:t>
            </w:r>
          </w:p>
        </w:tc>
        <w:tc>
          <w:tcPr>
            <w:tcW w:w="1134" w:type="dxa"/>
            <w:vAlign w:val="center"/>
          </w:tcPr>
          <w:p w14:paraId="3B22A855" w14:textId="77777777" w:rsidR="00F3303A" w:rsidRPr="00F3303A" w:rsidRDefault="00F3303A" w:rsidP="00F3303A">
            <w:pPr>
              <w:jc w:val="center"/>
            </w:pPr>
            <w:r w:rsidRPr="00F3303A">
              <w:t>2,45</w:t>
            </w:r>
          </w:p>
        </w:tc>
        <w:tc>
          <w:tcPr>
            <w:tcW w:w="1134" w:type="dxa"/>
            <w:vAlign w:val="center"/>
          </w:tcPr>
          <w:p w14:paraId="3BA0973A" w14:textId="77777777" w:rsidR="00F3303A" w:rsidRPr="00F3303A" w:rsidRDefault="00F3303A" w:rsidP="00F3303A">
            <w:pPr>
              <w:jc w:val="center"/>
            </w:pPr>
            <w:r w:rsidRPr="00F3303A">
              <w:t>2,62</w:t>
            </w:r>
          </w:p>
        </w:tc>
        <w:tc>
          <w:tcPr>
            <w:tcW w:w="1134" w:type="dxa"/>
            <w:vAlign w:val="center"/>
          </w:tcPr>
          <w:p w14:paraId="1AD65773" w14:textId="77777777" w:rsidR="00F3303A" w:rsidRPr="00F3303A" w:rsidRDefault="00F3303A" w:rsidP="00F3303A">
            <w:pPr>
              <w:jc w:val="center"/>
            </w:pPr>
            <w:r w:rsidRPr="00F3303A">
              <w:t>2,41</w:t>
            </w:r>
          </w:p>
        </w:tc>
        <w:tc>
          <w:tcPr>
            <w:tcW w:w="1134" w:type="dxa"/>
            <w:vAlign w:val="center"/>
          </w:tcPr>
          <w:p w14:paraId="2BE5A647" w14:textId="77777777" w:rsidR="00F3303A" w:rsidRPr="00F3303A" w:rsidRDefault="00F3303A" w:rsidP="00F3303A">
            <w:pPr>
              <w:jc w:val="center"/>
            </w:pPr>
            <w:r w:rsidRPr="00F3303A">
              <w:t>2,64</w:t>
            </w:r>
          </w:p>
        </w:tc>
      </w:tr>
      <w:tr w:rsidR="00F3303A" w:rsidRPr="00F3303A" w14:paraId="7BD54070" w14:textId="77777777" w:rsidTr="00F3303A">
        <w:trPr>
          <w:trHeight w:val="284"/>
          <w:jc w:val="center"/>
        </w:trPr>
        <w:tc>
          <w:tcPr>
            <w:tcW w:w="5528" w:type="dxa"/>
          </w:tcPr>
          <w:p w14:paraId="4A7DCA04" w14:textId="77777777" w:rsidR="00F3303A" w:rsidRPr="00F3303A" w:rsidRDefault="00F3303A" w:rsidP="00F3303A">
            <w:r w:rsidRPr="00F3303A">
              <w:t>Выработка тепловой энергии (отпуск в тепловую сеть), Гкал</w:t>
            </w:r>
          </w:p>
        </w:tc>
        <w:tc>
          <w:tcPr>
            <w:tcW w:w="1134" w:type="dxa"/>
            <w:vAlign w:val="center"/>
          </w:tcPr>
          <w:p w14:paraId="56BBE2B4" w14:textId="77777777" w:rsidR="00F3303A" w:rsidRPr="00F3303A" w:rsidRDefault="00F3303A" w:rsidP="00F3303A">
            <w:pPr>
              <w:jc w:val="center"/>
            </w:pPr>
            <w:r w:rsidRPr="00F3303A">
              <w:t>38581,37</w:t>
            </w:r>
          </w:p>
        </w:tc>
        <w:tc>
          <w:tcPr>
            <w:tcW w:w="1134" w:type="dxa"/>
            <w:vAlign w:val="center"/>
          </w:tcPr>
          <w:p w14:paraId="00F4F8C6" w14:textId="77777777" w:rsidR="00F3303A" w:rsidRPr="00F3303A" w:rsidRDefault="00F3303A" w:rsidP="00F3303A">
            <w:pPr>
              <w:jc w:val="center"/>
            </w:pPr>
            <w:r w:rsidRPr="00F3303A">
              <w:t>35235,90</w:t>
            </w:r>
          </w:p>
        </w:tc>
        <w:tc>
          <w:tcPr>
            <w:tcW w:w="1134" w:type="dxa"/>
            <w:vAlign w:val="center"/>
          </w:tcPr>
          <w:p w14:paraId="50F86E30" w14:textId="77777777" w:rsidR="00F3303A" w:rsidRPr="00F3303A" w:rsidRDefault="00F3303A" w:rsidP="00F3303A">
            <w:pPr>
              <w:jc w:val="center"/>
            </w:pPr>
            <w:r w:rsidRPr="00F3303A">
              <w:t>39871,80</w:t>
            </w:r>
          </w:p>
        </w:tc>
        <w:tc>
          <w:tcPr>
            <w:tcW w:w="1134" w:type="dxa"/>
            <w:vAlign w:val="center"/>
          </w:tcPr>
          <w:p w14:paraId="65A8125C" w14:textId="77777777" w:rsidR="00F3303A" w:rsidRPr="00F3303A" w:rsidRDefault="00F3303A" w:rsidP="00F3303A">
            <w:pPr>
              <w:jc w:val="center"/>
            </w:pPr>
            <w:r w:rsidRPr="00F3303A">
              <w:t>39896,6</w:t>
            </w:r>
          </w:p>
        </w:tc>
      </w:tr>
      <w:tr w:rsidR="00F3303A" w:rsidRPr="00F3303A" w14:paraId="023BBA12" w14:textId="77777777" w:rsidTr="00F3303A">
        <w:trPr>
          <w:trHeight w:val="284"/>
          <w:jc w:val="center"/>
        </w:trPr>
        <w:tc>
          <w:tcPr>
            <w:tcW w:w="5528" w:type="dxa"/>
          </w:tcPr>
          <w:p w14:paraId="3F1613E8" w14:textId="77777777" w:rsidR="00F3303A" w:rsidRPr="00F3303A" w:rsidRDefault="00F3303A" w:rsidP="00F3303A">
            <w:r w:rsidRPr="00F3303A">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134" w:type="dxa"/>
            <w:vAlign w:val="center"/>
          </w:tcPr>
          <w:p w14:paraId="4D0671A3" w14:textId="77777777" w:rsidR="00F3303A" w:rsidRPr="00F3303A" w:rsidRDefault="00F3303A" w:rsidP="00F3303A">
            <w:pPr>
              <w:jc w:val="center"/>
            </w:pPr>
            <w:r w:rsidRPr="00F3303A">
              <w:t>226,69</w:t>
            </w:r>
          </w:p>
        </w:tc>
        <w:tc>
          <w:tcPr>
            <w:tcW w:w="1134" w:type="dxa"/>
            <w:vAlign w:val="center"/>
          </w:tcPr>
          <w:p w14:paraId="0B426990" w14:textId="77777777" w:rsidR="00F3303A" w:rsidRPr="00F3303A" w:rsidRDefault="00F3303A" w:rsidP="00F3303A">
            <w:pPr>
              <w:jc w:val="center"/>
            </w:pPr>
            <w:r w:rsidRPr="00F3303A">
              <w:t>259,20</w:t>
            </w:r>
          </w:p>
        </w:tc>
        <w:tc>
          <w:tcPr>
            <w:tcW w:w="1134" w:type="dxa"/>
            <w:vAlign w:val="center"/>
          </w:tcPr>
          <w:p w14:paraId="0DD869A5" w14:textId="77777777" w:rsidR="00F3303A" w:rsidRPr="00F3303A" w:rsidRDefault="00F3303A" w:rsidP="00F3303A">
            <w:pPr>
              <w:jc w:val="center"/>
            </w:pPr>
            <w:r w:rsidRPr="00F3303A">
              <w:t>258,57</w:t>
            </w:r>
          </w:p>
        </w:tc>
        <w:tc>
          <w:tcPr>
            <w:tcW w:w="1134" w:type="dxa"/>
            <w:vAlign w:val="center"/>
          </w:tcPr>
          <w:p w14:paraId="4259987D" w14:textId="77777777" w:rsidR="00F3303A" w:rsidRPr="00F3303A" w:rsidRDefault="00F3303A" w:rsidP="00F3303A">
            <w:pPr>
              <w:jc w:val="center"/>
            </w:pPr>
            <w:r w:rsidRPr="00F3303A">
              <w:t>224,62</w:t>
            </w:r>
          </w:p>
        </w:tc>
      </w:tr>
      <w:tr w:rsidR="00F3303A" w:rsidRPr="00F3303A" w14:paraId="59A7101D" w14:textId="77777777" w:rsidTr="00F3303A">
        <w:trPr>
          <w:trHeight w:val="284"/>
          <w:jc w:val="center"/>
        </w:trPr>
        <w:tc>
          <w:tcPr>
            <w:tcW w:w="10064" w:type="dxa"/>
            <w:gridSpan w:val="5"/>
            <w:vAlign w:val="center"/>
          </w:tcPr>
          <w:p w14:paraId="485E0307" w14:textId="77777777" w:rsidR="00F3303A" w:rsidRPr="00F3303A" w:rsidRDefault="00F3303A" w:rsidP="00F3303A">
            <w:pPr>
              <w:jc w:val="center"/>
            </w:pPr>
            <w:r w:rsidRPr="00F3303A">
              <w:t>по видам топлива</w:t>
            </w:r>
          </w:p>
        </w:tc>
      </w:tr>
      <w:tr w:rsidR="00F3303A" w:rsidRPr="00F3303A" w14:paraId="2D56B9C9" w14:textId="77777777" w:rsidTr="00F3303A">
        <w:trPr>
          <w:trHeight w:val="284"/>
          <w:jc w:val="center"/>
        </w:trPr>
        <w:tc>
          <w:tcPr>
            <w:tcW w:w="10064" w:type="dxa"/>
            <w:gridSpan w:val="5"/>
            <w:vAlign w:val="center"/>
          </w:tcPr>
          <w:p w14:paraId="792220F1" w14:textId="77777777" w:rsidR="00F3303A" w:rsidRPr="00F3303A" w:rsidRDefault="00F3303A" w:rsidP="00F3303A">
            <w:pPr>
              <w:jc w:val="center"/>
            </w:pPr>
            <w:r w:rsidRPr="00F3303A">
              <w:rPr>
                <w:i/>
              </w:rPr>
              <w:t>каменный уголь</w:t>
            </w:r>
          </w:p>
        </w:tc>
      </w:tr>
      <w:tr w:rsidR="00F3303A" w:rsidRPr="00F3303A" w14:paraId="7F1D2803" w14:textId="77777777" w:rsidTr="00F3303A">
        <w:trPr>
          <w:trHeight w:val="284"/>
          <w:jc w:val="center"/>
        </w:trPr>
        <w:tc>
          <w:tcPr>
            <w:tcW w:w="5528" w:type="dxa"/>
          </w:tcPr>
          <w:p w14:paraId="73220DC9" w14:textId="77777777" w:rsidR="00F3303A" w:rsidRPr="00F3303A" w:rsidRDefault="00F3303A" w:rsidP="00F3303A">
            <w:r w:rsidRPr="00F3303A">
              <w:t>Производство тепловой энергии, Гкал</w:t>
            </w:r>
          </w:p>
        </w:tc>
        <w:tc>
          <w:tcPr>
            <w:tcW w:w="1134" w:type="dxa"/>
            <w:vAlign w:val="center"/>
          </w:tcPr>
          <w:p w14:paraId="7C77D9F1" w14:textId="77777777" w:rsidR="00F3303A" w:rsidRPr="00F3303A" w:rsidRDefault="00F3303A" w:rsidP="00F3303A">
            <w:pPr>
              <w:jc w:val="center"/>
            </w:pPr>
            <w:r w:rsidRPr="00F3303A">
              <w:t>39549,42</w:t>
            </w:r>
          </w:p>
        </w:tc>
        <w:tc>
          <w:tcPr>
            <w:tcW w:w="1134" w:type="dxa"/>
            <w:vAlign w:val="center"/>
          </w:tcPr>
          <w:p w14:paraId="1CF0F18F" w14:textId="77777777" w:rsidR="00F3303A" w:rsidRPr="00F3303A" w:rsidRDefault="00F3303A" w:rsidP="00F3303A">
            <w:pPr>
              <w:jc w:val="center"/>
            </w:pPr>
            <w:r w:rsidRPr="00F3303A">
              <w:t>36183,85</w:t>
            </w:r>
          </w:p>
        </w:tc>
        <w:tc>
          <w:tcPr>
            <w:tcW w:w="1134" w:type="dxa"/>
            <w:vAlign w:val="center"/>
          </w:tcPr>
          <w:p w14:paraId="626FA9ED" w14:textId="77777777" w:rsidR="00F3303A" w:rsidRPr="00F3303A" w:rsidRDefault="00F3303A" w:rsidP="00F3303A">
            <w:pPr>
              <w:jc w:val="center"/>
            </w:pPr>
            <w:r w:rsidRPr="00F3303A">
              <w:t>40858,49</w:t>
            </w:r>
          </w:p>
        </w:tc>
        <w:tc>
          <w:tcPr>
            <w:tcW w:w="1134" w:type="dxa"/>
            <w:vAlign w:val="center"/>
          </w:tcPr>
          <w:p w14:paraId="70D6E507" w14:textId="77777777" w:rsidR="00F3303A" w:rsidRPr="00F3303A" w:rsidRDefault="00F3303A" w:rsidP="00F3303A">
            <w:pPr>
              <w:jc w:val="center"/>
            </w:pPr>
            <w:r w:rsidRPr="00F3303A">
              <w:t>40976,90</w:t>
            </w:r>
          </w:p>
        </w:tc>
      </w:tr>
      <w:tr w:rsidR="00F3303A" w:rsidRPr="00F3303A" w14:paraId="0199AD63" w14:textId="77777777" w:rsidTr="00F3303A">
        <w:trPr>
          <w:trHeight w:val="284"/>
          <w:jc w:val="center"/>
        </w:trPr>
        <w:tc>
          <w:tcPr>
            <w:tcW w:w="5528" w:type="dxa"/>
          </w:tcPr>
          <w:p w14:paraId="1C94FFA4" w14:textId="77777777" w:rsidR="00F3303A" w:rsidRPr="00F3303A" w:rsidRDefault="00F3303A" w:rsidP="00F3303A">
            <w:r w:rsidRPr="00F3303A">
              <w:t xml:space="preserve">Средневзвешенный норматив удельного расхода топлива на производство тепловой энергии, кг </w:t>
            </w:r>
            <w:proofErr w:type="spellStart"/>
            <w:r w:rsidRPr="00F3303A">
              <w:t>у.т</w:t>
            </w:r>
            <w:proofErr w:type="spellEnd"/>
            <w:r w:rsidRPr="00F3303A">
              <w:t>./кал</w:t>
            </w:r>
          </w:p>
        </w:tc>
        <w:tc>
          <w:tcPr>
            <w:tcW w:w="1134" w:type="dxa"/>
            <w:vAlign w:val="center"/>
          </w:tcPr>
          <w:p w14:paraId="1B1FF67F" w14:textId="77777777" w:rsidR="00F3303A" w:rsidRPr="00F3303A" w:rsidRDefault="00F3303A" w:rsidP="00F3303A">
            <w:pPr>
              <w:jc w:val="center"/>
            </w:pPr>
            <w:r w:rsidRPr="00F3303A">
              <w:t>221,14</w:t>
            </w:r>
          </w:p>
        </w:tc>
        <w:tc>
          <w:tcPr>
            <w:tcW w:w="1134" w:type="dxa"/>
            <w:vAlign w:val="center"/>
          </w:tcPr>
          <w:p w14:paraId="3440174A" w14:textId="77777777" w:rsidR="00F3303A" w:rsidRPr="00F3303A" w:rsidRDefault="00F3303A" w:rsidP="00F3303A">
            <w:pPr>
              <w:jc w:val="center"/>
            </w:pPr>
            <w:r w:rsidRPr="00F3303A">
              <w:t>252,41</w:t>
            </w:r>
          </w:p>
        </w:tc>
        <w:tc>
          <w:tcPr>
            <w:tcW w:w="1134" w:type="dxa"/>
            <w:vAlign w:val="center"/>
          </w:tcPr>
          <w:p w14:paraId="19CA51B8" w14:textId="77777777" w:rsidR="00F3303A" w:rsidRPr="00F3303A" w:rsidRDefault="00F3303A" w:rsidP="00F3303A">
            <w:pPr>
              <w:jc w:val="center"/>
            </w:pPr>
            <w:r w:rsidRPr="00F3303A">
              <w:t>252,33</w:t>
            </w:r>
          </w:p>
        </w:tc>
        <w:tc>
          <w:tcPr>
            <w:tcW w:w="1134" w:type="dxa"/>
            <w:vAlign w:val="center"/>
          </w:tcPr>
          <w:p w14:paraId="01ADBF89" w14:textId="77777777" w:rsidR="00F3303A" w:rsidRPr="00F3303A" w:rsidRDefault="00F3303A" w:rsidP="00F3303A">
            <w:pPr>
              <w:jc w:val="center"/>
            </w:pPr>
            <w:r w:rsidRPr="00F3303A">
              <w:t>218,70</w:t>
            </w:r>
          </w:p>
        </w:tc>
      </w:tr>
      <w:tr w:rsidR="00F3303A" w:rsidRPr="00F3303A" w14:paraId="420B96A3" w14:textId="77777777" w:rsidTr="00F3303A">
        <w:trPr>
          <w:trHeight w:val="284"/>
          <w:jc w:val="center"/>
        </w:trPr>
        <w:tc>
          <w:tcPr>
            <w:tcW w:w="5528" w:type="dxa"/>
          </w:tcPr>
          <w:p w14:paraId="7F9D4E6F" w14:textId="77777777" w:rsidR="00F3303A" w:rsidRPr="00F3303A" w:rsidRDefault="00F3303A" w:rsidP="00F3303A">
            <w:r w:rsidRPr="00F3303A">
              <w:t>Расход тепловой энергии на собственные нужды, Гкал</w:t>
            </w:r>
          </w:p>
        </w:tc>
        <w:tc>
          <w:tcPr>
            <w:tcW w:w="1134" w:type="dxa"/>
            <w:vAlign w:val="center"/>
          </w:tcPr>
          <w:p w14:paraId="50D6F440" w14:textId="77777777" w:rsidR="00F3303A" w:rsidRPr="00F3303A" w:rsidRDefault="00F3303A" w:rsidP="00F3303A">
            <w:pPr>
              <w:jc w:val="center"/>
            </w:pPr>
            <w:r w:rsidRPr="00F3303A">
              <w:t>968,05</w:t>
            </w:r>
          </w:p>
        </w:tc>
        <w:tc>
          <w:tcPr>
            <w:tcW w:w="1134" w:type="dxa"/>
            <w:vAlign w:val="center"/>
          </w:tcPr>
          <w:p w14:paraId="616512B1" w14:textId="77777777" w:rsidR="00F3303A" w:rsidRPr="00F3303A" w:rsidRDefault="00F3303A" w:rsidP="00F3303A">
            <w:pPr>
              <w:jc w:val="center"/>
            </w:pPr>
            <w:r w:rsidRPr="00F3303A">
              <w:t>948,00</w:t>
            </w:r>
          </w:p>
        </w:tc>
        <w:tc>
          <w:tcPr>
            <w:tcW w:w="1134" w:type="dxa"/>
            <w:vAlign w:val="center"/>
          </w:tcPr>
          <w:p w14:paraId="7D8AE92A" w14:textId="77777777" w:rsidR="00F3303A" w:rsidRPr="00F3303A" w:rsidRDefault="00F3303A" w:rsidP="00F3303A">
            <w:pPr>
              <w:jc w:val="center"/>
            </w:pPr>
            <w:r w:rsidRPr="00F3303A">
              <w:t>986,70</w:t>
            </w:r>
          </w:p>
        </w:tc>
        <w:tc>
          <w:tcPr>
            <w:tcW w:w="1134" w:type="dxa"/>
            <w:vAlign w:val="center"/>
          </w:tcPr>
          <w:p w14:paraId="551FDA6E" w14:textId="77777777" w:rsidR="00F3303A" w:rsidRPr="00F3303A" w:rsidRDefault="00F3303A" w:rsidP="00F3303A">
            <w:pPr>
              <w:jc w:val="center"/>
            </w:pPr>
            <w:r w:rsidRPr="00F3303A">
              <w:t>1080,3</w:t>
            </w:r>
          </w:p>
        </w:tc>
      </w:tr>
      <w:tr w:rsidR="00F3303A" w:rsidRPr="00F3303A" w14:paraId="18D779DA" w14:textId="77777777" w:rsidTr="00F3303A">
        <w:trPr>
          <w:trHeight w:val="284"/>
          <w:jc w:val="center"/>
        </w:trPr>
        <w:tc>
          <w:tcPr>
            <w:tcW w:w="5528" w:type="dxa"/>
          </w:tcPr>
          <w:p w14:paraId="519EBB8A" w14:textId="77777777" w:rsidR="00F3303A" w:rsidRPr="00F3303A" w:rsidRDefault="00F3303A" w:rsidP="00F3303A">
            <w:r w:rsidRPr="00F3303A">
              <w:t xml:space="preserve">%                </w:t>
            </w:r>
          </w:p>
        </w:tc>
        <w:tc>
          <w:tcPr>
            <w:tcW w:w="1134" w:type="dxa"/>
            <w:vAlign w:val="center"/>
          </w:tcPr>
          <w:p w14:paraId="518D6C2E" w14:textId="77777777" w:rsidR="00F3303A" w:rsidRPr="00F3303A" w:rsidRDefault="00F3303A" w:rsidP="00F3303A">
            <w:pPr>
              <w:jc w:val="center"/>
            </w:pPr>
            <w:r w:rsidRPr="00F3303A">
              <w:t>2,45</w:t>
            </w:r>
          </w:p>
        </w:tc>
        <w:tc>
          <w:tcPr>
            <w:tcW w:w="1134" w:type="dxa"/>
            <w:vAlign w:val="center"/>
          </w:tcPr>
          <w:p w14:paraId="397C12C1" w14:textId="77777777" w:rsidR="00F3303A" w:rsidRPr="00F3303A" w:rsidRDefault="00F3303A" w:rsidP="00F3303A">
            <w:pPr>
              <w:jc w:val="center"/>
            </w:pPr>
            <w:r w:rsidRPr="00F3303A">
              <w:t>2,62</w:t>
            </w:r>
          </w:p>
        </w:tc>
        <w:tc>
          <w:tcPr>
            <w:tcW w:w="1134" w:type="dxa"/>
            <w:vAlign w:val="center"/>
          </w:tcPr>
          <w:p w14:paraId="67E83B1F" w14:textId="77777777" w:rsidR="00F3303A" w:rsidRPr="00F3303A" w:rsidRDefault="00F3303A" w:rsidP="00F3303A">
            <w:pPr>
              <w:jc w:val="center"/>
            </w:pPr>
            <w:r w:rsidRPr="00F3303A">
              <w:t>2,41</w:t>
            </w:r>
          </w:p>
        </w:tc>
        <w:tc>
          <w:tcPr>
            <w:tcW w:w="1134" w:type="dxa"/>
            <w:vAlign w:val="center"/>
          </w:tcPr>
          <w:p w14:paraId="5330F944" w14:textId="77777777" w:rsidR="00F3303A" w:rsidRPr="00F3303A" w:rsidRDefault="00F3303A" w:rsidP="00F3303A">
            <w:pPr>
              <w:jc w:val="center"/>
            </w:pPr>
            <w:r w:rsidRPr="00F3303A">
              <w:t>2,64</w:t>
            </w:r>
          </w:p>
        </w:tc>
      </w:tr>
      <w:tr w:rsidR="00F3303A" w:rsidRPr="00F3303A" w14:paraId="2D8D6115" w14:textId="77777777" w:rsidTr="00F3303A">
        <w:trPr>
          <w:trHeight w:val="284"/>
          <w:jc w:val="center"/>
        </w:trPr>
        <w:tc>
          <w:tcPr>
            <w:tcW w:w="5528" w:type="dxa"/>
          </w:tcPr>
          <w:p w14:paraId="1D6A5300" w14:textId="77777777" w:rsidR="00F3303A" w:rsidRPr="00F3303A" w:rsidRDefault="00F3303A" w:rsidP="00F3303A">
            <w:r w:rsidRPr="00F3303A">
              <w:t>Выработка тепловой энергии (отпуск в тепловую сеть), Гкал</w:t>
            </w:r>
          </w:p>
        </w:tc>
        <w:tc>
          <w:tcPr>
            <w:tcW w:w="1134" w:type="dxa"/>
            <w:vAlign w:val="center"/>
          </w:tcPr>
          <w:p w14:paraId="12FEE053" w14:textId="77777777" w:rsidR="00F3303A" w:rsidRPr="00F3303A" w:rsidRDefault="00F3303A" w:rsidP="00F3303A">
            <w:pPr>
              <w:jc w:val="center"/>
            </w:pPr>
            <w:r w:rsidRPr="00F3303A">
              <w:t>38581,37</w:t>
            </w:r>
          </w:p>
        </w:tc>
        <w:tc>
          <w:tcPr>
            <w:tcW w:w="1134" w:type="dxa"/>
            <w:vAlign w:val="center"/>
          </w:tcPr>
          <w:p w14:paraId="56F081E7" w14:textId="77777777" w:rsidR="00F3303A" w:rsidRPr="00F3303A" w:rsidRDefault="00F3303A" w:rsidP="00F3303A">
            <w:pPr>
              <w:jc w:val="center"/>
            </w:pPr>
            <w:r w:rsidRPr="00F3303A">
              <w:t>35235,90</w:t>
            </w:r>
          </w:p>
        </w:tc>
        <w:tc>
          <w:tcPr>
            <w:tcW w:w="1134" w:type="dxa"/>
            <w:vAlign w:val="center"/>
          </w:tcPr>
          <w:p w14:paraId="63B46C22" w14:textId="77777777" w:rsidR="00F3303A" w:rsidRPr="00F3303A" w:rsidRDefault="00F3303A" w:rsidP="00F3303A">
            <w:pPr>
              <w:jc w:val="center"/>
            </w:pPr>
            <w:r w:rsidRPr="00F3303A">
              <w:t>39871,80</w:t>
            </w:r>
          </w:p>
        </w:tc>
        <w:tc>
          <w:tcPr>
            <w:tcW w:w="1134" w:type="dxa"/>
            <w:vAlign w:val="center"/>
          </w:tcPr>
          <w:p w14:paraId="1BA53FCD" w14:textId="77777777" w:rsidR="00F3303A" w:rsidRPr="00F3303A" w:rsidRDefault="00F3303A" w:rsidP="00F3303A">
            <w:pPr>
              <w:jc w:val="center"/>
            </w:pPr>
            <w:r w:rsidRPr="00F3303A">
              <w:t>39896,6</w:t>
            </w:r>
          </w:p>
        </w:tc>
      </w:tr>
      <w:tr w:rsidR="00F3303A" w:rsidRPr="00F3303A" w14:paraId="70A1D35A" w14:textId="77777777" w:rsidTr="00F3303A">
        <w:trPr>
          <w:trHeight w:val="284"/>
          <w:jc w:val="center"/>
        </w:trPr>
        <w:tc>
          <w:tcPr>
            <w:tcW w:w="5528" w:type="dxa"/>
          </w:tcPr>
          <w:p w14:paraId="23D232A8" w14:textId="77777777" w:rsidR="00F3303A" w:rsidRPr="00F3303A" w:rsidRDefault="00F3303A" w:rsidP="00F3303A">
            <w:r w:rsidRPr="00F3303A">
              <w:t xml:space="preserve">Норматив удельного расхода топлива на отпущенную тепловую энергию, кг </w:t>
            </w:r>
            <w:proofErr w:type="spellStart"/>
            <w:r w:rsidRPr="00F3303A">
              <w:t>у.т</w:t>
            </w:r>
            <w:proofErr w:type="spellEnd"/>
            <w:r w:rsidRPr="00F3303A">
              <w:t>./Гкал</w:t>
            </w:r>
          </w:p>
        </w:tc>
        <w:tc>
          <w:tcPr>
            <w:tcW w:w="1134" w:type="dxa"/>
            <w:vAlign w:val="center"/>
          </w:tcPr>
          <w:p w14:paraId="51EE0A35" w14:textId="77777777" w:rsidR="00F3303A" w:rsidRPr="00F3303A" w:rsidRDefault="00F3303A" w:rsidP="00F3303A">
            <w:pPr>
              <w:jc w:val="center"/>
            </w:pPr>
            <w:r w:rsidRPr="00F3303A">
              <w:t>226,69</w:t>
            </w:r>
          </w:p>
        </w:tc>
        <w:tc>
          <w:tcPr>
            <w:tcW w:w="1134" w:type="dxa"/>
            <w:vAlign w:val="center"/>
          </w:tcPr>
          <w:p w14:paraId="340A6F6B" w14:textId="77777777" w:rsidR="00F3303A" w:rsidRPr="00F3303A" w:rsidRDefault="00F3303A" w:rsidP="00F3303A">
            <w:pPr>
              <w:jc w:val="center"/>
            </w:pPr>
            <w:r w:rsidRPr="00F3303A">
              <w:t>259,20</w:t>
            </w:r>
          </w:p>
        </w:tc>
        <w:tc>
          <w:tcPr>
            <w:tcW w:w="1134" w:type="dxa"/>
            <w:vAlign w:val="center"/>
          </w:tcPr>
          <w:p w14:paraId="0F611F63" w14:textId="77777777" w:rsidR="00F3303A" w:rsidRPr="00F3303A" w:rsidRDefault="00F3303A" w:rsidP="00F3303A">
            <w:pPr>
              <w:jc w:val="center"/>
            </w:pPr>
            <w:r w:rsidRPr="00F3303A">
              <w:t>258,57</w:t>
            </w:r>
          </w:p>
        </w:tc>
        <w:tc>
          <w:tcPr>
            <w:tcW w:w="1134" w:type="dxa"/>
            <w:vAlign w:val="center"/>
          </w:tcPr>
          <w:p w14:paraId="1BFDBF55" w14:textId="77777777" w:rsidR="00F3303A" w:rsidRPr="00F3303A" w:rsidRDefault="00F3303A" w:rsidP="00F3303A">
            <w:pPr>
              <w:jc w:val="center"/>
            </w:pPr>
            <w:r w:rsidRPr="00F3303A">
              <w:t>224,62</w:t>
            </w:r>
          </w:p>
        </w:tc>
      </w:tr>
    </w:tbl>
    <w:p w14:paraId="0B361BBC" w14:textId="77777777" w:rsidR="00F3303A" w:rsidRPr="00F3303A" w:rsidRDefault="00F3303A" w:rsidP="00F3303A">
      <w:pPr>
        <w:ind w:firstLine="720"/>
        <w:jc w:val="both"/>
        <w:rPr>
          <w:sz w:val="28"/>
          <w:szCs w:val="28"/>
        </w:rPr>
      </w:pPr>
      <w:r w:rsidRPr="00F3303A">
        <w:rPr>
          <w:sz w:val="28"/>
          <w:szCs w:val="28"/>
        </w:rPr>
        <w:t xml:space="preserve">* Увеличение удельного расхода топлива в 2023 году на 32,51 </w:t>
      </w:r>
      <w:proofErr w:type="spellStart"/>
      <w:r w:rsidRPr="00F3303A">
        <w:rPr>
          <w:sz w:val="28"/>
          <w:szCs w:val="28"/>
        </w:rPr>
        <w:t>кг.у.т</w:t>
      </w:r>
      <w:proofErr w:type="spellEnd"/>
      <w:r w:rsidRPr="00F3303A">
        <w:rPr>
          <w:sz w:val="28"/>
          <w:szCs w:val="28"/>
        </w:rPr>
        <w:t xml:space="preserve">./Гкал обусловлен проведением режимно-наладочных испытаний на котельной Садовая. </w:t>
      </w:r>
    </w:p>
    <w:p w14:paraId="35D2AE79" w14:textId="77777777" w:rsidR="00F3303A" w:rsidRPr="00F3303A" w:rsidRDefault="00F3303A" w:rsidP="00F3303A">
      <w:pPr>
        <w:ind w:firstLine="720"/>
        <w:jc w:val="both"/>
        <w:rPr>
          <w:sz w:val="28"/>
          <w:szCs w:val="28"/>
        </w:rPr>
      </w:pPr>
      <w:r w:rsidRPr="00F3303A">
        <w:rPr>
          <w:sz w:val="28"/>
          <w:szCs w:val="28"/>
        </w:rPr>
        <w:t>Уменьшение норматива удельного расхода топлива в 2025 году обусловлено заменой котлов на котельной № 45 по ул. Садовая на новые.</w:t>
      </w:r>
    </w:p>
    <w:p w14:paraId="6E7C341E" w14:textId="77777777" w:rsidR="00F3303A" w:rsidRPr="00F3303A" w:rsidRDefault="00F3303A" w:rsidP="00F3303A">
      <w:pPr>
        <w:tabs>
          <w:tab w:val="left" w:pos="1665"/>
        </w:tabs>
        <w:ind w:right="184" w:firstLine="709"/>
        <w:jc w:val="both"/>
        <w:rPr>
          <w:sz w:val="28"/>
          <w:szCs w:val="28"/>
        </w:rPr>
      </w:pPr>
    </w:p>
    <w:p w14:paraId="2DE84CC6" w14:textId="77777777" w:rsidR="00F3303A" w:rsidRPr="00F3303A" w:rsidRDefault="00F3303A" w:rsidP="00F3303A">
      <w:pPr>
        <w:ind w:firstLine="709"/>
        <w:jc w:val="both"/>
        <w:rPr>
          <w:sz w:val="28"/>
          <w:szCs w:val="28"/>
        </w:rPr>
      </w:pPr>
      <w:r w:rsidRPr="00F3303A">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w:t>
      </w:r>
      <w:r w:rsidRPr="00F3303A">
        <w:rPr>
          <w:sz w:val="28"/>
          <w:szCs w:val="28"/>
        </w:rPr>
        <w:br/>
        <w:t>от 27.07.2010 № 190-ФЗ «О теплоснабжении», норматив удельного расхода топлива на отпущенную тепловую энергию на 2025 год составит:</w:t>
      </w:r>
    </w:p>
    <w:p w14:paraId="43D614BB" w14:textId="77777777" w:rsidR="00F3303A" w:rsidRPr="00F3303A" w:rsidRDefault="00F3303A" w:rsidP="00F3303A">
      <w:pPr>
        <w:tabs>
          <w:tab w:val="left" w:pos="1665"/>
        </w:tabs>
        <w:ind w:right="184" w:firstLine="709"/>
        <w:jc w:val="both"/>
        <w:rPr>
          <w:sz w:val="28"/>
          <w:szCs w:val="28"/>
        </w:rPr>
      </w:pPr>
      <w:r w:rsidRPr="00F3303A">
        <w:rPr>
          <w:sz w:val="28"/>
          <w:szCs w:val="28"/>
        </w:rPr>
        <w:br w:type="page"/>
      </w:r>
    </w:p>
    <w:p w14:paraId="06E62ABF" w14:textId="77777777" w:rsidR="00F3303A" w:rsidRPr="00F3303A" w:rsidRDefault="00F3303A" w:rsidP="00F3303A">
      <w:pPr>
        <w:tabs>
          <w:tab w:val="left" w:pos="1665"/>
        </w:tabs>
        <w:jc w:val="center"/>
        <w:rPr>
          <w:b/>
          <w:bCs/>
          <w:sz w:val="28"/>
          <w:szCs w:val="28"/>
        </w:rPr>
      </w:pPr>
      <w:r w:rsidRPr="00F3303A">
        <w:rPr>
          <w:b/>
          <w:bCs/>
          <w:sz w:val="28"/>
          <w:szCs w:val="28"/>
        </w:rPr>
        <w:lastRenderedPageBreak/>
        <w:t xml:space="preserve">Предложение </w:t>
      </w:r>
      <w:r w:rsidRPr="00F3303A">
        <w:rPr>
          <w:b/>
          <w:sz w:val="28"/>
          <w:szCs w:val="28"/>
        </w:rPr>
        <w:t>по утверждению норматива удельного расхода топлива на отпущенную тепловую энергию от котельных на 2025 год</w:t>
      </w:r>
    </w:p>
    <w:p w14:paraId="47028893" w14:textId="77777777" w:rsidR="00F3303A" w:rsidRPr="00F3303A" w:rsidRDefault="00F3303A" w:rsidP="00F3303A">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9"/>
        <w:gridCol w:w="3033"/>
        <w:gridCol w:w="3466"/>
      </w:tblGrid>
      <w:tr w:rsidR="00F3303A" w:rsidRPr="00F3303A" w14:paraId="266AC99C" w14:textId="77777777" w:rsidTr="00637627">
        <w:trPr>
          <w:cantSplit/>
          <w:trHeight w:val="414"/>
        </w:trPr>
        <w:tc>
          <w:tcPr>
            <w:tcW w:w="1625" w:type="pct"/>
            <w:vAlign w:val="center"/>
          </w:tcPr>
          <w:p w14:paraId="473E492B" w14:textId="77777777" w:rsidR="00F3303A" w:rsidRPr="00F3303A" w:rsidRDefault="00F3303A" w:rsidP="00F3303A">
            <w:pPr>
              <w:jc w:val="center"/>
              <w:rPr>
                <w:bCs/>
                <w:iCs/>
                <w:sz w:val="28"/>
                <w:vertAlign w:val="superscript"/>
              </w:rPr>
            </w:pPr>
            <w:r w:rsidRPr="00F3303A">
              <w:rPr>
                <w:bCs/>
                <w:iCs/>
                <w:sz w:val="28"/>
              </w:rPr>
              <w:t>Организация</w:t>
            </w:r>
          </w:p>
        </w:tc>
        <w:tc>
          <w:tcPr>
            <w:tcW w:w="1575" w:type="pct"/>
            <w:vAlign w:val="center"/>
          </w:tcPr>
          <w:p w14:paraId="3B89C153" w14:textId="77777777" w:rsidR="00F3303A" w:rsidRPr="00F3303A" w:rsidRDefault="00F3303A" w:rsidP="00F3303A">
            <w:pPr>
              <w:jc w:val="center"/>
              <w:rPr>
                <w:bCs/>
                <w:sz w:val="28"/>
              </w:rPr>
            </w:pPr>
            <w:r w:rsidRPr="00F3303A">
              <w:rPr>
                <w:bCs/>
                <w:sz w:val="28"/>
              </w:rPr>
              <w:t>Вид топлива</w:t>
            </w:r>
          </w:p>
        </w:tc>
        <w:tc>
          <w:tcPr>
            <w:tcW w:w="1800" w:type="pct"/>
            <w:vAlign w:val="center"/>
          </w:tcPr>
          <w:p w14:paraId="2ECA6AAA" w14:textId="77777777" w:rsidR="00F3303A" w:rsidRPr="00F3303A" w:rsidRDefault="00F3303A" w:rsidP="00F3303A">
            <w:pPr>
              <w:jc w:val="center"/>
              <w:rPr>
                <w:bCs/>
                <w:sz w:val="28"/>
              </w:rPr>
            </w:pPr>
            <w:r w:rsidRPr="00F3303A">
              <w:rPr>
                <w:bCs/>
                <w:sz w:val="28"/>
              </w:rPr>
              <w:t xml:space="preserve">Норматив на отпущенную тепловую энергию, </w:t>
            </w:r>
            <w:r w:rsidRPr="00F3303A">
              <w:rPr>
                <w:bCs/>
                <w:sz w:val="28"/>
              </w:rPr>
              <w:br/>
              <w:t xml:space="preserve">кг </w:t>
            </w:r>
            <w:proofErr w:type="spellStart"/>
            <w:r w:rsidRPr="00F3303A">
              <w:rPr>
                <w:bCs/>
                <w:sz w:val="28"/>
              </w:rPr>
              <w:t>у.т</w:t>
            </w:r>
            <w:proofErr w:type="spellEnd"/>
            <w:r w:rsidRPr="00F3303A">
              <w:rPr>
                <w:bCs/>
                <w:sz w:val="28"/>
              </w:rPr>
              <w:t>./Гкал</w:t>
            </w:r>
          </w:p>
        </w:tc>
      </w:tr>
      <w:tr w:rsidR="00F3303A" w:rsidRPr="00F3303A" w14:paraId="2C96A492" w14:textId="77777777" w:rsidTr="00637627">
        <w:trPr>
          <w:trHeight w:val="448"/>
        </w:trPr>
        <w:tc>
          <w:tcPr>
            <w:tcW w:w="1625" w:type="pct"/>
            <w:vAlign w:val="center"/>
          </w:tcPr>
          <w:p w14:paraId="69C534F2" w14:textId="77777777" w:rsidR="00F3303A" w:rsidRPr="00F3303A" w:rsidRDefault="00F3303A" w:rsidP="00F3303A">
            <w:pPr>
              <w:tabs>
                <w:tab w:val="left" w:pos="1260"/>
              </w:tabs>
              <w:ind w:left="-82"/>
              <w:rPr>
                <w:sz w:val="28"/>
              </w:rPr>
            </w:pPr>
            <w:r w:rsidRPr="00F3303A">
              <w:rPr>
                <w:sz w:val="28"/>
                <w:szCs w:val="28"/>
              </w:rPr>
              <w:t>МКП «Теплосеть» КГО</w:t>
            </w:r>
            <w:r w:rsidRPr="00F3303A">
              <w:rPr>
                <w:color w:val="000000"/>
                <w:sz w:val="28"/>
                <w:szCs w:val="28"/>
              </w:rPr>
              <w:t xml:space="preserve">, </w:t>
            </w:r>
            <w:r w:rsidRPr="00F3303A">
              <w:rPr>
                <w:color w:val="000000"/>
                <w:sz w:val="28"/>
                <w:szCs w:val="28"/>
              </w:rPr>
              <w:br/>
              <w:t>(</w:t>
            </w:r>
            <w:proofErr w:type="spellStart"/>
            <w:r w:rsidRPr="00F3303A">
              <w:rPr>
                <w:color w:val="000000"/>
                <w:sz w:val="28"/>
                <w:szCs w:val="28"/>
              </w:rPr>
              <w:t>Калтанский</w:t>
            </w:r>
            <w:proofErr w:type="spellEnd"/>
            <w:r w:rsidRPr="00F3303A">
              <w:rPr>
                <w:color w:val="000000"/>
                <w:sz w:val="28"/>
                <w:szCs w:val="28"/>
              </w:rPr>
              <w:t xml:space="preserve"> городской округ), ИНН</w:t>
            </w:r>
            <w:r w:rsidRPr="00F3303A">
              <w:rPr>
                <w:szCs w:val="20"/>
              </w:rPr>
              <w:t> </w:t>
            </w:r>
            <w:r w:rsidRPr="00F3303A">
              <w:rPr>
                <w:color w:val="000000"/>
                <w:sz w:val="28"/>
                <w:szCs w:val="28"/>
              </w:rPr>
              <w:t>4222016778</w:t>
            </w:r>
          </w:p>
        </w:tc>
        <w:tc>
          <w:tcPr>
            <w:tcW w:w="1575" w:type="pct"/>
            <w:vAlign w:val="center"/>
          </w:tcPr>
          <w:p w14:paraId="4D8D087F" w14:textId="77777777" w:rsidR="00F3303A" w:rsidRPr="00F3303A" w:rsidRDefault="00F3303A" w:rsidP="00F3303A">
            <w:pPr>
              <w:jc w:val="center"/>
              <w:rPr>
                <w:bCs/>
                <w:sz w:val="28"/>
              </w:rPr>
            </w:pPr>
            <w:r w:rsidRPr="00F3303A">
              <w:rPr>
                <w:bCs/>
                <w:sz w:val="28"/>
              </w:rPr>
              <w:t>Каменный уголь</w:t>
            </w:r>
          </w:p>
        </w:tc>
        <w:tc>
          <w:tcPr>
            <w:tcW w:w="1800" w:type="pct"/>
            <w:vAlign w:val="center"/>
          </w:tcPr>
          <w:p w14:paraId="368BCF26" w14:textId="77777777" w:rsidR="00F3303A" w:rsidRPr="00F3303A" w:rsidRDefault="00F3303A" w:rsidP="00F3303A">
            <w:pPr>
              <w:jc w:val="center"/>
              <w:rPr>
                <w:bCs/>
                <w:sz w:val="28"/>
              </w:rPr>
            </w:pPr>
            <w:r w:rsidRPr="00F3303A">
              <w:rPr>
                <w:bCs/>
                <w:sz w:val="28"/>
              </w:rPr>
              <w:t>224,6</w:t>
            </w:r>
          </w:p>
        </w:tc>
      </w:tr>
    </w:tbl>
    <w:p w14:paraId="2A343E9F" w14:textId="77777777" w:rsidR="00F3303A" w:rsidRPr="00F3303A" w:rsidRDefault="00F3303A" w:rsidP="00F3303A">
      <w:pPr>
        <w:ind w:firstLine="720"/>
        <w:jc w:val="both"/>
        <w:rPr>
          <w:sz w:val="26"/>
          <w:szCs w:val="26"/>
        </w:rPr>
      </w:pPr>
    </w:p>
    <w:p w14:paraId="31531B7A" w14:textId="77777777" w:rsidR="00F3303A" w:rsidRPr="00F3303A" w:rsidRDefault="00F3303A" w:rsidP="00F3303A">
      <w:pPr>
        <w:ind w:firstLine="720"/>
        <w:jc w:val="both"/>
        <w:rPr>
          <w:sz w:val="26"/>
          <w:szCs w:val="26"/>
        </w:rPr>
      </w:pPr>
    </w:p>
    <w:p w14:paraId="087F4E74" w14:textId="77777777" w:rsidR="00F3303A" w:rsidRPr="00F3303A" w:rsidRDefault="00F3303A" w:rsidP="00F3303A">
      <w:pPr>
        <w:ind w:firstLine="720"/>
        <w:jc w:val="both"/>
        <w:rPr>
          <w:sz w:val="26"/>
          <w:szCs w:val="26"/>
        </w:rPr>
      </w:pPr>
    </w:p>
    <w:p w14:paraId="16F16088" w14:textId="77777777" w:rsidR="00F3303A" w:rsidRPr="00F3303A" w:rsidRDefault="00F3303A" w:rsidP="00F3303A">
      <w:pPr>
        <w:jc w:val="both"/>
        <w:rPr>
          <w:b/>
          <w:sz w:val="28"/>
          <w:szCs w:val="28"/>
        </w:rPr>
      </w:pPr>
    </w:p>
    <w:p w14:paraId="5FA223BE" w14:textId="77777777" w:rsidR="00F3303A" w:rsidRDefault="00F3303A" w:rsidP="00F3303A">
      <w:pPr>
        <w:jc w:val="both"/>
        <w:rPr>
          <w:sz w:val="26"/>
          <w:szCs w:val="26"/>
          <w:lang w:val="x-none" w:eastAsia="x-none"/>
        </w:rPr>
        <w:sectPr w:rsidR="00F3303A" w:rsidSect="002549C9">
          <w:pgSz w:w="11906" w:h="16838"/>
          <w:pgMar w:top="1134" w:right="850" w:bottom="1134" w:left="1418" w:header="567" w:footer="709" w:gutter="0"/>
          <w:cols w:space="708"/>
          <w:titlePg/>
          <w:docGrid w:linePitch="360"/>
        </w:sectPr>
      </w:pPr>
    </w:p>
    <w:p w14:paraId="6A422B47" w14:textId="580D5E5D" w:rsidR="00F3303A" w:rsidRPr="00F01343" w:rsidRDefault="00F3303A" w:rsidP="00F3303A">
      <w:pPr>
        <w:tabs>
          <w:tab w:val="left" w:pos="270"/>
          <w:tab w:val="right" w:pos="9355"/>
        </w:tabs>
        <w:ind w:left="-4310" w:firstLine="9980"/>
      </w:pPr>
      <w:r w:rsidRPr="00F01343">
        <w:lastRenderedPageBreak/>
        <w:t>Приложение</w:t>
      </w:r>
      <w:r>
        <w:t xml:space="preserve"> № 8 к протоколу</w:t>
      </w:r>
      <w:r w:rsidRPr="00F01343">
        <w:t xml:space="preserve"> № </w:t>
      </w:r>
      <w:r>
        <w:t>79</w:t>
      </w:r>
    </w:p>
    <w:p w14:paraId="07833B48"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5085EFA1"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3D46CF5A"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4505B78D" w14:textId="77777777" w:rsidR="00F3303A" w:rsidRDefault="00F3303A" w:rsidP="00F3303A">
      <w:pPr>
        <w:tabs>
          <w:tab w:val="left" w:pos="3686"/>
          <w:tab w:val="left" w:pos="9498"/>
        </w:tabs>
        <w:ind w:left="-4310" w:right="-569" w:firstLine="9980"/>
      </w:pPr>
    </w:p>
    <w:p w14:paraId="0649DBC1" w14:textId="77777777" w:rsidR="00F3303A" w:rsidRPr="00F3303A" w:rsidRDefault="00F3303A" w:rsidP="00F3303A">
      <w:pPr>
        <w:keepNext/>
        <w:jc w:val="center"/>
        <w:outlineLvl w:val="0"/>
        <w:rPr>
          <w:b/>
          <w:sz w:val="26"/>
          <w:szCs w:val="26"/>
        </w:rPr>
      </w:pPr>
      <w:r w:rsidRPr="00F3303A">
        <w:rPr>
          <w:b/>
          <w:iCs/>
          <w:sz w:val="28"/>
          <w:szCs w:val="28"/>
        </w:rPr>
        <w:t>Экспертное заключение</w:t>
      </w:r>
      <w:r w:rsidRPr="00F3303A">
        <w:rPr>
          <w:b/>
          <w:sz w:val="28"/>
          <w:szCs w:val="28"/>
        </w:rPr>
        <w:t xml:space="preserve"> Региональной энергетической комиссии Кузбасса</w:t>
      </w:r>
    </w:p>
    <w:p w14:paraId="5A80382E" w14:textId="77777777" w:rsidR="00F3303A" w:rsidRPr="00F3303A" w:rsidRDefault="00F3303A" w:rsidP="00F3303A">
      <w:pPr>
        <w:keepNext/>
        <w:jc w:val="center"/>
        <w:outlineLvl w:val="0"/>
        <w:rPr>
          <w:sz w:val="27"/>
          <w:szCs w:val="27"/>
        </w:rPr>
      </w:pPr>
      <w:r w:rsidRPr="00F3303A">
        <w:rPr>
          <w:b/>
          <w:iCs/>
          <w:sz w:val="27"/>
          <w:szCs w:val="27"/>
        </w:rPr>
        <w:t xml:space="preserve"> </w:t>
      </w:r>
      <w:r w:rsidRPr="00F3303A">
        <w:rPr>
          <w:sz w:val="27"/>
          <w:szCs w:val="27"/>
        </w:rPr>
        <w:t xml:space="preserve">по материалам, представленным ГБУЗ ККЦОЗШ (г. Ленинск-Кузнецкий) </w:t>
      </w:r>
      <w:r w:rsidRPr="00F3303A">
        <w:rPr>
          <w:sz w:val="27"/>
          <w:szCs w:val="27"/>
        </w:rPr>
        <w:br/>
        <w:t>для утверждения нормативов создания запасов топлива на котельных на 2025 год</w:t>
      </w:r>
    </w:p>
    <w:p w14:paraId="5FB13680" w14:textId="77777777" w:rsidR="00F3303A" w:rsidRPr="00F3303A" w:rsidRDefault="00F3303A" w:rsidP="00F3303A">
      <w:pPr>
        <w:jc w:val="both"/>
        <w:rPr>
          <w:sz w:val="25"/>
          <w:szCs w:val="25"/>
        </w:rPr>
      </w:pPr>
    </w:p>
    <w:p w14:paraId="2C84C835" w14:textId="77777777" w:rsidR="00F3303A" w:rsidRPr="00F3303A" w:rsidRDefault="00F3303A" w:rsidP="00F3303A">
      <w:pPr>
        <w:ind w:firstLine="567"/>
        <w:jc w:val="both"/>
        <w:rPr>
          <w:sz w:val="28"/>
          <w:szCs w:val="28"/>
        </w:rPr>
      </w:pPr>
      <w:r w:rsidRPr="00F3303A">
        <w:rPr>
          <w:sz w:val="28"/>
          <w:szCs w:val="28"/>
        </w:rPr>
        <w:t>В Региональную энергетическую комиссию Кузбасса обратилось</w:t>
      </w:r>
      <w:r w:rsidRPr="00F3303A">
        <w:rPr>
          <w:sz w:val="28"/>
          <w:szCs w:val="28"/>
        </w:rPr>
        <w:br/>
        <w:t xml:space="preserve"> </w:t>
      </w:r>
      <w:r w:rsidRPr="00F3303A">
        <w:rPr>
          <w:sz w:val="27"/>
          <w:szCs w:val="27"/>
        </w:rPr>
        <w:t xml:space="preserve">ГБУЗ ККЦОЗШ </w:t>
      </w:r>
      <w:r w:rsidRPr="00F3303A">
        <w:rPr>
          <w:sz w:val="28"/>
          <w:szCs w:val="28"/>
        </w:rPr>
        <w:t xml:space="preserve">(далее – Предприятие) с заявлением на утверждение нормативов создания запасов топлива на котельной. </w:t>
      </w:r>
    </w:p>
    <w:p w14:paraId="7D016ED2" w14:textId="77777777" w:rsidR="00F3303A" w:rsidRPr="00F3303A" w:rsidRDefault="00F3303A" w:rsidP="00F3303A">
      <w:pPr>
        <w:ind w:firstLine="567"/>
        <w:jc w:val="both"/>
        <w:rPr>
          <w:sz w:val="28"/>
          <w:szCs w:val="28"/>
        </w:rPr>
      </w:pPr>
    </w:p>
    <w:p w14:paraId="3B0558C3" w14:textId="77777777" w:rsidR="00F3303A" w:rsidRPr="00F3303A" w:rsidRDefault="00F3303A" w:rsidP="00F3303A">
      <w:pPr>
        <w:keepNext/>
        <w:jc w:val="center"/>
        <w:outlineLvl w:val="0"/>
        <w:rPr>
          <w:b/>
          <w:sz w:val="28"/>
          <w:szCs w:val="28"/>
        </w:rPr>
      </w:pPr>
      <w:r w:rsidRPr="00F3303A">
        <w:rPr>
          <w:b/>
          <w:sz w:val="28"/>
          <w:szCs w:val="28"/>
        </w:rPr>
        <w:t>Краткая техническая характеристика предприятия</w:t>
      </w:r>
    </w:p>
    <w:p w14:paraId="572B0F06" w14:textId="77777777" w:rsidR="00F3303A" w:rsidRPr="00F3303A" w:rsidRDefault="00F3303A" w:rsidP="00F3303A">
      <w:pPr>
        <w:ind w:firstLine="708"/>
        <w:jc w:val="both"/>
        <w:rPr>
          <w:sz w:val="28"/>
          <w:szCs w:val="28"/>
        </w:rPr>
      </w:pPr>
    </w:p>
    <w:p w14:paraId="29EC3F62" w14:textId="77777777" w:rsidR="00F3303A" w:rsidRPr="00F3303A" w:rsidRDefault="00F3303A" w:rsidP="00F3303A">
      <w:pPr>
        <w:ind w:firstLine="567"/>
        <w:jc w:val="both"/>
        <w:rPr>
          <w:sz w:val="28"/>
          <w:szCs w:val="28"/>
        </w:rPr>
      </w:pPr>
      <w:r w:rsidRPr="00F3303A">
        <w:rPr>
          <w:sz w:val="28"/>
          <w:szCs w:val="28"/>
        </w:rPr>
        <w:t xml:space="preserve">Предприятие обслуживает одну котельной мощностью 19,85 Гкал/ч. </w:t>
      </w:r>
      <w:r w:rsidRPr="00F3303A">
        <w:rPr>
          <w:sz w:val="28"/>
          <w:szCs w:val="28"/>
        </w:rPr>
        <w:br/>
        <w:t xml:space="preserve">В котельной установлено 3 котла БКР-100 (1990 года) и один БКР-50 (1990 года). На всех котлах предприятия проведены режимно-наладочные испытания. </w:t>
      </w:r>
    </w:p>
    <w:p w14:paraId="67486326" w14:textId="77777777" w:rsidR="00F3303A" w:rsidRPr="00F3303A" w:rsidRDefault="00F3303A" w:rsidP="00F3303A">
      <w:pPr>
        <w:ind w:firstLine="567"/>
        <w:jc w:val="both"/>
        <w:rPr>
          <w:sz w:val="28"/>
          <w:szCs w:val="28"/>
        </w:rPr>
      </w:pPr>
      <w:r w:rsidRPr="00F3303A">
        <w:rPr>
          <w:sz w:val="28"/>
          <w:szCs w:val="28"/>
        </w:rPr>
        <w:t xml:space="preserve">На балансе предприятия находится сеть протяженностью 2 482 м в двухтрубном исчислении, из трубопровода на общие нужды 1 207 м, трубопровод на производственные нужды 307 м, трубопровод на нужды сторонних потребителей 968 м. Предприятие осуществляет теплоснабжения по графику 130/70 </w:t>
      </w:r>
      <w:r w:rsidRPr="00F3303A">
        <w:rPr>
          <w:sz w:val="28"/>
          <w:szCs w:val="28"/>
          <w:vertAlign w:val="superscript"/>
        </w:rPr>
        <w:t>0</w:t>
      </w:r>
      <w:r w:rsidRPr="00F3303A">
        <w:rPr>
          <w:sz w:val="28"/>
          <w:szCs w:val="28"/>
        </w:rPr>
        <w:t xml:space="preserve">С на нужды отопления и горячего водоснабжения, также у предприятия есть сети, которые осуществляют работу по графику 95/70 </w:t>
      </w:r>
      <w:r w:rsidRPr="00F3303A">
        <w:rPr>
          <w:sz w:val="28"/>
          <w:szCs w:val="28"/>
          <w:vertAlign w:val="superscript"/>
        </w:rPr>
        <w:t>0</w:t>
      </w:r>
      <w:r w:rsidRPr="00F3303A">
        <w:rPr>
          <w:sz w:val="28"/>
          <w:szCs w:val="28"/>
        </w:rPr>
        <w:t xml:space="preserve">С. </w:t>
      </w:r>
    </w:p>
    <w:p w14:paraId="5F108CC2" w14:textId="77777777" w:rsidR="00F3303A" w:rsidRPr="00F3303A" w:rsidRDefault="00F3303A" w:rsidP="00F3303A">
      <w:pPr>
        <w:ind w:firstLine="567"/>
        <w:jc w:val="both"/>
        <w:rPr>
          <w:sz w:val="28"/>
          <w:szCs w:val="28"/>
        </w:rPr>
      </w:pPr>
    </w:p>
    <w:p w14:paraId="18F4D428" w14:textId="77777777" w:rsidR="00F3303A" w:rsidRPr="00F3303A" w:rsidRDefault="00F3303A" w:rsidP="00F3303A">
      <w:pPr>
        <w:keepNext/>
        <w:jc w:val="center"/>
        <w:outlineLvl w:val="0"/>
        <w:rPr>
          <w:b/>
          <w:sz w:val="28"/>
          <w:szCs w:val="28"/>
        </w:rPr>
      </w:pPr>
      <w:r w:rsidRPr="00F3303A">
        <w:rPr>
          <w:b/>
          <w:sz w:val="28"/>
          <w:szCs w:val="28"/>
        </w:rPr>
        <w:t>Анализ представленных документов</w:t>
      </w:r>
    </w:p>
    <w:p w14:paraId="037BC8AB" w14:textId="77777777" w:rsidR="00F3303A" w:rsidRPr="00F3303A" w:rsidRDefault="00F3303A" w:rsidP="00F3303A">
      <w:pPr>
        <w:ind w:firstLine="567"/>
        <w:jc w:val="both"/>
        <w:rPr>
          <w:sz w:val="28"/>
          <w:szCs w:val="28"/>
        </w:rPr>
      </w:pPr>
    </w:p>
    <w:p w14:paraId="3ECDFC32" w14:textId="77777777" w:rsidR="00F3303A" w:rsidRPr="00F3303A" w:rsidRDefault="00F3303A" w:rsidP="00F3303A">
      <w:pPr>
        <w:ind w:firstLine="567"/>
        <w:jc w:val="both"/>
        <w:rPr>
          <w:sz w:val="28"/>
          <w:szCs w:val="28"/>
        </w:rPr>
      </w:pPr>
      <w:r w:rsidRPr="00F3303A">
        <w:rPr>
          <w:sz w:val="28"/>
          <w:szCs w:val="28"/>
        </w:rPr>
        <w:t xml:space="preserve">Предприятие для утверждения нормативов создания запасов топлива </w:t>
      </w:r>
      <w:r w:rsidRPr="00F3303A">
        <w:rPr>
          <w:sz w:val="28"/>
          <w:szCs w:val="28"/>
        </w:rPr>
        <w:br/>
        <w:t>на котельной представило следующий пакет расчетно-обосновывающих материалов:</w:t>
      </w:r>
    </w:p>
    <w:p w14:paraId="7F50ED37" w14:textId="77777777" w:rsidR="00F3303A" w:rsidRPr="00F3303A" w:rsidRDefault="00F3303A" w:rsidP="00F3303A">
      <w:pPr>
        <w:ind w:firstLine="567"/>
        <w:jc w:val="both"/>
        <w:rPr>
          <w:sz w:val="28"/>
          <w:szCs w:val="28"/>
        </w:rPr>
      </w:pPr>
      <w:r w:rsidRPr="00F3303A">
        <w:rPr>
          <w:sz w:val="28"/>
          <w:szCs w:val="28"/>
        </w:rPr>
        <w:t>- копию Устава;</w:t>
      </w:r>
    </w:p>
    <w:p w14:paraId="5EA95C20" w14:textId="77777777" w:rsidR="00F3303A" w:rsidRPr="00F3303A" w:rsidRDefault="00F3303A" w:rsidP="00F3303A">
      <w:pPr>
        <w:ind w:firstLine="567"/>
        <w:jc w:val="both"/>
        <w:rPr>
          <w:sz w:val="28"/>
          <w:szCs w:val="28"/>
        </w:rPr>
      </w:pPr>
      <w:r w:rsidRPr="00F3303A">
        <w:rPr>
          <w:sz w:val="28"/>
          <w:szCs w:val="28"/>
        </w:rPr>
        <w:t>- копию свидетельства о государственной регистрации;</w:t>
      </w:r>
    </w:p>
    <w:p w14:paraId="22402F4A" w14:textId="77777777" w:rsidR="00F3303A" w:rsidRPr="00F3303A" w:rsidRDefault="00F3303A" w:rsidP="00F3303A">
      <w:pPr>
        <w:ind w:firstLine="567"/>
        <w:jc w:val="both"/>
        <w:rPr>
          <w:sz w:val="28"/>
          <w:szCs w:val="28"/>
        </w:rPr>
      </w:pPr>
      <w:r w:rsidRPr="00F3303A">
        <w:rPr>
          <w:sz w:val="28"/>
          <w:szCs w:val="28"/>
        </w:rPr>
        <w:t>- копию свидетельства о постановке на учет в налоговом органе;</w:t>
      </w:r>
    </w:p>
    <w:p w14:paraId="1362E06F" w14:textId="77777777" w:rsidR="00F3303A" w:rsidRPr="00F3303A" w:rsidRDefault="00F3303A" w:rsidP="00F3303A">
      <w:pPr>
        <w:ind w:firstLine="567"/>
        <w:jc w:val="both"/>
        <w:rPr>
          <w:sz w:val="28"/>
          <w:szCs w:val="28"/>
        </w:rPr>
      </w:pPr>
      <w:r w:rsidRPr="00F3303A">
        <w:rPr>
          <w:sz w:val="28"/>
          <w:szCs w:val="28"/>
        </w:rPr>
        <w:t xml:space="preserve">- данные о фактическом основном и резервном топливе, его характеристика </w:t>
      </w:r>
      <w:r w:rsidRPr="00F3303A">
        <w:rPr>
          <w:sz w:val="28"/>
          <w:szCs w:val="28"/>
        </w:rPr>
        <w:br/>
        <w:t>и структура на 1 октября последнего отчетного года;</w:t>
      </w:r>
    </w:p>
    <w:p w14:paraId="5348BECA" w14:textId="77777777" w:rsidR="00F3303A" w:rsidRPr="00F3303A" w:rsidRDefault="00F3303A" w:rsidP="00F3303A">
      <w:pPr>
        <w:ind w:firstLine="567"/>
        <w:jc w:val="both"/>
        <w:rPr>
          <w:sz w:val="28"/>
          <w:szCs w:val="28"/>
        </w:rPr>
      </w:pPr>
      <w:r w:rsidRPr="00F3303A">
        <w:rPr>
          <w:sz w:val="28"/>
          <w:szCs w:val="28"/>
        </w:rPr>
        <w:t>- данные о вместимости склада для хранения каменного угля;</w:t>
      </w:r>
    </w:p>
    <w:p w14:paraId="28CC3BA1" w14:textId="77777777" w:rsidR="00F3303A" w:rsidRPr="00F3303A" w:rsidRDefault="00F3303A" w:rsidP="00F3303A">
      <w:pPr>
        <w:ind w:firstLine="567"/>
        <w:jc w:val="both"/>
        <w:rPr>
          <w:sz w:val="28"/>
          <w:szCs w:val="28"/>
        </w:rPr>
      </w:pPr>
      <w:r w:rsidRPr="00F3303A">
        <w:rPr>
          <w:sz w:val="28"/>
          <w:szCs w:val="28"/>
        </w:rPr>
        <w:t>- показатели среднесуточного расхода топлива в наиболее холодное расчетное время года предшествующих периодов;</w:t>
      </w:r>
    </w:p>
    <w:p w14:paraId="3E1846B6" w14:textId="77777777" w:rsidR="00F3303A" w:rsidRPr="00F3303A" w:rsidRDefault="00F3303A" w:rsidP="00F3303A">
      <w:pPr>
        <w:ind w:firstLine="567"/>
        <w:jc w:val="both"/>
        <w:rPr>
          <w:sz w:val="28"/>
          <w:szCs w:val="28"/>
        </w:rPr>
      </w:pPr>
      <w:r w:rsidRPr="00F3303A">
        <w:rPr>
          <w:sz w:val="28"/>
          <w:szCs w:val="28"/>
        </w:rPr>
        <w:t>- характеристику применяемого топлива;</w:t>
      </w:r>
    </w:p>
    <w:p w14:paraId="445D88F0" w14:textId="77777777" w:rsidR="00F3303A" w:rsidRPr="00F3303A" w:rsidRDefault="00F3303A" w:rsidP="00F3303A">
      <w:pPr>
        <w:ind w:firstLine="567"/>
        <w:jc w:val="both"/>
        <w:rPr>
          <w:sz w:val="28"/>
          <w:szCs w:val="28"/>
        </w:rPr>
      </w:pPr>
      <w:r w:rsidRPr="00F3303A">
        <w:rPr>
          <w:sz w:val="28"/>
          <w:szCs w:val="28"/>
        </w:rPr>
        <w:t>- структуру отпуска тепловой энергии на планируемый год;</w:t>
      </w:r>
    </w:p>
    <w:p w14:paraId="535B2A57" w14:textId="77777777" w:rsidR="00F3303A" w:rsidRPr="00F3303A" w:rsidRDefault="00F3303A" w:rsidP="00F3303A">
      <w:pPr>
        <w:ind w:firstLine="567"/>
        <w:jc w:val="both"/>
        <w:rPr>
          <w:sz w:val="28"/>
          <w:szCs w:val="28"/>
        </w:rPr>
      </w:pPr>
      <w:r w:rsidRPr="00F3303A">
        <w:rPr>
          <w:sz w:val="28"/>
          <w:szCs w:val="28"/>
        </w:rPr>
        <w:t>- пояснительную записку к расчету;</w:t>
      </w:r>
    </w:p>
    <w:p w14:paraId="6B742C8F" w14:textId="77777777" w:rsidR="00F3303A" w:rsidRPr="00F3303A" w:rsidRDefault="00F3303A" w:rsidP="00F3303A">
      <w:pPr>
        <w:ind w:firstLine="567"/>
        <w:jc w:val="both"/>
        <w:rPr>
          <w:sz w:val="28"/>
          <w:szCs w:val="28"/>
        </w:rPr>
      </w:pPr>
      <w:r w:rsidRPr="00F3303A">
        <w:rPr>
          <w:sz w:val="28"/>
          <w:szCs w:val="28"/>
        </w:rPr>
        <w:t xml:space="preserve">- расчет норматива создания технологических общих запасов топлива </w:t>
      </w:r>
      <w:r w:rsidRPr="00F3303A">
        <w:rPr>
          <w:sz w:val="28"/>
          <w:szCs w:val="28"/>
        </w:rPr>
        <w:br/>
        <w:t>на котельной по каждому виду топлива раздельно (далее - ОНЗТ);</w:t>
      </w:r>
    </w:p>
    <w:p w14:paraId="62DE6BCC" w14:textId="77777777" w:rsidR="00F3303A" w:rsidRPr="00F3303A" w:rsidRDefault="00F3303A" w:rsidP="00F3303A">
      <w:pPr>
        <w:ind w:firstLine="567"/>
        <w:jc w:val="both"/>
        <w:rPr>
          <w:sz w:val="28"/>
          <w:szCs w:val="28"/>
        </w:rPr>
      </w:pPr>
      <w:r w:rsidRPr="00F3303A">
        <w:rPr>
          <w:sz w:val="28"/>
          <w:szCs w:val="28"/>
        </w:rPr>
        <w:t xml:space="preserve">- расчет норматива создания эксплуатационного запаса основного </w:t>
      </w:r>
      <w:r w:rsidRPr="00F3303A">
        <w:rPr>
          <w:sz w:val="28"/>
          <w:szCs w:val="28"/>
        </w:rPr>
        <w:br/>
        <w:t xml:space="preserve">и резервного видов топлива на котельной по каждому виду топлива раздельно </w:t>
      </w:r>
      <w:r w:rsidRPr="00F3303A">
        <w:rPr>
          <w:sz w:val="28"/>
          <w:szCs w:val="28"/>
        </w:rPr>
        <w:lastRenderedPageBreak/>
        <w:t xml:space="preserve">(далее - НЭЗТ), необходимого для надежной и стабильной работы котельной </w:t>
      </w:r>
      <w:r w:rsidRPr="00F3303A">
        <w:rPr>
          <w:sz w:val="28"/>
          <w:szCs w:val="28"/>
        </w:rPr>
        <w:br/>
        <w:t>и обеспечения плановой выработки тепловой энергии;</w:t>
      </w:r>
    </w:p>
    <w:p w14:paraId="09DA6913" w14:textId="77777777" w:rsidR="00F3303A" w:rsidRPr="00F3303A" w:rsidRDefault="00F3303A" w:rsidP="00F3303A">
      <w:pPr>
        <w:ind w:firstLine="567"/>
        <w:jc w:val="both"/>
        <w:rPr>
          <w:sz w:val="28"/>
          <w:szCs w:val="28"/>
        </w:rPr>
      </w:pPr>
      <w:r w:rsidRPr="00F3303A">
        <w:rPr>
          <w:sz w:val="28"/>
          <w:szCs w:val="28"/>
        </w:rPr>
        <w:t>- расчет норматива создания неснижаемого запаса топлива на котельной</w:t>
      </w:r>
      <w:r w:rsidRPr="00F3303A">
        <w:rPr>
          <w:sz w:val="28"/>
          <w:szCs w:val="28"/>
        </w:rPr>
        <w:br/>
        <w:t xml:space="preserve"> по каждому виду топлива раздельно (далее – ННЗТ);</w:t>
      </w:r>
    </w:p>
    <w:p w14:paraId="1AFDA9F6" w14:textId="77777777" w:rsidR="00F3303A" w:rsidRPr="00F3303A" w:rsidRDefault="00F3303A" w:rsidP="00F3303A">
      <w:pPr>
        <w:ind w:firstLine="567"/>
        <w:jc w:val="both"/>
        <w:rPr>
          <w:sz w:val="28"/>
          <w:szCs w:val="28"/>
        </w:rPr>
      </w:pPr>
    </w:p>
    <w:p w14:paraId="106E14B7" w14:textId="77777777" w:rsidR="00F3303A" w:rsidRPr="00F3303A" w:rsidRDefault="00F3303A" w:rsidP="00F3303A">
      <w:pPr>
        <w:spacing w:line="276" w:lineRule="auto"/>
        <w:ind w:firstLine="567"/>
        <w:jc w:val="both"/>
        <w:rPr>
          <w:sz w:val="28"/>
          <w:szCs w:val="28"/>
        </w:rPr>
      </w:pPr>
      <w:r w:rsidRPr="00F3303A">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F3303A">
        <w:rPr>
          <w:sz w:val="28"/>
          <w:szCs w:val="28"/>
        </w:rPr>
        <w:br/>
        <w:t>(за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6A1D7BDB" w14:textId="77777777" w:rsidR="00F3303A" w:rsidRPr="00F3303A" w:rsidRDefault="00F3303A" w:rsidP="00F3303A">
      <w:pPr>
        <w:spacing w:line="276" w:lineRule="auto"/>
        <w:ind w:firstLine="567"/>
        <w:jc w:val="both"/>
        <w:rPr>
          <w:sz w:val="28"/>
          <w:szCs w:val="28"/>
        </w:rPr>
      </w:pPr>
      <w:r w:rsidRPr="00F3303A">
        <w:rPr>
          <w:sz w:val="28"/>
          <w:szCs w:val="28"/>
        </w:rPr>
        <w:t xml:space="preserve">На основании заявления и расчетно-обосновывающих материалов, представленных Предприятием, в соответствии основами ценообразования в сфере теплоснабжения, утвержденными постановлением Правительства РФ </w:t>
      </w:r>
      <w:r w:rsidRPr="00F3303A">
        <w:rPr>
          <w:sz w:val="28"/>
          <w:szCs w:val="28"/>
        </w:rPr>
        <w:br/>
        <w:t xml:space="preserve">от 22.10.2012 № 1075, Федеральным законом от 27.07.2010 № 190-ФЗ </w:t>
      </w:r>
      <w:r w:rsidRPr="00F3303A">
        <w:rPr>
          <w:sz w:val="28"/>
          <w:szCs w:val="28"/>
        </w:rPr>
        <w:br/>
        <w:t>«О теплоснабжении», нормативы создания запасов топлива на котельные предприятия на 2025 год составят:</w:t>
      </w:r>
    </w:p>
    <w:p w14:paraId="0825766D" w14:textId="77777777" w:rsidR="00F3303A" w:rsidRPr="00F3303A" w:rsidRDefault="00F3303A" w:rsidP="00F3303A">
      <w:pPr>
        <w:ind w:firstLine="567"/>
        <w:jc w:val="both"/>
        <w:rPr>
          <w:sz w:val="28"/>
          <w:szCs w:val="28"/>
        </w:rPr>
      </w:pPr>
    </w:p>
    <w:p w14:paraId="203CDC5C" w14:textId="77777777" w:rsidR="00F3303A" w:rsidRPr="00F3303A" w:rsidRDefault="00F3303A" w:rsidP="00F3303A">
      <w:pPr>
        <w:ind w:firstLine="720"/>
        <w:jc w:val="both"/>
        <w:rPr>
          <w:sz w:val="28"/>
          <w:szCs w:val="28"/>
        </w:rPr>
      </w:pPr>
    </w:p>
    <w:p w14:paraId="59DE8811" w14:textId="77777777" w:rsidR="00F3303A" w:rsidRPr="00F3303A" w:rsidRDefault="00F3303A" w:rsidP="00F3303A">
      <w:pPr>
        <w:ind w:firstLine="720"/>
        <w:jc w:val="both"/>
        <w:rPr>
          <w:sz w:val="28"/>
          <w:szCs w:val="28"/>
        </w:rPr>
      </w:pPr>
    </w:p>
    <w:p w14:paraId="4916DB6D" w14:textId="77777777" w:rsidR="00F3303A" w:rsidRPr="00F3303A" w:rsidRDefault="00F3303A" w:rsidP="00F3303A">
      <w:pPr>
        <w:tabs>
          <w:tab w:val="left" w:pos="1665"/>
        </w:tabs>
        <w:jc w:val="center"/>
        <w:rPr>
          <w:b/>
          <w:bCs/>
          <w:sz w:val="28"/>
          <w:szCs w:val="28"/>
        </w:rPr>
      </w:pPr>
      <w:r w:rsidRPr="00F3303A">
        <w:rPr>
          <w:b/>
          <w:bCs/>
          <w:sz w:val="28"/>
          <w:szCs w:val="28"/>
        </w:rPr>
        <w:t>ПРЕДЛОЖЕНИЕ</w:t>
      </w:r>
    </w:p>
    <w:p w14:paraId="0CECC9FB" w14:textId="77777777" w:rsidR="00F3303A" w:rsidRPr="00F3303A" w:rsidRDefault="00F3303A" w:rsidP="00F3303A">
      <w:pPr>
        <w:jc w:val="center"/>
        <w:rPr>
          <w:sz w:val="28"/>
          <w:szCs w:val="28"/>
        </w:rPr>
      </w:pPr>
      <w:r w:rsidRPr="00F3303A">
        <w:rPr>
          <w:sz w:val="28"/>
          <w:szCs w:val="28"/>
        </w:rPr>
        <w:t xml:space="preserve">по утверждению нормативов создания запасов топлива на котельных </w:t>
      </w:r>
      <w:r w:rsidRPr="00F3303A">
        <w:rPr>
          <w:sz w:val="28"/>
          <w:szCs w:val="28"/>
        </w:rPr>
        <w:br/>
        <w:t xml:space="preserve">на 2025 год </w:t>
      </w:r>
    </w:p>
    <w:p w14:paraId="730D4C71" w14:textId="77777777" w:rsidR="00F3303A" w:rsidRPr="00F3303A" w:rsidRDefault="00F3303A" w:rsidP="00F3303A">
      <w:pPr>
        <w:jc w:val="center"/>
        <w:rPr>
          <w:sz w:val="28"/>
          <w:szCs w:val="28"/>
        </w:rPr>
      </w:pPr>
    </w:p>
    <w:tbl>
      <w:tblPr>
        <w:tblW w:w="5000" w:type="pct"/>
        <w:tblLook w:val="0000" w:firstRow="0" w:lastRow="0" w:firstColumn="0" w:lastColumn="0" w:noHBand="0" w:noVBand="0"/>
      </w:tblPr>
      <w:tblGrid>
        <w:gridCol w:w="2591"/>
        <w:gridCol w:w="1525"/>
        <w:gridCol w:w="839"/>
        <w:gridCol w:w="336"/>
        <w:gridCol w:w="1984"/>
        <w:gridCol w:w="491"/>
        <w:gridCol w:w="1872"/>
      </w:tblGrid>
      <w:tr w:rsidR="00F3303A" w:rsidRPr="00F3303A" w14:paraId="4E3219FE" w14:textId="77777777" w:rsidTr="00637627">
        <w:trPr>
          <w:trHeight w:val="390"/>
        </w:trPr>
        <w:tc>
          <w:tcPr>
            <w:tcW w:w="1458" w:type="pct"/>
            <w:tcBorders>
              <w:top w:val="nil"/>
              <w:left w:val="nil"/>
              <w:bottom w:val="single" w:sz="4" w:space="0" w:color="auto"/>
              <w:right w:val="nil"/>
            </w:tcBorders>
            <w:shd w:val="clear" w:color="auto" w:fill="auto"/>
            <w:vAlign w:val="center"/>
          </w:tcPr>
          <w:p w14:paraId="603A75F9" w14:textId="77777777" w:rsidR="00F3303A" w:rsidRPr="00F3303A" w:rsidRDefault="00F3303A" w:rsidP="00F3303A">
            <w:pPr>
              <w:jc w:val="center"/>
              <w:rPr>
                <w:sz w:val="28"/>
                <w:szCs w:val="28"/>
              </w:rPr>
            </w:pPr>
          </w:p>
        </w:tc>
        <w:tc>
          <w:tcPr>
            <w:tcW w:w="903" w:type="pct"/>
            <w:tcBorders>
              <w:top w:val="nil"/>
              <w:left w:val="nil"/>
              <w:bottom w:val="single" w:sz="4" w:space="0" w:color="auto"/>
              <w:right w:val="nil"/>
            </w:tcBorders>
            <w:shd w:val="clear" w:color="auto" w:fill="auto"/>
            <w:vAlign w:val="center"/>
          </w:tcPr>
          <w:p w14:paraId="3DCCB317" w14:textId="77777777" w:rsidR="00F3303A" w:rsidRPr="00F3303A" w:rsidRDefault="00F3303A" w:rsidP="00F3303A">
            <w:pPr>
              <w:jc w:val="center"/>
              <w:rPr>
                <w:sz w:val="28"/>
                <w:szCs w:val="28"/>
              </w:rPr>
            </w:pPr>
          </w:p>
        </w:tc>
        <w:tc>
          <w:tcPr>
            <w:tcW w:w="545" w:type="pct"/>
            <w:tcBorders>
              <w:top w:val="nil"/>
              <w:left w:val="nil"/>
              <w:bottom w:val="single" w:sz="4" w:space="0" w:color="auto"/>
              <w:right w:val="nil"/>
            </w:tcBorders>
            <w:shd w:val="clear" w:color="auto" w:fill="auto"/>
            <w:vAlign w:val="center"/>
          </w:tcPr>
          <w:p w14:paraId="70FF46D4" w14:textId="77777777" w:rsidR="00F3303A" w:rsidRPr="00F3303A" w:rsidRDefault="00F3303A" w:rsidP="00F3303A">
            <w:pPr>
              <w:jc w:val="center"/>
              <w:rPr>
                <w:sz w:val="28"/>
                <w:szCs w:val="28"/>
              </w:rPr>
            </w:pPr>
          </w:p>
        </w:tc>
        <w:tc>
          <w:tcPr>
            <w:tcW w:w="1054" w:type="pct"/>
            <w:gridSpan w:val="2"/>
            <w:tcBorders>
              <w:top w:val="nil"/>
              <w:left w:val="nil"/>
              <w:bottom w:val="single" w:sz="4" w:space="0" w:color="auto"/>
              <w:right w:val="nil"/>
            </w:tcBorders>
            <w:shd w:val="clear" w:color="auto" w:fill="auto"/>
            <w:vAlign w:val="center"/>
          </w:tcPr>
          <w:p w14:paraId="0C4D2C2E" w14:textId="77777777" w:rsidR="00F3303A" w:rsidRPr="00F3303A" w:rsidRDefault="00F3303A" w:rsidP="00F3303A">
            <w:pPr>
              <w:jc w:val="center"/>
              <w:rPr>
                <w:sz w:val="28"/>
                <w:szCs w:val="28"/>
              </w:rPr>
            </w:pPr>
          </w:p>
        </w:tc>
        <w:tc>
          <w:tcPr>
            <w:tcW w:w="1039" w:type="pct"/>
            <w:gridSpan w:val="2"/>
            <w:tcBorders>
              <w:top w:val="nil"/>
              <w:left w:val="nil"/>
              <w:bottom w:val="single" w:sz="4" w:space="0" w:color="auto"/>
              <w:right w:val="nil"/>
            </w:tcBorders>
            <w:shd w:val="clear" w:color="auto" w:fill="auto"/>
            <w:vAlign w:val="center"/>
          </w:tcPr>
          <w:p w14:paraId="07A48940" w14:textId="77777777" w:rsidR="00F3303A" w:rsidRPr="00F3303A" w:rsidRDefault="00F3303A" w:rsidP="00F3303A">
            <w:pPr>
              <w:jc w:val="center"/>
              <w:rPr>
                <w:sz w:val="28"/>
                <w:szCs w:val="28"/>
              </w:rPr>
            </w:pPr>
            <w:r w:rsidRPr="00F3303A">
              <w:rPr>
                <w:sz w:val="28"/>
                <w:szCs w:val="28"/>
              </w:rPr>
              <w:t>тыс. тонн</w:t>
            </w:r>
          </w:p>
        </w:tc>
      </w:tr>
      <w:tr w:rsidR="00F3303A" w:rsidRPr="00F3303A" w14:paraId="6BDFFCD7" w14:textId="77777777" w:rsidTr="00637627">
        <w:trPr>
          <w:trHeight w:val="618"/>
        </w:trPr>
        <w:tc>
          <w:tcPr>
            <w:tcW w:w="145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BF286" w14:textId="77777777" w:rsidR="00F3303A" w:rsidRPr="00F3303A" w:rsidRDefault="00F3303A" w:rsidP="00F3303A">
            <w:pPr>
              <w:jc w:val="center"/>
              <w:rPr>
                <w:bCs/>
                <w:sz w:val="28"/>
                <w:szCs w:val="28"/>
              </w:rPr>
            </w:pPr>
            <w:r w:rsidRPr="00F3303A">
              <w:rPr>
                <w:bCs/>
                <w:sz w:val="28"/>
                <w:szCs w:val="28"/>
              </w:rPr>
              <w:t xml:space="preserve">Организация </w:t>
            </w:r>
          </w:p>
        </w:tc>
        <w:tc>
          <w:tcPr>
            <w:tcW w:w="9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33E2F0" w14:textId="77777777" w:rsidR="00F3303A" w:rsidRPr="00F3303A" w:rsidRDefault="00F3303A" w:rsidP="00F3303A">
            <w:pPr>
              <w:jc w:val="center"/>
              <w:rPr>
                <w:bCs/>
                <w:sz w:val="28"/>
                <w:szCs w:val="28"/>
              </w:rPr>
            </w:pPr>
            <w:r w:rsidRPr="00F3303A">
              <w:rPr>
                <w:bCs/>
                <w:sz w:val="28"/>
                <w:szCs w:val="28"/>
              </w:rPr>
              <w:t>Вид топлива</w:t>
            </w:r>
          </w:p>
        </w:tc>
        <w:tc>
          <w:tcPr>
            <w:tcW w:w="263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95C629" w14:textId="77777777" w:rsidR="00F3303A" w:rsidRPr="00F3303A" w:rsidRDefault="00F3303A" w:rsidP="00F3303A">
            <w:pPr>
              <w:jc w:val="center"/>
              <w:rPr>
                <w:bCs/>
                <w:sz w:val="28"/>
                <w:szCs w:val="28"/>
              </w:rPr>
            </w:pPr>
            <w:r w:rsidRPr="00F3303A">
              <w:rPr>
                <w:bCs/>
                <w:sz w:val="28"/>
                <w:szCs w:val="28"/>
              </w:rPr>
              <w:t xml:space="preserve">Нормативы создания запасов топлива                   на 1 октября </w:t>
            </w:r>
          </w:p>
        </w:tc>
      </w:tr>
      <w:tr w:rsidR="00F3303A" w:rsidRPr="00F3303A" w14:paraId="2FBC5EF4" w14:textId="77777777" w:rsidTr="00637627">
        <w:trPr>
          <w:trHeight w:val="482"/>
        </w:trPr>
        <w:tc>
          <w:tcPr>
            <w:tcW w:w="1458" w:type="pct"/>
            <w:vMerge/>
            <w:tcBorders>
              <w:top w:val="single" w:sz="4" w:space="0" w:color="auto"/>
              <w:left w:val="single" w:sz="4" w:space="0" w:color="auto"/>
              <w:bottom w:val="single" w:sz="4" w:space="0" w:color="auto"/>
              <w:right w:val="single" w:sz="4" w:space="0" w:color="auto"/>
            </w:tcBorders>
            <w:vAlign w:val="center"/>
          </w:tcPr>
          <w:p w14:paraId="0AF3BE51" w14:textId="77777777" w:rsidR="00F3303A" w:rsidRPr="00F3303A" w:rsidRDefault="00F3303A" w:rsidP="00F3303A">
            <w:pPr>
              <w:rPr>
                <w:bCs/>
                <w:sz w:val="28"/>
                <w:szCs w:val="28"/>
              </w:rPr>
            </w:pPr>
          </w:p>
        </w:tc>
        <w:tc>
          <w:tcPr>
            <w:tcW w:w="903" w:type="pct"/>
            <w:vMerge/>
            <w:tcBorders>
              <w:top w:val="single" w:sz="4" w:space="0" w:color="auto"/>
              <w:left w:val="single" w:sz="4" w:space="0" w:color="auto"/>
              <w:bottom w:val="single" w:sz="4" w:space="0" w:color="auto"/>
              <w:right w:val="single" w:sz="4" w:space="0" w:color="auto"/>
            </w:tcBorders>
            <w:vAlign w:val="center"/>
          </w:tcPr>
          <w:p w14:paraId="43D8E6CB" w14:textId="77777777" w:rsidR="00F3303A" w:rsidRPr="00F3303A" w:rsidRDefault="00F3303A" w:rsidP="00F3303A">
            <w:pPr>
              <w:rPr>
                <w:bCs/>
                <w:sz w:val="28"/>
                <w:szCs w:val="28"/>
              </w:rPr>
            </w:pPr>
          </w:p>
        </w:tc>
        <w:tc>
          <w:tcPr>
            <w:tcW w:w="7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1ACA84" w14:textId="77777777" w:rsidR="00F3303A" w:rsidRPr="00F3303A" w:rsidRDefault="00F3303A" w:rsidP="00F3303A">
            <w:pPr>
              <w:jc w:val="center"/>
              <w:rPr>
                <w:bCs/>
                <w:sz w:val="28"/>
                <w:szCs w:val="28"/>
              </w:rPr>
            </w:pPr>
            <w:r w:rsidRPr="00F3303A">
              <w:rPr>
                <w:bCs/>
                <w:sz w:val="28"/>
                <w:szCs w:val="28"/>
              </w:rPr>
              <w:t>Общий запас топлива</w:t>
            </w:r>
          </w:p>
        </w:tc>
        <w:tc>
          <w:tcPr>
            <w:tcW w:w="1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822CF" w14:textId="77777777" w:rsidR="00F3303A" w:rsidRPr="00F3303A" w:rsidRDefault="00F3303A" w:rsidP="00F3303A">
            <w:pPr>
              <w:jc w:val="center"/>
              <w:rPr>
                <w:bCs/>
                <w:sz w:val="28"/>
                <w:szCs w:val="28"/>
              </w:rPr>
            </w:pPr>
            <w:r w:rsidRPr="00F3303A">
              <w:rPr>
                <w:bCs/>
                <w:sz w:val="28"/>
                <w:szCs w:val="28"/>
              </w:rPr>
              <w:t>в том числе</w:t>
            </w:r>
          </w:p>
        </w:tc>
      </w:tr>
      <w:tr w:rsidR="00F3303A" w:rsidRPr="00F3303A" w14:paraId="5C8F5CB8" w14:textId="77777777" w:rsidTr="00637627">
        <w:trPr>
          <w:trHeight w:val="482"/>
        </w:trPr>
        <w:tc>
          <w:tcPr>
            <w:tcW w:w="1458" w:type="pct"/>
            <w:vMerge/>
            <w:tcBorders>
              <w:top w:val="single" w:sz="4" w:space="0" w:color="auto"/>
              <w:left w:val="single" w:sz="4" w:space="0" w:color="auto"/>
              <w:bottom w:val="single" w:sz="4" w:space="0" w:color="auto"/>
              <w:right w:val="single" w:sz="4" w:space="0" w:color="auto"/>
            </w:tcBorders>
            <w:vAlign w:val="center"/>
          </w:tcPr>
          <w:p w14:paraId="689384DD" w14:textId="77777777" w:rsidR="00F3303A" w:rsidRPr="00F3303A" w:rsidRDefault="00F3303A" w:rsidP="00F3303A">
            <w:pPr>
              <w:rPr>
                <w:bCs/>
                <w:sz w:val="28"/>
                <w:szCs w:val="28"/>
              </w:rPr>
            </w:pPr>
          </w:p>
        </w:tc>
        <w:tc>
          <w:tcPr>
            <w:tcW w:w="903" w:type="pct"/>
            <w:vMerge/>
            <w:tcBorders>
              <w:top w:val="single" w:sz="4" w:space="0" w:color="auto"/>
              <w:left w:val="single" w:sz="4" w:space="0" w:color="auto"/>
              <w:bottom w:val="single" w:sz="4" w:space="0" w:color="auto"/>
              <w:right w:val="single" w:sz="4" w:space="0" w:color="auto"/>
            </w:tcBorders>
            <w:vAlign w:val="center"/>
          </w:tcPr>
          <w:p w14:paraId="7E5D0466" w14:textId="77777777" w:rsidR="00F3303A" w:rsidRPr="00F3303A" w:rsidRDefault="00F3303A" w:rsidP="00F3303A">
            <w:pPr>
              <w:rPr>
                <w:bCs/>
                <w:sz w:val="28"/>
                <w:szCs w:val="28"/>
              </w:rPr>
            </w:pPr>
          </w:p>
        </w:tc>
        <w:tc>
          <w:tcPr>
            <w:tcW w:w="76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7EAF65" w14:textId="77777777" w:rsidR="00F3303A" w:rsidRPr="00F3303A" w:rsidRDefault="00F3303A" w:rsidP="00F3303A">
            <w:pPr>
              <w:jc w:val="center"/>
              <w:rPr>
                <w:bCs/>
                <w:sz w:val="28"/>
                <w:szCs w:val="28"/>
              </w:rPr>
            </w:pP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B96BA" w14:textId="77777777" w:rsidR="00F3303A" w:rsidRPr="00F3303A" w:rsidRDefault="00F3303A" w:rsidP="00F3303A">
            <w:pPr>
              <w:jc w:val="center"/>
              <w:rPr>
                <w:bCs/>
                <w:sz w:val="28"/>
                <w:szCs w:val="28"/>
              </w:rPr>
            </w:pPr>
            <w:r w:rsidRPr="00F3303A">
              <w:rPr>
                <w:bCs/>
                <w:sz w:val="28"/>
                <w:szCs w:val="28"/>
              </w:rPr>
              <w:t>эксплуатационный запас</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17219AA" w14:textId="77777777" w:rsidR="00F3303A" w:rsidRPr="00F3303A" w:rsidRDefault="00F3303A" w:rsidP="00F3303A">
            <w:pPr>
              <w:jc w:val="center"/>
              <w:rPr>
                <w:bCs/>
                <w:sz w:val="28"/>
                <w:szCs w:val="28"/>
              </w:rPr>
            </w:pPr>
            <w:r w:rsidRPr="00F3303A">
              <w:rPr>
                <w:bCs/>
                <w:sz w:val="28"/>
                <w:szCs w:val="28"/>
              </w:rPr>
              <w:t xml:space="preserve">неснижаемый </w:t>
            </w:r>
          </w:p>
          <w:p w14:paraId="014F5C2A" w14:textId="77777777" w:rsidR="00F3303A" w:rsidRPr="00F3303A" w:rsidRDefault="00F3303A" w:rsidP="00F3303A">
            <w:pPr>
              <w:jc w:val="center"/>
              <w:rPr>
                <w:bCs/>
                <w:sz w:val="28"/>
                <w:szCs w:val="28"/>
              </w:rPr>
            </w:pPr>
            <w:r w:rsidRPr="00F3303A">
              <w:rPr>
                <w:bCs/>
                <w:sz w:val="28"/>
                <w:szCs w:val="28"/>
              </w:rPr>
              <w:t>запас</w:t>
            </w:r>
          </w:p>
        </w:tc>
      </w:tr>
      <w:tr w:rsidR="00F3303A" w:rsidRPr="00F3303A" w14:paraId="4CA28B9C" w14:textId="77777777" w:rsidTr="00637627">
        <w:trPr>
          <w:trHeight w:val="938"/>
        </w:trPr>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02E4F828" w14:textId="77777777" w:rsidR="00F3303A" w:rsidRPr="00F3303A" w:rsidRDefault="00F3303A" w:rsidP="00F3303A">
            <w:pPr>
              <w:jc w:val="center"/>
              <w:rPr>
                <w:sz w:val="28"/>
                <w:szCs w:val="28"/>
              </w:rPr>
            </w:pPr>
            <w:r w:rsidRPr="00F3303A">
              <w:rPr>
                <w:bCs/>
                <w:iCs/>
                <w:sz w:val="27"/>
                <w:szCs w:val="27"/>
              </w:rPr>
              <w:t xml:space="preserve">ГБУЗ ККЦОЗШ (Ленинск-Кузнецкий городской округ), </w:t>
            </w:r>
            <w:r w:rsidRPr="00F3303A">
              <w:rPr>
                <w:bCs/>
                <w:iCs/>
                <w:sz w:val="27"/>
                <w:szCs w:val="27"/>
              </w:rPr>
              <w:br/>
              <w:t>ИНН 4212007870</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510D865" w14:textId="77777777" w:rsidR="00F3303A" w:rsidRPr="00F3303A" w:rsidRDefault="00F3303A" w:rsidP="00F3303A">
            <w:pPr>
              <w:jc w:val="center"/>
              <w:rPr>
                <w:sz w:val="28"/>
                <w:szCs w:val="28"/>
              </w:rPr>
            </w:pPr>
            <w:r w:rsidRPr="00F3303A">
              <w:rPr>
                <w:sz w:val="28"/>
                <w:szCs w:val="28"/>
              </w:rPr>
              <w:t>Каменный уголь</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A6793" w14:textId="77777777" w:rsidR="00F3303A" w:rsidRPr="00F3303A" w:rsidRDefault="00F3303A" w:rsidP="00F3303A">
            <w:pPr>
              <w:jc w:val="center"/>
              <w:rPr>
                <w:sz w:val="28"/>
                <w:szCs w:val="28"/>
              </w:rPr>
            </w:pPr>
            <w:r w:rsidRPr="00F3303A">
              <w:rPr>
                <w:color w:val="000000"/>
                <w:sz w:val="28"/>
                <w:szCs w:val="28"/>
              </w:rPr>
              <w:t>5,194</w:t>
            </w:r>
          </w:p>
        </w:tc>
        <w:tc>
          <w:tcPr>
            <w:tcW w:w="10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42474" w14:textId="77777777" w:rsidR="00F3303A" w:rsidRPr="00F3303A" w:rsidRDefault="00F3303A" w:rsidP="00F3303A">
            <w:pPr>
              <w:jc w:val="center"/>
              <w:rPr>
                <w:sz w:val="28"/>
                <w:szCs w:val="28"/>
              </w:rPr>
            </w:pPr>
            <w:r w:rsidRPr="00F3303A">
              <w:rPr>
                <w:sz w:val="28"/>
                <w:szCs w:val="28"/>
              </w:rPr>
              <w:t>4,919</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41A75CDE" w14:textId="77777777" w:rsidR="00F3303A" w:rsidRPr="00F3303A" w:rsidRDefault="00F3303A" w:rsidP="00F3303A">
            <w:pPr>
              <w:jc w:val="center"/>
              <w:rPr>
                <w:sz w:val="28"/>
                <w:szCs w:val="28"/>
              </w:rPr>
            </w:pPr>
            <w:r w:rsidRPr="00F3303A">
              <w:rPr>
                <w:sz w:val="28"/>
                <w:szCs w:val="28"/>
              </w:rPr>
              <w:t>0,275</w:t>
            </w:r>
          </w:p>
        </w:tc>
      </w:tr>
    </w:tbl>
    <w:p w14:paraId="12D2CD25" w14:textId="77777777" w:rsidR="00F3303A" w:rsidRPr="00F3303A" w:rsidRDefault="00F3303A" w:rsidP="00F3303A">
      <w:pPr>
        <w:jc w:val="both"/>
        <w:rPr>
          <w:b/>
          <w:bCs/>
          <w:sz w:val="28"/>
          <w:szCs w:val="28"/>
        </w:rPr>
      </w:pPr>
    </w:p>
    <w:p w14:paraId="76136C23" w14:textId="77777777" w:rsidR="00F3303A" w:rsidRPr="00F3303A" w:rsidRDefault="00F3303A" w:rsidP="00F3303A">
      <w:pPr>
        <w:jc w:val="both"/>
        <w:rPr>
          <w:b/>
          <w:sz w:val="28"/>
          <w:szCs w:val="28"/>
        </w:rPr>
      </w:pPr>
    </w:p>
    <w:p w14:paraId="216B4323" w14:textId="77777777" w:rsidR="00F3303A" w:rsidRDefault="00F3303A" w:rsidP="00F3303A">
      <w:pPr>
        <w:jc w:val="both"/>
        <w:rPr>
          <w:sz w:val="26"/>
          <w:szCs w:val="26"/>
          <w:lang w:val="x-none" w:eastAsia="x-none"/>
        </w:rPr>
        <w:sectPr w:rsidR="00F3303A" w:rsidSect="002549C9">
          <w:pgSz w:w="11906" w:h="16838"/>
          <w:pgMar w:top="1134" w:right="850" w:bottom="1134" w:left="1418" w:header="567" w:footer="709" w:gutter="0"/>
          <w:cols w:space="708"/>
          <w:titlePg/>
          <w:docGrid w:linePitch="360"/>
        </w:sectPr>
      </w:pPr>
    </w:p>
    <w:p w14:paraId="2AFB570E" w14:textId="5F1DF498" w:rsidR="00F3303A" w:rsidRPr="00F01343" w:rsidRDefault="00F3303A" w:rsidP="00F3303A">
      <w:pPr>
        <w:tabs>
          <w:tab w:val="left" w:pos="270"/>
          <w:tab w:val="right" w:pos="9355"/>
        </w:tabs>
        <w:ind w:left="-4310" w:firstLine="9980"/>
      </w:pPr>
      <w:r w:rsidRPr="00F01343">
        <w:lastRenderedPageBreak/>
        <w:t>Приложение</w:t>
      </w:r>
      <w:r>
        <w:t xml:space="preserve"> № 9 к протоколу</w:t>
      </w:r>
      <w:r w:rsidRPr="00F01343">
        <w:t xml:space="preserve"> № </w:t>
      </w:r>
      <w:r>
        <w:t>79</w:t>
      </w:r>
    </w:p>
    <w:p w14:paraId="0747768D" w14:textId="77777777" w:rsidR="00F3303A" w:rsidRPr="00F01343" w:rsidRDefault="00F3303A" w:rsidP="00F3303A">
      <w:pPr>
        <w:tabs>
          <w:tab w:val="left" w:pos="3686"/>
          <w:tab w:val="left" w:pos="9498"/>
        </w:tabs>
        <w:ind w:left="-4310" w:right="-569" w:firstLine="9980"/>
      </w:pPr>
      <w:r w:rsidRPr="00F01343">
        <w:t>заседания правления Региональной</w:t>
      </w:r>
    </w:p>
    <w:p w14:paraId="5B9BB71E" w14:textId="77777777" w:rsidR="00F3303A" w:rsidRPr="00F01343" w:rsidRDefault="00F3303A" w:rsidP="00F3303A">
      <w:pPr>
        <w:tabs>
          <w:tab w:val="left" w:pos="3686"/>
          <w:tab w:val="left" w:pos="9498"/>
        </w:tabs>
        <w:ind w:left="-4310" w:right="-569" w:firstLine="9980"/>
      </w:pPr>
      <w:r w:rsidRPr="00F01343">
        <w:t>энергетической комиссии</w:t>
      </w:r>
    </w:p>
    <w:p w14:paraId="7FCCE711" w14:textId="77777777" w:rsidR="00F3303A" w:rsidRDefault="00F3303A" w:rsidP="00F3303A">
      <w:pPr>
        <w:tabs>
          <w:tab w:val="left" w:pos="3686"/>
          <w:tab w:val="left" w:pos="9498"/>
        </w:tabs>
        <w:ind w:left="-4310" w:right="-569" w:firstLine="9980"/>
      </w:pPr>
      <w:r w:rsidRPr="00F01343">
        <w:t xml:space="preserve">Кузбасса от </w:t>
      </w:r>
      <w:r>
        <w:t>19</w:t>
      </w:r>
      <w:r w:rsidRPr="00F01343">
        <w:t>.</w:t>
      </w:r>
      <w:r>
        <w:t>11</w:t>
      </w:r>
      <w:r w:rsidRPr="00F01343">
        <w:t>.2024</w:t>
      </w:r>
    </w:p>
    <w:p w14:paraId="72C969F7" w14:textId="77777777" w:rsidR="00F3303A" w:rsidRDefault="00F3303A" w:rsidP="00F3303A">
      <w:pPr>
        <w:tabs>
          <w:tab w:val="left" w:pos="3686"/>
          <w:tab w:val="left" w:pos="9498"/>
        </w:tabs>
        <w:ind w:left="-4310" w:right="-569" w:firstLine="9980"/>
      </w:pPr>
    </w:p>
    <w:p w14:paraId="12AD7694" w14:textId="77777777" w:rsidR="000539FD" w:rsidRPr="000539FD" w:rsidRDefault="000539FD" w:rsidP="000539FD">
      <w:pPr>
        <w:keepNext/>
        <w:jc w:val="center"/>
        <w:outlineLvl w:val="0"/>
        <w:rPr>
          <w:b/>
          <w:sz w:val="28"/>
          <w:szCs w:val="28"/>
        </w:rPr>
      </w:pPr>
      <w:r w:rsidRPr="000539FD">
        <w:rPr>
          <w:b/>
          <w:sz w:val="28"/>
          <w:szCs w:val="28"/>
        </w:rPr>
        <w:t xml:space="preserve">Экспертное заключение Региональной энергетической комиссии Кузбасса </w:t>
      </w:r>
    </w:p>
    <w:p w14:paraId="23AAC4A3" w14:textId="77777777" w:rsidR="000539FD" w:rsidRPr="000539FD" w:rsidRDefault="000539FD" w:rsidP="000539FD">
      <w:pPr>
        <w:jc w:val="center"/>
        <w:rPr>
          <w:sz w:val="28"/>
          <w:szCs w:val="20"/>
        </w:rPr>
      </w:pPr>
      <w:r w:rsidRPr="000539FD">
        <w:rPr>
          <w:sz w:val="28"/>
          <w:szCs w:val="20"/>
        </w:rPr>
        <w:t>по материалам, представленным ООО «УТС» (г. Междуреченск), для утверждения нормативов создания запасов топлива на котельных на 2025 год</w:t>
      </w:r>
    </w:p>
    <w:p w14:paraId="637BF669" w14:textId="77777777" w:rsidR="000539FD" w:rsidRPr="000539FD" w:rsidRDefault="000539FD" w:rsidP="000539FD">
      <w:pPr>
        <w:jc w:val="both"/>
        <w:rPr>
          <w:sz w:val="28"/>
          <w:szCs w:val="28"/>
        </w:rPr>
      </w:pPr>
    </w:p>
    <w:p w14:paraId="25A8F4E2" w14:textId="77777777" w:rsidR="000539FD" w:rsidRPr="000539FD" w:rsidRDefault="000539FD" w:rsidP="000539FD">
      <w:pPr>
        <w:ind w:firstLine="709"/>
        <w:jc w:val="both"/>
        <w:rPr>
          <w:sz w:val="28"/>
          <w:szCs w:val="28"/>
        </w:rPr>
      </w:pPr>
      <w:r w:rsidRPr="000539FD">
        <w:rPr>
          <w:sz w:val="28"/>
          <w:szCs w:val="28"/>
        </w:rPr>
        <w:t xml:space="preserve">В Региональную энергетическую комиссию Кузбасса обратилось </w:t>
      </w:r>
      <w:r w:rsidRPr="000539FD">
        <w:rPr>
          <w:sz w:val="28"/>
          <w:szCs w:val="28"/>
        </w:rPr>
        <w:br/>
        <w:t>ООО «УТС» (г. Междуреченск) (далее – Предприятие) с заявкой на утверждение нормативов создания запасов топлива на котельных.</w:t>
      </w:r>
    </w:p>
    <w:p w14:paraId="5DC75AAA" w14:textId="77777777" w:rsidR="000539FD" w:rsidRPr="000539FD" w:rsidRDefault="000539FD" w:rsidP="000539FD">
      <w:pPr>
        <w:autoSpaceDE w:val="0"/>
        <w:autoSpaceDN w:val="0"/>
        <w:adjustRightInd w:val="0"/>
        <w:spacing w:before="34"/>
        <w:ind w:firstLine="571"/>
        <w:jc w:val="both"/>
        <w:rPr>
          <w:sz w:val="28"/>
          <w:szCs w:val="28"/>
        </w:rPr>
      </w:pPr>
      <w:r w:rsidRPr="000539FD">
        <w:rPr>
          <w:sz w:val="28"/>
          <w:szCs w:val="28"/>
        </w:rPr>
        <w:t>На балансе ООО «УТС» г. Междуреченск находятся 4 котельные, работающие на каменном угле, подлежащие тарифному регулированию. Котельная № 12 функционирует 7272 часа, котельная № 4а-5а функционирует 7296 часов, остальные котельные функционируют 5808 часов и обеспечивают потребности подключенных потребителей в отоплении и горячем водоснабжении. В межотопительный период во время проведения ремонтных работ нагрузка котельной № 4а-5а переключается на котельную № 12 и наобо</w:t>
      </w:r>
      <w:r w:rsidRPr="000539FD">
        <w:rPr>
          <w:sz w:val="28"/>
          <w:szCs w:val="28"/>
        </w:rPr>
        <w:softHyphen/>
        <w:t>рот. Часы работы тепловой сети от котельных 4а-5а, 12  благодаря перемычке  (в ТК-24 ) независимо от ремонта котельных  составляют 8424  часа.</w:t>
      </w:r>
    </w:p>
    <w:p w14:paraId="43EE206C" w14:textId="77777777" w:rsidR="000539FD" w:rsidRPr="000539FD" w:rsidRDefault="000539FD" w:rsidP="000539FD">
      <w:pPr>
        <w:autoSpaceDE w:val="0"/>
        <w:autoSpaceDN w:val="0"/>
        <w:adjustRightInd w:val="0"/>
        <w:spacing w:before="10"/>
        <w:ind w:firstLine="576"/>
        <w:jc w:val="both"/>
        <w:rPr>
          <w:bCs/>
          <w:sz w:val="28"/>
          <w:szCs w:val="28"/>
        </w:rPr>
      </w:pPr>
      <w:r w:rsidRPr="000539FD">
        <w:rPr>
          <w:sz w:val="28"/>
          <w:szCs w:val="28"/>
        </w:rPr>
        <w:t xml:space="preserve">Общая установленная мощность котельных ООО «УТС» на 2025 г. составила </w:t>
      </w:r>
      <w:r w:rsidRPr="000539FD">
        <w:rPr>
          <w:bCs/>
          <w:sz w:val="28"/>
          <w:szCs w:val="28"/>
        </w:rPr>
        <w:t>61,06 Гкал/ч:</w:t>
      </w:r>
    </w:p>
    <w:p w14:paraId="215EA1F5" w14:textId="77777777" w:rsidR="000539FD" w:rsidRPr="000539FD" w:rsidRDefault="000539FD" w:rsidP="000539FD">
      <w:pPr>
        <w:autoSpaceDE w:val="0"/>
        <w:autoSpaceDN w:val="0"/>
        <w:adjustRightInd w:val="0"/>
        <w:spacing w:before="10"/>
        <w:ind w:firstLine="576"/>
        <w:jc w:val="both"/>
        <w:rPr>
          <w:bCs/>
          <w:sz w:val="28"/>
          <w:szCs w:val="28"/>
        </w:rPr>
      </w:pPr>
    </w:p>
    <w:p w14:paraId="4677FBDC" w14:textId="77777777" w:rsidR="000539FD" w:rsidRPr="000539FD" w:rsidRDefault="000539FD" w:rsidP="000539FD">
      <w:pPr>
        <w:numPr>
          <w:ilvl w:val="0"/>
          <w:numId w:val="440"/>
        </w:numPr>
        <w:jc w:val="right"/>
        <w:rPr>
          <w:b/>
          <w:bCs/>
        </w:rPr>
      </w:pPr>
    </w:p>
    <w:tbl>
      <w:tblPr>
        <w:tblW w:w="9912" w:type="dxa"/>
        <w:tblInd w:w="250" w:type="dxa"/>
        <w:tblLook w:val="04A0" w:firstRow="1" w:lastRow="0" w:firstColumn="1" w:lastColumn="0" w:noHBand="0" w:noVBand="1"/>
      </w:tblPr>
      <w:tblGrid>
        <w:gridCol w:w="1701"/>
        <w:gridCol w:w="1956"/>
        <w:gridCol w:w="1000"/>
        <w:gridCol w:w="1835"/>
        <w:gridCol w:w="1424"/>
        <w:gridCol w:w="1996"/>
      </w:tblGrid>
      <w:tr w:rsidR="000539FD" w:rsidRPr="000539FD" w14:paraId="06929D25" w14:textId="77777777" w:rsidTr="00637627">
        <w:trPr>
          <w:trHeight w:val="27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6082F" w14:textId="77777777" w:rsidR="000539FD" w:rsidRPr="000539FD" w:rsidRDefault="000539FD" w:rsidP="000539FD">
            <w:pPr>
              <w:jc w:val="center"/>
              <w:rPr>
                <w:sz w:val="20"/>
                <w:szCs w:val="20"/>
              </w:rPr>
            </w:pPr>
            <w:r w:rsidRPr="000539FD">
              <w:rPr>
                <w:sz w:val="20"/>
                <w:szCs w:val="20"/>
              </w:rPr>
              <w:t>Котельная населенного пункта</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9DB5" w14:textId="77777777" w:rsidR="000539FD" w:rsidRPr="000539FD" w:rsidRDefault="000539FD" w:rsidP="000539FD">
            <w:pPr>
              <w:jc w:val="center"/>
              <w:rPr>
                <w:sz w:val="20"/>
                <w:szCs w:val="20"/>
              </w:rPr>
            </w:pPr>
            <w:r w:rsidRPr="000539FD">
              <w:rPr>
                <w:sz w:val="20"/>
                <w:szCs w:val="20"/>
              </w:rPr>
              <w:t>Наименование котельной</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31027" w14:textId="77777777" w:rsidR="000539FD" w:rsidRPr="000539FD" w:rsidRDefault="000539FD" w:rsidP="000539FD">
            <w:pPr>
              <w:jc w:val="center"/>
              <w:rPr>
                <w:sz w:val="20"/>
                <w:szCs w:val="20"/>
              </w:rPr>
            </w:pPr>
            <w:r w:rsidRPr="000539FD">
              <w:rPr>
                <w:sz w:val="20"/>
                <w:szCs w:val="20"/>
              </w:rPr>
              <w:t>Тип котла</w:t>
            </w:r>
          </w:p>
        </w:tc>
        <w:tc>
          <w:tcPr>
            <w:tcW w:w="1424" w:type="dxa"/>
            <w:tcBorders>
              <w:top w:val="single" w:sz="4" w:space="0" w:color="auto"/>
              <w:left w:val="nil"/>
              <w:bottom w:val="single" w:sz="4" w:space="0" w:color="auto"/>
              <w:right w:val="single" w:sz="4" w:space="0" w:color="auto"/>
            </w:tcBorders>
            <w:shd w:val="clear" w:color="auto" w:fill="auto"/>
            <w:vAlign w:val="center"/>
          </w:tcPr>
          <w:p w14:paraId="261F9B7C" w14:textId="77777777" w:rsidR="000539FD" w:rsidRPr="000539FD" w:rsidRDefault="000539FD" w:rsidP="000539FD">
            <w:pPr>
              <w:jc w:val="center"/>
              <w:rPr>
                <w:sz w:val="20"/>
                <w:szCs w:val="20"/>
              </w:rPr>
            </w:pPr>
            <w:r w:rsidRPr="000539FD">
              <w:rPr>
                <w:sz w:val="20"/>
                <w:szCs w:val="20"/>
              </w:rPr>
              <w:t>Год ввода в эксплуатацию</w:t>
            </w:r>
          </w:p>
        </w:tc>
        <w:tc>
          <w:tcPr>
            <w:tcW w:w="1996" w:type="dxa"/>
            <w:tcBorders>
              <w:top w:val="single" w:sz="4" w:space="0" w:color="auto"/>
              <w:left w:val="nil"/>
              <w:bottom w:val="single" w:sz="4" w:space="0" w:color="auto"/>
              <w:right w:val="single" w:sz="4" w:space="0" w:color="auto"/>
            </w:tcBorders>
            <w:shd w:val="clear" w:color="auto" w:fill="auto"/>
            <w:vAlign w:val="center"/>
          </w:tcPr>
          <w:p w14:paraId="259CAC81" w14:textId="77777777" w:rsidR="000539FD" w:rsidRPr="000539FD" w:rsidRDefault="000539FD" w:rsidP="000539FD">
            <w:pPr>
              <w:jc w:val="center"/>
              <w:rPr>
                <w:sz w:val="20"/>
                <w:szCs w:val="20"/>
              </w:rPr>
            </w:pPr>
            <w:r w:rsidRPr="000539FD">
              <w:rPr>
                <w:sz w:val="20"/>
                <w:szCs w:val="20"/>
              </w:rPr>
              <w:t>номинальная производительность котла, Гкал/ч</w:t>
            </w:r>
          </w:p>
        </w:tc>
      </w:tr>
      <w:tr w:rsidR="000539FD" w:rsidRPr="000539FD" w14:paraId="42907717" w14:textId="77777777" w:rsidTr="00637627">
        <w:trPr>
          <w:trHeight w:val="270"/>
        </w:trPr>
        <w:tc>
          <w:tcPr>
            <w:tcW w:w="1701" w:type="dxa"/>
            <w:vMerge w:val="restart"/>
            <w:tcBorders>
              <w:top w:val="nil"/>
              <w:left w:val="single" w:sz="4" w:space="0" w:color="auto"/>
              <w:bottom w:val="nil"/>
              <w:right w:val="single" w:sz="4" w:space="0" w:color="auto"/>
            </w:tcBorders>
            <w:shd w:val="clear" w:color="auto" w:fill="auto"/>
            <w:vAlign w:val="center"/>
            <w:hideMark/>
          </w:tcPr>
          <w:p w14:paraId="41A34478" w14:textId="77777777" w:rsidR="000539FD" w:rsidRPr="000539FD" w:rsidRDefault="000539FD" w:rsidP="000539FD">
            <w:pPr>
              <w:rPr>
                <w:color w:val="000000"/>
                <w:sz w:val="20"/>
                <w:szCs w:val="20"/>
              </w:rPr>
            </w:pPr>
            <w:r w:rsidRPr="000539FD">
              <w:rPr>
                <w:color w:val="000000"/>
                <w:sz w:val="20"/>
                <w:szCs w:val="20"/>
              </w:rPr>
              <w:t>г. Междуреченск</w:t>
            </w:r>
          </w:p>
        </w:tc>
        <w:tc>
          <w:tcPr>
            <w:tcW w:w="1956" w:type="dxa"/>
            <w:vMerge w:val="restart"/>
            <w:tcBorders>
              <w:top w:val="nil"/>
              <w:left w:val="single" w:sz="4" w:space="0" w:color="auto"/>
              <w:bottom w:val="single" w:sz="4" w:space="0" w:color="auto"/>
              <w:right w:val="single" w:sz="4" w:space="0" w:color="auto"/>
            </w:tcBorders>
            <w:shd w:val="clear" w:color="auto" w:fill="auto"/>
            <w:vAlign w:val="center"/>
            <w:hideMark/>
          </w:tcPr>
          <w:p w14:paraId="2F8699FE" w14:textId="77777777" w:rsidR="000539FD" w:rsidRPr="000539FD" w:rsidRDefault="000539FD" w:rsidP="000539FD">
            <w:pPr>
              <w:rPr>
                <w:sz w:val="20"/>
                <w:szCs w:val="20"/>
              </w:rPr>
            </w:pPr>
            <w:r w:rsidRPr="000539FD">
              <w:rPr>
                <w:sz w:val="20"/>
                <w:szCs w:val="20"/>
              </w:rPr>
              <w:t>котельная 4а-5а</w:t>
            </w:r>
          </w:p>
        </w:tc>
        <w:tc>
          <w:tcPr>
            <w:tcW w:w="1000" w:type="dxa"/>
            <w:tcBorders>
              <w:top w:val="nil"/>
              <w:left w:val="nil"/>
              <w:bottom w:val="single" w:sz="4" w:space="0" w:color="auto"/>
              <w:right w:val="single" w:sz="4" w:space="0" w:color="auto"/>
            </w:tcBorders>
            <w:shd w:val="clear" w:color="auto" w:fill="auto"/>
            <w:vAlign w:val="center"/>
            <w:hideMark/>
          </w:tcPr>
          <w:p w14:paraId="59CE7C6A" w14:textId="77777777" w:rsidR="000539FD" w:rsidRPr="000539FD" w:rsidRDefault="000539FD" w:rsidP="000539FD">
            <w:pPr>
              <w:jc w:val="center"/>
              <w:rPr>
                <w:color w:val="000000"/>
                <w:sz w:val="20"/>
                <w:szCs w:val="20"/>
              </w:rPr>
            </w:pPr>
            <w:r w:rsidRPr="000539FD">
              <w:rPr>
                <w:color w:val="000000"/>
                <w:sz w:val="20"/>
                <w:szCs w:val="20"/>
              </w:rPr>
              <w:t>Паровой</w:t>
            </w:r>
          </w:p>
        </w:tc>
        <w:tc>
          <w:tcPr>
            <w:tcW w:w="1835" w:type="dxa"/>
            <w:tcBorders>
              <w:top w:val="nil"/>
              <w:left w:val="nil"/>
              <w:bottom w:val="single" w:sz="4" w:space="0" w:color="auto"/>
              <w:right w:val="single" w:sz="4" w:space="0" w:color="auto"/>
            </w:tcBorders>
            <w:shd w:val="clear" w:color="auto" w:fill="auto"/>
            <w:noWrap/>
            <w:vAlign w:val="center"/>
            <w:hideMark/>
          </w:tcPr>
          <w:p w14:paraId="6187D1DC" w14:textId="77777777" w:rsidR="000539FD" w:rsidRPr="000539FD" w:rsidRDefault="000539FD" w:rsidP="000539FD">
            <w:pPr>
              <w:rPr>
                <w:sz w:val="20"/>
                <w:szCs w:val="20"/>
              </w:rPr>
            </w:pPr>
            <w:r w:rsidRPr="000539FD">
              <w:rPr>
                <w:sz w:val="20"/>
                <w:szCs w:val="20"/>
              </w:rPr>
              <w:t>ДКВР 20/13 №1</w:t>
            </w:r>
          </w:p>
        </w:tc>
        <w:tc>
          <w:tcPr>
            <w:tcW w:w="1424" w:type="dxa"/>
            <w:tcBorders>
              <w:top w:val="nil"/>
              <w:left w:val="nil"/>
              <w:bottom w:val="single" w:sz="4" w:space="0" w:color="auto"/>
              <w:right w:val="single" w:sz="4" w:space="0" w:color="auto"/>
            </w:tcBorders>
            <w:shd w:val="clear" w:color="auto" w:fill="auto"/>
            <w:noWrap/>
            <w:vAlign w:val="center"/>
            <w:hideMark/>
          </w:tcPr>
          <w:p w14:paraId="328ADF95" w14:textId="77777777" w:rsidR="000539FD" w:rsidRPr="000539FD" w:rsidRDefault="000539FD" w:rsidP="000539FD">
            <w:pPr>
              <w:jc w:val="center"/>
              <w:rPr>
                <w:sz w:val="20"/>
                <w:szCs w:val="20"/>
              </w:rPr>
            </w:pPr>
            <w:r w:rsidRPr="000539FD">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14B017DF" w14:textId="77777777" w:rsidR="000539FD" w:rsidRPr="000539FD" w:rsidRDefault="000539FD" w:rsidP="000539FD">
            <w:pPr>
              <w:jc w:val="center"/>
              <w:rPr>
                <w:sz w:val="20"/>
                <w:szCs w:val="20"/>
              </w:rPr>
            </w:pPr>
            <w:r w:rsidRPr="000539FD">
              <w:rPr>
                <w:sz w:val="20"/>
                <w:szCs w:val="20"/>
              </w:rPr>
              <w:t>11,2</w:t>
            </w:r>
          </w:p>
        </w:tc>
      </w:tr>
      <w:tr w:rsidR="000539FD" w:rsidRPr="000539FD" w14:paraId="46D7D9DD" w14:textId="77777777" w:rsidTr="00637627">
        <w:trPr>
          <w:trHeight w:val="270"/>
        </w:trPr>
        <w:tc>
          <w:tcPr>
            <w:tcW w:w="1701" w:type="dxa"/>
            <w:vMerge/>
            <w:tcBorders>
              <w:top w:val="nil"/>
              <w:left w:val="single" w:sz="4" w:space="0" w:color="auto"/>
              <w:bottom w:val="nil"/>
              <w:right w:val="single" w:sz="4" w:space="0" w:color="auto"/>
            </w:tcBorders>
            <w:shd w:val="clear" w:color="auto" w:fill="auto"/>
            <w:vAlign w:val="center"/>
            <w:hideMark/>
          </w:tcPr>
          <w:p w14:paraId="3B358639" w14:textId="77777777" w:rsidR="000539FD" w:rsidRPr="000539FD" w:rsidRDefault="000539FD" w:rsidP="000539FD">
            <w:pPr>
              <w:rPr>
                <w:color w:val="000000"/>
                <w:sz w:val="20"/>
                <w:szCs w:val="20"/>
              </w:rPr>
            </w:pPr>
          </w:p>
        </w:tc>
        <w:tc>
          <w:tcPr>
            <w:tcW w:w="1956" w:type="dxa"/>
            <w:vMerge/>
            <w:tcBorders>
              <w:top w:val="nil"/>
              <w:left w:val="single" w:sz="4" w:space="0" w:color="auto"/>
              <w:bottom w:val="single" w:sz="4" w:space="0" w:color="auto"/>
              <w:right w:val="single" w:sz="4" w:space="0" w:color="auto"/>
            </w:tcBorders>
            <w:shd w:val="clear" w:color="auto" w:fill="auto"/>
            <w:vAlign w:val="center"/>
            <w:hideMark/>
          </w:tcPr>
          <w:p w14:paraId="0F6AFC85"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16663C8E" w14:textId="77777777" w:rsidR="000539FD" w:rsidRPr="000539FD" w:rsidRDefault="000539FD" w:rsidP="000539FD">
            <w:pPr>
              <w:jc w:val="center"/>
              <w:rPr>
                <w:color w:val="000000"/>
                <w:sz w:val="20"/>
                <w:szCs w:val="20"/>
              </w:rPr>
            </w:pPr>
            <w:r w:rsidRPr="000539FD">
              <w:rPr>
                <w:color w:val="000000"/>
                <w:sz w:val="20"/>
                <w:szCs w:val="20"/>
              </w:rPr>
              <w:t>Паровой</w:t>
            </w:r>
          </w:p>
        </w:tc>
        <w:tc>
          <w:tcPr>
            <w:tcW w:w="1835" w:type="dxa"/>
            <w:tcBorders>
              <w:top w:val="nil"/>
              <w:left w:val="nil"/>
              <w:bottom w:val="single" w:sz="4" w:space="0" w:color="auto"/>
              <w:right w:val="single" w:sz="4" w:space="0" w:color="auto"/>
            </w:tcBorders>
            <w:shd w:val="clear" w:color="auto" w:fill="auto"/>
            <w:noWrap/>
            <w:vAlign w:val="center"/>
            <w:hideMark/>
          </w:tcPr>
          <w:p w14:paraId="6B2DDCF0" w14:textId="77777777" w:rsidR="000539FD" w:rsidRPr="000539FD" w:rsidRDefault="000539FD" w:rsidP="000539FD">
            <w:pPr>
              <w:rPr>
                <w:sz w:val="20"/>
                <w:szCs w:val="20"/>
              </w:rPr>
            </w:pPr>
            <w:r w:rsidRPr="000539FD">
              <w:rPr>
                <w:sz w:val="20"/>
                <w:szCs w:val="20"/>
              </w:rPr>
              <w:t>ДКВР 20/13 №2</w:t>
            </w:r>
          </w:p>
        </w:tc>
        <w:tc>
          <w:tcPr>
            <w:tcW w:w="1424" w:type="dxa"/>
            <w:tcBorders>
              <w:top w:val="nil"/>
              <w:left w:val="nil"/>
              <w:bottom w:val="single" w:sz="4" w:space="0" w:color="auto"/>
              <w:right w:val="single" w:sz="4" w:space="0" w:color="auto"/>
            </w:tcBorders>
            <w:shd w:val="clear" w:color="auto" w:fill="auto"/>
            <w:noWrap/>
            <w:vAlign w:val="center"/>
            <w:hideMark/>
          </w:tcPr>
          <w:p w14:paraId="5981DCB8" w14:textId="77777777" w:rsidR="000539FD" w:rsidRPr="000539FD" w:rsidRDefault="000539FD" w:rsidP="000539FD">
            <w:pPr>
              <w:jc w:val="center"/>
              <w:rPr>
                <w:sz w:val="20"/>
                <w:szCs w:val="20"/>
              </w:rPr>
            </w:pPr>
            <w:r w:rsidRPr="000539FD">
              <w:rPr>
                <w:sz w:val="20"/>
                <w:szCs w:val="20"/>
              </w:rPr>
              <w:t>1973</w:t>
            </w:r>
          </w:p>
        </w:tc>
        <w:tc>
          <w:tcPr>
            <w:tcW w:w="1996" w:type="dxa"/>
            <w:tcBorders>
              <w:top w:val="nil"/>
              <w:left w:val="nil"/>
              <w:bottom w:val="single" w:sz="4" w:space="0" w:color="auto"/>
              <w:right w:val="single" w:sz="4" w:space="0" w:color="auto"/>
            </w:tcBorders>
            <w:shd w:val="clear" w:color="auto" w:fill="auto"/>
            <w:noWrap/>
            <w:vAlign w:val="center"/>
            <w:hideMark/>
          </w:tcPr>
          <w:p w14:paraId="65FD70A8" w14:textId="77777777" w:rsidR="000539FD" w:rsidRPr="000539FD" w:rsidRDefault="000539FD" w:rsidP="000539FD">
            <w:pPr>
              <w:jc w:val="center"/>
              <w:rPr>
                <w:sz w:val="20"/>
                <w:szCs w:val="20"/>
              </w:rPr>
            </w:pPr>
            <w:r w:rsidRPr="000539FD">
              <w:rPr>
                <w:sz w:val="20"/>
                <w:szCs w:val="20"/>
              </w:rPr>
              <w:t>11,2</w:t>
            </w:r>
          </w:p>
        </w:tc>
      </w:tr>
      <w:tr w:rsidR="000539FD" w:rsidRPr="000539FD" w14:paraId="2BB64592" w14:textId="77777777" w:rsidTr="00637627">
        <w:trPr>
          <w:trHeight w:val="270"/>
        </w:trPr>
        <w:tc>
          <w:tcPr>
            <w:tcW w:w="1701" w:type="dxa"/>
            <w:vMerge/>
            <w:tcBorders>
              <w:top w:val="nil"/>
              <w:left w:val="single" w:sz="4" w:space="0" w:color="auto"/>
              <w:bottom w:val="nil"/>
              <w:right w:val="single" w:sz="4" w:space="0" w:color="auto"/>
            </w:tcBorders>
            <w:shd w:val="clear" w:color="auto" w:fill="auto"/>
            <w:vAlign w:val="center"/>
            <w:hideMark/>
          </w:tcPr>
          <w:p w14:paraId="61CDBE49" w14:textId="77777777" w:rsidR="000539FD" w:rsidRPr="000539FD" w:rsidRDefault="000539FD" w:rsidP="000539FD">
            <w:pPr>
              <w:rPr>
                <w:color w:val="000000"/>
                <w:sz w:val="20"/>
                <w:szCs w:val="20"/>
              </w:rPr>
            </w:pPr>
          </w:p>
        </w:tc>
        <w:tc>
          <w:tcPr>
            <w:tcW w:w="1956" w:type="dxa"/>
            <w:vMerge/>
            <w:tcBorders>
              <w:top w:val="nil"/>
              <w:left w:val="single" w:sz="4" w:space="0" w:color="auto"/>
              <w:bottom w:val="single" w:sz="4" w:space="0" w:color="auto"/>
              <w:right w:val="single" w:sz="4" w:space="0" w:color="auto"/>
            </w:tcBorders>
            <w:shd w:val="clear" w:color="auto" w:fill="auto"/>
            <w:vAlign w:val="center"/>
            <w:hideMark/>
          </w:tcPr>
          <w:p w14:paraId="2D09EFE8"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714554A5" w14:textId="77777777" w:rsidR="000539FD" w:rsidRPr="000539FD" w:rsidRDefault="000539FD" w:rsidP="000539FD">
            <w:pPr>
              <w:jc w:val="center"/>
              <w:rPr>
                <w:color w:val="000000"/>
                <w:sz w:val="20"/>
                <w:szCs w:val="20"/>
              </w:rPr>
            </w:pPr>
            <w:r w:rsidRPr="000539FD">
              <w:rPr>
                <w:color w:val="000000"/>
                <w:sz w:val="20"/>
                <w:szCs w:val="20"/>
              </w:rPr>
              <w:t>Паровой</w:t>
            </w:r>
          </w:p>
        </w:tc>
        <w:tc>
          <w:tcPr>
            <w:tcW w:w="1835" w:type="dxa"/>
            <w:tcBorders>
              <w:top w:val="nil"/>
              <w:left w:val="nil"/>
              <w:bottom w:val="single" w:sz="4" w:space="0" w:color="auto"/>
              <w:right w:val="single" w:sz="4" w:space="0" w:color="auto"/>
            </w:tcBorders>
            <w:shd w:val="clear" w:color="auto" w:fill="auto"/>
            <w:noWrap/>
            <w:vAlign w:val="center"/>
            <w:hideMark/>
          </w:tcPr>
          <w:p w14:paraId="0BCD3515" w14:textId="77777777" w:rsidR="000539FD" w:rsidRPr="000539FD" w:rsidRDefault="000539FD" w:rsidP="000539FD">
            <w:pPr>
              <w:rPr>
                <w:sz w:val="20"/>
                <w:szCs w:val="20"/>
              </w:rPr>
            </w:pPr>
            <w:r w:rsidRPr="000539FD">
              <w:rPr>
                <w:sz w:val="20"/>
                <w:szCs w:val="20"/>
              </w:rPr>
              <w:t>ДКВР 20/13 №3</w:t>
            </w:r>
          </w:p>
        </w:tc>
        <w:tc>
          <w:tcPr>
            <w:tcW w:w="1424" w:type="dxa"/>
            <w:tcBorders>
              <w:top w:val="nil"/>
              <w:left w:val="nil"/>
              <w:bottom w:val="single" w:sz="4" w:space="0" w:color="auto"/>
              <w:right w:val="single" w:sz="4" w:space="0" w:color="auto"/>
            </w:tcBorders>
            <w:shd w:val="clear" w:color="auto" w:fill="auto"/>
            <w:noWrap/>
            <w:vAlign w:val="center"/>
            <w:hideMark/>
          </w:tcPr>
          <w:p w14:paraId="5A7A12E9" w14:textId="77777777" w:rsidR="000539FD" w:rsidRPr="000539FD" w:rsidRDefault="000539FD" w:rsidP="000539FD">
            <w:pPr>
              <w:jc w:val="center"/>
              <w:rPr>
                <w:sz w:val="20"/>
                <w:szCs w:val="20"/>
              </w:rPr>
            </w:pPr>
            <w:r w:rsidRPr="000539FD">
              <w:rPr>
                <w:sz w:val="20"/>
                <w:szCs w:val="20"/>
              </w:rPr>
              <w:t>2014</w:t>
            </w:r>
          </w:p>
        </w:tc>
        <w:tc>
          <w:tcPr>
            <w:tcW w:w="1996" w:type="dxa"/>
            <w:tcBorders>
              <w:top w:val="nil"/>
              <w:left w:val="nil"/>
              <w:bottom w:val="single" w:sz="4" w:space="0" w:color="auto"/>
              <w:right w:val="single" w:sz="4" w:space="0" w:color="auto"/>
            </w:tcBorders>
            <w:shd w:val="clear" w:color="auto" w:fill="auto"/>
            <w:noWrap/>
            <w:vAlign w:val="center"/>
            <w:hideMark/>
          </w:tcPr>
          <w:p w14:paraId="18345BE6" w14:textId="77777777" w:rsidR="000539FD" w:rsidRPr="000539FD" w:rsidRDefault="000539FD" w:rsidP="000539FD">
            <w:pPr>
              <w:jc w:val="center"/>
              <w:rPr>
                <w:sz w:val="20"/>
                <w:szCs w:val="20"/>
              </w:rPr>
            </w:pPr>
            <w:r w:rsidRPr="000539FD">
              <w:rPr>
                <w:sz w:val="20"/>
                <w:szCs w:val="20"/>
              </w:rPr>
              <w:t>11,2</w:t>
            </w:r>
          </w:p>
        </w:tc>
      </w:tr>
      <w:tr w:rsidR="000539FD" w:rsidRPr="000539FD" w14:paraId="25D20EA1" w14:textId="77777777" w:rsidTr="00637627">
        <w:trPr>
          <w:trHeight w:val="255"/>
        </w:trPr>
        <w:tc>
          <w:tcPr>
            <w:tcW w:w="1701" w:type="dxa"/>
            <w:vMerge/>
            <w:tcBorders>
              <w:top w:val="nil"/>
              <w:left w:val="single" w:sz="4" w:space="0" w:color="auto"/>
              <w:bottom w:val="nil"/>
              <w:right w:val="single" w:sz="4" w:space="0" w:color="auto"/>
            </w:tcBorders>
            <w:shd w:val="clear" w:color="auto" w:fill="auto"/>
            <w:vAlign w:val="center"/>
            <w:hideMark/>
          </w:tcPr>
          <w:p w14:paraId="0A97C2AA" w14:textId="77777777" w:rsidR="000539FD" w:rsidRPr="000539FD" w:rsidRDefault="000539FD" w:rsidP="000539FD">
            <w:pPr>
              <w:rPr>
                <w:color w:val="000000"/>
                <w:sz w:val="20"/>
                <w:szCs w:val="20"/>
              </w:rPr>
            </w:pPr>
          </w:p>
        </w:tc>
        <w:tc>
          <w:tcPr>
            <w:tcW w:w="1956" w:type="dxa"/>
            <w:vMerge w:val="restart"/>
            <w:tcBorders>
              <w:top w:val="nil"/>
              <w:left w:val="single" w:sz="4" w:space="0" w:color="auto"/>
              <w:bottom w:val="single" w:sz="4" w:space="0" w:color="auto"/>
              <w:right w:val="single" w:sz="4" w:space="0" w:color="auto"/>
            </w:tcBorders>
            <w:shd w:val="clear" w:color="auto" w:fill="auto"/>
            <w:vAlign w:val="center"/>
            <w:hideMark/>
          </w:tcPr>
          <w:p w14:paraId="7B13B850" w14:textId="77777777" w:rsidR="000539FD" w:rsidRPr="000539FD" w:rsidRDefault="000539FD" w:rsidP="000539FD">
            <w:pPr>
              <w:rPr>
                <w:sz w:val="20"/>
                <w:szCs w:val="20"/>
              </w:rPr>
            </w:pPr>
            <w:r w:rsidRPr="000539FD">
              <w:rPr>
                <w:sz w:val="20"/>
                <w:szCs w:val="20"/>
              </w:rPr>
              <w:t>котельная №12</w:t>
            </w:r>
          </w:p>
        </w:tc>
        <w:tc>
          <w:tcPr>
            <w:tcW w:w="1000" w:type="dxa"/>
            <w:tcBorders>
              <w:top w:val="nil"/>
              <w:left w:val="nil"/>
              <w:bottom w:val="single" w:sz="4" w:space="0" w:color="auto"/>
              <w:right w:val="single" w:sz="4" w:space="0" w:color="auto"/>
            </w:tcBorders>
            <w:shd w:val="clear" w:color="auto" w:fill="auto"/>
            <w:vAlign w:val="center"/>
          </w:tcPr>
          <w:p w14:paraId="3E92DCFC"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23347635" w14:textId="77777777" w:rsidR="000539FD" w:rsidRPr="000539FD" w:rsidRDefault="000539FD" w:rsidP="000539FD">
            <w:pPr>
              <w:rPr>
                <w:sz w:val="20"/>
                <w:szCs w:val="20"/>
              </w:rPr>
            </w:pPr>
            <w:r w:rsidRPr="000539FD">
              <w:rPr>
                <w:sz w:val="20"/>
                <w:szCs w:val="20"/>
              </w:rPr>
              <w:t>КВ-Р7,56-115 № 1</w:t>
            </w:r>
          </w:p>
        </w:tc>
        <w:tc>
          <w:tcPr>
            <w:tcW w:w="1424" w:type="dxa"/>
            <w:tcBorders>
              <w:top w:val="nil"/>
              <w:left w:val="nil"/>
              <w:bottom w:val="single" w:sz="4" w:space="0" w:color="auto"/>
              <w:right w:val="single" w:sz="4" w:space="0" w:color="auto"/>
            </w:tcBorders>
            <w:shd w:val="clear" w:color="auto" w:fill="auto"/>
            <w:noWrap/>
            <w:vAlign w:val="center"/>
          </w:tcPr>
          <w:p w14:paraId="2EA78DBF" w14:textId="77777777" w:rsidR="000539FD" w:rsidRPr="000539FD" w:rsidRDefault="000539FD" w:rsidP="000539FD">
            <w:pPr>
              <w:jc w:val="center"/>
              <w:rPr>
                <w:sz w:val="20"/>
                <w:szCs w:val="20"/>
              </w:rPr>
            </w:pPr>
            <w:r w:rsidRPr="000539FD">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6CF59E98" w14:textId="77777777" w:rsidR="000539FD" w:rsidRPr="000539FD" w:rsidRDefault="000539FD" w:rsidP="000539FD">
            <w:pPr>
              <w:jc w:val="center"/>
              <w:rPr>
                <w:sz w:val="20"/>
                <w:szCs w:val="20"/>
              </w:rPr>
            </w:pPr>
            <w:r w:rsidRPr="000539FD">
              <w:rPr>
                <w:sz w:val="20"/>
                <w:szCs w:val="20"/>
              </w:rPr>
              <w:t>6,5</w:t>
            </w:r>
          </w:p>
        </w:tc>
      </w:tr>
      <w:tr w:rsidR="000539FD" w:rsidRPr="000539FD" w14:paraId="500A7BBD" w14:textId="77777777" w:rsidTr="00637627">
        <w:trPr>
          <w:trHeight w:val="255"/>
        </w:trPr>
        <w:tc>
          <w:tcPr>
            <w:tcW w:w="1701" w:type="dxa"/>
            <w:vMerge/>
            <w:tcBorders>
              <w:top w:val="nil"/>
              <w:left w:val="single" w:sz="4" w:space="0" w:color="auto"/>
              <w:bottom w:val="nil"/>
              <w:right w:val="single" w:sz="4" w:space="0" w:color="auto"/>
            </w:tcBorders>
            <w:shd w:val="clear" w:color="auto" w:fill="auto"/>
            <w:vAlign w:val="center"/>
            <w:hideMark/>
          </w:tcPr>
          <w:p w14:paraId="0687EF10" w14:textId="77777777" w:rsidR="000539FD" w:rsidRPr="000539FD" w:rsidRDefault="000539FD" w:rsidP="000539FD">
            <w:pPr>
              <w:rPr>
                <w:color w:val="000000"/>
                <w:sz w:val="20"/>
                <w:szCs w:val="20"/>
              </w:rPr>
            </w:pPr>
          </w:p>
        </w:tc>
        <w:tc>
          <w:tcPr>
            <w:tcW w:w="1956" w:type="dxa"/>
            <w:vMerge/>
            <w:tcBorders>
              <w:top w:val="nil"/>
              <w:left w:val="single" w:sz="4" w:space="0" w:color="auto"/>
              <w:bottom w:val="single" w:sz="4" w:space="0" w:color="auto"/>
              <w:right w:val="single" w:sz="4" w:space="0" w:color="auto"/>
            </w:tcBorders>
            <w:shd w:val="clear" w:color="auto" w:fill="auto"/>
            <w:vAlign w:val="center"/>
            <w:hideMark/>
          </w:tcPr>
          <w:p w14:paraId="27EAF19C"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7B43BB5F"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70781336" w14:textId="77777777" w:rsidR="000539FD" w:rsidRPr="000539FD" w:rsidRDefault="000539FD" w:rsidP="000539FD">
            <w:pPr>
              <w:rPr>
                <w:sz w:val="20"/>
                <w:szCs w:val="20"/>
              </w:rPr>
            </w:pPr>
            <w:r w:rsidRPr="000539FD">
              <w:rPr>
                <w:sz w:val="20"/>
                <w:szCs w:val="20"/>
              </w:rPr>
              <w:t>КВ-Р7,56-115 № 2</w:t>
            </w:r>
          </w:p>
        </w:tc>
        <w:tc>
          <w:tcPr>
            <w:tcW w:w="1424" w:type="dxa"/>
            <w:tcBorders>
              <w:top w:val="nil"/>
              <w:left w:val="nil"/>
              <w:bottom w:val="single" w:sz="4" w:space="0" w:color="auto"/>
              <w:right w:val="single" w:sz="4" w:space="0" w:color="auto"/>
            </w:tcBorders>
            <w:shd w:val="clear" w:color="auto" w:fill="auto"/>
            <w:noWrap/>
            <w:vAlign w:val="center"/>
          </w:tcPr>
          <w:p w14:paraId="4985E771" w14:textId="77777777" w:rsidR="000539FD" w:rsidRPr="000539FD" w:rsidRDefault="000539FD" w:rsidP="000539FD">
            <w:pPr>
              <w:jc w:val="center"/>
              <w:rPr>
                <w:sz w:val="20"/>
                <w:szCs w:val="20"/>
                <w:highlight w:val="yellow"/>
              </w:rPr>
            </w:pPr>
            <w:r w:rsidRPr="000539FD">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310CB863" w14:textId="77777777" w:rsidR="000539FD" w:rsidRPr="000539FD" w:rsidRDefault="000539FD" w:rsidP="000539FD">
            <w:pPr>
              <w:jc w:val="center"/>
              <w:rPr>
                <w:sz w:val="20"/>
                <w:szCs w:val="20"/>
              </w:rPr>
            </w:pPr>
            <w:r w:rsidRPr="000539FD">
              <w:rPr>
                <w:sz w:val="20"/>
                <w:szCs w:val="20"/>
              </w:rPr>
              <w:t>6,5</w:t>
            </w:r>
          </w:p>
        </w:tc>
      </w:tr>
      <w:tr w:rsidR="000539FD" w:rsidRPr="000539FD" w14:paraId="5E2672E3" w14:textId="77777777" w:rsidTr="00637627">
        <w:trPr>
          <w:trHeight w:val="255"/>
        </w:trPr>
        <w:tc>
          <w:tcPr>
            <w:tcW w:w="1701" w:type="dxa"/>
            <w:vMerge/>
            <w:tcBorders>
              <w:top w:val="nil"/>
              <w:left w:val="single" w:sz="4" w:space="0" w:color="auto"/>
              <w:bottom w:val="nil"/>
              <w:right w:val="single" w:sz="4" w:space="0" w:color="auto"/>
            </w:tcBorders>
            <w:shd w:val="clear" w:color="auto" w:fill="auto"/>
            <w:vAlign w:val="center"/>
            <w:hideMark/>
          </w:tcPr>
          <w:p w14:paraId="3D39F054" w14:textId="77777777" w:rsidR="000539FD" w:rsidRPr="000539FD" w:rsidRDefault="000539FD" w:rsidP="000539FD">
            <w:pPr>
              <w:rPr>
                <w:color w:val="000000"/>
                <w:sz w:val="20"/>
                <w:szCs w:val="20"/>
              </w:rPr>
            </w:pPr>
          </w:p>
        </w:tc>
        <w:tc>
          <w:tcPr>
            <w:tcW w:w="1956" w:type="dxa"/>
            <w:vMerge/>
            <w:tcBorders>
              <w:top w:val="nil"/>
              <w:left w:val="single" w:sz="4" w:space="0" w:color="auto"/>
              <w:bottom w:val="single" w:sz="4" w:space="0" w:color="auto"/>
              <w:right w:val="single" w:sz="4" w:space="0" w:color="auto"/>
            </w:tcBorders>
            <w:shd w:val="clear" w:color="auto" w:fill="auto"/>
            <w:vAlign w:val="center"/>
            <w:hideMark/>
          </w:tcPr>
          <w:p w14:paraId="72C5AB37"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244661FB"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3B299D8B" w14:textId="77777777" w:rsidR="000539FD" w:rsidRPr="000539FD" w:rsidRDefault="000539FD" w:rsidP="000539FD">
            <w:pPr>
              <w:rPr>
                <w:sz w:val="20"/>
                <w:szCs w:val="20"/>
              </w:rPr>
            </w:pPr>
            <w:r w:rsidRPr="000539FD">
              <w:rPr>
                <w:sz w:val="20"/>
                <w:szCs w:val="20"/>
              </w:rPr>
              <w:t>КВ-Р7,56-115 № 3</w:t>
            </w:r>
          </w:p>
        </w:tc>
        <w:tc>
          <w:tcPr>
            <w:tcW w:w="1424" w:type="dxa"/>
            <w:tcBorders>
              <w:top w:val="nil"/>
              <w:left w:val="nil"/>
              <w:bottom w:val="single" w:sz="4" w:space="0" w:color="auto"/>
              <w:right w:val="single" w:sz="4" w:space="0" w:color="auto"/>
            </w:tcBorders>
            <w:shd w:val="clear" w:color="auto" w:fill="auto"/>
            <w:noWrap/>
            <w:vAlign w:val="center"/>
          </w:tcPr>
          <w:p w14:paraId="468DC2A6" w14:textId="77777777" w:rsidR="000539FD" w:rsidRPr="000539FD" w:rsidRDefault="000539FD" w:rsidP="000539FD">
            <w:pPr>
              <w:jc w:val="center"/>
              <w:rPr>
                <w:sz w:val="20"/>
                <w:szCs w:val="20"/>
                <w:highlight w:val="yellow"/>
              </w:rPr>
            </w:pPr>
            <w:r w:rsidRPr="000539FD">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47713C63" w14:textId="77777777" w:rsidR="000539FD" w:rsidRPr="000539FD" w:rsidRDefault="000539FD" w:rsidP="000539FD">
            <w:pPr>
              <w:jc w:val="center"/>
              <w:rPr>
                <w:sz w:val="20"/>
                <w:szCs w:val="20"/>
              </w:rPr>
            </w:pPr>
            <w:r w:rsidRPr="000539FD">
              <w:rPr>
                <w:sz w:val="20"/>
                <w:szCs w:val="20"/>
              </w:rPr>
              <w:t>6,5</w:t>
            </w:r>
          </w:p>
        </w:tc>
      </w:tr>
      <w:tr w:rsidR="000539FD" w:rsidRPr="000539FD" w14:paraId="74038574" w14:textId="77777777" w:rsidTr="00637627">
        <w:trPr>
          <w:trHeight w:val="255"/>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04124EE7" w14:textId="77777777" w:rsidR="000539FD" w:rsidRPr="000539FD" w:rsidRDefault="000539FD" w:rsidP="000539FD">
            <w:pPr>
              <w:rPr>
                <w:color w:val="000000"/>
                <w:sz w:val="20"/>
                <w:szCs w:val="20"/>
              </w:rPr>
            </w:pPr>
          </w:p>
        </w:tc>
        <w:tc>
          <w:tcPr>
            <w:tcW w:w="1956" w:type="dxa"/>
            <w:vMerge/>
            <w:tcBorders>
              <w:top w:val="nil"/>
              <w:left w:val="single" w:sz="4" w:space="0" w:color="auto"/>
              <w:bottom w:val="single" w:sz="4" w:space="0" w:color="auto"/>
              <w:right w:val="single" w:sz="4" w:space="0" w:color="auto"/>
            </w:tcBorders>
            <w:shd w:val="clear" w:color="auto" w:fill="auto"/>
            <w:vAlign w:val="center"/>
            <w:hideMark/>
          </w:tcPr>
          <w:p w14:paraId="4D699EA0"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67F74E7E"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158B26F8" w14:textId="77777777" w:rsidR="000539FD" w:rsidRPr="000539FD" w:rsidRDefault="000539FD" w:rsidP="000539FD">
            <w:pPr>
              <w:rPr>
                <w:sz w:val="20"/>
                <w:szCs w:val="20"/>
              </w:rPr>
            </w:pPr>
            <w:r w:rsidRPr="000539FD">
              <w:rPr>
                <w:sz w:val="20"/>
                <w:szCs w:val="20"/>
              </w:rPr>
              <w:t>КВ-Р7,56-115 № 4</w:t>
            </w:r>
          </w:p>
        </w:tc>
        <w:tc>
          <w:tcPr>
            <w:tcW w:w="1424" w:type="dxa"/>
            <w:tcBorders>
              <w:top w:val="nil"/>
              <w:left w:val="nil"/>
              <w:bottom w:val="single" w:sz="4" w:space="0" w:color="auto"/>
              <w:right w:val="single" w:sz="4" w:space="0" w:color="auto"/>
            </w:tcBorders>
            <w:shd w:val="clear" w:color="auto" w:fill="auto"/>
            <w:noWrap/>
            <w:vAlign w:val="center"/>
          </w:tcPr>
          <w:p w14:paraId="1662C0DA" w14:textId="77777777" w:rsidR="000539FD" w:rsidRPr="000539FD" w:rsidRDefault="000539FD" w:rsidP="000539FD">
            <w:pPr>
              <w:jc w:val="center"/>
              <w:rPr>
                <w:sz w:val="20"/>
                <w:szCs w:val="20"/>
                <w:highlight w:val="yellow"/>
              </w:rPr>
            </w:pPr>
            <w:r w:rsidRPr="000539FD">
              <w:rPr>
                <w:sz w:val="20"/>
                <w:szCs w:val="20"/>
              </w:rPr>
              <w:t>2024</w:t>
            </w:r>
          </w:p>
        </w:tc>
        <w:tc>
          <w:tcPr>
            <w:tcW w:w="1996" w:type="dxa"/>
            <w:tcBorders>
              <w:top w:val="nil"/>
              <w:left w:val="nil"/>
              <w:bottom w:val="single" w:sz="4" w:space="0" w:color="auto"/>
              <w:right w:val="single" w:sz="4" w:space="0" w:color="auto"/>
            </w:tcBorders>
            <w:shd w:val="clear" w:color="auto" w:fill="auto"/>
            <w:noWrap/>
            <w:vAlign w:val="center"/>
          </w:tcPr>
          <w:p w14:paraId="658D2CFB" w14:textId="77777777" w:rsidR="000539FD" w:rsidRPr="000539FD" w:rsidRDefault="000539FD" w:rsidP="000539FD">
            <w:pPr>
              <w:jc w:val="center"/>
              <w:rPr>
                <w:sz w:val="20"/>
                <w:szCs w:val="20"/>
              </w:rPr>
            </w:pPr>
            <w:r w:rsidRPr="000539FD">
              <w:rPr>
                <w:sz w:val="20"/>
                <w:szCs w:val="20"/>
              </w:rPr>
              <w:t>6,5</w:t>
            </w:r>
          </w:p>
        </w:tc>
      </w:tr>
      <w:tr w:rsidR="000539FD" w:rsidRPr="000539FD" w14:paraId="08C7A1FC" w14:textId="77777777" w:rsidTr="00637627">
        <w:trPr>
          <w:trHeight w:val="255"/>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39F0A" w14:textId="77777777" w:rsidR="000539FD" w:rsidRPr="000539FD" w:rsidRDefault="000539FD" w:rsidP="000539FD">
            <w:pPr>
              <w:rPr>
                <w:sz w:val="20"/>
                <w:szCs w:val="20"/>
              </w:rPr>
            </w:pPr>
            <w:r w:rsidRPr="000539FD">
              <w:rPr>
                <w:sz w:val="20"/>
                <w:szCs w:val="20"/>
              </w:rPr>
              <w:t xml:space="preserve">п. </w:t>
            </w:r>
            <w:proofErr w:type="spellStart"/>
            <w:r w:rsidRPr="000539FD">
              <w:rPr>
                <w:sz w:val="20"/>
                <w:szCs w:val="20"/>
              </w:rPr>
              <w:t>Камешок</w:t>
            </w:r>
            <w:proofErr w:type="spellEnd"/>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90BB0" w14:textId="77777777" w:rsidR="000539FD" w:rsidRPr="000539FD" w:rsidRDefault="000539FD" w:rsidP="000539FD">
            <w:pPr>
              <w:rPr>
                <w:sz w:val="20"/>
                <w:szCs w:val="20"/>
              </w:rPr>
            </w:pPr>
            <w:r w:rsidRPr="000539FD">
              <w:rPr>
                <w:sz w:val="20"/>
                <w:szCs w:val="20"/>
              </w:rPr>
              <w:t xml:space="preserve">котельная </w:t>
            </w:r>
            <w:r w:rsidRPr="000539FD">
              <w:rPr>
                <w:sz w:val="20"/>
                <w:szCs w:val="20"/>
              </w:rPr>
              <w:br/>
              <w:t xml:space="preserve">п. </w:t>
            </w:r>
            <w:proofErr w:type="spellStart"/>
            <w:r w:rsidRPr="000539FD">
              <w:rPr>
                <w:sz w:val="20"/>
                <w:szCs w:val="20"/>
              </w:rPr>
              <w:t>Камешок</w:t>
            </w:r>
            <w:proofErr w:type="spellEnd"/>
          </w:p>
        </w:tc>
        <w:tc>
          <w:tcPr>
            <w:tcW w:w="1000" w:type="dxa"/>
            <w:tcBorders>
              <w:top w:val="nil"/>
              <w:left w:val="nil"/>
              <w:bottom w:val="single" w:sz="4" w:space="0" w:color="auto"/>
              <w:right w:val="single" w:sz="4" w:space="0" w:color="auto"/>
            </w:tcBorders>
            <w:shd w:val="clear" w:color="auto" w:fill="auto"/>
            <w:vAlign w:val="center"/>
            <w:hideMark/>
          </w:tcPr>
          <w:p w14:paraId="0D623C9A"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0CBB955F" w14:textId="77777777" w:rsidR="000539FD" w:rsidRPr="000539FD" w:rsidRDefault="000539FD" w:rsidP="000539FD">
            <w:pPr>
              <w:rPr>
                <w:sz w:val="20"/>
                <w:szCs w:val="20"/>
              </w:rPr>
            </w:pPr>
            <w:r w:rsidRPr="000539FD">
              <w:rPr>
                <w:sz w:val="20"/>
                <w:szCs w:val="20"/>
              </w:rPr>
              <w:t>Е 1/9</w:t>
            </w:r>
          </w:p>
        </w:tc>
        <w:tc>
          <w:tcPr>
            <w:tcW w:w="1424" w:type="dxa"/>
            <w:tcBorders>
              <w:top w:val="nil"/>
              <w:left w:val="nil"/>
              <w:bottom w:val="single" w:sz="4" w:space="0" w:color="auto"/>
              <w:right w:val="single" w:sz="4" w:space="0" w:color="auto"/>
            </w:tcBorders>
            <w:shd w:val="clear" w:color="auto" w:fill="auto"/>
            <w:noWrap/>
            <w:vAlign w:val="center"/>
            <w:hideMark/>
          </w:tcPr>
          <w:p w14:paraId="135E248C" w14:textId="77777777" w:rsidR="000539FD" w:rsidRPr="000539FD" w:rsidRDefault="000539FD" w:rsidP="000539FD">
            <w:pPr>
              <w:jc w:val="center"/>
              <w:rPr>
                <w:sz w:val="20"/>
                <w:szCs w:val="20"/>
              </w:rPr>
            </w:pPr>
            <w:r w:rsidRPr="000539FD">
              <w:rPr>
                <w:sz w:val="20"/>
                <w:szCs w:val="20"/>
              </w:rPr>
              <w:t>2008</w:t>
            </w:r>
          </w:p>
        </w:tc>
        <w:tc>
          <w:tcPr>
            <w:tcW w:w="1996" w:type="dxa"/>
            <w:tcBorders>
              <w:top w:val="nil"/>
              <w:left w:val="nil"/>
              <w:bottom w:val="single" w:sz="4" w:space="0" w:color="auto"/>
              <w:right w:val="single" w:sz="4" w:space="0" w:color="auto"/>
            </w:tcBorders>
            <w:shd w:val="clear" w:color="auto" w:fill="auto"/>
            <w:noWrap/>
            <w:vAlign w:val="center"/>
            <w:hideMark/>
          </w:tcPr>
          <w:p w14:paraId="1DACC9D5" w14:textId="77777777" w:rsidR="000539FD" w:rsidRPr="000539FD" w:rsidRDefault="000539FD" w:rsidP="000539FD">
            <w:pPr>
              <w:jc w:val="center"/>
              <w:rPr>
                <w:sz w:val="20"/>
                <w:szCs w:val="20"/>
              </w:rPr>
            </w:pPr>
            <w:r w:rsidRPr="000539FD">
              <w:rPr>
                <w:sz w:val="20"/>
                <w:szCs w:val="20"/>
              </w:rPr>
              <w:t>0,4</w:t>
            </w:r>
          </w:p>
        </w:tc>
      </w:tr>
      <w:tr w:rsidR="000539FD" w:rsidRPr="000539FD" w14:paraId="36662414" w14:textId="77777777" w:rsidTr="00637627">
        <w:trPr>
          <w:trHeight w:val="255"/>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9DFD76" w14:textId="77777777" w:rsidR="000539FD" w:rsidRPr="000539FD" w:rsidRDefault="000539FD" w:rsidP="000539FD">
            <w:pPr>
              <w:rPr>
                <w:sz w:val="20"/>
                <w:szCs w:val="20"/>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18B8E"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7923B1CE"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69692944" w14:textId="77777777" w:rsidR="000539FD" w:rsidRPr="000539FD" w:rsidRDefault="000539FD" w:rsidP="000539FD">
            <w:pPr>
              <w:rPr>
                <w:sz w:val="20"/>
                <w:szCs w:val="20"/>
              </w:rPr>
            </w:pPr>
            <w:r w:rsidRPr="000539FD">
              <w:rPr>
                <w:sz w:val="20"/>
                <w:szCs w:val="20"/>
              </w:rPr>
              <w:t>КВр-0,7 К</w:t>
            </w:r>
          </w:p>
        </w:tc>
        <w:tc>
          <w:tcPr>
            <w:tcW w:w="1424" w:type="dxa"/>
            <w:tcBorders>
              <w:top w:val="nil"/>
              <w:left w:val="nil"/>
              <w:bottom w:val="single" w:sz="4" w:space="0" w:color="auto"/>
              <w:right w:val="single" w:sz="4" w:space="0" w:color="auto"/>
            </w:tcBorders>
            <w:shd w:val="clear" w:color="auto" w:fill="auto"/>
            <w:noWrap/>
            <w:vAlign w:val="center"/>
            <w:hideMark/>
          </w:tcPr>
          <w:p w14:paraId="0260F23E" w14:textId="77777777" w:rsidR="000539FD" w:rsidRPr="000539FD" w:rsidRDefault="000539FD" w:rsidP="000539FD">
            <w:pPr>
              <w:jc w:val="center"/>
              <w:rPr>
                <w:sz w:val="20"/>
                <w:szCs w:val="20"/>
              </w:rPr>
            </w:pPr>
            <w:r w:rsidRPr="000539FD">
              <w:rPr>
                <w:sz w:val="20"/>
                <w:szCs w:val="20"/>
              </w:rPr>
              <w:t>2013</w:t>
            </w:r>
          </w:p>
        </w:tc>
        <w:tc>
          <w:tcPr>
            <w:tcW w:w="1996" w:type="dxa"/>
            <w:tcBorders>
              <w:top w:val="nil"/>
              <w:left w:val="nil"/>
              <w:bottom w:val="single" w:sz="4" w:space="0" w:color="auto"/>
              <w:right w:val="single" w:sz="4" w:space="0" w:color="auto"/>
            </w:tcBorders>
            <w:shd w:val="clear" w:color="auto" w:fill="auto"/>
            <w:noWrap/>
            <w:vAlign w:val="center"/>
            <w:hideMark/>
          </w:tcPr>
          <w:p w14:paraId="5C39F483" w14:textId="77777777" w:rsidR="000539FD" w:rsidRPr="000539FD" w:rsidRDefault="000539FD" w:rsidP="000539FD">
            <w:pPr>
              <w:jc w:val="center"/>
              <w:rPr>
                <w:sz w:val="20"/>
                <w:szCs w:val="20"/>
              </w:rPr>
            </w:pPr>
            <w:r w:rsidRPr="000539FD">
              <w:rPr>
                <w:sz w:val="20"/>
                <w:szCs w:val="20"/>
              </w:rPr>
              <w:t>0,5</w:t>
            </w:r>
          </w:p>
        </w:tc>
      </w:tr>
      <w:tr w:rsidR="000539FD" w:rsidRPr="000539FD" w14:paraId="70B2043A" w14:textId="77777777" w:rsidTr="00637627">
        <w:trPr>
          <w:trHeight w:val="255"/>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82DF9F" w14:textId="77777777" w:rsidR="000539FD" w:rsidRPr="000539FD" w:rsidRDefault="000539FD" w:rsidP="000539FD">
            <w:pPr>
              <w:rPr>
                <w:sz w:val="20"/>
                <w:szCs w:val="20"/>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98DC2"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495031C1"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249190A2" w14:textId="77777777" w:rsidR="000539FD" w:rsidRPr="000539FD" w:rsidRDefault="000539FD" w:rsidP="000539FD">
            <w:pPr>
              <w:rPr>
                <w:sz w:val="20"/>
                <w:szCs w:val="20"/>
              </w:rPr>
            </w:pPr>
            <w:r w:rsidRPr="000539FD">
              <w:rPr>
                <w:sz w:val="20"/>
                <w:szCs w:val="20"/>
              </w:rPr>
              <w:t>Е 1/9</w:t>
            </w:r>
          </w:p>
        </w:tc>
        <w:tc>
          <w:tcPr>
            <w:tcW w:w="1424" w:type="dxa"/>
            <w:tcBorders>
              <w:top w:val="nil"/>
              <w:left w:val="nil"/>
              <w:bottom w:val="single" w:sz="4" w:space="0" w:color="auto"/>
              <w:right w:val="single" w:sz="4" w:space="0" w:color="auto"/>
            </w:tcBorders>
            <w:shd w:val="clear" w:color="auto" w:fill="auto"/>
            <w:noWrap/>
            <w:vAlign w:val="center"/>
            <w:hideMark/>
          </w:tcPr>
          <w:p w14:paraId="7F665051" w14:textId="77777777" w:rsidR="000539FD" w:rsidRPr="000539FD" w:rsidRDefault="000539FD" w:rsidP="000539FD">
            <w:pPr>
              <w:jc w:val="center"/>
              <w:rPr>
                <w:sz w:val="20"/>
                <w:szCs w:val="20"/>
              </w:rPr>
            </w:pPr>
            <w:r w:rsidRPr="000539FD">
              <w:rPr>
                <w:sz w:val="20"/>
                <w:szCs w:val="20"/>
              </w:rPr>
              <w:t>2003</w:t>
            </w:r>
          </w:p>
        </w:tc>
        <w:tc>
          <w:tcPr>
            <w:tcW w:w="1996" w:type="dxa"/>
            <w:tcBorders>
              <w:top w:val="nil"/>
              <w:left w:val="nil"/>
              <w:bottom w:val="single" w:sz="4" w:space="0" w:color="auto"/>
              <w:right w:val="single" w:sz="4" w:space="0" w:color="auto"/>
            </w:tcBorders>
            <w:shd w:val="clear" w:color="auto" w:fill="auto"/>
            <w:noWrap/>
            <w:vAlign w:val="center"/>
            <w:hideMark/>
          </w:tcPr>
          <w:p w14:paraId="13243FD8" w14:textId="77777777" w:rsidR="000539FD" w:rsidRPr="000539FD" w:rsidRDefault="000539FD" w:rsidP="000539FD">
            <w:pPr>
              <w:jc w:val="center"/>
              <w:rPr>
                <w:sz w:val="20"/>
                <w:szCs w:val="20"/>
              </w:rPr>
            </w:pPr>
            <w:r w:rsidRPr="000539FD">
              <w:rPr>
                <w:sz w:val="20"/>
                <w:szCs w:val="20"/>
              </w:rPr>
              <w:t>0,4</w:t>
            </w:r>
          </w:p>
        </w:tc>
      </w:tr>
      <w:tr w:rsidR="000539FD" w:rsidRPr="000539FD" w14:paraId="0297F0B0" w14:textId="77777777" w:rsidTr="00637627">
        <w:trPr>
          <w:trHeight w:val="255"/>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91F33" w14:textId="77777777" w:rsidR="000539FD" w:rsidRPr="000539FD" w:rsidRDefault="000539FD" w:rsidP="000539FD">
            <w:pPr>
              <w:rPr>
                <w:sz w:val="20"/>
                <w:szCs w:val="20"/>
              </w:rPr>
            </w:pPr>
            <w:r w:rsidRPr="000539FD">
              <w:rPr>
                <w:sz w:val="20"/>
                <w:szCs w:val="20"/>
              </w:rPr>
              <w:t>п. Ортон</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EEABB" w14:textId="77777777" w:rsidR="000539FD" w:rsidRPr="000539FD" w:rsidRDefault="000539FD" w:rsidP="000539FD">
            <w:pPr>
              <w:rPr>
                <w:sz w:val="20"/>
                <w:szCs w:val="20"/>
              </w:rPr>
            </w:pPr>
            <w:r w:rsidRPr="000539FD">
              <w:rPr>
                <w:sz w:val="20"/>
                <w:szCs w:val="20"/>
              </w:rPr>
              <w:t xml:space="preserve">котельная №1 </w:t>
            </w:r>
            <w:r w:rsidRPr="000539FD">
              <w:rPr>
                <w:sz w:val="20"/>
                <w:szCs w:val="20"/>
              </w:rPr>
              <w:br/>
              <w:t>п. Ортон</w:t>
            </w:r>
          </w:p>
        </w:tc>
        <w:tc>
          <w:tcPr>
            <w:tcW w:w="1000" w:type="dxa"/>
            <w:tcBorders>
              <w:top w:val="nil"/>
              <w:left w:val="nil"/>
              <w:bottom w:val="single" w:sz="4" w:space="0" w:color="auto"/>
              <w:right w:val="single" w:sz="4" w:space="0" w:color="auto"/>
            </w:tcBorders>
            <w:shd w:val="clear" w:color="auto" w:fill="auto"/>
            <w:vAlign w:val="center"/>
            <w:hideMark/>
          </w:tcPr>
          <w:p w14:paraId="6D4FBD81"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2725F932" w14:textId="77777777" w:rsidR="000539FD" w:rsidRPr="000539FD" w:rsidRDefault="000539FD" w:rsidP="000539FD">
            <w:pPr>
              <w:rPr>
                <w:sz w:val="20"/>
                <w:szCs w:val="20"/>
              </w:rPr>
            </w:pPr>
            <w:r w:rsidRPr="000539FD">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76D5CC67" w14:textId="77777777" w:rsidR="000539FD" w:rsidRPr="000539FD" w:rsidRDefault="000539FD" w:rsidP="000539FD">
            <w:pPr>
              <w:jc w:val="center"/>
              <w:rPr>
                <w:sz w:val="20"/>
                <w:szCs w:val="20"/>
              </w:rPr>
            </w:pPr>
            <w:r w:rsidRPr="000539FD">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030F7213" w14:textId="77777777" w:rsidR="000539FD" w:rsidRPr="000539FD" w:rsidRDefault="000539FD" w:rsidP="000539FD">
            <w:pPr>
              <w:jc w:val="center"/>
              <w:rPr>
                <w:sz w:val="20"/>
                <w:szCs w:val="20"/>
              </w:rPr>
            </w:pPr>
            <w:r w:rsidRPr="000539FD">
              <w:rPr>
                <w:sz w:val="20"/>
                <w:szCs w:val="20"/>
              </w:rPr>
              <w:t>0,35</w:t>
            </w:r>
          </w:p>
        </w:tc>
      </w:tr>
      <w:tr w:rsidR="000539FD" w:rsidRPr="000539FD" w14:paraId="793C474A" w14:textId="77777777" w:rsidTr="00637627">
        <w:trPr>
          <w:trHeight w:val="255"/>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14:paraId="19F942BE" w14:textId="77777777" w:rsidR="000539FD" w:rsidRPr="000539FD" w:rsidRDefault="000539FD" w:rsidP="000539FD">
            <w:pPr>
              <w:rPr>
                <w:sz w:val="20"/>
                <w:szCs w:val="20"/>
              </w:rPr>
            </w:pPr>
          </w:p>
        </w:tc>
        <w:tc>
          <w:tcPr>
            <w:tcW w:w="1956" w:type="dxa"/>
            <w:vMerge/>
            <w:tcBorders>
              <w:top w:val="nil"/>
              <w:left w:val="single" w:sz="4" w:space="0" w:color="auto"/>
              <w:bottom w:val="single" w:sz="4" w:space="0" w:color="auto"/>
              <w:right w:val="single" w:sz="4" w:space="0" w:color="auto"/>
            </w:tcBorders>
            <w:shd w:val="clear" w:color="auto" w:fill="auto"/>
            <w:vAlign w:val="center"/>
            <w:hideMark/>
          </w:tcPr>
          <w:p w14:paraId="0A824358" w14:textId="77777777" w:rsidR="000539FD" w:rsidRPr="000539FD" w:rsidRDefault="000539FD" w:rsidP="000539FD">
            <w:pPr>
              <w:rPr>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14:paraId="425E4E65" w14:textId="77777777" w:rsidR="000539FD" w:rsidRPr="000539FD" w:rsidRDefault="000539FD" w:rsidP="000539FD">
            <w:pPr>
              <w:jc w:val="center"/>
              <w:rPr>
                <w:color w:val="000000"/>
                <w:sz w:val="20"/>
                <w:szCs w:val="20"/>
              </w:rPr>
            </w:pPr>
            <w:proofErr w:type="spellStart"/>
            <w:r w:rsidRPr="000539FD">
              <w:rPr>
                <w:color w:val="000000"/>
                <w:sz w:val="20"/>
                <w:szCs w:val="20"/>
              </w:rPr>
              <w:t>Водогр</w:t>
            </w:r>
            <w:proofErr w:type="spellEnd"/>
            <w:r w:rsidRPr="000539FD">
              <w:rPr>
                <w:color w:val="000000"/>
                <w:sz w:val="20"/>
                <w:szCs w:val="20"/>
              </w:rPr>
              <w:t>.</w:t>
            </w:r>
          </w:p>
        </w:tc>
        <w:tc>
          <w:tcPr>
            <w:tcW w:w="1835" w:type="dxa"/>
            <w:tcBorders>
              <w:top w:val="nil"/>
              <w:left w:val="nil"/>
              <w:bottom w:val="single" w:sz="4" w:space="0" w:color="auto"/>
              <w:right w:val="single" w:sz="4" w:space="0" w:color="auto"/>
            </w:tcBorders>
            <w:shd w:val="clear" w:color="auto" w:fill="auto"/>
            <w:noWrap/>
            <w:vAlign w:val="center"/>
            <w:hideMark/>
          </w:tcPr>
          <w:p w14:paraId="36F24EA7" w14:textId="77777777" w:rsidR="000539FD" w:rsidRPr="000539FD" w:rsidRDefault="000539FD" w:rsidP="000539FD">
            <w:pPr>
              <w:rPr>
                <w:sz w:val="20"/>
                <w:szCs w:val="20"/>
              </w:rPr>
            </w:pPr>
            <w:r w:rsidRPr="000539FD">
              <w:rPr>
                <w:sz w:val="20"/>
                <w:szCs w:val="20"/>
              </w:rPr>
              <w:t>НР-18</w:t>
            </w:r>
          </w:p>
        </w:tc>
        <w:tc>
          <w:tcPr>
            <w:tcW w:w="1424" w:type="dxa"/>
            <w:tcBorders>
              <w:top w:val="nil"/>
              <w:left w:val="nil"/>
              <w:bottom w:val="single" w:sz="4" w:space="0" w:color="auto"/>
              <w:right w:val="single" w:sz="4" w:space="0" w:color="auto"/>
            </w:tcBorders>
            <w:shd w:val="clear" w:color="auto" w:fill="auto"/>
            <w:noWrap/>
            <w:vAlign w:val="center"/>
            <w:hideMark/>
          </w:tcPr>
          <w:p w14:paraId="08C03BC1" w14:textId="77777777" w:rsidR="000539FD" w:rsidRPr="000539FD" w:rsidRDefault="000539FD" w:rsidP="000539FD">
            <w:pPr>
              <w:jc w:val="center"/>
              <w:rPr>
                <w:sz w:val="20"/>
                <w:szCs w:val="20"/>
              </w:rPr>
            </w:pPr>
            <w:r w:rsidRPr="000539FD">
              <w:rPr>
                <w:sz w:val="20"/>
                <w:szCs w:val="20"/>
              </w:rPr>
              <w:t>2005</w:t>
            </w:r>
          </w:p>
        </w:tc>
        <w:tc>
          <w:tcPr>
            <w:tcW w:w="1996" w:type="dxa"/>
            <w:tcBorders>
              <w:top w:val="nil"/>
              <w:left w:val="nil"/>
              <w:bottom w:val="single" w:sz="4" w:space="0" w:color="auto"/>
              <w:right w:val="single" w:sz="4" w:space="0" w:color="auto"/>
            </w:tcBorders>
            <w:shd w:val="clear" w:color="auto" w:fill="auto"/>
            <w:noWrap/>
            <w:vAlign w:val="center"/>
            <w:hideMark/>
          </w:tcPr>
          <w:p w14:paraId="51C121D8" w14:textId="77777777" w:rsidR="000539FD" w:rsidRPr="000539FD" w:rsidRDefault="000539FD" w:rsidP="000539FD">
            <w:pPr>
              <w:jc w:val="center"/>
              <w:rPr>
                <w:sz w:val="20"/>
                <w:szCs w:val="20"/>
              </w:rPr>
            </w:pPr>
            <w:r w:rsidRPr="000539FD">
              <w:rPr>
                <w:sz w:val="20"/>
                <w:szCs w:val="20"/>
              </w:rPr>
              <w:t>0,35</w:t>
            </w:r>
          </w:p>
        </w:tc>
      </w:tr>
    </w:tbl>
    <w:p w14:paraId="1887CA56" w14:textId="77777777" w:rsidR="000539FD" w:rsidRPr="000539FD" w:rsidRDefault="000539FD" w:rsidP="000539FD">
      <w:pPr>
        <w:ind w:firstLine="709"/>
        <w:jc w:val="both"/>
        <w:rPr>
          <w:sz w:val="28"/>
          <w:szCs w:val="28"/>
        </w:rPr>
      </w:pPr>
      <w:r w:rsidRPr="000539F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C6A00D0" w14:textId="77777777" w:rsidR="000539FD" w:rsidRPr="000539FD" w:rsidRDefault="000539FD" w:rsidP="000539FD">
      <w:pPr>
        <w:ind w:firstLine="709"/>
        <w:jc w:val="both"/>
        <w:rPr>
          <w:sz w:val="28"/>
          <w:szCs w:val="28"/>
        </w:rPr>
      </w:pPr>
      <w:r w:rsidRPr="000539FD">
        <w:rPr>
          <w:sz w:val="28"/>
          <w:szCs w:val="28"/>
        </w:rPr>
        <w:t>- копия Устава;</w:t>
      </w:r>
    </w:p>
    <w:p w14:paraId="79ADEE8C" w14:textId="77777777" w:rsidR="000539FD" w:rsidRPr="000539FD" w:rsidRDefault="000539FD" w:rsidP="000539FD">
      <w:pPr>
        <w:ind w:firstLine="709"/>
        <w:jc w:val="both"/>
        <w:rPr>
          <w:sz w:val="28"/>
          <w:szCs w:val="28"/>
        </w:rPr>
      </w:pPr>
      <w:r w:rsidRPr="000539FD">
        <w:rPr>
          <w:sz w:val="28"/>
          <w:szCs w:val="28"/>
        </w:rPr>
        <w:t>- копия свидетельства о государственной регистрации;</w:t>
      </w:r>
    </w:p>
    <w:p w14:paraId="20A55989" w14:textId="77777777" w:rsidR="000539FD" w:rsidRPr="000539FD" w:rsidRDefault="000539FD" w:rsidP="000539FD">
      <w:pPr>
        <w:ind w:firstLine="709"/>
        <w:jc w:val="both"/>
        <w:rPr>
          <w:sz w:val="28"/>
          <w:szCs w:val="28"/>
        </w:rPr>
      </w:pPr>
      <w:r w:rsidRPr="000539FD">
        <w:rPr>
          <w:sz w:val="28"/>
          <w:szCs w:val="28"/>
        </w:rPr>
        <w:t>- копия свидетельства о постановке на учет в налоговом органе;</w:t>
      </w:r>
    </w:p>
    <w:p w14:paraId="0268AD2C" w14:textId="77777777" w:rsidR="000539FD" w:rsidRPr="000539FD" w:rsidRDefault="000539FD" w:rsidP="000539FD">
      <w:pPr>
        <w:ind w:firstLine="709"/>
        <w:jc w:val="both"/>
        <w:rPr>
          <w:sz w:val="28"/>
          <w:szCs w:val="28"/>
        </w:rPr>
      </w:pPr>
      <w:r w:rsidRPr="000539F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4C820A5" w14:textId="77777777" w:rsidR="000539FD" w:rsidRPr="000539FD" w:rsidRDefault="000539FD" w:rsidP="000539FD">
      <w:pPr>
        <w:ind w:firstLine="709"/>
        <w:jc w:val="both"/>
        <w:rPr>
          <w:sz w:val="28"/>
          <w:szCs w:val="28"/>
        </w:rPr>
      </w:pPr>
      <w:r w:rsidRPr="000539FD">
        <w:rPr>
          <w:sz w:val="28"/>
          <w:szCs w:val="28"/>
        </w:rPr>
        <w:lastRenderedPageBreak/>
        <w:t>- данные о вместимости складов для твердого топлива;</w:t>
      </w:r>
    </w:p>
    <w:p w14:paraId="0C98FB24" w14:textId="77777777" w:rsidR="000539FD" w:rsidRPr="000539FD" w:rsidRDefault="000539FD" w:rsidP="000539FD">
      <w:pPr>
        <w:ind w:firstLine="709"/>
        <w:jc w:val="both"/>
        <w:rPr>
          <w:sz w:val="28"/>
          <w:szCs w:val="28"/>
        </w:rPr>
      </w:pPr>
      <w:r w:rsidRPr="000539FD">
        <w:rPr>
          <w:sz w:val="28"/>
          <w:szCs w:val="28"/>
        </w:rPr>
        <w:t>- показатели среднесуточного расхода топлива в наиболее холодное расчетное время года предшествующих периодов;</w:t>
      </w:r>
    </w:p>
    <w:p w14:paraId="63E74A17" w14:textId="77777777" w:rsidR="000539FD" w:rsidRPr="000539FD" w:rsidRDefault="000539FD" w:rsidP="000539FD">
      <w:pPr>
        <w:ind w:firstLine="709"/>
        <w:jc w:val="both"/>
        <w:rPr>
          <w:sz w:val="28"/>
          <w:szCs w:val="28"/>
        </w:rPr>
      </w:pPr>
      <w:r w:rsidRPr="000539FD">
        <w:rPr>
          <w:sz w:val="28"/>
          <w:szCs w:val="28"/>
        </w:rPr>
        <w:t>- характеристика применяемого топлива;</w:t>
      </w:r>
    </w:p>
    <w:p w14:paraId="3B1243E1" w14:textId="77777777" w:rsidR="000539FD" w:rsidRPr="000539FD" w:rsidRDefault="000539FD" w:rsidP="000539FD">
      <w:pPr>
        <w:ind w:firstLine="709"/>
        <w:jc w:val="both"/>
        <w:rPr>
          <w:sz w:val="28"/>
          <w:szCs w:val="28"/>
        </w:rPr>
      </w:pPr>
      <w:r w:rsidRPr="000539FD">
        <w:rPr>
          <w:sz w:val="28"/>
          <w:szCs w:val="28"/>
        </w:rPr>
        <w:t>- структура отпуска тепловой энергии на планируемый год;</w:t>
      </w:r>
    </w:p>
    <w:p w14:paraId="46C2D46C" w14:textId="77777777" w:rsidR="000539FD" w:rsidRPr="000539FD" w:rsidRDefault="000539FD" w:rsidP="000539FD">
      <w:pPr>
        <w:ind w:firstLine="709"/>
        <w:jc w:val="both"/>
        <w:rPr>
          <w:sz w:val="28"/>
          <w:szCs w:val="28"/>
        </w:rPr>
      </w:pPr>
      <w:r w:rsidRPr="000539FD">
        <w:rPr>
          <w:sz w:val="28"/>
          <w:szCs w:val="28"/>
        </w:rPr>
        <w:t>- пояснительная записка к расчету;</w:t>
      </w:r>
    </w:p>
    <w:p w14:paraId="3B5C0A3A" w14:textId="77777777" w:rsidR="000539FD" w:rsidRPr="000539FD" w:rsidRDefault="000539FD" w:rsidP="000539FD">
      <w:pPr>
        <w:ind w:firstLine="709"/>
        <w:jc w:val="both"/>
        <w:rPr>
          <w:sz w:val="28"/>
          <w:szCs w:val="28"/>
        </w:rPr>
      </w:pPr>
      <w:r w:rsidRPr="000539FD">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5501287D" w14:textId="77777777" w:rsidR="000539FD" w:rsidRPr="000539FD" w:rsidRDefault="000539FD" w:rsidP="000539FD">
      <w:pPr>
        <w:ind w:firstLine="709"/>
        <w:jc w:val="both"/>
        <w:rPr>
          <w:sz w:val="28"/>
          <w:szCs w:val="28"/>
        </w:rPr>
      </w:pPr>
      <w:r w:rsidRPr="000539FD">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287B1FF3" w14:textId="77777777" w:rsidR="000539FD" w:rsidRPr="000539FD" w:rsidRDefault="000539FD" w:rsidP="000539FD">
      <w:pPr>
        <w:ind w:firstLine="709"/>
        <w:jc w:val="both"/>
        <w:rPr>
          <w:sz w:val="28"/>
          <w:szCs w:val="28"/>
        </w:rPr>
      </w:pPr>
      <w:r w:rsidRPr="000539FD">
        <w:rPr>
          <w:sz w:val="28"/>
          <w:szCs w:val="28"/>
        </w:rPr>
        <w:t>- расчет норматива создания неснижаемого запаса топлива на котельных по каждому виду топлива раздельно (далее – ННЗТ).</w:t>
      </w:r>
    </w:p>
    <w:p w14:paraId="16856D45" w14:textId="77777777" w:rsidR="000539FD" w:rsidRPr="000539FD" w:rsidRDefault="000539FD" w:rsidP="000539FD">
      <w:pPr>
        <w:ind w:firstLine="709"/>
        <w:jc w:val="both"/>
        <w:rPr>
          <w:sz w:val="28"/>
          <w:szCs w:val="28"/>
        </w:rPr>
      </w:pPr>
      <w:r w:rsidRPr="000539F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17BDA831" w14:textId="77777777" w:rsidR="000539FD" w:rsidRPr="000539FD" w:rsidRDefault="000539FD" w:rsidP="000539FD">
      <w:pPr>
        <w:ind w:firstLine="709"/>
        <w:jc w:val="both"/>
        <w:rPr>
          <w:sz w:val="28"/>
          <w:szCs w:val="28"/>
        </w:rPr>
      </w:pPr>
      <w:r w:rsidRPr="000539FD">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2025 год составят:</w:t>
      </w:r>
    </w:p>
    <w:p w14:paraId="61EA1526" w14:textId="77777777" w:rsidR="000539FD" w:rsidRPr="000539FD" w:rsidRDefault="000539FD" w:rsidP="000539FD">
      <w:pPr>
        <w:ind w:firstLine="567"/>
        <w:jc w:val="both"/>
        <w:rPr>
          <w:sz w:val="28"/>
          <w:szCs w:val="28"/>
        </w:rPr>
      </w:pPr>
    </w:p>
    <w:p w14:paraId="6C3A393B" w14:textId="77777777" w:rsidR="000539FD" w:rsidRPr="000539FD" w:rsidRDefault="000539FD" w:rsidP="000539FD">
      <w:pPr>
        <w:ind w:firstLine="567"/>
        <w:jc w:val="center"/>
        <w:rPr>
          <w:sz w:val="28"/>
          <w:szCs w:val="28"/>
        </w:rPr>
      </w:pPr>
      <w:r w:rsidRPr="000539FD">
        <w:rPr>
          <w:sz w:val="28"/>
          <w:szCs w:val="28"/>
        </w:rPr>
        <w:t>Предложение по утверждению нормативов создания запасов топлива на котельных на 2025 год</w:t>
      </w:r>
    </w:p>
    <w:tbl>
      <w:tblPr>
        <w:tblW w:w="10065" w:type="dxa"/>
        <w:jc w:val="center"/>
        <w:tblLook w:val="0000" w:firstRow="0" w:lastRow="0" w:firstColumn="0" w:lastColumn="0" w:noHBand="0" w:noVBand="0"/>
      </w:tblPr>
      <w:tblGrid>
        <w:gridCol w:w="2791"/>
        <w:gridCol w:w="1467"/>
        <w:gridCol w:w="1303"/>
        <w:gridCol w:w="2475"/>
        <w:gridCol w:w="2029"/>
      </w:tblGrid>
      <w:tr w:rsidR="000539FD" w:rsidRPr="000539FD" w14:paraId="02603D0D" w14:textId="77777777" w:rsidTr="000539FD">
        <w:trPr>
          <w:trHeight w:val="284"/>
          <w:jc w:val="center"/>
        </w:trPr>
        <w:tc>
          <w:tcPr>
            <w:tcW w:w="2791" w:type="dxa"/>
            <w:tcBorders>
              <w:top w:val="nil"/>
              <w:left w:val="nil"/>
              <w:bottom w:val="nil"/>
              <w:right w:val="nil"/>
            </w:tcBorders>
            <w:shd w:val="clear" w:color="auto" w:fill="auto"/>
            <w:vAlign w:val="center"/>
          </w:tcPr>
          <w:p w14:paraId="10B271E4" w14:textId="77777777" w:rsidR="000539FD" w:rsidRPr="000539FD" w:rsidRDefault="000539FD" w:rsidP="000539FD">
            <w:pPr>
              <w:jc w:val="center"/>
            </w:pPr>
          </w:p>
        </w:tc>
        <w:tc>
          <w:tcPr>
            <w:tcW w:w="1467" w:type="dxa"/>
            <w:tcBorders>
              <w:top w:val="nil"/>
              <w:left w:val="nil"/>
              <w:bottom w:val="nil"/>
              <w:right w:val="nil"/>
            </w:tcBorders>
            <w:shd w:val="clear" w:color="auto" w:fill="auto"/>
            <w:vAlign w:val="center"/>
          </w:tcPr>
          <w:p w14:paraId="28C7E935" w14:textId="77777777" w:rsidR="000539FD" w:rsidRPr="000539FD" w:rsidRDefault="000539FD" w:rsidP="000539FD">
            <w:pPr>
              <w:jc w:val="center"/>
            </w:pPr>
          </w:p>
        </w:tc>
        <w:tc>
          <w:tcPr>
            <w:tcW w:w="1303" w:type="dxa"/>
            <w:tcBorders>
              <w:top w:val="nil"/>
              <w:left w:val="nil"/>
              <w:bottom w:val="nil"/>
              <w:right w:val="nil"/>
            </w:tcBorders>
            <w:shd w:val="clear" w:color="auto" w:fill="auto"/>
            <w:vAlign w:val="center"/>
          </w:tcPr>
          <w:p w14:paraId="184A64A2" w14:textId="77777777" w:rsidR="000539FD" w:rsidRPr="000539FD" w:rsidRDefault="000539FD" w:rsidP="000539FD">
            <w:pPr>
              <w:jc w:val="center"/>
            </w:pPr>
          </w:p>
        </w:tc>
        <w:tc>
          <w:tcPr>
            <w:tcW w:w="2475" w:type="dxa"/>
            <w:tcBorders>
              <w:top w:val="nil"/>
              <w:left w:val="nil"/>
              <w:bottom w:val="nil"/>
              <w:right w:val="nil"/>
            </w:tcBorders>
            <w:shd w:val="clear" w:color="auto" w:fill="auto"/>
            <w:vAlign w:val="center"/>
          </w:tcPr>
          <w:p w14:paraId="79034E2D" w14:textId="77777777" w:rsidR="000539FD" w:rsidRPr="000539FD" w:rsidRDefault="000539FD" w:rsidP="000539FD">
            <w:pPr>
              <w:jc w:val="center"/>
            </w:pPr>
          </w:p>
        </w:tc>
        <w:tc>
          <w:tcPr>
            <w:tcW w:w="2029" w:type="dxa"/>
            <w:tcBorders>
              <w:top w:val="nil"/>
              <w:left w:val="nil"/>
              <w:bottom w:val="nil"/>
              <w:right w:val="nil"/>
            </w:tcBorders>
            <w:shd w:val="clear" w:color="auto" w:fill="auto"/>
            <w:vAlign w:val="center"/>
          </w:tcPr>
          <w:p w14:paraId="0EDAFE73" w14:textId="77777777" w:rsidR="000539FD" w:rsidRPr="000539FD" w:rsidRDefault="000539FD" w:rsidP="000539FD">
            <w:pPr>
              <w:jc w:val="center"/>
            </w:pPr>
            <w:r w:rsidRPr="000539FD">
              <w:t>тыс. тонн</w:t>
            </w:r>
          </w:p>
        </w:tc>
      </w:tr>
      <w:tr w:rsidR="000539FD" w:rsidRPr="000539FD" w14:paraId="5BB6E66F" w14:textId="77777777" w:rsidTr="000539FD">
        <w:trPr>
          <w:trHeight w:val="284"/>
          <w:jc w:val="center"/>
        </w:trPr>
        <w:tc>
          <w:tcPr>
            <w:tcW w:w="2791" w:type="dxa"/>
            <w:vMerge w:val="restart"/>
            <w:tcBorders>
              <w:top w:val="single" w:sz="8" w:space="0" w:color="auto"/>
              <w:left w:val="single" w:sz="8" w:space="0" w:color="auto"/>
              <w:right w:val="single" w:sz="8" w:space="0" w:color="auto"/>
            </w:tcBorders>
            <w:shd w:val="clear" w:color="auto" w:fill="auto"/>
            <w:vAlign w:val="center"/>
          </w:tcPr>
          <w:p w14:paraId="4112C2D6" w14:textId="77777777" w:rsidR="000539FD" w:rsidRPr="000539FD" w:rsidRDefault="000539FD" w:rsidP="000539FD">
            <w:pPr>
              <w:jc w:val="center"/>
              <w:rPr>
                <w:bCs/>
              </w:rPr>
            </w:pPr>
            <w:r w:rsidRPr="000539FD">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07C95E8B" w14:textId="77777777" w:rsidR="000539FD" w:rsidRPr="000539FD" w:rsidRDefault="000539FD" w:rsidP="000539FD">
            <w:pPr>
              <w:jc w:val="center"/>
              <w:rPr>
                <w:bCs/>
              </w:rPr>
            </w:pPr>
            <w:r w:rsidRPr="000539FD">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33CB9F6" w14:textId="77777777" w:rsidR="000539FD" w:rsidRPr="000539FD" w:rsidRDefault="000539FD" w:rsidP="000539FD">
            <w:pPr>
              <w:jc w:val="center"/>
              <w:rPr>
                <w:bCs/>
              </w:rPr>
            </w:pPr>
            <w:r w:rsidRPr="000539FD">
              <w:rPr>
                <w:bCs/>
              </w:rPr>
              <w:t xml:space="preserve">Нормативы создания запасов топлива </w:t>
            </w:r>
            <w:r w:rsidRPr="000539FD">
              <w:rPr>
                <w:bCs/>
              </w:rPr>
              <w:br/>
              <w:t>на 1 октября 2024 г.</w:t>
            </w:r>
          </w:p>
        </w:tc>
      </w:tr>
      <w:tr w:rsidR="000539FD" w:rsidRPr="000539FD" w14:paraId="59EB35E0" w14:textId="77777777" w:rsidTr="000539FD">
        <w:trPr>
          <w:trHeight w:val="284"/>
          <w:jc w:val="center"/>
        </w:trPr>
        <w:tc>
          <w:tcPr>
            <w:tcW w:w="2791" w:type="dxa"/>
            <w:vMerge/>
            <w:tcBorders>
              <w:left w:val="single" w:sz="8" w:space="0" w:color="auto"/>
              <w:right w:val="single" w:sz="8" w:space="0" w:color="auto"/>
            </w:tcBorders>
            <w:vAlign w:val="center"/>
          </w:tcPr>
          <w:p w14:paraId="12B328E3" w14:textId="77777777" w:rsidR="000539FD" w:rsidRPr="000539FD" w:rsidRDefault="000539FD" w:rsidP="000539FD">
            <w:pPr>
              <w:rPr>
                <w:bCs/>
              </w:rPr>
            </w:pPr>
          </w:p>
        </w:tc>
        <w:tc>
          <w:tcPr>
            <w:tcW w:w="1467" w:type="dxa"/>
            <w:vMerge/>
            <w:tcBorders>
              <w:left w:val="single" w:sz="8" w:space="0" w:color="auto"/>
              <w:right w:val="single" w:sz="8" w:space="0" w:color="auto"/>
            </w:tcBorders>
            <w:vAlign w:val="center"/>
          </w:tcPr>
          <w:p w14:paraId="7E3449E7" w14:textId="77777777" w:rsidR="000539FD" w:rsidRPr="000539FD" w:rsidRDefault="000539FD" w:rsidP="000539FD">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37042106" w14:textId="77777777" w:rsidR="000539FD" w:rsidRPr="000539FD" w:rsidRDefault="000539FD" w:rsidP="000539FD">
            <w:pPr>
              <w:jc w:val="center"/>
              <w:rPr>
                <w:bCs/>
              </w:rPr>
            </w:pPr>
            <w:r w:rsidRPr="000539FD">
              <w:rPr>
                <w:bCs/>
              </w:rPr>
              <w:t xml:space="preserve">Общий </w:t>
            </w:r>
          </w:p>
          <w:p w14:paraId="3473B1A1" w14:textId="77777777" w:rsidR="000539FD" w:rsidRPr="000539FD" w:rsidRDefault="000539FD" w:rsidP="000539FD">
            <w:pPr>
              <w:jc w:val="center"/>
              <w:rPr>
                <w:bCs/>
              </w:rPr>
            </w:pPr>
            <w:r w:rsidRPr="000539FD">
              <w:rPr>
                <w:bCs/>
              </w:rPr>
              <w:t>запас</w:t>
            </w:r>
          </w:p>
          <w:p w14:paraId="55724E25" w14:textId="77777777" w:rsidR="000539FD" w:rsidRPr="000539FD" w:rsidRDefault="000539FD" w:rsidP="000539FD">
            <w:pPr>
              <w:jc w:val="center"/>
              <w:rPr>
                <w:bCs/>
              </w:rPr>
            </w:pPr>
            <w:r w:rsidRPr="000539FD">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1D2CC76C" w14:textId="77777777" w:rsidR="000539FD" w:rsidRPr="000539FD" w:rsidRDefault="000539FD" w:rsidP="000539FD">
            <w:pPr>
              <w:jc w:val="center"/>
              <w:rPr>
                <w:bCs/>
              </w:rPr>
            </w:pPr>
            <w:r w:rsidRPr="000539FD">
              <w:rPr>
                <w:bCs/>
              </w:rPr>
              <w:t>в том числе</w:t>
            </w:r>
          </w:p>
        </w:tc>
      </w:tr>
      <w:tr w:rsidR="000539FD" w:rsidRPr="000539FD" w14:paraId="4402B81B" w14:textId="77777777" w:rsidTr="000539FD">
        <w:trPr>
          <w:trHeight w:val="284"/>
          <w:jc w:val="center"/>
        </w:trPr>
        <w:tc>
          <w:tcPr>
            <w:tcW w:w="2791" w:type="dxa"/>
            <w:vMerge/>
            <w:tcBorders>
              <w:left w:val="single" w:sz="8" w:space="0" w:color="auto"/>
              <w:bottom w:val="single" w:sz="8" w:space="0" w:color="000000"/>
              <w:right w:val="single" w:sz="8" w:space="0" w:color="auto"/>
            </w:tcBorders>
            <w:vAlign w:val="center"/>
          </w:tcPr>
          <w:p w14:paraId="2F7EC2B2" w14:textId="77777777" w:rsidR="000539FD" w:rsidRPr="000539FD" w:rsidRDefault="000539FD" w:rsidP="000539FD">
            <w:pPr>
              <w:rPr>
                <w:bCs/>
              </w:rPr>
            </w:pPr>
          </w:p>
        </w:tc>
        <w:tc>
          <w:tcPr>
            <w:tcW w:w="1467" w:type="dxa"/>
            <w:vMerge/>
            <w:tcBorders>
              <w:left w:val="single" w:sz="8" w:space="0" w:color="auto"/>
              <w:bottom w:val="single" w:sz="8" w:space="0" w:color="000000"/>
              <w:right w:val="single" w:sz="8" w:space="0" w:color="auto"/>
            </w:tcBorders>
            <w:vAlign w:val="center"/>
          </w:tcPr>
          <w:p w14:paraId="2CFFE4DB" w14:textId="77777777" w:rsidR="000539FD" w:rsidRPr="000539FD" w:rsidRDefault="000539FD" w:rsidP="000539FD">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6FFB7641" w14:textId="77777777" w:rsidR="000539FD" w:rsidRPr="000539FD" w:rsidRDefault="000539FD" w:rsidP="000539FD">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1CF48D82" w14:textId="77777777" w:rsidR="000539FD" w:rsidRPr="000539FD" w:rsidRDefault="000539FD" w:rsidP="000539FD">
            <w:pPr>
              <w:jc w:val="center"/>
              <w:rPr>
                <w:bCs/>
              </w:rPr>
            </w:pPr>
            <w:r w:rsidRPr="000539FD">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6CE56B4C" w14:textId="77777777" w:rsidR="000539FD" w:rsidRPr="000539FD" w:rsidRDefault="000539FD" w:rsidP="000539FD">
            <w:pPr>
              <w:jc w:val="center"/>
              <w:rPr>
                <w:bCs/>
              </w:rPr>
            </w:pPr>
            <w:r w:rsidRPr="000539FD">
              <w:rPr>
                <w:bCs/>
              </w:rPr>
              <w:t xml:space="preserve">неснижаемый </w:t>
            </w:r>
          </w:p>
          <w:p w14:paraId="38522FDB" w14:textId="77777777" w:rsidR="000539FD" w:rsidRPr="000539FD" w:rsidRDefault="000539FD" w:rsidP="000539FD">
            <w:pPr>
              <w:jc w:val="center"/>
              <w:rPr>
                <w:bCs/>
              </w:rPr>
            </w:pPr>
            <w:r w:rsidRPr="000539FD">
              <w:rPr>
                <w:bCs/>
              </w:rPr>
              <w:t>запас</w:t>
            </w:r>
          </w:p>
        </w:tc>
      </w:tr>
      <w:tr w:rsidR="000539FD" w:rsidRPr="000539FD" w14:paraId="5AFC531A" w14:textId="77777777" w:rsidTr="000539FD">
        <w:trPr>
          <w:trHeight w:val="284"/>
          <w:jc w:val="center"/>
        </w:trPr>
        <w:tc>
          <w:tcPr>
            <w:tcW w:w="2791" w:type="dxa"/>
            <w:tcBorders>
              <w:top w:val="nil"/>
              <w:left w:val="single" w:sz="8" w:space="0" w:color="auto"/>
              <w:bottom w:val="single" w:sz="4" w:space="0" w:color="auto"/>
              <w:right w:val="single" w:sz="8" w:space="0" w:color="auto"/>
            </w:tcBorders>
            <w:shd w:val="clear" w:color="auto" w:fill="auto"/>
            <w:vAlign w:val="center"/>
          </w:tcPr>
          <w:p w14:paraId="375DAB97" w14:textId="77777777" w:rsidR="000539FD" w:rsidRPr="000539FD" w:rsidRDefault="000539FD" w:rsidP="000539FD">
            <w:pPr>
              <w:jc w:val="center"/>
            </w:pPr>
            <w:r w:rsidRPr="000539FD">
              <w:t xml:space="preserve">ООО «Управление тепловых систем», </w:t>
            </w:r>
            <w:r w:rsidRPr="000539FD">
              <w:br/>
              <w:t>ИНН 4205369653 (Междуреченский городской округ)</w:t>
            </w:r>
          </w:p>
        </w:tc>
        <w:tc>
          <w:tcPr>
            <w:tcW w:w="1467" w:type="dxa"/>
            <w:tcBorders>
              <w:top w:val="single" w:sz="8" w:space="0" w:color="000000"/>
              <w:left w:val="nil"/>
              <w:bottom w:val="single" w:sz="4" w:space="0" w:color="auto"/>
              <w:right w:val="single" w:sz="8" w:space="0" w:color="auto"/>
            </w:tcBorders>
            <w:shd w:val="clear" w:color="auto" w:fill="auto"/>
            <w:vAlign w:val="center"/>
          </w:tcPr>
          <w:p w14:paraId="1F8C9A25" w14:textId="77777777" w:rsidR="000539FD" w:rsidRPr="000539FD" w:rsidRDefault="000539FD" w:rsidP="000539FD">
            <w:pPr>
              <w:jc w:val="center"/>
            </w:pPr>
            <w:r w:rsidRPr="000539FD">
              <w:t>Каменный Уголь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7002528F" w14:textId="77777777" w:rsidR="000539FD" w:rsidRPr="000539FD" w:rsidRDefault="000539FD" w:rsidP="000539FD">
            <w:pPr>
              <w:jc w:val="center"/>
            </w:pPr>
            <w:r w:rsidRPr="000539FD">
              <w:t>7,899</w:t>
            </w:r>
          </w:p>
        </w:tc>
        <w:tc>
          <w:tcPr>
            <w:tcW w:w="2475" w:type="dxa"/>
            <w:tcBorders>
              <w:top w:val="single" w:sz="8" w:space="0" w:color="auto"/>
              <w:left w:val="nil"/>
              <w:bottom w:val="single" w:sz="4" w:space="0" w:color="auto"/>
              <w:right w:val="single" w:sz="8" w:space="0" w:color="auto"/>
            </w:tcBorders>
            <w:shd w:val="clear" w:color="auto" w:fill="auto"/>
            <w:vAlign w:val="center"/>
          </w:tcPr>
          <w:p w14:paraId="24261EFA" w14:textId="77777777" w:rsidR="000539FD" w:rsidRPr="000539FD" w:rsidRDefault="000539FD" w:rsidP="000539FD">
            <w:pPr>
              <w:jc w:val="center"/>
            </w:pPr>
            <w:r w:rsidRPr="000539FD">
              <w:t>6,820</w:t>
            </w:r>
          </w:p>
        </w:tc>
        <w:tc>
          <w:tcPr>
            <w:tcW w:w="2029" w:type="dxa"/>
            <w:tcBorders>
              <w:top w:val="single" w:sz="8" w:space="0" w:color="auto"/>
              <w:left w:val="nil"/>
              <w:bottom w:val="single" w:sz="4" w:space="0" w:color="auto"/>
              <w:right w:val="single" w:sz="8" w:space="0" w:color="auto"/>
            </w:tcBorders>
            <w:shd w:val="clear" w:color="auto" w:fill="auto"/>
            <w:vAlign w:val="center"/>
          </w:tcPr>
          <w:p w14:paraId="657F2D5E" w14:textId="77777777" w:rsidR="000539FD" w:rsidRPr="000539FD" w:rsidRDefault="000539FD" w:rsidP="000539FD">
            <w:pPr>
              <w:jc w:val="center"/>
            </w:pPr>
            <w:r w:rsidRPr="000539FD">
              <w:t>1,079</w:t>
            </w:r>
          </w:p>
        </w:tc>
      </w:tr>
    </w:tbl>
    <w:p w14:paraId="53F7AC39" w14:textId="77777777" w:rsidR="000539FD" w:rsidRDefault="000539FD" w:rsidP="00F3303A">
      <w:pPr>
        <w:jc w:val="both"/>
        <w:rPr>
          <w:sz w:val="26"/>
          <w:szCs w:val="26"/>
          <w:lang w:val="x-none" w:eastAsia="x-none"/>
        </w:rPr>
        <w:sectPr w:rsidR="000539FD" w:rsidSect="002549C9">
          <w:pgSz w:w="11906" w:h="16838"/>
          <w:pgMar w:top="1134" w:right="850" w:bottom="1134" w:left="1418" w:header="567" w:footer="709" w:gutter="0"/>
          <w:cols w:space="708"/>
          <w:titlePg/>
          <w:docGrid w:linePitch="360"/>
        </w:sectPr>
      </w:pPr>
    </w:p>
    <w:p w14:paraId="7CC12516" w14:textId="37CFBD92" w:rsidR="000539FD" w:rsidRPr="00F01343" w:rsidRDefault="000539FD" w:rsidP="000539FD">
      <w:pPr>
        <w:tabs>
          <w:tab w:val="left" w:pos="270"/>
          <w:tab w:val="right" w:pos="9355"/>
        </w:tabs>
        <w:ind w:left="-4310" w:firstLine="9980"/>
      </w:pPr>
      <w:r w:rsidRPr="00F01343">
        <w:lastRenderedPageBreak/>
        <w:t>Приложение</w:t>
      </w:r>
      <w:r>
        <w:t xml:space="preserve"> № 10 к протоколу</w:t>
      </w:r>
      <w:r w:rsidRPr="00F01343">
        <w:t xml:space="preserve"> № </w:t>
      </w:r>
      <w:r>
        <w:t>79</w:t>
      </w:r>
    </w:p>
    <w:p w14:paraId="18B8AA9D" w14:textId="77777777" w:rsidR="000539FD" w:rsidRPr="00F01343" w:rsidRDefault="000539FD" w:rsidP="000539FD">
      <w:pPr>
        <w:tabs>
          <w:tab w:val="left" w:pos="3686"/>
          <w:tab w:val="left" w:pos="9498"/>
        </w:tabs>
        <w:ind w:left="-4310" w:right="-569" w:firstLine="9980"/>
      </w:pPr>
      <w:r w:rsidRPr="00F01343">
        <w:t>заседания правления Региональной</w:t>
      </w:r>
    </w:p>
    <w:p w14:paraId="7F7618FB" w14:textId="77777777" w:rsidR="000539FD" w:rsidRPr="00F01343" w:rsidRDefault="000539FD" w:rsidP="000539FD">
      <w:pPr>
        <w:tabs>
          <w:tab w:val="left" w:pos="3686"/>
          <w:tab w:val="left" w:pos="9498"/>
        </w:tabs>
        <w:ind w:left="-4310" w:right="-569" w:firstLine="9980"/>
      </w:pPr>
      <w:r w:rsidRPr="00F01343">
        <w:t>энергетической комиссии</w:t>
      </w:r>
    </w:p>
    <w:p w14:paraId="70A94E1D" w14:textId="77777777" w:rsidR="000539FD" w:rsidRDefault="000539FD" w:rsidP="000539FD">
      <w:pPr>
        <w:tabs>
          <w:tab w:val="left" w:pos="3686"/>
          <w:tab w:val="left" w:pos="9498"/>
        </w:tabs>
        <w:ind w:left="-4310" w:right="-569" w:firstLine="9980"/>
      </w:pPr>
      <w:r w:rsidRPr="00F01343">
        <w:t xml:space="preserve">Кузбасса от </w:t>
      </w:r>
      <w:r>
        <w:t>19</w:t>
      </w:r>
      <w:r w:rsidRPr="00F01343">
        <w:t>.</w:t>
      </w:r>
      <w:r>
        <w:t>11</w:t>
      </w:r>
      <w:r w:rsidRPr="00F01343">
        <w:t>.2024</w:t>
      </w:r>
    </w:p>
    <w:p w14:paraId="71FC727D" w14:textId="77777777" w:rsidR="000539FD" w:rsidRDefault="000539FD" w:rsidP="000539FD">
      <w:pPr>
        <w:jc w:val="center"/>
        <w:rPr>
          <w:b/>
          <w:sz w:val="28"/>
          <w:szCs w:val="20"/>
        </w:rPr>
      </w:pPr>
    </w:p>
    <w:p w14:paraId="195CA1F6" w14:textId="5C92420A" w:rsidR="000539FD" w:rsidRPr="000539FD" w:rsidRDefault="000539FD" w:rsidP="000539FD">
      <w:pPr>
        <w:jc w:val="center"/>
        <w:rPr>
          <w:b/>
          <w:sz w:val="28"/>
          <w:szCs w:val="20"/>
        </w:rPr>
      </w:pPr>
      <w:r w:rsidRPr="000539FD">
        <w:rPr>
          <w:b/>
          <w:sz w:val="28"/>
          <w:szCs w:val="20"/>
        </w:rPr>
        <w:t>Экспертное заключение Региональной энергетической комиссии Кузбасса</w:t>
      </w:r>
    </w:p>
    <w:p w14:paraId="11BE2B71" w14:textId="77777777" w:rsidR="000539FD" w:rsidRPr="000539FD" w:rsidRDefault="000539FD" w:rsidP="000539FD">
      <w:pPr>
        <w:jc w:val="center"/>
        <w:rPr>
          <w:sz w:val="28"/>
          <w:szCs w:val="20"/>
        </w:rPr>
      </w:pPr>
      <w:r w:rsidRPr="000539FD">
        <w:rPr>
          <w:sz w:val="28"/>
          <w:szCs w:val="20"/>
        </w:rPr>
        <w:t>по материалам, представленным ООО «КОТК» (г. Киселевск), для утверждения нормативов создания запасов топлива на котельных ООО «КОТК» на 2025 год</w:t>
      </w:r>
    </w:p>
    <w:p w14:paraId="497C00E9" w14:textId="77777777" w:rsidR="000539FD" w:rsidRPr="000539FD" w:rsidRDefault="000539FD" w:rsidP="000539FD">
      <w:pPr>
        <w:ind w:firstLine="567"/>
        <w:jc w:val="both"/>
        <w:rPr>
          <w:sz w:val="28"/>
          <w:szCs w:val="28"/>
        </w:rPr>
      </w:pPr>
    </w:p>
    <w:p w14:paraId="353BD2CC" w14:textId="77777777" w:rsidR="000539FD" w:rsidRPr="000539FD" w:rsidRDefault="000539FD" w:rsidP="000539FD">
      <w:pPr>
        <w:ind w:firstLine="709"/>
        <w:jc w:val="both"/>
        <w:rPr>
          <w:sz w:val="28"/>
          <w:szCs w:val="28"/>
        </w:rPr>
      </w:pPr>
      <w:r w:rsidRPr="000539FD">
        <w:rPr>
          <w:sz w:val="28"/>
          <w:szCs w:val="28"/>
        </w:rPr>
        <w:t xml:space="preserve">В Региональную энергетическую комиссию Кузбасса обратилось </w:t>
      </w:r>
      <w:r w:rsidRPr="000539FD">
        <w:rPr>
          <w:sz w:val="28"/>
          <w:szCs w:val="28"/>
        </w:rPr>
        <w:br/>
        <w:t>ООО «КОТК» (далее – Предприятие) с заявкой на утверждение нормативов создания запасов топлива на котельных.</w:t>
      </w:r>
    </w:p>
    <w:p w14:paraId="5312A204" w14:textId="77777777" w:rsidR="000539FD" w:rsidRPr="000539FD" w:rsidRDefault="000539FD" w:rsidP="000539FD">
      <w:pPr>
        <w:ind w:firstLine="709"/>
        <w:jc w:val="both"/>
        <w:rPr>
          <w:sz w:val="28"/>
          <w:szCs w:val="28"/>
        </w:rPr>
      </w:pPr>
    </w:p>
    <w:p w14:paraId="0CDE5F5A" w14:textId="77777777" w:rsidR="000539FD" w:rsidRPr="000539FD" w:rsidRDefault="000539FD" w:rsidP="000539FD">
      <w:pPr>
        <w:keepNext/>
        <w:ind w:firstLine="709"/>
        <w:jc w:val="center"/>
        <w:outlineLvl w:val="0"/>
        <w:rPr>
          <w:b/>
          <w:sz w:val="28"/>
          <w:szCs w:val="28"/>
        </w:rPr>
      </w:pPr>
      <w:r w:rsidRPr="000539FD">
        <w:rPr>
          <w:b/>
          <w:sz w:val="28"/>
          <w:szCs w:val="28"/>
        </w:rPr>
        <w:t>Краткая техническая характеристика предприятия</w:t>
      </w:r>
    </w:p>
    <w:p w14:paraId="49FCC8C0" w14:textId="77777777" w:rsidR="000539FD" w:rsidRPr="000539FD" w:rsidRDefault="000539FD" w:rsidP="000539FD">
      <w:pPr>
        <w:ind w:firstLine="709"/>
        <w:jc w:val="both"/>
        <w:rPr>
          <w:sz w:val="28"/>
          <w:szCs w:val="28"/>
        </w:rPr>
      </w:pPr>
    </w:p>
    <w:p w14:paraId="01AE4B6A" w14:textId="77777777" w:rsidR="000539FD" w:rsidRPr="000539FD" w:rsidRDefault="000539FD" w:rsidP="000539FD">
      <w:pPr>
        <w:spacing w:line="276" w:lineRule="auto"/>
        <w:ind w:firstLine="709"/>
        <w:jc w:val="both"/>
        <w:rPr>
          <w:color w:val="000000"/>
          <w:sz w:val="28"/>
          <w:szCs w:val="28"/>
        </w:rPr>
      </w:pPr>
      <w:r w:rsidRPr="000539FD">
        <w:rPr>
          <w:color w:val="000000"/>
          <w:sz w:val="28"/>
          <w:szCs w:val="28"/>
        </w:rPr>
        <w:t>ООО «КОТК» обслуживает 16 котельных (в т.ч. 1 паровую) установленной мощностью 96,173 Гкал/ч и 1 ЦТП. Производство и реализация тепловой энергии и горячего водоснабжения является основным видом деятельности предприятия.</w:t>
      </w:r>
    </w:p>
    <w:p w14:paraId="168FD6EF" w14:textId="77777777" w:rsidR="000539FD" w:rsidRPr="000539FD" w:rsidRDefault="000539FD" w:rsidP="000539FD">
      <w:pPr>
        <w:numPr>
          <w:ilvl w:val="0"/>
          <w:numId w:val="450"/>
        </w:numPr>
        <w:spacing w:line="360" w:lineRule="auto"/>
        <w:jc w:val="right"/>
        <w:rPr>
          <w:sz w:val="28"/>
          <w:szCs w:val="28"/>
        </w:rPr>
      </w:pPr>
    </w:p>
    <w:p w14:paraId="273555DC" w14:textId="77777777" w:rsidR="000539FD" w:rsidRPr="000539FD" w:rsidRDefault="000539FD" w:rsidP="000539FD">
      <w:pPr>
        <w:ind w:firstLine="709"/>
        <w:jc w:val="center"/>
        <w:rPr>
          <w:b/>
          <w:sz w:val="28"/>
          <w:szCs w:val="28"/>
        </w:rPr>
      </w:pPr>
      <w:r w:rsidRPr="000539FD">
        <w:rPr>
          <w:b/>
          <w:sz w:val="28"/>
          <w:szCs w:val="28"/>
        </w:rPr>
        <w:t xml:space="preserve">Технические характеристики оборудования отопительных котельных </w:t>
      </w:r>
      <w:r w:rsidRPr="000539FD">
        <w:rPr>
          <w:b/>
          <w:sz w:val="28"/>
          <w:szCs w:val="28"/>
        </w:rPr>
        <w:br/>
        <w:t>ООО «КОТК» (г. Киселевск)</w:t>
      </w:r>
    </w:p>
    <w:p w14:paraId="442BAAE5" w14:textId="77777777" w:rsidR="000539FD" w:rsidRPr="000539FD" w:rsidRDefault="000539FD" w:rsidP="000539FD">
      <w:pPr>
        <w:spacing w:line="276" w:lineRule="auto"/>
        <w:ind w:firstLine="709"/>
        <w:jc w:val="both"/>
        <w:rPr>
          <w:color w:val="000000"/>
          <w:sz w:val="22"/>
          <w:szCs w:val="28"/>
        </w:rPr>
      </w:pP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3269"/>
        <w:gridCol w:w="1686"/>
        <w:gridCol w:w="1432"/>
        <w:gridCol w:w="1701"/>
      </w:tblGrid>
      <w:tr w:rsidR="000539FD" w:rsidRPr="000539FD" w14:paraId="1D27DCD0" w14:textId="77777777" w:rsidTr="00637627">
        <w:trPr>
          <w:trHeight w:val="284"/>
          <w:tblHeader/>
        </w:trPr>
        <w:tc>
          <w:tcPr>
            <w:tcW w:w="1550" w:type="dxa"/>
            <w:shd w:val="clear" w:color="auto" w:fill="auto"/>
            <w:noWrap/>
            <w:vAlign w:val="center"/>
            <w:hideMark/>
          </w:tcPr>
          <w:p w14:paraId="5A47E217"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котла</w:t>
            </w:r>
          </w:p>
        </w:tc>
        <w:tc>
          <w:tcPr>
            <w:tcW w:w="3269" w:type="dxa"/>
            <w:shd w:val="clear" w:color="auto" w:fill="auto"/>
            <w:vAlign w:val="center"/>
            <w:hideMark/>
          </w:tcPr>
          <w:p w14:paraId="12B97076"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Марка котлов</w:t>
            </w:r>
          </w:p>
        </w:tc>
        <w:tc>
          <w:tcPr>
            <w:tcW w:w="1686" w:type="dxa"/>
            <w:shd w:val="clear" w:color="auto" w:fill="auto"/>
            <w:vAlign w:val="center"/>
            <w:hideMark/>
          </w:tcPr>
          <w:p w14:paraId="6F1C2C1E"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Площадь нагрева, м²</w:t>
            </w:r>
          </w:p>
        </w:tc>
        <w:tc>
          <w:tcPr>
            <w:tcW w:w="1432" w:type="dxa"/>
            <w:shd w:val="clear" w:color="auto" w:fill="auto"/>
            <w:vAlign w:val="center"/>
            <w:hideMark/>
          </w:tcPr>
          <w:p w14:paraId="26D55F28"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Мощность котла Гкал/час</w:t>
            </w:r>
          </w:p>
        </w:tc>
        <w:tc>
          <w:tcPr>
            <w:tcW w:w="1701" w:type="dxa"/>
            <w:shd w:val="clear" w:color="auto" w:fill="auto"/>
            <w:vAlign w:val="center"/>
            <w:hideMark/>
          </w:tcPr>
          <w:p w14:paraId="62B03681"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Год ввода в эксплуатацию</w:t>
            </w:r>
          </w:p>
        </w:tc>
      </w:tr>
      <w:tr w:rsidR="000539FD" w:rsidRPr="000539FD" w14:paraId="77A418B1" w14:textId="77777777" w:rsidTr="00637627">
        <w:trPr>
          <w:trHeight w:val="284"/>
        </w:trPr>
        <w:tc>
          <w:tcPr>
            <w:tcW w:w="9638" w:type="dxa"/>
            <w:gridSpan w:val="5"/>
            <w:shd w:val="clear" w:color="auto" w:fill="auto"/>
            <w:noWrap/>
            <w:vAlign w:val="center"/>
          </w:tcPr>
          <w:p w14:paraId="1D4EEB43" w14:textId="77777777" w:rsidR="000539FD" w:rsidRPr="000539FD" w:rsidRDefault="000539FD" w:rsidP="000539FD">
            <w:pPr>
              <w:spacing w:line="276" w:lineRule="auto"/>
              <w:jc w:val="center"/>
              <w:rPr>
                <w:color w:val="000000"/>
                <w:sz w:val="22"/>
                <w:szCs w:val="20"/>
              </w:rPr>
            </w:pPr>
            <w:r w:rsidRPr="000539FD">
              <w:rPr>
                <w:b/>
                <w:bCs/>
                <w:color w:val="000000"/>
                <w:sz w:val="22"/>
                <w:szCs w:val="20"/>
              </w:rPr>
              <w:t>Участок № 1</w:t>
            </w:r>
          </w:p>
        </w:tc>
      </w:tr>
      <w:tr w:rsidR="000539FD" w:rsidRPr="000539FD" w14:paraId="52C3BA0F" w14:textId="77777777" w:rsidTr="00637627">
        <w:trPr>
          <w:trHeight w:val="284"/>
        </w:trPr>
        <w:tc>
          <w:tcPr>
            <w:tcW w:w="9638" w:type="dxa"/>
            <w:gridSpan w:val="5"/>
            <w:shd w:val="clear" w:color="auto" w:fill="auto"/>
            <w:noWrap/>
            <w:vAlign w:val="center"/>
            <w:hideMark/>
          </w:tcPr>
          <w:p w14:paraId="6D5436B5"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Котельная №15а</w:t>
            </w:r>
          </w:p>
        </w:tc>
      </w:tr>
      <w:tr w:rsidR="000539FD" w:rsidRPr="000539FD" w14:paraId="6E0649EF" w14:textId="77777777" w:rsidTr="00637627">
        <w:trPr>
          <w:trHeight w:val="284"/>
        </w:trPr>
        <w:tc>
          <w:tcPr>
            <w:tcW w:w="1550" w:type="dxa"/>
            <w:shd w:val="clear" w:color="auto" w:fill="auto"/>
            <w:noWrap/>
            <w:vAlign w:val="center"/>
            <w:hideMark/>
          </w:tcPr>
          <w:p w14:paraId="39C5B87A"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7142F0CA" w14:textId="77777777" w:rsidR="000539FD" w:rsidRPr="000539FD" w:rsidRDefault="000539FD" w:rsidP="000539FD">
            <w:pPr>
              <w:spacing w:line="276" w:lineRule="auto"/>
              <w:jc w:val="center"/>
              <w:rPr>
                <w:color w:val="000000"/>
                <w:sz w:val="22"/>
                <w:szCs w:val="20"/>
              </w:rPr>
            </w:pPr>
            <w:r w:rsidRPr="000539FD">
              <w:rPr>
                <w:color w:val="000000"/>
                <w:sz w:val="22"/>
                <w:szCs w:val="20"/>
              </w:rPr>
              <w:t>THH-</w:t>
            </w:r>
            <w:proofErr w:type="spellStart"/>
            <w:r w:rsidRPr="000539FD">
              <w:rPr>
                <w:color w:val="000000"/>
                <w:sz w:val="22"/>
                <w:szCs w:val="20"/>
              </w:rPr>
              <w:t>Uve</w:t>
            </w:r>
            <w:proofErr w:type="spellEnd"/>
            <w:r w:rsidRPr="000539FD">
              <w:rPr>
                <w:color w:val="000000"/>
                <w:sz w:val="22"/>
                <w:szCs w:val="20"/>
              </w:rPr>
              <w:t xml:space="preserve"> 8000</w:t>
            </w:r>
          </w:p>
        </w:tc>
        <w:tc>
          <w:tcPr>
            <w:tcW w:w="1686" w:type="dxa"/>
            <w:shd w:val="clear" w:color="auto" w:fill="auto"/>
            <w:noWrap/>
            <w:vAlign w:val="center"/>
            <w:hideMark/>
          </w:tcPr>
          <w:p w14:paraId="301C78BC" w14:textId="77777777" w:rsidR="000539FD" w:rsidRPr="000539FD" w:rsidRDefault="000539FD" w:rsidP="000539FD">
            <w:pPr>
              <w:spacing w:line="276" w:lineRule="auto"/>
              <w:jc w:val="center"/>
              <w:rPr>
                <w:color w:val="000000"/>
                <w:sz w:val="22"/>
                <w:szCs w:val="20"/>
              </w:rPr>
            </w:pPr>
            <w:r w:rsidRPr="000539FD">
              <w:rPr>
                <w:color w:val="000000"/>
                <w:sz w:val="22"/>
                <w:szCs w:val="20"/>
              </w:rPr>
              <w:t>250</w:t>
            </w:r>
          </w:p>
        </w:tc>
        <w:tc>
          <w:tcPr>
            <w:tcW w:w="1432" w:type="dxa"/>
            <w:shd w:val="clear" w:color="auto" w:fill="auto"/>
            <w:noWrap/>
            <w:vAlign w:val="center"/>
            <w:hideMark/>
          </w:tcPr>
          <w:p w14:paraId="4F5087CF" w14:textId="77777777" w:rsidR="000539FD" w:rsidRPr="000539FD" w:rsidRDefault="000539FD" w:rsidP="000539FD">
            <w:pPr>
              <w:spacing w:line="276" w:lineRule="auto"/>
              <w:jc w:val="center"/>
              <w:rPr>
                <w:color w:val="000000"/>
                <w:sz w:val="22"/>
                <w:szCs w:val="20"/>
              </w:rPr>
            </w:pPr>
            <w:r w:rsidRPr="000539FD">
              <w:rPr>
                <w:color w:val="000000"/>
                <w:sz w:val="22"/>
                <w:szCs w:val="20"/>
              </w:rPr>
              <w:t>6,9</w:t>
            </w:r>
          </w:p>
        </w:tc>
        <w:tc>
          <w:tcPr>
            <w:tcW w:w="1701" w:type="dxa"/>
            <w:shd w:val="clear" w:color="auto" w:fill="auto"/>
            <w:noWrap/>
            <w:vAlign w:val="center"/>
            <w:hideMark/>
          </w:tcPr>
          <w:p w14:paraId="5F76DCED"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7BE5EBDA" w14:textId="77777777" w:rsidTr="00637627">
        <w:trPr>
          <w:trHeight w:val="284"/>
        </w:trPr>
        <w:tc>
          <w:tcPr>
            <w:tcW w:w="1550" w:type="dxa"/>
            <w:shd w:val="clear" w:color="auto" w:fill="auto"/>
            <w:noWrap/>
            <w:vAlign w:val="center"/>
            <w:hideMark/>
          </w:tcPr>
          <w:p w14:paraId="024F4DDD"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376ACA76" w14:textId="77777777" w:rsidR="000539FD" w:rsidRPr="000539FD" w:rsidRDefault="000539FD" w:rsidP="000539FD">
            <w:pPr>
              <w:spacing w:line="276" w:lineRule="auto"/>
              <w:jc w:val="center"/>
              <w:rPr>
                <w:color w:val="000000"/>
                <w:sz w:val="22"/>
                <w:szCs w:val="20"/>
              </w:rPr>
            </w:pPr>
            <w:r w:rsidRPr="000539FD">
              <w:rPr>
                <w:color w:val="000000"/>
                <w:sz w:val="22"/>
                <w:szCs w:val="20"/>
              </w:rPr>
              <w:t>THH-</w:t>
            </w:r>
            <w:proofErr w:type="spellStart"/>
            <w:r w:rsidRPr="000539FD">
              <w:rPr>
                <w:color w:val="000000"/>
                <w:sz w:val="22"/>
                <w:szCs w:val="20"/>
              </w:rPr>
              <w:t>Uve</w:t>
            </w:r>
            <w:proofErr w:type="spellEnd"/>
            <w:r w:rsidRPr="000539FD">
              <w:rPr>
                <w:color w:val="000000"/>
                <w:sz w:val="22"/>
                <w:szCs w:val="20"/>
              </w:rPr>
              <w:t xml:space="preserve"> 8000</w:t>
            </w:r>
          </w:p>
        </w:tc>
        <w:tc>
          <w:tcPr>
            <w:tcW w:w="1686" w:type="dxa"/>
            <w:shd w:val="clear" w:color="auto" w:fill="auto"/>
            <w:noWrap/>
            <w:vAlign w:val="center"/>
            <w:hideMark/>
          </w:tcPr>
          <w:p w14:paraId="16E5ED09" w14:textId="77777777" w:rsidR="000539FD" w:rsidRPr="000539FD" w:rsidRDefault="000539FD" w:rsidP="000539FD">
            <w:pPr>
              <w:spacing w:line="276" w:lineRule="auto"/>
              <w:jc w:val="center"/>
              <w:rPr>
                <w:color w:val="000000"/>
                <w:sz w:val="22"/>
                <w:szCs w:val="20"/>
              </w:rPr>
            </w:pPr>
            <w:r w:rsidRPr="000539FD">
              <w:rPr>
                <w:color w:val="000000"/>
                <w:sz w:val="22"/>
                <w:szCs w:val="20"/>
              </w:rPr>
              <w:t>250</w:t>
            </w:r>
          </w:p>
        </w:tc>
        <w:tc>
          <w:tcPr>
            <w:tcW w:w="1432" w:type="dxa"/>
            <w:shd w:val="clear" w:color="auto" w:fill="auto"/>
            <w:noWrap/>
            <w:vAlign w:val="center"/>
            <w:hideMark/>
          </w:tcPr>
          <w:p w14:paraId="0DC3266C" w14:textId="77777777" w:rsidR="000539FD" w:rsidRPr="000539FD" w:rsidRDefault="000539FD" w:rsidP="000539FD">
            <w:pPr>
              <w:spacing w:line="276" w:lineRule="auto"/>
              <w:jc w:val="center"/>
              <w:rPr>
                <w:color w:val="000000"/>
                <w:sz w:val="22"/>
                <w:szCs w:val="20"/>
              </w:rPr>
            </w:pPr>
            <w:r w:rsidRPr="000539FD">
              <w:rPr>
                <w:color w:val="000000"/>
                <w:sz w:val="22"/>
                <w:szCs w:val="20"/>
              </w:rPr>
              <w:t>6,9</w:t>
            </w:r>
          </w:p>
        </w:tc>
        <w:tc>
          <w:tcPr>
            <w:tcW w:w="1701" w:type="dxa"/>
            <w:shd w:val="clear" w:color="auto" w:fill="auto"/>
            <w:noWrap/>
            <w:vAlign w:val="center"/>
            <w:hideMark/>
          </w:tcPr>
          <w:p w14:paraId="12A5C0E6"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5FEA9518" w14:textId="77777777" w:rsidTr="00637627">
        <w:trPr>
          <w:trHeight w:val="284"/>
        </w:trPr>
        <w:tc>
          <w:tcPr>
            <w:tcW w:w="1550" w:type="dxa"/>
            <w:shd w:val="clear" w:color="auto" w:fill="auto"/>
            <w:noWrap/>
            <w:vAlign w:val="center"/>
            <w:hideMark/>
          </w:tcPr>
          <w:p w14:paraId="3E960228"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1BDD8B08" w14:textId="77777777" w:rsidR="000539FD" w:rsidRPr="000539FD" w:rsidRDefault="000539FD" w:rsidP="000539FD">
            <w:pPr>
              <w:spacing w:line="276" w:lineRule="auto"/>
              <w:jc w:val="center"/>
              <w:rPr>
                <w:color w:val="000000"/>
                <w:sz w:val="22"/>
                <w:szCs w:val="20"/>
              </w:rPr>
            </w:pPr>
            <w:r w:rsidRPr="000539FD">
              <w:rPr>
                <w:color w:val="000000"/>
                <w:sz w:val="22"/>
                <w:szCs w:val="20"/>
              </w:rPr>
              <w:t>THH-</w:t>
            </w:r>
            <w:proofErr w:type="spellStart"/>
            <w:r w:rsidRPr="000539FD">
              <w:rPr>
                <w:color w:val="000000"/>
                <w:sz w:val="22"/>
                <w:szCs w:val="20"/>
              </w:rPr>
              <w:t>Uve</w:t>
            </w:r>
            <w:proofErr w:type="spellEnd"/>
            <w:r w:rsidRPr="000539FD">
              <w:rPr>
                <w:color w:val="000000"/>
                <w:sz w:val="22"/>
                <w:szCs w:val="20"/>
              </w:rPr>
              <w:t xml:space="preserve"> 8000</w:t>
            </w:r>
          </w:p>
        </w:tc>
        <w:tc>
          <w:tcPr>
            <w:tcW w:w="1686" w:type="dxa"/>
            <w:shd w:val="clear" w:color="auto" w:fill="auto"/>
            <w:noWrap/>
            <w:vAlign w:val="center"/>
            <w:hideMark/>
          </w:tcPr>
          <w:p w14:paraId="1D2B64DC" w14:textId="77777777" w:rsidR="000539FD" w:rsidRPr="000539FD" w:rsidRDefault="000539FD" w:rsidP="000539FD">
            <w:pPr>
              <w:spacing w:line="276" w:lineRule="auto"/>
              <w:jc w:val="center"/>
              <w:rPr>
                <w:color w:val="000000"/>
                <w:sz w:val="22"/>
                <w:szCs w:val="20"/>
              </w:rPr>
            </w:pPr>
            <w:r w:rsidRPr="000539FD">
              <w:rPr>
                <w:color w:val="000000"/>
                <w:sz w:val="22"/>
                <w:szCs w:val="20"/>
              </w:rPr>
              <w:t>250</w:t>
            </w:r>
          </w:p>
        </w:tc>
        <w:tc>
          <w:tcPr>
            <w:tcW w:w="1432" w:type="dxa"/>
            <w:shd w:val="clear" w:color="auto" w:fill="auto"/>
            <w:noWrap/>
            <w:vAlign w:val="center"/>
            <w:hideMark/>
          </w:tcPr>
          <w:p w14:paraId="24C9132E" w14:textId="77777777" w:rsidR="000539FD" w:rsidRPr="000539FD" w:rsidRDefault="000539FD" w:rsidP="000539FD">
            <w:pPr>
              <w:spacing w:line="276" w:lineRule="auto"/>
              <w:jc w:val="center"/>
              <w:rPr>
                <w:color w:val="000000"/>
                <w:sz w:val="22"/>
                <w:szCs w:val="20"/>
              </w:rPr>
            </w:pPr>
            <w:r w:rsidRPr="000539FD">
              <w:rPr>
                <w:color w:val="000000"/>
                <w:sz w:val="22"/>
                <w:szCs w:val="20"/>
              </w:rPr>
              <w:t>6,9</w:t>
            </w:r>
          </w:p>
        </w:tc>
        <w:tc>
          <w:tcPr>
            <w:tcW w:w="1701" w:type="dxa"/>
            <w:shd w:val="clear" w:color="auto" w:fill="auto"/>
            <w:noWrap/>
            <w:vAlign w:val="center"/>
            <w:hideMark/>
          </w:tcPr>
          <w:p w14:paraId="50F19B95"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5667EE79" w14:textId="77777777" w:rsidTr="00637627">
        <w:trPr>
          <w:trHeight w:val="284"/>
        </w:trPr>
        <w:tc>
          <w:tcPr>
            <w:tcW w:w="4819" w:type="dxa"/>
            <w:gridSpan w:val="2"/>
            <w:shd w:val="clear" w:color="auto" w:fill="auto"/>
            <w:noWrap/>
            <w:vAlign w:val="center"/>
            <w:hideMark/>
          </w:tcPr>
          <w:p w14:paraId="45669E1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0CCCF464"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750</w:t>
            </w:r>
          </w:p>
        </w:tc>
        <w:tc>
          <w:tcPr>
            <w:tcW w:w="1432" w:type="dxa"/>
            <w:shd w:val="clear" w:color="auto" w:fill="auto"/>
            <w:noWrap/>
            <w:vAlign w:val="center"/>
            <w:hideMark/>
          </w:tcPr>
          <w:p w14:paraId="2DC84DBC"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20,7</w:t>
            </w:r>
          </w:p>
        </w:tc>
        <w:tc>
          <w:tcPr>
            <w:tcW w:w="1701" w:type="dxa"/>
            <w:shd w:val="clear" w:color="auto" w:fill="auto"/>
            <w:noWrap/>
            <w:vAlign w:val="center"/>
            <w:hideMark/>
          </w:tcPr>
          <w:p w14:paraId="785B01FB" w14:textId="77777777" w:rsidR="000539FD" w:rsidRPr="000539FD" w:rsidRDefault="000539FD" w:rsidP="000539FD">
            <w:pPr>
              <w:spacing w:line="276" w:lineRule="auto"/>
              <w:rPr>
                <w:b/>
                <w:bCs/>
                <w:color w:val="000000"/>
                <w:sz w:val="22"/>
                <w:szCs w:val="20"/>
              </w:rPr>
            </w:pPr>
            <w:r w:rsidRPr="000539FD">
              <w:rPr>
                <w:b/>
                <w:bCs/>
                <w:color w:val="000000"/>
                <w:sz w:val="22"/>
                <w:szCs w:val="20"/>
              </w:rPr>
              <w:t> </w:t>
            </w:r>
          </w:p>
        </w:tc>
      </w:tr>
      <w:tr w:rsidR="000539FD" w:rsidRPr="000539FD" w14:paraId="327476FD" w14:textId="77777777" w:rsidTr="00637627">
        <w:trPr>
          <w:trHeight w:val="284"/>
        </w:trPr>
        <w:tc>
          <w:tcPr>
            <w:tcW w:w="9638" w:type="dxa"/>
            <w:gridSpan w:val="5"/>
            <w:shd w:val="clear" w:color="auto" w:fill="auto"/>
            <w:noWrap/>
            <w:vAlign w:val="center"/>
          </w:tcPr>
          <w:p w14:paraId="6C346E32"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Участок № 2</w:t>
            </w:r>
          </w:p>
        </w:tc>
      </w:tr>
      <w:tr w:rsidR="000539FD" w:rsidRPr="000539FD" w14:paraId="28F58A98" w14:textId="77777777" w:rsidTr="00637627">
        <w:trPr>
          <w:trHeight w:val="284"/>
        </w:trPr>
        <w:tc>
          <w:tcPr>
            <w:tcW w:w="9638" w:type="dxa"/>
            <w:gridSpan w:val="5"/>
            <w:shd w:val="clear" w:color="auto" w:fill="auto"/>
            <w:noWrap/>
            <w:vAlign w:val="center"/>
          </w:tcPr>
          <w:p w14:paraId="3905A772"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9</w:t>
            </w:r>
          </w:p>
        </w:tc>
      </w:tr>
      <w:tr w:rsidR="000539FD" w:rsidRPr="000539FD" w14:paraId="2CF81F51" w14:textId="77777777" w:rsidTr="00637627">
        <w:trPr>
          <w:trHeight w:val="284"/>
        </w:trPr>
        <w:tc>
          <w:tcPr>
            <w:tcW w:w="1550" w:type="dxa"/>
            <w:shd w:val="clear" w:color="auto" w:fill="auto"/>
            <w:noWrap/>
            <w:vAlign w:val="center"/>
            <w:hideMark/>
          </w:tcPr>
          <w:p w14:paraId="6ED2BC50"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258F33C3" w14:textId="77777777" w:rsidR="000539FD" w:rsidRPr="000539FD" w:rsidRDefault="000539FD" w:rsidP="000539FD">
            <w:pPr>
              <w:spacing w:line="276" w:lineRule="auto"/>
              <w:jc w:val="center"/>
              <w:rPr>
                <w:color w:val="000000"/>
                <w:sz w:val="22"/>
                <w:szCs w:val="20"/>
              </w:rPr>
            </w:pPr>
            <w:r w:rsidRPr="000539FD">
              <w:rPr>
                <w:color w:val="000000"/>
                <w:sz w:val="22"/>
                <w:szCs w:val="20"/>
              </w:rPr>
              <w:t>НР-18 г/в</w:t>
            </w:r>
          </w:p>
        </w:tc>
        <w:tc>
          <w:tcPr>
            <w:tcW w:w="1686" w:type="dxa"/>
            <w:shd w:val="clear" w:color="auto" w:fill="auto"/>
            <w:noWrap/>
            <w:vAlign w:val="center"/>
            <w:hideMark/>
          </w:tcPr>
          <w:p w14:paraId="01C18C7F"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793790A4"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63B4DFBC"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0AA86A42" w14:textId="77777777" w:rsidTr="00637627">
        <w:trPr>
          <w:trHeight w:val="284"/>
        </w:trPr>
        <w:tc>
          <w:tcPr>
            <w:tcW w:w="1550" w:type="dxa"/>
            <w:shd w:val="clear" w:color="auto" w:fill="auto"/>
            <w:noWrap/>
            <w:vAlign w:val="center"/>
            <w:hideMark/>
          </w:tcPr>
          <w:p w14:paraId="45D62F1B"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44D9FFFE" w14:textId="77777777" w:rsidR="000539FD" w:rsidRPr="000539FD" w:rsidRDefault="000539FD" w:rsidP="000539FD">
            <w:pPr>
              <w:spacing w:line="276" w:lineRule="auto"/>
              <w:jc w:val="center"/>
              <w:rPr>
                <w:color w:val="000000"/>
                <w:sz w:val="22"/>
                <w:szCs w:val="20"/>
              </w:rPr>
            </w:pPr>
            <w:r w:rsidRPr="000539FD">
              <w:rPr>
                <w:color w:val="000000"/>
                <w:sz w:val="22"/>
                <w:szCs w:val="20"/>
              </w:rPr>
              <w:t>НР-18 г/в</w:t>
            </w:r>
          </w:p>
        </w:tc>
        <w:tc>
          <w:tcPr>
            <w:tcW w:w="1686" w:type="dxa"/>
            <w:shd w:val="clear" w:color="auto" w:fill="auto"/>
            <w:noWrap/>
            <w:vAlign w:val="center"/>
            <w:hideMark/>
          </w:tcPr>
          <w:p w14:paraId="7A3E7D4D"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4A59DE7F"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74B97AC9" w14:textId="77777777" w:rsidR="000539FD" w:rsidRPr="000539FD" w:rsidRDefault="000539FD" w:rsidP="000539FD">
            <w:pPr>
              <w:spacing w:line="276" w:lineRule="auto"/>
              <w:jc w:val="center"/>
              <w:rPr>
                <w:color w:val="000000"/>
                <w:sz w:val="22"/>
                <w:szCs w:val="20"/>
              </w:rPr>
            </w:pPr>
            <w:r w:rsidRPr="000539FD">
              <w:rPr>
                <w:color w:val="000000"/>
                <w:sz w:val="22"/>
                <w:szCs w:val="20"/>
              </w:rPr>
              <w:t>2004</w:t>
            </w:r>
          </w:p>
        </w:tc>
      </w:tr>
      <w:tr w:rsidR="000539FD" w:rsidRPr="000539FD" w14:paraId="31BCBEAB" w14:textId="77777777" w:rsidTr="00637627">
        <w:trPr>
          <w:trHeight w:val="284"/>
        </w:trPr>
        <w:tc>
          <w:tcPr>
            <w:tcW w:w="1550" w:type="dxa"/>
            <w:shd w:val="clear" w:color="auto" w:fill="auto"/>
            <w:noWrap/>
            <w:vAlign w:val="center"/>
            <w:hideMark/>
          </w:tcPr>
          <w:p w14:paraId="7A01158E"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16A4CF8A" w14:textId="77777777" w:rsidR="000539FD" w:rsidRPr="000539FD" w:rsidRDefault="000539FD" w:rsidP="000539FD">
            <w:pPr>
              <w:spacing w:line="276" w:lineRule="auto"/>
              <w:jc w:val="center"/>
              <w:rPr>
                <w:color w:val="000000"/>
                <w:sz w:val="22"/>
                <w:szCs w:val="20"/>
              </w:rPr>
            </w:pPr>
            <w:r w:rsidRPr="000539FD">
              <w:rPr>
                <w:color w:val="000000"/>
                <w:sz w:val="22"/>
                <w:szCs w:val="20"/>
              </w:rPr>
              <w:t>НР-18 г/в</w:t>
            </w:r>
          </w:p>
        </w:tc>
        <w:tc>
          <w:tcPr>
            <w:tcW w:w="1686" w:type="dxa"/>
            <w:shd w:val="clear" w:color="auto" w:fill="auto"/>
            <w:noWrap/>
            <w:vAlign w:val="center"/>
            <w:hideMark/>
          </w:tcPr>
          <w:p w14:paraId="4BBAAAC9"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5336D010"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78D8D6FE" w14:textId="77777777" w:rsidR="000539FD" w:rsidRPr="000539FD" w:rsidRDefault="000539FD" w:rsidP="000539FD">
            <w:pPr>
              <w:spacing w:line="276" w:lineRule="auto"/>
              <w:jc w:val="center"/>
              <w:rPr>
                <w:color w:val="000000"/>
                <w:sz w:val="22"/>
                <w:szCs w:val="20"/>
              </w:rPr>
            </w:pPr>
            <w:r w:rsidRPr="000539FD">
              <w:rPr>
                <w:color w:val="000000"/>
                <w:sz w:val="22"/>
                <w:szCs w:val="20"/>
              </w:rPr>
              <w:t>2004</w:t>
            </w:r>
          </w:p>
        </w:tc>
      </w:tr>
      <w:tr w:rsidR="000539FD" w:rsidRPr="000539FD" w14:paraId="7A4DF191" w14:textId="77777777" w:rsidTr="00637627">
        <w:trPr>
          <w:trHeight w:val="284"/>
        </w:trPr>
        <w:tc>
          <w:tcPr>
            <w:tcW w:w="1550" w:type="dxa"/>
            <w:shd w:val="clear" w:color="auto" w:fill="auto"/>
            <w:noWrap/>
            <w:vAlign w:val="center"/>
            <w:hideMark/>
          </w:tcPr>
          <w:p w14:paraId="30EB6B48"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527F75BB"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7ED47932"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383A7371"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356B8EB1"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38D05FB6" w14:textId="77777777" w:rsidTr="00637627">
        <w:trPr>
          <w:trHeight w:val="284"/>
        </w:trPr>
        <w:tc>
          <w:tcPr>
            <w:tcW w:w="1550" w:type="dxa"/>
            <w:shd w:val="clear" w:color="auto" w:fill="auto"/>
            <w:noWrap/>
            <w:vAlign w:val="center"/>
            <w:hideMark/>
          </w:tcPr>
          <w:p w14:paraId="1B393CA4" w14:textId="77777777" w:rsidR="000539FD" w:rsidRPr="000539FD" w:rsidRDefault="000539FD" w:rsidP="000539FD">
            <w:pPr>
              <w:spacing w:line="276" w:lineRule="auto"/>
              <w:jc w:val="center"/>
              <w:rPr>
                <w:color w:val="000000"/>
                <w:sz w:val="22"/>
                <w:szCs w:val="20"/>
              </w:rPr>
            </w:pPr>
            <w:r w:rsidRPr="000539FD">
              <w:rPr>
                <w:color w:val="000000"/>
                <w:sz w:val="22"/>
                <w:szCs w:val="20"/>
              </w:rPr>
              <w:t>5</w:t>
            </w:r>
          </w:p>
        </w:tc>
        <w:tc>
          <w:tcPr>
            <w:tcW w:w="3269" w:type="dxa"/>
            <w:shd w:val="clear" w:color="auto" w:fill="auto"/>
            <w:noWrap/>
            <w:vAlign w:val="center"/>
            <w:hideMark/>
          </w:tcPr>
          <w:p w14:paraId="7DD827E1" w14:textId="77777777" w:rsidR="000539FD" w:rsidRPr="000539FD" w:rsidRDefault="000539FD" w:rsidP="000539FD">
            <w:pPr>
              <w:spacing w:line="276" w:lineRule="auto"/>
              <w:jc w:val="center"/>
              <w:rPr>
                <w:color w:val="000000"/>
                <w:sz w:val="22"/>
                <w:szCs w:val="20"/>
              </w:rPr>
            </w:pPr>
            <w:r w:rsidRPr="000539FD">
              <w:rPr>
                <w:color w:val="000000"/>
                <w:sz w:val="22"/>
                <w:szCs w:val="20"/>
              </w:rPr>
              <w:t>КВс-1,45</w:t>
            </w:r>
          </w:p>
        </w:tc>
        <w:tc>
          <w:tcPr>
            <w:tcW w:w="1686" w:type="dxa"/>
            <w:shd w:val="clear" w:color="auto" w:fill="auto"/>
            <w:noWrap/>
            <w:vAlign w:val="center"/>
            <w:hideMark/>
          </w:tcPr>
          <w:p w14:paraId="687EEDCE"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6875D678"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0BB1A33F" w14:textId="77777777" w:rsidR="000539FD" w:rsidRPr="000539FD" w:rsidRDefault="000539FD" w:rsidP="000539FD">
            <w:pPr>
              <w:spacing w:line="276" w:lineRule="auto"/>
              <w:jc w:val="center"/>
              <w:rPr>
                <w:color w:val="000000"/>
                <w:sz w:val="22"/>
                <w:szCs w:val="20"/>
              </w:rPr>
            </w:pPr>
            <w:r w:rsidRPr="000539FD">
              <w:rPr>
                <w:color w:val="000000"/>
                <w:sz w:val="22"/>
                <w:szCs w:val="20"/>
              </w:rPr>
              <w:t>2010</w:t>
            </w:r>
          </w:p>
        </w:tc>
      </w:tr>
      <w:tr w:rsidR="000539FD" w:rsidRPr="000539FD" w14:paraId="786C0D48" w14:textId="77777777" w:rsidTr="00637627">
        <w:trPr>
          <w:trHeight w:val="284"/>
        </w:trPr>
        <w:tc>
          <w:tcPr>
            <w:tcW w:w="1550" w:type="dxa"/>
            <w:shd w:val="clear" w:color="auto" w:fill="auto"/>
            <w:noWrap/>
            <w:vAlign w:val="center"/>
            <w:hideMark/>
          </w:tcPr>
          <w:p w14:paraId="2CF488F5" w14:textId="77777777" w:rsidR="000539FD" w:rsidRPr="000539FD" w:rsidRDefault="000539FD" w:rsidP="000539FD">
            <w:pPr>
              <w:spacing w:line="276" w:lineRule="auto"/>
              <w:jc w:val="center"/>
              <w:rPr>
                <w:color w:val="000000"/>
                <w:sz w:val="22"/>
                <w:szCs w:val="20"/>
              </w:rPr>
            </w:pPr>
            <w:r w:rsidRPr="000539FD">
              <w:rPr>
                <w:color w:val="000000"/>
                <w:sz w:val="22"/>
                <w:szCs w:val="20"/>
              </w:rPr>
              <w:t>6</w:t>
            </w:r>
          </w:p>
        </w:tc>
        <w:tc>
          <w:tcPr>
            <w:tcW w:w="3269" w:type="dxa"/>
            <w:shd w:val="clear" w:color="auto" w:fill="auto"/>
            <w:noWrap/>
            <w:vAlign w:val="center"/>
            <w:hideMark/>
          </w:tcPr>
          <w:p w14:paraId="3C36EF8D" w14:textId="77777777" w:rsidR="000539FD" w:rsidRPr="000539FD" w:rsidRDefault="000539FD" w:rsidP="000539FD">
            <w:pPr>
              <w:spacing w:line="276" w:lineRule="auto"/>
              <w:jc w:val="center"/>
              <w:rPr>
                <w:color w:val="000000"/>
                <w:sz w:val="22"/>
                <w:szCs w:val="20"/>
              </w:rPr>
            </w:pPr>
            <w:r w:rsidRPr="000539FD">
              <w:rPr>
                <w:color w:val="000000"/>
                <w:sz w:val="22"/>
                <w:szCs w:val="20"/>
              </w:rPr>
              <w:t>КВс-1,45</w:t>
            </w:r>
          </w:p>
        </w:tc>
        <w:tc>
          <w:tcPr>
            <w:tcW w:w="1686" w:type="dxa"/>
            <w:shd w:val="clear" w:color="auto" w:fill="auto"/>
            <w:noWrap/>
            <w:vAlign w:val="center"/>
            <w:hideMark/>
          </w:tcPr>
          <w:p w14:paraId="2290D82E"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29C21C07"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16B9FEAE" w14:textId="77777777" w:rsidR="000539FD" w:rsidRPr="000539FD" w:rsidRDefault="000539FD" w:rsidP="000539FD">
            <w:pPr>
              <w:spacing w:line="276" w:lineRule="auto"/>
              <w:jc w:val="center"/>
              <w:rPr>
                <w:color w:val="000000"/>
                <w:sz w:val="22"/>
                <w:szCs w:val="20"/>
              </w:rPr>
            </w:pPr>
            <w:r w:rsidRPr="000539FD">
              <w:rPr>
                <w:color w:val="000000"/>
                <w:sz w:val="22"/>
                <w:szCs w:val="20"/>
              </w:rPr>
              <w:t>2010</w:t>
            </w:r>
          </w:p>
        </w:tc>
      </w:tr>
      <w:tr w:rsidR="000539FD" w:rsidRPr="000539FD" w14:paraId="77BEC19E" w14:textId="77777777" w:rsidTr="00637627">
        <w:trPr>
          <w:trHeight w:val="284"/>
        </w:trPr>
        <w:tc>
          <w:tcPr>
            <w:tcW w:w="1550" w:type="dxa"/>
            <w:shd w:val="clear" w:color="auto" w:fill="auto"/>
            <w:noWrap/>
            <w:vAlign w:val="center"/>
            <w:hideMark/>
          </w:tcPr>
          <w:p w14:paraId="64468C93" w14:textId="77777777" w:rsidR="000539FD" w:rsidRPr="000539FD" w:rsidRDefault="000539FD" w:rsidP="000539FD">
            <w:pPr>
              <w:spacing w:line="276" w:lineRule="auto"/>
              <w:jc w:val="center"/>
              <w:rPr>
                <w:color w:val="000000"/>
                <w:sz w:val="22"/>
                <w:szCs w:val="20"/>
              </w:rPr>
            </w:pPr>
            <w:r w:rsidRPr="000539FD">
              <w:rPr>
                <w:color w:val="000000"/>
                <w:sz w:val="22"/>
                <w:szCs w:val="20"/>
              </w:rPr>
              <w:t>7</w:t>
            </w:r>
          </w:p>
        </w:tc>
        <w:tc>
          <w:tcPr>
            <w:tcW w:w="3269" w:type="dxa"/>
            <w:shd w:val="clear" w:color="auto" w:fill="auto"/>
            <w:noWrap/>
            <w:vAlign w:val="center"/>
            <w:hideMark/>
          </w:tcPr>
          <w:p w14:paraId="018BC257"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69AB3C66" w14:textId="77777777" w:rsidR="000539FD" w:rsidRPr="000539FD" w:rsidRDefault="000539FD" w:rsidP="000539FD">
            <w:pPr>
              <w:spacing w:line="276" w:lineRule="auto"/>
              <w:jc w:val="center"/>
              <w:rPr>
                <w:color w:val="000000"/>
                <w:sz w:val="22"/>
                <w:szCs w:val="20"/>
              </w:rPr>
            </w:pPr>
            <w:r w:rsidRPr="000539FD">
              <w:rPr>
                <w:color w:val="000000"/>
                <w:sz w:val="22"/>
                <w:szCs w:val="20"/>
              </w:rPr>
              <w:t>147</w:t>
            </w:r>
          </w:p>
        </w:tc>
        <w:tc>
          <w:tcPr>
            <w:tcW w:w="1432" w:type="dxa"/>
            <w:shd w:val="clear" w:color="auto" w:fill="auto"/>
            <w:noWrap/>
            <w:vAlign w:val="center"/>
            <w:hideMark/>
          </w:tcPr>
          <w:p w14:paraId="6939091E" w14:textId="77777777" w:rsidR="000539FD" w:rsidRPr="000539FD" w:rsidRDefault="000539FD" w:rsidP="000539FD">
            <w:pPr>
              <w:spacing w:line="276" w:lineRule="auto"/>
              <w:jc w:val="center"/>
              <w:rPr>
                <w:color w:val="000000"/>
                <w:sz w:val="22"/>
                <w:szCs w:val="20"/>
              </w:rPr>
            </w:pPr>
            <w:r w:rsidRPr="000539FD">
              <w:rPr>
                <w:color w:val="000000"/>
                <w:sz w:val="22"/>
                <w:szCs w:val="20"/>
              </w:rPr>
              <w:t>1,6</w:t>
            </w:r>
          </w:p>
        </w:tc>
        <w:tc>
          <w:tcPr>
            <w:tcW w:w="1701" w:type="dxa"/>
            <w:shd w:val="clear" w:color="auto" w:fill="auto"/>
            <w:noWrap/>
            <w:vAlign w:val="center"/>
            <w:hideMark/>
          </w:tcPr>
          <w:p w14:paraId="4C1FB710" w14:textId="77777777" w:rsidR="000539FD" w:rsidRPr="000539FD" w:rsidRDefault="000539FD" w:rsidP="000539FD">
            <w:pPr>
              <w:spacing w:line="276" w:lineRule="auto"/>
              <w:jc w:val="center"/>
              <w:rPr>
                <w:color w:val="000000"/>
                <w:sz w:val="22"/>
                <w:szCs w:val="20"/>
              </w:rPr>
            </w:pPr>
            <w:r w:rsidRPr="000539FD">
              <w:rPr>
                <w:color w:val="000000"/>
                <w:sz w:val="22"/>
                <w:szCs w:val="20"/>
              </w:rPr>
              <w:t>2001</w:t>
            </w:r>
          </w:p>
        </w:tc>
      </w:tr>
      <w:tr w:rsidR="000539FD" w:rsidRPr="000539FD" w14:paraId="2254E87E" w14:textId="77777777" w:rsidTr="00637627">
        <w:trPr>
          <w:trHeight w:val="284"/>
        </w:trPr>
        <w:tc>
          <w:tcPr>
            <w:tcW w:w="1550" w:type="dxa"/>
            <w:shd w:val="clear" w:color="auto" w:fill="auto"/>
            <w:noWrap/>
            <w:vAlign w:val="center"/>
            <w:hideMark/>
          </w:tcPr>
          <w:p w14:paraId="6C16BE4F" w14:textId="77777777" w:rsidR="000539FD" w:rsidRPr="000539FD" w:rsidRDefault="000539FD" w:rsidP="000539FD">
            <w:pPr>
              <w:spacing w:line="276" w:lineRule="auto"/>
              <w:jc w:val="center"/>
              <w:rPr>
                <w:color w:val="000000"/>
                <w:sz w:val="22"/>
                <w:szCs w:val="20"/>
              </w:rPr>
            </w:pPr>
            <w:r w:rsidRPr="000539FD">
              <w:rPr>
                <w:color w:val="000000"/>
                <w:sz w:val="22"/>
                <w:szCs w:val="20"/>
              </w:rPr>
              <w:t>8</w:t>
            </w:r>
          </w:p>
        </w:tc>
        <w:tc>
          <w:tcPr>
            <w:tcW w:w="3269" w:type="dxa"/>
            <w:shd w:val="clear" w:color="auto" w:fill="auto"/>
            <w:noWrap/>
            <w:vAlign w:val="center"/>
            <w:hideMark/>
          </w:tcPr>
          <w:p w14:paraId="3F8FDCE7"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0D1A5BAB" w14:textId="77777777" w:rsidR="000539FD" w:rsidRPr="000539FD" w:rsidRDefault="000539FD" w:rsidP="000539FD">
            <w:pPr>
              <w:spacing w:line="276" w:lineRule="auto"/>
              <w:jc w:val="center"/>
              <w:rPr>
                <w:color w:val="000000"/>
                <w:sz w:val="22"/>
                <w:szCs w:val="20"/>
              </w:rPr>
            </w:pPr>
            <w:r w:rsidRPr="000539FD">
              <w:rPr>
                <w:color w:val="000000"/>
                <w:sz w:val="22"/>
                <w:szCs w:val="20"/>
              </w:rPr>
              <w:t>147</w:t>
            </w:r>
          </w:p>
        </w:tc>
        <w:tc>
          <w:tcPr>
            <w:tcW w:w="1432" w:type="dxa"/>
            <w:shd w:val="clear" w:color="auto" w:fill="auto"/>
            <w:noWrap/>
            <w:vAlign w:val="center"/>
            <w:hideMark/>
          </w:tcPr>
          <w:p w14:paraId="473B691E" w14:textId="77777777" w:rsidR="000539FD" w:rsidRPr="000539FD" w:rsidRDefault="000539FD" w:rsidP="000539FD">
            <w:pPr>
              <w:spacing w:line="276" w:lineRule="auto"/>
              <w:jc w:val="center"/>
              <w:rPr>
                <w:color w:val="000000"/>
                <w:sz w:val="22"/>
                <w:szCs w:val="20"/>
              </w:rPr>
            </w:pPr>
            <w:r w:rsidRPr="000539FD">
              <w:rPr>
                <w:color w:val="000000"/>
                <w:sz w:val="22"/>
                <w:szCs w:val="20"/>
              </w:rPr>
              <w:t>1,6</w:t>
            </w:r>
          </w:p>
        </w:tc>
        <w:tc>
          <w:tcPr>
            <w:tcW w:w="1701" w:type="dxa"/>
            <w:shd w:val="clear" w:color="auto" w:fill="auto"/>
            <w:noWrap/>
            <w:vAlign w:val="center"/>
            <w:hideMark/>
          </w:tcPr>
          <w:p w14:paraId="4D3C6E01" w14:textId="77777777" w:rsidR="000539FD" w:rsidRPr="000539FD" w:rsidRDefault="000539FD" w:rsidP="000539FD">
            <w:pPr>
              <w:spacing w:line="276" w:lineRule="auto"/>
              <w:jc w:val="center"/>
              <w:rPr>
                <w:color w:val="000000"/>
                <w:sz w:val="22"/>
                <w:szCs w:val="20"/>
              </w:rPr>
            </w:pPr>
            <w:r w:rsidRPr="000539FD">
              <w:rPr>
                <w:color w:val="000000"/>
                <w:sz w:val="22"/>
                <w:szCs w:val="20"/>
              </w:rPr>
              <w:t>2000</w:t>
            </w:r>
          </w:p>
        </w:tc>
      </w:tr>
      <w:tr w:rsidR="000539FD" w:rsidRPr="000539FD" w14:paraId="6B57F70E" w14:textId="77777777" w:rsidTr="00637627">
        <w:trPr>
          <w:trHeight w:val="284"/>
        </w:trPr>
        <w:tc>
          <w:tcPr>
            <w:tcW w:w="1550" w:type="dxa"/>
            <w:shd w:val="clear" w:color="auto" w:fill="auto"/>
            <w:noWrap/>
            <w:vAlign w:val="center"/>
            <w:hideMark/>
          </w:tcPr>
          <w:p w14:paraId="2E67F23B" w14:textId="77777777" w:rsidR="000539FD" w:rsidRPr="000539FD" w:rsidRDefault="000539FD" w:rsidP="000539FD">
            <w:pPr>
              <w:spacing w:line="276" w:lineRule="auto"/>
              <w:jc w:val="center"/>
              <w:rPr>
                <w:color w:val="000000"/>
                <w:sz w:val="22"/>
                <w:szCs w:val="20"/>
              </w:rPr>
            </w:pPr>
            <w:r w:rsidRPr="000539FD">
              <w:rPr>
                <w:color w:val="000000"/>
                <w:sz w:val="22"/>
                <w:szCs w:val="20"/>
              </w:rPr>
              <w:t>9</w:t>
            </w:r>
          </w:p>
        </w:tc>
        <w:tc>
          <w:tcPr>
            <w:tcW w:w="3269" w:type="dxa"/>
            <w:shd w:val="clear" w:color="auto" w:fill="auto"/>
            <w:noWrap/>
            <w:vAlign w:val="center"/>
            <w:hideMark/>
          </w:tcPr>
          <w:p w14:paraId="64C48DB5"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637D5582" w14:textId="77777777" w:rsidR="000539FD" w:rsidRPr="000539FD" w:rsidRDefault="000539FD" w:rsidP="000539FD">
            <w:pPr>
              <w:spacing w:line="276" w:lineRule="auto"/>
              <w:jc w:val="center"/>
              <w:rPr>
                <w:color w:val="000000"/>
                <w:sz w:val="22"/>
                <w:szCs w:val="20"/>
              </w:rPr>
            </w:pPr>
            <w:r w:rsidRPr="000539FD">
              <w:rPr>
                <w:color w:val="000000"/>
                <w:sz w:val="22"/>
                <w:szCs w:val="20"/>
              </w:rPr>
              <w:t>147</w:t>
            </w:r>
          </w:p>
        </w:tc>
        <w:tc>
          <w:tcPr>
            <w:tcW w:w="1432" w:type="dxa"/>
            <w:shd w:val="clear" w:color="auto" w:fill="auto"/>
            <w:noWrap/>
            <w:vAlign w:val="center"/>
            <w:hideMark/>
          </w:tcPr>
          <w:p w14:paraId="5A4646A0" w14:textId="77777777" w:rsidR="000539FD" w:rsidRPr="000539FD" w:rsidRDefault="000539FD" w:rsidP="000539FD">
            <w:pPr>
              <w:spacing w:line="276" w:lineRule="auto"/>
              <w:jc w:val="center"/>
              <w:rPr>
                <w:color w:val="000000"/>
                <w:sz w:val="22"/>
                <w:szCs w:val="20"/>
              </w:rPr>
            </w:pPr>
            <w:r w:rsidRPr="000539FD">
              <w:rPr>
                <w:color w:val="000000"/>
                <w:sz w:val="22"/>
                <w:szCs w:val="20"/>
              </w:rPr>
              <w:t>1,6</w:t>
            </w:r>
          </w:p>
        </w:tc>
        <w:tc>
          <w:tcPr>
            <w:tcW w:w="1701" w:type="dxa"/>
            <w:shd w:val="clear" w:color="auto" w:fill="auto"/>
            <w:noWrap/>
            <w:vAlign w:val="center"/>
            <w:hideMark/>
          </w:tcPr>
          <w:p w14:paraId="55103F44" w14:textId="77777777" w:rsidR="000539FD" w:rsidRPr="000539FD" w:rsidRDefault="000539FD" w:rsidP="000539FD">
            <w:pPr>
              <w:spacing w:line="276" w:lineRule="auto"/>
              <w:jc w:val="center"/>
              <w:rPr>
                <w:color w:val="000000"/>
                <w:sz w:val="22"/>
                <w:szCs w:val="20"/>
              </w:rPr>
            </w:pPr>
            <w:r w:rsidRPr="000539FD">
              <w:rPr>
                <w:color w:val="000000"/>
                <w:sz w:val="22"/>
                <w:szCs w:val="20"/>
              </w:rPr>
              <w:t>2000</w:t>
            </w:r>
          </w:p>
        </w:tc>
      </w:tr>
      <w:tr w:rsidR="000539FD" w:rsidRPr="000539FD" w14:paraId="7DB67401" w14:textId="77777777" w:rsidTr="00637627">
        <w:trPr>
          <w:trHeight w:val="284"/>
        </w:trPr>
        <w:tc>
          <w:tcPr>
            <w:tcW w:w="4819" w:type="dxa"/>
            <w:gridSpan w:val="2"/>
            <w:shd w:val="clear" w:color="auto" w:fill="auto"/>
            <w:noWrap/>
            <w:vAlign w:val="center"/>
            <w:hideMark/>
          </w:tcPr>
          <w:p w14:paraId="28ADCEB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2EE13633"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1030</w:t>
            </w:r>
          </w:p>
        </w:tc>
        <w:tc>
          <w:tcPr>
            <w:tcW w:w="1432" w:type="dxa"/>
            <w:shd w:val="clear" w:color="auto" w:fill="auto"/>
            <w:noWrap/>
            <w:vAlign w:val="center"/>
            <w:hideMark/>
          </w:tcPr>
          <w:p w14:paraId="10E920F1"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11,3</w:t>
            </w:r>
          </w:p>
        </w:tc>
        <w:tc>
          <w:tcPr>
            <w:tcW w:w="1701" w:type="dxa"/>
            <w:shd w:val="clear" w:color="auto" w:fill="auto"/>
            <w:noWrap/>
            <w:vAlign w:val="center"/>
            <w:hideMark/>
          </w:tcPr>
          <w:p w14:paraId="5AA16BEE"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58219B06" w14:textId="77777777" w:rsidTr="00637627">
        <w:trPr>
          <w:trHeight w:val="284"/>
        </w:trPr>
        <w:tc>
          <w:tcPr>
            <w:tcW w:w="9638" w:type="dxa"/>
            <w:gridSpan w:val="5"/>
            <w:shd w:val="clear" w:color="auto" w:fill="auto"/>
            <w:noWrap/>
            <w:vAlign w:val="center"/>
          </w:tcPr>
          <w:p w14:paraId="5B8D55CE"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10</w:t>
            </w:r>
          </w:p>
        </w:tc>
      </w:tr>
      <w:tr w:rsidR="000539FD" w:rsidRPr="000539FD" w14:paraId="6E4E1CEB" w14:textId="77777777" w:rsidTr="00637627">
        <w:trPr>
          <w:trHeight w:val="284"/>
        </w:trPr>
        <w:tc>
          <w:tcPr>
            <w:tcW w:w="1550" w:type="dxa"/>
            <w:shd w:val="clear" w:color="auto" w:fill="auto"/>
            <w:noWrap/>
            <w:vAlign w:val="center"/>
            <w:hideMark/>
          </w:tcPr>
          <w:p w14:paraId="1C451132"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20B160BD"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4FD907A1"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54068494"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1918FA7C"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66783303" w14:textId="77777777" w:rsidTr="00637627">
        <w:trPr>
          <w:trHeight w:val="284"/>
        </w:trPr>
        <w:tc>
          <w:tcPr>
            <w:tcW w:w="1550" w:type="dxa"/>
            <w:shd w:val="clear" w:color="auto" w:fill="auto"/>
            <w:noWrap/>
            <w:vAlign w:val="center"/>
            <w:hideMark/>
          </w:tcPr>
          <w:p w14:paraId="45B85437" w14:textId="77777777" w:rsidR="000539FD" w:rsidRPr="000539FD" w:rsidRDefault="000539FD" w:rsidP="000539FD">
            <w:pPr>
              <w:spacing w:line="276" w:lineRule="auto"/>
              <w:jc w:val="center"/>
              <w:rPr>
                <w:color w:val="000000"/>
                <w:sz w:val="22"/>
                <w:szCs w:val="20"/>
              </w:rPr>
            </w:pPr>
            <w:r w:rsidRPr="000539FD">
              <w:rPr>
                <w:color w:val="000000"/>
                <w:sz w:val="22"/>
                <w:szCs w:val="20"/>
              </w:rPr>
              <w:lastRenderedPageBreak/>
              <w:t>2</w:t>
            </w:r>
          </w:p>
        </w:tc>
        <w:tc>
          <w:tcPr>
            <w:tcW w:w="3269" w:type="dxa"/>
            <w:shd w:val="clear" w:color="auto" w:fill="auto"/>
            <w:noWrap/>
            <w:vAlign w:val="center"/>
            <w:hideMark/>
          </w:tcPr>
          <w:p w14:paraId="4B838ABC"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106E3673"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6F2B9FAF"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7799E878"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43E1877A" w14:textId="77777777" w:rsidTr="00637627">
        <w:trPr>
          <w:trHeight w:val="284"/>
        </w:trPr>
        <w:tc>
          <w:tcPr>
            <w:tcW w:w="1550" w:type="dxa"/>
            <w:shd w:val="clear" w:color="auto" w:fill="auto"/>
            <w:noWrap/>
            <w:vAlign w:val="center"/>
            <w:hideMark/>
          </w:tcPr>
          <w:p w14:paraId="2C49D7D4"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27E99C69" w14:textId="77777777" w:rsidR="000539FD" w:rsidRPr="000539FD" w:rsidRDefault="000539FD" w:rsidP="000539FD">
            <w:pPr>
              <w:spacing w:line="276" w:lineRule="auto"/>
              <w:jc w:val="center"/>
              <w:rPr>
                <w:color w:val="000000"/>
                <w:sz w:val="22"/>
                <w:szCs w:val="20"/>
              </w:rPr>
            </w:pPr>
            <w:r w:rsidRPr="000539FD">
              <w:rPr>
                <w:color w:val="000000"/>
                <w:sz w:val="22"/>
                <w:szCs w:val="20"/>
              </w:rPr>
              <w:t>НР-18 г/в</w:t>
            </w:r>
          </w:p>
        </w:tc>
        <w:tc>
          <w:tcPr>
            <w:tcW w:w="1686" w:type="dxa"/>
            <w:shd w:val="clear" w:color="auto" w:fill="auto"/>
            <w:noWrap/>
            <w:vAlign w:val="center"/>
            <w:hideMark/>
          </w:tcPr>
          <w:p w14:paraId="48222B0E"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61DA99CA"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1A4AD531"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501FC352" w14:textId="77777777" w:rsidTr="00637627">
        <w:trPr>
          <w:trHeight w:val="284"/>
        </w:trPr>
        <w:tc>
          <w:tcPr>
            <w:tcW w:w="1550" w:type="dxa"/>
            <w:shd w:val="clear" w:color="auto" w:fill="auto"/>
            <w:noWrap/>
            <w:vAlign w:val="center"/>
            <w:hideMark/>
          </w:tcPr>
          <w:p w14:paraId="3E172285"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189421EF" w14:textId="77777777" w:rsidR="000539FD" w:rsidRPr="000539FD" w:rsidRDefault="000539FD" w:rsidP="000539FD">
            <w:pPr>
              <w:spacing w:line="276" w:lineRule="auto"/>
              <w:jc w:val="center"/>
              <w:rPr>
                <w:color w:val="000000"/>
                <w:sz w:val="22"/>
                <w:szCs w:val="20"/>
              </w:rPr>
            </w:pPr>
            <w:r w:rsidRPr="000539FD">
              <w:rPr>
                <w:color w:val="000000"/>
                <w:sz w:val="22"/>
                <w:szCs w:val="20"/>
              </w:rPr>
              <w:t>КВр-0,23</w:t>
            </w:r>
          </w:p>
        </w:tc>
        <w:tc>
          <w:tcPr>
            <w:tcW w:w="1686" w:type="dxa"/>
            <w:shd w:val="clear" w:color="auto" w:fill="auto"/>
            <w:noWrap/>
            <w:vAlign w:val="center"/>
            <w:hideMark/>
          </w:tcPr>
          <w:p w14:paraId="05E68A98" w14:textId="77777777" w:rsidR="000539FD" w:rsidRPr="000539FD" w:rsidRDefault="000539FD" w:rsidP="000539FD">
            <w:pPr>
              <w:spacing w:line="276" w:lineRule="auto"/>
              <w:jc w:val="center"/>
              <w:rPr>
                <w:color w:val="000000"/>
                <w:sz w:val="22"/>
                <w:szCs w:val="20"/>
              </w:rPr>
            </w:pPr>
            <w:r w:rsidRPr="000539FD">
              <w:rPr>
                <w:color w:val="000000"/>
                <w:sz w:val="22"/>
                <w:szCs w:val="20"/>
              </w:rPr>
              <w:t>27,3</w:t>
            </w:r>
          </w:p>
        </w:tc>
        <w:tc>
          <w:tcPr>
            <w:tcW w:w="1432" w:type="dxa"/>
            <w:shd w:val="clear" w:color="auto" w:fill="auto"/>
            <w:noWrap/>
            <w:vAlign w:val="center"/>
            <w:hideMark/>
          </w:tcPr>
          <w:p w14:paraId="785FA89B" w14:textId="77777777" w:rsidR="000539FD" w:rsidRPr="000539FD" w:rsidRDefault="000539FD" w:rsidP="000539FD">
            <w:pPr>
              <w:spacing w:line="276" w:lineRule="auto"/>
              <w:jc w:val="center"/>
              <w:rPr>
                <w:color w:val="000000"/>
                <w:sz w:val="22"/>
                <w:szCs w:val="20"/>
              </w:rPr>
            </w:pPr>
            <w:r w:rsidRPr="000539FD">
              <w:rPr>
                <w:color w:val="000000"/>
                <w:sz w:val="22"/>
                <w:szCs w:val="20"/>
              </w:rPr>
              <w:t>0,2</w:t>
            </w:r>
          </w:p>
        </w:tc>
        <w:tc>
          <w:tcPr>
            <w:tcW w:w="1701" w:type="dxa"/>
            <w:shd w:val="clear" w:color="auto" w:fill="auto"/>
            <w:noWrap/>
            <w:vAlign w:val="center"/>
            <w:hideMark/>
          </w:tcPr>
          <w:p w14:paraId="08D435C7" w14:textId="77777777" w:rsidR="000539FD" w:rsidRPr="000539FD" w:rsidRDefault="000539FD" w:rsidP="000539FD">
            <w:pPr>
              <w:spacing w:line="276" w:lineRule="auto"/>
              <w:jc w:val="center"/>
              <w:rPr>
                <w:color w:val="000000"/>
                <w:sz w:val="22"/>
                <w:szCs w:val="20"/>
              </w:rPr>
            </w:pPr>
            <w:r w:rsidRPr="000539FD">
              <w:rPr>
                <w:color w:val="000000"/>
                <w:sz w:val="22"/>
                <w:szCs w:val="20"/>
              </w:rPr>
              <w:t>2014</w:t>
            </w:r>
          </w:p>
        </w:tc>
      </w:tr>
      <w:tr w:rsidR="000539FD" w:rsidRPr="000539FD" w14:paraId="6B8C0993" w14:textId="77777777" w:rsidTr="00637627">
        <w:trPr>
          <w:trHeight w:val="284"/>
        </w:trPr>
        <w:tc>
          <w:tcPr>
            <w:tcW w:w="4819" w:type="dxa"/>
            <w:gridSpan w:val="2"/>
            <w:shd w:val="clear" w:color="auto" w:fill="auto"/>
            <w:noWrap/>
            <w:vAlign w:val="center"/>
            <w:hideMark/>
          </w:tcPr>
          <w:p w14:paraId="6D950B2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09DB0795"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246,3</w:t>
            </w:r>
          </w:p>
        </w:tc>
        <w:tc>
          <w:tcPr>
            <w:tcW w:w="1432" w:type="dxa"/>
            <w:shd w:val="clear" w:color="auto" w:fill="auto"/>
            <w:noWrap/>
            <w:vAlign w:val="center"/>
            <w:hideMark/>
          </w:tcPr>
          <w:p w14:paraId="32BE9C32"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2,6</w:t>
            </w:r>
          </w:p>
        </w:tc>
        <w:tc>
          <w:tcPr>
            <w:tcW w:w="1701" w:type="dxa"/>
            <w:shd w:val="clear" w:color="auto" w:fill="auto"/>
            <w:noWrap/>
            <w:vAlign w:val="center"/>
            <w:hideMark/>
          </w:tcPr>
          <w:p w14:paraId="557B056D" w14:textId="77777777" w:rsidR="000539FD" w:rsidRPr="000539FD" w:rsidRDefault="000539FD" w:rsidP="000539FD">
            <w:pPr>
              <w:spacing w:line="276" w:lineRule="auto"/>
              <w:jc w:val="center"/>
              <w:rPr>
                <w:color w:val="000000"/>
                <w:sz w:val="22"/>
                <w:szCs w:val="20"/>
              </w:rPr>
            </w:pPr>
            <w:r w:rsidRPr="000539FD">
              <w:rPr>
                <w:color w:val="000000"/>
                <w:sz w:val="22"/>
                <w:szCs w:val="20"/>
              </w:rPr>
              <w:t> </w:t>
            </w:r>
          </w:p>
        </w:tc>
      </w:tr>
      <w:tr w:rsidR="000539FD" w:rsidRPr="000539FD" w14:paraId="34320B79" w14:textId="77777777" w:rsidTr="00637627">
        <w:trPr>
          <w:trHeight w:val="284"/>
        </w:trPr>
        <w:tc>
          <w:tcPr>
            <w:tcW w:w="9638" w:type="dxa"/>
            <w:gridSpan w:val="5"/>
            <w:shd w:val="clear" w:color="auto" w:fill="auto"/>
            <w:noWrap/>
            <w:vAlign w:val="center"/>
          </w:tcPr>
          <w:p w14:paraId="76584A94"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Участок № 3</w:t>
            </w:r>
          </w:p>
        </w:tc>
      </w:tr>
      <w:tr w:rsidR="000539FD" w:rsidRPr="000539FD" w14:paraId="30773D06" w14:textId="77777777" w:rsidTr="00637627">
        <w:trPr>
          <w:trHeight w:val="284"/>
        </w:trPr>
        <w:tc>
          <w:tcPr>
            <w:tcW w:w="9638" w:type="dxa"/>
            <w:gridSpan w:val="5"/>
            <w:shd w:val="clear" w:color="auto" w:fill="auto"/>
            <w:noWrap/>
            <w:vAlign w:val="center"/>
          </w:tcPr>
          <w:p w14:paraId="7EEEF699"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2</w:t>
            </w:r>
          </w:p>
        </w:tc>
      </w:tr>
      <w:tr w:rsidR="000539FD" w:rsidRPr="000539FD" w14:paraId="3A4E6643" w14:textId="77777777" w:rsidTr="00637627">
        <w:trPr>
          <w:trHeight w:val="284"/>
        </w:trPr>
        <w:tc>
          <w:tcPr>
            <w:tcW w:w="1550" w:type="dxa"/>
            <w:shd w:val="clear" w:color="auto" w:fill="auto"/>
            <w:noWrap/>
            <w:vAlign w:val="center"/>
            <w:hideMark/>
          </w:tcPr>
          <w:p w14:paraId="696CE951"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123FB5F9"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3134DA5D"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53A9F182"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39A2EC42" w14:textId="77777777" w:rsidR="000539FD" w:rsidRPr="000539FD" w:rsidRDefault="000539FD" w:rsidP="000539FD">
            <w:pPr>
              <w:spacing w:line="276" w:lineRule="auto"/>
              <w:jc w:val="center"/>
              <w:rPr>
                <w:color w:val="000000"/>
                <w:sz w:val="22"/>
                <w:szCs w:val="20"/>
              </w:rPr>
            </w:pPr>
            <w:r w:rsidRPr="000539FD">
              <w:rPr>
                <w:color w:val="000000"/>
                <w:sz w:val="22"/>
                <w:szCs w:val="20"/>
              </w:rPr>
              <w:t>2004</w:t>
            </w:r>
          </w:p>
        </w:tc>
      </w:tr>
      <w:tr w:rsidR="000539FD" w:rsidRPr="000539FD" w14:paraId="79E3D557" w14:textId="77777777" w:rsidTr="00637627">
        <w:trPr>
          <w:trHeight w:val="284"/>
        </w:trPr>
        <w:tc>
          <w:tcPr>
            <w:tcW w:w="1550" w:type="dxa"/>
            <w:shd w:val="clear" w:color="auto" w:fill="auto"/>
            <w:noWrap/>
            <w:vAlign w:val="center"/>
            <w:hideMark/>
          </w:tcPr>
          <w:p w14:paraId="6CB5DA59"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17868983"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1F561FC3"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460D4605"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064400EA" w14:textId="77777777" w:rsidR="000539FD" w:rsidRPr="000539FD" w:rsidRDefault="000539FD" w:rsidP="000539FD">
            <w:pPr>
              <w:spacing w:line="276" w:lineRule="auto"/>
              <w:jc w:val="center"/>
              <w:rPr>
                <w:color w:val="000000"/>
                <w:sz w:val="22"/>
                <w:szCs w:val="20"/>
              </w:rPr>
            </w:pPr>
            <w:r w:rsidRPr="000539FD">
              <w:rPr>
                <w:color w:val="000000"/>
                <w:sz w:val="22"/>
                <w:szCs w:val="20"/>
              </w:rPr>
              <w:t>2004</w:t>
            </w:r>
          </w:p>
        </w:tc>
      </w:tr>
      <w:tr w:rsidR="000539FD" w:rsidRPr="000539FD" w14:paraId="3AFFB27A" w14:textId="77777777" w:rsidTr="00637627">
        <w:trPr>
          <w:trHeight w:val="284"/>
        </w:trPr>
        <w:tc>
          <w:tcPr>
            <w:tcW w:w="1550" w:type="dxa"/>
            <w:shd w:val="clear" w:color="auto" w:fill="auto"/>
            <w:noWrap/>
            <w:vAlign w:val="center"/>
            <w:hideMark/>
          </w:tcPr>
          <w:p w14:paraId="347C5D9F"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22206FB6"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516A4F84"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76794FD8"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26F909F5"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0916DB88" w14:textId="77777777" w:rsidTr="00637627">
        <w:trPr>
          <w:trHeight w:val="284"/>
        </w:trPr>
        <w:tc>
          <w:tcPr>
            <w:tcW w:w="1550" w:type="dxa"/>
            <w:shd w:val="clear" w:color="auto" w:fill="auto"/>
            <w:noWrap/>
            <w:vAlign w:val="center"/>
            <w:hideMark/>
          </w:tcPr>
          <w:p w14:paraId="7E6ECE2E"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7BE8AF12"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28914931"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68B195D2"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7FCD7BE4"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2C621906" w14:textId="77777777" w:rsidTr="00637627">
        <w:trPr>
          <w:trHeight w:val="284"/>
        </w:trPr>
        <w:tc>
          <w:tcPr>
            <w:tcW w:w="1550" w:type="dxa"/>
            <w:shd w:val="clear" w:color="auto" w:fill="auto"/>
            <w:noWrap/>
            <w:vAlign w:val="center"/>
            <w:hideMark/>
          </w:tcPr>
          <w:p w14:paraId="4CF0B411" w14:textId="77777777" w:rsidR="000539FD" w:rsidRPr="000539FD" w:rsidRDefault="000539FD" w:rsidP="000539FD">
            <w:pPr>
              <w:spacing w:line="276" w:lineRule="auto"/>
              <w:jc w:val="center"/>
              <w:rPr>
                <w:color w:val="000000"/>
                <w:sz w:val="22"/>
                <w:szCs w:val="20"/>
              </w:rPr>
            </w:pPr>
            <w:r w:rsidRPr="000539FD">
              <w:rPr>
                <w:color w:val="000000"/>
                <w:sz w:val="22"/>
                <w:szCs w:val="20"/>
              </w:rPr>
              <w:t>5</w:t>
            </w:r>
          </w:p>
        </w:tc>
        <w:tc>
          <w:tcPr>
            <w:tcW w:w="3269" w:type="dxa"/>
            <w:shd w:val="clear" w:color="auto" w:fill="auto"/>
            <w:noWrap/>
            <w:vAlign w:val="center"/>
            <w:hideMark/>
          </w:tcPr>
          <w:p w14:paraId="4938CAD7"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2CA6BB4"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4A92AAD0"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77AFBFE8"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5B114B5B" w14:textId="77777777" w:rsidTr="00637627">
        <w:trPr>
          <w:trHeight w:val="284"/>
        </w:trPr>
        <w:tc>
          <w:tcPr>
            <w:tcW w:w="1550" w:type="dxa"/>
            <w:shd w:val="clear" w:color="auto" w:fill="auto"/>
            <w:noWrap/>
            <w:vAlign w:val="center"/>
            <w:hideMark/>
          </w:tcPr>
          <w:p w14:paraId="4A66CAD4" w14:textId="77777777" w:rsidR="000539FD" w:rsidRPr="000539FD" w:rsidRDefault="000539FD" w:rsidP="000539FD">
            <w:pPr>
              <w:spacing w:line="276" w:lineRule="auto"/>
              <w:jc w:val="center"/>
              <w:rPr>
                <w:color w:val="000000"/>
                <w:sz w:val="22"/>
                <w:szCs w:val="20"/>
              </w:rPr>
            </w:pPr>
            <w:r w:rsidRPr="000539FD">
              <w:rPr>
                <w:color w:val="000000"/>
                <w:sz w:val="22"/>
                <w:szCs w:val="20"/>
              </w:rPr>
              <w:t>6</w:t>
            </w:r>
          </w:p>
        </w:tc>
        <w:tc>
          <w:tcPr>
            <w:tcW w:w="3269" w:type="dxa"/>
            <w:shd w:val="clear" w:color="auto" w:fill="auto"/>
            <w:noWrap/>
            <w:vAlign w:val="center"/>
            <w:hideMark/>
          </w:tcPr>
          <w:p w14:paraId="64800413"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1E293DAC"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2F2FB11F"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53AAD098"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3A9B78ED" w14:textId="77777777" w:rsidTr="00637627">
        <w:trPr>
          <w:trHeight w:val="284"/>
        </w:trPr>
        <w:tc>
          <w:tcPr>
            <w:tcW w:w="1550" w:type="dxa"/>
            <w:shd w:val="clear" w:color="auto" w:fill="auto"/>
            <w:noWrap/>
            <w:vAlign w:val="center"/>
            <w:hideMark/>
          </w:tcPr>
          <w:p w14:paraId="4184D0BA" w14:textId="77777777" w:rsidR="000539FD" w:rsidRPr="000539FD" w:rsidRDefault="000539FD" w:rsidP="000539FD">
            <w:pPr>
              <w:spacing w:line="276" w:lineRule="auto"/>
              <w:jc w:val="center"/>
              <w:rPr>
                <w:color w:val="000000"/>
                <w:sz w:val="22"/>
                <w:szCs w:val="20"/>
              </w:rPr>
            </w:pPr>
            <w:r w:rsidRPr="000539FD">
              <w:rPr>
                <w:color w:val="000000"/>
                <w:sz w:val="22"/>
                <w:szCs w:val="20"/>
              </w:rPr>
              <w:t>7</w:t>
            </w:r>
          </w:p>
        </w:tc>
        <w:tc>
          <w:tcPr>
            <w:tcW w:w="3269" w:type="dxa"/>
            <w:shd w:val="clear" w:color="auto" w:fill="auto"/>
            <w:noWrap/>
            <w:vAlign w:val="center"/>
            <w:hideMark/>
          </w:tcPr>
          <w:p w14:paraId="1F485447" w14:textId="77777777" w:rsidR="000539FD" w:rsidRPr="000539FD" w:rsidRDefault="000539FD" w:rsidP="000539FD">
            <w:pPr>
              <w:spacing w:line="276" w:lineRule="auto"/>
              <w:jc w:val="center"/>
              <w:rPr>
                <w:color w:val="000000"/>
                <w:sz w:val="22"/>
                <w:szCs w:val="20"/>
              </w:rPr>
            </w:pPr>
            <w:r w:rsidRPr="000539FD">
              <w:rPr>
                <w:color w:val="000000"/>
                <w:sz w:val="22"/>
                <w:szCs w:val="20"/>
              </w:rPr>
              <w:t>НР-18 г/в</w:t>
            </w:r>
          </w:p>
        </w:tc>
        <w:tc>
          <w:tcPr>
            <w:tcW w:w="1686" w:type="dxa"/>
            <w:shd w:val="clear" w:color="auto" w:fill="auto"/>
            <w:noWrap/>
            <w:vAlign w:val="center"/>
            <w:hideMark/>
          </w:tcPr>
          <w:p w14:paraId="34D5E011"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0C01AF77"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37B5200E"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1D448618" w14:textId="77777777" w:rsidTr="00637627">
        <w:trPr>
          <w:trHeight w:val="284"/>
        </w:trPr>
        <w:tc>
          <w:tcPr>
            <w:tcW w:w="1550" w:type="dxa"/>
            <w:shd w:val="clear" w:color="auto" w:fill="auto"/>
            <w:noWrap/>
            <w:vAlign w:val="center"/>
            <w:hideMark/>
          </w:tcPr>
          <w:p w14:paraId="797AECA4" w14:textId="77777777" w:rsidR="000539FD" w:rsidRPr="000539FD" w:rsidRDefault="000539FD" w:rsidP="000539FD">
            <w:pPr>
              <w:spacing w:line="276" w:lineRule="auto"/>
              <w:jc w:val="center"/>
              <w:rPr>
                <w:color w:val="000000"/>
                <w:sz w:val="22"/>
                <w:szCs w:val="20"/>
              </w:rPr>
            </w:pPr>
            <w:r w:rsidRPr="000539FD">
              <w:rPr>
                <w:color w:val="000000"/>
                <w:sz w:val="22"/>
                <w:szCs w:val="20"/>
              </w:rPr>
              <w:t>8</w:t>
            </w:r>
          </w:p>
        </w:tc>
        <w:tc>
          <w:tcPr>
            <w:tcW w:w="3269" w:type="dxa"/>
            <w:shd w:val="clear" w:color="auto" w:fill="auto"/>
            <w:noWrap/>
            <w:vAlign w:val="center"/>
            <w:hideMark/>
          </w:tcPr>
          <w:p w14:paraId="7BD559E4" w14:textId="77777777" w:rsidR="000539FD" w:rsidRPr="000539FD" w:rsidRDefault="000539FD" w:rsidP="000539FD">
            <w:pPr>
              <w:spacing w:line="276" w:lineRule="auto"/>
              <w:jc w:val="center"/>
              <w:rPr>
                <w:color w:val="000000"/>
                <w:sz w:val="22"/>
                <w:szCs w:val="20"/>
              </w:rPr>
            </w:pPr>
            <w:r w:rsidRPr="000539FD">
              <w:rPr>
                <w:color w:val="000000"/>
                <w:sz w:val="22"/>
                <w:szCs w:val="20"/>
              </w:rPr>
              <w:t>НР-18 г/в</w:t>
            </w:r>
          </w:p>
        </w:tc>
        <w:tc>
          <w:tcPr>
            <w:tcW w:w="1686" w:type="dxa"/>
            <w:shd w:val="clear" w:color="auto" w:fill="auto"/>
            <w:noWrap/>
            <w:vAlign w:val="center"/>
            <w:hideMark/>
          </w:tcPr>
          <w:p w14:paraId="42E68C05"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21966FF7"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23520989"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7CEF5607" w14:textId="77777777" w:rsidTr="00637627">
        <w:trPr>
          <w:trHeight w:val="284"/>
        </w:trPr>
        <w:tc>
          <w:tcPr>
            <w:tcW w:w="4819" w:type="dxa"/>
            <w:gridSpan w:val="2"/>
            <w:shd w:val="clear" w:color="auto" w:fill="auto"/>
            <w:noWrap/>
            <w:vAlign w:val="center"/>
            <w:hideMark/>
          </w:tcPr>
          <w:p w14:paraId="68D8F878"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66C104C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640</w:t>
            </w:r>
          </w:p>
        </w:tc>
        <w:tc>
          <w:tcPr>
            <w:tcW w:w="1432" w:type="dxa"/>
            <w:shd w:val="clear" w:color="auto" w:fill="auto"/>
            <w:noWrap/>
            <w:vAlign w:val="center"/>
            <w:hideMark/>
          </w:tcPr>
          <w:p w14:paraId="15E264A6"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7,008</w:t>
            </w:r>
          </w:p>
        </w:tc>
        <w:tc>
          <w:tcPr>
            <w:tcW w:w="1701" w:type="dxa"/>
            <w:shd w:val="clear" w:color="auto" w:fill="auto"/>
            <w:noWrap/>
            <w:vAlign w:val="center"/>
            <w:hideMark/>
          </w:tcPr>
          <w:p w14:paraId="293BF9EA"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7968D3A6" w14:textId="77777777" w:rsidTr="00637627">
        <w:trPr>
          <w:trHeight w:val="284"/>
        </w:trPr>
        <w:tc>
          <w:tcPr>
            <w:tcW w:w="9638" w:type="dxa"/>
            <w:gridSpan w:val="5"/>
            <w:shd w:val="clear" w:color="auto" w:fill="auto"/>
            <w:noWrap/>
            <w:vAlign w:val="center"/>
          </w:tcPr>
          <w:p w14:paraId="04C44A73"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5</w:t>
            </w:r>
          </w:p>
        </w:tc>
      </w:tr>
      <w:tr w:rsidR="000539FD" w:rsidRPr="000539FD" w14:paraId="23B2FB47" w14:textId="77777777" w:rsidTr="00637627">
        <w:trPr>
          <w:trHeight w:val="284"/>
        </w:trPr>
        <w:tc>
          <w:tcPr>
            <w:tcW w:w="1550" w:type="dxa"/>
            <w:shd w:val="clear" w:color="auto" w:fill="auto"/>
            <w:noWrap/>
            <w:vAlign w:val="center"/>
            <w:hideMark/>
          </w:tcPr>
          <w:p w14:paraId="458C7826"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38EA1290" w14:textId="77777777" w:rsidR="000539FD" w:rsidRPr="000539FD" w:rsidRDefault="000539FD" w:rsidP="000539FD">
            <w:pPr>
              <w:spacing w:line="276" w:lineRule="auto"/>
              <w:jc w:val="center"/>
              <w:rPr>
                <w:color w:val="000000"/>
                <w:sz w:val="22"/>
                <w:szCs w:val="20"/>
              </w:rPr>
            </w:pPr>
            <w:r w:rsidRPr="000539FD">
              <w:rPr>
                <w:color w:val="000000"/>
                <w:sz w:val="22"/>
                <w:szCs w:val="20"/>
              </w:rPr>
              <w:t>КВр-1,16</w:t>
            </w:r>
          </w:p>
        </w:tc>
        <w:tc>
          <w:tcPr>
            <w:tcW w:w="1686" w:type="dxa"/>
            <w:shd w:val="clear" w:color="auto" w:fill="auto"/>
            <w:noWrap/>
            <w:vAlign w:val="center"/>
            <w:hideMark/>
          </w:tcPr>
          <w:p w14:paraId="06D6E01A" w14:textId="77777777" w:rsidR="000539FD" w:rsidRPr="000539FD" w:rsidRDefault="000539FD" w:rsidP="000539FD">
            <w:pPr>
              <w:spacing w:line="276" w:lineRule="auto"/>
              <w:jc w:val="center"/>
              <w:rPr>
                <w:color w:val="000000"/>
                <w:sz w:val="22"/>
                <w:szCs w:val="20"/>
              </w:rPr>
            </w:pPr>
            <w:r w:rsidRPr="000539FD">
              <w:rPr>
                <w:color w:val="000000"/>
                <w:sz w:val="22"/>
                <w:szCs w:val="20"/>
              </w:rPr>
              <w:t>49,4</w:t>
            </w:r>
          </w:p>
        </w:tc>
        <w:tc>
          <w:tcPr>
            <w:tcW w:w="1432" w:type="dxa"/>
            <w:shd w:val="clear" w:color="auto" w:fill="auto"/>
            <w:noWrap/>
            <w:vAlign w:val="center"/>
            <w:hideMark/>
          </w:tcPr>
          <w:p w14:paraId="7C600B5A"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0BA06798"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27BE4344" w14:textId="77777777" w:rsidTr="00637627">
        <w:trPr>
          <w:trHeight w:val="284"/>
        </w:trPr>
        <w:tc>
          <w:tcPr>
            <w:tcW w:w="1550" w:type="dxa"/>
            <w:shd w:val="clear" w:color="auto" w:fill="auto"/>
            <w:noWrap/>
            <w:vAlign w:val="center"/>
            <w:hideMark/>
          </w:tcPr>
          <w:p w14:paraId="245E8A18"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59E47024" w14:textId="77777777" w:rsidR="000539FD" w:rsidRPr="000539FD" w:rsidRDefault="000539FD" w:rsidP="000539FD">
            <w:pPr>
              <w:spacing w:line="276" w:lineRule="auto"/>
              <w:jc w:val="center"/>
              <w:rPr>
                <w:color w:val="000000"/>
                <w:sz w:val="22"/>
                <w:szCs w:val="20"/>
              </w:rPr>
            </w:pPr>
            <w:r w:rsidRPr="000539FD">
              <w:rPr>
                <w:color w:val="000000"/>
                <w:sz w:val="22"/>
                <w:szCs w:val="20"/>
              </w:rPr>
              <w:t>КВр-1,16</w:t>
            </w:r>
          </w:p>
        </w:tc>
        <w:tc>
          <w:tcPr>
            <w:tcW w:w="1686" w:type="dxa"/>
            <w:shd w:val="clear" w:color="auto" w:fill="auto"/>
            <w:noWrap/>
            <w:vAlign w:val="center"/>
            <w:hideMark/>
          </w:tcPr>
          <w:p w14:paraId="2BAF027A" w14:textId="77777777" w:rsidR="000539FD" w:rsidRPr="000539FD" w:rsidRDefault="000539FD" w:rsidP="000539FD">
            <w:pPr>
              <w:spacing w:line="276" w:lineRule="auto"/>
              <w:jc w:val="center"/>
              <w:rPr>
                <w:color w:val="000000"/>
                <w:sz w:val="22"/>
                <w:szCs w:val="20"/>
              </w:rPr>
            </w:pPr>
            <w:r w:rsidRPr="000539FD">
              <w:rPr>
                <w:color w:val="000000"/>
                <w:sz w:val="22"/>
                <w:szCs w:val="20"/>
              </w:rPr>
              <w:t>49,4</w:t>
            </w:r>
          </w:p>
        </w:tc>
        <w:tc>
          <w:tcPr>
            <w:tcW w:w="1432" w:type="dxa"/>
            <w:shd w:val="clear" w:color="auto" w:fill="auto"/>
            <w:noWrap/>
            <w:vAlign w:val="center"/>
            <w:hideMark/>
          </w:tcPr>
          <w:p w14:paraId="73FEBD49"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0EB097DA"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2EBC09C5" w14:textId="77777777" w:rsidTr="00637627">
        <w:trPr>
          <w:trHeight w:val="284"/>
        </w:trPr>
        <w:tc>
          <w:tcPr>
            <w:tcW w:w="1550" w:type="dxa"/>
            <w:shd w:val="clear" w:color="auto" w:fill="auto"/>
            <w:noWrap/>
            <w:vAlign w:val="center"/>
            <w:hideMark/>
          </w:tcPr>
          <w:p w14:paraId="49273C9A"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014CC2EE" w14:textId="77777777" w:rsidR="000539FD" w:rsidRPr="000539FD" w:rsidRDefault="000539FD" w:rsidP="000539FD">
            <w:pPr>
              <w:spacing w:line="276" w:lineRule="auto"/>
              <w:jc w:val="center"/>
              <w:rPr>
                <w:color w:val="000000"/>
                <w:sz w:val="22"/>
                <w:szCs w:val="20"/>
              </w:rPr>
            </w:pPr>
            <w:r w:rsidRPr="000539FD">
              <w:rPr>
                <w:color w:val="000000"/>
                <w:sz w:val="22"/>
                <w:szCs w:val="20"/>
              </w:rPr>
              <w:t>КВр-0,5</w:t>
            </w:r>
          </w:p>
        </w:tc>
        <w:tc>
          <w:tcPr>
            <w:tcW w:w="1686" w:type="dxa"/>
            <w:shd w:val="clear" w:color="auto" w:fill="auto"/>
            <w:noWrap/>
            <w:vAlign w:val="center"/>
            <w:hideMark/>
          </w:tcPr>
          <w:p w14:paraId="78DED5E9" w14:textId="77777777" w:rsidR="000539FD" w:rsidRPr="000539FD" w:rsidRDefault="000539FD" w:rsidP="000539FD">
            <w:pPr>
              <w:spacing w:line="276" w:lineRule="auto"/>
              <w:jc w:val="center"/>
              <w:rPr>
                <w:color w:val="000000"/>
                <w:sz w:val="22"/>
                <w:szCs w:val="20"/>
              </w:rPr>
            </w:pPr>
            <w:r w:rsidRPr="000539FD">
              <w:rPr>
                <w:color w:val="000000"/>
                <w:sz w:val="22"/>
                <w:szCs w:val="20"/>
              </w:rPr>
              <w:t>19,2</w:t>
            </w:r>
          </w:p>
        </w:tc>
        <w:tc>
          <w:tcPr>
            <w:tcW w:w="1432" w:type="dxa"/>
            <w:shd w:val="clear" w:color="auto" w:fill="auto"/>
            <w:noWrap/>
            <w:vAlign w:val="center"/>
            <w:hideMark/>
          </w:tcPr>
          <w:p w14:paraId="17C1475B" w14:textId="77777777" w:rsidR="000539FD" w:rsidRPr="000539FD" w:rsidRDefault="000539FD" w:rsidP="000539FD">
            <w:pPr>
              <w:spacing w:line="276" w:lineRule="auto"/>
              <w:jc w:val="center"/>
              <w:rPr>
                <w:color w:val="000000"/>
                <w:sz w:val="22"/>
                <w:szCs w:val="20"/>
              </w:rPr>
            </w:pPr>
            <w:r w:rsidRPr="000539FD">
              <w:rPr>
                <w:color w:val="000000"/>
                <w:sz w:val="22"/>
                <w:szCs w:val="20"/>
              </w:rPr>
              <w:t>0,431</w:t>
            </w:r>
          </w:p>
        </w:tc>
        <w:tc>
          <w:tcPr>
            <w:tcW w:w="1701" w:type="dxa"/>
            <w:shd w:val="clear" w:color="auto" w:fill="auto"/>
            <w:noWrap/>
            <w:vAlign w:val="center"/>
            <w:hideMark/>
          </w:tcPr>
          <w:p w14:paraId="6CDB28E0"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6B26E16A" w14:textId="77777777" w:rsidTr="00637627">
        <w:trPr>
          <w:trHeight w:val="284"/>
        </w:trPr>
        <w:tc>
          <w:tcPr>
            <w:tcW w:w="4819" w:type="dxa"/>
            <w:gridSpan w:val="2"/>
            <w:shd w:val="clear" w:color="auto" w:fill="auto"/>
            <w:noWrap/>
            <w:vAlign w:val="center"/>
            <w:hideMark/>
          </w:tcPr>
          <w:p w14:paraId="7ECF8FB9"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7BC99F25"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118</w:t>
            </w:r>
          </w:p>
        </w:tc>
        <w:tc>
          <w:tcPr>
            <w:tcW w:w="1432" w:type="dxa"/>
            <w:shd w:val="clear" w:color="auto" w:fill="auto"/>
            <w:noWrap/>
            <w:vAlign w:val="center"/>
            <w:hideMark/>
          </w:tcPr>
          <w:p w14:paraId="00EB40DC"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2,431</w:t>
            </w:r>
          </w:p>
        </w:tc>
        <w:tc>
          <w:tcPr>
            <w:tcW w:w="1701" w:type="dxa"/>
            <w:shd w:val="clear" w:color="auto" w:fill="auto"/>
            <w:noWrap/>
            <w:vAlign w:val="center"/>
            <w:hideMark/>
          </w:tcPr>
          <w:p w14:paraId="5C23F97C" w14:textId="77777777" w:rsidR="000539FD" w:rsidRPr="000539FD" w:rsidRDefault="000539FD" w:rsidP="000539FD">
            <w:pPr>
              <w:spacing w:line="276" w:lineRule="auto"/>
              <w:jc w:val="center"/>
              <w:rPr>
                <w:color w:val="000000"/>
                <w:sz w:val="22"/>
                <w:szCs w:val="20"/>
              </w:rPr>
            </w:pPr>
            <w:r w:rsidRPr="000539FD">
              <w:rPr>
                <w:color w:val="000000"/>
                <w:sz w:val="22"/>
                <w:szCs w:val="20"/>
              </w:rPr>
              <w:t> </w:t>
            </w:r>
          </w:p>
        </w:tc>
      </w:tr>
      <w:tr w:rsidR="000539FD" w:rsidRPr="000539FD" w14:paraId="6D9D3713" w14:textId="77777777" w:rsidTr="00637627">
        <w:trPr>
          <w:trHeight w:val="284"/>
        </w:trPr>
        <w:tc>
          <w:tcPr>
            <w:tcW w:w="9638" w:type="dxa"/>
            <w:gridSpan w:val="5"/>
            <w:shd w:val="clear" w:color="auto" w:fill="auto"/>
            <w:noWrap/>
            <w:vAlign w:val="center"/>
          </w:tcPr>
          <w:p w14:paraId="4DA27CDE"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8</w:t>
            </w:r>
          </w:p>
        </w:tc>
      </w:tr>
      <w:tr w:rsidR="000539FD" w:rsidRPr="000539FD" w14:paraId="710F5AEB" w14:textId="77777777" w:rsidTr="00637627">
        <w:trPr>
          <w:trHeight w:val="284"/>
        </w:trPr>
        <w:tc>
          <w:tcPr>
            <w:tcW w:w="1550" w:type="dxa"/>
            <w:shd w:val="clear" w:color="auto" w:fill="auto"/>
            <w:noWrap/>
            <w:vAlign w:val="center"/>
            <w:hideMark/>
          </w:tcPr>
          <w:p w14:paraId="4356B95B"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7111AFCC" w14:textId="77777777" w:rsidR="000539FD" w:rsidRPr="000539FD" w:rsidRDefault="000539FD" w:rsidP="000539FD">
            <w:pPr>
              <w:spacing w:line="276" w:lineRule="auto"/>
              <w:jc w:val="center"/>
              <w:rPr>
                <w:color w:val="000000"/>
                <w:sz w:val="22"/>
                <w:szCs w:val="20"/>
              </w:rPr>
            </w:pPr>
            <w:r w:rsidRPr="000539FD">
              <w:rPr>
                <w:color w:val="000000"/>
                <w:sz w:val="22"/>
                <w:szCs w:val="20"/>
              </w:rPr>
              <w:t>ДКВР 4/13</w:t>
            </w:r>
          </w:p>
        </w:tc>
        <w:tc>
          <w:tcPr>
            <w:tcW w:w="1686" w:type="dxa"/>
            <w:shd w:val="clear" w:color="auto" w:fill="auto"/>
            <w:noWrap/>
            <w:vAlign w:val="center"/>
            <w:hideMark/>
          </w:tcPr>
          <w:p w14:paraId="4E9219D9" w14:textId="77777777" w:rsidR="000539FD" w:rsidRPr="000539FD" w:rsidRDefault="000539FD" w:rsidP="000539FD">
            <w:pPr>
              <w:spacing w:line="276" w:lineRule="auto"/>
              <w:jc w:val="center"/>
              <w:rPr>
                <w:color w:val="000000"/>
                <w:sz w:val="22"/>
                <w:szCs w:val="20"/>
              </w:rPr>
            </w:pPr>
            <w:r w:rsidRPr="000539FD">
              <w:rPr>
                <w:color w:val="000000"/>
                <w:sz w:val="22"/>
                <w:szCs w:val="20"/>
              </w:rPr>
              <w:t>138</w:t>
            </w:r>
          </w:p>
        </w:tc>
        <w:tc>
          <w:tcPr>
            <w:tcW w:w="1432" w:type="dxa"/>
            <w:shd w:val="clear" w:color="auto" w:fill="auto"/>
            <w:noWrap/>
            <w:vAlign w:val="center"/>
            <w:hideMark/>
          </w:tcPr>
          <w:p w14:paraId="55F673AC" w14:textId="77777777" w:rsidR="000539FD" w:rsidRPr="000539FD" w:rsidRDefault="000539FD" w:rsidP="000539FD">
            <w:pPr>
              <w:spacing w:line="276" w:lineRule="auto"/>
              <w:jc w:val="center"/>
              <w:rPr>
                <w:color w:val="000000"/>
                <w:sz w:val="22"/>
                <w:szCs w:val="20"/>
              </w:rPr>
            </w:pPr>
            <w:r w:rsidRPr="000539FD">
              <w:rPr>
                <w:color w:val="000000"/>
                <w:sz w:val="22"/>
                <w:szCs w:val="20"/>
              </w:rPr>
              <w:t>2,2</w:t>
            </w:r>
          </w:p>
        </w:tc>
        <w:tc>
          <w:tcPr>
            <w:tcW w:w="1701" w:type="dxa"/>
            <w:shd w:val="clear" w:color="auto" w:fill="auto"/>
            <w:noWrap/>
            <w:vAlign w:val="center"/>
            <w:hideMark/>
          </w:tcPr>
          <w:p w14:paraId="6AC05F27" w14:textId="77777777" w:rsidR="000539FD" w:rsidRPr="000539FD" w:rsidRDefault="000539FD" w:rsidP="000539FD">
            <w:pPr>
              <w:spacing w:line="276" w:lineRule="auto"/>
              <w:jc w:val="center"/>
              <w:rPr>
                <w:color w:val="000000"/>
                <w:sz w:val="22"/>
                <w:szCs w:val="20"/>
              </w:rPr>
            </w:pPr>
            <w:r w:rsidRPr="000539FD">
              <w:rPr>
                <w:color w:val="000000"/>
                <w:sz w:val="22"/>
                <w:szCs w:val="20"/>
              </w:rPr>
              <w:t>1982</w:t>
            </w:r>
          </w:p>
        </w:tc>
      </w:tr>
      <w:tr w:rsidR="000539FD" w:rsidRPr="000539FD" w14:paraId="7DBAF3DF" w14:textId="77777777" w:rsidTr="00637627">
        <w:trPr>
          <w:trHeight w:val="284"/>
        </w:trPr>
        <w:tc>
          <w:tcPr>
            <w:tcW w:w="1550" w:type="dxa"/>
            <w:shd w:val="clear" w:color="auto" w:fill="auto"/>
            <w:noWrap/>
            <w:vAlign w:val="center"/>
            <w:hideMark/>
          </w:tcPr>
          <w:p w14:paraId="751FDDF5"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6292F21E" w14:textId="77777777" w:rsidR="000539FD" w:rsidRPr="000539FD" w:rsidRDefault="000539FD" w:rsidP="000539FD">
            <w:pPr>
              <w:spacing w:line="276" w:lineRule="auto"/>
              <w:jc w:val="center"/>
              <w:rPr>
                <w:color w:val="000000"/>
                <w:sz w:val="22"/>
                <w:szCs w:val="20"/>
              </w:rPr>
            </w:pPr>
            <w:r w:rsidRPr="000539FD">
              <w:rPr>
                <w:color w:val="000000"/>
                <w:sz w:val="22"/>
                <w:szCs w:val="20"/>
              </w:rPr>
              <w:t>КЕ 4/13</w:t>
            </w:r>
          </w:p>
        </w:tc>
        <w:tc>
          <w:tcPr>
            <w:tcW w:w="1686" w:type="dxa"/>
            <w:shd w:val="clear" w:color="auto" w:fill="auto"/>
            <w:noWrap/>
            <w:vAlign w:val="center"/>
            <w:hideMark/>
          </w:tcPr>
          <w:p w14:paraId="3A5F5B51" w14:textId="77777777" w:rsidR="000539FD" w:rsidRPr="000539FD" w:rsidRDefault="000539FD" w:rsidP="000539FD">
            <w:pPr>
              <w:spacing w:line="276" w:lineRule="auto"/>
              <w:jc w:val="center"/>
              <w:rPr>
                <w:color w:val="000000"/>
                <w:sz w:val="22"/>
                <w:szCs w:val="20"/>
              </w:rPr>
            </w:pPr>
            <w:r w:rsidRPr="000539FD">
              <w:rPr>
                <w:color w:val="000000"/>
                <w:sz w:val="22"/>
                <w:szCs w:val="20"/>
              </w:rPr>
              <w:t>115</w:t>
            </w:r>
          </w:p>
        </w:tc>
        <w:tc>
          <w:tcPr>
            <w:tcW w:w="1432" w:type="dxa"/>
            <w:shd w:val="clear" w:color="auto" w:fill="auto"/>
            <w:noWrap/>
            <w:vAlign w:val="center"/>
            <w:hideMark/>
          </w:tcPr>
          <w:p w14:paraId="773EF3E9" w14:textId="77777777" w:rsidR="000539FD" w:rsidRPr="000539FD" w:rsidRDefault="000539FD" w:rsidP="000539FD">
            <w:pPr>
              <w:spacing w:line="276" w:lineRule="auto"/>
              <w:jc w:val="center"/>
              <w:rPr>
                <w:color w:val="000000"/>
                <w:sz w:val="22"/>
                <w:szCs w:val="20"/>
              </w:rPr>
            </w:pPr>
            <w:r w:rsidRPr="000539FD">
              <w:rPr>
                <w:color w:val="000000"/>
                <w:sz w:val="22"/>
                <w:szCs w:val="20"/>
              </w:rPr>
              <w:t>2,2</w:t>
            </w:r>
          </w:p>
        </w:tc>
        <w:tc>
          <w:tcPr>
            <w:tcW w:w="1701" w:type="dxa"/>
            <w:shd w:val="clear" w:color="auto" w:fill="auto"/>
            <w:noWrap/>
            <w:vAlign w:val="center"/>
            <w:hideMark/>
          </w:tcPr>
          <w:p w14:paraId="45202868" w14:textId="77777777" w:rsidR="000539FD" w:rsidRPr="000539FD" w:rsidRDefault="000539FD" w:rsidP="000539FD">
            <w:pPr>
              <w:spacing w:line="276" w:lineRule="auto"/>
              <w:jc w:val="center"/>
              <w:rPr>
                <w:color w:val="000000"/>
                <w:sz w:val="22"/>
                <w:szCs w:val="20"/>
              </w:rPr>
            </w:pPr>
            <w:r w:rsidRPr="000539FD">
              <w:rPr>
                <w:color w:val="000000"/>
                <w:sz w:val="22"/>
                <w:szCs w:val="20"/>
              </w:rPr>
              <w:t>1994</w:t>
            </w:r>
          </w:p>
        </w:tc>
      </w:tr>
      <w:tr w:rsidR="000539FD" w:rsidRPr="000539FD" w14:paraId="2BD3DF0D" w14:textId="77777777" w:rsidTr="00637627">
        <w:trPr>
          <w:trHeight w:val="284"/>
        </w:trPr>
        <w:tc>
          <w:tcPr>
            <w:tcW w:w="1550" w:type="dxa"/>
            <w:shd w:val="clear" w:color="auto" w:fill="auto"/>
            <w:noWrap/>
            <w:vAlign w:val="center"/>
            <w:hideMark/>
          </w:tcPr>
          <w:p w14:paraId="082AA6E7"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6751AD2E" w14:textId="77777777" w:rsidR="000539FD" w:rsidRPr="000539FD" w:rsidRDefault="000539FD" w:rsidP="000539FD">
            <w:pPr>
              <w:spacing w:line="276" w:lineRule="auto"/>
              <w:jc w:val="center"/>
              <w:rPr>
                <w:color w:val="000000"/>
                <w:sz w:val="22"/>
                <w:szCs w:val="20"/>
              </w:rPr>
            </w:pPr>
            <w:r w:rsidRPr="000539FD">
              <w:rPr>
                <w:color w:val="000000"/>
                <w:sz w:val="22"/>
                <w:szCs w:val="20"/>
              </w:rPr>
              <w:t>ДКВ 4/13</w:t>
            </w:r>
          </w:p>
        </w:tc>
        <w:tc>
          <w:tcPr>
            <w:tcW w:w="1686" w:type="dxa"/>
            <w:shd w:val="clear" w:color="auto" w:fill="auto"/>
            <w:noWrap/>
            <w:vAlign w:val="center"/>
            <w:hideMark/>
          </w:tcPr>
          <w:p w14:paraId="436D9F91" w14:textId="77777777" w:rsidR="000539FD" w:rsidRPr="000539FD" w:rsidRDefault="000539FD" w:rsidP="000539FD">
            <w:pPr>
              <w:spacing w:line="276" w:lineRule="auto"/>
              <w:jc w:val="center"/>
              <w:rPr>
                <w:color w:val="000000"/>
                <w:sz w:val="22"/>
                <w:szCs w:val="20"/>
              </w:rPr>
            </w:pPr>
            <w:r w:rsidRPr="000539FD">
              <w:rPr>
                <w:color w:val="000000"/>
                <w:sz w:val="22"/>
                <w:szCs w:val="20"/>
              </w:rPr>
              <w:t>174</w:t>
            </w:r>
          </w:p>
        </w:tc>
        <w:tc>
          <w:tcPr>
            <w:tcW w:w="1432" w:type="dxa"/>
            <w:shd w:val="clear" w:color="auto" w:fill="auto"/>
            <w:noWrap/>
            <w:vAlign w:val="center"/>
            <w:hideMark/>
          </w:tcPr>
          <w:p w14:paraId="5F8F600E" w14:textId="77777777" w:rsidR="000539FD" w:rsidRPr="000539FD" w:rsidRDefault="000539FD" w:rsidP="000539FD">
            <w:pPr>
              <w:spacing w:line="276" w:lineRule="auto"/>
              <w:jc w:val="center"/>
              <w:rPr>
                <w:color w:val="000000"/>
                <w:sz w:val="22"/>
                <w:szCs w:val="20"/>
              </w:rPr>
            </w:pPr>
            <w:r w:rsidRPr="000539FD">
              <w:rPr>
                <w:color w:val="000000"/>
                <w:sz w:val="22"/>
                <w:szCs w:val="20"/>
              </w:rPr>
              <w:t>2,2</w:t>
            </w:r>
          </w:p>
        </w:tc>
        <w:tc>
          <w:tcPr>
            <w:tcW w:w="1701" w:type="dxa"/>
            <w:shd w:val="clear" w:color="auto" w:fill="auto"/>
            <w:noWrap/>
            <w:vAlign w:val="center"/>
            <w:hideMark/>
          </w:tcPr>
          <w:p w14:paraId="1A64E5E2" w14:textId="77777777" w:rsidR="000539FD" w:rsidRPr="000539FD" w:rsidRDefault="000539FD" w:rsidP="000539FD">
            <w:pPr>
              <w:spacing w:line="276" w:lineRule="auto"/>
              <w:jc w:val="center"/>
              <w:rPr>
                <w:color w:val="000000"/>
                <w:sz w:val="22"/>
                <w:szCs w:val="20"/>
              </w:rPr>
            </w:pPr>
            <w:r w:rsidRPr="000539FD">
              <w:rPr>
                <w:color w:val="000000"/>
                <w:sz w:val="22"/>
                <w:szCs w:val="20"/>
              </w:rPr>
              <w:t>1956</w:t>
            </w:r>
          </w:p>
        </w:tc>
      </w:tr>
      <w:tr w:rsidR="000539FD" w:rsidRPr="000539FD" w14:paraId="2DF5825C" w14:textId="77777777" w:rsidTr="00637627">
        <w:trPr>
          <w:trHeight w:val="284"/>
        </w:trPr>
        <w:tc>
          <w:tcPr>
            <w:tcW w:w="4819" w:type="dxa"/>
            <w:gridSpan w:val="2"/>
            <w:shd w:val="clear" w:color="auto" w:fill="auto"/>
            <w:noWrap/>
            <w:vAlign w:val="center"/>
            <w:hideMark/>
          </w:tcPr>
          <w:p w14:paraId="7A20C84A"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56B0C587"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427</w:t>
            </w:r>
          </w:p>
        </w:tc>
        <w:tc>
          <w:tcPr>
            <w:tcW w:w="1432" w:type="dxa"/>
            <w:shd w:val="clear" w:color="auto" w:fill="auto"/>
            <w:noWrap/>
            <w:vAlign w:val="center"/>
            <w:hideMark/>
          </w:tcPr>
          <w:p w14:paraId="5696B59E"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6,6</w:t>
            </w:r>
          </w:p>
        </w:tc>
        <w:tc>
          <w:tcPr>
            <w:tcW w:w="1701" w:type="dxa"/>
            <w:shd w:val="clear" w:color="auto" w:fill="auto"/>
            <w:noWrap/>
            <w:vAlign w:val="center"/>
            <w:hideMark/>
          </w:tcPr>
          <w:p w14:paraId="6EC2459D"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3B433591" w14:textId="77777777" w:rsidTr="00637627">
        <w:trPr>
          <w:trHeight w:val="284"/>
        </w:trPr>
        <w:tc>
          <w:tcPr>
            <w:tcW w:w="9638" w:type="dxa"/>
            <w:gridSpan w:val="5"/>
            <w:shd w:val="clear" w:color="auto" w:fill="auto"/>
            <w:noWrap/>
            <w:vAlign w:val="center"/>
          </w:tcPr>
          <w:p w14:paraId="3E96D3AC"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30</w:t>
            </w:r>
          </w:p>
        </w:tc>
      </w:tr>
      <w:tr w:rsidR="000539FD" w:rsidRPr="000539FD" w14:paraId="5F418ABE" w14:textId="77777777" w:rsidTr="00637627">
        <w:trPr>
          <w:trHeight w:val="284"/>
        </w:trPr>
        <w:tc>
          <w:tcPr>
            <w:tcW w:w="1550" w:type="dxa"/>
            <w:shd w:val="clear" w:color="auto" w:fill="auto"/>
            <w:noWrap/>
            <w:vAlign w:val="center"/>
            <w:hideMark/>
          </w:tcPr>
          <w:p w14:paraId="1C6ACB7A"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480CCBF4"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DF9382B" w14:textId="77777777" w:rsidR="000539FD" w:rsidRPr="000539FD" w:rsidRDefault="000539FD" w:rsidP="000539FD">
            <w:pPr>
              <w:spacing w:line="276" w:lineRule="auto"/>
              <w:jc w:val="center"/>
              <w:rPr>
                <w:color w:val="000000"/>
                <w:sz w:val="22"/>
                <w:szCs w:val="20"/>
              </w:rPr>
            </w:pPr>
            <w:r w:rsidRPr="000539FD">
              <w:rPr>
                <w:color w:val="000000"/>
                <w:sz w:val="22"/>
                <w:szCs w:val="20"/>
              </w:rPr>
              <w:t>110</w:t>
            </w:r>
          </w:p>
        </w:tc>
        <w:tc>
          <w:tcPr>
            <w:tcW w:w="1432" w:type="dxa"/>
            <w:shd w:val="clear" w:color="auto" w:fill="auto"/>
            <w:noWrap/>
            <w:vAlign w:val="center"/>
            <w:hideMark/>
          </w:tcPr>
          <w:p w14:paraId="4CEC8C02" w14:textId="77777777" w:rsidR="000539FD" w:rsidRPr="000539FD" w:rsidRDefault="000539FD" w:rsidP="000539FD">
            <w:pPr>
              <w:spacing w:line="276" w:lineRule="auto"/>
              <w:jc w:val="center"/>
              <w:rPr>
                <w:color w:val="000000"/>
                <w:sz w:val="22"/>
                <w:szCs w:val="20"/>
              </w:rPr>
            </w:pPr>
            <w:r w:rsidRPr="000539FD">
              <w:rPr>
                <w:color w:val="000000"/>
                <w:sz w:val="22"/>
                <w:szCs w:val="20"/>
              </w:rPr>
              <w:t>1,2</w:t>
            </w:r>
          </w:p>
        </w:tc>
        <w:tc>
          <w:tcPr>
            <w:tcW w:w="1701" w:type="dxa"/>
            <w:shd w:val="clear" w:color="auto" w:fill="auto"/>
            <w:noWrap/>
            <w:vAlign w:val="center"/>
            <w:hideMark/>
          </w:tcPr>
          <w:p w14:paraId="29C40005"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53D2CB65" w14:textId="77777777" w:rsidTr="00637627">
        <w:trPr>
          <w:trHeight w:val="284"/>
        </w:trPr>
        <w:tc>
          <w:tcPr>
            <w:tcW w:w="1550" w:type="dxa"/>
            <w:shd w:val="clear" w:color="auto" w:fill="auto"/>
            <w:noWrap/>
            <w:vAlign w:val="center"/>
            <w:hideMark/>
          </w:tcPr>
          <w:p w14:paraId="70748D70"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4262E98A"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67A623AE" w14:textId="77777777" w:rsidR="000539FD" w:rsidRPr="000539FD" w:rsidRDefault="000539FD" w:rsidP="000539FD">
            <w:pPr>
              <w:spacing w:line="276" w:lineRule="auto"/>
              <w:jc w:val="center"/>
              <w:rPr>
                <w:color w:val="000000"/>
                <w:sz w:val="22"/>
                <w:szCs w:val="20"/>
              </w:rPr>
            </w:pPr>
            <w:r w:rsidRPr="000539FD">
              <w:rPr>
                <w:color w:val="000000"/>
                <w:sz w:val="22"/>
                <w:szCs w:val="20"/>
              </w:rPr>
              <w:t>110</w:t>
            </w:r>
          </w:p>
        </w:tc>
        <w:tc>
          <w:tcPr>
            <w:tcW w:w="1432" w:type="dxa"/>
            <w:shd w:val="clear" w:color="auto" w:fill="auto"/>
            <w:noWrap/>
            <w:vAlign w:val="center"/>
            <w:hideMark/>
          </w:tcPr>
          <w:p w14:paraId="6BB3AE2A" w14:textId="77777777" w:rsidR="000539FD" w:rsidRPr="000539FD" w:rsidRDefault="000539FD" w:rsidP="000539FD">
            <w:pPr>
              <w:spacing w:line="276" w:lineRule="auto"/>
              <w:jc w:val="center"/>
              <w:rPr>
                <w:color w:val="000000"/>
                <w:sz w:val="22"/>
                <w:szCs w:val="20"/>
              </w:rPr>
            </w:pPr>
            <w:r w:rsidRPr="000539FD">
              <w:rPr>
                <w:color w:val="000000"/>
                <w:sz w:val="22"/>
                <w:szCs w:val="20"/>
              </w:rPr>
              <w:t>1,2</w:t>
            </w:r>
          </w:p>
        </w:tc>
        <w:tc>
          <w:tcPr>
            <w:tcW w:w="1701" w:type="dxa"/>
            <w:shd w:val="clear" w:color="auto" w:fill="auto"/>
            <w:noWrap/>
            <w:vAlign w:val="center"/>
            <w:hideMark/>
          </w:tcPr>
          <w:p w14:paraId="672D66EF"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2F794FC2" w14:textId="77777777" w:rsidTr="00637627">
        <w:trPr>
          <w:trHeight w:val="284"/>
        </w:trPr>
        <w:tc>
          <w:tcPr>
            <w:tcW w:w="1550" w:type="dxa"/>
            <w:shd w:val="clear" w:color="auto" w:fill="auto"/>
            <w:noWrap/>
            <w:vAlign w:val="center"/>
            <w:hideMark/>
          </w:tcPr>
          <w:p w14:paraId="58D1C319"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02367505"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7E33F99C"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2AFBC9BD"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18773001" w14:textId="77777777" w:rsidR="000539FD" w:rsidRPr="000539FD" w:rsidRDefault="000539FD" w:rsidP="000539FD">
            <w:pPr>
              <w:spacing w:line="276" w:lineRule="auto"/>
              <w:jc w:val="center"/>
              <w:rPr>
                <w:color w:val="000000"/>
                <w:sz w:val="22"/>
                <w:szCs w:val="20"/>
              </w:rPr>
            </w:pPr>
            <w:r w:rsidRPr="000539FD">
              <w:rPr>
                <w:color w:val="000000"/>
                <w:sz w:val="22"/>
                <w:szCs w:val="20"/>
              </w:rPr>
              <w:t>2004</w:t>
            </w:r>
          </w:p>
        </w:tc>
      </w:tr>
      <w:tr w:rsidR="000539FD" w:rsidRPr="000539FD" w14:paraId="750D8434" w14:textId="77777777" w:rsidTr="00637627">
        <w:trPr>
          <w:trHeight w:val="284"/>
        </w:trPr>
        <w:tc>
          <w:tcPr>
            <w:tcW w:w="1550" w:type="dxa"/>
            <w:shd w:val="clear" w:color="auto" w:fill="auto"/>
            <w:noWrap/>
            <w:vAlign w:val="center"/>
            <w:hideMark/>
          </w:tcPr>
          <w:p w14:paraId="5BF5A48F"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79B6EF0B"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79FD64D1"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09118E74"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0192BA9B"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028F8230" w14:textId="77777777" w:rsidTr="00637627">
        <w:trPr>
          <w:trHeight w:val="284"/>
        </w:trPr>
        <w:tc>
          <w:tcPr>
            <w:tcW w:w="1550" w:type="dxa"/>
            <w:shd w:val="clear" w:color="auto" w:fill="auto"/>
            <w:noWrap/>
            <w:vAlign w:val="center"/>
            <w:hideMark/>
          </w:tcPr>
          <w:p w14:paraId="2295AC10" w14:textId="77777777" w:rsidR="000539FD" w:rsidRPr="000539FD" w:rsidRDefault="000539FD" w:rsidP="000539FD">
            <w:pPr>
              <w:spacing w:line="276" w:lineRule="auto"/>
              <w:jc w:val="center"/>
              <w:rPr>
                <w:color w:val="000000"/>
                <w:sz w:val="22"/>
                <w:szCs w:val="20"/>
              </w:rPr>
            </w:pPr>
            <w:r w:rsidRPr="000539FD">
              <w:rPr>
                <w:color w:val="000000"/>
                <w:sz w:val="22"/>
                <w:szCs w:val="20"/>
              </w:rPr>
              <w:t>5</w:t>
            </w:r>
          </w:p>
        </w:tc>
        <w:tc>
          <w:tcPr>
            <w:tcW w:w="3269" w:type="dxa"/>
            <w:shd w:val="clear" w:color="auto" w:fill="auto"/>
            <w:noWrap/>
            <w:vAlign w:val="center"/>
            <w:hideMark/>
          </w:tcPr>
          <w:p w14:paraId="62F6B9DA"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E44CA72"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2017409F"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3716D8FF"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3BD19D6F" w14:textId="77777777" w:rsidTr="00637627">
        <w:trPr>
          <w:trHeight w:val="284"/>
        </w:trPr>
        <w:tc>
          <w:tcPr>
            <w:tcW w:w="1550" w:type="dxa"/>
            <w:shd w:val="clear" w:color="auto" w:fill="auto"/>
            <w:noWrap/>
            <w:vAlign w:val="center"/>
            <w:hideMark/>
          </w:tcPr>
          <w:p w14:paraId="56820CDB" w14:textId="77777777" w:rsidR="000539FD" w:rsidRPr="000539FD" w:rsidRDefault="000539FD" w:rsidP="000539FD">
            <w:pPr>
              <w:spacing w:line="276" w:lineRule="auto"/>
              <w:jc w:val="center"/>
              <w:rPr>
                <w:color w:val="000000"/>
                <w:sz w:val="22"/>
                <w:szCs w:val="20"/>
              </w:rPr>
            </w:pPr>
            <w:r w:rsidRPr="000539FD">
              <w:rPr>
                <w:color w:val="000000"/>
                <w:sz w:val="22"/>
                <w:szCs w:val="20"/>
              </w:rPr>
              <w:t>6</w:t>
            </w:r>
          </w:p>
        </w:tc>
        <w:tc>
          <w:tcPr>
            <w:tcW w:w="3269" w:type="dxa"/>
            <w:shd w:val="clear" w:color="auto" w:fill="auto"/>
            <w:noWrap/>
            <w:vAlign w:val="center"/>
            <w:hideMark/>
          </w:tcPr>
          <w:p w14:paraId="563407D9"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51DFBF5"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0A579D9B" w14:textId="77777777" w:rsidR="000539FD" w:rsidRPr="000539FD" w:rsidRDefault="000539FD" w:rsidP="000539FD">
            <w:pPr>
              <w:spacing w:line="276" w:lineRule="auto"/>
              <w:jc w:val="center"/>
              <w:rPr>
                <w:color w:val="000000"/>
                <w:sz w:val="22"/>
                <w:szCs w:val="20"/>
              </w:rPr>
            </w:pPr>
            <w:r w:rsidRPr="000539FD">
              <w:rPr>
                <w:color w:val="000000"/>
                <w:sz w:val="22"/>
                <w:szCs w:val="20"/>
              </w:rPr>
              <w:t>1,2</w:t>
            </w:r>
          </w:p>
        </w:tc>
        <w:tc>
          <w:tcPr>
            <w:tcW w:w="1701" w:type="dxa"/>
            <w:shd w:val="clear" w:color="auto" w:fill="auto"/>
            <w:noWrap/>
            <w:vAlign w:val="center"/>
            <w:hideMark/>
          </w:tcPr>
          <w:p w14:paraId="5E45EE3E"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5BF31211" w14:textId="77777777" w:rsidTr="00637627">
        <w:trPr>
          <w:trHeight w:val="284"/>
        </w:trPr>
        <w:tc>
          <w:tcPr>
            <w:tcW w:w="1550" w:type="dxa"/>
            <w:shd w:val="clear" w:color="auto" w:fill="auto"/>
            <w:noWrap/>
            <w:vAlign w:val="center"/>
            <w:hideMark/>
          </w:tcPr>
          <w:p w14:paraId="73918E27" w14:textId="77777777" w:rsidR="000539FD" w:rsidRPr="000539FD" w:rsidRDefault="000539FD" w:rsidP="000539FD">
            <w:pPr>
              <w:spacing w:line="276" w:lineRule="auto"/>
              <w:jc w:val="center"/>
              <w:rPr>
                <w:color w:val="000000"/>
                <w:sz w:val="22"/>
                <w:szCs w:val="20"/>
              </w:rPr>
            </w:pPr>
            <w:r w:rsidRPr="000539FD">
              <w:rPr>
                <w:color w:val="000000"/>
                <w:sz w:val="22"/>
                <w:szCs w:val="20"/>
              </w:rPr>
              <w:t>7</w:t>
            </w:r>
          </w:p>
        </w:tc>
        <w:tc>
          <w:tcPr>
            <w:tcW w:w="3269" w:type="dxa"/>
            <w:shd w:val="clear" w:color="auto" w:fill="auto"/>
            <w:noWrap/>
            <w:vAlign w:val="center"/>
            <w:hideMark/>
          </w:tcPr>
          <w:p w14:paraId="32075E69"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5FBDBFE1" w14:textId="77777777" w:rsidR="000539FD" w:rsidRPr="000539FD" w:rsidRDefault="000539FD" w:rsidP="000539FD">
            <w:pPr>
              <w:spacing w:line="276" w:lineRule="auto"/>
              <w:jc w:val="center"/>
              <w:rPr>
                <w:color w:val="000000"/>
                <w:sz w:val="22"/>
                <w:szCs w:val="20"/>
              </w:rPr>
            </w:pPr>
            <w:r w:rsidRPr="000539FD">
              <w:rPr>
                <w:color w:val="000000"/>
                <w:sz w:val="22"/>
                <w:szCs w:val="20"/>
              </w:rPr>
              <w:t>80</w:t>
            </w:r>
          </w:p>
        </w:tc>
        <w:tc>
          <w:tcPr>
            <w:tcW w:w="1432" w:type="dxa"/>
            <w:shd w:val="clear" w:color="auto" w:fill="auto"/>
            <w:noWrap/>
            <w:vAlign w:val="center"/>
            <w:hideMark/>
          </w:tcPr>
          <w:p w14:paraId="0D76FD7F" w14:textId="77777777" w:rsidR="000539FD" w:rsidRPr="000539FD" w:rsidRDefault="000539FD" w:rsidP="000539FD">
            <w:pPr>
              <w:spacing w:line="276" w:lineRule="auto"/>
              <w:jc w:val="center"/>
              <w:rPr>
                <w:color w:val="000000"/>
                <w:sz w:val="22"/>
                <w:szCs w:val="20"/>
              </w:rPr>
            </w:pPr>
            <w:r w:rsidRPr="000539FD">
              <w:rPr>
                <w:color w:val="000000"/>
                <w:sz w:val="22"/>
                <w:szCs w:val="20"/>
              </w:rPr>
              <w:t>0,876</w:t>
            </w:r>
          </w:p>
        </w:tc>
        <w:tc>
          <w:tcPr>
            <w:tcW w:w="1701" w:type="dxa"/>
            <w:shd w:val="clear" w:color="auto" w:fill="auto"/>
            <w:noWrap/>
            <w:vAlign w:val="center"/>
            <w:hideMark/>
          </w:tcPr>
          <w:p w14:paraId="28E7B40D"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0C754B66" w14:textId="77777777" w:rsidTr="00637627">
        <w:trPr>
          <w:trHeight w:val="284"/>
        </w:trPr>
        <w:tc>
          <w:tcPr>
            <w:tcW w:w="4819" w:type="dxa"/>
            <w:gridSpan w:val="2"/>
            <w:shd w:val="clear" w:color="auto" w:fill="auto"/>
            <w:noWrap/>
            <w:vAlign w:val="center"/>
            <w:hideMark/>
          </w:tcPr>
          <w:p w14:paraId="1708EA9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4C1DA470"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640</w:t>
            </w:r>
          </w:p>
        </w:tc>
        <w:tc>
          <w:tcPr>
            <w:tcW w:w="1432" w:type="dxa"/>
            <w:shd w:val="clear" w:color="auto" w:fill="auto"/>
            <w:noWrap/>
            <w:vAlign w:val="center"/>
            <w:hideMark/>
          </w:tcPr>
          <w:p w14:paraId="283A2BE3"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7,104</w:t>
            </w:r>
          </w:p>
        </w:tc>
        <w:tc>
          <w:tcPr>
            <w:tcW w:w="1701" w:type="dxa"/>
            <w:shd w:val="clear" w:color="auto" w:fill="auto"/>
            <w:noWrap/>
            <w:vAlign w:val="center"/>
            <w:hideMark/>
          </w:tcPr>
          <w:p w14:paraId="5AB27D14"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72F3AD83" w14:textId="77777777" w:rsidTr="00637627">
        <w:trPr>
          <w:trHeight w:val="284"/>
        </w:trPr>
        <w:tc>
          <w:tcPr>
            <w:tcW w:w="9638" w:type="dxa"/>
            <w:gridSpan w:val="5"/>
            <w:shd w:val="clear" w:color="auto" w:fill="auto"/>
            <w:noWrap/>
            <w:vAlign w:val="center"/>
          </w:tcPr>
          <w:p w14:paraId="0ADA4773"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Участок № 4</w:t>
            </w:r>
          </w:p>
        </w:tc>
      </w:tr>
      <w:tr w:rsidR="000539FD" w:rsidRPr="000539FD" w14:paraId="08707580" w14:textId="77777777" w:rsidTr="00637627">
        <w:trPr>
          <w:trHeight w:val="284"/>
        </w:trPr>
        <w:tc>
          <w:tcPr>
            <w:tcW w:w="9638" w:type="dxa"/>
            <w:gridSpan w:val="5"/>
            <w:shd w:val="clear" w:color="auto" w:fill="auto"/>
            <w:noWrap/>
            <w:vAlign w:val="center"/>
          </w:tcPr>
          <w:p w14:paraId="09547746"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36</w:t>
            </w:r>
          </w:p>
        </w:tc>
      </w:tr>
      <w:tr w:rsidR="000539FD" w:rsidRPr="000539FD" w14:paraId="506225AC" w14:textId="77777777" w:rsidTr="00637627">
        <w:trPr>
          <w:trHeight w:val="284"/>
        </w:trPr>
        <w:tc>
          <w:tcPr>
            <w:tcW w:w="1550" w:type="dxa"/>
            <w:shd w:val="clear" w:color="auto" w:fill="auto"/>
            <w:noWrap/>
            <w:vAlign w:val="center"/>
            <w:hideMark/>
          </w:tcPr>
          <w:p w14:paraId="5D586466"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23108009"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4B0CB116"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40F26E56"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2F7FAED0"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58AFD883" w14:textId="77777777" w:rsidTr="00637627">
        <w:trPr>
          <w:trHeight w:val="284"/>
        </w:trPr>
        <w:tc>
          <w:tcPr>
            <w:tcW w:w="1550" w:type="dxa"/>
            <w:shd w:val="clear" w:color="auto" w:fill="auto"/>
            <w:noWrap/>
            <w:vAlign w:val="center"/>
            <w:hideMark/>
          </w:tcPr>
          <w:p w14:paraId="604C1598"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61E54773"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33F301D0"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0C9945C8"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6F16CC7D"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68B78BBE" w14:textId="77777777" w:rsidTr="00637627">
        <w:trPr>
          <w:trHeight w:val="284"/>
        </w:trPr>
        <w:tc>
          <w:tcPr>
            <w:tcW w:w="1550" w:type="dxa"/>
            <w:shd w:val="clear" w:color="auto" w:fill="auto"/>
            <w:noWrap/>
            <w:vAlign w:val="center"/>
            <w:hideMark/>
          </w:tcPr>
          <w:p w14:paraId="6D11F23A"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648696B3"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1A504625"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149FA940"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4C2CAB61"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0947D034" w14:textId="77777777" w:rsidTr="00637627">
        <w:trPr>
          <w:trHeight w:val="284"/>
        </w:trPr>
        <w:tc>
          <w:tcPr>
            <w:tcW w:w="1550" w:type="dxa"/>
            <w:shd w:val="clear" w:color="auto" w:fill="auto"/>
            <w:noWrap/>
            <w:vAlign w:val="center"/>
            <w:hideMark/>
          </w:tcPr>
          <w:p w14:paraId="6478DA41"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0B59CE7A"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0F52D027"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770813A0"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0BE5C874" w14:textId="77777777" w:rsidR="000539FD" w:rsidRPr="000539FD" w:rsidRDefault="000539FD" w:rsidP="000539FD">
            <w:pPr>
              <w:spacing w:line="276" w:lineRule="auto"/>
              <w:jc w:val="center"/>
              <w:rPr>
                <w:color w:val="000000"/>
                <w:sz w:val="22"/>
                <w:szCs w:val="20"/>
              </w:rPr>
            </w:pPr>
            <w:r w:rsidRPr="000539FD">
              <w:rPr>
                <w:color w:val="000000"/>
                <w:sz w:val="22"/>
                <w:szCs w:val="20"/>
              </w:rPr>
              <w:t>2009</w:t>
            </w:r>
          </w:p>
        </w:tc>
      </w:tr>
      <w:tr w:rsidR="000539FD" w:rsidRPr="000539FD" w14:paraId="467B5926" w14:textId="77777777" w:rsidTr="00637627">
        <w:trPr>
          <w:trHeight w:val="284"/>
        </w:trPr>
        <w:tc>
          <w:tcPr>
            <w:tcW w:w="4819" w:type="dxa"/>
            <w:gridSpan w:val="2"/>
            <w:shd w:val="clear" w:color="auto" w:fill="auto"/>
            <w:noWrap/>
            <w:vAlign w:val="center"/>
            <w:hideMark/>
          </w:tcPr>
          <w:p w14:paraId="230B0800"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793EA8C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400</w:t>
            </w:r>
          </w:p>
        </w:tc>
        <w:tc>
          <w:tcPr>
            <w:tcW w:w="1432" w:type="dxa"/>
            <w:shd w:val="clear" w:color="auto" w:fill="auto"/>
            <w:noWrap/>
            <w:vAlign w:val="center"/>
            <w:hideMark/>
          </w:tcPr>
          <w:p w14:paraId="73DF11F8"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4</w:t>
            </w:r>
          </w:p>
        </w:tc>
        <w:tc>
          <w:tcPr>
            <w:tcW w:w="1701" w:type="dxa"/>
            <w:shd w:val="clear" w:color="auto" w:fill="auto"/>
            <w:noWrap/>
            <w:vAlign w:val="center"/>
            <w:hideMark/>
          </w:tcPr>
          <w:p w14:paraId="4FC15233"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02CC6C31" w14:textId="77777777" w:rsidTr="00637627">
        <w:trPr>
          <w:trHeight w:val="284"/>
        </w:trPr>
        <w:tc>
          <w:tcPr>
            <w:tcW w:w="9638" w:type="dxa"/>
            <w:gridSpan w:val="5"/>
            <w:shd w:val="clear" w:color="auto" w:fill="auto"/>
            <w:noWrap/>
            <w:vAlign w:val="center"/>
          </w:tcPr>
          <w:p w14:paraId="0517F2DB"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37</w:t>
            </w:r>
          </w:p>
        </w:tc>
      </w:tr>
      <w:tr w:rsidR="000539FD" w:rsidRPr="000539FD" w14:paraId="171DD895" w14:textId="77777777" w:rsidTr="00637627">
        <w:trPr>
          <w:trHeight w:val="284"/>
        </w:trPr>
        <w:tc>
          <w:tcPr>
            <w:tcW w:w="1550" w:type="dxa"/>
            <w:shd w:val="clear" w:color="auto" w:fill="auto"/>
            <w:noWrap/>
            <w:vAlign w:val="center"/>
            <w:hideMark/>
          </w:tcPr>
          <w:p w14:paraId="775F42DA"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1C94A81A" w14:textId="77777777" w:rsidR="000539FD" w:rsidRPr="000539FD" w:rsidRDefault="000539FD" w:rsidP="000539FD">
            <w:pPr>
              <w:spacing w:line="276" w:lineRule="auto"/>
              <w:jc w:val="center"/>
              <w:rPr>
                <w:color w:val="000000"/>
                <w:sz w:val="22"/>
                <w:szCs w:val="20"/>
              </w:rPr>
            </w:pPr>
            <w:r w:rsidRPr="000539FD">
              <w:rPr>
                <w:color w:val="000000"/>
                <w:sz w:val="22"/>
                <w:szCs w:val="20"/>
              </w:rPr>
              <w:t>КВр-1,45</w:t>
            </w:r>
          </w:p>
        </w:tc>
        <w:tc>
          <w:tcPr>
            <w:tcW w:w="1686" w:type="dxa"/>
            <w:shd w:val="clear" w:color="auto" w:fill="auto"/>
            <w:noWrap/>
            <w:vAlign w:val="center"/>
            <w:hideMark/>
          </w:tcPr>
          <w:p w14:paraId="0E019E14"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6F1A1451"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568A6A53" w14:textId="77777777" w:rsidR="000539FD" w:rsidRPr="000539FD" w:rsidRDefault="000539FD" w:rsidP="000539FD">
            <w:pPr>
              <w:spacing w:line="276" w:lineRule="auto"/>
              <w:jc w:val="center"/>
              <w:rPr>
                <w:color w:val="000000"/>
                <w:sz w:val="22"/>
                <w:szCs w:val="20"/>
              </w:rPr>
            </w:pPr>
            <w:r w:rsidRPr="000539FD">
              <w:rPr>
                <w:color w:val="000000"/>
                <w:sz w:val="22"/>
                <w:szCs w:val="20"/>
              </w:rPr>
              <w:t>2014</w:t>
            </w:r>
          </w:p>
        </w:tc>
      </w:tr>
      <w:tr w:rsidR="000539FD" w:rsidRPr="000539FD" w14:paraId="52CD367F" w14:textId="77777777" w:rsidTr="00637627">
        <w:trPr>
          <w:trHeight w:val="284"/>
        </w:trPr>
        <w:tc>
          <w:tcPr>
            <w:tcW w:w="1550" w:type="dxa"/>
            <w:shd w:val="clear" w:color="auto" w:fill="auto"/>
            <w:noWrap/>
            <w:vAlign w:val="center"/>
            <w:hideMark/>
          </w:tcPr>
          <w:p w14:paraId="6F0A8B37"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028BBAF0" w14:textId="77777777" w:rsidR="000539FD" w:rsidRPr="000539FD" w:rsidRDefault="000539FD" w:rsidP="000539FD">
            <w:pPr>
              <w:spacing w:line="276" w:lineRule="auto"/>
              <w:jc w:val="center"/>
              <w:rPr>
                <w:color w:val="000000"/>
                <w:sz w:val="22"/>
                <w:szCs w:val="20"/>
              </w:rPr>
            </w:pPr>
            <w:r w:rsidRPr="000539FD">
              <w:rPr>
                <w:color w:val="000000"/>
                <w:sz w:val="22"/>
                <w:szCs w:val="20"/>
              </w:rPr>
              <w:t>КВр-1,45</w:t>
            </w:r>
          </w:p>
        </w:tc>
        <w:tc>
          <w:tcPr>
            <w:tcW w:w="1686" w:type="dxa"/>
            <w:shd w:val="clear" w:color="auto" w:fill="auto"/>
            <w:noWrap/>
            <w:vAlign w:val="center"/>
            <w:hideMark/>
          </w:tcPr>
          <w:p w14:paraId="458F49B3"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250B40EE"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3BC6C054" w14:textId="77777777" w:rsidR="000539FD" w:rsidRPr="000539FD" w:rsidRDefault="000539FD" w:rsidP="000539FD">
            <w:pPr>
              <w:spacing w:line="276" w:lineRule="auto"/>
              <w:jc w:val="center"/>
              <w:rPr>
                <w:color w:val="000000"/>
                <w:sz w:val="22"/>
                <w:szCs w:val="20"/>
              </w:rPr>
            </w:pPr>
            <w:r w:rsidRPr="000539FD">
              <w:rPr>
                <w:color w:val="000000"/>
                <w:sz w:val="22"/>
                <w:szCs w:val="20"/>
              </w:rPr>
              <w:t>2014</w:t>
            </w:r>
          </w:p>
        </w:tc>
      </w:tr>
      <w:tr w:rsidR="000539FD" w:rsidRPr="000539FD" w14:paraId="0C85B619" w14:textId="77777777" w:rsidTr="00637627">
        <w:trPr>
          <w:trHeight w:val="284"/>
        </w:trPr>
        <w:tc>
          <w:tcPr>
            <w:tcW w:w="1550" w:type="dxa"/>
            <w:shd w:val="clear" w:color="auto" w:fill="auto"/>
            <w:noWrap/>
            <w:vAlign w:val="center"/>
            <w:hideMark/>
          </w:tcPr>
          <w:p w14:paraId="25B09A21"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03159E5D" w14:textId="77777777" w:rsidR="000539FD" w:rsidRPr="000539FD" w:rsidRDefault="000539FD" w:rsidP="000539FD">
            <w:pPr>
              <w:spacing w:line="276" w:lineRule="auto"/>
              <w:jc w:val="center"/>
              <w:rPr>
                <w:color w:val="000000"/>
                <w:sz w:val="22"/>
                <w:szCs w:val="20"/>
              </w:rPr>
            </w:pPr>
            <w:r w:rsidRPr="000539FD">
              <w:rPr>
                <w:color w:val="000000"/>
                <w:sz w:val="22"/>
                <w:szCs w:val="20"/>
              </w:rPr>
              <w:t>КВр-1,45</w:t>
            </w:r>
          </w:p>
        </w:tc>
        <w:tc>
          <w:tcPr>
            <w:tcW w:w="1686" w:type="dxa"/>
            <w:shd w:val="clear" w:color="auto" w:fill="auto"/>
            <w:noWrap/>
            <w:vAlign w:val="center"/>
            <w:hideMark/>
          </w:tcPr>
          <w:p w14:paraId="6F68F600"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28B26241"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5E701295" w14:textId="77777777" w:rsidR="000539FD" w:rsidRPr="000539FD" w:rsidRDefault="000539FD" w:rsidP="000539FD">
            <w:pPr>
              <w:spacing w:line="276" w:lineRule="auto"/>
              <w:jc w:val="center"/>
              <w:rPr>
                <w:color w:val="000000"/>
                <w:sz w:val="22"/>
                <w:szCs w:val="20"/>
              </w:rPr>
            </w:pPr>
            <w:r w:rsidRPr="000539FD">
              <w:rPr>
                <w:color w:val="000000"/>
                <w:sz w:val="22"/>
                <w:szCs w:val="20"/>
              </w:rPr>
              <w:t>2020</w:t>
            </w:r>
          </w:p>
        </w:tc>
      </w:tr>
      <w:tr w:rsidR="000539FD" w:rsidRPr="000539FD" w14:paraId="2144E4BF" w14:textId="77777777" w:rsidTr="00637627">
        <w:trPr>
          <w:trHeight w:val="284"/>
        </w:trPr>
        <w:tc>
          <w:tcPr>
            <w:tcW w:w="1550" w:type="dxa"/>
            <w:shd w:val="clear" w:color="auto" w:fill="auto"/>
            <w:noWrap/>
            <w:vAlign w:val="center"/>
            <w:hideMark/>
          </w:tcPr>
          <w:p w14:paraId="00A79A01" w14:textId="77777777" w:rsidR="000539FD" w:rsidRPr="000539FD" w:rsidRDefault="000539FD" w:rsidP="000539FD">
            <w:pPr>
              <w:spacing w:line="276" w:lineRule="auto"/>
              <w:jc w:val="center"/>
              <w:rPr>
                <w:color w:val="000000"/>
                <w:sz w:val="22"/>
                <w:szCs w:val="20"/>
              </w:rPr>
            </w:pPr>
            <w:r w:rsidRPr="000539FD">
              <w:rPr>
                <w:color w:val="000000"/>
                <w:sz w:val="22"/>
                <w:szCs w:val="20"/>
              </w:rPr>
              <w:lastRenderedPageBreak/>
              <w:t>4</w:t>
            </w:r>
          </w:p>
        </w:tc>
        <w:tc>
          <w:tcPr>
            <w:tcW w:w="3269" w:type="dxa"/>
            <w:shd w:val="clear" w:color="auto" w:fill="auto"/>
            <w:noWrap/>
            <w:vAlign w:val="center"/>
            <w:hideMark/>
          </w:tcPr>
          <w:p w14:paraId="38CBBF54" w14:textId="77777777" w:rsidR="000539FD" w:rsidRPr="000539FD" w:rsidRDefault="000539FD" w:rsidP="000539FD">
            <w:pPr>
              <w:spacing w:line="276" w:lineRule="auto"/>
              <w:jc w:val="center"/>
              <w:rPr>
                <w:color w:val="000000"/>
                <w:sz w:val="22"/>
                <w:szCs w:val="20"/>
              </w:rPr>
            </w:pPr>
            <w:r w:rsidRPr="000539FD">
              <w:rPr>
                <w:color w:val="000000"/>
                <w:sz w:val="22"/>
                <w:szCs w:val="20"/>
              </w:rPr>
              <w:t>КВр-1,45</w:t>
            </w:r>
          </w:p>
        </w:tc>
        <w:tc>
          <w:tcPr>
            <w:tcW w:w="1686" w:type="dxa"/>
            <w:shd w:val="clear" w:color="auto" w:fill="auto"/>
            <w:noWrap/>
            <w:vAlign w:val="center"/>
            <w:hideMark/>
          </w:tcPr>
          <w:p w14:paraId="7B77BE5F"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3BCF4B68"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1A8CA93A" w14:textId="77777777" w:rsidR="000539FD" w:rsidRPr="000539FD" w:rsidRDefault="000539FD" w:rsidP="000539FD">
            <w:pPr>
              <w:spacing w:line="276" w:lineRule="auto"/>
              <w:jc w:val="center"/>
              <w:rPr>
                <w:color w:val="000000"/>
                <w:sz w:val="22"/>
                <w:szCs w:val="20"/>
              </w:rPr>
            </w:pPr>
            <w:r w:rsidRPr="000539FD">
              <w:rPr>
                <w:color w:val="000000"/>
                <w:sz w:val="22"/>
                <w:szCs w:val="20"/>
              </w:rPr>
              <w:t>2012</w:t>
            </w:r>
          </w:p>
        </w:tc>
      </w:tr>
      <w:tr w:rsidR="000539FD" w:rsidRPr="000539FD" w14:paraId="1B74EF10" w14:textId="77777777" w:rsidTr="00637627">
        <w:trPr>
          <w:trHeight w:val="284"/>
        </w:trPr>
        <w:tc>
          <w:tcPr>
            <w:tcW w:w="1550" w:type="dxa"/>
            <w:shd w:val="clear" w:color="auto" w:fill="auto"/>
            <w:noWrap/>
            <w:vAlign w:val="center"/>
            <w:hideMark/>
          </w:tcPr>
          <w:p w14:paraId="6B084295" w14:textId="77777777" w:rsidR="000539FD" w:rsidRPr="000539FD" w:rsidRDefault="000539FD" w:rsidP="000539FD">
            <w:pPr>
              <w:spacing w:line="276" w:lineRule="auto"/>
              <w:jc w:val="center"/>
              <w:rPr>
                <w:color w:val="000000"/>
                <w:sz w:val="22"/>
                <w:szCs w:val="20"/>
              </w:rPr>
            </w:pPr>
            <w:r w:rsidRPr="000539FD">
              <w:rPr>
                <w:color w:val="000000"/>
                <w:sz w:val="22"/>
                <w:szCs w:val="20"/>
              </w:rPr>
              <w:t>5</w:t>
            </w:r>
          </w:p>
        </w:tc>
        <w:tc>
          <w:tcPr>
            <w:tcW w:w="3269" w:type="dxa"/>
            <w:shd w:val="clear" w:color="auto" w:fill="auto"/>
            <w:noWrap/>
            <w:vAlign w:val="center"/>
            <w:hideMark/>
          </w:tcPr>
          <w:p w14:paraId="36EF4E1B" w14:textId="77777777" w:rsidR="000539FD" w:rsidRPr="000539FD" w:rsidRDefault="000539FD" w:rsidP="000539FD">
            <w:pPr>
              <w:spacing w:line="276" w:lineRule="auto"/>
              <w:jc w:val="center"/>
              <w:rPr>
                <w:color w:val="000000"/>
                <w:sz w:val="22"/>
                <w:szCs w:val="20"/>
              </w:rPr>
            </w:pPr>
            <w:r w:rsidRPr="000539FD">
              <w:rPr>
                <w:color w:val="000000"/>
                <w:sz w:val="22"/>
                <w:szCs w:val="20"/>
              </w:rPr>
              <w:t>КВс-1,45</w:t>
            </w:r>
          </w:p>
        </w:tc>
        <w:tc>
          <w:tcPr>
            <w:tcW w:w="1686" w:type="dxa"/>
            <w:shd w:val="clear" w:color="auto" w:fill="auto"/>
            <w:noWrap/>
            <w:vAlign w:val="center"/>
            <w:hideMark/>
          </w:tcPr>
          <w:p w14:paraId="159444F1"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742590F0"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60363AA6" w14:textId="77777777" w:rsidR="000539FD" w:rsidRPr="000539FD" w:rsidRDefault="000539FD" w:rsidP="000539FD">
            <w:pPr>
              <w:spacing w:line="276" w:lineRule="auto"/>
              <w:jc w:val="center"/>
              <w:rPr>
                <w:color w:val="000000"/>
                <w:sz w:val="22"/>
                <w:szCs w:val="20"/>
              </w:rPr>
            </w:pPr>
            <w:r w:rsidRPr="000539FD">
              <w:rPr>
                <w:color w:val="000000"/>
                <w:sz w:val="22"/>
                <w:szCs w:val="20"/>
              </w:rPr>
              <w:t>2011</w:t>
            </w:r>
          </w:p>
        </w:tc>
      </w:tr>
      <w:tr w:rsidR="000539FD" w:rsidRPr="000539FD" w14:paraId="5A64200A" w14:textId="77777777" w:rsidTr="00637627">
        <w:trPr>
          <w:trHeight w:val="284"/>
        </w:trPr>
        <w:tc>
          <w:tcPr>
            <w:tcW w:w="1550" w:type="dxa"/>
            <w:shd w:val="clear" w:color="auto" w:fill="auto"/>
            <w:noWrap/>
            <w:vAlign w:val="center"/>
            <w:hideMark/>
          </w:tcPr>
          <w:p w14:paraId="7003FCD8" w14:textId="77777777" w:rsidR="000539FD" w:rsidRPr="000539FD" w:rsidRDefault="000539FD" w:rsidP="000539FD">
            <w:pPr>
              <w:spacing w:line="276" w:lineRule="auto"/>
              <w:jc w:val="center"/>
              <w:rPr>
                <w:color w:val="000000"/>
                <w:sz w:val="22"/>
                <w:szCs w:val="20"/>
              </w:rPr>
            </w:pPr>
            <w:r w:rsidRPr="000539FD">
              <w:rPr>
                <w:color w:val="000000"/>
                <w:sz w:val="22"/>
                <w:szCs w:val="20"/>
              </w:rPr>
              <w:t>6</w:t>
            </w:r>
          </w:p>
        </w:tc>
        <w:tc>
          <w:tcPr>
            <w:tcW w:w="3269" w:type="dxa"/>
            <w:shd w:val="clear" w:color="auto" w:fill="auto"/>
            <w:noWrap/>
            <w:vAlign w:val="center"/>
            <w:hideMark/>
          </w:tcPr>
          <w:p w14:paraId="6407E7F9" w14:textId="77777777" w:rsidR="000539FD" w:rsidRPr="000539FD" w:rsidRDefault="000539FD" w:rsidP="000539FD">
            <w:pPr>
              <w:spacing w:line="276" w:lineRule="auto"/>
              <w:jc w:val="center"/>
              <w:rPr>
                <w:color w:val="000000"/>
                <w:sz w:val="22"/>
                <w:szCs w:val="20"/>
              </w:rPr>
            </w:pPr>
            <w:r w:rsidRPr="000539FD">
              <w:rPr>
                <w:color w:val="000000"/>
                <w:sz w:val="22"/>
                <w:szCs w:val="20"/>
              </w:rPr>
              <w:t>КВр-1,45</w:t>
            </w:r>
          </w:p>
        </w:tc>
        <w:tc>
          <w:tcPr>
            <w:tcW w:w="1686" w:type="dxa"/>
            <w:shd w:val="clear" w:color="auto" w:fill="auto"/>
            <w:noWrap/>
            <w:vAlign w:val="center"/>
            <w:hideMark/>
          </w:tcPr>
          <w:p w14:paraId="1E5B1EE4"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28BCC5BB"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6CFA538C" w14:textId="77777777" w:rsidR="000539FD" w:rsidRPr="000539FD" w:rsidRDefault="000539FD" w:rsidP="000539FD">
            <w:pPr>
              <w:spacing w:line="276" w:lineRule="auto"/>
              <w:jc w:val="center"/>
              <w:rPr>
                <w:color w:val="000000"/>
                <w:sz w:val="22"/>
                <w:szCs w:val="20"/>
              </w:rPr>
            </w:pPr>
            <w:r w:rsidRPr="000539FD">
              <w:rPr>
                <w:color w:val="000000"/>
                <w:sz w:val="22"/>
                <w:szCs w:val="20"/>
              </w:rPr>
              <w:t>2020</w:t>
            </w:r>
          </w:p>
        </w:tc>
      </w:tr>
      <w:tr w:rsidR="000539FD" w:rsidRPr="000539FD" w14:paraId="526717A3" w14:textId="77777777" w:rsidTr="00637627">
        <w:trPr>
          <w:trHeight w:val="284"/>
        </w:trPr>
        <w:tc>
          <w:tcPr>
            <w:tcW w:w="1550" w:type="dxa"/>
            <w:shd w:val="clear" w:color="auto" w:fill="auto"/>
            <w:noWrap/>
            <w:vAlign w:val="center"/>
            <w:hideMark/>
          </w:tcPr>
          <w:p w14:paraId="4E2DF4FA" w14:textId="77777777" w:rsidR="000539FD" w:rsidRPr="000539FD" w:rsidRDefault="000539FD" w:rsidP="000539FD">
            <w:pPr>
              <w:spacing w:line="276" w:lineRule="auto"/>
              <w:jc w:val="center"/>
              <w:rPr>
                <w:color w:val="000000"/>
                <w:sz w:val="22"/>
                <w:szCs w:val="20"/>
              </w:rPr>
            </w:pPr>
            <w:r w:rsidRPr="000539FD">
              <w:rPr>
                <w:color w:val="000000"/>
                <w:sz w:val="22"/>
                <w:szCs w:val="20"/>
              </w:rPr>
              <w:t>7</w:t>
            </w:r>
          </w:p>
        </w:tc>
        <w:tc>
          <w:tcPr>
            <w:tcW w:w="3269" w:type="dxa"/>
            <w:shd w:val="clear" w:color="auto" w:fill="auto"/>
            <w:noWrap/>
            <w:vAlign w:val="center"/>
            <w:hideMark/>
          </w:tcPr>
          <w:p w14:paraId="541BF063" w14:textId="77777777" w:rsidR="000539FD" w:rsidRPr="000539FD" w:rsidRDefault="000539FD" w:rsidP="000539FD">
            <w:pPr>
              <w:spacing w:line="276" w:lineRule="auto"/>
              <w:jc w:val="center"/>
              <w:rPr>
                <w:color w:val="000000"/>
                <w:sz w:val="22"/>
                <w:szCs w:val="20"/>
              </w:rPr>
            </w:pPr>
            <w:r w:rsidRPr="000539FD">
              <w:rPr>
                <w:color w:val="000000"/>
                <w:sz w:val="22"/>
                <w:szCs w:val="20"/>
              </w:rPr>
              <w:t>КВр-1,45</w:t>
            </w:r>
          </w:p>
        </w:tc>
        <w:tc>
          <w:tcPr>
            <w:tcW w:w="1686" w:type="dxa"/>
            <w:shd w:val="clear" w:color="auto" w:fill="auto"/>
            <w:noWrap/>
            <w:vAlign w:val="center"/>
            <w:hideMark/>
          </w:tcPr>
          <w:p w14:paraId="4EE1F070" w14:textId="77777777" w:rsidR="000539FD" w:rsidRPr="000539FD" w:rsidRDefault="000539FD" w:rsidP="000539FD">
            <w:pPr>
              <w:spacing w:line="276" w:lineRule="auto"/>
              <w:jc w:val="center"/>
              <w:rPr>
                <w:color w:val="000000"/>
                <w:sz w:val="22"/>
                <w:szCs w:val="20"/>
              </w:rPr>
            </w:pPr>
            <w:r w:rsidRPr="000539FD">
              <w:rPr>
                <w:color w:val="000000"/>
                <w:sz w:val="22"/>
                <w:szCs w:val="20"/>
              </w:rPr>
              <w:t>94,5</w:t>
            </w:r>
          </w:p>
        </w:tc>
        <w:tc>
          <w:tcPr>
            <w:tcW w:w="1432" w:type="dxa"/>
            <w:shd w:val="clear" w:color="auto" w:fill="auto"/>
            <w:noWrap/>
            <w:vAlign w:val="center"/>
            <w:hideMark/>
          </w:tcPr>
          <w:p w14:paraId="4CD1D6CC" w14:textId="77777777" w:rsidR="000539FD" w:rsidRPr="000539FD" w:rsidRDefault="000539FD" w:rsidP="000539FD">
            <w:pPr>
              <w:spacing w:line="276" w:lineRule="auto"/>
              <w:jc w:val="center"/>
              <w:rPr>
                <w:color w:val="000000"/>
                <w:sz w:val="22"/>
                <w:szCs w:val="20"/>
              </w:rPr>
            </w:pPr>
            <w:r w:rsidRPr="000539FD">
              <w:rPr>
                <w:color w:val="000000"/>
                <w:sz w:val="22"/>
                <w:szCs w:val="20"/>
              </w:rPr>
              <w:t>1,25</w:t>
            </w:r>
          </w:p>
        </w:tc>
        <w:tc>
          <w:tcPr>
            <w:tcW w:w="1701" w:type="dxa"/>
            <w:shd w:val="clear" w:color="auto" w:fill="auto"/>
            <w:noWrap/>
            <w:vAlign w:val="center"/>
            <w:hideMark/>
          </w:tcPr>
          <w:p w14:paraId="292A2F58" w14:textId="77777777" w:rsidR="000539FD" w:rsidRPr="000539FD" w:rsidRDefault="000539FD" w:rsidP="000539FD">
            <w:pPr>
              <w:spacing w:line="276" w:lineRule="auto"/>
              <w:jc w:val="center"/>
              <w:rPr>
                <w:color w:val="000000"/>
                <w:sz w:val="22"/>
                <w:szCs w:val="20"/>
              </w:rPr>
            </w:pPr>
            <w:r w:rsidRPr="000539FD">
              <w:rPr>
                <w:color w:val="000000"/>
                <w:sz w:val="22"/>
                <w:szCs w:val="20"/>
              </w:rPr>
              <w:t>2020</w:t>
            </w:r>
          </w:p>
        </w:tc>
      </w:tr>
      <w:tr w:rsidR="000539FD" w:rsidRPr="000539FD" w14:paraId="2C86A7B3" w14:textId="77777777" w:rsidTr="00637627">
        <w:trPr>
          <w:trHeight w:val="284"/>
        </w:trPr>
        <w:tc>
          <w:tcPr>
            <w:tcW w:w="1550" w:type="dxa"/>
            <w:shd w:val="clear" w:color="auto" w:fill="auto"/>
            <w:noWrap/>
            <w:vAlign w:val="center"/>
            <w:hideMark/>
          </w:tcPr>
          <w:p w14:paraId="5802ABCB" w14:textId="77777777" w:rsidR="000539FD" w:rsidRPr="000539FD" w:rsidRDefault="000539FD" w:rsidP="000539FD">
            <w:pPr>
              <w:spacing w:line="276" w:lineRule="auto"/>
              <w:jc w:val="center"/>
              <w:rPr>
                <w:color w:val="000000"/>
                <w:sz w:val="22"/>
                <w:szCs w:val="20"/>
              </w:rPr>
            </w:pPr>
            <w:r w:rsidRPr="000539FD">
              <w:rPr>
                <w:color w:val="000000"/>
                <w:sz w:val="22"/>
                <w:szCs w:val="20"/>
              </w:rPr>
              <w:t>8</w:t>
            </w:r>
          </w:p>
        </w:tc>
        <w:tc>
          <w:tcPr>
            <w:tcW w:w="3269" w:type="dxa"/>
            <w:shd w:val="clear" w:color="auto" w:fill="auto"/>
            <w:noWrap/>
            <w:vAlign w:val="center"/>
            <w:hideMark/>
          </w:tcPr>
          <w:p w14:paraId="798573F1" w14:textId="77777777" w:rsidR="000539FD" w:rsidRPr="000539FD" w:rsidRDefault="000539FD" w:rsidP="000539FD">
            <w:pPr>
              <w:spacing w:line="276" w:lineRule="auto"/>
              <w:jc w:val="center"/>
              <w:rPr>
                <w:color w:val="000000"/>
                <w:sz w:val="22"/>
                <w:szCs w:val="20"/>
              </w:rPr>
            </w:pPr>
            <w:r w:rsidRPr="000539FD">
              <w:rPr>
                <w:color w:val="000000"/>
                <w:sz w:val="22"/>
                <w:szCs w:val="20"/>
              </w:rPr>
              <w:t xml:space="preserve">НР-18 </w:t>
            </w:r>
          </w:p>
        </w:tc>
        <w:tc>
          <w:tcPr>
            <w:tcW w:w="1686" w:type="dxa"/>
            <w:shd w:val="clear" w:color="auto" w:fill="auto"/>
            <w:noWrap/>
            <w:vAlign w:val="center"/>
            <w:hideMark/>
          </w:tcPr>
          <w:p w14:paraId="0FBDE5A8"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03201050"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001E7BF9" w14:textId="77777777" w:rsidR="000539FD" w:rsidRPr="000539FD" w:rsidRDefault="000539FD" w:rsidP="000539FD">
            <w:pPr>
              <w:spacing w:line="276" w:lineRule="auto"/>
              <w:jc w:val="center"/>
              <w:rPr>
                <w:color w:val="000000"/>
                <w:sz w:val="22"/>
                <w:szCs w:val="20"/>
              </w:rPr>
            </w:pPr>
            <w:r w:rsidRPr="000539FD">
              <w:rPr>
                <w:color w:val="000000"/>
                <w:sz w:val="22"/>
                <w:szCs w:val="20"/>
              </w:rPr>
              <w:t>2009</w:t>
            </w:r>
          </w:p>
        </w:tc>
      </w:tr>
      <w:tr w:rsidR="000539FD" w:rsidRPr="000539FD" w14:paraId="34FC0AD9" w14:textId="77777777" w:rsidTr="00637627">
        <w:trPr>
          <w:trHeight w:val="284"/>
        </w:trPr>
        <w:tc>
          <w:tcPr>
            <w:tcW w:w="1550" w:type="dxa"/>
            <w:shd w:val="clear" w:color="auto" w:fill="auto"/>
            <w:noWrap/>
            <w:vAlign w:val="center"/>
            <w:hideMark/>
          </w:tcPr>
          <w:p w14:paraId="44DC36E4" w14:textId="77777777" w:rsidR="000539FD" w:rsidRPr="000539FD" w:rsidRDefault="000539FD" w:rsidP="000539FD">
            <w:pPr>
              <w:spacing w:line="276" w:lineRule="auto"/>
              <w:jc w:val="center"/>
              <w:rPr>
                <w:color w:val="000000"/>
                <w:sz w:val="22"/>
                <w:szCs w:val="20"/>
              </w:rPr>
            </w:pPr>
            <w:r w:rsidRPr="000539FD">
              <w:rPr>
                <w:color w:val="000000"/>
                <w:sz w:val="22"/>
                <w:szCs w:val="20"/>
              </w:rPr>
              <w:t>9</w:t>
            </w:r>
          </w:p>
        </w:tc>
        <w:tc>
          <w:tcPr>
            <w:tcW w:w="3269" w:type="dxa"/>
            <w:shd w:val="clear" w:color="auto" w:fill="auto"/>
            <w:noWrap/>
            <w:vAlign w:val="center"/>
            <w:hideMark/>
          </w:tcPr>
          <w:p w14:paraId="4F32B39A"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6720EE90"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756CFF6C"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718FCEC3"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153CAA94" w14:textId="77777777" w:rsidTr="00637627">
        <w:trPr>
          <w:trHeight w:val="284"/>
        </w:trPr>
        <w:tc>
          <w:tcPr>
            <w:tcW w:w="1550" w:type="dxa"/>
            <w:shd w:val="clear" w:color="auto" w:fill="auto"/>
            <w:noWrap/>
            <w:vAlign w:val="center"/>
            <w:hideMark/>
          </w:tcPr>
          <w:p w14:paraId="4438F1FC" w14:textId="77777777" w:rsidR="000539FD" w:rsidRPr="000539FD" w:rsidRDefault="000539FD" w:rsidP="000539FD">
            <w:pPr>
              <w:spacing w:line="276" w:lineRule="auto"/>
              <w:jc w:val="center"/>
              <w:rPr>
                <w:color w:val="000000"/>
                <w:sz w:val="22"/>
                <w:szCs w:val="20"/>
              </w:rPr>
            </w:pPr>
            <w:r w:rsidRPr="000539FD">
              <w:rPr>
                <w:color w:val="000000"/>
                <w:sz w:val="22"/>
                <w:szCs w:val="20"/>
              </w:rPr>
              <w:t>10</w:t>
            </w:r>
          </w:p>
        </w:tc>
        <w:tc>
          <w:tcPr>
            <w:tcW w:w="3269" w:type="dxa"/>
            <w:shd w:val="clear" w:color="auto" w:fill="auto"/>
            <w:noWrap/>
            <w:vAlign w:val="center"/>
            <w:hideMark/>
          </w:tcPr>
          <w:p w14:paraId="57A83181"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6A7FFD59"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4B273738"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3A7E2ACC"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5AF517EA" w14:textId="77777777" w:rsidTr="00637627">
        <w:trPr>
          <w:trHeight w:val="284"/>
        </w:trPr>
        <w:tc>
          <w:tcPr>
            <w:tcW w:w="1550" w:type="dxa"/>
            <w:shd w:val="clear" w:color="auto" w:fill="auto"/>
            <w:noWrap/>
            <w:vAlign w:val="center"/>
            <w:hideMark/>
          </w:tcPr>
          <w:p w14:paraId="5368BAC5" w14:textId="77777777" w:rsidR="000539FD" w:rsidRPr="000539FD" w:rsidRDefault="000539FD" w:rsidP="000539FD">
            <w:pPr>
              <w:spacing w:line="276" w:lineRule="auto"/>
              <w:jc w:val="center"/>
              <w:rPr>
                <w:color w:val="000000"/>
                <w:sz w:val="22"/>
                <w:szCs w:val="20"/>
              </w:rPr>
            </w:pPr>
            <w:r w:rsidRPr="000539FD">
              <w:rPr>
                <w:color w:val="000000"/>
                <w:sz w:val="22"/>
                <w:szCs w:val="20"/>
              </w:rPr>
              <w:t>11</w:t>
            </w:r>
          </w:p>
        </w:tc>
        <w:tc>
          <w:tcPr>
            <w:tcW w:w="3269" w:type="dxa"/>
            <w:shd w:val="clear" w:color="auto" w:fill="auto"/>
            <w:noWrap/>
            <w:vAlign w:val="center"/>
            <w:hideMark/>
          </w:tcPr>
          <w:p w14:paraId="73D1EA96"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57216038" w14:textId="77777777" w:rsidR="000539FD" w:rsidRPr="000539FD" w:rsidRDefault="000539FD" w:rsidP="000539FD">
            <w:pPr>
              <w:spacing w:line="276" w:lineRule="auto"/>
              <w:jc w:val="center"/>
              <w:rPr>
                <w:color w:val="000000"/>
                <w:sz w:val="22"/>
                <w:szCs w:val="20"/>
              </w:rPr>
            </w:pPr>
            <w:r w:rsidRPr="000539FD">
              <w:rPr>
                <w:color w:val="000000"/>
                <w:sz w:val="22"/>
                <w:szCs w:val="20"/>
              </w:rPr>
              <w:t>100</w:t>
            </w:r>
          </w:p>
        </w:tc>
        <w:tc>
          <w:tcPr>
            <w:tcW w:w="1432" w:type="dxa"/>
            <w:shd w:val="clear" w:color="auto" w:fill="auto"/>
            <w:noWrap/>
            <w:vAlign w:val="center"/>
            <w:hideMark/>
          </w:tcPr>
          <w:p w14:paraId="36753B8E"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1701" w:type="dxa"/>
            <w:shd w:val="clear" w:color="auto" w:fill="auto"/>
            <w:noWrap/>
            <w:vAlign w:val="center"/>
            <w:hideMark/>
          </w:tcPr>
          <w:p w14:paraId="4A7A900D"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045CF21F" w14:textId="77777777" w:rsidTr="00637627">
        <w:trPr>
          <w:trHeight w:val="284"/>
        </w:trPr>
        <w:tc>
          <w:tcPr>
            <w:tcW w:w="4819" w:type="dxa"/>
            <w:gridSpan w:val="2"/>
            <w:shd w:val="clear" w:color="auto" w:fill="auto"/>
            <w:noWrap/>
            <w:vAlign w:val="center"/>
            <w:hideMark/>
          </w:tcPr>
          <w:p w14:paraId="07A35A02"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20C0A4B8"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1061,5</w:t>
            </w:r>
          </w:p>
        </w:tc>
        <w:tc>
          <w:tcPr>
            <w:tcW w:w="1432" w:type="dxa"/>
            <w:shd w:val="clear" w:color="auto" w:fill="auto"/>
            <w:noWrap/>
            <w:vAlign w:val="center"/>
            <w:hideMark/>
          </w:tcPr>
          <w:p w14:paraId="197BDDD8"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12,75</w:t>
            </w:r>
          </w:p>
        </w:tc>
        <w:tc>
          <w:tcPr>
            <w:tcW w:w="1701" w:type="dxa"/>
            <w:shd w:val="clear" w:color="auto" w:fill="auto"/>
            <w:noWrap/>
            <w:vAlign w:val="center"/>
            <w:hideMark/>
          </w:tcPr>
          <w:p w14:paraId="3FFA6762"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1E1013FD" w14:textId="77777777" w:rsidTr="00637627">
        <w:trPr>
          <w:trHeight w:val="284"/>
        </w:trPr>
        <w:tc>
          <w:tcPr>
            <w:tcW w:w="9638" w:type="dxa"/>
            <w:gridSpan w:val="5"/>
            <w:shd w:val="clear" w:color="auto" w:fill="auto"/>
            <w:noWrap/>
            <w:vAlign w:val="center"/>
          </w:tcPr>
          <w:p w14:paraId="7CC148BA"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Участок № 5</w:t>
            </w:r>
          </w:p>
        </w:tc>
      </w:tr>
      <w:tr w:rsidR="000539FD" w:rsidRPr="000539FD" w14:paraId="27BD0142" w14:textId="77777777" w:rsidTr="00637627">
        <w:trPr>
          <w:trHeight w:val="284"/>
        </w:trPr>
        <w:tc>
          <w:tcPr>
            <w:tcW w:w="9638" w:type="dxa"/>
            <w:gridSpan w:val="5"/>
            <w:shd w:val="clear" w:color="auto" w:fill="auto"/>
            <w:noWrap/>
            <w:vAlign w:val="center"/>
          </w:tcPr>
          <w:p w14:paraId="69DB93AB"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46а</w:t>
            </w:r>
          </w:p>
        </w:tc>
      </w:tr>
      <w:tr w:rsidR="000539FD" w:rsidRPr="000539FD" w14:paraId="23CA62D8" w14:textId="77777777" w:rsidTr="00637627">
        <w:trPr>
          <w:trHeight w:val="284"/>
        </w:trPr>
        <w:tc>
          <w:tcPr>
            <w:tcW w:w="1550" w:type="dxa"/>
            <w:shd w:val="clear" w:color="auto" w:fill="auto"/>
            <w:noWrap/>
            <w:vAlign w:val="center"/>
            <w:hideMark/>
          </w:tcPr>
          <w:p w14:paraId="18E5F74D"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494D12E6" w14:textId="77777777" w:rsidR="000539FD" w:rsidRPr="000539FD" w:rsidRDefault="000539FD" w:rsidP="000539FD">
            <w:pPr>
              <w:spacing w:line="276" w:lineRule="auto"/>
              <w:jc w:val="center"/>
              <w:rPr>
                <w:color w:val="000000"/>
                <w:sz w:val="22"/>
                <w:szCs w:val="20"/>
              </w:rPr>
            </w:pPr>
            <w:r w:rsidRPr="000539FD">
              <w:rPr>
                <w:color w:val="000000"/>
                <w:sz w:val="22"/>
                <w:szCs w:val="20"/>
              </w:rPr>
              <w:t>КWZ-2000</w:t>
            </w:r>
          </w:p>
        </w:tc>
        <w:tc>
          <w:tcPr>
            <w:tcW w:w="1686" w:type="dxa"/>
            <w:shd w:val="clear" w:color="auto" w:fill="auto"/>
            <w:noWrap/>
            <w:vAlign w:val="center"/>
            <w:hideMark/>
          </w:tcPr>
          <w:p w14:paraId="2CDAD7CC" w14:textId="77777777" w:rsidR="000539FD" w:rsidRPr="000539FD" w:rsidRDefault="000539FD" w:rsidP="000539FD">
            <w:pPr>
              <w:spacing w:line="276" w:lineRule="auto"/>
              <w:jc w:val="center"/>
              <w:rPr>
                <w:color w:val="000000"/>
                <w:sz w:val="22"/>
                <w:szCs w:val="20"/>
              </w:rPr>
            </w:pPr>
            <w:r w:rsidRPr="000539FD">
              <w:rPr>
                <w:color w:val="000000"/>
                <w:sz w:val="22"/>
                <w:szCs w:val="20"/>
              </w:rPr>
              <w:t>93</w:t>
            </w:r>
          </w:p>
        </w:tc>
        <w:tc>
          <w:tcPr>
            <w:tcW w:w="1432" w:type="dxa"/>
            <w:shd w:val="clear" w:color="auto" w:fill="auto"/>
            <w:noWrap/>
            <w:vAlign w:val="center"/>
            <w:hideMark/>
          </w:tcPr>
          <w:p w14:paraId="62958992" w14:textId="77777777" w:rsidR="000539FD" w:rsidRPr="000539FD" w:rsidRDefault="000539FD" w:rsidP="000539FD">
            <w:pPr>
              <w:spacing w:line="276" w:lineRule="auto"/>
              <w:jc w:val="center"/>
              <w:rPr>
                <w:color w:val="000000"/>
                <w:sz w:val="22"/>
                <w:szCs w:val="20"/>
              </w:rPr>
            </w:pPr>
            <w:r w:rsidRPr="000539FD">
              <w:rPr>
                <w:color w:val="000000"/>
                <w:sz w:val="22"/>
                <w:szCs w:val="20"/>
              </w:rPr>
              <w:t>1,72</w:t>
            </w:r>
          </w:p>
        </w:tc>
        <w:tc>
          <w:tcPr>
            <w:tcW w:w="1701" w:type="dxa"/>
            <w:shd w:val="clear" w:color="auto" w:fill="auto"/>
            <w:noWrap/>
            <w:vAlign w:val="center"/>
            <w:hideMark/>
          </w:tcPr>
          <w:p w14:paraId="1DCB856D"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4420162C" w14:textId="77777777" w:rsidTr="00637627">
        <w:trPr>
          <w:trHeight w:val="284"/>
        </w:trPr>
        <w:tc>
          <w:tcPr>
            <w:tcW w:w="1550" w:type="dxa"/>
            <w:shd w:val="clear" w:color="auto" w:fill="auto"/>
            <w:noWrap/>
            <w:vAlign w:val="center"/>
            <w:hideMark/>
          </w:tcPr>
          <w:p w14:paraId="263EAD72"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4D90B200" w14:textId="77777777" w:rsidR="000539FD" w:rsidRPr="000539FD" w:rsidRDefault="000539FD" w:rsidP="000539FD">
            <w:pPr>
              <w:spacing w:line="276" w:lineRule="auto"/>
              <w:jc w:val="center"/>
              <w:rPr>
                <w:color w:val="000000"/>
                <w:sz w:val="22"/>
                <w:szCs w:val="20"/>
              </w:rPr>
            </w:pPr>
            <w:r w:rsidRPr="000539FD">
              <w:rPr>
                <w:color w:val="000000"/>
                <w:sz w:val="22"/>
                <w:szCs w:val="20"/>
              </w:rPr>
              <w:t>КWZ-2000</w:t>
            </w:r>
          </w:p>
        </w:tc>
        <w:tc>
          <w:tcPr>
            <w:tcW w:w="1686" w:type="dxa"/>
            <w:shd w:val="clear" w:color="auto" w:fill="auto"/>
            <w:noWrap/>
            <w:vAlign w:val="center"/>
            <w:hideMark/>
          </w:tcPr>
          <w:p w14:paraId="43097DB2" w14:textId="77777777" w:rsidR="000539FD" w:rsidRPr="000539FD" w:rsidRDefault="000539FD" w:rsidP="000539FD">
            <w:pPr>
              <w:spacing w:line="276" w:lineRule="auto"/>
              <w:jc w:val="center"/>
              <w:rPr>
                <w:color w:val="000000"/>
                <w:sz w:val="22"/>
                <w:szCs w:val="20"/>
              </w:rPr>
            </w:pPr>
            <w:r w:rsidRPr="000539FD">
              <w:rPr>
                <w:color w:val="000000"/>
                <w:sz w:val="22"/>
                <w:szCs w:val="20"/>
              </w:rPr>
              <w:t>93</w:t>
            </w:r>
          </w:p>
        </w:tc>
        <w:tc>
          <w:tcPr>
            <w:tcW w:w="1432" w:type="dxa"/>
            <w:shd w:val="clear" w:color="auto" w:fill="auto"/>
            <w:noWrap/>
            <w:vAlign w:val="center"/>
            <w:hideMark/>
          </w:tcPr>
          <w:p w14:paraId="5E27EB61" w14:textId="77777777" w:rsidR="000539FD" w:rsidRPr="000539FD" w:rsidRDefault="000539FD" w:rsidP="000539FD">
            <w:pPr>
              <w:spacing w:line="276" w:lineRule="auto"/>
              <w:jc w:val="center"/>
              <w:rPr>
                <w:color w:val="000000"/>
                <w:sz w:val="22"/>
                <w:szCs w:val="20"/>
              </w:rPr>
            </w:pPr>
            <w:r w:rsidRPr="000539FD">
              <w:rPr>
                <w:color w:val="000000"/>
                <w:sz w:val="22"/>
                <w:szCs w:val="20"/>
              </w:rPr>
              <w:t>1,72</w:t>
            </w:r>
          </w:p>
        </w:tc>
        <w:tc>
          <w:tcPr>
            <w:tcW w:w="1701" w:type="dxa"/>
            <w:shd w:val="clear" w:color="auto" w:fill="auto"/>
            <w:noWrap/>
            <w:vAlign w:val="center"/>
            <w:hideMark/>
          </w:tcPr>
          <w:p w14:paraId="3C7DE0A6"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6C674790" w14:textId="77777777" w:rsidTr="00637627">
        <w:trPr>
          <w:trHeight w:val="284"/>
        </w:trPr>
        <w:tc>
          <w:tcPr>
            <w:tcW w:w="1550" w:type="dxa"/>
            <w:shd w:val="clear" w:color="auto" w:fill="auto"/>
            <w:noWrap/>
            <w:vAlign w:val="center"/>
            <w:hideMark/>
          </w:tcPr>
          <w:p w14:paraId="1DFF75F8"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6C5D78B8" w14:textId="77777777" w:rsidR="000539FD" w:rsidRPr="000539FD" w:rsidRDefault="000539FD" w:rsidP="000539FD">
            <w:pPr>
              <w:spacing w:line="276" w:lineRule="auto"/>
              <w:jc w:val="center"/>
              <w:rPr>
                <w:color w:val="000000"/>
                <w:sz w:val="22"/>
                <w:szCs w:val="20"/>
              </w:rPr>
            </w:pPr>
            <w:r w:rsidRPr="000539FD">
              <w:rPr>
                <w:color w:val="000000"/>
                <w:sz w:val="22"/>
                <w:szCs w:val="20"/>
              </w:rPr>
              <w:t>КWZ-2000</w:t>
            </w:r>
          </w:p>
        </w:tc>
        <w:tc>
          <w:tcPr>
            <w:tcW w:w="1686" w:type="dxa"/>
            <w:shd w:val="clear" w:color="auto" w:fill="auto"/>
            <w:noWrap/>
            <w:vAlign w:val="center"/>
            <w:hideMark/>
          </w:tcPr>
          <w:p w14:paraId="58ED0B93" w14:textId="77777777" w:rsidR="000539FD" w:rsidRPr="000539FD" w:rsidRDefault="000539FD" w:rsidP="000539FD">
            <w:pPr>
              <w:spacing w:line="276" w:lineRule="auto"/>
              <w:jc w:val="center"/>
              <w:rPr>
                <w:color w:val="000000"/>
                <w:sz w:val="22"/>
                <w:szCs w:val="20"/>
              </w:rPr>
            </w:pPr>
            <w:r w:rsidRPr="000539FD">
              <w:rPr>
                <w:color w:val="000000"/>
                <w:sz w:val="22"/>
                <w:szCs w:val="20"/>
              </w:rPr>
              <w:t>93</w:t>
            </w:r>
          </w:p>
        </w:tc>
        <w:tc>
          <w:tcPr>
            <w:tcW w:w="1432" w:type="dxa"/>
            <w:shd w:val="clear" w:color="auto" w:fill="auto"/>
            <w:noWrap/>
            <w:vAlign w:val="center"/>
            <w:hideMark/>
          </w:tcPr>
          <w:p w14:paraId="18E1F36D" w14:textId="77777777" w:rsidR="000539FD" w:rsidRPr="000539FD" w:rsidRDefault="000539FD" w:rsidP="000539FD">
            <w:pPr>
              <w:spacing w:line="276" w:lineRule="auto"/>
              <w:jc w:val="center"/>
              <w:rPr>
                <w:color w:val="000000"/>
                <w:sz w:val="22"/>
                <w:szCs w:val="20"/>
              </w:rPr>
            </w:pPr>
            <w:r w:rsidRPr="000539FD">
              <w:rPr>
                <w:color w:val="000000"/>
                <w:sz w:val="22"/>
                <w:szCs w:val="20"/>
              </w:rPr>
              <w:t>1,72</w:t>
            </w:r>
          </w:p>
        </w:tc>
        <w:tc>
          <w:tcPr>
            <w:tcW w:w="1701" w:type="dxa"/>
            <w:shd w:val="clear" w:color="auto" w:fill="auto"/>
            <w:noWrap/>
            <w:vAlign w:val="center"/>
            <w:hideMark/>
          </w:tcPr>
          <w:p w14:paraId="2F445B17"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7DC0E7A8" w14:textId="77777777" w:rsidTr="00637627">
        <w:trPr>
          <w:trHeight w:val="284"/>
        </w:trPr>
        <w:tc>
          <w:tcPr>
            <w:tcW w:w="1550" w:type="dxa"/>
            <w:shd w:val="clear" w:color="auto" w:fill="auto"/>
            <w:noWrap/>
            <w:vAlign w:val="center"/>
            <w:hideMark/>
          </w:tcPr>
          <w:p w14:paraId="513140B8"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698CB1C7" w14:textId="77777777" w:rsidR="000539FD" w:rsidRPr="000539FD" w:rsidRDefault="000539FD" w:rsidP="000539FD">
            <w:pPr>
              <w:spacing w:line="276" w:lineRule="auto"/>
              <w:jc w:val="center"/>
              <w:rPr>
                <w:color w:val="000000"/>
                <w:sz w:val="22"/>
                <w:szCs w:val="20"/>
              </w:rPr>
            </w:pPr>
            <w:r w:rsidRPr="000539FD">
              <w:rPr>
                <w:color w:val="000000"/>
                <w:sz w:val="22"/>
                <w:szCs w:val="20"/>
              </w:rPr>
              <w:t>КWZ-2000</w:t>
            </w:r>
          </w:p>
        </w:tc>
        <w:tc>
          <w:tcPr>
            <w:tcW w:w="1686" w:type="dxa"/>
            <w:shd w:val="clear" w:color="auto" w:fill="auto"/>
            <w:noWrap/>
            <w:vAlign w:val="center"/>
            <w:hideMark/>
          </w:tcPr>
          <w:p w14:paraId="558CFE73" w14:textId="77777777" w:rsidR="000539FD" w:rsidRPr="000539FD" w:rsidRDefault="000539FD" w:rsidP="000539FD">
            <w:pPr>
              <w:spacing w:line="276" w:lineRule="auto"/>
              <w:jc w:val="center"/>
              <w:rPr>
                <w:color w:val="000000"/>
                <w:sz w:val="22"/>
                <w:szCs w:val="20"/>
              </w:rPr>
            </w:pPr>
            <w:r w:rsidRPr="000539FD">
              <w:rPr>
                <w:color w:val="000000"/>
                <w:sz w:val="22"/>
                <w:szCs w:val="20"/>
              </w:rPr>
              <w:t>93</w:t>
            </w:r>
          </w:p>
        </w:tc>
        <w:tc>
          <w:tcPr>
            <w:tcW w:w="1432" w:type="dxa"/>
            <w:shd w:val="clear" w:color="auto" w:fill="auto"/>
            <w:noWrap/>
            <w:vAlign w:val="center"/>
            <w:hideMark/>
          </w:tcPr>
          <w:p w14:paraId="1D0A75D8" w14:textId="77777777" w:rsidR="000539FD" w:rsidRPr="000539FD" w:rsidRDefault="000539FD" w:rsidP="000539FD">
            <w:pPr>
              <w:spacing w:line="276" w:lineRule="auto"/>
              <w:jc w:val="center"/>
              <w:rPr>
                <w:color w:val="000000"/>
                <w:sz w:val="22"/>
                <w:szCs w:val="20"/>
              </w:rPr>
            </w:pPr>
            <w:r w:rsidRPr="000539FD">
              <w:rPr>
                <w:color w:val="000000"/>
                <w:sz w:val="22"/>
                <w:szCs w:val="20"/>
              </w:rPr>
              <w:t>1,72</w:t>
            </w:r>
          </w:p>
        </w:tc>
        <w:tc>
          <w:tcPr>
            <w:tcW w:w="1701" w:type="dxa"/>
            <w:shd w:val="clear" w:color="auto" w:fill="auto"/>
            <w:noWrap/>
            <w:vAlign w:val="center"/>
            <w:hideMark/>
          </w:tcPr>
          <w:p w14:paraId="3557A0CF"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4A59DEF9" w14:textId="77777777" w:rsidTr="00637627">
        <w:trPr>
          <w:trHeight w:val="284"/>
        </w:trPr>
        <w:tc>
          <w:tcPr>
            <w:tcW w:w="1550" w:type="dxa"/>
            <w:shd w:val="clear" w:color="auto" w:fill="auto"/>
            <w:noWrap/>
            <w:vAlign w:val="center"/>
            <w:hideMark/>
          </w:tcPr>
          <w:p w14:paraId="6C841CA7" w14:textId="77777777" w:rsidR="000539FD" w:rsidRPr="000539FD" w:rsidRDefault="000539FD" w:rsidP="000539FD">
            <w:pPr>
              <w:spacing w:line="276" w:lineRule="auto"/>
              <w:jc w:val="center"/>
              <w:rPr>
                <w:color w:val="000000"/>
                <w:sz w:val="22"/>
                <w:szCs w:val="20"/>
              </w:rPr>
            </w:pPr>
            <w:r w:rsidRPr="000539FD">
              <w:rPr>
                <w:color w:val="000000"/>
                <w:sz w:val="22"/>
                <w:szCs w:val="20"/>
              </w:rPr>
              <w:t>5</w:t>
            </w:r>
          </w:p>
        </w:tc>
        <w:tc>
          <w:tcPr>
            <w:tcW w:w="3269" w:type="dxa"/>
            <w:shd w:val="clear" w:color="auto" w:fill="auto"/>
            <w:noWrap/>
            <w:vAlign w:val="center"/>
            <w:hideMark/>
          </w:tcPr>
          <w:p w14:paraId="234C1FFE" w14:textId="77777777" w:rsidR="000539FD" w:rsidRPr="000539FD" w:rsidRDefault="000539FD" w:rsidP="000539FD">
            <w:pPr>
              <w:spacing w:line="276" w:lineRule="auto"/>
              <w:jc w:val="center"/>
              <w:rPr>
                <w:color w:val="000000"/>
                <w:sz w:val="22"/>
                <w:szCs w:val="20"/>
              </w:rPr>
            </w:pPr>
            <w:r w:rsidRPr="000539FD">
              <w:rPr>
                <w:color w:val="000000"/>
                <w:sz w:val="22"/>
                <w:szCs w:val="20"/>
              </w:rPr>
              <w:t>КWZ-2000</w:t>
            </w:r>
          </w:p>
        </w:tc>
        <w:tc>
          <w:tcPr>
            <w:tcW w:w="1686" w:type="dxa"/>
            <w:shd w:val="clear" w:color="auto" w:fill="auto"/>
            <w:noWrap/>
            <w:vAlign w:val="center"/>
            <w:hideMark/>
          </w:tcPr>
          <w:p w14:paraId="3A740759" w14:textId="77777777" w:rsidR="000539FD" w:rsidRPr="000539FD" w:rsidRDefault="000539FD" w:rsidP="000539FD">
            <w:pPr>
              <w:spacing w:line="276" w:lineRule="auto"/>
              <w:jc w:val="center"/>
              <w:rPr>
                <w:color w:val="000000"/>
                <w:sz w:val="22"/>
                <w:szCs w:val="20"/>
              </w:rPr>
            </w:pPr>
            <w:r w:rsidRPr="000539FD">
              <w:rPr>
                <w:color w:val="000000"/>
                <w:sz w:val="22"/>
                <w:szCs w:val="20"/>
              </w:rPr>
              <w:t>93</w:t>
            </w:r>
          </w:p>
        </w:tc>
        <w:tc>
          <w:tcPr>
            <w:tcW w:w="1432" w:type="dxa"/>
            <w:shd w:val="clear" w:color="auto" w:fill="auto"/>
            <w:noWrap/>
            <w:vAlign w:val="center"/>
            <w:hideMark/>
          </w:tcPr>
          <w:p w14:paraId="104AC464" w14:textId="77777777" w:rsidR="000539FD" w:rsidRPr="000539FD" w:rsidRDefault="000539FD" w:rsidP="000539FD">
            <w:pPr>
              <w:spacing w:line="276" w:lineRule="auto"/>
              <w:jc w:val="center"/>
              <w:rPr>
                <w:color w:val="000000"/>
                <w:sz w:val="22"/>
                <w:szCs w:val="20"/>
              </w:rPr>
            </w:pPr>
            <w:r w:rsidRPr="000539FD">
              <w:rPr>
                <w:color w:val="000000"/>
                <w:sz w:val="22"/>
                <w:szCs w:val="20"/>
              </w:rPr>
              <w:t>1,72</w:t>
            </w:r>
          </w:p>
        </w:tc>
        <w:tc>
          <w:tcPr>
            <w:tcW w:w="1701" w:type="dxa"/>
            <w:shd w:val="clear" w:color="auto" w:fill="auto"/>
            <w:noWrap/>
            <w:vAlign w:val="center"/>
            <w:hideMark/>
          </w:tcPr>
          <w:p w14:paraId="1F5CE8C0"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4EE90557" w14:textId="77777777" w:rsidTr="00637627">
        <w:trPr>
          <w:trHeight w:val="284"/>
        </w:trPr>
        <w:tc>
          <w:tcPr>
            <w:tcW w:w="4819" w:type="dxa"/>
            <w:gridSpan w:val="2"/>
            <w:shd w:val="clear" w:color="auto" w:fill="auto"/>
            <w:noWrap/>
            <w:vAlign w:val="center"/>
            <w:hideMark/>
          </w:tcPr>
          <w:p w14:paraId="74CBCC66"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496D4C02"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465</w:t>
            </w:r>
          </w:p>
        </w:tc>
        <w:tc>
          <w:tcPr>
            <w:tcW w:w="1432" w:type="dxa"/>
            <w:shd w:val="clear" w:color="auto" w:fill="auto"/>
            <w:noWrap/>
            <w:vAlign w:val="center"/>
            <w:hideMark/>
          </w:tcPr>
          <w:p w14:paraId="0109B263"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8,6</w:t>
            </w:r>
          </w:p>
        </w:tc>
        <w:tc>
          <w:tcPr>
            <w:tcW w:w="1701" w:type="dxa"/>
            <w:shd w:val="clear" w:color="auto" w:fill="auto"/>
            <w:noWrap/>
            <w:vAlign w:val="center"/>
            <w:hideMark/>
          </w:tcPr>
          <w:p w14:paraId="6C0D2248"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033C5255" w14:textId="77777777" w:rsidTr="00637627">
        <w:trPr>
          <w:trHeight w:val="284"/>
        </w:trPr>
        <w:tc>
          <w:tcPr>
            <w:tcW w:w="9638" w:type="dxa"/>
            <w:gridSpan w:val="5"/>
            <w:shd w:val="clear" w:color="auto" w:fill="auto"/>
            <w:noWrap/>
            <w:vAlign w:val="center"/>
          </w:tcPr>
          <w:p w14:paraId="5C7EB03F"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Котельная № 1</w:t>
            </w:r>
          </w:p>
        </w:tc>
      </w:tr>
      <w:tr w:rsidR="000539FD" w:rsidRPr="000539FD" w14:paraId="6AA75718" w14:textId="77777777" w:rsidTr="00637627">
        <w:trPr>
          <w:trHeight w:val="284"/>
        </w:trPr>
        <w:tc>
          <w:tcPr>
            <w:tcW w:w="1550" w:type="dxa"/>
            <w:shd w:val="clear" w:color="auto" w:fill="auto"/>
            <w:noWrap/>
            <w:vAlign w:val="center"/>
            <w:hideMark/>
          </w:tcPr>
          <w:p w14:paraId="3C2F3A81"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7AE44679"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270781C" w14:textId="77777777" w:rsidR="000539FD" w:rsidRPr="000539FD" w:rsidRDefault="000539FD" w:rsidP="000539FD">
            <w:pPr>
              <w:spacing w:line="276" w:lineRule="auto"/>
              <w:jc w:val="center"/>
              <w:rPr>
                <w:color w:val="000000"/>
                <w:sz w:val="22"/>
                <w:szCs w:val="20"/>
              </w:rPr>
            </w:pPr>
            <w:r w:rsidRPr="000539FD">
              <w:rPr>
                <w:color w:val="000000"/>
                <w:sz w:val="22"/>
                <w:szCs w:val="20"/>
              </w:rPr>
              <w:t>102</w:t>
            </w:r>
          </w:p>
        </w:tc>
        <w:tc>
          <w:tcPr>
            <w:tcW w:w="1432" w:type="dxa"/>
            <w:shd w:val="clear" w:color="auto" w:fill="auto"/>
            <w:noWrap/>
            <w:vAlign w:val="center"/>
            <w:hideMark/>
          </w:tcPr>
          <w:p w14:paraId="4FBC903B" w14:textId="77777777" w:rsidR="000539FD" w:rsidRPr="000539FD" w:rsidRDefault="000539FD" w:rsidP="000539FD">
            <w:pPr>
              <w:spacing w:line="276" w:lineRule="auto"/>
              <w:jc w:val="center"/>
              <w:rPr>
                <w:color w:val="000000"/>
                <w:sz w:val="22"/>
                <w:szCs w:val="20"/>
              </w:rPr>
            </w:pPr>
            <w:r w:rsidRPr="000539FD">
              <w:rPr>
                <w:color w:val="000000"/>
                <w:sz w:val="22"/>
                <w:szCs w:val="20"/>
              </w:rPr>
              <w:t>1,11</w:t>
            </w:r>
          </w:p>
        </w:tc>
        <w:tc>
          <w:tcPr>
            <w:tcW w:w="1701" w:type="dxa"/>
            <w:shd w:val="clear" w:color="auto" w:fill="auto"/>
            <w:noWrap/>
            <w:vAlign w:val="center"/>
            <w:hideMark/>
          </w:tcPr>
          <w:p w14:paraId="0FF5FAE8"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004E77B0" w14:textId="77777777" w:rsidTr="00637627">
        <w:trPr>
          <w:trHeight w:val="284"/>
        </w:trPr>
        <w:tc>
          <w:tcPr>
            <w:tcW w:w="1550" w:type="dxa"/>
            <w:shd w:val="clear" w:color="auto" w:fill="auto"/>
            <w:noWrap/>
            <w:vAlign w:val="center"/>
            <w:hideMark/>
          </w:tcPr>
          <w:p w14:paraId="30C51221"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135550BC"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4B07007B" w14:textId="77777777" w:rsidR="000539FD" w:rsidRPr="000539FD" w:rsidRDefault="000539FD" w:rsidP="000539FD">
            <w:pPr>
              <w:spacing w:line="276" w:lineRule="auto"/>
              <w:jc w:val="center"/>
              <w:rPr>
                <w:color w:val="000000"/>
                <w:sz w:val="22"/>
                <w:szCs w:val="20"/>
              </w:rPr>
            </w:pPr>
            <w:r w:rsidRPr="000539FD">
              <w:rPr>
                <w:color w:val="000000"/>
                <w:sz w:val="22"/>
                <w:szCs w:val="20"/>
              </w:rPr>
              <w:t>102</w:t>
            </w:r>
          </w:p>
        </w:tc>
        <w:tc>
          <w:tcPr>
            <w:tcW w:w="1432" w:type="dxa"/>
            <w:shd w:val="clear" w:color="auto" w:fill="auto"/>
            <w:noWrap/>
            <w:vAlign w:val="center"/>
            <w:hideMark/>
          </w:tcPr>
          <w:p w14:paraId="66AA53C3" w14:textId="77777777" w:rsidR="000539FD" w:rsidRPr="000539FD" w:rsidRDefault="000539FD" w:rsidP="000539FD">
            <w:pPr>
              <w:spacing w:line="276" w:lineRule="auto"/>
              <w:jc w:val="center"/>
              <w:rPr>
                <w:color w:val="000000"/>
                <w:sz w:val="22"/>
                <w:szCs w:val="20"/>
              </w:rPr>
            </w:pPr>
            <w:r w:rsidRPr="000539FD">
              <w:rPr>
                <w:color w:val="000000"/>
                <w:sz w:val="22"/>
                <w:szCs w:val="20"/>
              </w:rPr>
              <w:t>1,11</w:t>
            </w:r>
          </w:p>
        </w:tc>
        <w:tc>
          <w:tcPr>
            <w:tcW w:w="1701" w:type="dxa"/>
            <w:shd w:val="clear" w:color="auto" w:fill="auto"/>
            <w:noWrap/>
            <w:vAlign w:val="center"/>
            <w:hideMark/>
          </w:tcPr>
          <w:p w14:paraId="2F5C3AF4" w14:textId="77777777" w:rsidR="000539FD" w:rsidRPr="000539FD" w:rsidRDefault="000539FD" w:rsidP="000539FD">
            <w:pPr>
              <w:spacing w:line="276" w:lineRule="auto"/>
              <w:jc w:val="center"/>
              <w:rPr>
                <w:color w:val="000000"/>
                <w:sz w:val="22"/>
                <w:szCs w:val="20"/>
              </w:rPr>
            </w:pPr>
            <w:r w:rsidRPr="000539FD">
              <w:rPr>
                <w:color w:val="000000"/>
                <w:sz w:val="22"/>
                <w:szCs w:val="20"/>
              </w:rPr>
              <w:t>2004</w:t>
            </w:r>
          </w:p>
        </w:tc>
      </w:tr>
      <w:tr w:rsidR="000539FD" w:rsidRPr="000539FD" w14:paraId="5C943D4D" w14:textId="77777777" w:rsidTr="00637627">
        <w:trPr>
          <w:trHeight w:val="284"/>
        </w:trPr>
        <w:tc>
          <w:tcPr>
            <w:tcW w:w="1550" w:type="dxa"/>
            <w:shd w:val="clear" w:color="auto" w:fill="auto"/>
            <w:noWrap/>
            <w:vAlign w:val="center"/>
            <w:hideMark/>
          </w:tcPr>
          <w:p w14:paraId="5D5254A1"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3A859F73"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3342C36A" w14:textId="77777777" w:rsidR="000539FD" w:rsidRPr="000539FD" w:rsidRDefault="000539FD" w:rsidP="000539FD">
            <w:pPr>
              <w:spacing w:line="276" w:lineRule="auto"/>
              <w:jc w:val="center"/>
              <w:rPr>
                <w:color w:val="000000"/>
                <w:sz w:val="22"/>
                <w:szCs w:val="20"/>
              </w:rPr>
            </w:pPr>
            <w:r w:rsidRPr="000539FD">
              <w:rPr>
                <w:color w:val="000000"/>
                <w:sz w:val="22"/>
                <w:szCs w:val="20"/>
              </w:rPr>
              <w:t>102</w:t>
            </w:r>
          </w:p>
        </w:tc>
        <w:tc>
          <w:tcPr>
            <w:tcW w:w="1432" w:type="dxa"/>
            <w:shd w:val="clear" w:color="auto" w:fill="auto"/>
            <w:noWrap/>
            <w:vAlign w:val="center"/>
            <w:hideMark/>
          </w:tcPr>
          <w:p w14:paraId="234F7BAC" w14:textId="77777777" w:rsidR="000539FD" w:rsidRPr="000539FD" w:rsidRDefault="000539FD" w:rsidP="000539FD">
            <w:pPr>
              <w:spacing w:line="276" w:lineRule="auto"/>
              <w:jc w:val="center"/>
              <w:rPr>
                <w:color w:val="000000"/>
                <w:sz w:val="22"/>
                <w:szCs w:val="20"/>
              </w:rPr>
            </w:pPr>
            <w:r w:rsidRPr="000539FD">
              <w:rPr>
                <w:color w:val="000000"/>
                <w:sz w:val="22"/>
                <w:szCs w:val="20"/>
              </w:rPr>
              <w:t>1,11</w:t>
            </w:r>
          </w:p>
        </w:tc>
        <w:tc>
          <w:tcPr>
            <w:tcW w:w="1701" w:type="dxa"/>
            <w:shd w:val="clear" w:color="auto" w:fill="auto"/>
            <w:noWrap/>
            <w:vAlign w:val="center"/>
            <w:hideMark/>
          </w:tcPr>
          <w:p w14:paraId="3B4837DF" w14:textId="77777777" w:rsidR="000539FD" w:rsidRPr="000539FD" w:rsidRDefault="000539FD" w:rsidP="000539FD">
            <w:pPr>
              <w:spacing w:line="276" w:lineRule="auto"/>
              <w:jc w:val="center"/>
              <w:rPr>
                <w:color w:val="000000"/>
                <w:sz w:val="22"/>
                <w:szCs w:val="20"/>
              </w:rPr>
            </w:pPr>
            <w:r w:rsidRPr="000539FD">
              <w:rPr>
                <w:color w:val="000000"/>
                <w:sz w:val="22"/>
                <w:szCs w:val="20"/>
              </w:rPr>
              <w:t>2008</w:t>
            </w:r>
          </w:p>
        </w:tc>
      </w:tr>
      <w:tr w:rsidR="000539FD" w:rsidRPr="000539FD" w14:paraId="14164702" w14:textId="77777777" w:rsidTr="00637627">
        <w:trPr>
          <w:trHeight w:val="284"/>
        </w:trPr>
        <w:tc>
          <w:tcPr>
            <w:tcW w:w="4819" w:type="dxa"/>
            <w:gridSpan w:val="2"/>
            <w:shd w:val="clear" w:color="auto" w:fill="auto"/>
            <w:noWrap/>
            <w:vAlign w:val="center"/>
            <w:hideMark/>
          </w:tcPr>
          <w:p w14:paraId="3E00A444"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39AA90C2"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306</w:t>
            </w:r>
          </w:p>
        </w:tc>
        <w:tc>
          <w:tcPr>
            <w:tcW w:w="1432" w:type="dxa"/>
            <w:shd w:val="clear" w:color="auto" w:fill="auto"/>
            <w:noWrap/>
            <w:vAlign w:val="center"/>
            <w:hideMark/>
          </w:tcPr>
          <w:p w14:paraId="5F8023F6"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3,33</w:t>
            </w:r>
          </w:p>
        </w:tc>
        <w:tc>
          <w:tcPr>
            <w:tcW w:w="1701" w:type="dxa"/>
            <w:shd w:val="clear" w:color="auto" w:fill="auto"/>
            <w:noWrap/>
            <w:vAlign w:val="center"/>
            <w:hideMark/>
          </w:tcPr>
          <w:p w14:paraId="51F08B21" w14:textId="77777777" w:rsidR="000539FD" w:rsidRPr="000539FD" w:rsidRDefault="000539FD" w:rsidP="000539FD">
            <w:pPr>
              <w:spacing w:line="276" w:lineRule="auto"/>
              <w:jc w:val="center"/>
              <w:rPr>
                <w:color w:val="000000"/>
                <w:sz w:val="22"/>
                <w:szCs w:val="20"/>
              </w:rPr>
            </w:pPr>
            <w:r w:rsidRPr="000539FD">
              <w:rPr>
                <w:color w:val="000000"/>
                <w:sz w:val="22"/>
                <w:szCs w:val="20"/>
              </w:rPr>
              <w:t> </w:t>
            </w:r>
          </w:p>
        </w:tc>
      </w:tr>
      <w:tr w:rsidR="000539FD" w:rsidRPr="000539FD" w14:paraId="10B8B8E8" w14:textId="77777777" w:rsidTr="00637627">
        <w:trPr>
          <w:trHeight w:val="284"/>
        </w:trPr>
        <w:tc>
          <w:tcPr>
            <w:tcW w:w="9638" w:type="dxa"/>
            <w:gridSpan w:val="5"/>
            <w:shd w:val="clear" w:color="auto" w:fill="auto"/>
            <w:noWrap/>
            <w:vAlign w:val="center"/>
          </w:tcPr>
          <w:p w14:paraId="35AEDF49" w14:textId="77777777" w:rsidR="000539FD" w:rsidRPr="000539FD" w:rsidRDefault="000539FD" w:rsidP="000539FD">
            <w:pPr>
              <w:spacing w:line="276" w:lineRule="auto"/>
              <w:jc w:val="center"/>
              <w:rPr>
                <w:color w:val="000000"/>
                <w:sz w:val="22"/>
                <w:szCs w:val="20"/>
              </w:rPr>
            </w:pPr>
            <w:r w:rsidRPr="000539FD">
              <w:rPr>
                <w:b/>
                <w:bCs/>
                <w:color w:val="000000"/>
                <w:sz w:val="22"/>
                <w:szCs w:val="20"/>
              </w:rPr>
              <w:t>Котельная № 38</w:t>
            </w:r>
          </w:p>
        </w:tc>
      </w:tr>
      <w:tr w:rsidR="000539FD" w:rsidRPr="000539FD" w14:paraId="3464EC10" w14:textId="77777777" w:rsidTr="00637627">
        <w:trPr>
          <w:trHeight w:val="284"/>
        </w:trPr>
        <w:tc>
          <w:tcPr>
            <w:tcW w:w="1550" w:type="dxa"/>
            <w:shd w:val="clear" w:color="auto" w:fill="auto"/>
            <w:noWrap/>
            <w:vAlign w:val="center"/>
            <w:hideMark/>
          </w:tcPr>
          <w:p w14:paraId="199A5767" w14:textId="77777777" w:rsidR="000539FD" w:rsidRPr="000539FD" w:rsidRDefault="000539FD" w:rsidP="000539FD">
            <w:pPr>
              <w:spacing w:line="276" w:lineRule="auto"/>
              <w:jc w:val="center"/>
              <w:rPr>
                <w:color w:val="000000"/>
                <w:sz w:val="22"/>
                <w:szCs w:val="20"/>
              </w:rPr>
            </w:pPr>
            <w:r w:rsidRPr="000539FD">
              <w:rPr>
                <w:color w:val="000000"/>
                <w:sz w:val="22"/>
                <w:szCs w:val="20"/>
              </w:rPr>
              <w:t>1</w:t>
            </w:r>
          </w:p>
        </w:tc>
        <w:tc>
          <w:tcPr>
            <w:tcW w:w="3269" w:type="dxa"/>
            <w:shd w:val="clear" w:color="auto" w:fill="auto"/>
            <w:noWrap/>
            <w:vAlign w:val="center"/>
            <w:hideMark/>
          </w:tcPr>
          <w:p w14:paraId="5117C9F5"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18AB970B"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09CE4F13"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4ABC49B8"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3129F0A5" w14:textId="77777777" w:rsidTr="00637627">
        <w:trPr>
          <w:trHeight w:val="284"/>
        </w:trPr>
        <w:tc>
          <w:tcPr>
            <w:tcW w:w="1550" w:type="dxa"/>
            <w:shd w:val="clear" w:color="auto" w:fill="auto"/>
            <w:noWrap/>
            <w:vAlign w:val="center"/>
            <w:hideMark/>
          </w:tcPr>
          <w:p w14:paraId="1EC101F3" w14:textId="77777777" w:rsidR="000539FD" w:rsidRPr="000539FD" w:rsidRDefault="000539FD" w:rsidP="000539FD">
            <w:pPr>
              <w:spacing w:line="276" w:lineRule="auto"/>
              <w:jc w:val="center"/>
              <w:rPr>
                <w:color w:val="000000"/>
                <w:sz w:val="22"/>
                <w:szCs w:val="20"/>
              </w:rPr>
            </w:pPr>
            <w:r w:rsidRPr="000539FD">
              <w:rPr>
                <w:color w:val="000000"/>
                <w:sz w:val="22"/>
                <w:szCs w:val="20"/>
              </w:rPr>
              <w:t>2</w:t>
            </w:r>
          </w:p>
        </w:tc>
        <w:tc>
          <w:tcPr>
            <w:tcW w:w="3269" w:type="dxa"/>
            <w:shd w:val="clear" w:color="auto" w:fill="auto"/>
            <w:noWrap/>
            <w:vAlign w:val="center"/>
            <w:hideMark/>
          </w:tcPr>
          <w:p w14:paraId="6D747C79"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8D82CD0"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083BEEF9"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7E4B7DE7" w14:textId="77777777" w:rsidR="000539FD" w:rsidRPr="000539FD" w:rsidRDefault="000539FD" w:rsidP="000539FD">
            <w:pPr>
              <w:spacing w:line="276" w:lineRule="auto"/>
              <w:jc w:val="center"/>
              <w:rPr>
                <w:color w:val="000000"/>
                <w:sz w:val="22"/>
                <w:szCs w:val="20"/>
              </w:rPr>
            </w:pPr>
            <w:r w:rsidRPr="000539FD">
              <w:rPr>
                <w:color w:val="000000"/>
                <w:sz w:val="22"/>
                <w:szCs w:val="20"/>
              </w:rPr>
              <w:t>2005</w:t>
            </w:r>
          </w:p>
        </w:tc>
      </w:tr>
      <w:tr w:rsidR="000539FD" w:rsidRPr="000539FD" w14:paraId="11E6FED8" w14:textId="77777777" w:rsidTr="00637627">
        <w:trPr>
          <w:trHeight w:val="284"/>
        </w:trPr>
        <w:tc>
          <w:tcPr>
            <w:tcW w:w="1550" w:type="dxa"/>
            <w:shd w:val="clear" w:color="auto" w:fill="auto"/>
            <w:noWrap/>
            <w:vAlign w:val="center"/>
            <w:hideMark/>
          </w:tcPr>
          <w:p w14:paraId="3101A8CF" w14:textId="77777777" w:rsidR="000539FD" w:rsidRPr="000539FD" w:rsidRDefault="000539FD" w:rsidP="000539FD">
            <w:pPr>
              <w:spacing w:line="276" w:lineRule="auto"/>
              <w:jc w:val="center"/>
              <w:rPr>
                <w:color w:val="000000"/>
                <w:sz w:val="22"/>
                <w:szCs w:val="20"/>
              </w:rPr>
            </w:pPr>
            <w:r w:rsidRPr="000539FD">
              <w:rPr>
                <w:color w:val="000000"/>
                <w:sz w:val="22"/>
                <w:szCs w:val="20"/>
              </w:rPr>
              <w:t>3</w:t>
            </w:r>
          </w:p>
        </w:tc>
        <w:tc>
          <w:tcPr>
            <w:tcW w:w="3269" w:type="dxa"/>
            <w:shd w:val="clear" w:color="auto" w:fill="auto"/>
            <w:noWrap/>
            <w:vAlign w:val="center"/>
            <w:hideMark/>
          </w:tcPr>
          <w:p w14:paraId="27B5CFE3"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04F50445"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46B18583"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235BC025" w14:textId="77777777" w:rsidR="000539FD" w:rsidRPr="000539FD" w:rsidRDefault="000539FD" w:rsidP="000539FD">
            <w:pPr>
              <w:spacing w:line="276" w:lineRule="auto"/>
              <w:jc w:val="center"/>
              <w:rPr>
                <w:color w:val="000000"/>
                <w:sz w:val="22"/>
                <w:szCs w:val="20"/>
              </w:rPr>
            </w:pPr>
            <w:r w:rsidRPr="000539FD">
              <w:rPr>
                <w:color w:val="000000"/>
                <w:sz w:val="22"/>
                <w:szCs w:val="20"/>
              </w:rPr>
              <w:t>2006</w:t>
            </w:r>
          </w:p>
        </w:tc>
      </w:tr>
      <w:tr w:rsidR="000539FD" w:rsidRPr="000539FD" w14:paraId="53831D0B" w14:textId="77777777" w:rsidTr="00637627">
        <w:trPr>
          <w:trHeight w:val="284"/>
        </w:trPr>
        <w:tc>
          <w:tcPr>
            <w:tcW w:w="1550" w:type="dxa"/>
            <w:shd w:val="clear" w:color="auto" w:fill="auto"/>
            <w:noWrap/>
            <w:vAlign w:val="center"/>
            <w:hideMark/>
          </w:tcPr>
          <w:p w14:paraId="65CB6F2C" w14:textId="77777777" w:rsidR="000539FD" w:rsidRPr="000539FD" w:rsidRDefault="000539FD" w:rsidP="000539FD">
            <w:pPr>
              <w:spacing w:line="276" w:lineRule="auto"/>
              <w:jc w:val="center"/>
              <w:rPr>
                <w:color w:val="000000"/>
                <w:sz w:val="22"/>
                <w:szCs w:val="20"/>
              </w:rPr>
            </w:pPr>
            <w:r w:rsidRPr="000539FD">
              <w:rPr>
                <w:color w:val="000000"/>
                <w:sz w:val="22"/>
                <w:szCs w:val="20"/>
              </w:rPr>
              <w:t>4</w:t>
            </w:r>
          </w:p>
        </w:tc>
        <w:tc>
          <w:tcPr>
            <w:tcW w:w="3269" w:type="dxa"/>
            <w:shd w:val="clear" w:color="auto" w:fill="auto"/>
            <w:noWrap/>
            <w:vAlign w:val="center"/>
            <w:hideMark/>
          </w:tcPr>
          <w:p w14:paraId="4874C87F"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433C7DFD" w14:textId="77777777" w:rsidR="000539FD" w:rsidRPr="000539FD" w:rsidRDefault="000539FD" w:rsidP="000539FD">
            <w:pPr>
              <w:spacing w:line="276" w:lineRule="auto"/>
              <w:jc w:val="center"/>
              <w:rPr>
                <w:color w:val="000000"/>
                <w:sz w:val="22"/>
                <w:szCs w:val="20"/>
              </w:rPr>
            </w:pPr>
            <w:r w:rsidRPr="000539FD">
              <w:rPr>
                <w:color w:val="000000"/>
                <w:sz w:val="22"/>
                <w:szCs w:val="20"/>
              </w:rPr>
              <w:t>82,6</w:t>
            </w:r>
          </w:p>
        </w:tc>
        <w:tc>
          <w:tcPr>
            <w:tcW w:w="1432" w:type="dxa"/>
            <w:shd w:val="clear" w:color="auto" w:fill="auto"/>
            <w:noWrap/>
            <w:vAlign w:val="center"/>
            <w:hideMark/>
          </w:tcPr>
          <w:p w14:paraId="02BA2230" w14:textId="77777777" w:rsidR="000539FD" w:rsidRPr="000539FD" w:rsidRDefault="000539FD" w:rsidP="000539FD">
            <w:pPr>
              <w:spacing w:line="276" w:lineRule="auto"/>
              <w:jc w:val="center"/>
              <w:rPr>
                <w:color w:val="000000"/>
                <w:sz w:val="22"/>
                <w:szCs w:val="20"/>
              </w:rPr>
            </w:pPr>
            <w:r w:rsidRPr="000539FD">
              <w:rPr>
                <w:color w:val="000000"/>
                <w:sz w:val="22"/>
                <w:szCs w:val="20"/>
              </w:rPr>
              <w:t>0,9</w:t>
            </w:r>
          </w:p>
        </w:tc>
        <w:tc>
          <w:tcPr>
            <w:tcW w:w="1701" w:type="dxa"/>
            <w:shd w:val="clear" w:color="auto" w:fill="auto"/>
            <w:noWrap/>
            <w:vAlign w:val="center"/>
            <w:hideMark/>
          </w:tcPr>
          <w:p w14:paraId="39BE45A8" w14:textId="77777777" w:rsidR="000539FD" w:rsidRPr="000539FD" w:rsidRDefault="000539FD" w:rsidP="000539FD">
            <w:pPr>
              <w:spacing w:line="276" w:lineRule="auto"/>
              <w:jc w:val="center"/>
              <w:rPr>
                <w:color w:val="000000"/>
                <w:sz w:val="22"/>
                <w:szCs w:val="20"/>
              </w:rPr>
            </w:pPr>
            <w:r w:rsidRPr="000539FD">
              <w:rPr>
                <w:color w:val="000000"/>
                <w:sz w:val="22"/>
                <w:szCs w:val="20"/>
              </w:rPr>
              <w:t>2010</w:t>
            </w:r>
          </w:p>
        </w:tc>
      </w:tr>
      <w:tr w:rsidR="000539FD" w:rsidRPr="000539FD" w14:paraId="711A93F5" w14:textId="77777777" w:rsidTr="00637627">
        <w:trPr>
          <w:trHeight w:val="284"/>
        </w:trPr>
        <w:tc>
          <w:tcPr>
            <w:tcW w:w="1550" w:type="dxa"/>
            <w:shd w:val="clear" w:color="auto" w:fill="auto"/>
            <w:noWrap/>
            <w:vAlign w:val="center"/>
            <w:hideMark/>
          </w:tcPr>
          <w:p w14:paraId="67FE05C3" w14:textId="77777777" w:rsidR="000539FD" w:rsidRPr="000539FD" w:rsidRDefault="000539FD" w:rsidP="000539FD">
            <w:pPr>
              <w:spacing w:line="276" w:lineRule="auto"/>
              <w:jc w:val="center"/>
              <w:rPr>
                <w:color w:val="000000"/>
                <w:sz w:val="22"/>
                <w:szCs w:val="20"/>
              </w:rPr>
            </w:pPr>
            <w:r w:rsidRPr="000539FD">
              <w:rPr>
                <w:color w:val="000000"/>
                <w:sz w:val="22"/>
                <w:szCs w:val="20"/>
              </w:rPr>
              <w:t>5</w:t>
            </w:r>
          </w:p>
        </w:tc>
        <w:tc>
          <w:tcPr>
            <w:tcW w:w="3269" w:type="dxa"/>
            <w:shd w:val="clear" w:color="auto" w:fill="auto"/>
            <w:noWrap/>
            <w:vAlign w:val="center"/>
            <w:hideMark/>
          </w:tcPr>
          <w:p w14:paraId="172FF0B8" w14:textId="77777777" w:rsidR="000539FD" w:rsidRPr="000539FD" w:rsidRDefault="000539FD" w:rsidP="000539FD">
            <w:pPr>
              <w:spacing w:line="276" w:lineRule="auto"/>
              <w:jc w:val="center"/>
              <w:rPr>
                <w:color w:val="000000"/>
                <w:sz w:val="22"/>
                <w:szCs w:val="20"/>
              </w:rPr>
            </w:pPr>
            <w:r w:rsidRPr="000539FD">
              <w:rPr>
                <w:color w:val="000000"/>
                <w:sz w:val="22"/>
                <w:szCs w:val="20"/>
              </w:rPr>
              <w:t>НР-18</w:t>
            </w:r>
          </w:p>
        </w:tc>
        <w:tc>
          <w:tcPr>
            <w:tcW w:w="1686" w:type="dxa"/>
            <w:shd w:val="clear" w:color="auto" w:fill="auto"/>
            <w:noWrap/>
            <w:vAlign w:val="center"/>
            <w:hideMark/>
          </w:tcPr>
          <w:p w14:paraId="25328562" w14:textId="77777777" w:rsidR="000539FD" w:rsidRPr="000539FD" w:rsidRDefault="000539FD" w:rsidP="000539FD">
            <w:pPr>
              <w:spacing w:line="276" w:lineRule="auto"/>
              <w:jc w:val="center"/>
              <w:rPr>
                <w:color w:val="000000"/>
                <w:sz w:val="22"/>
                <w:szCs w:val="20"/>
              </w:rPr>
            </w:pPr>
            <w:r w:rsidRPr="000539FD">
              <w:rPr>
                <w:color w:val="000000"/>
                <w:sz w:val="22"/>
                <w:szCs w:val="20"/>
              </w:rPr>
              <w:t>73</w:t>
            </w:r>
          </w:p>
        </w:tc>
        <w:tc>
          <w:tcPr>
            <w:tcW w:w="1432" w:type="dxa"/>
            <w:shd w:val="clear" w:color="auto" w:fill="auto"/>
            <w:noWrap/>
            <w:vAlign w:val="center"/>
            <w:hideMark/>
          </w:tcPr>
          <w:p w14:paraId="1E33BF78" w14:textId="77777777" w:rsidR="000539FD" w:rsidRPr="000539FD" w:rsidRDefault="000539FD" w:rsidP="000539FD">
            <w:pPr>
              <w:spacing w:line="276" w:lineRule="auto"/>
              <w:jc w:val="center"/>
              <w:rPr>
                <w:color w:val="000000"/>
                <w:sz w:val="22"/>
                <w:szCs w:val="20"/>
              </w:rPr>
            </w:pPr>
            <w:r w:rsidRPr="000539FD">
              <w:rPr>
                <w:color w:val="000000"/>
                <w:sz w:val="22"/>
                <w:szCs w:val="20"/>
              </w:rPr>
              <w:t>0,8</w:t>
            </w:r>
          </w:p>
        </w:tc>
        <w:tc>
          <w:tcPr>
            <w:tcW w:w="1701" w:type="dxa"/>
            <w:shd w:val="clear" w:color="auto" w:fill="auto"/>
            <w:noWrap/>
            <w:vAlign w:val="center"/>
            <w:hideMark/>
          </w:tcPr>
          <w:p w14:paraId="42452148" w14:textId="77777777" w:rsidR="000539FD" w:rsidRPr="000539FD" w:rsidRDefault="000539FD" w:rsidP="000539FD">
            <w:pPr>
              <w:spacing w:line="276" w:lineRule="auto"/>
              <w:jc w:val="center"/>
              <w:rPr>
                <w:color w:val="000000"/>
                <w:sz w:val="22"/>
                <w:szCs w:val="20"/>
              </w:rPr>
            </w:pPr>
            <w:r w:rsidRPr="000539FD">
              <w:rPr>
                <w:color w:val="000000"/>
                <w:sz w:val="22"/>
                <w:szCs w:val="20"/>
              </w:rPr>
              <w:t>2007</w:t>
            </w:r>
          </w:p>
        </w:tc>
      </w:tr>
      <w:tr w:rsidR="000539FD" w:rsidRPr="000539FD" w14:paraId="18148B1A" w14:textId="77777777" w:rsidTr="00637627">
        <w:trPr>
          <w:trHeight w:val="284"/>
        </w:trPr>
        <w:tc>
          <w:tcPr>
            <w:tcW w:w="4819" w:type="dxa"/>
            <w:gridSpan w:val="2"/>
            <w:shd w:val="clear" w:color="auto" w:fill="auto"/>
            <w:noWrap/>
            <w:vAlign w:val="center"/>
            <w:hideMark/>
          </w:tcPr>
          <w:p w14:paraId="23AAFED0"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Итого:</w:t>
            </w:r>
          </w:p>
        </w:tc>
        <w:tc>
          <w:tcPr>
            <w:tcW w:w="1686" w:type="dxa"/>
            <w:shd w:val="clear" w:color="auto" w:fill="auto"/>
            <w:noWrap/>
            <w:vAlign w:val="center"/>
            <w:hideMark/>
          </w:tcPr>
          <w:p w14:paraId="71FE3F1C"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374,6</w:t>
            </w:r>
          </w:p>
        </w:tc>
        <w:tc>
          <w:tcPr>
            <w:tcW w:w="1432" w:type="dxa"/>
            <w:shd w:val="clear" w:color="auto" w:fill="auto"/>
            <w:noWrap/>
            <w:vAlign w:val="center"/>
            <w:hideMark/>
          </w:tcPr>
          <w:p w14:paraId="41C8154D"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4,1</w:t>
            </w:r>
          </w:p>
        </w:tc>
        <w:tc>
          <w:tcPr>
            <w:tcW w:w="1701" w:type="dxa"/>
            <w:shd w:val="clear" w:color="auto" w:fill="auto"/>
            <w:noWrap/>
            <w:vAlign w:val="center"/>
            <w:hideMark/>
          </w:tcPr>
          <w:p w14:paraId="33E5F5D4"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 </w:t>
            </w:r>
          </w:p>
        </w:tc>
      </w:tr>
      <w:tr w:rsidR="000539FD" w:rsidRPr="000539FD" w14:paraId="2B0BA9D9" w14:textId="77777777" w:rsidTr="00637627">
        <w:trPr>
          <w:trHeight w:val="284"/>
        </w:trPr>
        <w:tc>
          <w:tcPr>
            <w:tcW w:w="1550" w:type="dxa"/>
            <w:shd w:val="clear" w:color="auto" w:fill="auto"/>
            <w:noWrap/>
            <w:vAlign w:val="center"/>
            <w:hideMark/>
          </w:tcPr>
          <w:p w14:paraId="67292A0D" w14:textId="77777777" w:rsidR="000539FD" w:rsidRPr="000539FD" w:rsidRDefault="000539FD" w:rsidP="000539FD">
            <w:pPr>
              <w:spacing w:line="276" w:lineRule="auto"/>
              <w:rPr>
                <w:b/>
                <w:bCs/>
                <w:color w:val="000000"/>
                <w:sz w:val="22"/>
                <w:szCs w:val="20"/>
              </w:rPr>
            </w:pPr>
            <w:r w:rsidRPr="000539FD">
              <w:rPr>
                <w:b/>
                <w:bCs/>
                <w:color w:val="000000"/>
                <w:sz w:val="22"/>
                <w:szCs w:val="20"/>
              </w:rPr>
              <w:t>ВСЕГО:</w:t>
            </w:r>
          </w:p>
        </w:tc>
        <w:tc>
          <w:tcPr>
            <w:tcW w:w="3269" w:type="dxa"/>
            <w:shd w:val="clear" w:color="auto" w:fill="auto"/>
            <w:noWrap/>
            <w:vAlign w:val="center"/>
            <w:hideMark/>
          </w:tcPr>
          <w:p w14:paraId="313F2B1C"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68</w:t>
            </w:r>
          </w:p>
        </w:tc>
        <w:tc>
          <w:tcPr>
            <w:tcW w:w="1686" w:type="dxa"/>
            <w:shd w:val="clear" w:color="auto" w:fill="auto"/>
            <w:noWrap/>
            <w:vAlign w:val="center"/>
            <w:hideMark/>
          </w:tcPr>
          <w:p w14:paraId="5F65AAB6"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6458,4</w:t>
            </w:r>
          </w:p>
        </w:tc>
        <w:tc>
          <w:tcPr>
            <w:tcW w:w="1432" w:type="dxa"/>
            <w:shd w:val="clear" w:color="auto" w:fill="auto"/>
            <w:noWrap/>
            <w:vAlign w:val="center"/>
            <w:hideMark/>
          </w:tcPr>
          <w:p w14:paraId="5A52E447" w14:textId="77777777" w:rsidR="000539FD" w:rsidRPr="000539FD" w:rsidRDefault="000539FD" w:rsidP="000539FD">
            <w:pPr>
              <w:spacing w:line="276" w:lineRule="auto"/>
              <w:jc w:val="center"/>
              <w:rPr>
                <w:b/>
                <w:bCs/>
                <w:color w:val="000000"/>
                <w:sz w:val="22"/>
                <w:szCs w:val="20"/>
              </w:rPr>
            </w:pPr>
            <w:r w:rsidRPr="000539FD">
              <w:rPr>
                <w:b/>
                <w:bCs/>
                <w:color w:val="000000"/>
                <w:sz w:val="22"/>
                <w:szCs w:val="20"/>
              </w:rPr>
              <w:t>90,52</w:t>
            </w:r>
          </w:p>
        </w:tc>
        <w:tc>
          <w:tcPr>
            <w:tcW w:w="1701" w:type="dxa"/>
            <w:shd w:val="clear" w:color="auto" w:fill="auto"/>
            <w:noWrap/>
            <w:vAlign w:val="center"/>
            <w:hideMark/>
          </w:tcPr>
          <w:p w14:paraId="390C61AB" w14:textId="77777777" w:rsidR="000539FD" w:rsidRPr="000539FD" w:rsidRDefault="000539FD" w:rsidP="000539FD">
            <w:pPr>
              <w:spacing w:line="276" w:lineRule="auto"/>
              <w:jc w:val="center"/>
              <w:rPr>
                <w:b/>
                <w:bCs/>
                <w:color w:val="FF0000"/>
                <w:sz w:val="22"/>
                <w:szCs w:val="20"/>
              </w:rPr>
            </w:pPr>
            <w:r w:rsidRPr="000539FD">
              <w:rPr>
                <w:b/>
                <w:bCs/>
                <w:color w:val="FF0000"/>
                <w:sz w:val="22"/>
                <w:szCs w:val="20"/>
              </w:rPr>
              <w:t> </w:t>
            </w:r>
          </w:p>
        </w:tc>
      </w:tr>
    </w:tbl>
    <w:p w14:paraId="797FC3AB" w14:textId="77777777" w:rsidR="000539FD" w:rsidRPr="000539FD" w:rsidRDefault="000539FD" w:rsidP="000539FD">
      <w:pPr>
        <w:spacing w:line="276" w:lineRule="auto"/>
        <w:ind w:firstLine="709"/>
        <w:jc w:val="both"/>
        <w:rPr>
          <w:color w:val="000000"/>
          <w:sz w:val="28"/>
          <w:szCs w:val="28"/>
        </w:rPr>
      </w:pPr>
    </w:p>
    <w:p w14:paraId="35826F28" w14:textId="77777777" w:rsidR="000539FD" w:rsidRPr="000539FD" w:rsidRDefault="000539FD" w:rsidP="000539FD">
      <w:pPr>
        <w:spacing w:line="276" w:lineRule="auto"/>
        <w:ind w:firstLine="709"/>
        <w:jc w:val="both"/>
        <w:rPr>
          <w:color w:val="000000"/>
          <w:sz w:val="28"/>
          <w:szCs w:val="28"/>
        </w:rPr>
      </w:pPr>
      <w:r w:rsidRPr="000539FD">
        <w:rPr>
          <w:color w:val="000000"/>
          <w:sz w:val="28"/>
          <w:szCs w:val="28"/>
        </w:rPr>
        <w:t>Система теплоснабжения закрытая, отопительный период 242 дня, температурный график работы тепловых сетей 95/70 ºС. Горячее водоснабжение осуществляется в летний период в течение 105 дней.</w:t>
      </w:r>
    </w:p>
    <w:p w14:paraId="67EF2B12" w14:textId="77777777" w:rsidR="000539FD" w:rsidRPr="000539FD" w:rsidRDefault="000539FD" w:rsidP="000539FD">
      <w:pPr>
        <w:spacing w:line="276" w:lineRule="auto"/>
        <w:ind w:firstLine="709"/>
        <w:jc w:val="both"/>
        <w:rPr>
          <w:color w:val="000000"/>
          <w:sz w:val="28"/>
          <w:szCs w:val="28"/>
        </w:rPr>
      </w:pPr>
    </w:p>
    <w:p w14:paraId="5D542DB3" w14:textId="77777777" w:rsidR="000539FD" w:rsidRPr="000539FD" w:rsidRDefault="000539FD" w:rsidP="000539FD">
      <w:pPr>
        <w:ind w:firstLine="709"/>
        <w:jc w:val="center"/>
        <w:rPr>
          <w:b/>
          <w:sz w:val="28"/>
          <w:szCs w:val="28"/>
        </w:rPr>
      </w:pPr>
      <w:r w:rsidRPr="000539FD">
        <w:rPr>
          <w:b/>
          <w:sz w:val="28"/>
          <w:szCs w:val="28"/>
        </w:rPr>
        <w:t>Анализ представленных документов</w:t>
      </w:r>
    </w:p>
    <w:p w14:paraId="016A15E8" w14:textId="77777777" w:rsidR="000539FD" w:rsidRPr="000539FD" w:rsidRDefault="000539FD" w:rsidP="000539FD">
      <w:pPr>
        <w:spacing w:line="276" w:lineRule="auto"/>
        <w:ind w:firstLine="709"/>
        <w:jc w:val="both"/>
        <w:rPr>
          <w:color w:val="000000"/>
          <w:sz w:val="28"/>
          <w:szCs w:val="28"/>
        </w:rPr>
      </w:pPr>
    </w:p>
    <w:p w14:paraId="5DD70BA5" w14:textId="77777777" w:rsidR="000539FD" w:rsidRPr="000539FD" w:rsidRDefault="000539FD" w:rsidP="000539FD">
      <w:pPr>
        <w:ind w:firstLine="709"/>
        <w:jc w:val="both"/>
        <w:rPr>
          <w:sz w:val="28"/>
          <w:szCs w:val="28"/>
        </w:rPr>
      </w:pPr>
      <w:r w:rsidRPr="000539FD">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1DE692C9" w14:textId="77777777" w:rsidR="000539FD" w:rsidRPr="000539FD" w:rsidRDefault="000539FD" w:rsidP="000539FD">
      <w:pPr>
        <w:ind w:firstLine="709"/>
        <w:jc w:val="both"/>
        <w:rPr>
          <w:sz w:val="28"/>
          <w:szCs w:val="28"/>
        </w:rPr>
      </w:pPr>
      <w:r w:rsidRPr="000539FD">
        <w:rPr>
          <w:sz w:val="28"/>
          <w:szCs w:val="28"/>
        </w:rPr>
        <w:t>- копия Устава;</w:t>
      </w:r>
    </w:p>
    <w:p w14:paraId="3199DFCB" w14:textId="77777777" w:rsidR="000539FD" w:rsidRPr="000539FD" w:rsidRDefault="000539FD" w:rsidP="000539FD">
      <w:pPr>
        <w:ind w:firstLine="709"/>
        <w:jc w:val="both"/>
        <w:rPr>
          <w:sz w:val="28"/>
          <w:szCs w:val="28"/>
        </w:rPr>
      </w:pPr>
      <w:r w:rsidRPr="000539FD">
        <w:rPr>
          <w:sz w:val="28"/>
          <w:szCs w:val="28"/>
        </w:rPr>
        <w:t>- копия свидетельства о государственной регистрации;</w:t>
      </w:r>
    </w:p>
    <w:p w14:paraId="772B401D" w14:textId="77777777" w:rsidR="000539FD" w:rsidRPr="000539FD" w:rsidRDefault="000539FD" w:rsidP="000539FD">
      <w:pPr>
        <w:ind w:firstLine="709"/>
        <w:jc w:val="both"/>
        <w:rPr>
          <w:sz w:val="28"/>
          <w:szCs w:val="28"/>
        </w:rPr>
      </w:pPr>
      <w:r w:rsidRPr="000539FD">
        <w:rPr>
          <w:sz w:val="28"/>
          <w:szCs w:val="28"/>
        </w:rPr>
        <w:t>- копия свидетельства о постановке на учет в налоговом органе;</w:t>
      </w:r>
    </w:p>
    <w:p w14:paraId="5147A2C7" w14:textId="77777777" w:rsidR="000539FD" w:rsidRPr="000539FD" w:rsidRDefault="000539FD" w:rsidP="000539FD">
      <w:pPr>
        <w:ind w:firstLine="709"/>
        <w:jc w:val="both"/>
        <w:rPr>
          <w:sz w:val="28"/>
          <w:szCs w:val="28"/>
        </w:rPr>
      </w:pPr>
      <w:r w:rsidRPr="000539FD">
        <w:rPr>
          <w:sz w:val="28"/>
          <w:szCs w:val="28"/>
        </w:rPr>
        <w:lastRenderedPageBreak/>
        <w:t>- данные о фактическом основном и резервном топливе, его характеристика и структура на 1 октября последнего отчетного года;</w:t>
      </w:r>
    </w:p>
    <w:p w14:paraId="443C8B14" w14:textId="77777777" w:rsidR="000539FD" w:rsidRPr="000539FD" w:rsidRDefault="000539FD" w:rsidP="000539FD">
      <w:pPr>
        <w:ind w:firstLine="709"/>
        <w:jc w:val="both"/>
        <w:rPr>
          <w:sz w:val="28"/>
          <w:szCs w:val="28"/>
        </w:rPr>
      </w:pPr>
      <w:r w:rsidRPr="000539FD">
        <w:rPr>
          <w:sz w:val="28"/>
          <w:szCs w:val="28"/>
        </w:rPr>
        <w:t>- данные о вместимости складов для твердого топлива;</w:t>
      </w:r>
    </w:p>
    <w:p w14:paraId="61B04F7C" w14:textId="77777777" w:rsidR="000539FD" w:rsidRPr="000539FD" w:rsidRDefault="000539FD" w:rsidP="000539FD">
      <w:pPr>
        <w:ind w:firstLine="709"/>
        <w:jc w:val="both"/>
        <w:rPr>
          <w:sz w:val="28"/>
          <w:szCs w:val="28"/>
        </w:rPr>
      </w:pPr>
      <w:r w:rsidRPr="000539FD">
        <w:rPr>
          <w:sz w:val="28"/>
          <w:szCs w:val="28"/>
        </w:rPr>
        <w:t>- показатели среднесуточного расхода топлива в наиболее холодное расчетное время года предшествующих периодов;</w:t>
      </w:r>
    </w:p>
    <w:p w14:paraId="43E6445A" w14:textId="77777777" w:rsidR="000539FD" w:rsidRPr="000539FD" w:rsidRDefault="000539FD" w:rsidP="000539FD">
      <w:pPr>
        <w:ind w:firstLine="709"/>
        <w:jc w:val="both"/>
        <w:rPr>
          <w:sz w:val="28"/>
          <w:szCs w:val="28"/>
        </w:rPr>
      </w:pPr>
      <w:r w:rsidRPr="000539FD">
        <w:rPr>
          <w:sz w:val="28"/>
          <w:szCs w:val="28"/>
        </w:rPr>
        <w:t>- характеристика применяемого топлива;</w:t>
      </w:r>
    </w:p>
    <w:p w14:paraId="73D917A5" w14:textId="77777777" w:rsidR="000539FD" w:rsidRPr="000539FD" w:rsidRDefault="000539FD" w:rsidP="000539FD">
      <w:pPr>
        <w:ind w:firstLine="709"/>
        <w:jc w:val="both"/>
        <w:rPr>
          <w:sz w:val="28"/>
          <w:szCs w:val="28"/>
        </w:rPr>
      </w:pPr>
      <w:r w:rsidRPr="000539FD">
        <w:rPr>
          <w:sz w:val="28"/>
          <w:szCs w:val="28"/>
        </w:rPr>
        <w:t>- структура отпуска тепловой энергии на планируемый год;</w:t>
      </w:r>
    </w:p>
    <w:p w14:paraId="6A6D04CF" w14:textId="77777777" w:rsidR="000539FD" w:rsidRPr="000539FD" w:rsidRDefault="000539FD" w:rsidP="000539FD">
      <w:pPr>
        <w:ind w:firstLine="709"/>
        <w:jc w:val="both"/>
        <w:rPr>
          <w:sz w:val="28"/>
          <w:szCs w:val="28"/>
        </w:rPr>
      </w:pPr>
      <w:r w:rsidRPr="000539FD">
        <w:rPr>
          <w:sz w:val="28"/>
          <w:szCs w:val="28"/>
        </w:rPr>
        <w:t>- пояснительная записка к расчету;</w:t>
      </w:r>
    </w:p>
    <w:p w14:paraId="735E5A61" w14:textId="77777777" w:rsidR="000539FD" w:rsidRPr="000539FD" w:rsidRDefault="000539FD" w:rsidP="000539FD">
      <w:pPr>
        <w:ind w:firstLine="709"/>
        <w:jc w:val="both"/>
        <w:rPr>
          <w:sz w:val="28"/>
          <w:szCs w:val="28"/>
        </w:rPr>
      </w:pPr>
      <w:r w:rsidRPr="000539FD">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5BE2BA2" w14:textId="77777777" w:rsidR="000539FD" w:rsidRPr="000539FD" w:rsidRDefault="000539FD" w:rsidP="000539FD">
      <w:pPr>
        <w:ind w:firstLine="709"/>
        <w:jc w:val="both"/>
        <w:rPr>
          <w:sz w:val="28"/>
          <w:szCs w:val="28"/>
        </w:rPr>
      </w:pPr>
      <w:r w:rsidRPr="000539FD">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B9CAB02" w14:textId="77777777" w:rsidR="000539FD" w:rsidRPr="000539FD" w:rsidRDefault="000539FD" w:rsidP="000539FD">
      <w:pPr>
        <w:ind w:firstLine="709"/>
        <w:jc w:val="both"/>
        <w:rPr>
          <w:sz w:val="28"/>
          <w:szCs w:val="28"/>
        </w:rPr>
      </w:pPr>
      <w:r w:rsidRPr="000539FD">
        <w:rPr>
          <w:sz w:val="28"/>
          <w:szCs w:val="28"/>
        </w:rPr>
        <w:t>- расчет норматива создания неснижаемого запаса топлива на котельных по каждому виду топлива раздельно (далее – ННЗТ).</w:t>
      </w:r>
    </w:p>
    <w:p w14:paraId="74595EAA" w14:textId="77777777" w:rsidR="000539FD" w:rsidRPr="000539FD" w:rsidRDefault="000539FD" w:rsidP="000539FD">
      <w:pPr>
        <w:spacing w:line="276" w:lineRule="auto"/>
        <w:ind w:firstLine="709"/>
        <w:jc w:val="both"/>
        <w:rPr>
          <w:sz w:val="28"/>
          <w:szCs w:val="28"/>
        </w:rPr>
      </w:pPr>
      <w:r w:rsidRPr="000539FD">
        <w:rPr>
          <w:sz w:val="28"/>
          <w:szCs w:val="28"/>
        </w:rPr>
        <w:t>- экспертное заключение ООО «</w:t>
      </w:r>
      <w:proofErr w:type="spellStart"/>
      <w:r w:rsidRPr="000539FD">
        <w:rPr>
          <w:sz w:val="28"/>
          <w:szCs w:val="28"/>
        </w:rPr>
        <w:t>Госэнерготариф</w:t>
      </w:r>
      <w:proofErr w:type="spellEnd"/>
      <w:r w:rsidRPr="000539FD">
        <w:rPr>
          <w:sz w:val="28"/>
          <w:szCs w:val="28"/>
        </w:rPr>
        <w:t>» по результатам проведения экспертизы расчета нормативов технологических потерь при передаче тепловой энергии по тепловым сетям на 2025 год;</w:t>
      </w:r>
    </w:p>
    <w:p w14:paraId="2391922D" w14:textId="77777777" w:rsidR="000539FD" w:rsidRPr="000539FD" w:rsidRDefault="000539FD" w:rsidP="000539FD">
      <w:pPr>
        <w:spacing w:line="276" w:lineRule="auto"/>
        <w:ind w:firstLine="709"/>
        <w:jc w:val="both"/>
        <w:rPr>
          <w:sz w:val="28"/>
          <w:szCs w:val="28"/>
        </w:rPr>
      </w:pPr>
      <w:r w:rsidRPr="000539FD">
        <w:rPr>
          <w:sz w:val="28"/>
          <w:szCs w:val="28"/>
        </w:rPr>
        <w:t>- экспертное заключение ООО «</w:t>
      </w:r>
      <w:proofErr w:type="spellStart"/>
      <w:r w:rsidRPr="000539FD">
        <w:rPr>
          <w:sz w:val="28"/>
          <w:szCs w:val="28"/>
        </w:rPr>
        <w:t>Госэнерготариф</w:t>
      </w:r>
      <w:proofErr w:type="spellEnd"/>
      <w:r w:rsidRPr="000539FD">
        <w:rPr>
          <w:sz w:val="28"/>
          <w:szCs w:val="28"/>
        </w:rPr>
        <w:t>» по результатам проведения экспертизы расчета нормативов удельных расходов топлива на отпущенную тепловую энергию от котельных ООО «КОТК» на 2025 год;</w:t>
      </w:r>
    </w:p>
    <w:p w14:paraId="22A189E9" w14:textId="77777777" w:rsidR="000539FD" w:rsidRPr="000539FD" w:rsidRDefault="000539FD" w:rsidP="000539FD">
      <w:pPr>
        <w:spacing w:line="276" w:lineRule="auto"/>
        <w:ind w:firstLine="709"/>
        <w:jc w:val="both"/>
        <w:rPr>
          <w:sz w:val="28"/>
          <w:szCs w:val="28"/>
        </w:rPr>
      </w:pPr>
      <w:r w:rsidRPr="000539FD">
        <w:rPr>
          <w:sz w:val="28"/>
          <w:szCs w:val="28"/>
        </w:rPr>
        <w:t>- экспертное заключение ООО «</w:t>
      </w:r>
      <w:proofErr w:type="spellStart"/>
      <w:r w:rsidRPr="000539FD">
        <w:rPr>
          <w:sz w:val="28"/>
          <w:szCs w:val="28"/>
        </w:rPr>
        <w:t>Госэнерготариф</w:t>
      </w:r>
      <w:proofErr w:type="spellEnd"/>
      <w:r w:rsidRPr="000539FD">
        <w:rPr>
          <w:sz w:val="28"/>
          <w:szCs w:val="28"/>
        </w:rPr>
        <w:t xml:space="preserve">» по результатам проведения экспертизы расчета нормативов создания запасов топлива на котельных </w:t>
      </w:r>
      <w:r w:rsidRPr="000539FD">
        <w:rPr>
          <w:sz w:val="28"/>
          <w:szCs w:val="28"/>
        </w:rPr>
        <w:br/>
        <w:t>ООО «КОТК» на 2025 год;</w:t>
      </w:r>
    </w:p>
    <w:p w14:paraId="2A348703" w14:textId="77777777" w:rsidR="000539FD" w:rsidRPr="000539FD" w:rsidRDefault="000539FD" w:rsidP="000539FD">
      <w:pPr>
        <w:ind w:firstLine="709"/>
        <w:jc w:val="both"/>
        <w:rPr>
          <w:sz w:val="28"/>
          <w:szCs w:val="28"/>
        </w:rPr>
      </w:pPr>
      <w:r w:rsidRPr="000539FD">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 Однако учитывая корректировку норматива удельного расхода топлива, специалисты скорректировали норматив создания запасов топлива.</w:t>
      </w:r>
    </w:p>
    <w:p w14:paraId="3C2C4FFD" w14:textId="77777777" w:rsidR="000539FD" w:rsidRPr="000539FD" w:rsidRDefault="000539FD" w:rsidP="000539FD">
      <w:pPr>
        <w:ind w:firstLine="709"/>
        <w:jc w:val="both"/>
        <w:rPr>
          <w:sz w:val="28"/>
          <w:szCs w:val="28"/>
        </w:rPr>
      </w:pPr>
      <w:r w:rsidRPr="000539F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w:t>
      </w:r>
      <w:r w:rsidRPr="000539FD">
        <w:rPr>
          <w:sz w:val="28"/>
          <w:szCs w:val="28"/>
        </w:rPr>
        <w:br/>
        <w:t>от 27.07.2010 № 190-ФЗ «О теплоснабжении», нормативы создания запасов топлива на котельные предприятия на 2025 год составят:</w:t>
      </w:r>
    </w:p>
    <w:p w14:paraId="0B0564D8" w14:textId="77777777" w:rsidR="000539FD" w:rsidRPr="000539FD" w:rsidRDefault="000539FD" w:rsidP="000539FD">
      <w:pPr>
        <w:ind w:firstLine="720"/>
        <w:jc w:val="both"/>
        <w:rPr>
          <w:sz w:val="28"/>
          <w:szCs w:val="28"/>
        </w:rPr>
      </w:pPr>
      <w:r w:rsidRPr="000539FD">
        <w:rPr>
          <w:sz w:val="28"/>
          <w:szCs w:val="28"/>
        </w:rPr>
        <w:br w:type="page"/>
      </w:r>
    </w:p>
    <w:p w14:paraId="68FA7454" w14:textId="77777777" w:rsidR="000539FD" w:rsidRPr="000539FD" w:rsidRDefault="000539FD" w:rsidP="000539FD">
      <w:pPr>
        <w:ind w:firstLine="720"/>
        <w:jc w:val="both"/>
        <w:rPr>
          <w:sz w:val="28"/>
          <w:szCs w:val="28"/>
        </w:rPr>
      </w:pPr>
    </w:p>
    <w:p w14:paraId="6B4DADC1" w14:textId="77777777" w:rsidR="000539FD" w:rsidRPr="000539FD" w:rsidRDefault="000539FD" w:rsidP="000539FD">
      <w:pPr>
        <w:tabs>
          <w:tab w:val="left" w:pos="1665"/>
        </w:tabs>
        <w:jc w:val="center"/>
        <w:rPr>
          <w:b/>
          <w:bCs/>
          <w:sz w:val="28"/>
          <w:szCs w:val="28"/>
        </w:rPr>
      </w:pPr>
      <w:r w:rsidRPr="000539FD">
        <w:rPr>
          <w:b/>
          <w:bCs/>
          <w:sz w:val="28"/>
          <w:szCs w:val="28"/>
        </w:rPr>
        <w:t xml:space="preserve">Предложение по утверждению нормативов создания запасов топлива на котельных на 2025 год </w:t>
      </w:r>
    </w:p>
    <w:p w14:paraId="1E0FACE4" w14:textId="77777777" w:rsidR="000539FD" w:rsidRPr="000539FD" w:rsidRDefault="000539FD" w:rsidP="000539FD">
      <w:pPr>
        <w:jc w:val="center"/>
        <w:rPr>
          <w:szCs w:val="20"/>
        </w:rPr>
      </w:pPr>
    </w:p>
    <w:tbl>
      <w:tblPr>
        <w:tblW w:w="5000" w:type="pct"/>
        <w:tblLook w:val="0000" w:firstRow="0" w:lastRow="0" w:firstColumn="0" w:lastColumn="0" w:noHBand="0" w:noVBand="0"/>
      </w:tblPr>
      <w:tblGrid>
        <w:gridCol w:w="2870"/>
        <w:gridCol w:w="1307"/>
        <w:gridCol w:w="1398"/>
        <w:gridCol w:w="2184"/>
        <w:gridCol w:w="1879"/>
      </w:tblGrid>
      <w:tr w:rsidR="000539FD" w:rsidRPr="000539FD" w14:paraId="75041799" w14:textId="77777777" w:rsidTr="00637627">
        <w:trPr>
          <w:trHeight w:val="390"/>
        </w:trPr>
        <w:tc>
          <w:tcPr>
            <w:tcW w:w="1489" w:type="pct"/>
            <w:tcBorders>
              <w:top w:val="nil"/>
              <w:left w:val="nil"/>
              <w:bottom w:val="nil"/>
              <w:right w:val="nil"/>
            </w:tcBorders>
            <w:shd w:val="clear" w:color="auto" w:fill="auto"/>
            <w:vAlign w:val="center"/>
          </w:tcPr>
          <w:p w14:paraId="5A687055" w14:textId="77777777" w:rsidR="000539FD" w:rsidRPr="000539FD" w:rsidRDefault="000539FD" w:rsidP="000539FD">
            <w:pPr>
              <w:jc w:val="center"/>
              <w:rPr>
                <w:sz w:val="28"/>
                <w:szCs w:val="28"/>
              </w:rPr>
            </w:pPr>
          </w:p>
        </w:tc>
        <w:tc>
          <w:tcPr>
            <w:tcW w:w="678" w:type="pct"/>
            <w:tcBorders>
              <w:top w:val="nil"/>
              <w:left w:val="nil"/>
              <w:bottom w:val="nil"/>
              <w:right w:val="nil"/>
            </w:tcBorders>
            <w:shd w:val="clear" w:color="auto" w:fill="auto"/>
            <w:vAlign w:val="center"/>
          </w:tcPr>
          <w:p w14:paraId="73AA4DFC" w14:textId="77777777" w:rsidR="000539FD" w:rsidRPr="000539FD" w:rsidRDefault="000539FD" w:rsidP="000539FD">
            <w:pPr>
              <w:jc w:val="center"/>
              <w:rPr>
                <w:sz w:val="28"/>
                <w:szCs w:val="28"/>
              </w:rPr>
            </w:pPr>
          </w:p>
        </w:tc>
        <w:tc>
          <w:tcPr>
            <w:tcW w:w="725" w:type="pct"/>
            <w:tcBorders>
              <w:top w:val="nil"/>
              <w:left w:val="nil"/>
              <w:bottom w:val="nil"/>
              <w:right w:val="nil"/>
            </w:tcBorders>
            <w:shd w:val="clear" w:color="auto" w:fill="auto"/>
            <w:vAlign w:val="center"/>
          </w:tcPr>
          <w:p w14:paraId="677EA5F8" w14:textId="77777777" w:rsidR="000539FD" w:rsidRPr="000539FD" w:rsidRDefault="000539FD" w:rsidP="000539FD">
            <w:pPr>
              <w:jc w:val="center"/>
              <w:rPr>
                <w:sz w:val="28"/>
                <w:szCs w:val="28"/>
              </w:rPr>
            </w:pPr>
          </w:p>
        </w:tc>
        <w:tc>
          <w:tcPr>
            <w:tcW w:w="1133" w:type="pct"/>
            <w:tcBorders>
              <w:top w:val="nil"/>
              <w:left w:val="nil"/>
              <w:bottom w:val="nil"/>
              <w:right w:val="nil"/>
            </w:tcBorders>
            <w:shd w:val="clear" w:color="auto" w:fill="auto"/>
            <w:vAlign w:val="center"/>
          </w:tcPr>
          <w:p w14:paraId="00B20AD1" w14:textId="77777777" w:rsidR="000539FD" w:rsidRPr="000539FD" w:rsidRDefault="000539FD" w:rsidP="000539FD">
            <w:pPr>
              <w:jc w:val="center"/>
              <w:rPr>
                <w:sz w:val="28"/>
                <w:szCs w:val="28"/>
              </w:rPr>
            </w:pPr>
          </w:p>
        </w:tc>
        <w:tc>
          <w:tcPr>
            <w:tcW w:w="975" w:type="pct"/>
            <w:tcBorders>
              <w:top w:val="nil"/>
              <w:left w:val="nil"/>
              <w:bottom w:val="nil"/>
              <w:right w:val="nil"/>
            </w:tcBorders>
            <w:shd w:val="clear" w:color="auto" w:fill="auto"/>
            <w:vAlign w:val="center"/>
          </w:tcPr>
          <w:p w14:paraId="4955A0BC" w14:textId="77777777" w:rsidR="000539FD" w:rsidRPr="000539FD" w:rsidRDefault="000539FD" w:rsidP="000539FD">
            <w:pPr>
              <w:jc w:val="center"/>
              <w:rPr>
                <w:sz w:val="28"/>
                <w:szCs w:val="28"/>
              </w:rPr>
            </w:pPr>
            <w:proofErr w:type="spellStart"/>
            <w:r w:rsidRPr="000539FD">
              <w:rPr>
                <w:sz w:val="28"/>
                <w:szCs w:val="28"/>
              </w:rPr>
              <w:t>тыс.тонн</w:t>
            </w:r>
            <w:proofErr w:type="spellEnd"/>
          </w:p>
        </w:tc>
      </w:tr>
      <w:tr w:rsidR="000539FD" w:rsidRPr="000539FD" w14:paraId="28ED4B38" w14:textId="77777777" w:rsidTr="00637627">
        <w:trPr>
          <w:trHeight w:val="618"/>
        </w:trPr>
        <w:tc>
          <w:tcPr>
            <w:tcW w:w="1489" w:type="pct"/>
            <w:vMerge w:val="restart"/>
            <w:tcBorders>
              <w:top w:val="single" w:sz="8" w:space="0" w:color="auto"/>
              <w:left w:val="single" w:sz="8" w:space="0" w:color="auto"/>
              <w:right w:val="single" w:sz="8" w:space="0" w:color="auto"/>
            </w:tcBorders>
            <w:shd w:val="clear" w:color="auto" w:fill="auto"/>
            <w:vAlign w:val="center"/>
          </w:tcPr>
          <w:p w14:paraId="390A42F1" w14:textId="77777777" w:rsidR="000539FD" w:rsidRPr="000539FD" w:rsidRDefault="000539FD" w:rsidP="000539FD">
            <w:pPr>
              <w:jc w:val="center"/>
              <w:rPr>
                <w:bCs/>
              </w:rPr>
            </w:pPr>
            <w:r w:rsidRPr="000539FD">
              <w:rPr>
                <w:bCs/>
              </w:rPr>
              <w:t xml:space="preserve">Организация </w:t>
            </w:r>
          </w:p>
        </w:tc>
        <w:tc>
          <w:tcPr>
            <w:tcW w:w="678" w:type="pct"/>
            <w:vMerge w:val="restart"/>
            <w:tcBorders>
              <w:top w:val="single" w:sz="8" w:space="0" w:color="auto"/>
              <w:left w:val="single" w:sz="8" w:space="0" w:color="auto"/>
              <w:right w:val="single" w:sz="8" w:space="0" w:color="auto"/>
            </w:tcBorders>
            <w:shd w:val="clear" w:color="auto" w:fill="auto"/>
            <w:vAlign w:val="center"/>
          </w:tcPr>
          <w:p w14:paraId="59B6E2DA" w14:textId="77777777" w:rsidR="000539FD" w:rsidRPr="000539FD" w:rsidRDefault="000539FD" w:rsidP="000539FD">
            <w:pPr>
              <w:jc w:val="center"/>
              <w:rPr>
                <w:bCs/>
              </w:rPr>
            </w:pPr>
            <w:r w:rsidRPr="000539FD">
              <w:rPr>
                <w:bCs/>
              </w:rPr>
              <w:t>Вид топлива</w:t>
            </w:r>
          </w:p>
        </w:tc>
        <w:tc>
          <w:tcPr>
            <w:tcW w:w="2833"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829B417" w14:textId="77777777" w:rsidR="000539FD" w:rsidRPr="000539FD" w:rsidRDefault="000539FD" w:rsidP="000539FD">
            <w:pPr>
              <w:jc w:val="center"/>
              <w:rPr>
                <w:bCs/>
              </w:rPr>
            </w:pPr>
            <w:r w:rsidRPr="000539FD">
              <w:rPr>
                <w:bCs/>
              </w:rPr>
              <w:t xml:space="preserve">Нормативы создания запасов топлива </w:t>
            </w:r>
          </w:p>
          <w:p w14:paraId="52EEA99A" w14:textId="77777777" w:rsidR="000539FD" w:rsidRPr="000539FD" w:rsidRDefault="000539FD" w:rsidP="000539FD">
            <w:pPr>
              <w:jc w:val="center"/>
              <w:rPr>
                <w:bCs/>
              </w:rPr>
            </w:pPr>
            <w:r w:rsidRPr="000539FD">
              <w:rPr>
                <w:bCs/>
              </w:rPr>
              <w:t>на 1 октября 2024 г.</w:t>
            </w:r>
          </w:p>
        </w:tc>
      </w:tr>
      <w:tr w:rsidR="000539FD" w:rsidRPr="000539FD" w14:paraId="4722CF89" w14:textId="77777777" w:rsidTr="00637627">
        <w:trPr>
          <w:trHeight w:val="482"/>
        </w:trPr>
        <w:tc>
          <w:tcPr>
            <w:tcW w:w="1489" w:type="pct"/>
            <w:vMerge/>
            <w:tcBorders>
              <w:left w:val="single" w:sz="8" w:space="0" w:color="auto"/>
              <w:right w:val="single" w:sz="8" w:space="0" w:color="auto"/>
            </w:tcBorders>
            <w:vAlign w:val="center"/>
          </w:tcPr>
          <w:p w14:paraId="326B67C1" w14:textId="77777777" w:rsidR="000539FD" w:rsidRPr="000539FD" w:rsidRDefault="000539FD" w:rsidP="000539FD">
            <w:pPr>
              <w:rPr>
                <w:bCs/>
              </w:rPr>
            </w:pPr>
          </w:p>
        </w:tc>
        <w:tc>
          <w:tcPr>
            <w:tcW w:w="678" w:type="pct"/>
            <w:vMerge/>
            <w:tcBorders>
              <w:left w:val="single" w:sz="8" w:space="0" w:color="auto"/>
              <w:right w:val="single" w:sz="8" w:space="0" w:color="auto"/>
            </w:tcBorders>
            <w:vAlign w:val="center"/>
          </w:tcPr>
          <w:p w14:paraId="5D782ABB" w14:textId="77777777" w:rsidR="000539FD" w:rsidRPr="000539FD" w:rsidRDefault="000539FD" w:rsidP="000539FD">
            <w:pPr>
              <w:rPr>
                <w:bCs/>
              </w:rPr>
            </w:pPr>
          </w:p>
        </w:tc>
        <w:tc>
          <w:tcPr>
            <w:tcW w:w="725" w:type="pct"/>
            <w:vMerge w:val="restart"/>
            <w:tcBorders>
              <w:top w:val="single" w:sz="8" w:space="0" w:color="auto"/>
              <w:left w:val="single" w:sz="8" w:space="0" w:color="auto"/>
              <w:right w:val="single" w:sz="8" w:space="0" w:color="auto"/>
            </w:tcBorders>
            <w:shd w:val="clear" w:color="auto" w:fill="auto"/>
            <w:vAlign w:val="center"/>
          </w:tcPr>
          <w:p w14:paraId="660C3D0B" w14:textId="77777777" w:rsidR="000539FD" w:rsidRPr="000539FD" w:rsidRDefault="000539FD" w:rsidP="000539FD">
            <w:pPr>
              <w:jc w:val="center"/>
              <w:rPr>
                <w:bCs/>
              </w:rPr>
            </w:pPr>
            <w:r w:rsidRPr="000539FD">
              <w:rPr>
                <w:bCs/>
              </w:rPr>
              <w:t>Общий запас топлива</w:t>
            </w:r>
          </w:p>
        </w:tc>
        <w:tc>
          <w:tcPr>
            <w:tcW w:w="2108" w:type="pct"/>
            <w:gridSpan w:val="2"/>
            <w:tcBorders>
              <w:top w:val="nil"/>
              <w:left w:val="nil"/>
              <w:bottom w:val="single" w:sz="8" w:space="0" w:color="auto"/>
              <w:right w:val="single" w:sz="8" w:space="0" w:color="auto"/>
            </w:tcBorders>
            <w:shd w:val="clear" w:color="auto" w:fill="auto"/>
            <w:vAlign w:val="center"/>
          </w:tcPr>
          <w:p w14:paraId="7E8ECB86" w14:textId="77777777" w:rsidR="000539FD" w:rsidRPr="000539FD" w:rsidRDefault="000539FD" w:rsidP="000539FD">
            <w:pPr>
              <w:jc w:val="center"/>
              <w:rPr>
                <w:bCs/>
              </w:rPr>
            </w:pPr>
            <w:r w:rsidRPr="000539FD">
              <w:rPr>
                <w:bCs/>
              </w:rPr>
              <w:t>в том числе</w:t>
            </w:r>
          </w:p>
        </w:tc>
      </w:tr>
      <w:tr w:rsidR="000539FD" w:rsidRPr="000539FD" w14:paraId="7C7E1343" w14:textId="77777777" w:rsidTr="00637627">
        <w:trPr>
          <w:trHeight w:val="482"/>
        </w:trPr>
        <w:tc>
          <w:tcPr>
            <w:tcW w:w="1489" w:type="pct"/>
            <w:vMerge/>
            <w:tcBorders>
              <w:left w:val="single" w:sz="8" w:space="0" w:color="auto"/>
              <w:bottom w:val="single" w:sz="8" w:space="0" w:color="000000"/>
              <w:right w:val="single" w:sz="8" w:space="0" w:color="auto"/>
            </w:tcBorders>
            <w:vAlign w:val="center"/>
          </w:tcPr>
          <w:p w14:paraId="1D809E5A" w14:textId="77777777" w:rsidR="000539FD" w:rsidRPr="000539FD" w:rsidRDefault="000539FD" w:rsidP="000539FD">
            <w:pPr>
              <w:rPr>
                <w:bCs/>
              </w:rPr>
            </w:pPr>
          </w:p>
        </w:tc>
        <w:tc>
          <w:tcPr>
            <w:tcW w:w="678" w:type="pct"/>
            <w:vMerge/>
            <w:tcBorders>
              <w:left w:val="single" w:sz="8" w:space="0" w:color="auto"/>
              <w:bottom w:val="single" w:sz="8" w:space="0" w:color="000000"/>
              <w:right w:val="single" w:sz="8" w:space="0" w:color="auto"/>
            </w:tcBorders>
            <w:vAlign w:val="center"/>
          </w:tcPr>
          <w:p w14:paraId="6A47A587" w14:textId="77777777" w:rsidR="000539FD" w:rsidRPr="000539FD" w:rsidRDefault="000539FD" w:rsidP="000539FD">
            <w:pPr>
              <w:rPr>
                <w:bCs/>
              </w:rPr>
            </w:pPr>
          </w:p>
        </w:tc>
        <w:tc>
          <w:tcPr>
            <w:tcW w:w="725" w:type="pct"/>
            <w:vMerge/>
            <w:tcBorders>
              <w:left w:val="single" w:sz="8" w:space="0" w:color="auto"/>
              <w:bottom w:val="single" w:sz="8" w:space="0" w:color="000000"/>
              <w:right w:val="single" w:sz="8" w:space="0" w:color="auto"/>
            </w:tcBorders>
            <w:shd w:val="clear" w:color="auto" w:fill="auto"/>
            <w:vAlign w:val="center"/>
          </w:tcPr>
          <w:p w14:paraId="59A62D25" w14:textId="77777777" w:rsidR="000539FD" w:rsidRPr="000539FD" w:rsidRDefault="000539FD" w:rsidP="000539FD">
            <w:pPr>
              <w:jc w:val="center"/>
              <w:rPr>
                <w:bCs/>
              </w:rPr>
            </w:pPr>
          </w:p>
        </w:tc>
        <w:tc>
          <w:tcPr>
            <w:tcW w:w="1133" w:type="pct"/>
            <w:tcBorders>
              <w:top w:val="nil"/>
              <w:left w:val="nil"/>
              <w:bottom w:val="single" w:sz="8" w:space="0" w:color="auto"/>
              <w:right w:val="single" w:sz="8" w:space="0" w:color="auto"/>
            </w:tcBorders>
            <w:shd w:val="clear" w:color="auto" w:fill="auto"/>
            <w:vAlign w:val="center"/>
          </w:tcPr>
          <w:p w14:paraId="571EBD01" w14:textId="77777777" w:rsidR="000539FD" w:rsidRPr="000539FD" w:rsidRDefault="000539FD" w:rsidP="000539FD">
            <w:pPr>
              <w:jc w:val="center"/>
              <w:rPr>
                <w:bCs/>
              </w:rPr>
            </w:pPr>
            <w:r w:rsidRPr="000539FD">
              <w:rPr>
                <w:bCs/>
              </w:rPr>
              <w:t>эксплуатационный запас</w:t>
            </w:r>
          </w:p>
        </w:tc>
        <w:tc>
          <w:tcPr>
            <w:tcW w:w="975" w:type="pct"/>
            <w:tcBorders>
              <w:left w:val="nil"/>
              <w:bottom w:val="single" w:sz="8" w:space="0" w:color="auto"/>
              <w:right w:val="single" w:sz="8" w:space="0" w:color="auto"/>
            </w:tcBorders>
            <w:shd w:val="clear" w:color="auto" w:fill="auto"/>
            <w:vAlign w:val="center"/>
          </w:tcPr>
          <w:p w14:paraId="5145C407" w14:textId="77777777" w:rsidR="000539FD" w:rsidRPr="000539FD" w:rsidRDefault="000539FD" w:rsidP="000539FD">
            <w:pPr>
              <w:jc w:val="center"/>
              <w:rPr>
                <w:bCs/>
              </w:rPr>
            </w:pPr>
            <w:r w:rsidRPr="000539FD">
              <w:rPr>
                <w:bCs/>
              </w:rPr>
              <w:t>неснижаемый запас</w:t>
            </w:r>
          </w:p>
        </w:tc>
      </w:tr>
      <w:tr w:rsidR="000539FD" w:rsidRPr="000539FD" w14:paraId="706AC482" w14:textId="77777777" w:rsidTr="00637627">
        <w:trPr>
          <w:trHeight w:val="662"/>
        </w:trPr>
        <w:tc>
          <w:tcPr>
            <w:tcW w:w="1489" w:type="pct"/>
            <w:tcBorders>
              <w:top w:val="nil"/>
              <w:left w:val="single" w:sz="8" w:space="0" w:color="auto"/>
              <w:bottom w:val="single" w:sz="8" w:space="0" w:color="auto"/>
              <w:right w:val="single" w:sz="8" w:space="0" w:color="auto"/>
            </w:tcBorders>
            <w:shd w:val="clear" w:color="auto" w:fill="auto"/>
            <w:vAlign w:val="center"/>
          </w:tcPr>
          <w:p w14:paraId="0BB5DF90" w14:textId="77777777" w:rsidR="000539FD" w:rsidRPr="000539FD" w:rsidRDefault="000539FD" w:rsidP="000539FD">
            <w:pPr>
              <w:rPr>
                <w:bCs/>
              </w:rPr>
            </w:pPr>
            <w:r w:rsidRPr="000539FD">
              <w:rPr>
                <w:szCs w:val="28"/>
              </w:rPr>
              <w:t xml:space="preserve">ООО «Киселевская объединенная тепловая компания», (Киселевский городской округ), </w:t>
            </w:r>
            <w:r w:rsidRPr="000539FD">
              <w:rPr>
                <w:szCs w:val="28"/>
              </w:rPr>
              <w:br/>
              <w:t>ИНН 4211023156</w:t>
            </w:r>
          </w:p>
        </w:tc>
        <w:tc>
          <w:tcPr>
            <w:tcW w:w="678" w:type="pct"/>
            <w:tcBorders>
              <w:top w:val="nil"/>
              <w:left w:val="nil"/>
              <w:bottom w:val="single" w:sz="8" w:space="0" w:color="auto"/>
              <w:right w:val="single" w:sz="8" w:space="0" w:color="auto"/>
            </w:tcBorders>
            <w:shd w:val="clear" w:color="auto" w:fill="auto"/>
            <w:vAlign w:val="center"/>
          </w:tcPr>
          <w:p w14:paraId="5B4E5248" w14:textId="77777777" w:rsidR="000539FD" w:rsidRPr="000539FD" w:rsidRDefault="000539FD" w:rsidP="000539FD">
            <w:pPr>
              <w:jc w:val="center"/>
              <w:rPr>
                <w:bCs/>
              </w:rPr>
            </w:pPr>
            <w:r w:rsidRPr="000539FD">
              <w:rPr>
                <w:bCs/>
                <w:szCs w:val="28"/>
              </w:rPr>
              <w:t>Каменный уголь</w:t>
            </w:r>
          </w:p>
        </w:tc>
        <w:tc>
          <w:tcPr>
            <w:tcW w:w="725" w:type="pct"/>
            <w:tcBorders>
              <w:top w:val="nil"/>
              <w:left w:val="nil"/>
              <w:bottom w:val="single" w:sz="8" w:space="0" w:color="auto"/>
              <w:right w:val="single" w:sz="8" w:space="0" w:color="auto"/>
            </w:tcBorders>
            <w:shd w:val="clear" w:color="auto" w:fill="auto"/>
            <w:vAlign w:val="center"/>
          </w:tcPr>
          <w:p w14:paraId="66B76C1F" w14:textId="77777777" w:rsidR="000539FD" w:rsidRPr="000539FD" w:rsidRDefault="000539FD" w:rsidP="000539FD">
            <w:pPr>
              <w:jc w:val="center"/>
              <w:rPr>
                <w:bCs/>
              </w:rPr>
            </w:pPr>
            <w:r w:rsidRPr="000539FD">
              <w:rPr>
                <w:bCs/>
              </w:rPr>
              <w:t>9,083</w:t>
            </w:r>
          </w:p>
        </w:tc>
        <w:tc>
          <w:tcPr>
            <w:tcW w:w="1133" w:type="pct"/>
            <w:tcBorders>
              <w:top w:val="nil"/>
              <w:left w:val="nil"/>
              <w:bottom w:val="single" w:sz="8" w:space="0" w:color="auto"/>
              <w:right w:val="single" w:sz="8" w:space="0" w:color="auto"/>
            </w:tcBorders>
            <w:shd w:val="clear" w:color="auto" w:fill="auto"/>
            <w:vAlign w:val="center"/>
          </w:tcPr>
          <w:p w14:paraId="25BBC48B" w14:textId="77777777" w:rsidR="000539FD" w:rsidRPr="000539FD" w:rsidRDefault="000539FD" w:rsidP="000539FD">
            <w:pPr>
              <w:jc w:val="center"/>
              <w:rPr>
                <w:bCs/>
              </w:rPr>
            </w:pPr>
            <w:r w:rsidRPr="000539FD">
              <w:rPr>
                <w:bCs/>
              </w:rPr>
              <w:t>7,845</w:t>
            </w:r>
          </w:p>
        </w:tc>
        <w:tc>
          <w:tcPr>
            <w:tcW w:w="975" w:type="pct"/>
            <w:tcBorders>
              <w:top w:val="nil"/>
              <w:left w:val="nil"/>
              <w:bottom w:val="single" w:sz="8" w:space="0" w:color="auto"/>
              <w:right w:val="single" w:sz="8" w:space="0" w:color="auto"/>
            </w:tcBorders>
            <w:shd w:val="clear" w:color="auto" w:fill="auto"/>
            <w:vAlign w:val="center"/>
          </w:tcPr>
          <w:p w14:paraId="2F6FD5D3" w14:textId="77777777" w:rsidR="000539FD" w:rsidRPr="000539FD" w:rsidRDefault="000539FD" w:rsidP="000539FD">
            <w:pPr>
              <w:jc w:val="center"/>
              <w:rPr>
                <w:bCs/>
              </w:rPr>
            </w:pPr>
            <w:r w:rsidRPr="000539FD">
              <w:rPr>
                <w:bCs/>
              </w:rPr>
              <w:t>1,238</w:t>
            </w:r>
          </w:p>
        </w:tc>
      </w:tr>
    </w:tbl>
    <w:p w14:paraId="4B01ACA8" w14:textId="77777777" w:rsidR="000539FD" w:rsidRPr="000539FD" w:rsidRDefault="000539FD" w:rsidP="000539FD">
      <w:pPr>
        <w:jc w:val="both"/>
        <w:rPr>
          <w:b/>
          <w:bCs/>
          <w:sz w:val="22"/>
          <w:szCs w:val="20"/>
        </w:rPr>
      </w:pPr>
    </w:p>
    <w:p w14:paraId="37A85591" w14:textId="77777777" w:rsidR="000539FD" w:rsidRDefault="000539FD" w:rsidP="000539FD">
      <w:pPr>
        <w:jc w:val="both"/>
        <w:rPr>
          <w:sz w:val="26"/>
          <w:szCs w:val="26"/>
        </w:rPr>
        <w:sectPr w:rsidR="000539FD" w:rsidSect="002549C9">
          <w:pgSz w:w="11906" w:h="16838"/>
          <w:pgMar w:top="1134" w:right="850" w:bottom="1134" w:left="1418" w:header="567" w:footer="709" w:gutter="0"/>
          <w:cols w:space="708"/>
          <w:titlePg/>
          <w:docGrid w:linePitch="360"/>
        </w:sectPr>
      </w:pPr>
    </w:p>
    <w:p w14:paraId="4FE7791C" w14:textId="198A149D" w:rsidR="000539FD" w:rsidRPr="00F01343" w:rsidRDefault="000539FD" w:rsidP="000539FD">
      <w:pPr>
        <w:tabs>
          <w:tab w:val="left" w:pos="270"/>
          <w:tab w:val="right" w:pos="9355"/>
        </w:tabs>
        <w:ind w:left="-4310" w:firstLine="9980"/>
      </w:pPr>
      <w:r w:rsidRPr="00F01343">
        <w:lastRenderedPageBreak/>
        <w:t>Приложение</w:t>
      </w:r>
      <w:r>
        <w:t xml:space="preserve"> № 11 к протоколу</w:t>
      </w:r>
      <w:r w:rsidRPr="00F01343">
        <w:t xml:space="preserve"> № </w:t>
      </w:r>
      <w:r>
        <w:t>79</w:t>
      </w:r>
    </w:p>
    <w:p w14:paraId="7E1E146A" w14:textId="77777777" w:rsidR="000539FD" w:rsidRPr="00F01343" w:rsidRDefault="000539FD" w:rsidP="000539FD">
      <w:pPr>
        <w:tabs>
          <w:tab w:val="left" w:pos="3686"/>
          <w:tab w:val="left" w:pos="9498"/>
        </w:tabs>
        <w:ind w:left="-4310" w:right="-569" w:firstLine="9980"/>
      </w:pPr>
      <w:r w:rsidRPr="00F01343">
        <w:t>заседания правления Региональной</w:t>
      </w:r>
    </w:p>
    <w:p w14:paraId="63022044" w14:textId="77777777" w:rsidR="000539FD" w:rsidRPr="00F01343" w:rsidRDefault="000539FD" w:rsidP="000539FD">
      <w:pPr>
        <w:tabs>
          <w:tab w:val="left" w:pos="3686"/>
          <w:tab w:val="left" w:pos="9498"/>
        </w:tabs>
        <w:ind w:left="-4310" w:right="-569" w:firstLine="9980"/>
      </w:pPr>
      <w:r w:rsidRPr="00F01343">
        <w:t>энергетической комиссии</w:t>
      </w:r>
    </w:p>
    <w:p w14:paraId="639CB0FC" w14:textId="77777777" w:rsidR="000539FD" w:rsidRDefault="000539FD" w:rsidP="000539FD">
      <w:pPr>
        <w:tabs>
          <w:tab w:val="left" w:pos="3686"/>
          <w:tab w:val="left" w:pos="9498"/>
        </w:tabs>
        <w:ind w:left="-4310" w:right="-569" w:firstLine="9980"/>
      </w:pPr>
      <w:r w:rsidRPr="00F01343">
        <w:t xml:space="preserve">Кузбасса от </w:t>
      </w:r>
      <w:r>
        <w:t>19</w:t>
      </w:r>
      <w:r w:rsidRPr="00F01343">
        <w:t>.</w:t>
      </w:r>
      <w:r>
        <w:t>11</w:t>
      </w:r>
      <w:r w:rsidRPr="00F01343">
        <w:t>.2024</w:t>
      </w:r>
    </w:p>
    <w:p w14:paraId="06084091" w14:textId="77777777" w:rsidR="000539FD" w:rsidRDefault="000539FD" w:rsidP="000539FD">
      <w:pPr>
        <w:tabs>
          <w:tab w:val="left" w:pos="3686"/>
          <w:tab w:val="left" w:pos="9498"/>
        </w:tabs>
        <w:ind w:left="-4310" w:right="-569" w:firstLine="9980"/>
      </w:pPr>
    </w:p>
    <w:p w14:paraId="5D98BABD" w14:textId="77777777" w:rsidR="000539FD" w:rsidRPr="000539FD" w:rsidRDefault="000539FD" w:rsidP="000539FD">
      <w:pPr>
        <w:keepNext/>
        <w:jc w:val="center"/>
        <w:outlineLvl w:val="0"/>
        <w:rPr>
          <w:b/>
          <w:iCs/>
          <w:sz w:val="28"/>
          <w:szCs w:val="28"/>
        </w:rPr>
      </w:pPr>
      <w:r w:rsidRPr="000539FD">
        <w:rPr>
          <w:b/>
          <w:iCs/>
          <w:sz w:val="28"/>
          <w:szCs w:val="28"/>
        </w:rPr>
        <w:t xml:space="preserve">Экспертное заключение Региональной энергетической комиссии Кузбасса </w:t>
      </w:r>
    </w:p>
    <w:p w14:paraId="4740D846" w14:textId="4B672CC5" w:rsidR="000539FD" w:rsidRPr="000539FD" w:rsidRDefault="000539FD" w:rsidP="000539FD">
      <w:pPr>
        <w:jc w:val="center"/>
        <w:rPr>
          <w:sz w:val="28"/>
          <w:szCs w:val="20"/>
        </w:rPr>
      </w:pPr>
      <w:r w:rsidRPr="000539FD">
        <w:rPr>
          <w:iCs/>
          <w:sz w:val="28"/>
          <w:szCs w:val="20"/>
        </w:rPr>
        <w:t xml:space="preserve">по материалам, представленным </w:t>
      </w:r>
      <w:r w:rsidRPr="000539FD">
        <w:rPr>
          <w:sz w:val="28"/>
          <w:szCs w:val="20"/>
        </w:rPr>
        <w:t xml:space="preserve">МКП ОГО «Теплоэнерго» (г. Осинники), </w:t>
      </w:r>
      <w:r w:rsidRPr="000539FD">
        <w:rPr>
          <w:sz w:val="28"/>
          <w:szCs w:val="20"/>
        </w:rPr>
        <w:br/>
        <w:t>для утверждения нормативов создания запасов топлива на котельных предприятия</w:t>
      </w:r>
      <w:r>
        <w:rPr>
          <w:sz w:val="28"/>
          <w:szCs w:val="20"/>
        </w:rPr>
        <w:t xml:space="preserve"> </w:t>
      </w:r>
      <w:r w:rsidRPr="000539FD">
        <w:rPr>
          <w:sz w:val="28"/>
          <w:szCs w:val="20"/>
        </w:rPr>
        <w:t>на 2025 год</w:t>
      </w:r>
    </w:p>
    <w:p w14:paraId="4150B9DA" w14:textId="77777777" w:rsidR="000539FD" w:rsidRPr="000539FD" w:rsidRDefault="000539FD" w:rsidP="000539FD">
      <w:pPr>
        <w:jc w:val="both"/>
        <w:rPr>
          <w:sz w:val="28"/>
          <w:szCs w:val="28"/>
        </w:rPr>
      </w:pPr>
    </w:p>
    <w:p w14:paraId="50F6BC22" w14:textId="77777777" w:rsidR="000539FD" w:rsidRPr="000539FD" w:rsidRDefault="000539FD" w:rsidP="000539FD">
      <w:pPr>
        <w:ind w:firstLine="709"/>
        <w:jc w:val="both"/>
        <w:rPr>
          <w:sz w:val="28"/>
          <w:szCs w:val="28"/>
        </w:rPr>
      </w:pPr>
      <w:r w:rsidRPr="000539FD">
        <w:rPr>
          <w:sz w:val="28"/>
          <w:szCs w:val="28"/>
        </w:rPr>
        <w:t xml:space="preserve">В Региональную энергетическую комиссию Кузбасса обратилось </w:t>
      </w:r>
      <w:r w:rsidRPr="000539FD">
        <w:rPr>
          <w:sz w:val="28"/>
          <w:szCs w:val="28"/>
        </w:rPr>
        <w:br/>
        <w:t xml:space="preserve">МКП ОГО «Теплоэнерго» (г. Осинники) (далее – Предприятие) с заявкой на утверждение нормативов создания запасов топлива на котельных предприятия. </w:t>
      </w:r>
    </w:p>
    <w:p w14:paraId="249C3952" w14:textId="77777777" w:rsidR="000539FD" w:rsidRPr="000539FD" w:rsidRDefault="000539FD" w:rsidP="000539FD">
      <w:pPr>
        <w:ind w:firstLine="709"/>
        <w:jc w:val="both"/>
        <w:rPr>
          <w:sz w:val="28"/>
          <w:szCs w:val="28"/>
        </w:rPr>
      </w:pPr>
    </w:p>
    <w:p w14:paraId="184FD7E2" w14:textId="77777777" w:rsidR="000539FD" w:rsidRPr="000539FD" w:rsidRDefault="000539FD" w:rsidP="000539FD">
      <w:pPr>
        <w:keepNext/>
        <w:ind w:firstLine="709"/>
        <w:jc w:val="center"/>
        <w:outlineLvl w:val="0"/>
        <w:rPr>
          <w:b/>
          <w:sz w:val="28"/>
          <w:szCs w:val="28"/>
        </w:rPr>
      </w:pPr>
      <w:r w:rsidRPr="000539FD">
        <w:rPr>
          <w:b/>
          <w:sz w:val="28"/>
          <w:szCs w:val="28"/>
        </w:rPr>
        <w:t>Краткая техническая характеристика предприятия</w:t>
      </w:r>
    </w:p>
    <w:p w14:paraId="4A19AB74" w14:textId="77777777" w:rsidR="000539FD" w:rsidRPr="000539FD" w:rsidRDefault="000539FD" w:rsidP="000539FD">
      <w:pPr>
        <w:rPr>
          <w:szCs w:val="20"/>
        </w:rPr>
      </w:pPr>
    </w:p>
    <w:p w14:paraId="55D35D60" w14:textId="77777777" w:rsidR="000539FD" w:rsidRPr="000539FD" w:rsidRDefault="000539FD" w:rsidP="000539FD">
      <w:pPr>
        <w:ind w:firstLine="708"/>
        <w:jc w:val="both"/>
        <w:rPr>
          <w:sz w:val="28"/>
          <w:szCs w:val="28"/>
        </w:rPr>
      </w:pPr>
      <w:r w:rsidRPr="000539FD">
        <w:rPr>
          <w:sz w:val="28"/>
          <w:szCs w:val="28"/>
        </w:rPr>
        <w:t xml:space="preserve">Основным видом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поселка Тайжина. </w:t>
      </w:r>
    </w:p>
    <w:p w14:paraId="28B21CB8" w14:textId="77777777" w:rsidR="000539FD" w:rsidRPr="000539FD" w:rsidRDefault="000539FD" w:rsidP="000539FD">
      <w:pPr>
        <w:ind w:firstLine="708"/>
        <w:jc w:val="both"/>
        <w:rPr>
          <w:sz w:val="28"/>
          <w:szCs w:val="28"/>
        </w:rPr>
      </w:pPr>
      <w:r w:rsidRPr="000539FD">
        <w:rPr>
          <w:sz w:val="28"/>
          <w:szCs w:val="28"/>
        </w:rPr>
        <w:t xml:space="preserve">Для подачи тепловой энергии с электростанции в эксплуатационном ведении </w:t>
      </w:r>
      <w:r w:rsidRPr="000539FD">
        <w:rPr>
          <w:bCs/>
          <w:sz w:val="28"/>
          <w:szCs w:val="28"/>
        </w:rPr>
        <w:t>МКП ОГО «Теплоэнерго»</w:t>
      </w:r>
      <w:r w:rsidRPr="000539FD">
        <w:rPr>
          <w:b/>
          <w:bCs/>
          <w:sz w:val="28"/>
          <w:szCs w:val="28"/>
        </w:rPr>
        <w:t xml:space="preserve"> </w:t>
      </w:r>
      <w:r w:rsidRPr="000539FD">
        <w:rPr>
          <w:bCs/>
          <w:sz w:val="28"/>
          <w:szCs w:val="28"/>
        </w:rPr>
        <w:t>находятся центральные тепловые пункты (далее – ЦТП)</w:t>
      </w:r>
      <w:r w:rsidRPr="000539FD">
        <w:rPr>
          <w:sz w:val="28"/>
          <w:szCs w:val="28"/>
        </w:rPr>
        <w:t>: № 1, 4, 5, 6, 7. В системе отопления подключенных к ЦТП-1 объектов в качестве теплоносителя используется вода ЮК ГРЭС с подмесом из обратного трубопровода этой же воды до температуры по графику. Система горячего водоснабжения всех ЦТП (1, 4, 5, 6, 7) работает через теплообменное оборудование, т.е. в качестве теплоносителя в них используется (на втором рабочем контуре) вода городского водопровода.</w:t>
      </w:r>
    </w:p>
    <w:p w14:paraId="54048773" w14:textId="77777777" w:rsidR="000539FD" w:rsidRPr="000539FD" w:rsidRDefault="000539FD" w:rsidP="000539FD">
      <w:pPr>
        <w:ind w:firstLine="708"/>
        <w:jc w:val="both"/>
        <w:rPr>
          <w:sz w:val="28"/>
          <w:szCs w:val="28"/>
        </w:rPr>
      </w:pPr>
      <w:r w:rsidRPr="000539FD">
        <w:rPr>
          <w:sz w:val="28"/>
          <w:szCs w:val="28"/>
        </w:rPr>
        <w:t xml:space="preserve">Суммарная мощность </w:t>
      </w:r>
      <w:proofErr w:type="spellStart"/>
      <w:r w:rsidRPr="000539FD">
        <w:rPr>
          <w:sz w:val="28"/>
          <w:szCs w:val="28"/>
        </w:rPr>
        <w:t>водоподогревателей</w:t>
      </w:r>
      <w:proofErr w:type="spellEnd"/>
      <w:r w:rsidRPr="000539FD">
        <w:rPr>
          <w:sz w:val="28"/>
          <w:szCs w:val="28"/>
        </w:rPr>
        <w:t xml:space="preserve">, установленных на ЦТП, с учетом КПД, составляет 58,537 Гкал/час. Суммарная подключенная </w:t>
      </w:r>
      <w:r w:rsidRPr="000539FD">
        <w:rPr>
          <w:sz w:val="28"/>
          <w:szCs w:val="28"/>
        </w:rPr>
        <w:br/>
        <w:t>нагрузка – 111,73 Гкал/час (99,32 Гкал/час - по отоплению, 12,41 – горячее водоснабжение).</w:t>
      </w:r>
    </w:p>
    <w:p w14:paraId="4CCD20FE" w14:textId="77777777" w:rsidR="000539FD" w:rsidRPr="000539FD" w:rsidRDefault="000539FD" w:rsidP="000539FD">
      <w:pPr>
        <w:ind w:firstLine="708"/>
        <w:jc w:val="both"/>
        <w:rPr>
          <w:sz w:val="28"/>
          <w:szCs w:val="28"/>
        </w:rPr>
      </w:pPr>
      <w:r w:rsidRPr="000539FD">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74777E6C" w14:textId="77777777" w:rsidR="000539FD" w:rsidRPr="000539FD" w:rsidRDefault="000539FD" w:rsidP="000539FD">
      <w:pPr>
        <w:ind w:firstLine="708"/>
        <w:jc w:val="both"/>
        <w:rPr>
          <w:sz w:val="28"/>
          <w:szCs w:val="28"/>
        </w:rPr>
      </w:pPr>
      <w:r w:rsidRPr="000539FD">
        <w:rPr>
          <w:sz w:val="28"/>
          <w:szCs w:val="28"/>
        </w:rPr>
        <w:t>Установленная мощность котельных 50,98 Гкал/час.</w:t>
      </w:r>
    </w:p>
    <w:p w14:paraId="2739E062" w14:textId="77777777" w:rsidR="000539FD" w:rsidRPr="000539FD" w:rsidRDefault="000539FD" w:rsidP="000539FD">
      <w:pPr>
        <w:ind w:firstLine="708"/>
        <w:jc w:val="both"/>
        <w:rPr>
          <w:sz w:val="28"/>
          <w:szCs w:val="20"/>
        </w:rPr>
      </w:pPr>
      <w:r w:rsidRPr="000539FD">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0539FD">
        <w:rPr>
          <w:sz w:val="28"/>
          <w:szCs w:val="28"/>
          <w:u w:val="single"/>
          <w:vertAlign w:val="superscript"/>
        </w:rPr>
        <w:t>х</w:t>
      </w:r>
      <w:r w:rsidRPr="000539FD">
        <w:rPr>
          <w:sz w:val="28"/>
          <w:szCs w:val="28"/>
        </w:rPr>
        <w:t xml:space="preserve"> трубная (котельные школ №№ 7, 13, 16), 3</w:t>
      </w:r>
      <w:r w:rsidRPr="000539FD">
        <w:rPr>
          <w:sz w:val="28"/>
          <w:szCs w:val="28"/>
          <w:u w:val="single"/>
          <w:vertAlign w:val="superscript"/>
        </w:rPr>
        <w:t>х</w:t>
      </w:r>
      <w:r w:rsidRPr="000539FD">
        <w:rPr>
          <w:sz w:val="28"/>
          <w:szCs w:val="28"/>
        </w:rPr>
        <w:t xml:space="preserve"> трубная и 4</w:t>
      </w:r>
      <w:r w:rsidRPr="000539FD">
        <w:rPr>
          <w:sz w:val="28"/>
          <w:szCs w:val="28"/>
          <w:u w:val="single"/>
          <w:vertAlign w:val="superscript"/>
        </w:rPr>
        <w:t>х</w:t>
      </w:r>
      <w:r w:rsidRPr="000539FD">
        <w:rPr>
          <w:sz w:val="28"/>
          <w:szCs w:val="28"/>
        </w:rPr>
        <w:t xml:space="preserve"> трубная. Постоянно ведутся работы по прокладке 4</w:t>
      </w:r>
      <w:r w:rsidRPr="000539FD">
        <w:rPr>
          <w:sz w:val="28"/>
          <w:szCs w:val="28"/>
          <w:u w:val="single"/>
          <w:vertAlign w:val="superscript"/>
        </w:rPr>
        <w:t>ой</w:t>
      </w:r>
      <w:r w:rsidRPr="000539FD">
        <w:rPr>
          <w:sz w:val="28"/>
          <w:szCs w:val="28"/>
        </w:rPr>
        <w:t xml:space="preserve"> трубы (циркуляционной горячего водоснабжения). </w:t>
      </w:r>
    </w:p>
    <w:p w14:paraId="7261DFD9" w14:textId="77777777" w:rsidR="000539FD" w:rsidRPr="000539FD" w:rsidRDefault="000539FD" w:rsidP="000539FD">
      <w:pPr>
        <w:ind w:firstLine="708"/>
        <w:jc w:val="both"/>
        <w:rPr>
          <w:sz w:val="28"/>
          <w:szCs w:val="28"/>
        </w:rPr>
      </w:pPr>
      <w:r w:rsidRPr="000539FD">
        <w:rPr>
          <w:sz w:val="28"/>
          <w:szCs w:val="20"/>
        </w:rPr>
        <w:t xml:space="preserve">Характеристика системы транспорта </w:t>
      </w:r>
      <w:r w:rsidRPr="000539FD">
        <w:rPr>
          <w:bCs/>
          <w:sz w:val="28"/>
          <w:szCs w:val="28"/>
        </w:rPr>
        <w:t>МКП ОГО «Теплоэнерго»</w:t>
      </w:r>
      <w:r w:rsidRPr="000539FD">
        <w:rPr>
          <w:sz w:val="28"/>
          <w:szCs w:val="20"/>
        </w:rPr>
        <w:t>:</w:t>
      </w:r>
    </w:p>
    <w:p w14:paraId="2FD57647" w14:textId="77777777" w:rsidR="000539FD" w:rsidRPr="000539FD" w:rsidRDefault="000539FD" w:rsidP="000539FD">
      <w:pPr>
        <w:jc w:val="both"/>
        <w:rPr>
          <w:b/>
          <w:sz w:val="28"/>
          <w:szCs w:val="28"/>
        </w:rPr>
      </w:pPr>
      <w:r w:rsidRPr="000539FD">
        <w:rPr>
          <w:b/>
          <w:sz w:val="28"/>
          <w:szCs w:val="28"/>
        </w:rPr>
        <w:tab/>
        <w:t>Только в отопительный период работают:</w:t>
      </w:r>
    </w:p>
    <w:p w14:paraId="2B2751BE" w14:textId="77777777" w:rsidR="000539FD" w:rsidRPr="000539FD" w:rsidRDefault="000539FD" w:rsidP="000539FD">
      <w:pPr>
        <w:numPr>
          <w:ilvl w:val="0"/>
          <w:numId w:val="443"/>
        </w:numPr>
        <w:tabs>
          <w:tab w:val="left" w:pos="1260"/>
        </w:tabs>
        <w:ind w:left="0" w:firstLine="720"/>
        <w:jc w:val="both"/>
        <w:rPr>
          <w:sz w:val="28"/>
          <w:szCs w:val="28"/>
        </w:rPr>
      </w:pPr>
      <w:r w:rsidRPr="000539FD">
        <w:rPr>
          <w:sz w:val="28"/>
          <w:szCs w:val="28"/>
        </w:rPr>
        <w:t>котельная школы № 7;</w:t>
      </w:r>
    </w:p>
    <w:p w14:paraId="1E77B899" w14:textId="77777777" w:rsidR="000539FD" w:rsidRPr="000539FD" w:rsidRDefault="000539FD" w:rsidP="000539FD">
      <w:pPr>
        <w:numPr>
          <w:ilvl w:val="0"/>
          <w:numId w:val="443"/>
        </w:numPr>
        <w:tabs>
          <w:tab w:val="left" w:pos="1260"/>
        </w:tabs>
        <w:ind w:left="0" w:firstLine="720"/>
        <w:jc w:val="both"/>
        <w:rPr>
          <w:sz w:val="28"/>
          <w:szCs w:val="28"/>
        </w:rPr>
      </w:pPr>
      <w:r w:rsidRPr="000539FD">
        <w:rPr>
          <w:sz w:val="28"/>
          <w:szCs w:val="28"/>
        </w:rPr>
        <w:t>котельная школы № 16;</w:t>
      </w:r>
    </w:p>
    <w:p w14:paraId="71F17F80" w14:textId="77777777" w:rsidR="000539FD" w:rsidRPr="000539FD" w:rsidRDefault="000539FD" w:rsidP="000539FD">
      <w:pPr>
        <w:tabs>
          <w:tab w:val="left" w:pos="1260"/>
        </w:tabs>
        <w:ind w:firstLine="720"/>
        <w:jc w:val="both"/>
        <w:rPr>
          <w:b/>
          <w:sz w:val="28"/>
          <w:szCs w:val="28"/>
        </w:rPr>
      </w:pPr>
      <w:r w:rsidRPr="000539FD">
        <w:rPr>
          <w:b/>
          <w:sz w:val="28"/>
          <w:szCs w:val="28"/>
        </w:rPr>
        <w:tab/>
        <w:t xml:space="preserve">В отопительный и летний периоды работают*: </w:t>
      </w:r>
    </w:p>
    <w:p w14:paraId="58B53AFF"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lastRenderedPageBreak/>
        <w:t>ЦТП 1;</w:t>
      </w:r>
    </w:p>
    <w:p w14:paraId="3BA53F40"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ЦТП 4;</w:t>
      </w:r>
    </w:p>
    <w:p w14:paraId="4D784255"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 xml:space="preserve">ЦТП 5; </w:t>
      </w:r>
    </w:p>
    <w:p w14:paraId="199586AE"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ЦТП 6;</w:t>
      </w:r>
    </w:p>
    <w:p w14:paraId="185C85D9"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 xml:space="preserve">ЦТП 7; </w:t>
      </w:r>
    </w:p>
    <w:p w14:paraId="308797FF"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Котельная № 2;</w:t>
      </w:r>
    </w:p>
    <w:p w14:paraId="5CDED406"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Котельная № 3;</w:t>
      </w:r>
    </w:p>
    <w:p w14:paraId="6B78C178"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Котельная ул. Тобольская;</w:t>
      </w:r>
    </w:p>
    <w:p w14:paraId="12A309E3"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котельная ж/д № 1;</w:t>
      </w:r>
    </w:p>
    <w:p w14:paraId="13BF1585"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котельная ж/д № 2;</w:t>
      </w:r>
    </w:p>
    <w:p w14:paraId="24A950CE"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 xml:space="preserve">котельная </w:t>
      </w:r>
      <w:proofErr w:type="spellStart"/>
      <w:r w:rsidRPr="000539FD">
        <w:rPr>
          <w:sz w:val="28"/>
          <w:szCs w:val="28"/>
        </w:rPr>
        <w:t>БиС</w:t>
      </w:r>
      <w:proofErr w:type="spellEnd"/>
      <w:r w:rsidRPr="000539FD">
        <w:rPr>
          <w:sz w:val="28"/>
          <w:szCs w:val="28"/>
        </w:rPr>
        <w:t>;</w:t>
      </w:r>
    </w:p>
    <w:p w14:paraId="0E8DBF3D"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 xml:space="preserve">Котельная № 3Т; </w:t>
      </w:r>
    </w:p>
    <w:p w14:paraId="6EEE36D0"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 xml:space="preserve">Котельная № 4Т; </w:t>
      </w:r>
    </w:p>
    <w:p w14:paraId="43B9B77B"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 xml:space="preserve">Котельная № 5Т; </w:t>
      </w:r>
    </w:p>
    <w:p w14:paraId="46C0D581" w14:textId="77777777" w:rsidR="000539FD" w:rsidRPr="000539FD" w:rsidRDefault="000539FD" w:rsidP="000539FD">
      <w:pPr>
        <w:numPr>
          <w:ilvl w:val="0"/>
          <w:numId w:val="444"/>
        </w:numPr>
        <w:tabs>
          <w:tab w:val="left" w:pos="1260"/>
        </w:tabs>
        <w:ind w:left="0" w:firstLine="720"/>
        <w:jc w:val="both"/>
        <w:rPr>
          <w:sz w:val="28"/>
          <w:szCs w:val="28"/>
        </w:rPr>
      </w:pPr>
      <w:r w:rsidRPr="000539FD">
        <w:rPr>
          <w:sz w:val="28"/>
          <w:szCs w:val="28"/>
        </w:rPr>
        <w:t>ЮК ГРЭС – Осинники.</w:t>
      </w:r>
    </w:p>
    <w:p w14:paraId="6ECB9E50" w14:textId="77777777" w:rsidR="000539FD" w:rsidRPr="000539FD" w:rsidRDefault="000539FD" w:rsidP="000539FD">
      <w:pPr>
        <w:tabs>
          <w:tab w:val="left" w:pos="1260"/>
        </w:tabs>
        <w:ind w:firstLine="720"/>
        <w:jc w:val="both"/>
        <w:rPr>
          <w:sz w:val="28"/>
          <w:szCs w:val="28"/>
        </w:rPr>
      </w:pPr>
      <w:r w:rsidRPr="000539FD">
        <w:rPr>
          <w:sz w:val="28"/>
          <w:szCs w:val="28"/>
        </w:rPr>
        <w:t>*в летний период работают часть теплотрасс (таблица1-на данных участках отсутствуют летние часовые потери).</w:t>
      </w:r>
    </w:p>
    <w:p w14:paraId="148544D9" w14:textId="77777777" w:rsidR="000539FD" w:rsidRPr="000539FD" w:rsidRDefault="000539FD" w:rsidP="000539FD">
      <w:pPr>
        <w:tabs>
          <w:tab w:val="left" w:pos="1260"/>
        </w:tabs>
        <w:ind w:firstLine="720"/>
        <w:jc w:val="both"/>
        <w:rPr>
          <w:b/>
          <w:sz w:val="28"/>
          <w:szCs w:val="28"/>
        </w:rPr>
      </w:pPr>
      <w:r w:rsidRPr="000539FD">
        <w:rPr>
          <w:b/>
          <w:sz w:val="28"/>
          <w:szCs w:val="28"/>
        </w:rPr>
        <w:t xml:space="preserve">По температурному графику 95–70°С работают: </w:t>
      </w:r>
    </w:p>
    <w:p w14:paraId="57AEEDF4"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ЦТП – 1; </w:t>
      </w:r>
    </w:p>
    <w:p w14:paraId="6CEBA186"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ЦТП-4; </w:t>
      </w:r>
    </w:p>
    <w:p w14:paraId="26A0837F"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ЦТП-5; </w:t>
      </w:r>
    </w:p>
    <w:p w14:paraId="76E175AD"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ЦТП-6; </w:t>
      </w:r>
    </w:p>
    <w:p w14:paraId="426C662F"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ЦТП-7; </w:t>
      </w:r>
    </w:p>
    <w:p w14:paraId="5398E81F"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 2; </w:t>
      </w:r>
    </w:p>
    <w:p w14:paraId="2C0DDF4E"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 3; </w:t>
      </w:r>
    </w:p>
    <w:p w14:paraId="2B3C7859"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школы № 7; </w:t>
      </w:r>
    </w:p>
    <w:p w14:paraId="49E1ACF9"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школы № 16; </w:t>
      </w:r>
    </w:p>
    <w:p w14:paraId="71B5A099"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школы ул. Тобольская; </w:t>
      </w:r>
    </w:p>
    <w:p w14:paraId="5FDF0D1C"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школы </w:t>
      </w:r>
      <w:proofErr w:type="spellStart"/>
      <w:r w:rsidRPr="000539FD">
        <w:rPr>
          <w:sz w:val="28"/>
          <w:szCs w:val="28"/>
        </w:rPr>
        <w:t>БиС</w:t>
      </w:r>
      <w:proofErr w:type="spellEnd"/>
      <w:r w:rsidRPr="000539FD">
        <w:rPr>
          <w:sz w:val="28"/>
          <w:szCs w:val="28"/>
        </w:rPr>
        <w:t xml:space="preserve">; </w:t>
      </w:r>
    </w:p>
    <w:p w14:paraId="0B06CB02"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школы ж/д № 1; </w:t>
      </w:r>
    </w:p>
    <w:p w14:paraId="1EA6CB6B"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школы ж/д № 2; </w:t>
      </w:r>
    </w:p>
    <w:p w14:paraId="7FD68A7B"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 3Т; </w:t>
      </w:r>
    </w:p>
    <w:p w14:paraId="648B7CE1"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 4Т; </w:t>
      </w:r>
    </w:p>
    <w:p w14:paraId="5642A8AA"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 xml:space="preserve">Котельная № 5Т; </w:t>
      </w:r>
    </w:p>
    <w:p w14:paraId="564D754C" w14:textId="77777777" w:rsidR="000539FD" w:rsidRPr="000539FD" w:rsidRDefault="000539FD" w:rsidP="000539FD">
      <w:pPr>
        <w:numPr>
          <w:ilvl w:val="0"/>
          <w:numId w:val="445"/>
        </w:numPr>
        <w:tabs>
          <w:tab w:val="left" w:pos="1260"/>
        </w:tabs>
        <w:ind w:left="0" w:firstLine="720"/>
        <w:jc w:val="both"/>
        <w:rPr>
          <w:sz w:val="28"/>
          <w:szCs w:val="28"/>
        </w:rPr>
      </w:pPr>
      <w:r w:rsidRPr="000539FD">
        <w:rPr>
          <w:sz w:val="28"/>
          <w:szCs w:val="28"/>
        </w:rPr>
        <w:t>Котельная д/сада № 8;</w:t>
      </w:r>
    </w:p>
    <w:p w14:paraId="7499C1E4" w14:textId="77777777" w:rsidR="000539FD" w:rsidRPr="000539FD" w:rsidRDefault="000539FD" w:rsidP="000539FD">
      <w:pPr>
        <w:ind w:firstLine="708"/>
        <w:jc w:val="both"/>
        <w:rPr>
          <w:b/>
          <w:sz w:val="28"/>
          <w:szCs w:val="28"/>
        </w:rPr>
      </w:pPr>
      <w:r w:rsidRPr="000539FD">
        <w:rPr>
          <w:b/>
          <w:sz w:val="28"/>
          <w:szCs w:val="28"/>
        </w:rPr>
        <w:t xml:space="preserve">По температурному графику 150-70 °С со срезкой на 125 °С работает: </w:t>
      </w:r>
    </w:p>
    <w:p w14:paraId="49B04D80" w14:textId="77777777" w:rsidR="000539FD" w:rsidRPr="000539FD" w:rsidRDefault="000539FD" w:rsidP="000539FD">
      <w:pPr>
        <w:numPr>
          <w:ilvl w:val="0"/>
          <w:numId w:val="446"/>
        </w:numPr>
        <w:tabs>
          <w:tab w:val="num" w:pos="1260"/>
        </w:tabs>
        <w:ind w:left="0" w:firstLine="720"/>
        <w:jc w:val="both"/>
        <w:rPr>
          <w:sz w:val="28"/>
          <w:szCs w:val="28"/>
        </w:rPr>
      </w:pPr>
      <w:r w:rsidRPr="000539FD">
        <w:rPr>
          <w:sz w:val="28"/>
          <w:szCs w:val="28"/>
        </w:rPr>
        <w:t>тепломагистраль ЮК ГРЭС – Осинники.</w:t>
      </w:r>
    </w:p>
    <w:p w14:paraId="0B9A0324" w14:textId="77777777" w:rsidR="000539FD" w:rsidRPr="000539FD" w:rsidRDefault="000539FD" w:rsidP="000539FD">
      <w:pPr>
        <w:ind w:firstLine="708"/>
        <w:jc w:val="both"/>
        <w:rPr>
          <w:sz w:val="28"/>
          <w:szCs w:val="28"/>
        </w:rPr>
      </w:pPr>
    </w:p>
    <w:p w14:paraId="2E3FC28F" w14:textId="014BC365" w:rsidR="000539FD" w:rsidRPr="000539FD" w:rsidRDefault="000539FD" w:rsidP="000539FD">
      <w:pPr>
        <w:ind w:firstLine="708"/>
        <w:jc w:val="both"/>
        <w:rPr>
          <w:sz w:val="28"/>
          <w:szCs w:val="28"/>
        </w:rPr>
      </w:pPr>
      <w:r w:rsidRPr="000539FD">
        <w:rPr>
          <w:sz w:val="28"/>
          <w:szCs w:val="28"/>
        </w:rPr>
        <w:t>Все оборудование котельных и ЦТП, а также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r w:rsidRPr="000539FD">
        <w:rPr>
          <w:sz w:val="28"/>
          <w:szCs w:val="28"/>
        </w:rPr>
        <w:br w:type="page"/>
      </w:r>
    </w:p>
    <w:p w14:paraId="5F17BF2A" w14:textId="77777777" w:rsidR="000539FD" w:rsidRPr="000539FD" w:rsidRDefault="000539FD" w:rsidP="000539FD">
      <w:pPr>
        <w:keepNext/>
        <w:jc w:val="center"/>
        <w:outlineLvl w:val="0"/>
        <w:rPr>
          <w:b/>
          <w:sz w:val="28"/>
          <w:szCs w:val="28"/>
        </w:rPr>
      </w:pPr>
      <w:r w:rsidRPr="000539FD">
        <w:rPr>
          <w:b/>
          <w:sz w:val="28"/>
          <w:szCs w:val="28"/>
        </w:rPr>
        <w:lastRenderedPageBreak/>
        <w:t>Анализ представленных документов</w:t>
      </w:r>
    </w:p>
    <w:p w14:paraId="2D0D9895" w14:textId="77777777" w:rsidR="000539FD" w:rsidRPr="000539FD" w:rsidRDefault="000539FD" w:rsidP="000539FD">
      <w:pPr>
        <w:ind w:firstLine="709"/>
        <w:jc w:val="both"/>
        <w:rPr>
          <w:sz w:val="28"/>
          <w:szCs w:val="28"/>
        </w:rPr>
      </w:pPr>
    </w:p>
    <w:p w14:paraId="7DA35C4C" w14:textId="77777777" w:rsidR="000539FD" w:rsidRPr="000539FD" w:rsidRDefault="000539FD" w:rsidP="000539FD">
      <w:pPr>
        <w:ind w:firstLine="709"/>
        <w:jc w:val="both"/>
        <w:rPr>
          <w:sz w:val="28"/>
          <w:szCs w:val="28"/>
        </w:rPr>
      </w:pPr>
      <w:r w:rsidRPr="000539FD">
        <w:rPr>
          <w:sz w:val="28"/>
          <w:szCs w:val="28"/>
        </w:rPr>
        <w:t>Предприятие для утверждения нормативов создания запасов топлива на котельных представило следующий пакет расчетно-обосновывающих материалов:</w:t>
      </w:r>
    </w:p>
    <w:p w14:paraId="7F18DD72" w14:textId="77777777" w:rsidR="000539FD" w:rsidRPr="000539FD" w:rsidRDefault="000539FD" w:rsidP="000539FD">
      <w:pPr>
        <w:ind w:firstLine="709"/>
        <w:jc w:val="both"/>
        <w:rPr>
          <w:sz w:val="28"/>
          <w:szCs w:val="28"/>
        </w:rPr>
      </w:pPr>
      <w:bookmarkStart w:id="26" w:name="_Hlk182754891"/>
      <w:r w:rsidRPr="000539FD">
        <w:rPr>
          <w:sz w:val="28"/>
          <w:szCs w:val="28"/>
        </w:rPr>
        <w:t>- копию Устава;</w:t>
      </w:r>
    </w:p>
    <w:p w14:paraId="77F458C5" w14:textId="77777777" w:rsidR="000539FD" w:rsidRPr="000539FD" w:rsidRDefault="000539FD" w:rsidP="000539FD">
      <w:pPr>
        <w:ind w:firstLine="709"/>
        <w:jc w:val="both"/>
        <w:rPr>
          <w:sz w:val="28"/>
          <w:szCs w:val="28"/>
        </w:rPr>
      </w:pPr>
      <w:r w:rsidRPr="000539FD">
        <w:rPr>
          <w:sz w:val="28"/>
          <w:szCs w:val="28"/>
        </w:rPr>
        <w:t>- копию свидетельства о постановке на учет в налоговом органе;</w:t>
      </w:r>
    </w:p>
    <w:p w14:paraId="73FE6F3B" w14:textId="77777777" w:rsidR="000539FD" w:rsidRPr="000539FD" w:rsidRDefault="000539FD" w:rsidP="000539FD">
      <w:pPr>
        <w:ind w:firstLine="709"/>
        <w:jc w:val="both"/>
        <w:rPr>
          <w:sz w:val="28"/>
          <w:szCs w:val="28"/>
        </w:rPr>
      </w:pPr>
      <w:r w:rsidRPr="000539FD">
        <w:rPr>
          <w:sz w:val="28"/>
          <w:szCs w:val="28"/>
        </w:rPr>
        <w:t>- перечень оборудования котельных, его технические характеристики;</w:t>
      </w:r>
    </w:p>
    <w:p w14:paraId="02FE1968" w14:textId="77777777" w:rsidR="000539FD" w:rsidRPr="000539FD" w:rsidRDefault="000539FD" w:rsidP="000539FD">
      <w:pPr>
        <w:ind w:firstLine="709"/>
        <w:jc w:val="both"/>
        <w:rPr>
          <w:sz w:val="28"/>
          <w:szCs w:val="28"/>
        </w:rPr>
      </w:pPr>
      <w:r w:rsidRPr="000539FD">
        <w:rPr>
          <w:sz w:val="28"/>
          <w:szCs w:val="28"/>
        </w:rPr>
        <w:t>- пояснительную записку;</w:t>
      </w:r>
    </w:p>
    <w:bookmarkEnd w:id="26"/>
    <w:p w14:paraId="69215EB4" w14:textId="77777777" w:rsidR="000539FD" w:rsidRPr="000539FD" w:rsidRDefault="000539FD" w:rsidP="000539FD">
      <w:pPr>
        <w:ind w:firstLine="709"/>
        <w:jc w:val="both"/>
        <w:rPr>
          <w:sz w:val="28"/>
          <w:szCs w:val="28"/>
        </w:rPr>
      </w:pPr>
      <w:r w:rsidRPr="000539FD">
        <w:rPr>
          <w:sz w:val="28"/>
          <w:szCs w:val="28"/>
        </w:rPr>
        <w:t>- результаты расчета нормативов технологических потерь при передаче тепловой энергии;</w:t>
      </w:r>
    </w:p>
    <w:p w14:paraId="403B1AE0" w14:textId="77777777" w:rsidR="000539FD" w:rsidRPr="000539FD" w:rsidRDefault="000539FD" w:rsidP="000539FD">
      <w:pPr>
        <w:ind w:firstLine="709"/>
        <w:jc w:val="both"/>
        <w:rPr>
          <w:sz w:val="28"/>
          <w:szCs w:val="28"/>
        </w:rPr>
      </w:pPr>
      <w:r w:rsidRPr="000539FD">
        <w:rPr>
          <w:sz w:val="28"/>
          <w:szCs w:val="28"/>
        </w:rPr>
        <w:t>- расчеты нормативов создания запасов топлива на котельной;</w:t>
      </w:r>
    </w:p>
    <w:p w14:paraId="3682DB0B" w14:textId="77777777" w:rsidR="000539FD" w:rsidRPr="000539FD" w:rsidRDefault="000539FD" w:rsidP="000539FD">
      <w:pPr>
        <w:ind w:firstLine="709"/>
        <w:jc w:val="both"/>
        <w:rPr>
          <w:sz w:val="28"/>
          <w:szCs w:val="28"/>
        </w:rPr>
      </w:pPr>
      <w:r w:rsidRPr="000539FD">
        <w:rPr>
          <w:sz w:val="28"/>
          <w:szCs w:val="28"/>
        </w:rPr>
        <w:t xml:space="preserve">- обоснование и расчет норматива неснижаемого запаса топлива </w:t>
      </w:r>
      <w:r w:rsidRPr="000539FD">
        <w:rPr>
          <w:sz w:val="28"/>
          <w:szCs w:val="28"/>
        </w:rPr>
        <w:br/>
        <w:t>(далее – ННЗТ);</w:t>
      </w:r>
    </w:p>
    <w:p w14:paraId="5519FC67" w14:textId="77777777" w:rsidR="000539FD" w:rsidRPr="000539FD" w:rsidRDefault="000539FD" w:rsidP="000539FD">
      <w:pPr>
        <w:ind w:firstLine="709"/>
        <w:jc w:val="both"/>
        <w:rPr>
          <w:sz w:val="28"/>
          <w:szCs w:val="28"/>
        </w:rPr>
      </w:pPr>
      <w:r w:rsidRPr="000539FD">
        <w:rPr>
          <w:sz w:val="28"/>
          <w:szCs w:val="28"/>
        </w:rPr>
        <w:t xml:space="preserve">- обоснование и расчет норматива эксплуатационного запаса топлива </w:t>
      </w:r>
      <w:r w:rsidRPr="000539FD">
        <w:rPr>
          <w:sz w:val="28"/>
          <w:szCs w:val="28"/>
        </w:rPr>
        <w:br/>
        <w:t>(далее – НЭЗТ);</w:t>
      </w:r>
    </w:p>
    <w:p w14:paraId="60F4D93A" w14:textId="77777777" w:rsidR="000539FD" w:rsidRPr="000539FD" w:rsidRDefault="000539FD" w:rsidP="000539FD">
      <w:pPr>
        <w:ind w:firstLine="709"/>
        <w:jc w:val="both"/>
        <w:rPr>
          <w:sz w:val="28"/>
          <w:szCs w:val="28"/>
        </w:rPr>
      </w:pPr>
      <w:r w:rsidRPr="000539F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C3E6FCC" w14:textId="77777777" w:rsidR="000539FD" w:rsidRPr="000539FD" w:rsidRDefault="000539FD" w:rsidP="000539FD">
      <w:pPr>
        <w:ind w:firstLine="709"/>
        <w:jc w:val="both"/>
        <w:rPr>
          <w:sz w:val="28"/>
          <w:szCs w:val="28"/>
        </w:rPr>
      </w:pPr>
      <w:r w:rsidRPr="000539FD">
        <w:rPr>
          <w:sz w:val="28"/>
          <w:szCs w:val="28"/>
        </w:rPr>
        <w:t>- сведения о способах и времени доставки топлива;</w:t>
      </w:r>
    </w:p>
    <w:p w14:paraId="7253A3E6" w14:textId="77777777" w:rsidR="000539FD" w:rsidRPr="000539FD" w:rsidRDefault="000539FD" w:rsidP="000539FD">
      <w:pPr>
        <w:ind w:firstLine="709"/>
        <w:jc w:val="both"/>
        <w:rPr>
          <w:sz w:val="28"/>
          <w:szCs w:val="28"/>
        </w:rPr>
      </w:pPr>
      <w:r w:rsidRPr="000539FD">
        <w:rPr>
          <w:sz w:val="28"/>
          <w:szCs w:val="28"/>
        </w:rPr>
        <w:t>- данные о вместимости складов для твердого топлива и объеме емкостей для жидкого топлива;</w:t>
      </w:r>
    </w:p>
    <w:p w14:paraId="0DC390A4" w14:textId="77777777" w:rsidR="000539FD" w:rsidRPr="000539FD" w:rsidRDefault="000539FD" w:rsidP="000539FD">
      <w:pPr>
        <w:ind w:firstLine="709"/>
        <w:jc w:val="both"/>
        <w:rPr>
          <w:sz w:val="28"/>
          <w:szCs w:val="28"/>
        </w:rPr>
      </w:pPr>
      <w:r w:rsidRPr="000539FD">
        <w:rPr>
          <w:sz w:val="28"/>
          <w:szCs w:val="28"/>
        </w:rPr>
        <w:t>- показатели среднесуточного расхода топлива в наиболее холодное расчетное время года предшествующих периодов;</w:t>
      </w:r>
    </w:p>
    <w:p w14:paraId="22908E37" w14:textId="77777777" w:rsidR="000539FD" w:rsidRPr="000539FD" w:rsidRDefault="000539FD" w:rsidP="000539FD">
      <w:pPr>
        <w:ind w:firstLine="709"/>
        <w:jc w:val="both"/>
        <w:rPr>
          <w:sz w:val="28"/>
          <w:szCs w:val="28"/>
        </w:rPr>
      </w:pPr>
      <w:r w:rsidRPr="000539FD">
        <w:rPr>
          <w:sz w:val="28"/>
          <w:szCs w:val="28"/>
        </w:rPr>
        <w:t xml:space="preserve">- размер общего нормативного запаса топлива (далее – ОНЗТ) с разбивкой </w:t>
      </w:r>
      <w:r w:rsidRPr="000539FD">
        <w:rPr>
          <w:sz w:val="28"/>
          <w:szCs w:val="28"/>
        </w:rPr>
        <w:br/>
        <w:t>на ННЗТ и НЭЗТ, утвержденный на предшествующий, планируемый год;</w:t>
      </w:r>
    </w:p>
    <w:p w14:paraId="1EAC9505" w14:textId="77777777" w:rsidR="000539FD" w:rsidRPr="000539FD" w:rsidRDefault="000539FD" w:rsidP="000539FD">
      <w:pPr>
        <w:ind w:firstLine="709"/>
        <w:jc w:val="both"/>
        <w:rPr>
          <w:sz w:val="28"/>
          <w:szCs w:val="28"/>
        </w:rPr>
      </w:pPr>
      <w:r w:rsidRPr="000539FD">
        <w:rPr>
          <w:sz w:val="28"/>
          <w:szCs w:val="28"/>
        </w:rPr>
        <w:t>- характеристику применяемого топлива;</w:t>
      </w:r>
    </w:p>
    <w:p w14:paraId="5DDDADC4" w14:textId="77777777" w:rsidR="000539FD" w:rsidRPr="000539FD" w:rsidRDefault="000539FD" w:rsidP="000539FD">
      <w:pPr>
        <w:ind w:firstLine="709"/>
        <w:jc w:val="both"/>
        <w:rPr>
          <w:sz w:val="28"/>
          <w:szCs w:val="28"/>
        </w:rPr>
      </w:pPr>
      <w:r w:rsidRPr="000539FD">
        <w:rPr>
          <w:sz w:val="28"/>
          <w:szCs w:val="28"/>
        </w:rPr>
        <w:t>- перечень теплосилового оборудования находящего в хозяйственном ведении предприятия;</w:t>
      </w:r>
    </w:p>
    <w:p w14:paraId="1C6026F3" w14:textId="77777777" w:rsidR="000539FD" w:rsidRPr="000539FD" w:rsidRDefault="000539FD" w:rsidP="000539FD">
      <w:pPr>
        <w:ind w:firstLine="709"/>
        <w:jc w:val="both"/>
        <w:rPr>
          <w:sz w:val="28"/>
          <w:szCs w:val="28"/>
        </w:rPr>
      </w:pPr>
      <w:r w:rsidRPr="000539FD">
        <w:rPr>
          <w:sz w:val="28"/>
          <w:szCs w:val="28"/>
        </w:rPr>
        <w:t>- расчет норматива удельного расхода топлива;</w:t>
      </w:r>
    </w:p>
    <w:p w14:paraId="2FC2FD96" w14:textId="77777777" w:rsidR="000539FD" w:rsidRPr="000539FD" w:rsidRDefault="000539FD" w:rsidP="000539FD">
      <w:pPr>
        <w:ind w:firstLine="709"/>
        <w:jc w:val="both"/>
        <w:rPr>
          <w:sz w:val="28"/>
          <w:szCs w:val="28"/>
        </w:rPr>
      </w:pPr>
      <w:r w:rsidRPr="000539FD">
        <w:rPr>
          <w:sz w:val="28"/>
          <w:szCs w:val="28"/>
        </w:rPr>
        <w:t>- структуру отпуска тепловой энергии на планируемый год;</w:t>
      </w:r>
    </w:p>
    <w:p w14:paraId="66873E01" w14:textId="77777777" w:rsidR="000539FD" w:rsidRPr="000539FD" w:rsidRDefault="000539FD" w:rsidP="000539FD">
      <w:pPr>
        <w:ind w:firstLine="709"/>
        <w:jc w:val="both"/>
        <w:rPr>
          <w:sz w:val="28"/>
          <w:szCs w:val="28"/>
        </w:rPr>
      </w:pPr>
      <w:r w:rsidRPr="000539FD">
        <w:rPr>
          <w:sz w:val="28"/>
          <w:szCs w:val="28"/>
        </w:rPr>
        <w:t>- сертификаты качества угля;</w:t>
      </w:r>
    </w:p>
    <w:p w14:paraId="6D629662" w14:textId="77777777" w:rsidR="000539FD" w:rsidRPr="000539FD" w:rsidRDefault="000539FD" w:rsidP="000539FD">
      <w:pPr>
        <w:ind w:firstLine="709"/>
        <w:jc w:val="both"/>
        <w:rPr>
          <w:sz w:val="28"/>
          <w:szCs w:val="28"/>
        </w:rPr>
      </w:pPr>
    </w:p>
    <w:p w14:paraId="7A302EA0" w14:textId="77777777" w:rsidR="000539FD" w:rsidRPr="000539FD" w:rsidRDefault="000539FD" w:rsidP="000539FD">
      <w:pPr>
        <w:ind w:firstLine="709"/>
        <w:jc w:val="both"/>
        <w:rPr>
          <w:sz w:val="28"/>
          <w:szCs w:val="28"/>
        </w:rPr>
      </w:pPr>
      <w:r w:rsidRPr="000539F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0539FD">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2579A83D" w14:textId="77777777" w:rsidR="000539FD" w:rsidRPr="000539FD" w:rsidRDefault="000539FD" w:rsidP="000539FD">
      <w:pPr>
        <w:ind w:firstLine="709"/>
        <w:jc w:val="both"/>
        <w:rPr>
          <w:sz w:val="28"/>
          <w:szCs w:val="28"/>
        </w:rPr>
      </w:pPr>
      <w:r w:rsidRPr="000539F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создания запасов топлива </w:t>
      </w:r>
      <w:r w:rsidRPr="000539FD">
        <w:rPr>
          <w:sz w:val="28"/>
          <w:szCs w:val="28"/>
        </w:rPr>
        <w:br/>
        <w:t>на котельных предприятия на 2025 год составят:</w:t>
      </w:r>
    </w:p>
    <w:p w14:paraId="46883682" w14:textId="77777777" w:rsidR="000539FD" w:rsidRPr="000539FD" w:rsidRDefault="000539FD" w:rsidP="000539FD">
      <w:pPr>
        <w:ind w:firstLine="567"/>
        <w:jc w:val="both"/>
        <w:rPr>
          <w:sz w:val="28"/>
          <w:szCs w:val="28"/>
        </w:rPr>
      </w:pPr>
      <w:r w:rsidRPr="000539FD">
        <w:rPr>
          <w:sz w:val="28"/>
          <w:szCs w:val="28"/>
        </w:rPr>
        <w:br w:type="page"/>
      </w:r>
    </w:p>
    <w:p w14:paraId="729FE13B" w14:textId="77777777" w:rsidR="000539FD" w:rsidRPr="000539FD" w:rsidRDefault="000539FD" w:rsidP="000539FD">
      <w:pPr>
        <w:tabs>
          <w:tab w:val="left" w:pos="1665"/>
        </w:tabs>
        <w:jc w:val="center"/>
        <w:rPr>
          <w:b/>
          <w:bCs/>
          <w:sz w:val="28"/>
          <w:szCs w:val="28"/>
        </w:rPr>
      </w:pPr>
      <w:r w:rsidRPr="000539FD">
        <w:rPr>
          <w:b/>
          <w:bCs/>
          <w:sz w:val="28"/>
          <w:szCs w:val="28"/>
        </w:rPr>
        <w:lastRenderedPageBreak/>
        <w:t xml:space="preserve">Предложение по утверждению нормативов создания запасов топлива на котельных на 2025 год </w:t>
      </w:r>
    </w:p>
    <w:p w14:paraId="7A9083A0" w14:textId="77777777" w:rsidR="000539FD" w:rsidRPr="000539FD" w:rsidRDefault="000539FD" w:rsidP="000539FD">
      <w:pPr>
        <w:tabs>
          <w:tab w:val="left" w:pos="1665"/>
        </w:tabs>
        <w:jc w:val="center"/>
        <w:rPr>
          <w:b/>
          <w:bCs/>
          <w:sz w:val="28"/>
          <w:szCs w:val="28"/>
        </w:rPr>
      </w:pPr>
    </w:p>
    <w:tbl>
      <w:tblPr>
        <w:tblW w:w="5000" w:type="pct"/>
        <w:tblLook w:val="0000" w:firstRow="0" w:lastRow="0" w:firstColumn="0" w:lastColumn="0" w:noHBand="0" w:noVBand="0"/>
      </w:tblPr>
      <w:tblGrid>
        <w:gridCol w:w="3383"/>
        <w:gridCol w:w="1288"/>
        <w:gridCol w:w="708"/>
        <w:gridCol w:w="472"/>
        <w:gridCol w:w="1696"/>
        <w:gridCol w:w="456"/>
        <w:gridCol w:w="1635"/>
      </w:tblGrid>
      <w:tr w:rsidR="000539FD" w:rsidRPr="000539FD" w14:paraId="1C9F7079" w14:textId="77777777" w:rsidTr="00637627">
        <w:trPr>
          <w:trHeight w:val="227"/>
        </w:trPr>
        <w:tc>
          <w:tcPr>
            <w:tcW w:w="1792" w:type="pct"/>
            <w:tcBorders>
              <w:top w:val="nil"/>
              <w:left w:val="nil"/>
              <w:bottom w:val="nil"/>
              <w:right w:val="nil"/>
            </w:tcBorders>
            <w:shd w:val="clear" w:color="auto" w:fill="auto"/>
            <w:vAlign w:val="center"/>
          </w:tcPr>
          <w:p w14:paraId="1516803F" w14:textId="77777777" w:rsidR="000539FD" w:rsidRPr="000539FD" w:rsidRDefault="000539FD" w:rsidP="000539FD">
            <w:pPr>
              <w:jc w:val="center"/>
            </w:pPr>
          </w:p>
        </w:tc>
        <w:tc>
          <w:tcPr>
            <w:tcW w:w="627" w:type="pct"/>
            <w:tcBorders>
              <w:top w:val="nil"/>
              <w:left w:val="nil"/>
              <w:bottom w:val="nil"/>
              <w:right w:val="nil"/>
            </w:tcBorders>
            <w:shd w:val="clear" w:color="auto" w:fill="auto"/>
            <w:vAlign w:val="center"/>
          </w:tcPr>
          <w:p w14:paraId="1B42B2C0" w14:textId="77777777" w:rsidR="000539FD" w:rsidRPr="000539FD" w:rsidRDefault="000539FD" w:rsidP="000539FD">
            <w:pPr>
              <w:jc w:val="center"/>
            </w:pPr>
          </w:p>
        </w:tc>
        <w:tc>
          <w:tcPr>
            <w:tcW w:w="404" w:type="pct"/>
            <w:tcBorders>
              <w:top w:val="nil"/>
              <w:left w:val="nil"/>
              <w:bottom w:val="nil"/>
              <w:right w:val="nil"/>
            </w:tcBorders>
            <w:shd w:val="clear" w:color="auto" w:fill="auto"/>
            <w:vAlign w:val="center"/>
          </w:tcPr>
          <w:p w14:paraId="68D03CA0" w14:textId="77777777" w:rsidR="000539FD" w:rsidRPr="000539FD" w:rsidRDefault="000539FD" w:rsidP="000539FD">
            <w:pPr>
              <w:jc w:val="center"/>
            </w:pPr>
          </w:p>
        </w:tc>
        <w:tc>
          <w:tcPr>
            <w:tcW w:w="1106" w:type="pct"/>
            <w:gridSpan w:val="2"/>
            <w:tcBorders>
              <w:top w:val="nil"/>
              <w:left w:val="nil"/>
              <w:bottom w:val="nil"/>
              <w:right w:val="nil"/>
            </w:tcBorders>
            <w:shd w:val="clear" w:color="auto" w:fill="auto"/>
            <w:vAlign w:val="center"/>
          </w:tcPr>
          <w:p w14:paraId="17B2ADE7" w14:textId="77777777" w:rsidR="000539FD" w:rsidRPr="000539FD" w:rsidRDefault="000539FD" w:rsidP="000539FD">
            <w:pPr>
              <w:jc w:val="center"/>
            </w:pPr>
          </w:p>
        </w:tc>
        <w:tc>
          <w:tcPr>
            <w:tcW w:w="1071" w:type="pct"/>
            <w:gridSpan w:val="2"/>
            <w:tcBorders>
              <w:top w:val="nil"/>
              <w:left w:val="nil"/>
              <w:bottom w:val="nil"/>
              <w:right w:val="nil"/>
            </w:tcBorders>
            <w:shd w:val="clear" w:color="auto" w:fill="auto"/>
            <w:vAlign w:val="center"/>
          </w:tcPr>
          <w:p w14:paraId="3CC64059" w14:textId="77777777" w:rsidR="000539FD" w:rsidRPr="000539FD" w:rsidRDefault="000539FD" w:rsidP="000539FD">
            <w:pPr>
              <w:jc w:val="center"/>
            </w:pPr>
            <w:r w:rsidRPr="000539FD">
              <w:t>тыс. тонн</w:t>
            </w:r>
          </w:p>
        </w:tc>
      </w:tr>
      <w:tr w:rsidR="000539FD" w:rsidRPr="000539FD" w14:paraId="7ED8295C" w14:textId="77777777" w:rsidTr="00637627">
        <w:trPr>
          <w:trHeight w:val="227"/>
        </w:trPr>
        <w:tc>
          <w:tcPr>
            <w:tcW w:w="1792" w:type="pct"/>
            <w:vMerge w:val="restart"/>
            <w:tcBorders>
              <w:top w:val="single" w:sz="8" w:space="0" w:color="auto"/>
              <w:left w:val="single" w:sz="8" w:space="0" w:color="auto"/>
              <w:right w:val="single" w:sz="8" w:space="0" w:color="auto"/>
            </w:tcBorders>
            <w:shd w:val="clear" w:color="auto" w:fill="auto"/>
            <w:vAlign w:val="center"/>
          </w:tcPr>
          <w:p w14:paraId="2BAA9924" w14:textId="77777777" w:rsidR="000539FD" w:rsidRPr="000539FD" w:rsidRDefault="000539FD" w:rsidP="000539FD">
            <w:pPr>
              <w:jc w:val="center"/>
              <w:rPr>
                <w:bCs/>
              </w:rPr>
            </w:pPr>
            <w:r w:rsidRPr="000539FD">
              <w:rPr>
                <w:bCs/>
              </w:rPr>
              <w:t xml:space="preserve">Организация </w:t>
            </w:r>
          </w:p>
        </w:tc>
        <w:tc>
          <w:tcPr>
            <w:tcW w:w="627" w:type="pct"/>
            <w:vMerge w:val="restart"/>
            <w:tcBorders>
              <w:top w:val="single" w:sz="8" w:space="0" w:color="auto"/>
              <w:left w:val="single" w:sz="8" w:space="0" w:color="auto"/>
              <w:right w:val="single" w:sz="8" w:space="0" w:color="auto"/>
            </w:tcBorders>
            <w:shd w:val="clear" w:color="auto" w:fill="auto"/>
            <w:vAlign w:val="center"/>
          </w:tcPr>
          <w:p w14:paraId="4AC1C2FC" w14:textId="77777777" w:rsidR="000539FD" w:rsidRPr="000539FD" w:rsidRDefault="000539FD" w:rsidP="000539FD">
            <w:pPr>
              <w:jc w:val="center"/>
              <w:rPr>
                <w:bCs/>
              </w:rPr>
            </w:pPr>
            <w:r w:rsidRPr="000539FD">
              <w:rPr>
                <w:bCs/>
              </w:rPr>
              <w:t xml:space="preserve">Вид </w:t>
            </w:r>
          </w:p>
          <w:p w14:paraId="06620D46" w14:textId="77777777" w:rsidR="000539FD" w:rsidRPr="000539FD" w:rsidRDefault="000539FD" w:rsidP="000539FD">
            <w:pPr>
              <w:jc w:val="center"/>
              <w:rPr>
                <w:bCs/>
              </w:rPr>
            </w:pPr>
            <w:r w:rsidRPr="000539FD">
              <w:rPr>
                <w:bCs/>
              </w:rPr>
              <w:t>топлива</w:t>
            </w:r>
          </w:p>
        </w:tc>
        <w:tc>
          <w:tcPr>
            <w:tcW w:w="258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AA3F418" w14:textId="77777777" w:rsidR="000539FD" w:rsidRPr="000539FD" w:rsidRDefault="000539FD" w:rsidP="000539FD">
            <w:pPr>
              <w:jc w:val="center"/>
              <w:rPr>
                <w:bCs/>
              </w:rPr>
            </w:pPr>
            <w:r w:rsidRPr="000539FD">
              <w:rPr>
                <w:bCs/>
              </w:rPr>
              <w:t xml:space="preserve">Нормативы создания запасов топлива </w:t>
            </w:r>
          </w:p>
        </w:tc>
      </w:tr>
      <w:tr w:rsidR="000539FD" w:rsidRPr="000539FD" w14:paraId="760E770C" w14:textId="77777777" w:rsidTr="00637627">
        <w:trPr>
          <w:trHeight w:val="227"/>
        </w:trPr>
        <w:tc>
          <w:tcPr>
            <w:tcW w:w="1792" w:type="pct"/>
            <w:vMerge/>
            <w:tcBorders>
              <w:left w:val="single" w:sz="8" w:space="0" w:color="auto"/>
              <w:right w:val="single" w:sz="8" w:space="0" w:color="auto"/>
            </w:tcBorders>
            <w:vAlign w:val="center"/>
          </w:tcPr>
          <w:p w14:paraId="45B7BD4F" w14:textId="77777777" w:rsidR="000539FD" w:rsidRPr="000539FD" w:rsidRDefault="000539FD" w:rsidP="000539FD">
            <w:pPr>
              <w:rPr>
                <w:bCs/>
              </w:rPr>
            </w:pPr>
          </w:p>
        </w:tc>
        <w:tc>
          <w:tcPr>
            <w:tcW w:w="627" w:type="pct"/>
            <w:vMerge/>
            <w:tcBorders>
              <w:left w:val="single" w:sz="8" w:space="0" w:color="auto"/>
              <w:right w:val="single" w:sz="8" w:space="0" w:color="auto"/>
            </w:tcBorders>
            <w:vAlign w:val="center"/>
          </w:tcPr>
          <w:p w14:paraId="34E66886" w14:textId="77777777" w:rsidR="000539FD" w:rsidRPr="000539FD" w:rsidRDefault="000539FD" w:rsidP="000539FD">
            <w:pPr>
              <w:rPr>
                <w:bCs/>
              </w:rPr>
            </w:pPr>
          </w:p>
        </w:tc>
        <w:tc>
          <w:tcPr>
            <w:tcW w:w="685" w:type="pct"/>
            <w:gridSpan w:val="2"/>
            <w:vMerge w:val="restart"/>
            <w:tcBorders>
              <w:top w:val="single" w:sz="8" w:space="0" w:color="auto"/>
              <w:left w:val="single" w:sz="8" w:space="0" w:color="auto"/>
              <w:right w:val="single" w:sz="8" w:space="0" w:color="auto"/>
            </w:tcBorders>
            <w:shd w:val="clear" w:color="auto" w:fill="auto"/>
            <w:vAlign w:val="center"/>
          </w:tcPr>
          <w:p w14:paraId="0644BAF1" w14:textId="77777777" w:rsidR="000539FD" w:rsidRPr="000539FD" w:rsidRDefault="000539FD" w:rsidP="000539FD">
            <w:pPr>
              <w:jc w:val="center"/>
              <w:rPr>
                <w:bCs/>
              </w:rPr>
            </w:pPr>
            <w:r w:rsidRPr="000539FD">
              <w:rPr>
                <w:bCs/>
              </w:rPr>
              <w:t xml:space="preserve">общий </w:t>
            </w:r>
          </w:p>
          <w:p w14:paraId="15C4765C" w14:textId="77777777" w:rsidR="000539FD" w:rsidRPr="000539FD" w:rsidRDefault="000539FD" w:rsidP="000539FD">
            <w:pPr>
              <w:jc w:val="center"/>
              <w:rPr>
                <w:bCs/>
              </w:rPr>
            </w:pPr>
            <w:r w:rsidRPr="000539FD">
              <w:rPr>
                <w:bCs/>
              </w:rPr>
              <w:t xml:space="preserve">запас </w:t>
            </w:r>
          </w:p>
          <w:p w14:paraId="2CFD73DA" w14:textId="77777777" w:rsidR="000539FD" w:rsidRPr="000539FD" w:rsidRDefault="000539FD" w:rsidP="000539FD">
            <w:pPr>
              <w:jc w:val="center"/>
              <w:rPr>
                <w:bCs/>
              </w:rPr>
            </w:pPr>
            <w:r w:rsidRPr="000539FD">
              <w:rPr>
                <w:bCs/>
              </w:rPr>
              <w:t>топлива</w:t>
            </w:r>
          </w:p>
        </w:tc>
        <w:tc>
          <w:tcPr>
            <w:tcW w:w="1896" w:type="pct"/>
            <w:gridSpan w:val="3"/>
            <w:tcBorders>
              <w:top w:val="nil"/>
              <w:left w:val="nil"/>
              <w:bottom w:val="single" w:sz="8" w:space="0" w:color="auto"/>
              <w:right w:val="single" w:sz="8" w:space="0" w:color="auto"/>
            </w:tcBorders>
            <w:shd w:val="clear" w:color="auto" w:fill="auto"/>
            <w:vAlign w:val="center"/>
          </w:tcPr>
          <w:p w14:paraId="1252302A" w14:textId="77777777" w:rsidR="000539FD" w:rsidRPr="000539FD" w:rsidRDefault="000539FD" w:rsidP="000539FD">
            <w:pPr>
              <w:jc w:val="center"/>
              <w:rPr>
                <w:bCs/>
              </w:rPr>
            </w:pPr>
            <w:r w:rsidRPr="000539FD">
              <w:rPr>
                <w:bCs/>
              </w:rPr>
              <w:t>в том числе</w:t>
            </w:r>
          </w:p>
        </w:tc>
      </w:tr>
      <w:tr w:rsidR="000539FD" w:rsidRPr="000539FD" w14:paraId="39C6CDF6" w14:textId="77777777" w:rsidTr="00637627">
        <w:trPr>
          <w:trHeight w:val="227"/>
        </w:trPr>
        <w:tc>
          <w:tcPr>
            <w:tcW w:w="1792" w:type="pct"/>
            <w:vMerge/>
            <w:tcBorders>
              <w:left w:val="single" w:sz="8" w:space="0" w:color="auto"/>
              <w:bottom w:val="single" w:sz="8" w:space="0" w:color="000000"/>
              <w:right w:val="single" w:sz="8" w:space="0" w:color="auto"/>
            </w:tcBorders>
            <w:vAlign w:val="center"/>
          </w:tcPr>
          <w:p w14:paraId="23FA059E" w14:textId="77777777" w:rsidR="000539FD" w:rsidRPr="000539FD" w:rsidRDefault="000539FD" w:rsidP="000539FD">
            <w:pPr>
              <w:rPr>
                <w:bCs/>
              </w:rPr>
            </w:pPr>
          </w:p>
        </w:tc>
        <w:tc>
          <w:tcPr>
            <w:tcW w:w="627" w:type="pct"/>
            <w:vMerge/>
            <w:tcBorders>
              <w:left w:val="single" w:sz="8" w:space="0" w:color="auto"/>
              <w:bottom w:val="single" w:sz="8" w:space="0" w:color="000000"/>
              <w:right w:val="single" w:sz="8" w:space="0" w:color="auto"/>
            </w:tcBorders>
            <w:vAlign w:val="center"/>
          </w:tcPr>
          <w:p w14:paraId="49B6346C" w14:textId="77777777" w:rsidR="000539FD" w:rsidRPr="000539FD" w:rsidRDefault="000539FD" w:rsidP="000539FD">
            <w:pPr>
              <w:rPr>
                <w:bCs/>
              </w:rPr>
            </w:pPr>
          </w:p>
        </w:tc>
        <w:tc>
          <w:tcPr>
            <w:tcW w:w="685" w:type="pct"/>
            <w:gridSpan w:val="2"/>
            <w:vMerge/>
            <w:tcBorders>
              <w:left w:val="single" w:sz="8" w:space="0" w:color="auto"/>
              <w:bottom w:val="single" w:sz="8" w:space="0" w:color="000000"/>
              <w:right w:val="single" w:sz="8" w:space="0" w:color="auto"/>
            </w:tcBorders>
            <w:shd w:val="clear" w:color="auto" w:fill="auto"/>
            <w:vAlign w:val="center"/>
          </w:tcPr>
          <w:p w14:paraId="6E05EBA6" w14:textId="77777777" w:rsidR="000539FD" w:rsidRPr="000539FD" w:rsidRDefault="000539FD" w:rsidP="000539FD">
            <w:pPr>
              <w:jc w:val="center"/>
              <w:rPr>
                <w:bCs/>
              </w:rPr>
            </w:pPr>
          </w:p>
        </w:tc>
        <w:tc>
          <w:tcPr>
            <w:tcW w:w="1047" w:type="pct"/>
            <w:gridSpan w:val="2"/>
            <w:tcBorders>
              <w:top w:val="nil"/>
              <w:left w:val="nil"/>
              <w:bottom w:val="single" w:sz="8" w:space="0" w:color="auto"/>
              <w:right w:val="single" w:sz="8" w:space="0" w:color="auto"/>
            </w:tcBorders>
            <w:shd w:val="clear" w:color="auto" w:fill="auto"/>
            <w:vAlign w:val="center"/>
          </w:tcPr>
          <w:p w14:paraId="742E2607" w14:textId="77777777" w:rsidR="000539FD" w:rsidRPr="000539FD" w:rsidRDefault="000539FD" w:rsidP="000539FD">
            <w:pPr>
              <w:jc w:val="center"/>
              <w:rPr>
                <w:bCs/>
              </w:rPr>
            </w:pPr>
            <w:r w:rsidRPr="000539FD">
              <w:rPr>
                <w:bCs/>
              </w:rPr>
              <w:t>эксплуатационный запас</w:t>
            </w:r>
          </w:p>
        </w:tc>
        <w:tc>
          <w:tcPr>
            <w:tcW w:w="849" w:type="pct"/>
            <w:tcBorders>
              <w:left w:val="nil"/>
              <w:bottom w:val="single" w:sz="8" w:space="0" w:color="auto"/>
              <w:right w:val="single" w:sz="8" w:space="0" w:color="auto"/>
            </w:tcBorders>
            <w:shd w:val="clear" w:color="auto" w:fill="auto"/>
            <w:vAlign w:val="center"/>
          </w:tcPr>
          <w:p w14:paraId="2975DBF2" w14:textId="77777777" w:rsidR="000539FD" w:rsidRPr="000539FD" w:rsidRDefault="000539FD" w:rsidP="000539FD">
            <w:pPr>
              <w:jc w:val="center"/>
              <w:rPr>
                <w:bCs/>
                <w:lang w:val="en-US"/>
              </w:rPr>
            </w:pPr>
            <w:r w:rsidRPr="000539FD">
              <w:rPr>
                <w:bCs/>
              </w:rPr>
              <w:t>неснижаемый</w:t>
            </w:r>
          </w:p>
          <w:p w14:paraId="2983A111" w14:textId="77777777" w:rsidR="000539FD" w:rsidRPr="000539FD" w:rsidRDefault="000539FD" w:rsidP="000539FD">
            <w:pPr>
              <w:jc w:val="center"/>
              <w:rPr>
                <w:bCs/>
              </w:rPr>
            </w:pPr>
            <w:r w:rsidRPr="000539FD">
              <w:rPr>
                <w:bCs/>
              </w:rPr>
              <w:t xml:space="preserve"> запас</w:t>
            </w:r>
          </w:p>
        </w:tc>
      </w:tr>
      <w:tr w:rsidR="000539FD" w:rsidRPr="000539FD" w14:paraId="3C66898C" w14:textId="77777777" w:rsidTr="00637627">
        <w:trPr>
          <w:trHeight w:val="227"/>
        </w:trPr>
        <w:tc>
          <w:tcPr>
            <w:tcW w:w="1792" w:type="pct"/>
            <w:tcBorders>
              <w:top w:val="nil"/>
              <w:left w:val="single" w:sz="8" w:space="0" w:color="auto"/>
              <w:bottom w:val="single" w:sz="8" w:space="0" w:color="auto"/>
              <w:right w:val="single" w:sz="8" w:space="0" w:color="auto"/>
            </w:tcBorders>
            <w:shd w:val="clear" w:color="auto" w:fill="auto"/>
            <w:vAlign w:val="center"/>
          </w:tcPr>
          <w:p w14:paraId="1AD82678" w14:textId="77777777" w:rsidR="000539FD" w:rsidRPr="000539FD" w:rsidRDefault="000539FD" w:rsidP="000539FD">
            <w:pPr>
              <w:jc w:val="center"/>
            </w:pPr>
            <w:r w:rsidRPr="000539FD">
              <w:t xml:space="preserve"> МКП ОГО «Теплоэнерго», </w:t>
            </w:r>
            <w:r w:rsidRPr="000539FD">
              <w:br/>
              <w:t>(</w:t>
            </w:r>
            <w:proofErr w:type="spellStart"/>
            <w:r w:rsidRPr="000539FD">
              <w:t>Осинниковский</w:t>
            </w:r>
            <w:proofErr w:type="spellEnd"/>
            <w:r w:rsidRPr="000539FD">
              <w:t xml:space="preserve"> городской округ), ИНН 4222016746</w:t>
            </w:r>
          </w:p>
          <w:p w14:paraId="714883BC" w14:textId="77777777" w:rsidR="000539FD" w:rsidRPr="000539FD" w:rsidRDefault="000539FD" w:rsidP="000539FD">
            <w:pPr>
              <w:jc w:val="center"/>
            </w:pPr>
          </w:p>
        </w:tc>
        <w:tc>
          <w:tcPr>
            <w:tcW w:w="627" w:type="pct"/>
            <w:tcBorders>
              <w:top w:val="nil"/>
              <w:left w:val="nil"/>
              <w:bottom w:val="single" w:sz="8" w:space="0" w:color="auto"/>
              <w:right w:val="single" w:sz="8" w:space="0" w:color="auto"/>
            </w:tcBorders>
            <w:shd w:val="clear" w:color="auto" w:fill="auto"/>
            <w:vAlign w:val="center"/>
          </w:tcPr>
          <w:p w14:paraId="05F2C1B4" w14:textId="77777777" w:rsidR="000539FD" w:rsidRPr="000539FD" w:rsidRDefault="000539FD" w:rsidP="000539FD">
            <w:pPr>
              <w:jc w:val="center"/>
            </w:pPr>
            <w:r w:rsidRPr="000539FD">
              <w:t>Каменный уголь</w:t>
            </w:r>
          </w:p>
        </w:tc>
        <w:tc>
          <w:tcPr>
            <w:tcW w:w="685" w:type="pct"/>
            <w:gridSpan w:val="2"/>
            <w:tcBorders>
              <w:top w:val="nil"/>
              <w:left w:val="nil"/>
              <w:bottom w:val="single" w:sz="8" w:space="0" w:color="auto"/>
              <w:right w:val="single" w:sz="8" w:space="0" w:color="auto"/>
            </w:tcBorders>
            <w:shd w:val="clear" w:color="auto" w:fill="auto"/>
            <w:vAlign w:val="center"/>
          </w:tcPr>
          <w:p w14:paraId="4CFDDA5A" w14:textId="77777777" w:rsidR="000539FD" w:rsidRPr="000539FD" w:rsidRDefault="000539FD" w:rsidP="000539FD">
            <w:pPr>
              <w:jc w:val="center"/>
            </w:pPr>
            <w:r w:rsidRPr="000539FD">
              <w:t>5,647</w:t>
            </w:r>
          </w:p>
        </w:tc>
        <w:tc>
          <w:tcPr>
            <w:tcW w:w="1047" w:type="pct"/>
            <w:gridSpan w:val="2"/>
            <w:tcBorders>
              <w:top w:val="nil"/>
              <w:left w:val="nil"/>
              <w:bottom w:val="single" w:sz="8" w:space="0" w:color="auto"/>
              <w:right w:val="single" w:sz="8" w:space="0" w:color="auto"/>
            </w:tcBorders>
            <w:shd w:val="clear" w:color="auto" w:fill="auto"/>
            <w:vAlign w:val="center"/>
          </w:tcPr>
          <w:p w14:paraId="41AE7EDE" w14:textId="77777777" w:rsidR="000539FD" w:rsidRPr="000539FD" w:rsidRDefault="000539FD" w:rsidP="000539FD">
            <w:pPr>
              <w:jc w:val="center"/>
            </w:pPr>
            <w:r w:rsidRPr="000539FD">
              <w:t>4,860</w:t>
            </w:r>
          </w:p>
        </w:tc>
        <w:tc>
          <w:tcPr>
            <w:tcW w:w="849" w:type="pct"/>
            <w:tcBorders>
              <w:top w:val="nil"/>
              <w:left w:val="nil"/>
              <w:bottom w:val="single" w:sz="8" w:space="0" w:color="auto"/>
              <w:right w:val="single" w:sz="8" w:space="0" w:color="auto"/>
            </w:tcBorders>
            <w:shd w:val="clear" w:color="auto" w:fill="auto"/>
            <w:vAlign w:val="center"/>
          </w:tcPr>
          <w:p w14:paraId="5E45F21F" w14:textId="77777777" w:rsidR="000539FD" w:rsidRPr="000539FD" w:rsidRDefault="000539FD" w:rsidP="000539FD">
            <w:pPr>
              <w:jc w:val="center"/>
            </w:pPr>
            <w:r w:rsidRPr="000539FD">
              <w:t>0,787</w:t>
            </w:r>
          </w:p>
        </w:tc>
      </w:tr>
    </w:tbl>
    <w:p w14:paraId="44B7841E" w14:textId="77777777" w:rsidR="000539FD" w:rsidRPr="000539FD" w:rsidRDefault="000539FD" w:rsidP="000539FD">
      <w:pPr>
        <w:jc w:val="both"/>
        <w:rPr>
          <w:b/>
          <w:bCs/>
          <w:sz w:val="16"/>
          <w:szCs w:val="16"/>
        </w:rPr>
      </w:pPr>
    </w:p>
    <w:p w14:paraId="502D6838" w14:textId="77777777" w:rsidR="000539FD" w:rsidRDefault="000539FD" w:rsidP="000539FD">
      <w:pPr>
        <w:jc w:val="both"/>
        <w:rPr>
          <w:sz w:val="26"/>
          <w:szCs w:val="26"/>
        </w:rPr>
        <w:sectPr w:rsidR="000539FD" w:rsidSect="002549C9">
          <w:pgSz w:w="11906" w:h="16838"/>
          <w:pgMar w:top="1134" w:right="850" w:bottom="1134" w:left="1418" w:header="567" w:footer="709" w:gutter="0"/>
          <w:cols w:space="708"/>
          <w:titlePg/>
          <w:docGrid w:linePitch="360"/>
        </w:sectPr>
      </w:pPr>
    </w:p>
    <w:p w14:paraId="79040056" w14:textId="05A26A15" w:rsidR="000539FD" w:rsidRPr="00F01343" w:rsidRDefault="000539FD" w:rsidP="000539FD">
      <w:pPr>
        <w:tabs>
          <w:tab w:val="left" w:pos="270"/>
          <w:tab w:val="right" w:pos="9355"/>
        </w:tabs>
        <w:ind w:left="-4310" w:firstLine="9980"/>
      </w:pPr>
      <w:r w:rsidRPr="00F01343">
        <w:lastRenderedPageBreak/>
        <w:t>Приложение</w:t>
      </w:r>
      <w:r>
        <w:t xml:space="preserve"> № 12 к протоколу</w:t>
      </w:r>
      <w:r w:rsidRPr="00F01343">
        <w:t xml:space="preserve"> № </w:t>
      </w:r>
      <w:r>
        <w:t>79</w:t>
      </w:r>
    </w:p>
    <w:p w14:paraId="298DD4D6" w14:textId="77777777" w:rsidR="000539FD" w:rsidRPr="00F01343" w:rsidRDefault="000539FD" w:rsidP="000539FD">
      <w:pPr>
        <w:tabs>
          <w:tab w:val="left" w:pos="3686"/>
          <w:tab w:val="left" w:pos="9498"/>
        </w:tabs>
        <w:ind w:left="-4310" w:right="-569" w:firstLine="9980"/>
      </w:pPr>
      <w:r w:rsidRPr="00F01343">
        <w:t>заседания правления Региональной</w:t>
      </w:r>
    </w:p>
    <w:p w14:paraId="412AD74E" w14:textId="77777777" w:rsidR="000539FD" w:rsidRPr="00F01343" w:rsidRDefault="000539FD" w:rsidP="000539FD">
      <w:pPr>
        <w:tabs>
          <w:tab w:val="left" w:pos="3686"/>
          <w:tab w:val="left" w:pos="9498"/>
        </w:tabs>
        <w:ind w:left="-4310" w:right="-569" w:firstLine="9980"/>
      </w:pPr>
      <w:r w:rsidRPr="00F01343">
        <w:t>энергетической комиссии</w:t>
      </w:r>
    </w:p>
    <w:p w14:paraId="2392A2B4" w14:textId="77777777" w:rsidR="000539FD" w:rsidRDefault="000539FD" w:rsidP="000539FD">
      <w:pPr>
        <w:tabs>
          <w:tab w:val="left" w:pos="3686"/>
          <w:tab w:val="left" w:pos="9498"/>
        </w:tabs>
        <w:ind w:left="-4310" w:right="-569" w:firstLine="9980"/>
      </w:pPr>
      <w:r w:rsidRPr="00F01343">
        <w:t xml:space="preserve">Кузбасса от </w:t>
      </w:r>
      <w:r>
        <w:t>19</w:t>
      </w:r>
      <w:r w:rsidRPr="00F01343">
        <w:t>.</w:t>
      </w:r>
      <w:r>
        <w:t>11</w:t>
      </w:r>
      <w:r w:rsidRPr="00F01343">
        <w:t>.2024</w:t>
      </w:r>
    </w:p>
    <w:p w14:paraId="610AAAD2" w14:textId="77777777" w:rsidR="000539FD" w:rsidRDefault="000539FD" w:rsidP="000539FD">
      <w:pPr>
        <w:tabs>
          <w:tab w:val="left" w:pos="3686"/>
          <w:tab w:val="left" w:pos="9498"/>
        </w:tabs>
        <w:ind w:left="-4310" w:right="-569" w:firstLine="9980"/>
      </w:pPr>
    </w:p>
    <w:p w14:paraId="1671B629" w14:textId="77777777" w:rsidR="000539FD" w:rsidRPr="000539FD" w:rsidRDefault="000539FD" w:rsidP="000539FD">
      <w:pPr>
        <w:keepNext/>
        <w:jc w:val="center"/>
        <w:outlineLvl w:val="0"/>
        <w:rPr>
          <w:b/>
          <w:iCs/>
          <w:sz w:val="28"/>
          <w:szCs w:val="28"/>
        </w:rPr>
      </w:pPr>
      <w:r w:rsidRPr="000539FD">
        <w:rPr>
          <w:b/>
          <w:iCs/>
          <w:sz w:val="28"/>
          <w:szCs w:val="28"/>
        </w:rPr>
        <w:t xml:space="preserve">Экспертное заключение Региональной энергетической комиссии Кузбасса </w:t>
      </w:r>
    </w:p>
    <w:p w14:paraId="236603C9" w14:textId="77777777" w:rsidR="000539FD" w:rsidRPr="000539FD" w:rsidRDefault="000539FD" w:rsidP="000539FD">
      <w:pPr>
        <w:jc w:val="center"/>
        <w:rPr>
          <w:sz w:val="28"/>
          <w:szCs w:val="20"/>
        </w:rPr>
      </w:pPr>
      <w:r w:rsidRPr="000539FD">
        <w:rPr>
          <w:iCs/>
          <w:sz w:val="28"/>
          <w:szCs w:val="20"/>
        </w:rPr>
        <w:t>по материалам, представленным</w:t>
      </w:r>
      <w:r w:rsidRPr="000539FD">
        <w:rPr>
          <w:sz w:val="28"/>
          <w:szCs w:val="20"/>
        </w:rPr>
        <w:t xml:space="preserve"> МКП «Теплосеть» КГО (</w:t>
      </w:r>
      <w:proofErr w:type="spellStart"/>
      <w:r w:rsidRPr="000539FD">
        <w:rPr>
          <w:sz w:val="28"/>
          <w:szCs w:val="20"/>
        </w:rPr>
        <w:t>Калтанский</w:t>
      </w:r>
      <w:proofErr w:type="spellEnd"/>
      <w:r w:rsidRPr="000539FD">
        <w:rPr>
          <w:sz w:val="28"/>
          <w:szCs w:val="20"/>
        </w:rPr>
        <w:t xml:space="preserve"> городской округ), для утверждения нормативов создания запасов топлива на котельных предприятия на 2025 год</w:t>
      </w:r>
    </w:p>
    <w:p w14:paraId="024E57C1" w14:textId="77777777" w:rsidR="000539FD" w:rsidRPr="000539FD" w:rsidRDefault="000539FD" w:rsidP="000539FD">
      <w:pPr>
        <w:jc w:val="both"/>
        <w:rPr>
          <w:sz w:val="28"/>
          <w:szCs w:val="28"/>
        </w:rPr>
      </w:pPr>
    </w:p>
    <w:p w14:paraId="1289424F" w14:textId="77777777" w:rsidR="000539FD" w:rsidRPr="000539FD" w:rsidRDefault="000539FD" w:rsidP="000539FD">
      <w:pPr>
        <w:ind w:firstLine="709"/>
        <w:jc w:val="both"/>
        <w:rPr>
          <w:sz w:val="28"/>
          <w:szCs w:val="28"/>
        </w:rPr>
      </w:pPr>
      <w:r w:rsidRPr="000539FD">
        <w:rPr>
          <w:sz w:val="28"/>
          <w:szCs w:val="28"/>
        </w:rPr>
        <w:t>В Региональную энергетическую комиссию Кузбасса обратилось</w:t>
      </w:r>
      <w:r w:rsidRPr="000539FD">
        <w:rPr>
          <w:sz w:val="28"/>
          <w:szCs w:val="28"/>
        </w:rPr>
        <w:br/>
        <w:t>МКП «Теплосеть» КГО (</w:t>
      </w:r>
      <w:r w:rsidRPr="000539FD">
        <w:rPr>
          <w:sz w:val="28"/>
          <w:szCs w:val="20"/>
        </w:rPr>
        <w:t>г. Калтан</w:t>
      </w:r>
      <w:r w:rsidRPr="000539FD">
        <w:rPr>
          <w:sz w:val="28"/>
          <w:szCs w:val="28"/>
        </w:rPr>
        <w:t xml:space="preserve">) (далее – Предприятие) </w:t>
      </w:r>
      <w:r w:rsidRPr="000539FD">
        <w:rPr>
          <w:sz w:val="28"/>
          <w:szCs w:val="28"/>
        </w:rPr>
        <w:br/>
        <w:t xml:space="preserve">с заявлением на утверждение нормативов создания запасов топлива на котельных предприятия. </w:t>
      </w:r>
    </w:p>
    <w:p w14:paraId="36C19736" w14:textId="77777777" w:rsidR="000539FD" w:rsidRPr="000539FD" w:rsidRDefault="000539FD" w:rsidP="000539FD">
      <w:pPr>
        <w:ind w:firstLine="709"/>
        <w:jc w:val="both"/>
        <w:rPr>
          <w:sz w:val="28"/>
          <w:szCs w:val="28"/>
        </w:rPr>
      </w:pPr>
    </w:p>
    <w:p w14:paraId="3BD2BA2D" w14:textId="77777777" w:rsidR="000539FD" w:rsidRPr="000539FD" w:rsidRDefault="000539FD" w:rsidP="000539FD">
      <w:pPr>
        <w:keepNext/>
        <w:ind w:firstLine="709"/>
        <w:jc w:val="center"/>
        <w:outlineLvl w:val="0"/>
        <w:rPr>
          <w:b/>
          <w:sz w:val="28"/>
          <w:szCs w:val="28"/>
        </w:rPr>
      </w:pPr>
      <w:r w:rsidRPr="000539FD">
        <w:rPr>
          <w:b/>
          <w:sz w:val="28"/>
          <w:szCs w:val="28"/>
        </w:rPr>
        <w:t>Краткая техническая характеристика предприятия</w:t>
      </w:r>
    </w:p>
    <w:p w14:paraId="1E3D15BC" w14:textId="77777777" w:rsidR="000539FD" w:rsidRPr="000539FD" w:rsidRDefault="000539FD" w:rsidP="000539FD">
      <w:pPr>
        <w:rPr>
          <w:szCs w:val="20"/>
        </w:rPr>
      </w:pPr>
    </w:p>
    <w:p w14:paraId="2877886B" w14:textId="77777777" w:rsidR="000539FD" w:rsidRPr="000539FD" w:rsidRDefault="000539FD" w:rsidP="000539FD">
      <w:pPr>
        <w:ind w:firstLine="708"/>
        <w:jc w:val="both"/>
        <w:rPr>
          <w:sz w:val="28"/>
          <w:szCs w:val="28"/>
        </w:rPr>
      </w:pPr>
      <w:bookmarkStart w:id="27" w:name="_Hlk496108153"/>
      <w:r w:rsidRPr="000539FD">
        <w:rPr>
          <w:sz w:val="28"/>
          <w:szCs w:val="28"/>
        </w:rPr>
        <w:t xml:space="preserve">Основным видом деятельности является производство тепловой энергии. </w:t>
      </w:r>
      <w:r w:rsidRPr="000539FD">
        <w:rPr>
          <w:sz w:val="28"/>
          <w:szCs w:val="28"/>
        </w:rPr>
        <w:br/>
        <w:t xml:space="preserve">Это основное теплоснабжающее предприятие коммунальных объектов города Калтан, с районами </w:t>
      </w:r>
      <w:proofErr w:type="spellStart"/>
      <w:r w:rsidRPr="000539FD">
        <w:rPr>
          <w:sz w:val="28"/>
          <w:szCs w:val="28"/>
        </w:rPr>
        <w:t>Постояннный</w:t>
      </w:r>
      <w:proofErr w:type="spellEnd"/>
      <w:r w:rsidRPr="000539FD">
        <w:rPr>
          <w:sz w:val="28"/>
          <w:szCs w:val="28"/>
        </w:rPr>
        <w:t xml:space="preserve">, </w:t>
      </w:r>
      <w:proofErr w:type="spellStart"/>
      <w:r w:rsidRPr="000539FD">
        <w:rPr>
          <w:sz w:val="28"/>
          <w:szCs w:val="28"/>
        </w:rPr>
        <w:t>Шушталеп</w:t>
      </w:r>
      <w:proofErr w:type="spellEnd"/>
      <w:r w:rsidRPr="000539FD">
        <w:rPr>
          <w:sz w:val="28"/>
          <w:szCs w:val="28"/>
        </w:rPr>
        <w:t xml:space="preserve">, Малышев Лог и поселок Малиновка. </w:t>
      </w:r>
    </w:p>
    <w:p w14:paraId="0CB9306A" w14:textId="77777777" w:rsidR="000539FD" w:rsidRPr="000539FD" w:rsidRDefault="000539FD" w:rsidP="000539FD">
      <w:pPr>
        <w:ind w:firstLine="708"/>
        <w:jc w:val="both"/>
        <w:rPr>
          <w:sz w:val="28"/>
          <w:szCs w:val="28"/>
        </w:rPr>
      </w:pPr>
      <w:r w:rsidRPr="000539FD">
        <w:rPr>
          <w:sz w:val="28"/>
          <w:szCs w:val="28"/>
        </w:rPr>
        <w:t xml:space="preserve"> МКП «Теплосеть» КГО осуществляет теплоснабжение потребителей </w:t>
      </w:r>
      <w:r w:rsidRPr="000539FD">
        <w:rPr>
          <w:sz w:val="28"/>
          <w:szCs w:val="28"/>
        </w:rPr>
        <w:br/>
        <w:t xml:space="preserve">г. Калтан, районов: Малышев лог, </w:t>
      </w:r>
      <w:proofErr w:type="spellStart"/>
      <w:r w:rsidRPr="000539FD">
        <w:rPr>
          <w:sz w:val="28"/>
          <w:szCs w:val="28"/>
        </w:rPr>
        <w:t>Шушталеп</w:t>
      </w:r>
      <w:proofErr w:type="spellEnd"/>
      <w:r w:rsidRPr="000539FD">
        <w:rPr>
          <w:sz w:val="28"/>
          <w:szCs w:val="28"/>
        </w:rPr>
        <w:t>,</w:t>
      </w:r>
      <w:r w:rsidRPr="000539FD">
        <w:rPr>
          <w:szCs w:val="20"/>
        </w:rPr>
        <w:t xml:space="preserve"> </w:t>
      </w:r>
      <w:r w:rsidRPr="000539FD">
        <w:rPr>
          <w:sz w:val="28"/>
          <w:szCs w:val="28"/>
        </w:rPr>
        <w:t xml:space="preserve">п. Малиновка, с. </w:t>
      </w:r>
      <w:proofErr w:type="spellStart"/>
      <w:r w:rsidRPr="000539FD">
        <w:rPr>
          <w:sz w:val="28"/>
          <w:szCs w:val="28"/>
        </w:rPr>
        <w:t>Сарбала</w:t>
      </w:r>
      <w:proofErr w:type="spellEnd"/>
      <w:r w:rsidRPr="000539FD">
        <w:rPr>
          <w:sz w:val="28"/>
          <w:szCs w:val="28"/>
        </w:rPr>
        <w:t xml:space="preserve">. Теплоснабжение города Калтан осуществляется по температурному </w:t>
      </w:r>
      <w:r w:rsidRPr="000539FD">
        <w:rPr>
          <w:sz w:val="28"/>
          <w:szCs w:val="28"/>
        </w:rPr>
        <w:br/>
        <w:t xml:space="preserve">графику 105/70 </w:t>
      </w:r>
      <w:r w:rsidRPr="000539FD">
        <w:rPr>
          <w:sz w:val="28"/>
          <w:szCs w:val="28"/>
          <w:vertAlign w:val="superscript"/>
        </w:rPr>
        <w:t>°</w:t>
      </w:r>
      <w:r w:rsidRPr="000539FD">
        <w:rPr>
          <w:sz w:val="28"/>
          <w:szCs w:val="28"/>
        </w:rPr>
        <w:t xml:space="preserve">С. Продолжительность отопительного периода 5880 часов и в летний период 2520 часов. Система теплоснабжения двухтрубная открытая. </w:t>
      </w:r>
    </w:p>
    <w:p w14:paraId="3783072F" w14:textId="77777777" w:rsidR="000539FD" w:rsidRPr="000539FD" w:rsidRDefault="000539FD" w:rsidP="000539FD">
      <w:pPr>
        <w:ind w:firstLine="708"/>
        <w:jc w:val="both"/>
        <w:rPr>
          <w:sz w:val="28"/>
          <w:szCs w:val="28"/>
        </w:rPr>
      </w:pPr>
      <w:r w:rsidRPr="000539FD">
        <w:rPr>
          <w:sz w:val="28"/>
          <w:szCs w:val="28"/>
        </w:rPr>
        <w:t xml:space="preserve">Теплоснабжение потребителей района Постоянный осуществляется </w:t>
      </w:r>
      <w:r w:rsidRPr="000539FD">
        <w:rPr>
          <w:sz w:val="28"/>
          <w:szCs w:val="28"/>
        </w:rPr>
        <w:br/>
        <w:t xml:space="preserve">от центрального теплового пункта (далее – ЦТП) № 3 по температурному графику 95/70 </w:t>
      </w:r>
      <w:r w:rsidRPr="000539FD">
        <w:rPr>
          <w:sz w:val="28"/>
          <w:szCs w:val="28"/>
          <w:vertAlign w:val="superscript"/>
        </w:rPr>
        <w:t>°</w:t>
      </w:r>
      <w:r w:rsidRPr="000539FD">
        <w:rPr>
          <w:sz w:val="28"/>
          <w:szCs w:val="28"/>
        </w:rPr>
        <w:t xml:space="preserve">С, продолжительность отопительного периода составляет 5880 часов, </w:t>
      </w:r>
      <w:r w:rsidRPr="000539FD">
        <w:rPr>
          <w:sz w:val="28"/>
          <w:szCs w:val="28"/>
        </w:rPr>
        <w:br/>
        <w:t>в летний период работают сети горячего водоснабжения (далее – ГВС), продолжительность работы ГВС в летний период составляет 2520 часов. Система теплоснабжения трехтрубная закрытая.</w:t>
      </w:r>
    </w:p>
    <w:p w14:paraId="38B76426" w14:textId="77777777" w:rsidR="000539FD" w:rsidRPr="000539FD" w:rsidRDefault="000539FD" w:rsidP="000539FD">
      <w:pPr>
        <w:ind w:firstLine="708"/>
        <w:jc w:val="both"/>
        <w:rPr>
          <w:sz w:val="28"/>
          <w:szCs w:val="28"/>
        </w:rPr>
      </w:pPr>
      <w:r w:rsidRPr="000539FD">
        <w:rPr>
          <w:sz w:val="28"/>
          <w:szCs w:val="28"/>
        </w:rPr>
        <w:t xml:space="preserve">Теплоснабжение потребителей района </w:t>
      </w:r>
      <w:proofErr w:type="spellStart"/>
      <w:r w:rsidRPr="000539FD">
        <w:rPr>
          <w:sz w:val="28"/>
          <w:szCs w:val="28"/>
        </w:rPr>
        <w:t>Шушталеп</w:t>
      </w:r>
      <w:proofErr w:type="spellEnd"/>
      <w:r w:rsidRPr="000539FD">
        <w:rPr>
          <w:sz w:val="28"/>
          <w:szCs w:val="28"/>
        </w:rPr>
        <w:t xml:space="preserve"> осуществляется </w:t>
      </w:r>
      <w:r w:rsidRPr="000539FD">
        <w:rPr>
          <w:sz w:val="28"/>
          <w:szCs w:val="28"/>
        </w:rPr>
        <w:br/>
        <w:t xml:space="preserve">по температурному графику 150/70 </w:t>
      </w:r>
      <w:r w:rsidRPr="000539FD">
        <w:rPr>
          <w:sz w:val="28"/>
          <w:szCs w:val="28"/>
          <w:vertAlign w:val="superscript"/>
        </w:rPr>
        <w:t>°</w:t>
      </w:r>
      <w:r w:rsidRPr="000539FD">
        <w:rPr>
          <w:sz w:val="28"/>
          <w:szCs w:val="28"/>
        </w:rPr>
        <w:t xml:space="preserve">С и котельной школы № 29 по температурному графику 95/70 </w:t>
      </w:r>
      <w:r w:rsidRPr="000539FD">
        <w:rPr>
          <w:sz w:val="28"/>
          <w:szCs w:val="28"/>
          <w:vertAlign w:val="superscript"/>
        </w:rPr>
        <w:t>°</w:t>
      </w:r>
      <w:r w:rsidRPr="000539FD">
        <w:rPr>
          <w:sz w:val="28"/>
          <w:szCs w:val="28"/>
        </w:rPr>
        <w:t xml:space="preserve">С. Продолжительность работы тепловых сетей только в отопительный период составляет 5880 часов. </w:t>
      </w:r>
    </w:p>
    <w:p w14:paraId="6E89E9FB" w14:textId="77777777" w:rsidR="000539FD" w:rsidRPr="000539FD" w:rsidRDefault="000539FD" w:rsidP="000539FD">
      <w:pPr>
        <w:ind w:firstLine="708"/>
        <w:jc w:val="both"/>
        <w:rPr>
          <w:sz w:val="28"/>
          <w:szCs w:val="28"/>
        </w:rPr>
      </w:pPr>
      <w:r w:rsidRPr="000539FD">
        <w:rPr>
          <w:sz w:val="28"/>
          <w:szCs w:val="28"/>
        </w:rPr>
        <w:t xml:space="preserve">До ЦТП № 3 с коллекторов ЮК ГРЭС теплоноситель подается </w:t>
      </w:r>
      <w:r w:rsidRPr="000539FD">
        <w:rPr>
          <w:sz w:val="28"/>
          <w:szCs w:val="28"/>
        </w:rPr>
        <w:br/>
        <w:t xml:space="preserve">по тепломагистрали ЮК ГРЭС – г. Осинники по температурному </w:t>
      </w:r>
      <w:r w:rsidRPr="000539FD">
        <w:rPr>
          <w:sz w:val="28"/>
          <w:szCs w:val="28"/>
        </w:rPr>
        <w:br/>
        <w:t xml:space="preserve">графику 150/70 </w:t>
      </w:r>
      <w:r w:rsidRPr="000539FD">
        <w:rPr>
          <w:sz w:val="28"/>
          <w:szCs w:val="28"/>
          <w:vertAlign w:val="superscript"/>
        </w:rPr>
        <w:t>°</w:t>
      </w:r>
      <w:r w:rsidRPr="000539FD">
        <w:rPr>
          <w:sz w:val="28"/>
          <w:szCs w:val="28"/>
        </w:rPr>
        <w:t xml:space="preserve">С. В связи с тем, что магистраль от ЮК ГРЭС обеспечивает передачу тепловой энергии на поселок Постоянный и г. Осинники, необходимо разделить потери на данном участке пропорционально полезному отпуску </w:t>
      </w:r>
      <w:r w:rsidRPr="000539FD">
        <w:rPr>
          <w:sz w:val="28"/>
          <w:szCs w:val="28"/>
        </w:rPr>
        <w:br/>
        <w:t xml:space="preserve">на г. Осинники и потребителям поселка Постоянный. </w:t>
      </w:r>
    </w:p>
    <w:p w14:paraId="3BE23CC4" w14:textId="77777777" w:rsidR="000539FD" w:rsidRPr="000539FD" w:rsidRDefault="000539FD" w:rsidP="000539FD">
      <w:pPr>
        <w:ind w:firstLine="708"/>
        <w:jc w:val="both"/>
        <w:rPr>
          <w:sz w:val="28"/>
          <w:szCs w:val="28"/>
        </w:rPr>
      </w:pPr>
      <w:r w:rsidRPr="000539FD">
        <w:rPr>
          <w:sz w:val="28"/>
          <w:szCs w:val="28"/>
        </w:rPr>
        <w:t xml:space="preserve">Теплоснабжение потребителей п. Малиновка осуществляется </w:t>
      </w:r>
      <w:r w:rsidRPr="000539FD">
        <w:rPr>
          <w:sz w:val="28"/>
          <w:szCs w:val="28"/>
        </w:rPr>
        <w:br/>
        <w:t xml:space="preserve">от котельных Садовая, Угольная, Больницы, детский сад № 10 по температурному графику 95/70 </w:t>
      </w:r>
      <w:r w:rsidRPr="000539FD">
        <w:rPr>
          <w:sz w:val="28"/>
          <w:szCs w:val="28"/>
          <w:vertAlign w:val="superscript"/>
        </w:rPr>
        <w:t>°</w:t>
      </w:r>
      <w:r w:rsidRPr="000539FD">
        <w:rPr>
          <w:sz w:val="28"/>
          <w:szCs w:val="28"/>
        </w:rPr>
        <w:t xml:space="preserve">С. Продолжительность отопительного периода </w:t>
      </w:r>
      <w:r w:rsidRPr="000539FD">
        <w:rPr>
          <w:sz w:val="28"/>
          <w:szCs w:val="28"/>
        </w:rPr>
        <w:br/>
      </w:r>
      <w:r w:rsidRPr="000539FD">
        <w:rPr>
          <w:sz w:val="28"/>
          <w:szCs w:val="28"/>
        </w:rPr>
        <w:lastRenderedPageBreak/>
        <w:t xml:space="preserve">составляет 5880 часов, в летний период работают сети ГВС, продолжительность работы ГВС в летний период составляет 2520 часов. Система теплоснабжения </w:t>
      </w:r>
      <w:r w:rsidRPr="000539FD">
        <w:rPr>
          <w:sz w:val="28"/>
          <w:szCs w:val="28"/>
        </w:rPr>
        <w:br/>
        <w:t xml:space="preserve">от котельных Садовая и Больницы двухтрубная открытая, от котельной Угольная – 4-хтрубная закрытая. </w:t>
      </w:r>
    </w:p>
    <w:p w14:paraId="71420B55" w14:textId="77777777" w:rsidR="000539FD" w:rsidRPr="000539FD" w:rsidRDefault="000539FD" w:rsidP="000539FD">
      <w:pPr>
        <w:ind w:firstLine="708"/>
        <w:jc w:val="both"/>
        <w:rPr>
          <w:sz w:val="28"/>
          <w:szCs w:val="28"/>
        </w:rPr>
      </w:pPr>
      <w:r w:rsidRPr="000539FD">
        <w:rPr>
          <w:sz w:val="28"/>
          <w:szCs w:val="28"/>
        </w:rPr>
        <w:t xml:space="preserve">Теплоснабжение потребителей района Малышев Лог осуществляется </w:t>
      </w:r>
      <w:r w:rsidRPr="000539FD">
        <w:rPr>
          <w:sz w:val="28"/>
          <w:szCs w:val="28"/>
        </w:rPr>
        <w:br/>
        <w:t xml:space="preserve">от котельной пос. Малышев Лог, котельной школы № 29 по температурному графику 95/70 </w:t>
      </w:r>
      <w:r w:rsidRPr="000539FD">
        <w:rPr>
          <w:sz w:val="28"/>
          <w:szCs w:val="28"/>
          <w:vertAlign w:val="superscript"/>
        </w:rPr>
        <w:t>°</w:t>
      </w:r>
      <w:r w:rsidRPr="000539FD">
        <w:rPr>
          <w:sz w:val="28"/>
          <w:szCs w:val="28"/>
        </w:rPr>
        <w:t xml:space="preserve">С. Продолжительность работы тепловых сетей </w:t>
      </w:r>
      <w:r w:rsidRPr="000539FD">
        <w:rPr>
          <w:sz w:val="28"/>
          <w:szCs w:val="28"/>
        </w:rPr>
        <w:br/>
        <w:t xml:space="preserve">составляет 5880 часов, только в отопительный период. Система теплоснабжения </w:t>
      </w:r>
      <w:r w:rsidRPr="000539FD">
        <w:rPr>
          <w:sz w:val="28"/>
          <w:szCs w:val="28"/>
        </w:rPr>
        <w:br/>
        <w:t xml:space="preserve">от котельного района Малышев Лог двухтрубная открытая, от котельной </w:t>
      </w:r>
      <w:r w:rsidRPr="000539FD">
        <w:rPr>
          <w:sz w:val="28"/>
          <w:szCs w:val="28"/>
        </w:rPr>
        <w:br/>
        <w:t xml:space="preserve">школы № 29 – двухтрубная закрытая. </w:t>
      </w:r>
    </w:p>
    <w:p w14:paraId="0DB9BDCF" w14:textId="77777777" w:rsidR="000539FD" w:rsidRPr="000539FD" w:rsidRDefault="000539FD" w:rsidP="000539FD">
      <w:pPr>
        <w:ind w:firstLine="708"/>
        <w:jc w:val="both"/>
        <w:rPr>
          <w:sz w:val="28"/>
          <w:szCs w:val="28"/>
        </w:rPr>
      </w:pPr>
      <w:r w:rsidRPr="000539FD">
        <w:rPr>
          <w:sz w:val="28"/>
          <w:szCs w:val="28"/>
        </w:rPr>
        <w:t xml:space="preserve">Теплоснабжение потребителей с. </w:t>
      </w:r>
      <w:proofErr w:type="spellStart"/>
      <w:r w:rsidRPr="000539FD">
        <w:rPr>
          <w:sz w:val="28"/>
          <w:szCs w:val="28"/>
        </w:rPr>
        <w:t>Сарбала</w:t>
      </w:r>
      <w:proofErr w:type="spellEnd"/>
      <w:r w:rsidRPr="000539FD">
        <w:rPr>
          <w:sz w:val="28"/>
          <w:szCs w:val="28"/>
        </w:rPr>
        <w:t xml:space="preserve"> осуществляется от котельной школы № 8 по температурному графику 95/70 </w:t>
      </w:r>
      <w:r w:rsidRPr="000539FD">
        <w:rPr>
          <w:sz w:val="28"/>
          <w:szCs w:val="28"/>
          <w:vertAlign w:val="superscript"/>
        </w:rPr>
        <w:t>°</w:t>
      </w:r>
      <w:r w:rsidRPr="000539FD">
        <w:rPr>
          <w:sz w:val="28"/>
          <w:szCs w:val="28"/>
        </w:rPr>
        <w:t>С. Продолжительность работы тепловых сетей составляет 5880 часов, только в отопительный период. Система теплоснабжения двухтрубная закрытая.</w:t>
      </w:r>
    </w:p>
    <w:p w14:paraId="29B3607A" w14:textId="77777777" w:rsidR="000539FD" w:rsidRPr="000539FD" w:rsidRDefault="000539FD" w:rsidP="000539FD">
      <w:pPr>
        <w:ind w:firstLine="708"/>
        <w:jc w:val="both"/>
        <w:rPr>
          <w:sz w:val="28"/>
          <w:szCs w:val="28"/>
        </w:rPr>
      </w:pPr>
      <w:r w:rsidRPr="000539FD">
        <w:rPr>
          <w:sz w:val="28"/>
          <w:szCs w:val="28"/>
        </w:rPr>
        <w:t xml:space="preserve">Подача тепловой энергии на район Постоянный осуществляется </w:t>
      </w:r>
      <w:r w:rsidRPr="000539FD">
        <w:rPr>
          <w:sz w:val="28"/>
          <w:szCs w:val="28"/>
        </w:rPr>
        <w:br/>
        <w:t xml:space="preserve">через ЦТП № 3. </w:t>
      </w:r>
    </w:p>
    <w:p w14:paraId="6188FD96" w14:textId="77777777" w:rsidR="000539FD" w:rsidRPr="000539FD" w:rsidRDefault="000539FD" w:rsidP="000539FD">
      <w:pPr>
        <w:ind w:firstLine="708"/>
        <w:jc w:val="both"/>
        <w:rPr>
          <w:sz w:val="28"/>
          <w:szCs w:val="28"/>
        </w:rPr>
      </w:pPr>
      <w:r w:rsidRPr="000539FD">
        <w:rPr>
          <w:sz w:val="28"/>
          <w:szCs w:val="28"/>
        </w:rPr>
        <w:t>Все оборудование котельных и ЦТП, а так же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5F755874" w14:textId="77777777" w:rsidR="000539FD" w:rsidRPr="000539FD" w:rsidRDefault="000539FD" w:rsidP="000539FD">
      <w:pPr>
        <w:ind w:firstLine="708"/>
        <w:jc w:val="both"/>
        <w:rPr>
          <w:color w:val="000000"/>
          <w:sz w:val="28"/>
          <w:szCs w:val="28"/>
        </w:rPr>
      </w:pPr>
      <w:r w:rsidRPr="000539FD">
        <w:rPr>
          <w:color w:val="000000"/>
          <w:sz w:val="28"/>
          <w:szCs w:val="28"/>
        </w:rPr>
        <w:t>Доставка угля к котельным осуществляется автомобильным транспортом.</w:t>
      </w:r>
    </w:p>
    <w:p w14:paraId="33CF48BC" w14:textId="77777777" w:rsidR="000539FD" w:rsidRPr="000539FD" w:rsidRDefault="000539FD" w:rsidP="000539FD">
      <w:pPr>
        <w:ind w:firstLine="708"/>
        <w:jc w:val="both"/>
        <w:rPr>
          <w:sz w:val="28"/>
          <w:szCs w:val="28"/>
        </w:rPr>
      </w:pPr>
      <w:r w:rsidRPr="000539FD">
        <w:rPr>
          <w:sz w:val="28"/>
          <w:szCs w:val="28"/>
        </w:rPr>
        <w:t>МКП «Теплосеть» КГО эксплуатирует 7 котельных суммарной установленной мощностью 25,06 Гкал/час:</w:t>
      </w:r>
    </w:p>
    <w:p w14:paraId="32263209" w14:textId="77777777" w:rsidR="000539FD" w:rsidRPr="000539FD" w:rsidRDefault="000539FD" w:rsidP="000539FD">
      <w:pPr>
        <w:ind w:firstLine="708"/>
        <w:jc w:val="both"/>
        <w:rPr>
          <w:sz w:val="28"/>
          <w:szCs w:val="28"/>
        </w:rPr>
      </w:pPr>
    </w:p>
    <w:p w14:paraId="67491FAB" w14:textId="77777777" w:rsidR="000539FD" w:rsidRPr="000539FD" w:rsidRDefault="000539FD" w:rsidP="000539FD">
      <w:pPr>
        <w:jc w:val="both"/>
        <w:rPr>
          <w:sz w:val="28"/>
          <w:szCs w:val="28"/>
        </w:rPr>
      </w:pPr>
    </w:p>
    <w:p w14:paraId="7B50C4E6" w14:textId="77777777" w:rsidR="000539FD" w:rsidRPr="000539FD" w:rsidRDefault="000539FD" w:rsidP="000539FD">
      <w:pPr>
        <w:numPr>
          <w:ilvl w:val="0"/>
          <w:numId w:val="451"/>
        </w:numPr>
        <w:jc w:val="right"/>
        <w:rPr>
          <w:sz w:val="28"/>
          <w:szCs w:val="28"/>
        </w:rPr>
      </w:pPr>
    </w:p>
    <w:tbl>
      <w:tblPr>
        <w:tblW w:w="102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694"/>
        <w:gridCol w:w="912"/>
        <w:gridCol w:w="1843"/>
        <w:gridCol w:w="1417"/>
        <w:gridCol w:w="1843"/>
      </w:tblGrid>
      <w:tr w:rsidR="000539FD" w:rsidRPr="000539FD" w14:paraId="7AA5CC82" w14:textId="77777777" w:rsidTr="00637627">
        <w:trPr>
          <w:trHeight w:val="340"/>
          <w:tblHeader/>
        </w:trPr>
        <w:tc>
          <w:tcPr>
            <w:tcW w:w="1560" w:type="dxa"/>
            <w:shd w:val="clear" w:color="auto" w:fill="FFFFFF"/>
            <w:tcMar>
              <w:left w:w="28" w:type="dxa"/>
              <w:right w:w="28" w:type="dxa"/>
            </w:tcMar>
            <w:vAlign w:val="center"/>
            <w:hideMark/>
          </w:tcPr>
          <w:p w14:paraId="649EAD54" w14:textId="77777777" w:rsidR="000539FD" w:rsidRPr="000539FD" w:rsidRDefault="000539FD" w:rsidP="000539FD">
            <w:pPr>
              <w:jc w:val="center"/>
              <w:rPr>
                <w:sz w:val="20"/>
                <w:szCs w:val="20"/>
              </w:rPr>
            </w:pPr>
            <w:r w:rsidRPr="000539FD">
              <w:rPr>
                <w:sz w:val="20"/>
                <w:szCs w:val="20"/>
              </w:rPr>
              <w:t>Котельная населенного пункта</w:t>
            </w:r>
          </w:p>
        </w:tc>
        <w:tc>
          <w:tcPr>
            <w:tcW w:w="2694" w:type="dxa"/>
            <w:shd w:val="clear" w:color="auto" w:fill="FFFFFF"/>
            <w:tcMar>
              <w:left w:w="28" w:type="dxa"/>
              <w:right w:w="28" w:type="dxa"/>
            </w:tcMar>
            <w:vAlign w:val="center"/>
            <w:hideMark/>
          </w:tcPr>
          <w:p w14:paraId="366C606F" w14:textId="77777777" w:rsidR="000539FD" w:rsidRPr="000539FD" w:rsidRDefault="000539FD" w:rsidP="000539FD">
            <w:pPr>
              <w:jc w:val="center"/>
              <w:rPr>
                <w:sz w:val="20"/>
                <w:szCs w:val="20"/>
              </w:rPr>
            </w:pPr>
            <w:r w:rsidRPr="000539FD">
              <w:rPr>
                <w:sz w:val="20"/>
                <w:szCs w:val="20"/>
              </w:rPr>
              <w:t>Наименование котельной</w:t>
            </w:r>
          </w:p>
        </w:tc>
        <w:tc>
          <w:tcPr>
            <w:tcW w:w="2755" w:type="dxa"/>
            <w:gridSpan w:val="2"/>
            <w:shd w:val="clear" w:color="auto" w:fill="FFFFFF"/>
            <w:tcMar>
              <w:left w:w="28" w:type="dxa"/>
              <w:right w:w="28" w:type="dxa"/>
            </w:tcMar>
            <w:vAlign w:val="center"/>
            <w:hideMark/>
          </w:tcPr>
          <w:p w14:paraId="76BC51E5" w14:textId="77777777" w:rsidR="000539FD" w:rsidRPr="000539FD" w:rsidRDefault="000539FD" w:rsidP="000539FD">
            <w:pPr>
              <w:jc w:val="center"/>
              <w:rPr>
                <w:sz w:val="20"/>
                <w:szCs w:val="20"/>
              </w:rPr>
            </w:pPr>
            <w:r w:rsidRPr="000539FD">
              <w:rPr>
                <w:sz w:val="20"/>
                <w:szCs w:val="20"/>
              </w:rPr>
              <w:t>Тип котла</w:t>
            </w:r>
          </w:p>
        </w:tc>
        <w:tc>
          <w:tcPr>
            <w:tcW w:w="1417" w:type="dxa"/>
            <w:shd w:val="clear" w:color="auto" w:fill="FFFFFF"/>
            <w:tcMar>
              <w:left w:w="28" w:type="dxa"/>
              <w:right w:w="28" w:type="dxa"/>
            </w:tcMar>
            <w:vAlign w:val="center"/>
            <w:hideMark/>
          </w:tcPr>
          <w:p w14:paraId="319EBAA6" w14:textId="77777777" w:rsidR="000539FD" w:rsidRPr="000539FD" w:rsidRDefault="000539FD" w:rsidP="000539FD">
            <w:pPr>
              <w:jc w:val="center"/>
              <w:rPr>
                <w:sz w:val="20"/>
                <w:szCs w:val="20"/>
              </w:rPr>
            </w:pPr>
            <w:r w:rsidRPr="000539FD">
              <w:rPr>
                <w:sz w:val="20"/>
                <w:szCs w:val="20"/>
              </w:rPr>
              <w:t>Год ввода в эксплуатацию</w:t>
            </w:r>
          </w:p>
        </w:tc>
        <w:tc>
          <w:tcPr>
            <w:tcW w:w="1843" w:type="dxa"/>
            <w:shd w:val="clear" w:color="auto" w:fill="FFFFFF"/>
            <w:tcMar>
              <w:left w:w="28" w:type="dxa"/>
              <w:right w:w="28" w:type="dxa"/>
            </w:tcMar>
            <w:vAlign w:val="center"/>
            <w:hideMark/>
          </w:tcPr>
          <w:p w14:paraId="316B40E8" w14:textId="77777777" w:rsidR="000539FD" w:rsidRPr="000539FD" w:rsidRDefault="000539FD" w:rsidP="000539FD">
            <w:pPr>
              <w:jc w:val="center"/>
              <w:rPr>
                <w:sz w:val="20"/>
                <w:szCs w:val="20"/>
              </w:rPr>
            </w:pPr>
            <w:r w:rsidRPr="000539FD">
              <w:rPr>
                <w:sz w:val="20"/>
                <w:szCs w:val="20"/>
              </w:rPr>
              <w:t>номинальная производительность котла, Гкал/ч</w:t>
            </w:r>
          </w:p>
        </w:tc>
      </w:tr>
      <w:tr w:rsidR="000539FD" w:rsidRPr="000539FD" w14:paraId="00997CE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5A39B53" w14:textId="77777777" w:rsidR="000539FD" w:rsidRPr="000539FD" w:rsidRDefault="000539FD" w:rsidP="000539FD">
            <w:pPr>
              <w:rPr>
                <w:sz w:val="20"/>
                <w:szCs w:val="20"/>
              </w:rPr>
            </w:pPr>
            <w:r w:rsidRPr="000539FD">
              <w:rPr>
                <w:sz w:val="20"/>
                <w:szCs w:val="20"/>
              </w:rPr>
              <w:t>р-н Малышев лог</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308AA1FC" w14:textId="77777777" w:rsidR="000539FD" w:rsidRPr="000539FD" w:rsidRDefault="000539FD" w:rsidP="000539FD">
            <w:pPr>
              <w:rPr>
                <w:sz w:val="20"/>
                <w:szCs w:val="20"/>
              </w:rPr>
            </w:pPr>
            <w:r w:rsidRPr="000539FD">
              <w:rPr>
                <w:sz w:val="20"/>
                <w:szCs w:val="20"/>
              </w:rPr>
              <w:t>котельная пос. Малышев лог, пер. Покрышкина № 9/1</w:t>
            </w: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51750A6D"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21DD530" w14:textId="77777777" w:rsidR="000539FD" w:rsidRPr="000539FD" w:rsidRDefault="000539FD" w:rsidP="000539FD">
            <w:pPr>
              <w:jc w:val="center"/>
              <w:rPr>
                <w:sz w:val="20"/>
                <w:szCs w:val="20"/>
              </w:rPr>
            </w:pPr>
            <w:r w:rsidRPr="000539FD">
              <w:rPr>
                <w:sz w:val="20"/>
                <w:szCs w:val="20"/>
              </w:rPr>
              <w:t>КВр-0,8к №1</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1D8840E5" w14:textId="77777777" w:rsidR="000539FD" w:rsidRPr="000539FD" w:rsidRDefault="000539FD" w:rsidP="000539FD">
            <w:pPr>
              <w:jc w:val="center"/>
              <w:rPr>
                <w:sz w:val="20"/>
                <w:szCs w:val="20"/>
              </w:rPr>
            </w:pPr>
            <w:r w:rsidRPr="000539FD">
              <w:rPr>
                <w:sz w:val="20"/>
                <w:szCs w:val="20"/>
              </w:rPr>
              <w:t>2016</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0F2E5C59" w14:textId="77777777" w:rsidR="000539FD" w:rsidRPr="000539FD" w:rsidRDefault="000539FD" w:rsidP="000539FD">
            <w:pPr>
              <w:jc w:val="center"/>
              <w:rPr>
                <w:sz w:val="20"/>
                <w:szCs w:val="20"/>
              </w:rPr>
            </w:pPr>
            <w:r w:rsidRPr="000539FD">
              <w:rPr>
                <w:sz w:val="20"/>
                <w:szCs w:val="20"/>
              </w:rPr>
              <w:t>0,69</w:t>
            </w:r>
          </w:p>
        </w:tc>
      </w:tr>
      <w:tr w:rsidR="000539FD" w:rsidRPr="000539FD" w14:paraId="69967F86"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B5A6B96" w14:textId="77777777" w:rsidR="000539FD" w:rsidRPr="000539FD" w:rsidRDefault="000539FD" w:rsidP="000539FD">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76DE2B03"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4250F68"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CCEE02" w14:textId="77777777" w:rsidR="000539FD" w:rsidRPr="000539FD" w:rsidRDefault="000539FD" w:rsidP="000539FD">
            <w:pPr>
              <w:jc w:val="center"/>
              <w:rPr>
                <w:sz w:val="20"/>
                <w:szCs w:val="20"/>
              </w:rPr>
            </w:pPr>
            <w:r w:rsidRPr="000539FD">
              <w:rPr>
                <w:sz w:val="20"/>
                <w:szCs w:val="20"/>
              </w:rPr>
              <w:t>КВр-0,93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D3ABC7" w14:textId="77777777" w:rsidR="000539FD" w:rsidRPr="000539FD" w:rsidRDefault="000539FD" w:rsidP="000539FD">
            <w:pPr>
              <w:jc w:val="center"/>
              <w:rPr>
                <w:sz w:val="20"/>
                <w:szCs w:val="20"/>
              </w:rPr>
            </w:pPr>
            <w:r w:rsidRPr="000539FD">
              <w:rPr>
                <w:sz w:val="20"/>
                <w:szCs w:val="20"/>
              </w:rPr>
              <w:t>2020</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F71BE19" w14:textId="77777777" w:rsidR="000539FD" w:rsidRPr="000539FD" w:rsidRDefault="000539FD" w:rsidP="000539FD">
            <w:pPr>
              <w:jc w:val="center"/>
              <w:rPr>
                <w:sz w:val="20"/>
                <w:szCs w:val="20"/>
              </w:rPr>
            </w:pPr>
            <w:r w:rsidRPr="000539FD">
              <w:rPr>
                <w:sz w:val="20"/>
                <w:szCs w:val="20"/>
              </w:rPr>
              <w:t>0,80</w:t>
            </w:r>
          </w:p>
        </w:tc>
      </w:tr>
      <w:tr w:rsidR="000539FD" w:rsidRPr="000539FD" w14:paraId="65AE03FC"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A72B98" w14:textId="77777777" w:rsidR="000539FD" w:rsidRPr="000539FD" w:rsidRDefault="000539FD" w:rsidP="000539FD">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403FFC" w14:textId="77777777" w:rsidR="000539FD" w:rsidRPr="000539FD" w:rsidRDefault="000539FD" w:rsidP="000539FD">
            <w:pPr>
              <w:rPr>
                <w:sz w:val="20"/>
                <w:szCs w:val="20"/>
              </w:rPr>
            </w:pPr>
            <w:r w:rsidRPr="000539FD">
              <w:rPr>
                <w:sz w:val="20"/>
                <w:szCs w:val="20"/>
              </w:rPr>
              <w:t xml:space="preserve">котельная школы № 29, </w:t>
            </w:r>
            <w:r w:rsidRPr="000539FD">
              <w:rPr>
                <w:sz w:val="20"/>
                <w:szCs w:val="20"/>
              </w:rPr>
              <w:br/>
              <w:t>ул. Спортивная 16/1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8E37140"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7C81C4" w14:textId="77777777" w:rsidR="000539FD" w:rsidRPr="000539FD" w:rsidRDefault="000539FD" w:rsidP="000539FD">
            <w:pPr>
              <w:jc w:val="center"/>
              <w:rPr>
                <w:sz w:val="20"/>
                <w:szCs w:val="20"/>
              </w:rPr>
            </w:pPr>
            <w:r w:rsidRPr="000539FD">
              <w:rPr>
                <w:sz w:val="20"/>
                <w:szCs w:val="20"/>
              </w:rPr>
              <w:t>КВр-0,25к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B8AE3B1" w14:textId="77777777" w:rsidR="000539FD" w:rsidRPr="000539FD" w:rsidRDefault="000539FD" w:rsidP="000539FD">
            <w:pPr>
              <w:jc w:val="center"/>
              <w:rPr>
                <w:sz w:val="20"/>
                <w:szCs w:val="20"/>
              </w:rPr>
            </w:pPr>
            <w:r w:rsidRPr="000539FD">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A4DCC94" w14:textId="77777777" w:rsidR="000539FD" w:rsidRPr="000539FD" w:rsidRDefault="000539FD" w:rsidP="000539FD">
            <w:pPr>
              <w:jc w:val="center"/>
              <w:rPr>
                <w:sz w:val="20"/>
                <w:szCs w:val="20"/>
              </w:rPr>
            </w:pPr>
            <w:r w:rsidRPr="000539FD">
              <w:rPr>
                <w:sz w:val="20"/>
                <w:szCs w:val="20"/>
              </w:rPr>
              <w:t>0,216</w:t>
            </w:r>
          </w:p>
        </w:tc>
      </w:tr>
      <w:tr w:rsidR="000539FD" w:rsidRPr="000539FD" w14:paraId="52DEE092"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DBB98E"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B6A62B7"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B59D010"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F8FB787" w14:textId="77777777" w:rsidR="000539FD" w:rsidRPr="000539FD" w:rsidRDefault="000539FD" w:rsidP="000539FD">
            <w:pPr>
              <w:jc w:val="center"/>
              <w:rPr>
                <w:sz w:val="20"/>
                <w:szCs w:val="20"/>
              </w:rPr>
            </w:pPr>
            <w:r w:rsidRPr="000539FD">
              <w:rPr>
                <w:sz w:val="20"/>
                <w:szCs w:val="20"/>
              </w:rPr>
              <w:t>КВр-0,25к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78074FC" w14:textId="77777777" w:rsidR="000539FD" w:rsidRPr="000539FD" w:rsidRDefault="000539FD" w:rsidP="000539FD">
            <w:pPr>
              <w:jc w:val="center"/>
              <w:rPr>
                <w:sz w:val="20"/>
                <w:szCs w:val="20"/>
              </w:rPr>
            </w:pPr>
            <w:r w:rsidRPr="000539FD">
              <w:rPr>
                <w:sz w:val="20"/>
                <w:szCs w:val="20"/>
              </w:rPr>
              <w:t>2016</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14B134" w14:textId="77777777" w:rsidR="000539FD" w:rsidRPr="000539FD" w:rsidRDefault="000539FD" w:rsidP="000539FD">
            <w:pPr>
              <w:jc w:val="center"/>
              <w:rPr>
                <w:sz w:val="20"/>
                <w:szCs w:val="20"/>
              </w:rPr>
            </w:pPr>
            <w:r w:rsidRPr="000539FD">
              <w:rPr>
                <w:sz w:val="20"/>
                <w:szCs w:val="20"/>
              </w:rPr>
              <w:t>0,216</w:t>
            </w:r>
          </w:p>
        </w:tc>
      </w:tr>
      <w:tr w:rsidR="000539FD" w:rsidRPr="000539FD" w14:paraId="1E4D075B"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B5A2238" w14:textId="77777777" w:rsidR="000539FD" w:rsidRPr="000539FD" w:rsidRDefault="000539FD" w:rsidP="000539FD">
            <w:pPr>
              <w:rPr>
                <w:sz w:val="20"/>
                <w:szCs w:val="20"/>
              </w:rPr>
            </w:pPr>
            <w:r w:rsidRPr="000539FD">
              <w:rPr>
                <w:sz w:val="20"/>
                <w:szCs w:val="20"/>
              </w:rPr>
              <w:t>п. Малиновка</w:t>
            </w: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BDFAEBC" w14:textId="77777777" w:rsidR="000539FD" w:rsidRPr="000539FD" w:rsidRDefault="000539FD" w:rsidP="000539FD">
            <w:pPr>
              <w:rPr>
                <w:sz w:val="20"/>
                <w:szCs w:val="20"/>
              </w:rPr>
            </w:pPr>
            <w:r w:rsidRPr="000539FD">
              <w:rPr>
                <w:sz w:val="20"/>
                <w:szCs w:val="20"/>
              </w:rPr>
              <w:t xml:space="preserve">котельная Садовая, </w:t>
            </w:r>
            <w:r w:rsidRPr="000539FD">
              <w:rPr>
                <w:sz w:val="20"/>
                <w:szCs w:val="20"/>
              </w:rPr>
              <w:br/>
              <w:t>ул. Садовая, № 45</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F3F4DD2"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993DDE" w14:textId="77777777" w:rsidR="000539FD" w:rsidRPr="000539FD" w:rsidRDefault="000539FD" w:rsidP="000539FD">
            <w:pPr>
              <w:jc w:val="center"/>
              <w:rPr>
                <w:sz w:val="20"/>
                <w:szCs w:val="20"/>
              </w:rPr>
            </w:pPr>
            <w:r w:rsidRPr="000539FD">
              <w:rPr>
                <w:sz w:val="20"/>
                <w:szCs w:val="20"/>
              </w:rPr>
              <w:t>КВм-2,5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E7398D" w14:textId="77777777" w:rsidR="000539FD" w:rsidRPr="000539FD" w:rsidRDefault="000539FD" w:rsidP="000539FD">
            <w:pPr>
              <w:jc w:val="center"/>
              <w:rPr>
                <w:sz w:val="20"/>
                <w:szCs w:val="20"/>
              </w:rPr>
            </w:pPr>
            <w:r w:rsidRPr="000539FD">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897B022" w14:textId="77777777" w:rsidR="000539FD" w:rsidRPr="000539FD" w:rsidRDefault="000539FD" w:rsidP="000539FD">
            <w:pPr>
              <w:jc w:val="center"/>
              <w:rPr>
                <w:sz w:val="20"/>
                <w:szCs w:val="20"/>
              </w:rPr>
            </w:pPr>
            <w:r w:rsidRPr="000539FD">
              <w:rPr>
                <w:sz w:val="20"/>
                <w:szCs w:val="20"/>
              </w:rPr>
              <w:t>2,15</w:t>
            </w:r>
          </w:p>
        </w:tc>
      </w:tr>
      <w:tr w:rsidR="000539FD" w:rsidRPr="000539FD" w14:paraId="6FEAE448"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C200355"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32C7C1E"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CA25322"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5BF6BA" w14:textId="77777777" w:rsidR="000539FD" w:rsidRPr="000539FD" w:rsidRDefault="000539FD" w:rsidP="000539FD">
            <w:pPr>
              <w:jc w:val="center"/>
              <w:rPr>
                <w:sz w:val="20"/>
                <w:szCs w:val="20"/>
              </w:rPr>
            </w:pPr>
            <w:r w:rsidRPr="000539FD">
              <w:rPr>
                <w:sz w:val="20"/>
                <w:szCs w:val="20"/>
              </w:rPr>
              <w:t>КВм-2,5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514F9F6" w14:textId="77777777" w:rsidR="000539FD" w:rsidRPr="000539FD" w:rsidRDefault="000539FD" w:rsidP="000539FD">
            <w:pPr>
              <w:jc w:val="center"/>
              <w:rPr>
                <w:sz w:val="20"/>
                <w:szCs w:val="20"/>
              </w:rPr>
            </w:pPr>
            <w:r w:rsidRPr="000539FD">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0C63BA5" w14:textId="77777777" w:rsidR="000539FD" w:rsidRPr="000539FD" w:rsidRDefault="000539FD" w:rsidP="000539FD">
            <w:pPr>
              <w:jc w:val="center"/>
              <w:rPr>
                <w:sz w:val="20"/>
                <w:szCs w:val="20"/>
              </w:rPr>
            </w:pPr>
            <w:r w:rsidRPr="000539FD">
              <w:rPr>
                <w:sz w:val="20"/>
                <w:szCs w:val="20"/>
              </w:rPr>
              <w:t>2,15</w:t>
            </w:r>
          </w:p>
        </w:tc>
      </w:tr>
      <w:tr w:rsidR="000539FD" w:rsidRPr="000539FD" w14:paraId="6C8D7703"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4498F7"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FAD0A7A"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77E6DB"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EE00EB0" w14:textId="77777777" w:rsidR="000539FD" w:rsidRPr="000539FD" w:rsidRDefault="000539FD" w:rsidP="000539FD">
            <w:pPr>
              <w:jc w:val="center"/>
              <w:rPr>
                <w:sz w:val="20"/>
                <w:szCs w:val="20"/>
              </w:rPr>
            </w:pPr>
            <w:r w:rsidRPr="000539FD">
              <w:rPr>
                <w:sz w:val="20"/>
                <w:szCs w:val="20"/>
              </w:rPr>
              <w:t>КВм-2,5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4A05972" w14:textId="77777777" w:rsidR="000539FD" w:rsidRPr="000539FD" w:rsidRDefault="000539FD" w:rsidP="000539FD">
            <w:pPr>
              <w:jc w:val="center"/>
              <w:rPr>
                <w:sz w:val="20"/>
                <w:szCs w:val="20"/>
              </w:rPr>
            </w:pPr>
            <w:r w:rsidRPr="000539FD">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6942648" w14:textId="77777777" w:rsidR="000539FD" w:rsidRPr="000539FD" w:rsidRDefault="000539FD" w:rsidP="000539FD">
            <w:pPr>
              <w:jc w:val="center"/>
              <w:rPr>
                <w:sz w:val="20"/>
                <w:szCs w:val="20"/>
              </w:rPr>
            </w:pPr>
            <w:r w:rsidRPr="000539FD">
              <w:rPr>
                <w:sz w:val="20"/>
                <w:szCs w:val="20"/>
              </w:rPr>
              <w:t>2,15</w:t>
            </w:r>
          </w:p>
        </w:tc>
      </w:tr>
      <w:tr w:rsidR="000539FD" w:rsidRPr="000539FD" w14:paraId="2BBE7CE5"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A1BACA6"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2BB07D6"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288B0A"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A6AC07E" w14:textId="77777777" w:rsidR="000539FD" w:rsidRPr="000539FD" w:rsidRDefault="000539FD" w:rsidP="000539FD">
            <w:pPr>
              <w:jc w:val="center"/>
              <w:rPr>
                <w:sz w:val="20"/>
                <w:szCs w:val="20"/>
              </w:rPr>
            </w:pPr>
            <w:r w:rsidRPr="000539FD">
              <w:rPr>
                <w:sz w:val="20"/>
                <w:szCs w:val="20"/>
              </w:rPr>
              <w:t>КВм-2,5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C679503" w14:textId="77777777" w:rsidR="000539FD" w:rsidRPr="000539FD" w:rsidRDefault="000539FD" w:rsidP="000539FD">
            <w:pPr>
              <w:jc w:val="center"/>
              <w:rPr>
                <w:sz w:val="20"/>
                <w:szCs w:val="20"/>
              </w:rPr>
            </w:pPr>
            <w:r w:rsidRPr="000539FD">
              <w:rPr>
                <w:sz w:val="20"/>
                <w:szCs w:val="20"/>
              </w:rPr>
              <w:t>2019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CCC7C04" w14:textId="77777777" w:rsidR="000539FD" w:rsidRPr="000539FD" w:rsidRDefault="000539FD" w:rsidP="000539FD">
            <w:pPr>
              <w:jc w:val="center"/>
              <w:rPr>
                <w:sz w:val="20"/>
                <w:szCs w:val="20"/>
              </w:rPr>
            </w:pPr>
            <w:r w:rsidRPr="000539FD">
              <w:rPr>
                <w:sz w:val="20"/>
                <w:szCs w:val="20"/>
              </w:rPr>
              <w:t>2,15</w:t>
            </w:r>
          </w:p>
        </w:tc>
      </w:tr>
      <w:tr w:rsidR="000539FD" w:rsidRPr="000539FD" w14:paraId="00632606"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5CA360E"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988A142"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9F4995"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ED67C1F" w14:textId="77777777" w:rsidR="000539FD" w:rsidRPr="000539FD" w:rsidRDefault="000539FD" w:rsidP="000539FD">
            <w:pPr>
              <w:jc w:val="center"/>
              <w:rPr>
                <w:sz w:val="20"/>
                <w:szCs w:val="20"/>
              </w:rPr>
            </w:pPr>
            <w:r w:rsidRPr="000539FD">
              <w:rPr>
                <w:sz w:val="20"/>
                <w:szCs w:val="20"/>
              </w:rPr>
              <w:t>КВм-1,86 №5</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64846F" w14:textId="77777777" w:rsidR="000539FD" w:rsidRPr="000539FD" w:rsidRDefault="000539FD" w:rsidP="000539FD">
            <w:pPr>
              <w:jc w:val="center"/>
              <w:rPr>
                <w:sz w:val="20"/>
                <w:szCs w:val="20"/>
              </w:rPr>
            </w:pPr>
            <w:r w:rsidRPr="000539FD">
              <w:rPr>
                <w:sz w:val="20"/>
                <w:szCs w:val="20"/>
              </w:rPr>
              <w:t>2014</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3961A1" w14:textId="77777777" w:rsidR="000539FD" w:rsidRPr="000539FD" w:rsidRDefault="000539FD" w:rsidP="000539FD">
            <w:pPr>
              <w:jc w:val="center"/>
              <w:rPr>
                <w:sz w:val="20"/>
                <w:szCs w:val="20"/>
              </w:rPr>
            </w:pPr>
            <w:r w:rsidRPr="000539FD">
              <w:rPr>
                <w:sz w:val="20"/>
                <w:szCs w:val="20"/>
              </w:rPr>
              <w:t>1,60</w:t>
            </w:r>
          </w:p>
        </w:tc>
      </w:tr>
      <w:tr w:rsidR="000539FD" w:rsidRPr="000539FD" w14:paraId="5BA320E8"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6B6610F"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DB67516"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BB69FC9"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81CD735" w14:textId="77777777" w:rsidR="000539FD" w:rsidRPr="000539FD" w:rsidRDefault="000539FD" w:rsidP="000539FD">
            <w:pPr>
              <w:jc w:val="center"/>
              <w:rPr>
                <w:sz w:val="20"/>
                <w:szCs w:val="20"/>
              </w:rPr>
            </w:pPr>
            <w:r w:rsidRPr="000539FD">
              <w:rPr>
                <w:sz w:val="20"/>
                <w:szCs w:val="20"/>
              </w:rPr>
              <w:t>КВм-1,86 №6</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578E963" w14:textId="77777777" w:rsidR="000539FD" w:rsidRPr="000539FD" w:rsidRDefault="000539FD" w:rsidP="000539FD">
            <w:pPr>
              <w:jc w:val="center"/>
              <w:rPr>
                <w:sz w:val="20"/>
                <w:szCs w:val="20"/>
              </w:rPr>
            </w:pPr>
            <w:r w:rsidRPr="000539FD">
              <w:rPr>
                <w:sz w:val="20"/>
                <w:szCs w:val="20"/>
              </w:rPr>
              <w:t>2013</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9E72B3" w14:textId="77777777" w:rsidR="000539FD" w:rsidRPr="000539FD" w:rsidRDefault="000539FD" w:rsidP="000539FD">
            <w:pPr>
              <w:jc w:val="center"/>
              <w:rPr>
                <w:sz w:val="20"/>
                <w:szCs w:val="20"/>
              </w:rPr>
            </w:pPr>
            <w:r w:rsidRPr="000539FD">
              <w:rPr>
                <w:sz w:val="20"/>
                <w:szCs w:val="20"/>
              </w:rPr>
              <w:t>1,60</w:t>
            </w:r>
          </w:p>
        </w:tc>
      </w:tr>
      <w:tr w:rsidR="000539FD" w:rsidRPr="000539FD" w14:paraId="7994134F"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C3242FE"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F40D487"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26191C"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19E0763" w14:textId="77777777" w:rsidR="000539FD" w:rsidRPr="000539FD" w:rsidRDefault="000539FD" w:rsidP="000539FD">
            <w:pPr>
              <w:jc w:val="center"/>
              <w:rPr>
                <w:sz w:val="20"/>
                <w:szCs w:val="20"/>
              </w:rPr>
            </w:pPr>
            <w:r w:rsidRPr="000539FD">
              <w:rPr>
                <w:sz w:val="20"/>
                <w:szCs w:val="20"/>
              </w:rPr>
              <w:t>КВсМ-1,86 №7</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68E2DFE" w14:textId="77777777" w:rsidR="000539FD" w:rsidRPr="000539FD" w:rsidRDefault="000539FD" w:rsidP="000539FD">
            <w:pPr>
              <w:jc w:val="center"/>
              <w:rPr>
                <w:sz w:val="20"/>
                <w:szCs w:val="20"/>
              </w:rPr>
            </w:pPr>
            <w:r w:rsidRPr="000539FD">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87389F" w14:textId="77777777" w:rsidR="000539FD" w:rsidRPr="000539FD" w:rsidRDefault="000539FD" w:rsidP="000539FD">
            <w:pPr>
              <w:jc w:val="center"/>
              <w:rPr>
                <w:sz w:val="20"/>
                <w:szCs w:val="20"/>
              </w:rPr>
            </w:pPr>
            <w:r w:rsidRPr="000539FD">
              <w:rPr>
                <w:sz w:val="20"/>
                <w:szCs w:val="20"/>
              </w:rPr>
              <w:t>1,60</w:t>
            </w:r>
          </w:p>
        </w:tc>
      </w:tr>
      <w:tr w:rsidR="000539FD" w:rsidRPr="000539FD" w14:paraId="686A08DF"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0B5BEF3"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76B56DB"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BEFDC97"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BEE35D8" w14:textId="77777777" w:rsidR="000539FD" w:rsidRPr="000539FD" w:rsidRDefault="000539FD" w:rsidP="000539FD">
            <w:pPr>
              <w:jc w:val="center"/>
              <w:rPr>
                <w:sz w:val="20"/>
                <w:szCs w:val="20"/>
              </w:rPr>
            </w:pPr>
            <w:r w:rsidRPr="000539FD">
              <w:rPr>
                <w:sz w:val="20"/>
                <w:szCs w:val="20"/>
              </w:rPr>
              <w:t>КВсМ-1,86 №8</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C9460A8" w14:textId="77777777" w:rsidR="000539FD" w:rsidRPr="000539FD" w:rsidRDefault="000539FD" w:rsidP="000539FD">
            <w:pPr>
              <w:jc w:val="center"/>
              <w:rPr>
                <w:sz w:val="20"/>
                <w:szCs w:val="20"/>
              </w:rPr>
            </w:pPr>
            <w:r w:rsidRPr="000539FD">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34CE7EB" w14:textId="77777777" w:rsidR="000539FD" w:rsidRPr="000539FD" w:rsidRDefault="000539FD" w:rsidP="000539FD">
            <w:pPr>
              <w:jc w:val="center"/>
              <w:rPr>
                <w:sz w:val="20"/>
                <w:szCs w:val="20"/>
              </w:rPr>
            </w:pPr>
            <w:r w:rsidRPr="000539FD">
              <w:rPr>
                <w:sz w:val="20"/>
                <w:szCs w:val="20"/>
              </w:rPr>
              <w:t>1,60</w:t>
            </w:r>
          </w:p>
        </w:tc>
      </w:tr>
      <w:tr w:rsidR="000539FD" w:rsidRPr="000539FD" w14:paraId="6DCFAFD6"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6E33F6F"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70558CC"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32C4AEC"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5431E26" w14:textId="77777777" w:rsidR="000539FD" w:rsidRPr="000539FD" w:rsidRDefault="000539FD" w:rsidP="000539FD">
            <w:pPr>
              <w:jc w:val="center"/>
              <w:rPr>
                <w:sz w:val="20"/>
                <w:szCs w:val="20"/>
              </w:rPr>
            </w:pPr>
            <w:r w:rsidRPr="000539FD">
              <w:rPr>
                <w:sz w:val="20"/>
                <w:szCs w:val="20"/>
              </w:rPr>
              <w:t>КВ-106-011м №9</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AE8462F" w14:textId="77777777" w:rsidR="000539FD" w:rsidRPr="000539FD" w:rsidRDefault="000539FD" w:rsidP="000539FD">
            <w:pPr>
              <w:jc w:val="center"/>
              <w:rPr>
                <w:sz w:val="20"/>
                <w:szCs w:val="20"/>
              </w:rPr>
            </w:pPr>
            <w:r w:rsidRPr="000539FD">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D9639F" w14:textId="77777777" w:rsidR="000539FD" w:rsidRPr="000539FD" w:rsidRDefault="000539FD" w:rsidP="000539FD">
            <w:pPr>
              <w:jc w:val="center"/>
              <w:rPr>
                <w:sz w:val="20"/>
                <w:szCs w:val="20"/>
              </w:rPr>
            </w:pPr>
            <w:r w:rsidRPr="000539FD">
              <w:rPr>
                <w:sz w:val="20"/>
                <w:szCs w:val="20"/>
              </w:rPr>
              <w:t>2,15</w:t>
            </w:r>
          </w:p>
        </w:tc>
      </w:tr>
      <w:tr w:rsidR="000539FD" w:rsidRPr="000539FD" w14:paraId="61F38681"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399A638"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88A8763"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78C107"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91D7C7" w14:textId="77777777" w:rsidR="000539FD" w:rsidRPr="000539FD" w:rsidRDefault="000539FD" w:rsidP="000539FD">
            <w:pPr>
              <w:jc w:val="center"/>
              <w:rPr>
                <w:sz w:val="20"/>
                <w:szCs w:val="20"/>
              </w:rPr>
            </w:pPr>
            <w:r w:rsidRPr="000539FD">
              <w:rPr>
                <w:sz w:val="20"/>
                <w:szCs w:val="20"/>
              </w:rPr>
              <w:t>КВ-106-011м №10</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A0FA38A" w14:textId="77777777" w:rsidR="000539FD" w:rsidRPr="000539FD" w:rsidRDefault="000539FD" w:rsidP="000539FD">
            <w:pPr>
              <w:jc w:val="center"/>
              <w:rPr>
                <w:sz w:val="20"/>
                <w:szCs w:val="20"/>
              </w:rPr>
            </w:pPr>
            <w:r w:rsidRPr="000539FD">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501D273" w14:textId="77777777" w:rsidR="000539FD" w:rsidRPr="000539FD" w:rsidRDefault="000539FD" w:rsidP="000539FD">
            <w:pPr>
              <w:jc w:val="center"/>
              <w:rPr>
                <w:sz w:val="20"/>
                <w:szCs w:val="20"/>
              </w:rPr>
            </w:pPr>
            <w:r w:rsidRPr="000539FD">
              <w:rPr>
                <w:sz w:val="20"/>
                <w:szCs w:val="20"/>
              </w:rPr>
              <w:t>2,15</w:t>
            </w:r>
          </w:p>
        </w:tc>
      </w:tr>
      <w:tr w:rsidR="000539FD" w:rsidRPr="000539FD" w14:paraId="3D59DAC4"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67BDF19"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92AB2EC"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1EF6B5"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CEB319C" w14:textId="77777777" w:rsidR="000539FD" w:rsidRPr="000539FD" w:rsidRDefault="000539FD" w:rsidP="000539FD">
            <w:pPr>
              <w:jc w:val="center"/>
              <w:rPr>
                <w:sz w:val="20"/>
                <w:szCs w:val="20"/>
              </w:rPr>
            </w:pPr>
            <w:r w:rsidRPr="000539FD">
              <w:rPr>
                <w:sz w:val="20"/>
                <w:szCs w:val="20"/>
              </w:rPr>
              <w:t>КВсМ-1,86 №11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5DAD576" w14:textId="77777777" w:rsidR="000539FD" w:rsidRPr="000539FD" w:rsidRDefault="000539FD" w:rsidP="000539FD">
            <w:pPr>
              <w:jc w:val="center"/>
              <w:rPr>
                <w:sz w:val="20"/>
                <w:szCs w:val="20"/>
              </w:rPr>
            </w:pPr>
            <w:r w:rsidRPr="000539FD">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73BD4A7" w14:textId="77777777" w:rsidR="000539FD" w:rsidRPr="000539FD" w:rsidRDefault="000539FD" w:rsidP="000539FD">
            <w:pPr>
              <w:jc w:val="center"/>
              <w:rPr>
                <w:sz w:val="20"/>
                <w:szCs w:val="20"/>
              </w:rPr>
            </w:pPr>
            <w:r w:rsidRPr="000539FD">
              <w:rPr>
                <w:sz w:val="20"/>
                <w:szCs w:val="20"/>
              </w:rPr>
              <w:t>1,60</w:t>
            </w:r>
          </w:p>
        </w:tc>
      </w:tr>
      <w:tr w:rsidR="000539FD" w:rsidRPr="000539FD" w14:paraId="14DE3A12"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3B2A71B6"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6592B28"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D987C9"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3ACCDD" w14:textId="77777777" w:rsidR="000539FD" w:rsidRPr="000539FD" w:rsidRDefault="000539FD" w:rsidP="000539FD">
            <w:pPr>
              <w:jc w:val="center"/>
              <w:rPr>
                <w:sz w:val="20"/>
                <w:szCs w:val="20"/>
              </w:rPr>
            </w:pPr>
            <w:r w:rsidRPr="000539FD">
              <w:rPr>
                <w:sz w:val="20"/>
                <w:szCs w:val="20"/>
              </w:rPr>
              <w:t>КВсМ-1,86 №12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BD1FF85" w14:textId="77777777" w:rsidR="000539FD" w:rsidRPr="000539FD" w:rsidRDefault="000539FD" w:rsidP="000539FD">
            <w:pPr>
              <w:jc w:val="center"/>
              <w:rPr>
                <w:sz w:val="20"/>
                <w:szCs w:val="20"/>
              </w:rPr>
            </w:pPr>
            <w:r w:rsidRPr="000539FD">
              <w:rPr>
                <w:sz w:val="20"/>
                <w:szCs w:val="20"/>
              </w:rPr>
              <w:t>2011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24464DE" w14:textId="77777777" w:rsidR="000539FD" w:rsidRPr="000539FD" w:rsidRDefault="000539FD" w:rsidP="000539FD">
            <w:pPr>
              <w:jc w:val="center"/>
              <w:rPr>
                <w:sz w:val="20"/>
                <w:szCs w:val="20"/>
              </w:rPr>
            </w:pPr>
            <w:r w:rsidRPr="000539FD">
              <w:rPr>
                <w:sz w:val="20"/>
                <w:szCs w:val="20"/>
              </w:rPr>
              <w:t>1,60</w:t>
            </w:r>
          </w:p>
        </w:tc>
      </w:tr>
      <w:tr w:rsidR="000539FD" w:rsidRPr="000539FD" w14:paraId="09235E40"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667878" w14:textId="77777777" w:rsidR="000539FD" w:rsidRPr="000539FD" w:rsidRDefault="000539FD" w:rsidP="000539FD">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2285959" w14:textId="77777777" w:rsidR="000539FD" w:rsidRPr="000539FD" w:rsidRDefault="000539FD" w:rsidP="000539FD">
            <w:pPr>
              <w:rPr>
                <w:sz w:val="20"/>
                <w:szCs w:val="20"/>
              </w:rPr>
            </w:pPr>
            <w:r w:rsidRPr="000539FD">
              <w:rPr>
                <w:sz w:val="20"/>
                <w:szCs w:val="20"/>
              </w:rPr>
              <w:t xml:space="preserve">кот. Угольная, </w:t>
            </w:r>
            <w:r w:rsidRPr="000539FD">
              <w:rPr>
                <w:sz w:val="20"/>
                <w:szCs w:val="20"/>
              </w:rPr>
              <w:br/>
              <w:t>ул. Угольная, 2/1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0F8AFA9"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F77917B" w14:textId="77777777" w:rsidR="000539FD" w:rsidRPr="000539FD" w:rsidRDefault="000539FD" w:rsidP="000539FD">
            <w:pPr>
              <w:jc w:val="center"/>
              <w:rPr>
                <w:sz w:val="20"/>
                <w:szCs w:val="20"/>
              </w:rPr>
            </w:pPr>
            <w:r w:rsidRPr="000539FD">
              <w:rPr>
                <w:sz w:val="20"/>
                <w:szCs w:val="20"/>
              </w:rPr>
              <w:t>Сибирь-10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14E02C" w14:textId="77777777" w:rsidR="000539FD" w:rsidRPr="000539FD" w:rsidRDefault="000539FD" w:rsidP="000539FD">
            <w:pPr>
              <w:jc w:val="center"/>
              <w:rPr>
                <w:sz w:val="20"/>
                <w:szCs w:val="20"/>
              </w:rPr>
            </w:pPr>
            <w:r w:rsidRPr="000539FD">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0E8AC35" w14:textId="77777777" w:rsidR="000539FD" w:rsidRPr="000539FD" w:rsidRDefault="000539FD" w:rsidP="000539FD">
            <w:pPr>
              <w:jc w:val="center"/>
              <w:rPr>
                <w:sz w:val="20"/>
                <w:szCs w:val="20"/>
              </w:rPr>
            </w:pPr>
            <w:r w:rsidRPr="000539FD">
              <w:rPr>
                <w:sz w:val="20"/>
                <w:szCs w:val="20"/>
              </w:rPr>
              <w:t>1,20</w:t>
            </w:r>
          </w:p>
        </w:tc>
      </w:tr>
      <w:tr w:rsidR="000539FD" w:rsidRPr="000539FD" w14:paraId="7AB4037B"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CE36D6E"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BE9E6EF"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4D2DB9"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6DFF64F" w14:textId="77777777" w:rsidR="000539FD" w:rsidRPr="000539FD" w:rsidRDefault="000539FD" w:rsidP="000539FD">
            <w:pPr>
              <w:jc w:val="center"/>
              <w:rPr>
                <w:sz w:val="20"/>
                <w:szCs w:val="20"/>
              </w:rPr>
            </w:pPr>
            <w:r w:rsidRPr="000539FD">
              <w:rPr>
                <w:sz w:val="20"/>
                <w:szCs w:val="20"/>
              </w:rPr>
              <w:t>Сибирь-10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F92851" w14:textId="77777777" w:rsidR="000539FD" w:rsidRPr="000539FD" w:rsidRDefault="000539FD" w:rsidP="000539FD">
            <w:pPr>
              <w:jc w:val="center"/>
              <w:rPr>
                <w:sz w:val="20"/>
                <w:szCs w:val="20"/>
              </w:rPr>
            </w:pPr>
            <w:r w:rsidRPr="000539FD">
              <w:rPr>
                <w:sz w:val="20"/>
                <w:szCs w:val="20"/>
              </w:rPr>
              <w:t>2009</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98C6964" w14:textId="77777777" w:rsidR="000539FD" w:rsidRPr="000539FD" w:rsidRDefault="000539FD" w:rsidP="000539FD">
            <w:pPr>
              <w:jc w:val="center"/>
              <w:rPr>
                <w:sz w:val="20"/>
                <w:szCs w:val="20"/>
              </w:rPr>
            </w:pPr>
            <w:r w:rsidRPr="000539FD">
              <w:rPr>
                <w:sz w:val="20"/>
                <w:szCs w:val="20"/>
              </w:rPr>
              <w:t>1,20</w:t>
            </w:r>
          </w:p>
        </w:tc>
      </w:tr>
      <w:tr w:rsidR="000539FD" w:rsidRPr="000539FD" w14:paraId="41E84A4E"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6F683F0"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A306A94"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E7561D1"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83675A8" w14:textId="77777777" w:rsidR="000539FD" w:rsidRPr="000539FD" w:rsidRDefault="000539FD" w:rsidP="000539FD">
            <w:pPr>
              <w:jc w:val="center"/>
              <w:rPr>
                <w:sz w:val="20"/>
                <w:szCs w:val="20"/>
              </w:rPr>
            </w:pPr>
            <w:r w:rsidRPr="000539FD">
              <w:rPr>
                <w:sz w:val="20"/>
                <w:szCs w:val="20"/>
              </w:rPr>
              <w:t>Сибирь-8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C4C62A2" w14:textId="77777777" w:rsidR="000539FD" w:rsidRPr="000539FD" w:rsidRDefault="000539FD" w:rsidP="000539FD">
            <w:pPr>
              <w:jc w:val="center"/>
              <w:rPr>
                <w:sz w:val="20"/>
                <w:szCs w:val="20"/>
              </w:rPr>
            </w:pPr>
            <w:r w:rsidRPr="000539FD">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970A7F6" w14:textId="77777777" w:rsidR="000539FD" w:rsidRPr="000539FD" w:rsidRDefault="000539FD" w:rsidP="000539FD">
            <w:pPr>
              <w:jc w:val="center"/>
              <w:rPr>
                <w:sz w:val="20"/>
                <w:szCs w:val="20"/>
              </w:rPr>
            </w:pPr>
            <w:r w:rsidRPr="000539FD">
              <w:rPr>
                <w:sz w:val="20"/>
                <w:szCs w:val="20"/>
              </w:rPr>
              <w:t>0,85</w:t>
            </w:r>
          </w:p>
        </w:tc>
      </w:tr>
      <w:tr w:rsidR="000539FD" w:rsidRPr="000539FD" w14:paraId="07461C4A"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777662F"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A97D65F"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079DF3"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5437043" w14:textId="77777777" w:rsidR="000539FD" w:rsidRPr="000539FD" w:rsidRDefault="000539FD" w:rsidP="000539FD">
            <w:pPr>
              <w:jc w:val="center"/>
              <w:rPr>
                <w:sz w:val="20"/>
                <w:szCs w:val="20"/>
              </w:rPr>
            </w:pPr>
            <w:r w:rsidRPr="000539FD">
              <w:rPr>
                <w:sz w:val="20"/>
                <w:szCs w:val="20"/>
              </w:rPr>
              <w:t>Сибирь-8 №4</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7366CEC" w14:textId="77777777" w:rsidR="000539FD" w:rsidRPr="000539FD" w:rsidRDefault="000539FD" w:rsidP="000539FD">
            <w:pPr>
              <w:jc w:val="center"/>
              <w:rPr>
                <w:sz w:val="20"/>
                <w:szCs w:val="20"/>
              </w:rPr>
            </w:pPr>
            <w:r w:rsidRPr="000539FD">
              <w:rPr>
                <w:sz w:val="20"/>
                <w:szCs w:val="20"/>
              </w:rPr>
              <w:t>2001</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DFD3E26" w14:textId="77777777" w:rsidR="000539FD" w:rsidRPr="000539FD" w:rsidRDefault="000539FD" w:rsidP="000539FD">
            <w:pPr>
              <w:jc w:val="center"/>
              <w:rPr>
                <w:sz w:val="20"/>
                <w:szCs w:val="20"/>
              </w:rPr>
            </w:pPr>
            <w:r w:rsidRPr="000539FD">
              <w:rPr>
                <w:sz w:val="20"/>
                <w:szCs w:val="20"/>
              </w:rPr>
              <w:t>0,85</w:t>
            </w:r>
          </w:p>
        </w:tc>
      </w:tr>
      <w:tr w:rsidR="000539FD" w:rsidRPr="000539FD" w14:paraId="74537605"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7B7E640" w14:textId="77777777" w:rsidR="000539FD" w:rsidRPr="000539FD" w:rsidRDefault="000539FD" w:rsidP="000539FD">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508F4E6" w14:textId="77777777" w:rsidR="000539FD" w:rsidRPr="000539FD" w:rsidRDefault="000539FD" w:rsidP="000539FD">
            <w:pPr>
              <w:rPr>
                <w:sz w:val="20"/>
                <w:szCs w:val="20"/>
              </w:rPr>
            </w:pPr>
            <w:r w:rsidRPr="000539FD">
              <w:rPr>
                <w:sz w:val="20"/>
                <w:szCs w:val="20"/>
              </w:rPr>
              <w:t xml:space="preserve"> кот. Больницы, п. Малиновка, ул. 60 лет Октября, 1/3 </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3A7F89D"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6DF98FCD" w14:textId="77777777" w:rsidR="000539FD" w:rsidRPr="000539FD" w:rsidRDefault="000539FD" w:rsidP="000539FD">
            <w:pPr>
              <w:jc w:val="center"/>
              <w:rPr>
                <w:sz w:val="20"/>
                <w:szCs w:val="20"/>
              </w:rPr>
            </w:pPr>
            <w:r w:rsidRPr="000539FD">
              <w:rPr>
                <w:sz w:val="20"/>
                <w:szCs w:val="20"/>
              </w:rPr>
              <w:t>Сибирь-8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A0E937A" w14:textId="77777777" w:rsidR="000539FD" w:rsidRPr="000539FD" w:rsidRDefault="000539FD" w:rsidP="000539FD">
            <w:pPr>
              <w:jc w:val="center"/>
              <w:rPr>
                <w:sz w:val="20"/>
                <w:szCs w:val="20"/>
              </w:rPr>
            </w:pPr>
            <w:r w:rsidRPr="000539FD">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C3C674B" w14:textId="77777777" w:rsidR="000539FD" w:rsidRPr="000539FD" w:rsidRDefault="000539FD" w:rsidP="000539FD">
            <w:pPr>
              <w:jc w:val="center"/>
              <w:rPr>
                <w:sz w:val="20"/>
                <w:szCs w:val="20"/>
              </w:rPr>
            </w:pPr>
            <w:r w:rsidRPr="000539FD">
              <w:rPr>
                <w:sz w:val="20"/>
                <w:szCs w:val="20"/>
              </w:rPr>
              <w:t>0,85</w:t>
            </w:r>
          </w:p>
        </w:tc>
      </w:tr>
      <w:tr w:rsidR="000539FD" w:rsidRPr="000539FD" w14:paraId="4E79257F"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0E38C7C"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49155D3"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966542"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2B75424" w14:textId="77777777" w:rsidR="000539FD" w:rsidRPr="000539FD" w:rsidRDefault="000539FD" w:rsidP="000539FD">
            <w:pPr>
              <w:jc w:val="center"/>
              <w:rPr>
                <w:sz w:val="20"/>
                <w:szCs w:val="20"/>
              </w:rPr>
            </w:pPr>
            <w:r w:rsidRPr="000539FD">
              <w:rPr>
                <w:sz w:val="20"/>
                <w:szCs w:val="20"/>
              </w:rPr>
              <w:t>Сибирь-8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E23C7A3" w14:textId="77777777" w:rsidR="000539FD" w:rsidRPr="000539FD" w:rsidRDefault="000539FD" w:rsidP="000539FD">
            <w:pPr>
              <w:jc w:val="center"/>
              <w:rPr>
                <w:sz w:val="20"/>
                <w:szCs w:val="20"/>
              </w:rPr>
            </w:pPr>
            <w:r w:rsidRPr="000539FD">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DAE9AE6" w14:textId="77777777" w:rsidR="000539FD" w:rsidRPr="000539FD" w:rsidRDefault="000539FD" w:rsidP="000539FD">
            <w:pPr>
              <w:jc w:val="center"/>
              <w:rPr>
                <w:sz w:val="20"/>
                <w:szCs w:val="20"/>
              </w:rPr>
            </w:pPr>
            <w:r w:rsidRPr="000539FD">
              <w:rPr>
                <w:sz w:val="20"/>
                <w:szCs w:val="20"/>
              </w:rPr>
              <w:t>0,85</w:t>
            </w:r>
          </w:p>
        </w:tc>
      </w:tr>
      <w:tr w:rsidR="000539FD" w:rsidRPr="000539FD" w14:paraId="17C05B60"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8A05EF8" w14:textId="77777777" w:rsidR="000539FD" w:rsidRPr="000539FD" w:rsidRDefault="000539FD" w:rsidP="000539FD">
            <w:pPr>
              <w:rPr>
                <w:sz w:val="20"/>
                <w:szCs w:val="20"/>
              </w:rPr>
            </w:pPr>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5B67FDCC" w14:textId="77777777" w:rsidR="000539FD" w:rsidRPr="000539FD" w:rsidRDefault="000539FD" w:rsidP="000539FD">
            <w:pPr>
              <w:rPr>
                <w:sz w:val="20"/>
                <w:szCs w:val="20"/>
              </w:rPr>
            </w:pPr>
            <w:r w:rsidRPr="000539FD">
              <w:rPr>
                <w:sz w:val="20"/>
                <w:szCs w:val="20"/>
              </w:rPr>
              <w:t>котельная детского сада № 10, ул. Советская № 44/1</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F8073AB"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DE24AED" w14:textId="77777777" w:rsidR="000539FD" w:rsidRPr="000539FD" w:rsidRDefault="000539FD" w:rsidP="000539FD">
            <w:pPr>
              <w:jc w:val="center"/>
              <w:rPr>
                <w:sz w:val="20"/>
                <w:szCs w:val="20"/>
              </w:rPr>
            </w:pPr>
            <w:r w:rsidRPr="000539FD">
              <w:rPr>
                <w:sz w:val="20"/>
                <w:szCs w:val="20"/>
              </w:rPr>
              <w:t>КВр-100К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613DD7" w14:textId="77777777" w:rsidR="000539FD" w:rsidRPr="000539FD" w:rsidRDefault="000539FD" w:rsidP="000539FD">
            <w:pPr>
              <w:jc w:val="center"/>
              <w:rPr>
                <w:sz w:val="20"/>
                <w:szCs w:val="20"/>
              </w:rPr>
            </w:pPr>
            <w:r w:rsidRPr="000539FD">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68E2F7C" w14:textId="77777777" w:rsidR="000539FD" w:rsidRPr="000539FD" w:rsidRDefault="000539FD" w:rsidP="000539FD">
            <w:pPr>
              <w:jc w:val="center"/>
              <w:rPr>
                <w:sz w:val="20"/>
                <w:szCs w:val="20"/>
              </w:rPr>
            </w:pPr>
            <w:r w:rsidRPr="000539FD">
              <w:rPr>
                <w:sz w:val="20"/>
                <w:szCs w:val="20"/>
              </w:rPr>
              <w:t>0,086</w:t>
            </w:r>
          </w:p>
        </w:tc>
      </w:tr>
      <w:tr w:rsidR="000539FD" w:rsidRPr="000539FD" w14:paraId="4BD6AF8D"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7E359C"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9DB834F"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54914D0"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FB0425C" w14:textId="77777777" w:rsidR="000539FD" w:rsidRPr="000539FD" w:rsidRDefault="000539FD" w:rsidP="000539FD">
            <w:pPr>
              <w:jc w:val="center"/>
              <w:rPr>
                <w:sz w:val="20"/>
                <w:szCs w:val="20"/>
              </w:rPr>
            </w:pPr>
            <w:r w:rsidRPr="000539FD">
              <w:rPr>
                <w:sz w:val="20"/>
                <w:szCs w:val="20"/>
              </w:rPr>
              <w:t>КВр-100К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7EE923F" w14:textId="77777777" w:rsidR="000539FD" w:rsidRPr="000539FD" w:rsidRDefault="000539FD" w:rsidP="000539FD">
            <w:pPr>
              <w:jc w:val="center"/>
              <w:rPr>
                <w:sz w:val="20"/>
                <w:szCs w:val="20"/>
              </w:rPr>
            </w:pPr>
            <w:r w:rsidRPr="000539FD">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66D5806" w14:textId="77777777" w:rsidR="000539FD" w:rsidRPr="000539FD" w:rsidRDefault="000539FD" w:rsidP="000539FD">
            <w:pPr>
              <w:jc w:val="center"/>
              <w:rPr>
                <w:sz w:val="20"/>
                <w:szCs w:val="20"/>
              </w:rPr>
            </w:pPr>
            <w:r w:rsidRPr="000539FD">
              <w:rPr>
                <w:sz w:val="20"/>
                <w:szCs w:val="20"/>
              </w:rPr>
              <w:t>0,086</w:t>
            </w:r>
          </w:p>
        </w:tc>
      </w:tr>
      <w:tr w:rsidR="000539FD" w:rsidRPr="000539FD" w14:paraId="02EE5C61"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619981B"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1EECFC28"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49254CA"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CCB7D14" w14:textId="77777777" w:rsidR="000539FD" w:rsidRPr="000539FD" w:rsidRDefault="000539FD" w:rsidP="000539FD">
            <w:pPr>
              <w:jc w:val="center"/>
              <w:rPr>
                <w:sz w:val="20"/>
                <w:szCs w:val="20"/>
              </w:rPr>
            </w:pPr>
            <w:r w:rsidRPr="000539FD">
              <w:rPr>
                <w:sz w:val="20"/>
                <w:szCs w:val="20"/>
              </w:rPr>
              <w:t>КВр-100К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58A7535" w14:textId="77777777" w:rsidR="000539FD" w:rsidRPr="000539FD" w:rsidRDefault="000539FD" w:rsidP="000539FD">
            <w:pPr>
              <w:jc w:val="center"/>
              <w:rPr>
                <w:sz w:val="20"/>
                <w:szCs w:val="20"/>
              </w:rPr>
            </w:pPr>
            <w:r w:rsidRPr="000539FD">
              <w:rPr>
                <w:sz w:val="20"/>
                <w:szCs w:val="20"/>
              </w:rPr>
              <w:t>2008</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4BBF3F5B" w14:textId="77777777" w:rsidR="000539FD" w:rsidRPr="000539FD" w:rsidRDefault="000539FD" w:rsidP="000539FD">
            <w:pPr>
              <w:jc w:val="center"/>
              <w:rPr>
                <w:sz w:val="20"/>
                <w:szCs w:val="20"/>
              </w:rPr>
            </w:pPr>
            <w:r w:rsidRPr="000539FD">
              <w:rPr>
                <w:sz w:val="20"/>
                <w:szCs w:val="20"/>
              </w:rPr>
              <w:t>0,086</w:t>
            </w:r>
          </w:p>
        </w:tc>
      </w:tr>
      <w:tr w:rsidR="000539FD" w:rsidRPr="000539FD" w14:paraId="1B178C2C"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0D5AB24F" w14:textId="77777777" w:rsidR="000539FD" w:rsidRPr="000539FD" w:rsidRDefault="000539FD" w:rsidP="000539FD">
            <w:pPr>
              <w:rPr>
                <w:sz w:val="20"/>
                <w:szCs w:val="20"/>
              </w:rPr>
            </w:pPr>
            <w:proofErr w:type="spellStart"/>
            <w:r w:rsidRPr="000539FD">
              <w:rPr>
                <w:sz w:val="20"/>
                <w:szCs w:val="20"/>
              </w:rPr>
              <w:t>с.Сарбала</w:t>
            </w:r>
            <w:proofErr w:type="spellEnd"/>
          </w:p>
        </w:tc>
        <w:tc>
          <w:tcPr>
            <w:tcW w:w="2694" w:type="dxa"/>
            <w:vMerge w:val="restart"/>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773599" w14:textId="77777777" w:rsidR="000539FD" w:rsidRPr="000539FD" w:rsidRDefault="000539FD" w:rsidP="000539FD">
            <w:pPr>
              <w:rPr>
                <w:sz w:val="20"/>
                <w:szCs w:val="20"/>
              </w:rPr>
            </w:pPr>
            <w:r w:rsidRPr="000539FD">
              <w:rPr>
                <w:sz w:val="20"/>
                <w:szCs w:val="20"/>
              </w:rPr>
              <w:t xml:space="preserve">котельная школы с. </w:t>
            </w:r>
            <w:proofErr w:type="spellStart"/>
            <w:r w:rsidRPr="000539FD">
              <w:rPr>
                <w:sz w:val="20"/>
                <w:szCs w:val="20"/>
              </w:rPr>
              <w:t>Сарбала</w:t>
            </w:r>
            <w:proofErr w:type="spellEnd"/>
            <w:r w:rsidRPr="000539FD">
              <w:rPr>
                <w:sz w:val="20"/>
                <w:szCs w:val="20"/>
              </w:rPr>
              <w:t>, ул. Советская 11а</w:t>
            </w: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7502890"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931116D" w14:textId="77777777" w:rsidR="000539FD" w:rsidRPr="000539FD" w:rsidRDefault="000539FD" w:rsidP="000539FD">
            <w:pPr>
              <w:jc w:val="center"/>
              <w:rPr>
                <w:sz w:val="20"/>
                <w:szCs w:val="20"/>
              </w:rPr>
            </w:pPr>
            <w:r w:rsidRPr="000539FD">
              <w:rPr>
                <w:sz w:val="20"/>
                <w:szCs w:val="20"/>
              </w:rPr>
              <w:t>Гейзер №1</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7658C4" w14:textId="77777777" w:rsidR="000539FD" w:rsidRPr="000539FD" w:rsidRDefault="000539FD" w:rsidP="000539FD">
            <w:pPr>
              <w:jc w:val="center"/>
              <w:rPr>
                <w:sz w:val="20"/>
                <w:szCs w:val="20"/>
              </w:rPr>
            </w:pPr>
            <w:r w:rsidRPr="000539FD">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19382CB3" w14:textId="77777777" w:rsidR="000539FD" w:rsidRPr="000539FD" w:rsidRDefault="000539FD" w:rsidP="000539FD">
            <w:pPr>
              <w:jc w:val="center"/>
              <w:rPr>
                <w:sz w:val="20"/>
                <w:szCs w:val="20"/>
              </w:rPr>
            </w:pPr>
            <w:r w:rsidRPr="000539FD">
              <w:rPr>
                <w:sz w:val="20"/>
                <w:szCs w:val="20"/>
              </w:rPr>
              <w:t>0,15</w:t>
            </w:r>
          </w:p>
        </w:tc>
      </w:tr>
      <w:tr w:rsidR="000539FD" w:rsidRPr="000539FD" w14:paraId="22D10F29"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71692FD9"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6B5D9D0D"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15EFA6E"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3BA076F" w14:textId="77777777" w:rsidR="000539FD" w:rsidRPr="000539FD" w:rsidRDefault="000539FD" w:rsidP="000539FD">
            <w:pPr>
              <w:jc w:val="center"/>
              <w:rPr>
                <w:sz w:val="20"/>
                <w:szCs w:val="20"/>
              </w:rPr>
            </w:pPr>
            <w:r w:rsidRPr="000539FD">
              <w:rPr>
                <w:sz w:val="20"/>
                <w:szCs w:val="20"/>
              </w:rPr>
              <w:t>Гейзер №2</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02BBED05" w14:textId="77777777" w:rsidR="000539FD" w:rsidRPr="000539FD" w:rsidRDefault="000539FD" w:rsidP="000539FD">
            <w:pPr>
              <w:jc w:val="center"/>
              <w:rPr>
                <w:sz w:val="20"/>
                <w:szCs w:val="20"/>
              </w:rPr>
            </w:pPr>
            <w:r w:rsidRPr="000539FD">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7E808090" w14:textId="77777777" w:rsidR="000539FD" w:rsidRPr="000539FD" w:rsidRDefault="000539FD" w:rsidP="000539FD">
            <w:pPr>
              <w:jc w:val="center"/>
              <w:rPr>
                <w:sz w:val="20"/>
                <w:szCs w:val="20"/>
              </w:rPr>
            </w:pPr>
            <w:r w:rsidRPr="000539FD">
              <w:rPr>
                <w:sz w:val="20"/>
                <w:szCs w:val="20"/>
              </w:rPr>
              <w:t>0,15</w:t>
            </w:r>
          </w:p>
        </w:tc>
      </w:tr>
      <w:tr w:rsidR="000539FD" w:rsidRPr="000539FD" w14:paraId="3C0C5BE2"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493F6DFD" w14:textId="77777777" w:rsidR="000539FD" w:rsidRPr="000539FD" w:rsidRDefault="000539FD" w:rsidP="000539FD">
            <w:pPr>
              <w:rPr>
                <w:sz w:val="20"/>
                <w:szCs w:val="20"/>
              </w:rPr>
            </w:pPr>
          </w:p>
        </w:tc>
        <w:tc>
          <w:tcPr>
            <w:tcW w:w="2694" w:type="dxa"/>
            <w:vMerge/>
            <w:tcBorders>
              <w:top w:val="nil"/>
              <w:left w:val="single" w:sz="4" w:space="0" w:color="auto"/>
              <w:bottom w:val="single" w:sz="4" w:space="0" w:color="auto"/>
              <w:right w:val="single" w:sz="4" w:space="0" w:color="auto"/>
            </w:tcBorders>
            <w:shd w:val="clear" w:color="auto" w:fill="FFFFFF"/>
            <w:tcMar>
              <w:left w:w="28" w:type="dxa"/>
              <w:right w:w="28" w:type="dxa"/>
            </w:tcMar>
            <w:vAlign w:val="center"/>
            <w:hideMark/>
          </w:tcPr>
          <w:p w14:paraId="216B5170" w14:textId="77777777" w:rsidR="000539FD" w:rsidRPr="000539FD" w:rsidRDefault="000539FD" w:rsidP="000539FD">
            <w:pPr>
              <w:rPr>
                <w:sz w:val="20"/>
                <w:szCs w:val="20"/>
              </w:rPr>
            </w:pPr>
          </w:p>
        </w:tc>
        <w:tc>
          <w:tcPr>
            <w:tcW w:w="912"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D1FF6F4"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3E51AA22" w14:textId="77777777" w:rsidR="000539FD" w:rsidRPr="000539FD" w:rsidRDefault="000539FD" w:rsidP="000539FD">
            <w:pPr>
              <w:jc w:val="center"/>
              <w:rPr>
                <w:sz w:val="20"/>
                <w:szCs w:val="20"/>
              </w:rPr>
            </w:pPr>
            <w:r w:rsidRPr="000539FD">
              <w:rPr>
                <w:sz w:val="20"/>
                <w:szCs w:val="20"/>
              </w:rPr>
              <w:t>Гейзер №3</w:t>
            </w:r>
          </w:p>
        </w:tc>
        <w:tc>
          <w:tcPr>
            <w:tcW w:w="1417"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5DF8BCBB" w14:textId="77777777" w:rsidR="000539FD" w:rsidRPr="000539FD" w:rsidRDefault="000539FD" w:rsidP="000539FD">
            <w:pPr>
              <w:jc w:val="center"/>
              <w:rPr>
                <w:sz w:val="20"/>
                <w:szCs w:val="20"/>
              </w:rPr>
            </w:pPr>
            <w:r w:rsidRPr="000539FD">
              <w:rPr>
                <w:sz w:val="20"/>
                <w:szCs w:val="20"/>
              </w:rPr>
              <w:t>2007</w:t>
            </w:r>
          </w:p>
        </w:tc>
        <w:tc>
          <w:tcPr>
            <w:tcW w:w="1843" w:type="dxa"/>
            <w:tcBorders>
              <w:top w:val="nil"/>
              <w:left w:val="nil"/>
              <w:bottom w:val="single" w:sz="4" w:space="0" w:color="auto"/>
              <w:right w:val="single" w:sz="4" w:space="0" w:color="auto"/>
            </w:tcBorders>
            <w:shd w:val="clear" w:color="auto" w:fill="FFFFFF"/>
            <w:tcMar>
              <w:left w:w="28" w:type="dxa"/>
              <w:right w:w="28" w:type="dxa"/>
            </w:tcMar>
            <w:vAlign w:val="center"/>
            <w:hideMark/>
          </w:tcPr>
          <w:p w14:paraId="2A6D3EBB" w14:textId="77777777" w:rsidR="000539FD" w:rsidRPr="000539FD" w:rsidRDefault="000539FD" w:rsidP="000539FD">
            <w:pPr>
              <w:jc w:val="center"/>
              <w:rPr>
                <w:sz w:val="20"/>
                <w:szCs w:val="20"/>
              </w:rPr>
            </w:pPr>
            <w:r w:rsidRPr="000539FD">
              <w:rPr>
                <w:sz w:val="20"/>
                <w:szCs w:val="20"/>
              </w:rPr>
              <w:t>0,15</w:t>
            </w:r>
          </w:p>
        </w:tc>
      </w:tr>
      <w:tr w:rsidR="000539FD" w:rsidRPr="000539FD" w14:paraId="7F4776CB"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560"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412DBFAC" w14:textId="77777777" w:rsidR="000539FD" w:rsidRPr="000539FD" w:rsidRDefault="000539FD" w:rsidP="000539FD">
            <w:pPr>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hideMark/>
          </w:tcPr>
          <w:p w14:paraId="131F09C5" w14:textId="77777777" w:rsidR="000539FD" w:rsidRPr="000539FD" w:rsidRDefault="000539FD" w:rsidP="000539FD">
            <w:pPr>
              <w:rPr>
                <w:sz w:val="20"/>
                <w:szCs w:val="20"/>
              </w:rPr>
            </w:pPr>
          </w:p>
        </w:tc>
        <w:tc>
          <w:tcPr>
            <w:tcW w:w="912"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8C68DB4" w14:textId="77777777" w:rsidR="000539FD" w:rsidRPr="000539FD" w:rsidRDefault="000539FD" w:rsidP="000539FD">
            <w:pPr>
              <w:jc w:val="center"/>
              <w:rPr>
                <w:sz w:val="20"/>
                <w:szCs w:val="20"/>
              </w:rPr>
            </w:pPr>
            <w:proofErr w:type="spellStart"/>
            <w:r w:rsidRPr="000539FD">
              <w:rPr>
                <w:sz w:val="20"/>
                <w:szCs w:val="20"/>
              </w:rPr>
              <w:t>Водогр</w:t>
            </w:r>
            <w:proofErr w:type="spellEnd"/>
            <w:r w:rsidRPr="000539FD">
              <w:rPr>
                <w:sz w:val="20"/>
                <w:szCs w:val="20"/>
              </w:rPr>
              <w:t>.</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643702A3" w14:textId="77777777" w:rsidR="000539FD" w:rsidRPr="000539FD" w:rsidRDefault="000539FD" w:rsidP="000539FD">
            <w:pPr>
              <w:jc w:val="center"/>
              <w:rPr>
                <w:sz w:val="20"/>
                <w:szCs w:val="20"/>
              </w:rPr>
            </w:pPr>
            <w:r w:rsidRPr="000539FD">
              <w:rPr>
                <w:sz w:val="20"/>
                <w:szCs w:val="20"/>
              </w:rPr>
              <w:t>Гейзер №4</w:t>
            </w:r>
          </w:p>
        </w:tc>
        <w:tc>
          <w:tcPr>
            <w:tcW w:w="1417"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2D6D15A9" w14:textId="77777777" w:rsidR="000539FD" w:rsidRPr="000539FD" w:rsidRDefault="000539FD" w:rsidP="000539FD">
            <w:pPr>
              <w:jc w:val="center"/>
              <w:rPr>
                <w:sz w:val="20"/>
                <w:szCs w:val="20"/>
              </w:rPr>
            </w:pPr>
            <w:r w:rsidRPr="000539FD">
              <w:rPr>
                <w:sz w:val="20"/>
                <w:szCs w:val="20"/>
              </w:rPr>
              <w:t>2007</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hideMark/>
          </w:tcPr>
          <w:p w14:paraId="4CE4C431" w14:textId="77777777" w:rsidR="000539FD" w:rsidRPr="000539FD" w:rsidRDefault="000539FD" w:rsidP="000539FD">
            <w:pPr>
              <w:jc w:val="center"/>
              <w:rPr>
                <w:sz w:val="20"/>
                <w:szCs w:val="20"/>
              </w:rPr>
            </w:pPr>
            <w:r w:rsidRPr="000539FD">
              <w:rPr>
                <w:sz w:val="20"/>
                <w:szCs w:val="20"/>
              </w:rPr>
              <w:t>0,15</w:t>
            </w:r>
          </w:p>
        </w:tc>
      </w:tr>
      <w:tr w:rsidR="000539FD" w:rsidRPr="000539FD" w14:paraId="036CF630" w14:textId="77777777" w:rsidTr="006376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8426" w:type="dxa"/>
            <w:gridSpan w:val="5"/>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3A558A2" w14:textId="77777777" w:rsidR="000539FD" w:rsidRPr="000539FD" w:rsidRDefault="000539FD" w:rsidP="000539FD">
            <w:pPr>
              <w:rPr>
                <w:sz w:val="20"/>
                <w:szCs w:val="20"/>
              </w:rPr>
            </w:pPr>
            <w:r w:rsidRPr="000539FD">
              <w:rPr>
                <w:sz w:val="20"/>
                <w:szCs w:val="20"/>
              </w:rPr>
              <w:t xml:space="preserve">Всего </w:t>
            </w:r>
          </w:p>
        </w:tc>
        <w:tc>
          <w:tcPr>
            <w:tcW w:w="1843" w:type="dxa"/>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14:paraId="294627AE" w14:textId="77777777" w:rsidR="000539FD" w:rsidRPr="000539FD" w:rsidRDefault="000539FD" w:rsidP="000539FD">
            <w:pPr>
              <w:jc w:val="center"/>
              <w:rPr>
                <w:sz w:val="20"/>
                <w:szCs w:val="20"/>
              </w:rPr>
            </w:pPr>
            <w:r w:rsidRPr="000539FD">
              <w:rPr>
                <w:sz w:val="20"/>
                <w:szCs w:val="20"/>
              </w:rPr>
              <w:t>31,08</w:t>
            </w:r>
          </w:p>
        </w:tc>
      </w:tr>
    </w:tbl>
    <w:p w14:paraId="062D36DB" w14:textId="77777777" w:rsidR="000539FD" w:rsidRPr="000539FD" w:rsidRDefault="000539FD" w:rsidP="000539FD">
      <w:pPr>
        <w:jc w:val="center"/>
        <w:rPr>
          <w:color w:val="000000"/>
          <w:sz w:val="28"/>
          <w:szCs w:val="28"/>
        </w:rPr>
      </w:pPr>
    </w:p>
    <w:p w14:paraId="0F9E1181" w14:textId="77777777" w:rsidR="000539FD" w:rsidRPr="000539FD" w:rsidRDefault="000539FD" w:rsidP="000539FD">
      <w:pPr>
        <w:ind w:firstLine="709"/>
        <w:jc w:val="both"/>
        <w:rPr>
          <w:sz w:val="28"/>
          <w:szCs w:val="28"/>
        </w:rPr>
      </w:pPr>
    </w:p>
    <w:p w14:paraId="3E124034" w14:textId="77777777" w:rsidR="000539FD" w:rsidRPr="000539FD" w:rsidRDefault="000539FD" w:rsidP="000539FD">
      <w:pPr>
        <w:keepNext/>
        <w:jc w:val="center"/>
        <w:outlineLvl w:val="0"/>
        <w:rPr>
          <w:b/>
          <w:sz w:val="28"/>
          <w:szCs w:val="28"/>
        </w:rPr>
      </w:pPr>
      <w:r w:rsidRPr="000539FD">
        <w:rPr>
          <w:b/>
          <w:sz w:val="28"/>
          <w:szCs w:val="28"/>
        </w:rPr>
        <w:t>Анализ представленных документов</w:t>
      </w:r>
    </w:p>
    <w:p w14:paraId="5D35E986" w14:textId="77777777" w:rsidR="000539FD" w:rsidRPr="000539FD" w:rsidRDefault="000539FD" w:rsidP="000539FD">
      <w:pPr>
        <w:ind w:firstLine="709"/>
        <w:jc w:val="both"/>
        <w:rPr>
          <w:sz w:val="28"/>
          <w:szCs w:val="28"/>
        </w:rPr>
      </w:pPr>
    </w:p>
    <w:bookmarkEnd w:id="27"/>
    <w:p w14:paraId="784CA353" w14:textId="77777777" w:rsidR="000539FD" w:rsidRPr="000539FD" w:rsidRDefault="000539FD" w:rsidP="000539FD">
      <w:pPr>
        <w:ind w:firstLine="709"/>
        <w:jc w:val="both"/>
        <w:rPr>
          <w:sz w:val="28"/>
          <w:szCs w:val="28"/>
        </w:rPr>
      </w:pPr>
      <w:r w:rsidRPr="000539FD">
        <w:rPr>
          <w:sz w:val="28"/>
          <w:szCs w:val="28"/>
        </w:rPr>
        <w:t xml:space="preserve">Предприятие для утверждения нормативов создания запасов топлива </w:t>
      </w:r>
      <w:r w:rsidRPr="000539FD">
        <w:rPr>
          <w:sz w:val="28"/>
          <w:szCs w:val="28"/>
        </w:rPr>
        <w:br/>
        <w:t>на котельных представило следующий пакет расчетно-обосновывающих материалов:</w:t>
      </w:r>
    </w:p>
    <w:p w14:paraId="2F22ABB4" w14:textId="77777777" w:rsidR="000539FD" w:rsidRPr="000539FD" w:rsidRDefault="000539FD" w:rsidP="000539FD">
      <w:pPr>
        <w:ind w:firstLine="709"/>
        <w:jc w:val="both"/>
        <w:rPr>
          <w:sz w:val="28"/>
          <w:szCs w:val="28"/>
        </w:rPr>
      </w:pPr>
      <w:r w:rsidRPr="000539FD">
        <w:rPr>
          <w:sz w:val="28"/>
          <w:szCs w:val="28"/>
        </w:rPr>
        <w:t>- копию Устава;</w:t>
      </w:r>
    </w:p>
    <w:p w14:paraId="6021D84E" w14:textId="77777777" w:rsidR="000539FD" w:rsidRPr="000539FD" w:rsidRDefault="000539FD" w:rsidP="000539FD">
      <w:pPr>
        <w:ind w:firstLine="709"/>
        <w:jc w:val="both"/>
        <w:rPr>
          <w:sz w:val="28"/>
          <w:szCs w:val="28"/>
        </w:rPr>
      </w:pPr>
      <w:r w:rsidRPr="000539FD">
        <w:rPr>
          <w:sz w:val="28"/>
          <w:szCs w:val="28"/>
        </w:rPr>
        <w:t>- копию свидетельства о постановке на учет в налоговом органе;</w:t>
      </w:r>
    </w:p>
    <w:p w14:paraId="0D73FFDB" w14:textId="77777777" w:rsidR="000539FD" w:rsidRPr="000539FD" w:rsidRDefault="000539FD" w:rsidP="000539FD">
      <w:pPr>
        <w:ind w:firstLine="709"/>
        <w:jc w:val="both"/>
        <w:rPr>
          <w:sz w:val="28"/>
          <w:szCs w:val="28"/>
        </w:rPr>
      </w:pPr>
      <w:r w:rsidRPr="000539FD">
        <w:rPr>
          <w:sz w:val="28"/>
          <w:szCs w:val="28"/>
        </w:rPr>
        <w:t>- перечень оборудования котельных, его технические характеристики;</w:t>
      </w:r>
    </w:p>
    <w:p w14:paraId="362B2E08" w14:textId="77777777" w:rsidR="000539FD" w:rsidRPr="000539FD" w:rsidRDefault="000539FD" w:rsidP="000539FD">
      <w:pPr>
        <w:ind w:firstLine="709"/>
        <w:jc w:val="both"/>
        <w:rPr>
          <w:sz w:val="28"/>
          <w:szCs w:val="28"/>
        </w:rPr>
      </w:pPr>
      <w:r w:rsidRPr="000539FD">
        <w:rPr>
          <w:sz w:val="28"/>
          <w:szCs w:val="28"/>
        </w:rPr>
        <w:t>- пояснительную записку;</w:t>
      </w:r>
    </w:p>
    <w:p w14:paraId="3191A899" w14:textId="77777777" w:rsidR="000539FD" w:rsidRPr="000539FD" w:rsidRDefault="000539FD" w:rsidP="000539FD">
      <w:pPr>
        <w:ind w:firstLine="709"/>
        <w:jc w:val="both"/>
        <w:rPr>
          <w:sz w:val="28"/>
          <w:szCs w:val="28"/>
        </w:rPr>
      </w:pPr>
      <w:r w:rsidRPr="000539FD">
        <w:rPr>
          <w:sz w:val="28"/>
          <w:szCs w:val="28"/>
        </w:rPr>
        <w:t>- результаты расчета нормативов технологических потерь при передаче тепловой энергии;</w:t>
      </w:r>
    </w:p>
    <w:p w14:paraId="3BFDB832" w14:textId="77777777" w:rsidR="000539FD" w:rsidRPr="000539FD" w:rsidRDefault="000539FD" w:rsidP="000539FD">
      <w:pPr>
        <w:ind w:firstLine="709"/>
        <w:jc w:val="both"/>
        <w:rPr>
          <w:sz w:val="28"/>
          <w:szCs w:val="28"/>
        </w:rPr>
      </w:pPr>
      <w:r w:rsidRPr="000539FD">
        <w:rPr>
          <w:sz w:val="28"/>
          <w:szCs w:val="28"/>
        </w:rPr>
        <w:t>- расчеты нормативов создания запасов топлива на котельной;</w:t>
      </w:r>
    </w:p>
    <w:p w14:paraId="0F901C00" w14:textId="77777777" w:rsidR="000539FD" w:rsidRPr="000539FD" w:rsidRDefault="000539FD" w:rsidP="000539FD">
      <w:pPr>
        <w:ind w:firstLine="709"/>
        <w:jc w:val="both"/>
        <w:rPr>
          <w:sz w:val="28"/>
          <w:szCs w:val="28"/>
        </w:rPr>
      </w:pPr>
      <w:r w:rsidRPr="000539FD">
        <w:rPr>
          <w:sz w:val="28"/>
          <w:szCs w:val="28"/>
        </w:rPr>
        <w:t xml:space="preserve">- </w:t>
      </w:r>
      <w:bookmarkStart w:id="28" w:name="_Hlk182754903"/>
      <w:r w:rsidRPr="000539FD">
        <w:rPr>
          <w:sz w:val="28"/>
          <w:szCs w:val="28"/>
        </w:rPr>
        <w:t xml:space="preserve">обоснование и расчет норматива неснижаемого запаса топлива </w:t>
      </w:r>
      <w:r w:rsidRPr="000539FD">
        <w:rPr>
          <w:sz w:val="28"/>
          <w:szCs w:val="28"/>
        </w:rPr>
        <w:br/>
        <w:t>(далее – ННЗТ);</w:t>
      </w:r>
    </w:p>
    <w:p w14:paraId="268EEA91" w14:textId="77777777" w:rsidR="000539FD" w:rsidRPr="000539FD" w:rsidRDefault="000539FD" w:rsidP="000539FD">
      <w:pPr>
        <w:ind w:firstLine="709"/>
        <w:jc w:val="both"/>
        <w:rPr>
          <w:sz w:val="28"/>
          <w:szCs w:val="28"/>
        </w:rPr>
      </w:pPr>
      <w:r w:rsidRPr="000539FD">
        <w:rPr>
          <w:sz w:val="28"/>
          <w:szCs w:val="28"/>
        </w:rPr>
        <w:t xml:space="preserve">- обоснование и расчет норматива эксплуатационного запаса топлива </w:t>
      </w:r>
      <w:r w:rsidRPr="000539FD">
        <w:rPr>
          <w:sz w:val="28"/>
          <w:szCs w:val="28"/>
        </w:rPr>
        <w:br/>
        <w:t>(далее – НЭЗТ);</w:t>
      </w:r>
    </w:p>
    <w:p w14:paraId="53C989DA" w14:textId="77777777" w:rsidR="000539FD" w:rsidRPr="000539FD" w:rsidRDefault="000539FD" w:rsidP="000539FD">
      <w:pPr>
        <w:ind w:firstLine="709"/>
        <w:jc w:val="both"/>
        <w:rPr>
          <w:sz w:val="28"/>
          <w:szCs w:val="28"/>
        </w:rPr>
      </w:pPr>
      <w:r w:rsidRPr="000539FD">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75BA4D7A" w14:textId="77777777" w:rsidR="000539FD" w:rsidRPr="000539FD" w:rsidRDefault="000539FD" w:rsidP="000539FD">
      <w:pPr>
        <w:ind w:firstLine="709"/>
        <w:jc w:val="both"/>
        <w:rPr>
          <w:sz w:val="28"/>
          <w:szCs w:val="28"/>
        </w:rPr>
      </w:pPr>
      <w:r w:rsidRPr="000539FD">
        <w:rPr>
          <w:sz w:val="28"/>
          <w:szCs w:val="28"/>
        </w:rPr>
        <w:t>- сведения о способах и времени доставки топлива;</w:t>
      </w:r>
    </w:p>
    <w:p w14:paraId="073B46FF" w14:textId="77777777" w:rsidR="000539FD" w:rsidRPr="000539FD" w:rsidRDefault="000539FD" w:rsidP="000539FD">
      <w:pPr>
        <w:ind w:firstLine="709"/>
        <w:jc w:val="both"/>
        <w:rPr>
          <w:sz w:val="28"/>
          <w:szCs w:val="28"/>
        </w:rPr>
      </w:pPr>
      <w:r w:rsidRPr="000539FD">
        <w:rPr>
          <w:sz w:val="28"/>
          <w:szCs w:val="28"/>
        </w:rPr>
        <w:t>- данные о вместимости складов для твердого топлива и объеме емкостей для жидкого топлива;</w:t>
      </w:r>
    </w:p>
    <w:p w14:paraId="081F59EA" w14:textId="77777777" w:rsidR="000539FD" w:rsidRPr="000539FD" w:rsidRDefault="000539FD" w:rsidP="000539FD">
      <w:pPr>
        <w:ind w:firstLine="709"/>
        <w:jc w:val="both"/>
        <w:rPr>
          <w:sz w:val="28"/>
          <w:szCs w:val="28"/>
        </w:rPr>
      </w:pPr>
      <w:r w:rsidRPr="000539FD">
        <w:rPr>
          <w:sz w:val="28"/>
          <w:szCs w:val="28"/>
        </w:rPr>
        <w:t>- показатели среднесуточного расхода топлива в наиболее холодное расчетное время года предшествующих периодов;</w:t>
      </w:r>
    </w:p>
    <w:p w14:paraId="35C91F1B" w14:textId="77777777" w:rsidR="000539FD" w:rsidRPr="000539FD" w:rsidRDefault="000539FD" w:rsidP="000539FD">
      <w:pPr>
        <w:ind w:firstLine="709"/>
        <w:jc w:val="both"/>
        <w:rPr>
          <w:sz w:val="28"/>
          <w:szCs w:val="28"/>
        </w:rPr>
      </w:pPr>
      <w:r w:rsidRPr="000539FD">
        <w:rPr>
          <w:sz w:val="28"/>
          <w:szCs w:val="28"/>
        </w:rPr>
        <w:lastRenderedPageBreak/>
        <w:t xml:space="preserve">- размер общего нормативного запаса топлива (далее – ОНЗТ) с разбивкой </w:t>
      </w:r>
      <w:r w:rsidRPr="000539FD">
        <w:rPr>
          <w:sz w:val="28"/>
          <w:szCs w:val="28"/>
        </w:rPr>
        <w:br/>
        <w:t>на ННЗТ и НЭЗТ, утвержденный на предшествующий, планируемый год;</w:t>
      </w:r>
    </w:p>
    <w:bookmarkEnd w:id="28"/>
    <w:p w14:paraId="7FBB1204" w14:textId="77777777" w:rsidR="000539FD" w:rsidRPr="000539FD" w:rsidRDefault="000539FD" w:rsidP="000539FD">
      <w:pPr>
        <w:ind w:firstLine="709"/>
        <w:jc w:val="both"/>
        <w:rPr>
          <w:sz w:val="28"/>
          <w:szCs w:val="28"/>
        </w:rPr>
      </w:pPr>
      <w:r w:rsidRPr="000539FD">
        <w:rPr>
          <w:sz w:val="28"/>
          <w:szCs w:val="28"/>
        </w:rPr>
        <w:t>- характеристику применяемого топлива;</w:t>
      </w:r>
    </w:p>
    <w:p w14:paraId="46AF2108" w14:textId="77777777" w:rsidR="000539FD" w:rsidRPr="000539FD" w:rsidRDefault="000539FD" w:rsidP="000539FD">
      <w:pPr>
        <w:ind w:firstLine="709"/>
        <w:jc w:val="both"/>
        <w:rPr>
          <w:sz w:val="28"/>
          <w:szCs w:val="28"/>
        </w:rPr>
      </w:pPr>
      <w:r w:rsidRPr="000539FD">
        <w:rPr>
          <w:sz w:val="28"/>
          <w:szCs w:val="28"/>
        </w:rPr>
        <w:t>- перечень теплосилового оборудования находящего в хозяйственном ведении предприятия;</w:t>
      </w:r>
    </w:p>
    <w:p w14:paraId="47931A3B" w14:textId="77777777" w:rsidR="000539FD" w:rsidRPr="000539FD" w:rsidRDefault="000539FD" w:rsidP="000539FD">
      <w:pPr>
        <w:ind w:firstLine="709"/>
        <w:jc w:val="both"/>
        <w:rPr>
          <w:sz w:val="28"/>
          <w:szCs w:val="28"/>
        </w:rPr>
      </w:pPr>
      <w:bookmarkStart w:id="29" w:name="_Hlk182754912"/>
      <w:r w:rsidRPr="000539FD">
        <w:rPr>
          <w:sz w:val="28"/>
          <w:szCs w:val="28"/>
        </w:rPr>
        <w:t>- расчет норматива удельного расхода топлива;</w:t>
      </w:r>
    </w:p>
    <w:bookmarkEnd w:id="29"/>
    <w:p w14:paraId="7162199B" w14:textId="77777777" w:rsidR="000539FD" w:rsidRPr="000539FD" w:rsidRDefault="000539FD" w:rsidP="000539FD">
      <w:pPr>
        <w:ind w:firstLine="709"/>
        <w:jc w:val="both"/>
        <w:rPr>
          <w:sz w:val="28"/>
          <w:szCs w:val="28"/>
        </w:rPr>
      </w:pPr>
      <w:r w:rsidRPr="000539FD">
        <w:rPr>
          <w:sz w:val="28"/>
          <w:szCs w:val="28"/>
        </w:rPr>
        <w:t>- структура отпуска тепловой энергии на планируемый год;</w:t>
      </w:r>
    </w:p>
    <w:p w14:paraId="5B7D36C9" w14:textId="77777777" w:rsidR="000539FD" w:rsidRPr="000539FD" w:rsidRDefault="000539FD" w:rsidP="000539FD">
      <w:pPr>
        <w:ind w:firstLine="709"/>
        <w:jc w:val="both"/>
        <w:rPr>
          <w:sz w:val="28"/>
          <w:szCs w:val="28"/>
        </w:rPr>
      </w:pPr>
      <w:r w:rsidRPr="000539FD">
        <w:rPr>
          <w:sz w:val="28"/>
          <w:szCs w:val="28"/>
        </w:rPr>
        <w:t>- сертификаты качества угля;</w:t>
      </w:r>
    </w:p>
    <w:p w14:paraId="6DAB9103" w14:textId="77777777" w:rsidR="000539FD" w:rsidRPr="000539FD" w:rsidRDefault="000539FD" w:rsidP="000539FD">
      <w:pPr>
        <w:ind w:firstLine="709"/>
        <w:jc w:val="both"/>
        <w:rPr>
          <w:sz w:val="28"/>
          <w:szCs w:val="28"/>
        </w:rPr>
      </w:pPr>
    </w:p>
    <w:p w14:paraId="69E711AE" w14:textId="77777777" w:rsidR="000539FD" w:rsidRPr="000539FD" w:rsidRDefault="000539FD" w:rsidP="000539FD">
      <w:pPr>
        <w:ind w:firstLine="709"/>
        <w:jc w:val="both"/>
        <w:rPr>
          <w:sz w:val="28"/>
          <w:szCs w:val="28"/>
        </w:rPr>
      </w:pPr>
      <w:bookmarkStart w:id="30" w:name="_Hlk182754920"/>
      <w:r w:rsidRPr="000539FD">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0539FD">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609E2823" w14:textId="77777777" w:rsidR="000539FD" w:rsidRPr="000539FD" w:rsidRDefault="000539FD" w:rsidP="000539FD">
      <w:pPr>
        <w:ind w:firstLine="709"/>
        <w:jc w:val="both"/>
        <w:rPr>
          <w:sz w:val="28"/>
          <w:szCs w:val="28"/>
        </w:rPr>
      </w:pPr>
      <w:r w:rsidRPr="000539FD">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нормативы создания запасов топлива </w:t>
      </w:r>
      <w:r w:rsidRPr="000539FD">
        <w:rPr>
          <w:sz w:val="28"/>
          <w:szCs w:val="28"/>
        </w:rPr>
        <w:br/>
        <w:t>на котельные предприятия на 2025 год составят:</w:t>
      </w:r>
    </w:p>
    <w:bookmarkEnd w:id="30"/>
    <w:p w14:paraId="2E769E15" w14:textId="77777777" w:rsidR="000539FD" w:rsidRPr="000539FD" w:rsidRDefault="000539FD" w:rsidP="000539FD">
      <w:pPr>
        <w:tabs>
          <w:tab w:val="left" w:pos="1665"/>
        </w:tabs>
        <w:jc w:val="center"/>
        <w:rPr>
          <w:b/>
          <w:bCs/>
          <w:sz w:val="28"/>
          <w:szCs w:val="28"/>
        </w:rPr>
      </w:pPr>
    </w:p>
    <w:p w14:paraId="179B5D87" w14:textId="77777777" w:rsidR="000539FD" w:rsidRPr="000539FD" w:rsidRDefault="000539FD" w:rsidP="000539FD">
      <w:pPr>
        <w:tabs>
          <w:tab w:val="left" w:pos="1665"/>
        </w:tabs>
        <w:jc w:val="center"/>
        <w:rPr>
          <w:b/>
          <w:bCs/>
          <w:sz w:val="28"/>
          <w:szCs w:val="28"/>
        </w:rPr>
      </w:pPr>
    </w:p>
    <w:p w14:paraId="3E5FCBF9" w14:textId="77777777" w:rsidR="000539FD" w:rsidRPr="000539FD" w:rsidRDefault="000539FD" w:rsidP="000539FD">
      <w:pPr>
        <w:tabs>
          <w:tab w:val="left" w:pos="1665"/>
        </w:tabs>
        <w:jc w:val="center"/>
        <w:rPr>
          <w:b/>
          <w:bCs/>
          <w:sz w:val="28"/>
          <w:szCs w:val="28"/>
        </w:rPr>
      </w:pPr>
      <w:r w:rsidRPr="000539FD">
        <w:rPr>
          <w:b/>
          <w:bCs/>
          <w:sz w:val="28"/>
          <w:szCs w:val="28"/>
        </w:rPr>
        <w:t xml:space="preserve">Предложение по утверждению нормативов создания запасов топлива на котельных на 2025 год </w:t>
      </w:r>
    </w:p>
    <w:p w14:paraId="7C20F7AE" w14:textId="77777777" w:rsidR="000539FD" w:rsidRPr="000539FD" w:rsidRDefault="000539FD" w:rsidP="000539FD">
      <w:pPr>
        <w:tabs>
          <w:tab w:val="left" w:pos="1665"/>
        </w:tabs>
        <w:jc w:val="center"/>
        <w:rPr>
          <w:b/>
          <w:bCs/>
          <w:sz w:val="28"/>
          <w:szCs w:val="28"/>
        </w:rPr>
      </w:pPr>
    </w:p>
    <w:tbl>
      <w:tblPr>
        <w:tblW w:w="5000" w:type="pct"/>
        <w:tblLook w:val="0000" w:firstRow="0" w:lastRow="0" w:firstColumn="0" w:lastColumn="0" w:noHBand="0" w:noVBand="0"/>
      </w:tblPr>
      <w:tblGrid>
        <w:gridCol w:w="3463"/>
        <w:gridCol w:w="1288"/>
        <w:gridCol w:w="788"/>
        <w:gridCol w:w="279"/>
        <w:gridCol w:w="1786"/>
        <w:gridCol w:w="399"/>
        <w:gridCol w:w="1635"/>
      </w:tblGrid>
      <w:tr w:rsidR="000539FD" w:rsidRPr="000539FD" w14:paraId="29E55D10" w14:textId="77777777" w:rsidTr="00637627">
        <w:trPr>
          <w:trHeight w:val="390"/>
        </w:trPr>
        <w:tc>
          <w:tcPr>
            <w:tcW w:w="1812" w:type="pct"/>
            <w:tcBorders>
              <w:top w:val="nil"/>
              <w:left w:val="nil"/>
              <w:bottom w:val="nil"/>
              <w:right w:val="nil"/>
            </w:tcBorders>
            <w:shd w:val="clear" w:color="auto" w:fill="auto"/>
            <w:vAlign w:val="center"/>
          </w:tcPr>
          <w:p w14:paraId="17CAC174" w14:textId="77777777" w:rsidR="000539FD" w:rsidRPr="000539FD" w:rsidRDefault="000539FD" w:rsidP="000539FD">
            <w:pPr>
              <w:jc w:val="center"/>
              <w:rPr>
                <w:sz w:val="28"/>
                <w:szCs w:val="28"/>
              </w:rPr>
            </w:pPr>
          </w:p>
        </w:tc>
        <w:tc>
          <w:tcPr>
            <w:tcW w:w="580" w:type="pct"/>
            <w:tcBorders>
              <w:top w:val="nil"/>
              <w:left w:val="nil"/>
              <w:bottom w:val="nil"/>
              <w:right w:val="nil"/>
            </w:tcBorders>
            <w:shd w:val="clear" w:color="auto" w:fill="auto"/>
            <w:vAlign w:val="center"/>
          </w:tcPr>
          <w:p w14:paraId="586C40B4" w14:textId="77777777" w:rsidR="000539FD" w:rsidRPr="000539FD" w:rsidRDefault="000539FD" w:rsidP="000539FD">
            <w:pPr>
              <w:jc w:val="center"/>
              <w:rPr>
                <w:sz w:val="28"/>
                <w:szCs w:val="28"/>
              </w:rPr>
            </w:pPr>
          </w:p>
        </w:tc>
        <w:tc>
          <w:tcPr>
            <w:tcW w:w="424" w:type="pct"/>
            <w:tcBorders>
              <w:top w:val="nil"/>
              <w:left w:val="nil"/>
              <w:bottom w:val="nil"/>
              <w:right w:val="nil"/>
            </w:tcBorders>
            <w:shd w:val="clear" w:color="auto" w:fill="auto"/>
            <w:vAlign w:val="center"/>
          </w:tcPr>
          <w:p w14:paraId="4BFB10C2" w14:textId="77777777" w:rsidR="000539FD" w:rsidRPr="000539FD" w:rsidRDefault="000539FD" w:rsidP="000539FD">
            <w:pPr>
              <w:jc w:val="center"/>
              <w:rPr>
                <w:sz w:val="28"/>
                <w:szCs w:val="28"/>
              </w:rPr>
            </w:pPr>
          </w:p>
        </w:tc>
        <w:tc>
          <w:tcPr>
            <w:tcW w:w="1100" w:type="pct"/>
            <w:gridSpan w:val="2"/>
            <w:tcBorders>
              <w:top w:val="nil"/>
              <w:left w:val="nil"/>
              <w:bottom w:val="nil"/>
              <w:right w:val="nil"/>
            </w:tcBorders>
            <w:shd w:val="clear" w:color="auto" w:fill="auto"/>
            <w:vAlign w:val="center"/>
          </w:tcPr>
          <w:p w14:paraId="79BEB45F" w14:textId="77777777" w:rsidR="000539FD" w:rsidRPr="000539FD" w:rsidRDefault="000539FD" w:rsidP="000539FD">
            <w:pPr>
              <w:jc w:val="center"/>
              <w:rPr>
                <w:sz w:val="28"/>
                <w:szCs w:val="28"/>
              </w:rPr>
            </w:pPr>
          </w:p>
        </w:tc>
        <w:tc>
          <w:tcPr>
            <w:tcW w:w="1085" w:type="pct"/>
            <w:gridSpan w:val="2"/>
            <w:tcBorders>
              <w:top w:val="nil"/>
              <w:left w:val="nil"/>
              <w:bottom w:val="nil"/>
              <w:right w:val="nil"/>
            </w:tcBorders>
            <w:shd w:val="clear" w:color="auto" w:fill="auto"/>
            <w:vAlign w:val="center"/>
          </w:tcPr>
          <w:p w14:paraId="241A8ECF" w14:textId="77777777" w:rsidR="000539FD" w:rsidRPr="000539FD" w:rsidRDefault="000539FD" w:rsidP="000539FD">
            <w:pPr>
              <w:jc w:val="center"/>
            </w:pPr>
            <w:r w:rsidRPr="000539FD">
              <w:t>тыс. тонн</w:t>
            </w:r>
          </w:p>
        </w:tc>
      </w:tr>
      <w:tr w:rsidR="000539FD" w:rsidRPr="000539FD" w14:paraId="3FB50534" w14:textId="77777777" w:rsidTr="00637627">
        <w:trPr>
          <w:trHeight w:val="618"/>
        </w:trPr>
        <w:tc>
          <w:tcPr>
            <w:tcW w:w="1812" w:type="pct"/>
            <w:vMerge w:val="restart"/>
            <w:tcBorders>
              <w:top w:val="single" w:sz="8" w:space="0" w:color="auto"/>
              <w:left w:val="single" w:sz="8" w:space="0" w:color="auto"/>
              <w:right w:val="single" w:sz="8" w:space="0" w:color="auto"/>
            </w:tcBorders>
            <w:shd w:val="clear" w:color="auto" w:fill="auto"/>
            <w:vAlign w:val="center"/>
          </w:tcPr>
          <w:p w14:paraId="5F2FFBB0" w14:textId="77777777" w:rsidR="000539FD" w:rsidRPr="000539FD" w:rsidRDefault="000539FD" w:rsidP="000539FD">
            <w:pPr>
              <w:jc w:val="center"/>
              <w:rPr>
                <w:bCs/>
              </w:rPr>
            </w:pPr>
            <w:r w:rsidRPr="000539FD">
              <w:rPr>
                <w:bCs/>
              </w:rPr>
              <w:t xml:space="preserve">Организация </w:t>
            </w:r>
          </w:p>
        </w:tc>
        <w:tc>
          <w:tcPr>
            <w:tcW w:w="580" w:type="pct"/>
            <w:vMerge w:val="restart"/>
            <w:tcBorders>
              <w:top w:val="single" w:sz="8" w:space="0" w:color="auto"/>
              <w:left w:val="single" w:sz="8" w:space="0" w:color="auto"/>
              <w:right w:val="single" w:sz="8" w:space="0" w:color="auto"/>
            </w:tcBorders>
            <w:shd w:val="clear" w:color="auto" w:fill="auto"/>
            <w:vAlign w:val="center"/>
          </w:tcPr>
          <w:p w14:paraId="4ED776B6" w14:textId="77777777" w:rsidR="000539FD" w:rsidRPr="000539FD" w:rsidRDefault="000539FD" w:rsidP="000539FD">
            <w:pPr>
              <w:jc w:val="center"/>
              <w:rPr>
                <w:bCs/>
              </w:rPr>
            </w:pPr>
            <w:r w:rsidRPr="000539FD">
              <w:rPr>
                <w:bCs/>
              </w:rPr>
              <w:t xml:space="preserve">Вид </w:t>
            </w:r>
          </w:p>
          <w:p w14:paraId="3AF213E9" w14:textId="77777777" w:rsidR="000539FD" w:rsidRPr="000539FD" w:rsidRDefault="000539FD" w:rsidP="000539FD">
            <w:pPr>
              <w:jc w:val="center"/>
              <w:rPr>
                <w:bCs/>
              </w:rPr>
            </w:pPr>
            <w:r w:rsidRPr="000539FD">
              <w:rPr>
                <w:bCs/>
              </w:rPr>
              <w:t>топлива</w:t>
            </w:r>
          </w:p>
        </w:tc>
        <w:tc>
          <w:tcPr>
            <w:tcW w:w="2609"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3F2ABC8" w14:textId="77777777" w:rsidR="000539FD" w:rsidRPr="000539FD" w:rsidRDefault="000539FD" w:rsidP="000539FD">
            <w:pPr>
              <w:jc w:val="center"/>
              <w:rPr>
                <w:bCs/>
              </w:rPr>
            </w:pPr>
            <w:r w:rsidRPr="000539FD">
              <w:rPr>
                <w:bCs/>
              </w:rPr>
              <w:t xml:space="preserve">Нормативы создания запасов топлива </w:t>
            </w:r>
          </w:p>
        </w:tc>
      </w:tr>
      <w:tr w:rsidR="000539FD" w:rsidRPr="000539FD" w14:paraId="141254E9" w14:textId="77777777" w:rsidTr="00637627">
        <w:trPr>
          <w:trHeight w:val="351"/>
        </w:trPr>
        <w:tc>
          <w:tcPr>
            <w:tcW w:w="1812" w:type="pct"/>
            <w:vMerge/>
            <w:tcBorders>
              <w:left w:val="single" w:sz="8" w:space="0" w:color="auto"/>
              <w:right w:val="single" w:sz="8" w:space="0" w:color="auto"/>
            </w:tcBorders>
            <w:vAlign w:val="center"/>
          </w:tcPr>
          <w:p w14:paraId="1E9564F3" w14:textId="77777777" w:rsidR="000539FD" w:rsidRPr="000539FD" w:rsidRDefault="000539FD" w:rsidP="000539FD">
            <w:pPr>
              <w:rPr>
                <w:bCs/>
              </w:rPr>
            </w:pPr>
          </w:p>
        </w:tc>
        <w:tc>
          <w:tcPr>
            <w:tcW w:w="580" w:type="pct"/>
            <w:vMerge/>
            <w:tcBorders>
              <w:left w:val="single" w:sz="8" w:space="0" w:color="auto"/>
              <w:right w:val="single" w:sz="8" w:space="0" w:color="auto"/>
            </w:tcBorders>
            <w:vAlign w:val="center"/>
          </w:tcPr>
          <w:p w14:paraId="644E7593" w14:textId="77777777" w:rsidR="000539FD" w:rsidRPr="000539FD" w:rsidRDefault="000539FD" w:rsidP="000539FD">
            <w:pPr>
              <w:rPr>
                <w:bCs/>
              </w:rPr>
            </w:pPr>
          </w:p>
        </w:tc>
        <w:tc>
          <w:tcPr>
            <w:tcW w:w="580" w:type="pct"/>
            <w:gridSpan w:val="2"/>
            <w:vMerge w:val="restart"/>
            <w:tcBorders>
              <w:top w:val="single" w:sz="8" w:space="0" w:color="auto"/>
              <w:left w:val="single" w:sz="8" w:space="0" w:color="auto"/>
              <w:right w:val="single" w:sz="8" w:space="0" w:color="auto"/>
            </w:tcBorders>
            <w:shd w:val="clear" w:color="auto" w:fill="auto"/>
            <w:vAlign w:val="center"/>
          </w:tcPr>
          <w:p w14:paraId="31016431" w14:textId="77777777" w:rsidR="000539FD" w:rsidRPr="000539FD" w:rsidRDefault="000539FD" w:rsidP="000539FD">
            <w:pPr>
              <w:jc w:val="center"/>
              <w:rPr>
                <w:bCs/>
              </w:rPr>
            </w:pPr>
            <w:r w:rsidRPr="000539FD">
              <w:rPr>
                <w:bCs/>
              </w:rPr>
              <w:t xml:space="preserve">общий </w:t>
            </w:r>
          </w:p>
          <w:p w14:paraId="1D6D72D6" w14:textId="77777777" w:rsidR="000539FD" w:rsidRPr="000539FD" w:rsidRDefault="000539FD" w:rsidP="000539FD">
            <w:pPr>
              <w:jc w:val="center"/>
              <w:rPr>
                <w:bCs/>
              </w:rPr>
            </w:pPr>
            <w:r w:rsidRPr="000539FD">
              <w:rPr>
                <w:bCs/>
              </w:rPr>
              <w:t xml:space="preserve">запас </w:t>
            </w:r>
          </w:p>
          <w:p w14:paraId="0ADB36B7" w14:textId="77777777" w:rsidR="000539FD" w:rsidRPr="000539FD" w:rsidRDefault="000539FD" w:rsidP="000539FD">
            <w:pPr>
              <w:jc w:val="center"/>
              <w:rPr>
                <w:bCs/>
              </w:rPr>
            </w:pPr>
            <w:r w:rsidRPr="000539FD">
              <w:rPr>
                <w:bCs/>
              </w:rPr>
              <w:t>топлива</w:t>
            </w:r>
          </w:p>
        </w:tc>
        <w:tc>
          <w:tcPr>
            <w:tcW w:w="2029" w:type="pct"/>
            <w:gridSpan w:val="3"/>
            <w:tcBorders>
              <w:top w:val="nil"/>
              <w:left w:val="nil"/>
              <w:bottom w:val="single" w:sz="8" w:space="0" w:color="auto"/>
              <w:right w:val="single" w:sz="8" w:space="0" w:color="auto"/>
            </w:tcBorders>
            <w:shd w:val="clear" w:color="auto" w:fill="auto"/>
            <w:vAlign w:val="center"/>
          </w:tcPr>
          <w:p w14:paraId="16CEBC16" w14:textId="77777777" w:rsidR="000539FD" w:rsidRPr="000539FD" w:rsidRDefault="000539FD" w:rsidP="000539FD">
            <w:pPr>
              <w:jc w:val="center"/>
              <w:rPr>
                <w:bCs/>
              </w:rPr>
            </w:pPr>
            <w:r w:rsidRPr="000539FD">
              <w:rPr>
                <w:bCs/>
              </w:rPr>
              <w:t>в том числе</w:t>
            </w:r>
          </w:p>
        </w:tc>
      </w:tr>
      <w:tr w:rsidR="000539FD" w:rsidRPr="000539FD" w14:paraId="78B7EC73" w14:textId="77777777" w:rsidTr="00637627">
        <w:trPr>
          <w:trHeight w:val="482"/>
        </w:trPr>
        <w:tc>
          <w:tcPr>
            <w:tcW w:w="1812" w:type="pct"/>
            <w:vMerge/>
            <w:tcBorders>
              <w:left w:val="single" w:sz="8" w:space="0" w:color="auto"/>
              <w:bottom w:val="single" w:sz="8" w:space="0" w:color="000000"/>
              <w:right w:val="single" w:sz="8" w:space="0" w:color="auto"/>
            </w:tcBorders>
            <w:vAlign w:val="center"/>
          </w:tcPr>
          <w:p w14:paraId="1E503BF9" w14:textId="77777777" w:rsidR="000539FD" w:rsidRPr="000539FD" w:rsidRDefault="000539FD" w:rsidP="000539FD">
            <w:pPr>
              <w:rPr>
                <w:bCs/>
              </w:rPr>
            </w:pPr>
          </w:p>
        </w:tc>
        <w:tc>
          <w:tcPr>
            <w:tcW w:w="580" w:type="pct"/>
            <w:vMerge/>
            <w:tcBorders>
              <w:left w:val="single" w:sz="8" w:space="0" w:color="auto"/>
              <w:bottom w:val="single" w:sz="8" w:space="0" w:color="000000"/>
              <w:right w:val="single" w:sz="8" w:space="0" w:color="auto"/>
            </w:tcBorders>
            <w:vAlign w:val="center"/>
          </w:tcPr>
          <w:p w14:paraId="07198452" w14:textId="77777777" w:rsidR="000539FD" w:rsidRPr="000539FD" w:rsidRDefault="000539FD" w:rsidP="000539FD">
            <w:pPr>
              <w:rPr>
                <w:bCs/>
              </w:rPr>
            </w:pPr>
          </w:p>
        </w:tc>
        <w:tc>
          <w:tcPr>
            <w:tcW w:w="580" w:type="pct"/>
            <w:gridSpan w:val="2"/>
            <w:vMerge/>
            <w:tcBorders>
              <w:left w:val="single" w:sz="8" w:space="0" w:color="auto"/>
              <w:bottom w:val="single" w:sz="8" w:space="0" w:color="000000"/>
              <w:right w:val="single" w:sz="8" w:space="0" w:color="auto"/>
            </w:tcBorders>
            <w:shd w:val="clear" w:color="auto" w:fill="auto"/>
            <w:vAlign w:val="center"/>
          </w:tcPr>
          <w:p w14:paraId="78F5EE7D" w14:textId="77777777" w:rsidR="000539FD" w:rsidRPr="000539FD" w:rsidRDefault="000539FD" w:rsidP="000539FD">
            <w:pPr>
              <w:jc w:val="center"/>
              <w:rPr>
                <w:bCs/>
              </w:rPr>
            </w:pPr>
          </w:p>
        </w:tc>
        <w:tc>
          <w:tcPr>
            <w:tcW w:w="1159" w:type="pct"/>
            <w:gridSpan w:val="2"/>
            <w:tcBorders>
              <w:top w:val="nil"/>
              <w:left w:val="nil"/>
              <w:bottom w:val="single" w:sz="8" w:space="0" w:color="auto"/>
              <w:right w:val="single" w:sz="8" w:space="0" w:color="auto"/>
            </w:tcBorders>
            <w:shd w:val="clear" w:color="auto" w:fill="auto"/>
            <w:vAlign w:val="center"/>
          </w:tcPr>
          <w:p w14:paraId="0DCB342A" w14:textId="77777777" w:rsidR="000539FD" w:rsidRPr="000539FD" w:rsidRDefault="000539FD" w:rsidP="000539FD">
            <w:pPr>
              <w:jc w:val="center"/>
              <w:rPr>
                <w:bCs/>
              </w:rPr>
            </w:pPr>
            <w:r w:rsidRPr="000539FD">
              <w:rPr>
                <w:bCs/>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479CE162" w14:textId="77777777" w:rsidR="000539FD" w:rsidRPr="000539FD" w:rsidRDefault="000539FD" w:rsidP="000539FD">
            <w:pPr>
              <w:jc w:val="center"/>
              <w:rPr>
                <w:bCs/>
                <w:lang w:val="en-US"/>
              </w:rPr>
            </w:pPr>
            <w:r w:rsidRPr="000539FD">
              <w:rPr>
                <w:bCs/>
              </w:rPr>
              <w:t>неснижаемый</w:t>
            </w:r>
          </w:p>
          <w:p w14:paraId="687F5A4B" w14:textId="77777777" w:rsidR="000539FD" w:rsidRPr="000539FD" w:rsidRDefault="000539FD" w:rsidP="000539FD">
            <w:pPr>
              <w:jc w:val="center"/>
              <w:rPr>
                <w:bCs/>
              </w:rPr>
            </w:pPr>
            <w:r w:rsidRPr="000539FD">
              <w:rPr>
                <w:bCs/>
              </w:rPr>
              <w:t xml:space="preserve"> запас</w:t>
            </w:r>
          </w:p>
        </w:tc>
      </w:tr>
      <w:tr w:rsidR="000539FD" w:rsidRPr="000539FD" w14:paraId="45198309" w14:textId="77777777" w:rsidTr="00637627">
        <w:trPr>
          <w:trHeight w:val="758"/>
        </w:trPr>
        <w:tc>
          <w:tcPr>
            <w:tcW w:w="1812" w:type="pct"/>
            <w:tcBorders>
              <w:top w:val="nil"/>
              <w:left w:val="single" w:sz="8" w:space="0" w:color="auto"/>
              <w:bottom w:val="single" w:sz="8" w:space="0" w:color="auto"/>
              <w:right w:val="single" w:sz="8" w:space="0" w:color="auto"/>
            </w:tcBorders>
            <w:shd w:val="clear" w:color="auto" w:fill="auto"/>
            <w:vAlign w:val="center"/>
          </w:tcPr>
          <w:p w14:paraId="42F6E59F" w14:textId="77777777" w:rsidR="000539FD" w:rsidRPr="000539FD" w:rsidRDefault="000539FD" w:rsidP="000539FD">
            <w:r w:rsidRPr="000539FD">
              <w:t>МКП «Теплосеть» КГО</w:t>
            </w:r>
            <w:r w:rsidRPr="000539FD">
              <w:rPr>
                <w:color w:val="000000"/>
              </w:rPr>
              <w:t xml:space="preserve">, </w:t>
            </w:r>
            <w:r w:rsidRPr="000539FD">
              <w:rPr>
                <w:color w:val="000000"/>
              </w:rPr>
              <w:br/>
              <w:t>(</w:t>
            </w:r>
            <w:proofErr w:type="spellStart"/>
            <w:r w:rsidRPr="000539FD">
              <w:rPr>
                <w:color w:val="000000"/>
              </w:rPr>
              <w:t>Калтанский</w:t>
            </w:r>
            <w:proofErr w:type="spellEnd"/>
            <w:r w:rsidRPr="000539FD">
              <w:rPr>
                <w:color w:val="000000"/>
              </w:rPr>
              <w:t xml:space="preserve"> городской округ), ИНН</w:t>
            </w:r>
            <w:r w:rsidRPr="000539FD">
              <w:t> </w:t>
            </w:r>
            <w:r w:rsidRPr="000539FD">
              <w:rPr>
                <w:color w:val="000000"/>
              </w:rPr>
              <w:t>4222016778</w:t>
            </w:r>
          </w:p>
        </w:tc>
        <w:tc>
          <w:tcPr>
            <w:tcW w:w="580" w:type="pct"/>
            <w:tcBorders>
              <w:top w:val="nil"/>
              <w:left w:val="nil"/>
              <w:bottom w:val="single" w:sz="8" w:space="0" w:color="auto"/>
              <w:right w:val="single" w:sz="8" w:space="0" w:color="auto"/>
            </w:tcBorders>
            <w:shd w:val="clear" w:color="auto" w:fill="auto"/>
            <w:vAlign w:val="center"/>
          </w:tcPr>
          <w:p w14:paraId="14D3E9B1" w14:textId="77777777" w:rsidR="000539FD" w:rsidRPr="000539FD" w:rsidRDefault="000539FD" w:rsidP="000539FD">
            <w:pPr>
              <w:jc w:val="center"/>
              <w:rPr>
                <w:bCs/>
              </w:rPr>
            </w:pPr>
            <w:r w:rsidRPr="000539FD">
              <w:rPr>
                <w:bCs/>
              </w:rPr>
              <w:t>Каменный уголь</w:t>
            </w:r>
          </w:p>
        </w:tc>
        <w:tc>
          <w:tcPr>
            <w:tcW w:w="580" w:type="pct"/>
            <w:gridSpan w:val="2"/>
            <w:tcBorders>
              <w:top w:val="nil"/>
              <w:left w:val="nil"/>
              <w:bottom w:val="single" w:sz="8" w:space="0" w:color="auto"/>
              <w:right w:val="single" w:sz="8" w:space="0" w:color="auto"/>
            </w:tcBorders>
            <w:shd w:val="clear" w:color="auto" w:fill="auto"/>
            <w:vAlign w:val="center"/>
          </w:tcPr>
          <w:p w14:paraId="20B8F87B" w14:textId="77777777" w:rsidR="000539FD" w:rsidRPr="000539FD" w:rsidRDefault="000539FD" w:rsidP="000539FD">
            <w:pPr>
              <w:jc w:val="center"/>
            </w:pPr>
            <w:r w:rsidRPr="000539FD">
              <w:t>3,434</w:t>
            </w:r>
          </w:p>
        </w:tc>
        <w:tc>
          <w:tcPr>
            <w:tcW w:w="1159" w:type="pct"/>
            <w:gridSpan w:val="2"/>
            <w:tcBorders>
              <w:top w:val="nil"/>
              <w:left w:val="nil"/>
              <w:bottom w:val="single" w:sz="8" w:space="0" w:color="auto"/>
              <w:right w:val="single" w:sz="8" w:space="0" w:color="auto"/>
            </w:tcBorders>
            <w:shd w:val="clear" w:color="auto" w:fill="auto"/>
            <w:vAlign w:val="center"/>
          </w:tcPr>
          <w:p w14:paraId="73213D9A" w14:textId="77777777" w:rsidR="000539FD" w:rsidRPr="000539FD" w:rsidRDefault="000539FD" w:rsidP="000539FD">
            <w:pPr>
              <w:jc w:val="center"/>
            </w:pPr>
            <w:r w:rsidRPr="000539FD">
              <w:t>2,955</w:t>
            </w:r>
          </w:p>
        </w:tc>
        <w:tc>
          <w:tcPr>
            <w:tcW w:w="870" w:type="pct"/>
            <w:tcBorders>
              <w:top w:val="nil"/>
              <w:left w:val="nil"/>
              <w:bottom w:val="single" w:sz="8" w:space="0" w:color="auto"/>
              <w:right w:val="single" w:sz="8" w:space="0" w:color="auto"/>
            </w:tcBorders>
            <w:shd w:val="clear" w:color="auto" w:fill="auto"/>
            <w:vAlign w:val="center"/>
          </w:tcPr>
          <w:p w14:paraId="5D45429E" w14:textId="77777777" w:rsidR="000539FD" w:rsidRPr="000539FD" w:rsidRDefault="000539FD" w:rsidP="000539FD">
            <w:pPr>
              <w:jc w:val="center"/>
            </w:pPr>
            <w:r w:rsidRPr="000539FD">
              <w:t>0,479</w:t>
            </w:r>
          </w:p>
        </w:tc>
      </w:tr>
    </w:tbl>
    <w:p w14:paraId="7EC4CFBA" w14:textId="77777777" w:rsidR="000539FD" w:rsidRPr="000539FD" w:rsidRDefault="000539FD" w:rsidP="000539FD">
      <w:pPr>
        <w:jc w:val="both"/>
        <w:rPr>
          <w:b/>
          <w:bCs/>
          <w:sz w:val="16"/>
          <w:szCs w:val="16"/>
        </w:rPr>
      </w:pPr>
    </w:p>
    <w:p w14:paraId="5F61FC25" w14:textId="77777777" w:rsidR="000539FD" w:rsidRPr="000539FD" w:rsidRDefault="000539FD" w:rsidP="000539FD">
      <w:pPr>
        <w:jc w:val="both"/>
        <w:rPr>
          <w:bCs/>
          <w:sz w:val="16"/>
          <w:szCs w:val="16"/>
        </w:rPr>
      </w:pPr>
    </w:p>
    <w:p w14:paraId="4D12EEBB" w14:textId="77777777" w:rsidR="000539FD" w:rsidRPr="000539FD" w:rsidRDefault="000539FD" w:rsidP="000539FD">
      <w:pPr>
        <w:jc w:val="both"/>
        <w:rPr>
          <w:bCs/>
          <w:sz w:val="16"/>
          <w:szCs w:val="16"/>
        </w:rPr>
      </w:pPr>
    </w:p>
    <w:p w14:paraId="790F4E53" w14:textId="77777777" w:rsidR="000539FD" w:rsidRPr="000539FD" w:rsidRDefault="000539FD" w:rsidP="000539FD">
      <w:pPr>
        <w:jc w:val="both"/>
        <w:rPr>
          <w:bCs/>
          <w:sz w:val="16"/>
          <w:szCs w:val="16"/>
        </w:rPr>
      </w:pPr>
    </w:p>
    <w:p w14:paraId="767B6732" w14:textId="77777777" w:rsidR="0026031A" w:rsidRDefault="0026031A" w:rsidP="000539FD">
      <w:pPr>
        <w:jc w:val="both"/>
        <w:rPr>
          <w:sz w:val="26"/>
          <w:szCs w:val="26"/>
        </w:rPr>
        <w:sectPr w:rsidR="0026031A" w:rsidSect="002549C9">
          <w:pgSz w:w="11906" w:h="16838"/>
          <w:pgMar w:top="1134" w:right="850" w:bottom="1134" w:left="1418" w:header="567" w:footer="709" w:gutter="0"/>
          <w:cols w:space="708"/>
          <w:titlePg/>
          <w:docGrid w:linePitch="360"/>
        </w:sectPr>
      </w:pPr>
    </w:p>
    <w:p w14:paraId="7732DA4E" w14:textId="2530A878" w:rsidR="0026031A" w:rsidRPr="00F01343" w:rsidRDefault="0026031A" w:rsidP="0026031A">
      <w:pPr>
        <w:tabs>
          <w:tab w:val="left" w:pos="270"/>
          <w:tab w:val="right" w:pos="9355"/>
        </w:tabs>
        <w:ind w:left="-4310" w:firstLine="9980"/>
      </w:pPr>
      <w:r w:rsidRPr="00F01343">
        <w:lastRenderedPageBreak/>
        <w:t>Приложение</w:t>
      </w:r>
      <w:r>
        <w:t xml:space="preserve"> № 13 к протоколу</w:t>
      </w:r>
      <w:r w:rsidRPr="00F01343">
        <w:t xml:space="preserve"> № </w:t>
      </w:r>
      <w:r>
        <w:t>79</w:t>
      </w:r>
    </w:p>
    <w:p w14:paraId="74EDC6F6" w14:textId="77777777" w:rsidR="0026031A" w:rsidRPr="00F01343" w:rsidRDefault="0026031A" w:rsidP="0026031A">
      <w:pPr>
        <w:tabs>
          <w:tab w:val="left" w:pos="3686"/>
          <w:tab w:val="left" w:pos="9498"/>
        </w:tabs>
        <w:ind w:left="-4310" w:right="-569" w:firstLine="9980"/>
      </w:pPr>
      <w:r w:rsidRPr="00F01343">
        <w:t>заседания правления Региональной</w:t>
      </w:r>
    </w:p>
    <w:p w14:paraId="60F6C978" w14:textId="77777777" w:rsidR="0026031A" w:rsidRPr="00F01343" w:rsidRDefault="0026031A" w:rsidP="0026031A">
      <w:pPr>
        <w:tabs>
          <w:tab w:val="left" w:pos="3686"/>
          <w:tab w:val="left" w:pos="9498"/>
        </w:tabs>
        <w:ind w:left="-4310" w:right="-569" w:firstLine="9980"/>
      </w:pPr>
      <w:r w:rsidRPr="00F01343">
        <w:t>энергетической комиссии</w:t>
      </w:r>
    </w:p>
    <w:p w14:paraId="769BF567" w14:textId="77777777" w:rsidR="0026031A" w:rsidRDefault="0026031A" w:rsidP="0026031A">
      <w:pPr>
        <w:tabs>
          <w:tab w:val="left" w:pos="3686"/>
          <w:tab w:val="left" w:pos="9498"/>
        </w:tabs>
        <w:ind w:left="-4310" w:right="-569" w:firstLine="9980"/>
      </w:pPr>
      <w:r w:rsidRPr="00F01343">
        <w:t xml:space="preserve">Кузбасса от </w:t>
      </w:r>
      <w:r>
        <w:t>19</w:t>
      </w:r>
      <w:r w:rsidRPr="00F01343">
        <w:t>.</w:t>
      </w:r>
      <w:r>
        <w:t>11</w:t>
      </w:r>
      <w:r w:rsidRPr="00F01343">
        <w:t>.2024</w:t>
      </w:r>
    </w:p>
    <w:p w14:paraId="1A498592" w14:textId="77777777" w:rsidR="000539FD" w:rsidRPr="000539FD" w:rsidRDefault="000539FD" w:rsidP="000539FD">
      <w:pPr>
        <w:jc w:val="both"/>
        <w:rPr>
          <w:sz w:val="26"/>
          <w:szCs w:val="26"/>
        </w:rPr>
      </w:pPr>
    </w:p>
    <w:bookmarkEnd w:id="1"/>
    <w:bookmarkEnd w:id="2"/>
    <w:bookmarkEnd w:id="3"/>
    <w:p w14:paraId="3AB77C13" w14:textId="77777777" w:rsidR="0026031A" w:rsidRPr="0026031A" w:rsidRDefault="0026031A" w:rsidP="0026031A">
      <w:pPr>
        <w:autoSpaceDE w:val="0"/>
        <w:autoSpaceDN w:val="0"/>
        <w:adjustRightInd w:val="0"/>
        <w:spacing w:line="276" w:lineRule="auto"/>
        <w:jc w:val="center"/>
        <w:rPr>
          <w:b/>
          <w:bCs/>
          <w:sz w:val="28"/>
          <w:szCs w:val="28"/>
        </w:rPr>
      </w:pPr>
      <w:r w:rsidRPr="0026031A">
        <w:rPr>
          <w:b/>
          <w:bCs/>
          <w:sz w:val="28"/>
          <w:szCs w:val="28"/>
        </w:rPr>
        <w:t>Экспертное заключение Региональной энергетической комиссии Кузбасса</w:t>
      </w:r>
    </w:p>
    <w:p w14:paraId="2C1FC3EA" w14:textId="77777777" w:rsidR="0026031A" w:rsidRPr="0026031A" w:rsidRDefault="0026031A" w:rsidP="0026031A">
      <w:pPr>
        <w:autoSpaceDE w:val="0"/>
        <w:autoSpaceDN w:val="0"/>
        <w:adjustRightInd w:val="0"/>
        <w:spacing w:line="276" w:lineRule="auto"/>
        <w:jc w:val="center"/>
        <w:rPr>
          <w:bCs/>
          <w:sz w:val="28"/>
          <w:szCs w:val="28"/>
        </w:rPr>
      </w:pPr>
      <w:r w:rsidRPr="0026031A">
        <w:rPr>
          <w:bCs/>
          <w:sz w:val="28"/>
          <w:szCs w:val="28"/>
        </w:rPr>
        <w:t>по материалам, представленным ООО «</w:t>
      </w:r>
      <w:r w:rsidRPr="0026031A">
        <w:rPr>
          <w:sz w:val="28"/>
          <w:szCs w:val="28"/>
        </w:rPr>
        <w:t>Киселевская объединенная тепловая компания</w:t>
      </w:r>
      <w:r w:rsidRPr="0026031A">
        <w:rPr>
          <w:bCs/>
          <w:sz w:val="28"/>
          <w:szCs w:val="28"/>
        </w:rPr>
        <w:t>», для внесения изменений в инвестиционную программу в сфере теплоснабжения на 2023-2027 годы</w:t>
      </w:r>
    </w:p>
    <w:p w14:paraId="59ABA7C5" w14:textId="77777777" w:rsidR="0026031A" w:rsidRPr="0026031A" w:rsidRDefault="0026031A" w:rsidP="0026031A">
      <w:pPr>
        <w:jc w:val="center"/>
        <w:rPr>
          <w:sz w:val="25"/>
          <w:szCs w:val="25"/>
        </w:rPr>
      </w:pPr>
    </w:p>
    <w:p w14:paraId="3C178647" w14:textId="77777777" w:rsidR="0026031A" w:rsidRPr="0026031A" w:rsidRDefault="0026031A" w:rsidP="0026031A">
      <w:pPr>
        <w:keepNext/>
        <w:numPr>
          <w:ilvl w:val="0"/>
          <w:numId w:val="30"/>
        </w:numPr>
        <w:spacing w:line="276" w:lineRule="auto"/>
        <w:jc w:val="center"/>
        <w:outlineLvl w:val="0"/>
        <w:rPr>
          <w:b/>
          <w:bCs/>
          <w:kern w:val="32"/>
          <w:sz w:val="28"/>
          <w:szCs w:val="32"/>
        </w:rPr>
      </w:pPr>
      <w:bookmarkStart w:id="31" w:name="_Toc12025636"/>
      <w:r w:rsidRPr="0026031A">
        <w:rPr>
          <w:b/>
          <w:bCs/>
          <w:kern w:val="32"/>
          <w:sz w:val="28"/>
          <w:szCs w:val="32"/>
        </w:rPr>
        <w:t>Нормативно методическая база</w:t>
      </w:r>
      <w:bookmarkEnd w:id="31"/>
    </w:p>
    <w:p w14:paraId="6D871B73" w14:textId="77777777" w:rsidR="0026031A" w:rsidRPr="0026031A" w:rsidRDefault="0026031A" w:rsidP="0026031A">
      <w:pPr>
        <w:spacing w:line="276" w:lineRule="auto"/>
        <w:ind w:firstLine="567"/>
        <w:jc w:val="both"/>
        <w:rPr>
          <w:b/>
          <w:sz w:val="27"/>
          <w:szCs w:val="27"/>
        </w:rPr>
      </w:pPr>
    </w:p>
    <w:p w14:paraId="7334EA75" w14:textId="77777777" w:rsidR="0026031A" w:rsidRPr="0026031A" w:rsidRDefault="0026031A" w:rsidP="0026031A">
      <w:pPr>
        <w:spacing w:line="276" w:lineRule="auto"/>
        <w:ind w:left="-142" w:firstLine="505"/>
        <w:jc w:val="both"/>
        <w:rPr>
          <w:sz w:val="28"/>
          <w:szCs w:val="28"/>
        </w:rPr>
      </w:pPr>
      <w:r w:rsidRPr="0026031A">
        <w:rPr>
          <w:sz w:val="28"/>
          <w:szCs w:val="28"/>
        </w:rPr>
        <w:t xml:space="preserve">Нормативно-методической основой проведения анализа материалов, представленных </w:t>
      </w:r>
      <w:r w:rsidRPr="0026031A">
        <w:rPr>
          <w:bCs/>
          <w:sz w:val="28"/>
          <w:szCs w:val="28"/>
        </w:rPr>
        <w:t>ООО «КОТК»</w:t>
      </w:r>
      <w:r w:rsidRPr="0026031A">
        <w:rPr>
          <w:sz w:val="28"/>
          <w:szCs w:val="28"/>
        </w:rPr>
        <w:t xml:space="preserve"> являются:</w:t>
      </w:r>
    </w:p>
    <w:p w14:paraId="5013890F" w14:textId="77777777" w:rsidR="0026031A" w:rsidRPr="0026031A" w:rsidRDefault="0026031A" w:rsidP="0026031A">
      <w:pPr>
        <w:spacing w:line="276" w:lineRule="auto"/>
        <w:ind w:left="-142" w:firstLine="505"/>
        <w:jc w:val="both"/>
        <w:rPr>
          <w:sz w:val="28"/>
          <w:szCs w:val="28"/>
        </w:rPr>
      </w:pPr>
      <w:r w:rsidRPr="0026031A">
        <w:rPr>
          <w:sz w:val="28"/>
          <w:szCs w:val="28"/>
        </w:rPr>
        <w:t>- Гражданский кодекс Российской Федерации;</w:t>
      </w:r>
    </w:p>
    <w:p w14:paraId="187DD659" w14:textId="77777777" w:rsidR="0026031A" w:rsidRPr="0026031A" w:rsidRDefault="0026031A" w:rsidP="0026031A">
      <w:pPr>
        <w:spacing w:line="276" w:lineRule="auto"/>
        <w:ind w:left="-142" w:firstLine="505"/>
        <w:jc w:val="both"/>
        <w:rPr>
          <w:sz w:val="28"/>
          <w:szCs w:val="28"/>
        </w:rPr>
      </w:pPr>
      <w:r w:rsidRPr="0026031A">
        <w:rPr>
          <w:sz w:val="28"/>
          <w:szCs w:val="28"/>
        </w:rPr>
        <w:t>- Налоговый кодекс Российской Федерации (в дальнейшем НК РФ);</w:t>
      </w:r>
    </w:p>
    <w:p w14:paraId="2E94DC44" w14:textId="77777777" w:rsidR="0026031A" w:rsidRPr="0026031A" w:rsidRDefault="0026031A" w:rsidP="0026031A">
      <w:pPr>
        <w:spacing w:line="276" w:lineRule="auto"/>
        <w:ind w:left="-142" w:firstLine="505"/>
        <w:jc w:val="both"/>
        <w:rPr>
          <w:sz w:val="28"/>
          <w:szCs w:val="28"/>
        </w:rPr>
      </w:pPr>
      <w:r w:rsidRPr="0026031A">
        <w:rPr>
          <w:sz w:val="28"/>
          <w:szCs w:val="28"/>
        </w:rPr>
        <w:t>- Трудовой Кодекс Российской Федерации (в дальнейшем ТК РФ);</w:t>
      </w:r>
    </w:p>
    <w:p w14:paraId="1FD2DE91" w14:textId="77777777" w:rsidR="0026031A" w:rsidRPr="0026031A" w:rsidRDefault="0026031A" w:rsidP="0026031A">
      <w:pPr>
        <w:spacing w:line="276" w:lineRule="auto"/>
        <w:ind w:left="-142" w:firstLine="505"/>
        <w:jc w:val="both"/>
        <w:rPr>
          <w:sz w:val="28"/>
          <w:szCs w:val="28"/>
        </w:rPr>
      </w:pPr>
      <w:r w:rsidRPr="0026031A">
        <w:rPr>
          <w:sz w:val="28"/>
          <w:szCs w:val="28"/>
        </w:rPr>
        <w:t>- Федеральный Закон от 17.08.1995 № 147-ФЗ «О естественных монополиях»;</w:t>
      </w:r>
    </w:p>
    <w:p w14:paraId="77B12D8D" w14:textId="77777777" w:rsidR="0026031A" w:rsidRPr="0026031A" w:rsidRDefault="0026031A" w:rsidP="0026031A">
      <w:pPr>
        <w:spacing w:line="276" w:lineRule="auto"/>
        <w:ind w:left="-142" w:firstLine="505"/>
        <w:jc w:val="both"/>
        <w:rPr>
          <w:sz w:val="28"/>
          <w:szCs w:val="28"/>
        </w:rPr>
      </w:pPr>
      <w:r w:rsidRPr="0026031A">
        <w:rPr>
          <w:sz w:val="28"/>
          <w:szCs w:val="28"/>
        </w:rPr>
        <w:t>- Федеральный закон от 27.07.2010 № 190-ФЗ «О теплоснабжении»;</w:t>
      </w:r>
    </w:p>
    <w:p w14:paraId="632D61FF"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5F156381"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Постановление Правительства Российской Федерации 22.10.2012 №</w:t>
      </w:r>
      <w:r w:rsidRPr="0026031A">
        <w:rPr>
          <w:sz w:val="28"/>
          <w:szCs w:val="28"/>
          <w:lang w:val="en-US"/>
        </w:rPr>
        <w:t> </w:t>
      </w:r>
      <w:r w:rsidRPr="0026031A">
        <w:rPr>
          <w:sz w:val="28"/>
          <w:szCs w:val="28"/>
        </w:rPr>
        <w:t>1075 «О ценообразовании в сфере теплоснабжения»;</w:t>
      </w:r>
    </w:p>
    <w:p w14:paraId="52972CF8" w14:textId="77777777" w:rsidR="0026031A" w:rsidRPr="0026031A" w:rsidRDefault="0026031A" w:rsidP="0026031A">
      <w:pPr>
        <w:spacing w:line="276" w:lineRule="auto"/>
        <w:ind w:left="-142" w:firstLine="505"/>
        <w:jc w:val="both"/>
        <w:rPr>
          <w:sz w:val="28"/>
          <w:szCs w:val="28"/>
        </w:rPr>
      </w:pPr>
      <w:r w:rsidRPr="0026031A">
        <w:rPr>
          <w:sz w:val="28"/>
          <w:szCs w:val="28"/>
        </w:rPr>
        <w:t xml:space="preserve"> Приказ ФСТ России от 13.06.2013 № 760-э «Об утверждении методических указаний по расчету регулируемых цен (тарифов) в сфере теплоснабжения»;</w:t>
      </w:r>
    </w:p>
    <w:p w14:paraId="0CA50F85"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Приказ Министерства строительства и жилищно-коммунального хозяйства Российской Федерации от 28.08.2014 №</w:t>
      </w:r>
      <w:r w:rsidRPr="0026031A">
        <w:rPr>
          <w:sz w:val="28"/>
          <w:szCs w:val="28"/>
          <w:lang w:val="en-US"/>
        </w:rPr>
        <w:t> </w:t>
      </w:r>
      <w:r w:rsidRPr="0026031A">
        <w:rPr>
          <w:sz w:val="28"/>
          <w:szCs w:val="28"/>
        </w:rPr>
        <w:t>506/</w:t>
      </w:r>
      <w:proofErr w:type="spellStart"/>
      <w:r w:rsidRPr="0026031A">
        <w:rPr>
          <w:sz w:val="28"/>
          <w:szCs w:val="28"/>
        </w:rPr>
        <w:t>пр</w:t>
      </w:r>
      <w:proofErr w:type="spellEnd"/>
      <w:r w:rsidRPr="0026031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33512A99"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Схема теплоснабжения Киселевского городского округа, актуализированная на 2025 год – (http://gkhkis.ru/aktualizaciya-sxemy-teplosnabzheniya-na-2024-god) (далее схема теплоснабжения);</w:t>
      </w:r>
    </w:p>
    <w:p w14:paraId="4BDBFBC9"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1571D71" w14:textId="77777777" w:rsidR="0026031A" w:rsidRPr="0026031A" w:rsidRDefault="0026031A" w:rsidP="0026031A">
      <w:pPr>
        <w:spacing w:line="276" w:lineRule="auto"/>
        <w:ind w:left="-142" w:firstLine="505"/>
        <w:jc w:val="both"/>
        <w:rPr>
          <w:sz w:val="28"/>
          <w:szCs w:val="28"/>
        </w:rPr>
      </w:pPr>
      <w:r w:rsidRPr="0026031A">
        <w:rPr>
          <w:sz w:val="28"/>
          <w:szCs w:val="28"/>
        </w:rPr>
        <w:br w:type="page"/>
      </w:r>
    </w:p>
    <w:p w14:paraId="16116693" w14:textId="77777777" w:rsidR="0026031A" w:rsidRPr="0026031A" w:rsidRDefault="0026031A" w:rsidP="0026031A">
      <w:pPr>
        <w:keepNext/>
        <w:numPr>
          <w:ilvl w:val="0"/>
          <w:numId w:val="30"/>
        </w:numPr>
        <w:spacing w:line="276" w:lineRule="auto"/>
        <w:jc w:val="center"/>
        <w:outlineLvl w:val="0"/>
        <w:rPr>
          <w:b/>
          <w:bCs/>
          <w:kern w:val="32"/>
          <w:sz w:val="28"/>
          <w:szCs w:val="28"/>
        </w:rPr>
      </w:pPr>
      <w:bookmarkStart w:id="32" w:name="_Toc12025637"/>
      <w:r w:rsidRPr="0026031A">
        <w:rPr>
          <w:b/>
          <w:bCs/>
          <w:kern w:val="32"/>
          <w:sz w:val="28"/>
          <w:szCs w:val="28"/>
        </w:rPr>
        <w:lastRenderedPageBreak/>
        <w:t>Экспертиза представленных документов</w:t>
      </w:r>
      <w:bookmarkEnd w:id="32"/>
    </w:p>
    <w:p w14:paraId="3498C5CF" w14:textId="77777777" w:rsidR="0026031A" w:rsidRPr="0026031A" w:rsidRDefault="0026031A" w:rsidP="0026031A">
      <w:pPr>
        <w:spacing w:line="276" w:lineRule="auto"/>
        <w:ind w:left="-142" w:firstLine="505"/>
        <w:jc w:val="both"/>
        <w:rPr>
          <w:sz w:val="28"/>
          <w:szCs w:val="28"/>
        </w:rPr>
      </w:pPr>
    </w:p>
    <w:p w14:paraId="63E956B6" w14:textId="77777777" w:rsidR="0026031A" w:rsidRPr="0026031A" w:rsidRDefault="0026031A" w:rsidP="0026031A">
      <w:pPr>
        <w:spacing w:line="276" w:lineRule="auto"/>
        <w:ind w:firstLine="708"/>
        <w:jc w:val="both"/>
        <w:rPr>
          <w:sz w:val="28"/>
          <w:szCs w:val="28"/>
        </w:rPr>
      </w:pPr>
      <w:bookmarkStart w:id="33" w:name="_Hlk182401804"/>
      <w:r w:rsidRPr="0026031A">
        <w:rPr>
          <w:sz w:val="28"/>
          <w:szCs w:val="28"/>
        </w:rPr>
        <w:t xml:space="preserve">Постановлением Региональной энергетической комиссии Кузбасса </w:t>
      </w:r>
      <w:r w:rsidRPr="0026031A">
        <w:rPr>
          <w:sz w:val="28"/>
          <w:szCs w:val="28"/>
        </w:rPr>
        <w:br/>
        <w:t>от 16.11.2023 № 301 утверждена инвестиционная программа предприятия на 2023-2027 годы в размере 214 930,08 тыс. руб., в том числе:</w:t>
      </w:r>
      <w:r w:rsidRPr="0026031A">
        <w:rPr>
          <w:sz w:val="28"/>
          <w:szCs w:val="28"/>
        </w:rPr>
        <w:br/>
        <w:t xml:space="preserve"> из амортизационных отчислений 26 428,87 тыс. руб., из прибыли, направленной на инвестиции 187 848,48 тыс. руб. и из средств, полученных за счет экономии в результате реализации мероприятий инвестиционной </w:t>
      </w:r>
      <w:r w:rsidRPr="0026031A">
        <w:rPr>
          <w:sz w:val="28"/>
          <w:szCs w:val="28"/>
        </w:rPr>
        <w:br/>
        <w:t xml:space="preserve">программы 652,73 тыс. руб. </w:t>
      </w:r>
    </w:p>
    <w:p w14:paraId="09B06D05" w14:textId="77777777" w:rsidR="0026031A" w:rsidRPr="0026031A" w:rsidRDefault="0026031A" w:rsidP="0026031A">
      <w:pPr>
        <w:spacing w:line="276" w:lineRule="auto"/>
        <w:ind w:firstLine="708"/>
        <w:jc w:val="both"/>
        <w:rPr>
          <w:sz w:val="28"/>
          <w:szCs w:val="28"/>
        </w:rPr>
      </w:pPr>
      <w:r w:rsidRPr="0026031A">
        <w:rPr>
          <w:sz w:val="28"/>
          <w:szCs w:val="28"/>
        </w:rPr>
        <w:t xml:space="preserve">ООО «КОТК» обратилось в Региональную энергетическую комиссию Кузбасса с заявлением о внесении изменений в утвержденную инвестиционную программу и представило изменённую инвестиционную программу </w:t>
      </w:r>
      <w:r w:rsidRPr="0026031A">
        <w:rPr>
          <w:sz w:val="28"/>
          <w:szCs w:val="28"/>
        </w:rPr>
        <w:br/>
        <w:t xml:space="preserve">на 2023-2027 годы </w:t>
      </w:r>
      <w:bookmarkStart w:id="34" w:name="_Hlk182913304"/>
      <w:r w:rsidRPr="0026031A">
        <w:rPr>
          <w:sz w:val="28"/>
          <w:szCs w:val="28"/>
        </w:rPr>
        <w:t xml:space="preserve">в размере 291 180,97 тыс. руб., в том числе: из амортизационных отчислений 45 653,41 тыс. руб., из прибыли, направленной на инвестиции 77 812,32 тыс. руб., из средств, полученных за счет экономии </w:t>
      </w:r>
      <w:r w:rsidRPr="0026031A">
        <w:rPr>
          <w:sz w:val="28"/>
          <w:szCs w:val="28"/>
        </w:rPr>
        <w:br/>
        <w:t xml:space="preserve">в результате реализации мероприятий инвестиционной </w:t>
      </w:r>
      <w:r w:rsidRPr="0026031A">
        <w:rPr>
          <w:sz w:val="28"/>
          <w:szCs w:val="28"/>
        </w:rPr>
        <w:br/>
        <w:t>программы 652,73 тыс. руб. и из заемных средств 167 062,51 тыс. руб</w:t>
      </w:r>
      <w:bookmarkEnd w:id="34"/>
      <w:r w:rsidRPr="0026031A">
        <w:rPr>
          <w:sz w:val="28"/>
          <w:szCs w:val="28"/>
        </w:rPr>
        <w:t xml:space="preserve">. </w:t>
      </w:r>
      <w:r w:rsidRPr="0026031A">
        <w:rPr>
          <w:sz w:val="28"/>
          <w:szCs w:val="28"/>
        </w:rPr>
        <w:br/>
        <w:t>(Таблица 1).</w:t>
      </w:r>
    </w:p>
    <w:p w14:paraId="505317AE" w14:textId="77777777" w:rsidR="0026031A" w:rsidRPr="0026031A" w:rsidRDefault="0026031A" w:rsidP="0026031A">
      <w:pPr>
        <w:tabs>
          <w:tab w:val="num" w:pos="360"/>
          <w:tab w:val="num" w:pos="1080"/>
        </w:tabs>
        <w:spacing w:line="276" w:lineRule="auto"/>
        <w:ind w:left="-142" w:firstLine="505"/>
        <w:jc w:val="right"/>
        <w:rPr>
          <w:sz w:val="28"/>
          <w:szCs w:val="28"/>
        </w:rPr>
      </w:pPr>
      <w:r w:rsidRPr="0026031A">
        <w:rPr>
          <w:sz w:val="28"/>
          <w:szCs w:val="28"/>
        </w:rPr>
        <w:t>Таблица 1</w:t>
      </w:r>
    </w:p>
    <w:p w14:paraId="1EC05743" w14:textId="77777777" w:rsidR="0026031A" w:rsidRPr="0026031A" w:rsidRDefault="0026031A" w:rsidP="0026031A">
      <w:pPr>
        <w:tabs>
          <w:tab w:val="num" w:pos="360"/>
          <w:tab w:val="num" w:pos="1080"/>
        </w:tabs>
        <w:spacing w:line="276" w:lineRule="auto"/>
        <w:jc w:val="center"/>
        <w:rPr>
          <w:sz w:val="28"/>
          <w:szCs w:val="28"/>
        </w:rPr>
      </w:pPr>
      <w:r w:rsidRPr="0026031A">
        <w:rPr>
          <w:b/>
          <w:bCs/>
          <w:sz w:val="28"/>
          <w:szCs w:val="28"/>
        </w:rPr>
        <w:t xml:space="preserve">Финансовый план в сфере теплоснабжения </w:t>
      </w:r>
      <w:r w:rsidRPr="0026031A">
        <w:rPr>
          <w:b/>
          <w:color w:val="000000"/>
          <w:sz w:val="28"/>
          <w:szCs w:val="28"/>
        </w:rPr>
        <w:t xml:space="preserve">ООО «Киселевская объединенная тепловая компания» на 2023 - 2027 годы </w:t>
      </w:r>
      <w:r w:rsidRPr="0026031A">
        <w:rPr>
          <w:b/>
          <w:color w:val="000000"/>
          <w:sz w:val="28"/>
          <w:szCs w:val="28"/>
        </w:rPr>
        <w:br/>
        <w:t>(предложение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823"/>
        <w:gridCol w:w="1088"/>
        <w:gridCol w:w="1404"/>
        <w:gridCol w:w="992"/>
        <w:gridCol w:w="1088"/>
        <w:gridCol w:w="992"/>
        <w:gridCol w:w="705"/>
      </w:tblGrid>
      <w:tr w:rsidR="0026031A" w:rsidRPr="0026031A" w14:paraId="19F72438" w14:textId="77777777" w:rsidTr="00627AA0">
        <w:trPr>
          <w:trHeight w:val="20"/>
        </w:trPr>
        <w:tc>
          <w:tcPr>
            <w:tcW w:w="272" w:type="pct"/>
            <w:vMerge w:val="restart"/>
            <w:shd w:val="clear" w:color="auto" w:fill="auto"/>
            <w:hideMark/>
          </w:tcPr>
          <w:p w14:paraId="53E07224" w14:textId="77777777" w:rsidR="0026031A" w:rsidRPr="0026031A" w:rsidRDefault="0026031A" w:rsidP="0026031A">
            <w:pPr>
              <w:jc w:val="center"/>
              <w:rPr>
                <w:sz w:val="16"/>
                <w:szCs w:val="16"/>
              </w:rPr>
            </w:pPr>
            <w:r w:rsidRPr="0026031A">
              <w:rPr>
                <w:sz w:val="16"/>
                <w:szCs w:val="16"/>
              </w:rPr>
              <w:t xml:space="preserve">№ </w:t>
            </w:r>
            <w:r w:rsidRPr="0026031A">
              <w:rPr>
                <w:sz w:val="16"/>
                <w:szCs w:val="16"/>
              </w:rPr>
              <w:br/>
              <w:t>п/п</w:t>
            </w:r>
          </w:p>
        </w:tc>
        <w:tc>
          <w:tcPr>
            <w:tcW w:w="1467" w:type="pct"/>
            <w:vMerge w:val="restart"/>
            <w:shd w:val="clear" w:color="auto" w:fill="auto"/>
            <w:vAlign w:val="center"/>
            <w:hideMark/>
          </w:tcPr>
          <w:p w14:paraId="6487AFE2" w14:textId="77777777" w:rsidR="0026031A" w:rsidRPr="0026031A" w:rsidRDefault="0026031A" w:rsidP="0026031A">
            <w:pPr>
              <w:jc w:val="center"/>
              <w:rPr>
                <w:sz w:val="16"/>
                <w:szCs w:val="16"/>
              </w:rPr>
            </w:pPr>
            <w:r w:rsidRPr="0026031A">
              <w:rPr>
                <w:sz w:val="16"/>
                <w:szCs w:val="16"/>
              </w:rPr>
              <w:t>Источники финансирования</w:t>
            </w:r>
          </w:p>
        </w:tc>
        <w:tc>
          <w:tcPr>
            <w:tcW w:w="3261" w:type="pct"/>
            <w:gridSpan w:val="6"/>
            <w:shd w:val="clear" w:color="auto" w:fill="auto"/>
            <w:hideMark/>
          </w:tcPr>
          <w:p w14:paraId="44736504" w14:textId="77777777" w:rsidR="0026031A" w:rsidRPr="0026031A" w:rsidRDefault="0026031A" w:rsidP="0026031A">
            <w:pPr>
              <w:jc w:val="center"/>
              <w:rPr>
                <w:sz w:val="16"/>
                <w:szCs w:val="16"/>
              </w:rPr>
            </w:pPr>
            <w:r w:rsidRPr="0026031A">
              <w:rPr>
                <w:sz w:val="16"/>
                <w:szCs w:val="16"/>
              </w:rPr>
              <w:t>Расходы на реализацию инвестиционной программы (тыс. руб. без НДС)</w:t>
            </w:r>
          </w:p>
        </w:tc>
      </w:tr>
      <w:tr w:rsidR="0026031A" w:rsidRPr="0026031A" w14:paraId="53635F88" w14:textId="77777777" w:rsidTr="00627AA0">
        <w:trPr>
          <w:trHeight w:val="60"/>
        </w:trPr>
        <w:tc>
          <w:tcPr>
            <w:tcW w:w="272" w:type="pct"/>
            <w:vMerge/>
            <w:vAlign w:val="center"/>
            <w:hideMark/>
          </w:tcPr>
          <w:p w14:paraId="3935430C" w14:textId="77777777" w:rsidR="0026031A" w:rsidRPr="0026031A" w:rsidRDefault="0026031A" w:rsidP="0026031A">
            <w:pPr>
              <w:rPr>
                <w:sz w:val="16"/>
                <w:szCs w:val="16"/>
              </w:rPr>
            </w:pPr>
          </w:p>
        </w:tc>
        <w:tc>
          <w:tcPr>
            <w:tcW w:w="1467" w:type="pct"/>
            <w:vMerge/>
            <w:vAlign w:val="center"/>
            <w:hideMark/>
          </w:tcPr>
          <w:p w14:paraId="4B5A00DF" w14:textId="77777777" w:rsidR="0026031A" w:rsidRPr="0026031A" w:rsidRDefault="0026031A" w:rsidP="0026031A">
            <w:pPr>
              <w:rPr>
                <w:sz w:val="16"/>
                <w:szCs w:val="16"/>
              </w:rPr>
            </w:pPr>
          </w:p>
        </w:tc>
        <w:tc>
          <w:tcPr>
            <w:tcW w:w="566" w:type="pct"/>
            <w:vMerge w:val="restart"/>
            <w:shd w:val="clear" w:color="auto" w:fill="auto"/>
            <w:vAlign w:val="center"/>
            <w:hideMark/>
          </w:tcPr>
          <w:p w14:paraId="56E038DC" w14:textId="77777777" w:rsidR="0026031A" w:rsidRPr="0026031A" w:rsidRDefault="0026031A" w:rsidP="0026031A">
            <w:pPr>
              <w:jc w:val="center"/>
              <w:rPr>
                <w:sz w:val="16"/>
                <w:szCs w:val="16"/>
              </w:rPr>
            </w:pPr>
            <w:r w:rsidRPr="0026031A">
              <w:rPr>
                <w:sz w:val="16"/>
                <w:szCs w:val="16"/>
              </w:rPr>
              <w:t>Всего</w:t>
            </w:r>
          </w:p>
        </w:tc>
        <w:tc>
          <w:tcPr>
            <w:tcW w:w="2695" w:type="pct"/>
            <w:gridSpan w:val="5"/>
            <w:shd w:val="clear" w:color="auto" w:fill="auto"/>
            <w:vAlign w:val="center"/>
            <w:hideMark/>
          </w:tcPr>
          <w:p w14:paraId="72F2458E" w14:textId="77777777" w:rsidR="0026031A" w:rsidRPr="0026031A" w:rsidRDefault="0026031A" w:rsidP="0026031A">
            <w:pPr>
              <w:jc w:val="center"/>
              <w:rPr>
                <w:sz w:val="16"/>
                <w:szCs w:val="16"/>
              </w:rPr>
            </w:pPr>
            <w:r w:rsidRPr="0026031A">
              <w:rPr>
                <w:sz w:val="16"/>
                <w:szCs w:val="16"/>
              </w:rPr>
              <w:t>по годам реализации</w:t>
            </w:r>
          </w:p>
        </w:tc>
      </w:tr>
      <w:tr w:rsidR="0026031A" w:rsidRPr="0026031A" w14:paraId="7B75B82B" w14:textId="77777777" w:rsidTr="00627AA0">
        <w:trPr>
          <w:trHeight w:val="20"/>
        </w:trPr>
        <w:tc>
          <w:tcPr>
            <w:tcW w:w="272" w:type="pct"/>
            <w:vMerge/>
            <w:vAlign w:val="center"/>
            <w:hideMark/>
          </w:tcPr>
          <w:p w14:paraId="2654C37E" w14:textId="77777777" w:rsidR="0026031A" w:rsidRPr="0026031A" w:rsidRDefault="0026031A" w:rsidP="0026031A">
            <w:pPr>
              <w:rPr>
                <w:sz w:val="16"/>
                <w:szCs w:val="16"/>
              </w:rPr>
            </w:pPr>
          </w:p>
        </w:tc>
        <w:tc>
          <w:tcPr>
            <w:tcW w:w="1467" w:type="pct"/>
            <w:vMerge/>
            <w:vAlign w:val="center"/>
            <w:hideMark/>
          </w:tcPr>
          <w:p w14:paraId="1CDC7F82" w14:textId="77777777" w:rsidR="0026031A" w:rsidRPr="0026031A" w:rsidRDefault="0026031A" w:rsidP="0026031A">
            <w:pPr>
              <w:rPr>
                <w:sz w:val="16"/>
                <w:szCs w:val="16"/>
              </w:rPr>
            </w:pPr>
          </w:p>
        </w:tc>
        <w:tc>
          <w:tcPr>
            <w:tcW w:w="566" w:type="pct"/>
            <w:vMerge/>
            <w:vAlign w:val="center"/>
            <w:hideMark/>
          </w:tcPr>
          <w:p w14:paraId="521463AF" w14:textId="77777777" w:rsidR="0026031A" w:rsidRPr="0026031A" w:rsidRDefault="0026031A" w:rsidP="0026031A">
            <w:pPr>
              <w:jc w:val="center"/>
              <w:rPr>
                <w:sz w:val="16"/>
                <w:szCs w:val="16"/>
              </w:rPr>
            </w:pPr>
          </w:p>
        </w:tc>
        <w:tc>
          <w:tcPr>
            <w:tcW w:w="730" w:type="pct"/>
            <w:shd w:val="clear" w:color="auto" w:fill="auto"/>
            <w:vAlign w:val="center"/>
            <w:hideMark/>
          </w:tcPr>
          <w:p w14:paraId="73411905" w14:textId="77777777" w:rsidR="0026031A" w:rsidRPr="0026031A" w:rsidRDefault="0026031A" w:rsidP="0026031A">
            <w:pPr>
              <w:jc w:val="center"/>
              <w:rPr>
                <w:sz w:val="16"/>
                <w:szCs w:val="16"/>
              </w:rPr>
            </w:pPr>
            <w:r w:rsidRPr="0026031A">
              <w:rPr>
                <w:sz w:val="16"/>
                <w:szCs w:val="16"/>
              </w:rPr>
              <w:t>2023</w:t>
            </w:r>
          </w:p>
        </w:tc>
        <w:tc>
          <w:tcPr>
            <w:tcW w:w="516" w:type="pct"/>
            <w:shd w:val="clear" w:color="auto" w:fill="auto"/>
            <w:hideMark/>
          </w:tcPr>
          <w:p w14:paraId="2369DCF7" w14:textId="77777777" w:rsidR="0026031A" w:rsidRPr="0026031A" w:rsidRDefault="0026031A" w:rsidP="0026031A">
            <w:pPr>
              <w:jc w:val="center"/>
              <w:rPr>
                <w:sz w:val="16"/>
                <w:szCs w:val="16"/>
              </w:rPr>
            </w:pPr>
            <w:r w:rsidRPr="0026031A">
              <w:rPr>
                <w:sz w:val="16"/>
                <w:szCs w:val="16"/>
              </w:rPr>
              <w:t>2024</w:t>
            </w:r>
          </w:p>
        </w:tc>
        <w:tc>
          <w:tcPr>
            <w:tcW w:w="566" w:type="pct"/>
            <w:shd w:val="clear" w:color="auto" w:fill="auto"/>
            <w:hideMark/>
          </w:tcPr>
          <w:p w14:paraId="2F4EA4DB" w14:textId="77777777" w:rsidR="0026031A" w:rsidRPr="0026031A" w:rsidRDefault="0026031A" w:rsidP="0026031A">
            <w:pPr>
              <w:jc w:val="center"/>
              <w:rPr>
                <w:sz w:val="16"/>
                <w:szCs w:val="16"/>
              </w:rPr>
            </w:pPr>
            <w:r w:rsidRPr="0026031A">
              <w:rPr>
                <w:sz w:val="16"/>
                <w:szCs w:val="16"/>
              </w:rPr>
              <w:t>2025</w:t>
            </w:r>
          </w:p>
        </w:tc>
        <w:tc>
          <w:tcPr>
            <w:tcW w:w="516" w:type="pct"/>
            <w:shd w:val="clear" w:color="auto" w:fill="auto"/>
            <w:hideMark/>
          </w:tcPr>
          <w:p w14:paraId="77173714" w14:textId="77777777" w:rsidR="0026031A" w:rsidRPr="0026031A" w:rsidRDefault="0026031A" w:rsidP="0026031A">
            <w:pPr>
              <w:jc w:val="center"/>
              <w:rPr>
                <w:sz w:val="16"/>
                <w:szCs w:val="16"/>
              </w:rPr>
            </w:pPr>
            <w:r w:rsidRPr="0026031A">
              <w:rPr>
                <w:sz w:val="16"/>
                <w:szCs w:val="16"/>
              </w:rPr>
              <w:t>2026</w:t>
            </w:r>
          </w:p>
        </w:tc>
        <w:tc>
          <w:tcPr>
            <w:tcW w:w="368" w:type="pct"/>
            <w:shd w:val="clear" w:color="auto" w:fill="auto"/>
            <w:hideMark/>
          </w:tcPr>
          <w:p w14:paraId="50A8EC15" w14:textId="77777777" w:rsidR="0026031A" w:rsidRPr="0026031A" w:rsidRDefault="0026031A" w:rsidP="0026031A">
            <w:pPr>
              <w:jc w:val="center"/>
              <w:rPr>
                <w:sz w:val="16"/>
                <w:szCs w:val="16"/>
              </w:rPr>
            </w:pPr>
            <w:r w:rsidRPr="0026031A">
              <w:rPr>
                <w:sz w:val="16"/>
                <w:szCs w:val="16"/>
              </w:rPr>
              <w:t>2027</w:t>
            </w:r>
          </w:p>
        </w:tc>
      </w:tr>
      <w:tr w:rsidR="0026031A" w:rsidRPr="0026031A" w14:paraId="747DF6BC" w14:textId="77777777" w:rsidTr="00627AA0">
        <w:trPr>
          <w:trHeight w:val="20"/>
        </w:trPr>
        <w:tc>
          <w:tcPr>
            <w:tcW w:w="272" w:type="pct"/>
            <w:shd w:val="clear" w:color="auto" w:fill="auto"/>
            <w:noWrap/>
            <w:hideMark/>
          </w:tcPr>
          <w:p w14:paraId="6E2741F4" w14:textId="77777777" w:rsidR="0026031A" w:rsidRPr="0026031A" w:rsidRDefault="0026031A" w:rsidP="0026031A">
            <w:pPr>
              <w:jc w:val="center"/>
              <w:rPr>
                <w:sz w:val="16"/>
                <w:szCs w:val="16"/>
              </w:rPr>
            </w:pPr>
            <w:r w:rsidRPr="0026031A">
              <w:rPr>
                <w:sz w:val="16"/>
                <w:szCs w:val="16"/>
              </w:rPr>
              <w:t>1</w:t>
            </w:r>
          </w:p>
        </w:tc>
        <w:tc>
          <w:tcPr>
            <w:tcW w:w="1467" w:type="pct"/>
            <w:shd w:val="clear" w:color="auto" w:fill="auto"/>
            <w:noWrap/>
            <w:hideMark/>
          </w:tcPr>
          <w:p w14:paraId="731A230D" w14:textId="77777777" w:rsidR="0026031A" w:rsidRPr="0026031A" w:rsidRDefault="0026031A" w:rsidP="0026031A">
            <w:pPr>
              <w:jc w:val="center"/>
              <w:rPr>
                <w:sz w:val="16"/>
                <w:szCs w:val="16"/>
              </w:rPr>
            </w:pPr>
            <w:r w:rsidRPr="0026031A">
              <w:rPr>
                <w:sz w:val="16"/>
                <w:szCs w:val="16"/>
              </w:rPr>
              <w:t>2</w:t>
            </w:r>
          </w:p>
        </w:tc>
        <w:tc>
          <w:tcPr>
            <w:tcW w:w="566" w:type="pct"/>
            <w:shd w:val="clear" w:color="auto" w:fill="auto"/>
            <w:noWrap/>
            <w:hideMark/>
          </w:tcPr>
          <w:p w14:paraId="4CBF9BD7" w14:textId="77777777" w:rsidR="0026031A" w:rsidRPr="0026031A" w:rsidRDefault="0026031A" w:rsidP="0026031A">
            <w:pPr>
              <w:jc w:val="center"/>
              <w:rPr>
                <w:sz w:val="16"/>
                <w:szCs w:val="16"/>
              </w:rPr>
            </w:pPr>
            <w:r w:rsidRPr="0026031A">
              <w:rPr>
                <w:sz w:val="16"/>
                <w:szCs w:val="16"/>
              </w:rPr>
              <w:t>5</w:t>
            </w:r>
          </w:p>
        </w:tc>
        <w:tc>
          <w:tcPr>
            <w:tcW w:w="730" w:type="pct"/>
            <w:shd w:val="clear" w:color="auto" w:fill="auto"/>
            <w:noWrap/>
            <w:hideMark/>
          </w:tcPr>
          <w:p w14:paraId="6DCA5328" w14:textId="77777777" w:rsidR="0026031A" w:rsidRPr="0026031A" w:rsidRDefault="0026031A" w:rsidP="0026031A">
            <w:pPr>
              <w:jc w:val="center"/>
              <w:rPr>
                <w:sz w:val="16"/>
                <w:szCs w:val="16"/>
              </w:rPr>
            </w:pPr>
            <w:r w:rsidRPr="0026031A">
              <w:rPr>
                <w:sz w:val="16"/>
                <w:szCs w:val="16"/>
              </w:rPr>
              <w:t>6</w:t>
            </w:r>
          </w:p>
        </w:tc>
        <w:tc>
          <w:tcPr>
            <w:tcW w:w="516" w:type="pct"/>
            <w:shd w:val="clear" w:color="auto" w:fill="auto"/>
            <w:noWrap/>
            <w:hideMark/>
          </w:tcPr>
          <w:p w14:paraId="05E50D63" w14:textId="77777777" w:rsidR="0026031A" w:rsidRPr="0026031A" w:rsidRDefault="0026031A" w:rsidP="0026031A">
            <w:pPr>
              <w:jc w:val="center"/>
              <w:rPr>
                <w:sz w:val="16"/>
                <w:szCs w:val="16"/>
              </w:rPr>
            </w:pPr>
            <w:r w:rsidRPr="0026031A">
              <w:rPr>
                <w:sz w:val="16"/>
                <w:szCs w:val="16"/>
              </w:rPr>
              <w:t>7</w:t>
            </w:r>
          </w:p>
        </w:tc>
        <w:tc>
          <w:tcPr>
            <w:tcW w:w="566" w:type="pct"/>
            <w:shd w:val="clear" w:color="auto" w:fill="auto"/>
            <w:noWrap/>
            <w:hideMark/>
          </w:tcPr>
          <w:p w14:paraId="3F3F3926" w14:textId="77777777" w:rsidR="0026031A" w:rsidRPr="0026031A" w:rsidRDefault="0026031A" w:rsidP="0026031A">
            <w:pPr>
              <w:jc w:val="center"/>
              <w:rPr>
                <w:sz w:val="16"/>
                <w:szCs w:val="16"/>
              </w:rPr>
            </w:pPr>
            <w:r w:rsidRPr="0026031A">
              <w:rPr>
                <w:sz w:val="16"/>
                <w:szCs w:val="16"/>
              </w:rPr>
              <w:t>8</w:t>
            </w:r>
          </w:p>
        </w:tc>
        <w:tc>
          <w:tcPr>
            <w:tcW w:w="516" w:type="pct"/>
            <w:shd w:val="clear" w:color="auto" w:fill="auto"/>
            <w:noWrap/>
            <w:hideMark/>
          </w:tcPr>
          <w:p w14:paraId="77804AC2" w14:textId="77777777" w:rsidR="0026031A" w:rsidRPr="0026031A" w:rsidRDefault="0026031A" w:rsidP="0026031A">
            <w:pPr>
              <w:jc w:val="center"/>
              <w:rPr>
                <w:sz w:val="16"/>
                <w:szCs w:val="16"/>
              </w:rPr>
            </w:pPr>
            <w:r w:rsidRPr="0026031A">
              <w:rPr>
                <w:sz w:val="16"/>
                <w:szCs w:val="16"/>
              </w:rPr>
              <w:t>9</w:t>
            </w:r>
          </w:p>
        </w:tc>
        <w:tc>
          <w:tcPr>
            <w:tcW w:w="368" w:type="pct"/>
            <w:shd w:val="clear" w:color="auto" w:fill="auto"/>
            <w:noWrap/>
            <w:hideMark/>
          </w:tcPr>
          <w:p w14:paraId="0FC0DA28" w14:textId="77777777" w:rsidR="0026031A" w:rsidRPr="0026031A" w:rsidRDefault="0026031A" w:rsidP="0026031A">
            <w:pPr>
              <w:jc w:val="center"/>
              <w:rPr>
                <w:sz w:val="16"/>
                <w:szCs w:val="16"/>
              </w:rPr>
            </w:pPr>
            <w:r w:rsidRPr="0026031A">
              <w:rPr>
                <w:sz w:val="16"/>
                <w:szCs w:val="16"/>
              </w:rPr>
              <w:t>10</w:t>
            </w:r>
          </w:p>
        </w:tc>
      </w:tr>
      <w:tr w:rsidR="0026031A" w:rsidRPr="0026031A" w14:paraId="13338882" w14:textId="77777777" w:rsidTr="00627AA0">
        <w:trPr>
          <w:trHeight w:val="20"/>
        </w:trPr>
        <w:tc>
          <w:tcPr>
            <w:tcW w:w="272" w:type="pct"/>
            <w:shd w:val="clear" w:color="auto" w:fill="auto"/>
            <w:noWrap/>
            <w:hideMark/>
          </w:tcPr>
          <w:p w14:paraId="1F6F9212" w14:textId="77777777" w:rsidR="0026031A" w:rsidRPr="0026031A" w:rsidRDefault="0026031A" w:rsidP="0026031A">
            <w:pPr>
              <w:jc w:val="center"/>
              <w:rPr>
                <w:sz w:val="16"/>
                <w:szCs w:val="16"/>
              </w:rPr>
            </w:pPr>
            <w:r w:rsidRPr="0026031A">
              <w:rPr>
                <w:sz w:val="16"/>
                <w:szCs w:val="16"/>
              </w:rPr>
              <w:t>1</w:t>
            </w:r>
          </w:p>
        </w:tc>
        <w:tc>
          <w:tcPr>
            <w:tcW w:w="1467" w:type="pct"/>
            <w:shd w:val="clear" w:color="auto" w:fill="auto"/>
            <w:noWrap/>
            <w:hideMark/>
          </w:tcPr>
          <w:p w14:paraId="1643751D" w14:textId="77777777" w:rsidR="0026031A" w:rsidRPr="0026031A" w:rsidRDefault="0026031A" w:rsidP="0026031A">
            <w:pPr>
              <w:rPr>
                <w:sz w:val="16"/>
                <w:szCs w:val="16"/>
              </w:rPr>
            </w:pPr>
            <w:r w:rsidRPr="0026031A">
              <w:rPr>
                <w:sz w:val="16"/>
                <w:szCs w:val="16"/>
              </w:rPr>
              <w:t>Собственные средства</w:t>
            </w:r>
          </w:p>
        </w:tc>
        <w:tc>
          <w:tcPr>
            <w:tcW w:w="566" w:type="pct"/>
            <w:shd w:val="clear" w:color="auto" w:fill="auto"/>
            <w:noWrap/>
            <w:hideMark/>
          </w:tcPr>
          <w:p w14:paraId="34F09255" w14:textId="77777777" w:rsidR="0026031A" w:rsidRPr="0026031A" w:rsidRDefault="0026031A" w:rsidP="0026031A">
            <w:pPr>
              <w:jc w:val="center"/>
              <w:rPr>
                <w:sz w:val="16"/>
                <w:szCs w:val="16"/>
              </w:rPr>
            </w:pPr>
            <w:r w:rsidRPr="0026031A">
              <w:rPr>
                <w:sz w:val="16"/>
                <w:szCs w:val="16"/>
              </w:rPr>
              <w:t>124 118,46</w:t>
            </w:r>
          </w:p>
        </w:tc>
        <w:tc>
          <w:tcPr>
            <w:tcW w:w="730" w:type="pct"/>
            <w:shd w:val="clear" w:color="auto" w:fill="auto"/>
            <w:noWrap/>
            <w:hideMark/>
          </w:tcPr>
          <w:p w14:paraId="0C2A9495" w14:textId="77777777" w:rsidR="0026031A" w:rsidRPr="0026031A" w:rsidRDefault="0026031A" w:rsidP="0026031A">
            <w:pPr>
              <w:jc w:val="center"/>
              <w:rPr>
                <w:sz w:val="16"/>
                <w:szCs w:val="16"/>
              </w:rPr>
            </w:pPr>
            <w:r w:rsidRPr="0026031A">
              <w:rPr>
                <w:sz w:val="16"/>
                <w:szCs w:val="16"/>
              </w:rPr>
              <w:t>34 503,96</w:t>
            </w:r>
          </w:p>
        </w:tc>
        <w:tc>
          <w:tcPr>
            <w:tcW w:w="516" w:type="pct"/>
            <w:shd w:val="clear" w:color="auto" w:fill="auto"/>
            <w:noWrap/>
            <w:hideMark/>
          </w:tcPr>
          <w:p w14:paraId="5892D977" w14:textId="77777777" w:rsidR="0026031A" w:rsidRPr="0026031A" w:rsidRDefault="0026031A" w:rsidP="0026031A">
            <w:pPr>
              <w:jc w:val="center"/>
              <w:rPr>
                <w:sz w:val="16"/>
                <w:szCs w:val="16"/>
              </w:rPr>
            </w:pPr>
            <w:r w:rsidRPr="0026031A">
              <w:rPr>
                <w:sz w:val="16"/>
                <w:szCs w:val="16"/>
              </w:rPr>
              <w:t>39 642,32</w:t>
            </w:r>
          </w:p>
        </w:tc>
        <w:tc>
          <w:tcPr>
            <w:tcW w:w="566" w:type="pct"/>
            <w:shd w:val="clear" w:color="auto" w:fill="auto"/>
            <w:noWrap/>
            <w:hideMark/>
          </w:tcPr>
          <w:p w14:paraId="14AD930F" w14:textId="77777777" w:rsidR="0026031A" w:rsidRPr="0026031A" w:rsidRDefault="0026031A" w:rsidP="0026031A">
            <w:pPr>
              <w:jc w:val="center"/>
              <w:rPr>
                <w:sz w:val="16"/>
                <w:szCs w:val="16"/>
              </w:rPr>
            </w:pPr>
            <w:r w:rsidRPr="0026031A">
              <w:rPr>
                <w:sz w:val="16"/>
                <w:szCs w:val="16"/>
              </w:rPr>
              <w:t>12 623,36</w:t>
            </w:r>
          </w:p>
        </w:tc>
        <w:tc>
          <w:tcPr>
            <w:tcW w:w="516" w:type="pct"/>
            <w:shd w:val="clear" w:color="auto" w:fill="auto"/>
            <w:noWrap/>
            <w:hideMark/>
          </w:tcPr>
          <w:p w14:paraId="61EF5E58" w14:textId="77777777" w:rsidR="0026031A" w:rsidRPr="0026031A" w:rsidRDefault="0026031A" w:rsidP="0026031A">
            <w:pPr>
              <w:jc w:val="center"/>
              <w:rPr>
                <w:sz w:val="16"/>
                <w:szCs w:val="16"/>
              </w:rPr>
            </w:pPr>
            <w:r w:rsidRPr="0026031A">
              <w:rPr>
                <w:sz w:val="16"/>
                <w:szCs w:val="16"/>
              </w:rPr>
              <w:t>37 348,82</w:t>
            </w:r>
          </w:p>
        </w:tc>
        <w:tc>
          <w:tcPr>
            <w:tcW w:w="368" w:type="pct"/>
            <w:shd w:val="clear" w:color="auto" w:fill="auto"/>
            <w:noWrap/>
            <w:hideMark/>
          </w:tcPr>
          <w:p w14:paraId="37034324" w14:textId="77777777" w:rsidR="0026031A" w:rsidRPr="0026031A" w:rsidRDefault="0026031A" w:rsidP="0026031A">
            <w:pPr>
              <w:jc w:val="center"/>
              <w:rPr>
                <w:sz w:val="16"/>
                <w:szCs w:val="16"/>
              </w:rPr>
            </w:pPr>
            <w:r w:rsidRPr="0026031A">
              <w:rPr>
                <w:sz w:val="16"/>
                <w:szCs w:val="16"/>
              </w:rPr>
              <w:t>0,00</w:t>
            </w:r>
          </w:p>
        </w:tc>
      </w:tr>
      <w:tr w:rsidR="0026031A" w:rsidRPr="0026031A" w14:paraId="2D87EB42" w14:textId="77777777" w:rsidTr="00627AA0">
        <w:trPr>
          <w:trHeight w:val="20"/>
        </w:trPr>
        <w:tc>
          <w:tcPr>
            <w:tcW w:w="272" w:type="pct"/>
            <w:shd w:val="clear" w:color="auto" w:fill="auto"/>
            <w:noWrap/>
            <w:hideMark/>
          </w:tcPr>
          <w:p w14:paraId="3B08A131" w14:textId="77777777" w:rsidR="0026031A" w:rsidRPr="0026031A" w:rsidRDefault="0026031A" w:rsidP="0026031A">
            <w:pPr>
              <w:jc w:val="center"/>
              <w:rPr>
                <w:sz w:val="16"/>
                <w:szCs w:val="16"/>
              </w:rPr>
            </w:pPr>
            <w:r w:rsidRPr="0026031A">
              <w:rPr>
                <w:sz w:val="16"/>
                <w:szCs w:val="16"/>
              </w:rPr>
              <w:t>1.1</w:t>
            </w:r>
          </w:p>
        </w:tc>
        <w:tc>
          <w:tcPr>
            <w:tcW w:w="1467" w:type="pct"/>
            <w:shd w:val="clear" w:color="auto" w:fill="auto"/>
            <w:hideMark/>
          </w:tcPr>
          <w:p w14:paraId="551CB6F5" w14:textId="77777777" w:rsidR="0026031A" w:rsidRPr="0026031A" w:rsidRDefault="0026031A" w:rsidP="0026031A">
            <w:pPr>
              <w:rPr>
                <w:sz w:val="16"/>
                <w:szCs w:val="16"/>
              </w:rPr>
            </w:pPr>
            <w:r w:rsidRPr="0026031A">
              <w:rPr>
                <w:sz w:val="16"/>
                <w:szCs w:val="16"/>
              </w:rPr>
              <w:t xml:space="preserve">амортизационные отчисления с выделением результатов переоценки основных средств </w:t>
            </w:r>
            <w:r w:rsidRPr="0026031A">
              <w:rPr>
                <w:sz w:val="16"/>
                <w:szCs w:val="16"/>
              </w:rPr>
              <w:br/>
              <w:t>и нематериальных активов</w:t>
            </w:r>
          </w:p>
        </w:tc>
        <w:tc>
          <w:tcPr>
            <w:tcW w:w="566" w:type="pct"/>
            <w:shd w:val="clear" w:color="auto" w:fill="auto"/>
            <w:noWrap/>
            <w:vAlign w:val="center"/>
            <w:hideMark/>
          </w:tcPr>
          <w:p w14:paraId="49A3ACE5" w14:textId="77777777" w:rsidR="0026031A" w:rsidRPr="0026031A" w:rsidRDefault="0026031A" w:rsidP="0026031A">
            <w:pPr>
              <w:jc w:val="center"/>
              <w:rPr>
                <w:sz w:val="16"/>
                <w:szCs w:val="16"/>
              </w:rPr>
            </w:pPr>
            <w:r w:rsidRPr="0026031A">
              <w:rPr>
                <w:sz w:val="16"/>
                <w:szCs w:val="16"/>
              </w:rPr>
              <w:t>45 653,41</w:t>
            </w:r>
          </w:p>
        </w:tc>
        <w:tc>
          <w:tcPr>
            <w:tcW w:w="730" w:type="pct"/>
            <w:shd w:val="clear" w:color="auto" w:fill="auto"/>
            <w:noWrap/>
            <w:vAlign w:val="center"/>
            <w:hideMark/>
          </w:tcPr>
          <w:p w14:paraId="272CA981" w14:textId="77777777" w:rsidR="0026031A" w:rsidRPr="0026031A" w:rsidRDefault="0026031A" w:rsidP="0026031A">
            <w:pPr>
              <w:jc w:val="center"/>
              <w:rPr>
                <w:sz w:val="16"/>
                <w:szCs w:val="16"/>
              </w:rPr>
            </w:pPr>
            <w:r w:rsidRPr="0026031A">
              <w:rPr>
                <w:sz w:val="16"/>
                <w:szCs w:val="16"/>
              </w:rPr>
              <w:t>2 131,55</w:t>
            </w:r>
          </w:p>
        </w:tc>
        <w:tc>
          <w:tcPr>
            <w:tcW w:w="516" w:type="pct"/>
            <w:shd w:val="clear" w:color="auto" w:fill="auto"/>
            <w:noWrap/>
            <w:vAlign w:val="center"/>
            <w:hideMark/>
          </w:tcPr>
          <w:p w14:paraId="776F8B4F" w14:textId="77777777" w:rsidR="0026031A" w:rsidRPr="0026031A" w:rsidRDefault="0026031A" w:rsidP="0026031A">
            <w:pPr>
              <w:jc w:val="center"/>
              <w:rPr>
                <w:sz w:val="16"/>
                <w:szCs w:val="16"/>
              </w:rPr>
            </w:pPr>
            <w:r w:rsidRPr="0026031A">
              <w:rPr>
                <w:sz w:val="16"/>
                <w:szCs w:val="16"/>
              </w:rPr>
              <w:t>2 131,55</w:t>
            </w:r>
          </w:p>
        </w:tc>
        <w:tc>
          <w:tcPr>
            <w:tcW w:w="566" w:type="pct"/>
            <w:shd w:val="clear" w:color="auto" w:fill="auto"/>
            <w:noWrap/>
            <w:vAlign w:val="center"/>
            <w:hideMark/>
          </w:tcPr>
          <w:p w14:paraId="0D40408D" w14:textId="77777777" w:rsidR="0026031A" w:rsidRPr="0026031A" w:rsidRDefault="0026031A" w:rsidP="0026031A">
            <w:pPr>
              <w:jc w:val="center"/>
              <w:rPr>
                <w:sz w:val="16"/>
                <w:szCs w:val="16"/>
              </w:rPr>
            </w:pPr>
            <w:r w:rsidRPr="0026031A">
              <w:rPr>
                <w:sz w:val="16"/>
                <w:szCs w:val="16"/>
              </w:rPr>
              <w:t>12 623,36</w:t>
            </w:r>
          </w:p>
        </w:tc>
        <w:tc>
          <w:tcPr>
            <w:tcW w:w="516" w:type="pct"/>
            <w:shd w:val="clear" w:color="auto" w:fill="auto"/>
            <w:noWrap/>
            <w:vAlign w:val="center"/>
            <w:hideMark/>
          </w:tcPr>
          <w:p w14:paraId="74F91598" w14:textId="77777777" w:rsidR="0026031A" w:rsidRPr="0026031A" w:rsidRDefault="0026031A" w:rsidP="0026031A">
            <w:pPr>
              <w:jc w:val="center"/>
              <w:rPr>
                <w:sz w:val="16"/>
                <w:szCs w:val="16"/>
              </w:rPr>
            </w:pPr>
            <w:r w:rsidRPr="0026031A">
              <w:rPr>
                <w:sz w:val="16"/>
                <w:szCs w:val="16"/>
              </w:rPr>
              <w:t>28 766,95</w:t>
            </w:r>
          </w:p>
        </w:tc>
        <w:tc>
          <w:tcPr>
            <w:tcW w:w="368" w:type="pct"/>
            <w:shd w:val="clear" w:color="auto" w:fill="auto"/>
            <w:noWrap/>
            <w:vAlign w:val="center"/>
            <w:hideMark/>
          </w:tcPr>
          <w:p w14:paraId="12BE6726" w14:textId="77777777" w:rsidR="0026031A" w:rsidRPr="0026031A" w:rsidRDefault="0026031A" w:rsidP="0026031A">
            <w:pPr>
              <w:jc w:val="center"/>
              <w:rPr>
                <w:sz w:val="16"/>
                <w:szCs w:val="16"/>
              </w:rPr>
            </w:pPr>
            <w:r w:rsidRPr="0026031A">
              <w:rPr>
                <w:sz w:val="16"/>
                <w:szCs w:val="16"/>
              </w:rPr>
              <w:t>0,00</w:t>
            </w:r>
          </w:p>
        </w:tc>
      </w:tr>
      <w:tr w:rsidR="0026031A" w:rsidRPr="0026031A" w14:paraId="1FCD813B" w14:textId="77777777" w:rsidTr="00627AA0">
        <w:trPr>
          <w:trHeight w:val="20"/>
        </w:trPr>
        <w:tc>
          <w:tcPr>
            <w:tcW w:w="272" w:type="pct"/>
            <w:shd w:val="clear" w:color="auto" w:fill="auto"/>
            <w:noWrap/>
            <w:hideMark/>
          </w:tcPr>
          <w:p w14:paraId="5258FD45" w14:textId="77777777" w:rsidR="0026031A" w:rsidRPr="0026031A" w:rsidRDefault="0026031A" w:rsidP="0026031A">
            <w:pPr>
              <w:jc w:val="center"/>
              <w:rPr>
                <w:sz w:val="16"/>
                <w:szCs w:val="16"/>
              </w:rPr>
            </w:pPr>
            <w:r w:rsidRPr="0026031A">
              <w:rPr>
                <w:sz w:val="16"/>
                <w:szCs w:val="16"/>
              </w:rPr>
              <w:t>1.2</w:t>
            </w:r>
          </w:p>
        </w:tc>
        <w:tc>
          <w:tcPr>
            <w:tcW w:w="1467" w:type="pct"/>
            <w:shd w:val="clear" w:color="auto" w:fill="auto"/>
            <w:hideMark/>
          </w:tcPr>
          <w:p w14:paraId="3AF9260B" w14:textId="77777777" w:rsidR="0026031A" w:rsidRPr="0026031A" w:rsidRDefault="0026031A" w:rsidP="0026031A">
            <w:pPr>
              <w:rPr>
                <w:sz w:val="16"/>
                <w:szCs w:val="16"/>
              </w:rPr>
            </w:pPr>
            <w:r w:rsidRPr="0026031A">
              <w:rPr>
                <w:sz w:val="16"/>
                <w:szCs w:val="16"/>
              </w:rPr>
              <w:t xml:space="preserve">расходы на капитальные вложения (инвестиции), финансируемые за счет нормативной прибыли, учитываемой </w:t>
            </w:r>
            <w:r w:rsidRPr="0026031A">
              <w:rPr>
                <w:sz w:val="16"/>
                <w:szCs w:val="16"/>
              </w:rPr>
              <w:br/>
              <w:t>в необходимой валовой выручке</w:t>
            </w:r>
          </w:p>
        </w:tc>
        <w:tc>
          <w:tcPr>
            <w:tcW w:w="566" w:type="pct"/>
            <w:shd w:val="clear" w:color="auto" w:fill="auto"/>
            <w:noWrap/>
            <w:vAlign w:val="center"/>
            <w:hideMark/>
          </w:tcPr>
          <w:p w14:paraId="03355602" w14:textId="77777777" w:rsidR="0026031A" w:rsidRPr="0026031A" w:rsidRDefault="0026031A" w:rsidP="0026031A">
            <w:pPr>
              <w:jc w:val="center"/>
              <w:rPr>
                <w:sz w:val="16"/>
                <w:szCs w:val="16"/>
              </w:rPr>
            </w:pPr>
            <w:r w:rsidRPr="0026031A">
              <w:rPr>
                <w:sz w:val="16"/>
                <w:szCs w:val="16"/>
              </w:rPr>
              <w:t>77 812,32</w:t>
            </w:r>
          </w:p>
        </w:tc>
        <w:tc>
          <w:tcPr>
            <w:tcW w:w="730" w:type="pct"/>
            <w:shd w:val="clear" w:color="auto" w:fill="auto"/>
            <w:noWrap/>
            <w:vAlign w:val="center"/>
            <w:hideMark/>
          </w:tcPr>
          <w:p w14:paraId="30312E52" w14:textId="77777777" w:rsidR="0026031A" w:rsidRPr="0026031A" w:rsidRDefault="0026031A" w:rsidP="0026031A">
            <w:pPr>
              <w:jc w:val="center"/>
              <w:rPr>
                <w:sz w:val="16"/>
                <w:szCs w:val="16"/>
              </w:rPr>
            </w:pPr>
            <w:r w:rsidRPr="0026031A">
              <w:rPr>
                <w:sz w:val="16"/>
                <w:szCs w:val="16"/>
              </w:rPr>
              <w:t>31 719,68</w:t>
            </w:r>
          </w:p>
        </w:tc>
        <w:tc>
          <w:tcPr>
            <w:tcW w:w="516" w:type="pct"/>
            <w:shd w:val="clear" w:color="auto" w:fill="auto"/>
            <w:noWrap/>
            <w:vAlign w:val="center"/>
            <w:hideMark/>
          </w:tcPr>
          <w:p w14:paraId="69CABDFB" w14:textId="77777777" w:rsidR="0026031A" w:rsidRPr="0026031A" w:rsidRDefault="0026031A" w:rsidP="0026031A">
            <w:pPr>
              <w:jc w:val="center"/>
              <w:rPr>
                <w:sz w:val="16"/>
                <w:szCs w:val="16"/>
              </w:rPr>
            </w:pPr>
            <w:r w:rsidRPr="0026031A">
              <w:rPr>
                <w:sz w:val="16"/>
                <w:szCs w:val="16"/>
              </w:rPr>
              <w:t>37 510,77</w:t>
            </w:r>
          </w:p>
        </w:tc>
        <w:tc>
          <w:tcPr>
            <w:tcW w:w="566" w:type="pct"/>
            <w:shd w:val="clear" w:color="auto" w:fill="auto"/>
            <w:noWrap/>
            <w:vAlign w:val="center"/>
            <w:hideMark/>
          </w:tcPr>
          <w:p w14:paraId="21E72DE3"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3CD81FED" w14:textId="77777777" w:rsidR="0026031A" w:rsidRPr="0026031A" w:rsidRDefault="0026031A" w:rsidP="0026031A">
            <w:pPr>
              <w:jc w:val="center"/>
              <w:rPr>
                <w:sz w:val="16"/>
                <w:szCs w:val="16"/>
              </w:rPr>
            </w:pPr>
            <w:r w:rsidRPr="0026031A">
              <w:rPr>
                <w:sz w:val="16"/>
                <w:szCs w:val="16"/>
              </w:rPr>
              <w:t>8 581,87</w:t>
            </w:r>
          </w:p>
        </w:tc>
        <w:tc>
          <w:tcPr>
            <w:tcW w:w="368" w:type="pct"/>
            <w:shd w:val="clear" w:color="auto" w:fill="auto"/>
            <w:noWrap/>
            <w:vAlign w:val="center"/>
            <w:hideMark/>
          </w:tcPr>
          <w:p w14:paraId="4A4DA55B" w14:textId="77777777" w:rsidR="0026031A" w:rsidRPr="0026031A" w:rsidRDefault="0026031A" w:rsidP="0026031A">
            <w:pPr>
              <w:jc w:val="center"/>
              <w:rPr>
                <w:sz w:val="16"/>
                <w:szCs w:val="16"/>
              </w:rPr>
            </w:pPr>
            <w:r w:rsidRPr="0026031A">
              <w:rPr>
                <w:sz w:val="16"/>
                <w:szCs w:val="16"/>
              </w:rPr>
              <w:t>0,00</w:t>
            </w:r>
          </w:p>
        </w:tc>
      </w:tr>
      <w:tr w:rsidR="0026031A" w:rsidRPr="0026031A" w14:paraId="2D93A0A3" w14:textId="77777777" w:rsidTr="00627AA0">
        <w:trPr>
          <w:trHeight w:val="20"/>
        </w:trPr>
        <w:tc>
          <w:tcPr>
            <w:tcW w:w="272" w:type="pct"/>
            <w:shd w:val="clear" w:color="auto" w:fill="auto"/>
            <w:noWrap/>
            <w:hideMark/>
          </w:tcPr>
          <w:p w14:paraId="29E380DD" w14:textId="77777777" w:rsidR="0026031A" w:rsidRPr="0026031A" w:rsidRDefault="0026031A" w:rsidP="0026031A">
            <w:pPr>
              <w:jc w:val="center"/>
              <w:rPr>
                <w:sz w:val="16"/>
                <w:szCs w:val="16"/>
              </w:rPr>
            </w:pPr>
            <w:r w:rsidRPr="0026031A">
              <w:rPr>
                <w:sz w:val="16"/>
                <w:szCs w:val="16"/>
              </w:rPr>
              <w:t>1.3</w:t>
            </w:r>
          </w:p>
        </w:tc>
        <w:tc>
          <w:tcPr>
            <w:tcW w:w="1467" w:type="pct"/>
            <w:shd w:val="clear" w:color="auto" w:fill="auto"/>
            <w:noWrap/>
            <w:hideMark/>
          </w:tcPr>
          <w:p w14:paraId="17D35C41" w14:textId="77777777" w:rsidR="0026031A" w:rsidRPr="0026031A" w:rsidRDefault="0026031A" w:rsidP="0026031A">
            <w:pPr>
              <w:rPr>
                <w:sz w:val="16"/>
                <w:szCs w:val="16"/>
              </w:rPr>
            </w:pPr>
            <w:r w:rsidRPr="0026031A">
              <w:rPr>
                <w:sz w:val="16"/>
                <w:szCs w:val="16"/>
              </w:rPr>
              <w:t>экономия расходов</w:t>
            </w:r>
          </w:p>
        </w:tc>
        <w:tc>
          <w:tcPr>
            <w:tcW w:w="566" w:type="pct"/>
            <w:shd w:val="clear" w:color="auto" w:fill="auto"/>
            <w:noWrap/>
            <w:vAlign w:val="center"/>
            <w:hideMark/>
          </w:tcPr>
          <w:p w14:paraId="2286E568" w14:textId="77777777" w:rsidR="0026031A" w:rsidRPr="0026031A" w:rsidRDefault="0026031A" w:rsidP="0026031A">
            <w:pPr>
              <w:jc w:val="center"/>
              <w:rPr>
                <w:sz w:val="16"/>
                <w:szCs w:val="16"/>
              </w:rPr>
            </w:pPr>
            <w:r w:rsidRPr="0026031A">
              <w:rPr>
                <w:sz w:val="16"/>
                <w:szCs w:val="16"/>
              </w:rPr>
              <w:t>652,73</w:t>
            </w:r>
          </w:p>
        </w:tc>
        <w:tc>
          <w:tcPr>
            <w:tcW w:w="730" w:type="pct"/>
            <w:shd w:val="clear" w:color="auto" w:fill="auto"/>
            <w:noWrap/>
            <w:vAlign w:val="center"/>
            <w:hideMark/>
          </w:tcPr>
          <w:p w14:paraId="2C1B9EAC" w14:textId="77777777" w:rsidR="0026031A" w:rsidRPr="0026031A" w:rsidRDefault="0026031A" w:rsidP="0026031A">
            <w:pPr>
              <w:jc w:val="center"/>
              <w:rPr>
                <w:sz w:val="16"/>
                <w:szCs w:val="16"/>
              </w:rPr>
            </w:pPr>
            <w:r w:rsidRPr="0026031A">
              <w:rPr>
                <w:sz w:val="16"/>
                <w:szCs w:val="16"/>
              </w:rPr>
              <w:t>652,73</w:t>
            </w:r>
          </w:p>
        </w:tc>
        <w:tc>
          <w:tcPr>
            <w:tcW w:w="516" w:type="pct"/>
            <w:shd w:val="clear" w:color="auto" w:fill="auto"/>
            <w:noWrap/>
            <w:vAlign w:val="center"/>
            <w:hideMark/>
          </w:tcPr>
          <w:p w14:paraId="3AA308CC" w14:textId="77777777" w:rsidR="0026031A" w:rsidRPr="0026031A" w:rsidRDefault="0026031A" w:rsidP="0026031A">
            <w:pPr>
              <w:jc w:val="center"/>
              <w:rPr>
                <w:sz w:val="16"/>
                <w:szCs w:val="16"/>
              </w:rPr>
            </w:pPr>
            <w:r w:rsidRPr="0026031A">
              <w:rPr>
                <w:sz w:val="16"/>
                <w:szCs w:val="16"/>
              </w:rPr>
              <w:t>0,00</w:t>
            </w:r>
          </w:p>
        </w:tc>
        <w:tc>
          <w:tcPr>
            <w:tcW w:w="566" w:type="pct"/>
            <w:shd w:val="clear" w:color="auto" w:fill="auto"/>
            <w:noWrap/>
            <w:vAlign w:val="center"/>
            <w:hideMark/>
          </w:tcPr>
          <w:p w14:paraId="1B954B8F"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4980716F" w14:textId="77777777" w:rsidR="0026031A" w:rsidRPr="0026031A" w:rsidRDefault="0026031A" w:rsidP="0026031A">
            <w:pPr>
              <w:jc w:val="center"/>
              <w:rPr>
                <w:sz w:val="16"/>
                <w:szCs w:val="16"/>
              </w:rPr>
            </w:pPr>
            <w:r w:rsidRPr="0026031A">
              <w:rPr>
                <w:sz w:val="16"/>
                <w:szCs w:val="16"/>
              </w:rPr>
              <w:t>0,00</w:t>
            </w:r>
          </w:p>
        </w:tc>
        <w:tc>
          <w:tcPr>
            <w:tcW w:w="368" w:type="pct"/>
            <w:shd w:val="clear" w:color="auto" w:fill="auto"/>
            <w:noWrap/>
            <w:vAlign w:val="center"/>
            <w:hideMark/>
          </w:tcPr>
          <w:p w14:paraId="5F8C89E9" w14:textId="77777777" w:rsidR="0026031A" w:rsidRPr="0026031A" w:rsidRDefault="0026031A" w:rsidP="0026031A">
            <w:pPr>
              <w:jc w:val="center"/>
              <w:rPr>
                <w:sz w:val="16"/>
                <w:szCs w:val="16"/>
              </w:rPr>
            </w:pPr>
            <w:r w:rsidRPr="0026031A">
              <w:rPr>
                <w:sz w:val="16"/>
                <w:szCs w:val="16"/>
              </w:rPr>
              <w:t>0,00</w:t>
            </w:r>
          </w:p>
        </w:tc>
      </w:tr>
      <w:tr w:rsidR="0026031A" w:rsidRPr="0026031A" w14:paraId="726BE51F" w14:textId="77777777" w:rsidTr="00627AA0">
        <w:trPr>
          <w:trHeight w:val="20"/>
        </w:trPr>
        <w:tc>
          <w:tcPr>
            <w:tcW w:w="272" w:type="pct"/>
            <w:shd w:val="clear" w:color="auto" w:fill="auto"/>
            <w:noWrap/>
            <w:hideMark/>
          </w:tcPr>
          <w:p w14:paraId="138663C3" w14:textId="77777777" w:rsidR="0026031A" w:rsidRPr="0026031A" w:rsidRDefault="0026031A" w:rsidP="0026031A">
            <w:pPr>
              <w:jc w:val="center"/>
              <w:rPr>
                <w:sz w:val="16"/>
                <w:szCs w:val="16"/>
              </w:rPr>
            </w:pPr>
            <w:r w:rsidRPr="0026031A">
              <w:rPr>
                <w:sz w:val="16"/>
                <w:szCs w:val="16"/>
              </w:rPr>
              <w:t>1.3.1</w:t>
            </w:r>
          </w:p>
        </w:tc>
        <w:tc>
          <w:tcPr>
            <w:tcW w:w="1467" w:type="pct"/>
            <w:shd w:val="clear" w:color="auto" w:fill="auto"/>
            <w:hideMark/>
          </w:tcPr>
          <w:p w14:paraId="25ADDB73" w14:textId="77777777" w:rsidR="0026031A" w:rsidRPr="0026031A" w:rsidRDefault="0026031A" w:rsidP="0026031A">
            <w:pPr>
              <w:rPr>
                <w:sz w:val="16"/>
                <w:szCs w:val="16"/>
              </w:rPr>
            </w:pPr>
            <w:r w:rsidRPr="0026031A">
              <w:rPr>
                <w:sz w:val="16"/>
                <w:szCs w:val="16"/>
              </w:rPr>
              <w:t>достигнутая в результате реализации мероприятий инвестиционной программы</w:t>
            </w:r>
          </w:p>
        </w:tc>
        <w:tc>
          <w:tcPr>
            <w:tcW w:w="566" w:type="pct"/>
            <w:shd w:val="clear" w:color="auto" w:fill="auto"/>
            <w:noWrap/>
            <w:vAlign w:val="center"/>
            <w:hideMark/>
          </w:tcPr>
          <w:p w14:paraId="19C899AE" w14:textId="77777777" w:rsidR="0026031A" w:rsidRPr="0026031A" w:rsidRDefault="0026031A" w:rsidP="0026031A">
            <w:pPr>
              <w:jc w:val="center"/>
              <w:rPr>
                <w:sz w:val="16"/>
                <w:szCs w:val="16"/>
              </w:rPr>
            </w:pPr>
            <w:r w:rsidRPr="0026031A">
              <w:rPr>
                <w:sz w:val="16"/>
                <w:szCs w:val="16"/>
              </w:rPr>
              <w:t>652,73</w:t>
            </w:r>
          </w:p>
        </w:tc>
        <w:tc>
          <w:tcPr>
            <w:tcW w:w="730" w:type="pct"/>
            <w:shd w:val="clear" w:color="auto" w:fill="auto"/>
            <w:noWrap/>
            <w:vAlign w:val="center"/>
            <w:hideMark/>
          </w:tcPr>
          <w:p w14:paraId="3FBC65F4" w14:textId="77777777" w:rsidR="0026031A" w:rsidRPr="0026031A" w:rsidRDefault="0026031A" w:rsidP="0026031A">
            <w:pPr>
              <w:jc w:val="center"/>
              <w:rPr>
                <w:sz w:val="16"/>
                <w:szCs w:val="16"/>
              </w:rPr>
            </w:pPr>
            <w:r w:rsidRPr="0026031A">
              <w:rPr>
                <w:sz w:val="16"/>
                <w:szCs w:val="16"/>
              </w:rPr>
              <w:t>652,73</w:t>
            </w:r>
          </w:p>
        </w:tc>
        <w:tc>
          <w:tcPr>
            <w:tcW w:w="516" w:type="pct"/>
            <w:shd w:val="clear" w:color="auto" w:fill="auto"/>
            <w:noWrap/>
            <w:vAlign w:val="center"/>
            <w:hideMark/>
          </w:tcPr>
          <w:p w14:paraId="39A00EE4" w14:textId="77777777" w:rsidR="0026031A" w:rsidRPr="0026031A" w:rsidRDefault="0026031A" w:rsidP="0026031A">
            <w:pPr>
              <w:jc w:val="center"/>
              <w:rPr>
                <w:sz w:val="16"/>
                <w:szCs w:val="16"/>
              </w:rPr>
            </w:pPr>
            <w:r w:rsidRPr="0026031A">
              <w:rPr>
                <w:sz w:val="16"/>
                <w:szCs w:val="16"/>
              </w:rPr>
              <w:t>0,00</w:t>
            </w:r>
          </w:p>
        </w:tc>
        <w:tc>
          <w:tcPr>
            <w:tcW w:w="566" w:type="pct"/>
            <w:shd w:val="clear" w:color="auto" w:fill="auto"/>
            <w:noWrap/>
            <w:vAlign w:val="center"/>
            <w:hideMark/>
          </w:tcPr>
          <w:p w14:paraId="4C682515"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526371D1" w14:textId="77777777" w:rsidR="0026031A" w:rsidRPr="0026031A" w:rsidRDefault="0026031A" w:rsidP="0026031A">
            <w:pPr>
              <w:jc w:val="center"/>
              <w:rPr>
                <w:sz w:val="16"/>
                <w:szCs w:val="16"/>
              </w:rPr>
            </w:pPr>
            <w:r w:rsidRPr="0026031A">
              <w:rPr>
                <w:sz w:val="16"/>
                <w:szCs w:val="16"/>
              </w:rPr>
              <w:t>0,00</w:t>
            </w:r>
          </w:p>
        </w:tc>
        <w:tc>
          <w:tcPr>
            <w:tcW w:w="368" w:type="pct"/>
            <w:shd w:val="clear" w:color="auto" w:fill="auto"/>
            <w:noWrap/>
            <w:vAlign w:val="center"/>
            <w:hideMark/>
          </w:tcPr>
          <w:p w14:paraId="4C123AF0" w14:textId="77777777" w:rsidR="0026031A" w:rsidRPr="0026031A" w:rsidRDefault="0026031A" w:rsidP="0026031A">
            <w:pPr>
              <w:jc w:val="center"/>
              <w:rPr>
                <w:sz w:val="16"/>
                <w:szCs w:val="16"/>
              </w:rPr>
            </w:pPr>
            <w:r w:rsidRPr="0026031A">
              <w:rPr>
                <w:sz w:val="16"/>
                <w:szCs w:val="16"/>
              </w:rPr>
              <w:t>0,00</w:t>
            </w:r>
          </w:p>
        </w:tc>
      </w:tr>
      <w:tr w:rsidR="0026031A" w:rsidRPr="0026031A" w14:paraId="334F0E54" w14:textId="77777777" w:rsidTr="00627AA0">
        <w:trPr>
          <w:trHeight w:val="20"/>
        </w:trPr>
        <w:tc>
          <w:tcPr>
            <w:tcW w:w="272" w:type="pct"/>
            <w:shd w:val="clear" w:color="auto" w:fill="auto"/>
            <w:noWrap/>
          </w:tcPr>
          <w:p w14:paraId="3041D198" w14:textId="77777777" w:rsidR="0026031A" w:rsidRPr="0026031A" w:rsidRDefault="0026031A" w:rsidP="0026031A">
            <w:pPr>
              <w:jc w:val="center"/>
              <w:rPr>
                <w:sz w:val="16"/>
                <w:szCs w:val="16"/>
              </w:rPr>
            </w:pPr>
            <w:r w:rsidRPr="0026031A">
              <w:rPr>
                <w:sz w:val="16"/>
                <w:szCs w:val="16"/>
              </w:rPr>
              <w:t>2</w:t>
            </w:r>
          </w:p>
        </w:tc>
        <w:tc>
          <w:tcPr>
            <w:tcW w:w="1467" w:type="pct"/>
            <w:shd w:val="clear" w:color="auto" w:fill="auto"/>
          </w:tcPr>
          <w:p w14:paraId="68128D75" w14:textId="77777777" w:rsidR="0026031A" w:rsidRPr="0026031A" w:rsidRDefault="0026031A" w:rsidP="0026031A">
            <w:pPr>
              <w:rPr>
                <w:sz w:val="16"/>
                <w:szCs w:val="16"/>
              </w:rPr>
            </w:pPr>
            <w:r w:rsidRPr="0026031A">
              <w:rPr>
                <w:sz w:val="16"/>
                <w:szCs w:val="16"/>
              </w:rPr>
              <w:t>Средства, привлеченные на возвратной основе</w:t>
            </w:r>
          </w:p>
        </w:tc>
        <w:tc>
          <w:tcPr>
            <w:tcW w:w="566" w:type="pct"/>
            <w:shd w:val="clear" w:color="auto" w:fill="auto"/>
            <w:noWrap/>
            <w:vAlign w:val="center"/>
          </w:tcPr>
          <w:p w14:paraId="2AC9A828" w14:textId="77777777" w:rsidR="0026031A" w:rsidRPr="0026031A" w:rsidRDefault="0026031A" w:rsidP="0026031A">
            <w:pPr>
              <w:jc w:val="center"/>
              <w:rPr>
                <w:sz w:val="16"/>
                <w:szCs w:val="16"/>
              </w:rPr>
            </w:pPr>
            <w:r w:rsidRPr="0026031A">
              <w:rPr>
                <w:sz w:val="16"/>
                <w:szCs w:val="16"/>
              </w:rPr>
              <w:t>167 062,51</w:t>
            </w:r>
          </w:p>
        </w:tc>
        <w:tc>
          <w:tcPr>
            <w:tcW w:w="730" w:type="pct"/>
            <w:shd w:val="clear" w:color="auto" w:fill="auto"/>
            <w:noWrap/>
            <w:vAlign w:val="center"/>
          </w:tcPr>
          <w:p w14:paraId="1544DA87"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tcPr>
          <w:p w14:paraId="0D803846" w14:textId="77777777" w:rsidR="0026031A" w:rsidRPr="0026031A" w:rsidRDefault="0026031A" w:rsidP="0026031A">
            <w:pPr>
              <w:jc w:val="center"/>
              <w:rPr>
                <w:sz w:val="16"/>
                <w:szCs w:val="16"/>
              </w:rPr>
            </w:pPr>
            <w:r w:rsidRPr="0026031A">
              <w:rPr>
                <w:sz w:val="16"/>
                <w:szCs w:val="16"/>
              </w:rPr>
              <w:t>55 528,74</w:t>
            </w:r>
          </w:p>
        </w:tc>
        <w:tc>
          <w:tcPr>
            <w:tcW w:w="566" w:type="pct"/>
            <w:shd w:val="clear" w:color="auto" w:fill="auto"/>
            <w:noWrap/>
            <w:vAlign w:val="center"/>
          </w:tcPr>
          <w:p w14:paraId="0AFB96FF" w14:textId="77777777" w:rsidR="0026031A" w:rsidRPr="0026031A" w:rsidRDefault="0026031A" w:rsidP="0026031A">
            <w:pPr>
              <w:jc w:val="center"/>
              <w:rPr>
                <w:sz w:val="16"/>
                <w:szCs w:val="16"/>
              </w:rPr>
            </w:pPr>
            <w:r w:rsidRPr="0026031A">
              <w:rPr>
                <w:sz w:val="16"/>
                <w:szCs w:val="16"/>
              </w:rPr>
              <w:t>111 533,77</w:t>
            </w:r>
          </w:p>
        </w:tc>
        <w:tc>
          <w:tcPr>
            <w:tcW w:w="516" w:type="pct"/>
            <w:shd w:val="clear" w:color="auto" w:fill="auto"/>
            <w:noWrap/>
            <w:vAlign w:val="center"/>
          </w:tcPr>
          <w:p w14:paraId="70DC65A3" w14:textId="77777777" w:rsidR="0026031A" w:rsidRPr="0026031A" w:rsidRDefault="0026031A" w:rsidP="0026031A">
            <w:pPr>
              <w:jc w:val="center"/>
              <w:rPr>
                <w:sz w:val="16"/>
                <w:szCs w:val="16"/>
              </w:rPr>
            </w:pPr>
            <w:r w:rsidRPr="0026031A">
              <w:rPr>
                <w:sz w:val="16"/>
                <w:szCs w:val="16"/>
              </w:rPr>
              <w:t>0,00</w:t>
            </w:r>
          </w:p>
        </w:tc>
        <w:tc>
          <w:tcPr>
            <w:tcW w:w="368" w:type="pct"/>
            <w:shd w:val="clear" w:color="auto" w:fill="auto"/>
            <w:noWrap/>
            <w:vAlign w:val="center"/>
          </w:tcPr>
          <w:p w14:paraId="52341679" w14:textId="77777777" w:rsidR="0026031A" w:rsidRPr="0026031A" w:rsidRDefault="0026031A" w:rsidP="0026031A">
            <w:pPr>
              <w:jc w:val="center"/>
              <w:rPr>
                <w:sz w:val="16"/>
                <w:szCs w:val="16"/>
              </w:rPr>
            </w:pPr>
            <w:r w:rsidRPr="0026031A">
              <w:rPr>
                <w:sz w:val="16"/>
                <w:szCs w:val="16"/>
              </w:rPr>
              <w:t>0,00</w:t>
            </w:r>
          </w:p>
        </w:tc>
      </w:tr>
      <w:tr w:rsidR="0026031A" w:rsidRPr="0026031A" w14:paraId="7D1BE792" w14:textId="77777777" w:rsidTr="00627AA0">
        <w:trPr>
          <w:trHeight w:val="20"/>
        </w:trPr>
        <w:tc>
          <w:tcPr>
            <w:tcW w:w="272" w:type="pct"/>
            <w:shd w:val="clear" w:color="auto" w:fill="auto"/>
            <w:noWrap/>
          </w:tcPr>
          <w:p w14:paraId="7AE57558" w14:textId="77777777" w:rsidR="0026031A" w:rsidRPr="0026031A" w:rsidRDefault="0026031A" w:rsidP="0026031A">
            <w:pPr>
              <w:jc w:val="center"/>
              <w:rPr>
                <w:sz w:val="16"/>
                <w:szCs w:val="16"/>
              </w:rPr>
            </w:pPr>
            <w:r w:rsidRPr="0026031A">
              <w:rPr>
                <w:sz w:val="16"/>
                <w:szCs w:val="16"/>
              </w:rPr>
              <w:t>2.1</w:t>
            </w:r>
          </w:p>
        </w:tc>
        <w:tc>
          <w:tcPr>
            <w:tcW w:w="1467" w:type="pct"/>
            <w:shd w:val="clear" w:color="auto" w:fill="auto"/>
          </w:tcPr>
          <w:p w14:paraId="4FD3A016" w14:textId="77777777" w:rsidR="0026031A" w:rsidRPr="0026031A" w:rsidRDefault="0026031A" w:rsidP="0026031A">
            <w:pPr>
              <w:rPr>
                <w:sz w:val="16"/>
                <w:szCs w:val="16"/>
              </w:rPr>
            </w:pPr>
            <w:r w:rsidRPr="0026031A">
              <w:rPr>
                <w:sz w:val="16"/>
                <w:szCs w:val="16"/>
              </w:rPr>
              <w:t>кредиты</w:t>
            </w:r>
          </w:p>
        </w:tc>
        <w:tc>
          <w:tcPr>
            <w:tcW w:w="566" w:type="pct"/>
            <w:shd w:val="clear" w:color="auto" w:fill="auto"/>
            <w:noWrap/>
            <w:vAlign w:val="center"/>
          </w:tcPr>
          <w:p w14:paraId="04B15439" w14:textId="77777777" w:rsidR="0026031A" w:rsidRPr="0026031A" w:rsidRDefault="0026031A" w:rsidP="0026031A">
            <w:pPr>
              <w:jc w:val="center"/>
              <w:rPr>
                <w:sz w:val="16"/>
                <w:szCs w:val="16"/>
              </w:rPr>
            </w:pPr>
            <w:r w:rsidRPr="0026031A">
              <w:rPr>
                <w:sz w:val="16"/>
                <w:szCs w:val="16"/>
              </w:rPr>
              <w:t>167 062,51</w:t>
            </w:r>
          </w:p>
        </w:tc>
        <w:tc>
          <w:tcPr>
            <w:tcW w:w="730" w:type="pct"/>
            <w:shd w:val="clear" w:color="auto" w:fill="auto"/>
            <w:noWrap/>
            <w:vAlign w:val="center"/>
          </w:tcPr>
          <w:p w14:paraId="21F8B539"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tcPr>
          <w:p w14:paraId="5D4D0D1E" w14:textId="77777777" w:rsidR="0026031A" w:rsidRPr="0026031A" w:rsidRDefault="0026031A" w:rsidP="0026031A">
            <w:pPr>
              <w:jc w:val="center"/>
              <w:rPr>
                <w:sz w:val="16"/>
                <w:szCs w:val="16"/>
              </w:rPr>
            </w:pPr>
            <w:r w:rsidRPr="0026031A">
              <w:rPr>
                <w:sz w:val="16"/>
                <w:szCs w:val="16"/>
              </w:rPr>
              <w:t>55 528,74</w:t>
            </w:r>
          </w:p>
        </w:tc>
        <w:tc>
          <w:tcPr>
            <w:tcW w:w="566" w:type="pct"/>
            <w:shd w:val="clear" w:color="auto" w:fill="auto"/>
            <w:noWrap/>
            <w:vAlign w:val="center"/>
          </w:tcPr>
          <w:p w14:paraId="6FFD27B0" w14:textId="77777777" w:rsidR="0026031A" w:rsidRPr="0026031A" w:rsidRDefault="0026031A" w:rsidP="0026031A">
            <w:pPr>
              <w:jc w:val="center"/>
              <w:rPr>
                <w:sz w:val="16"/>
                <w:szCs w:val="16"/>
              </w:rPr>
            </w:pPr>
            <w:r w:rsidRPr="0026031A">
              <w:rPr>
                <w:sz w:val="16"/>
                <w:szCs w:val="16"/>
              </w:rPr>
              <w:t>111 533,77</w:t>
            </w:r>
          </w:p>
        </w:tc>
        <w:tc>
          <w:tcPr>
            <w:tcW w:w="516" w:type="pct"/>
            <w:shd w:val="clear" w:color="auto" w:fill="auto"/>
            <w:noWrap/>
            <w:vAlign w:val="center"/>
          </w:tcPr>
          <w:p w14:paraId="5DE88B70" w14:textId="77777777" w:rsidR="0026031A" w:rsidRPr="0026031A" w:rsidRDefault="0026031A" w:rsidP="0026031A">
            <w:pPr>
              <w:jc w:val="center"/>
              <w:rPr>
                <w:sz w:val="16"/>
                <w:szCs w:val="16"/>
              </w:rPr>
            </w:pPr>
            <w:r w:rsidRPr="0026031A">
              <w:rPr>
                <w:sz w:val="16"/>
                <w:szCs w:val="16"/>
              </w:rPr>
              <w:t>0,00</w:t>
            </w:r>
          </w:p>
        </w:tc>
        <w:tc>
          <w:tcPr>
            <w:tcW w:w="368" w:type="pct"/>
            <w:shd w:val="clear" w:color="auto" w:fill="auto"/>
            <w:noWrap/>
            <w:vAlign w:val="center"/>
          </w:tcPr>
          <w:p w14:paraId="3D3A354F" w14:textId="77777777" w:rsidR="0026031A" w:rsidRPr="0026031A" w:rsidRDefault="0026031A" w:rsidP="0026031A">
            <w:pPr>
              <w:jc w:val="center"/>
              <w:rPr>
                <w:sz w:val="16"/>
                <w:szCs w:val="16"/>
              </w:rPr>
            </w:pPr>
            <w:r w:rsidRPr="0026031A">
              <w:rPr>
                <w:sz w:val="16"/>
                <w:szCs w:val="16"/>
              </w:rPr>
              <w:t>0,00</w:t>
            </w:r>
          </w:p>
        </w:tc>
      </w:tr>
    </w:tbl>
    <w:p w14:paraId="328FBE02" w14:textId="77777777" w:rsidR="0026031A" w:rsidRPr="0026031A" w:rsidRDefault="0026031A" w:rsidP="0026031A">
      <w:pPr>
        <w:tabs>
          <w:tab w:val="num" w:pos="360"/>
          <w:tab w:val="num" w:pos="1080"/>
        </w:tabs>
        <w:spacing w:line="276" w:lineRule="auto"/>
        <w:ind w:left="-142" w:firstLine="505"/>
        <w:jc w:val="both"/>
        <w:rPr>
          <w:sz w:val="28"/>
          <w:szCs w:val="28"/>
        </w:rPr>
      </w:pPr>
    </w:p>
    <w:p w14:paraId="4F7910D7" w14:textId="77777777" w:rsidR="0026031A" w:rsidRPr="0026031A" w:rsidRDefault="0026031A" w:rsidP="0026031A">
      <w:pPr>
        <w:autoSpaceDE w:val="0"/>
        <w:autoSpaceDN w:val="0"/>
        <w:adjustRightInd w:val="0"/>
        <w:spacing w:line="276" w:lineRule="auto"/>
        <w:ind w:firstLine="540"/>
        <w:jc w:val="both"/>
        <w:rPr>
          <w:bCs/>
          <w:sz w:val="28"/>
          <w:szCs w:val="20"/>
        </w:rPr>
      </w:pPr>
      <w:r w:rsidRPr="0026031A">
        <w:rPr>
          <w:bCs/>
          <w:sz w:val="28"/>
          <w:szCs w:val="20"/>
        </w:rPr>
        <w:t xml:space="preserve">Инвестиционная программа соответствует п. </w:t>
      </w:r>
      <w:hyperlink r:id="rId11" w:history="1">
        <w:r w:rsidRPr="0026031A">
          <w:rPr>
            <w:bCs/>
            <w:sz w:val="28"/>
            <w:szCs w:val="20"/>
          </w:rPr>
          <w:t>8</w:t>
        </w:r>
      </w:hyperlink>
      <w:r w:rsidRPr="0026031A">
        <w:rPr>
          <w:bCs/>
          <w:sz w:val="28"/>
          <w:szCs w:val="20"/>
        </w:rPr>
        <w:t xml:space="preserve"> - </w:t>
      </w:r>
      <w:hyperlink r:id="rId12" w:history="1">
        <w:r w:rsidRPr="0026031A">
          <w:rPr>
            <w:bCs/>
            <w:sz w:val="28"/>
            <w:szCs w:val="20"/>
          </w:rPr>
          <w:t>19</w:t>
        </w:r>
      </w:hyperlink>
      <w:r w:rsidRPr="0026031A">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w:t>
      </w:r>
      <w:r w:rsidRPr="0026031A">
        <w:rPr>
          <w:bCs/>
          <w:sz w:val="28"/>
          <w:szCs w:val="20"/>
        </w:rPr>
        <w:lastRenderedPageBreak/>
        <w:t xml:space="preserve">электроэнергетике), утвержденных постановлением Правительства РФ </w:t>
      </w:r>
      <w:r w:rsidRPr="0026031A">
        <w:rPr>
          <w:bCs/>
          <w:sz w:val="28"/>
          <w:szCs w:val="20"/>
        </w:rPr>
        <w:br/>
        <w:t>от 05.05.2014 № 410 (далее Правила).</w:t>
      </w:r>
    </w:p>
    <w:p w14:paraId="7287F832" w14:textId="77777777" w:rsidR="0026031A" w:rsidRPr="0026031A" w:rsidRDefault="0026031A" w:rsidP="0026031A">
      <w:pPr>
        <w:autoSpaceDE w:val="0"/>
        <w:autoSpaceDN w:val="0"/>
        <w:adjustRightInd w:val="0"/>
        <w:spacing w:line="276" w:lineRule="auto"/>
        <w:ind w:firstLine="540"/>
        <w:jc w:val="both"/>
        <w:rPr>
          <w:bCs/>
          <w:sz w:val="28"/>
          <w:szCs w:val="20"/>
        </w:rPr>
      </w:pPr>
      <w:r w:rsidRPr="0026031A">
        <w:rPr>
          <w:bCs/>
          <w:sz w:val="28"/>
          <w:szCs w:val="20"/>
        </w:rPr>
        <w:t>Все заявленные к утверждению мероприятия инвестиционной программы внесены в схему теплоснабжения Киселевского городского округа, актуализированную на 2025 год постановлением администрации Киселевского городского округа от 27.06.2024 № 120.</w:t>
      </w:r>
    </w:p>
    <w:p w14:paraId="65498C2D" w14:textId="05F585C0" w:rsidR="0026031A" w:rsidRPr="0026031A" w:rsidRDefault="0026031A" w:rsidP="0026031A">
      <w:pPr>
        <w:autoSpaceDE w:val="0"/>
        <w:autoSpaceDN w:val="0"/>
        <w:adjustRightInd w:val="0"/>
        <w:spacing w:line="276" w:lineRule="auto"/>
        <w:ind w:firstLine="709"/>
        <w:jc w:val="both"/>
        <w:rPr>
          <w:bCs/>
          <w:sz w:val="28"/>
          <w:szCs w:val="20"/>
        </w:rPr>
      </w:pPr>
      <w:r w:rsidRPr="0026031A">
        <w:rPr>
          <w:bCs/>
          <w:sz w:val="28"/>
          <w:szCs w:val="20"/>
        </w:rPr>
        <w:t>Учитывая вышеизложенное, специалисты считают, что инвестиционная программа соответствует п. 6 Правил.</w:t>
      </w:r>
    </w:p>
    <w:p w14:paraId="5193777C" w14:textId="77777777" w:rsidR="0026031A" w:rsidRPr="0026031A" w:rsidRDefault="0026031A" w:rsidP="0026031A">
      <w:pPr>
        <w:spacing w:line="276" w:lineRule="auto"/>
        <w:ind w:firstLine="709"/>
        <w:jc w:val="both"/>
        <w:rPr>
          <w:sz w:val="28"/>
          <w:szCs w:val="28"/>
        </w:rPr>
      </w:pPr>
      <w:r w:rsidRPr="0026031A">
        <w:rPr>
          <w:sz w:val="28"/>
          <w:szCs w:val="28"/>
        </w:rPr>
        <w:t>В качестве обосновывающих материалов представлены пояснительная записка, коммерческие предложения, проектная документация, сметные расчеты.</w:t>
      </w:r>
    </w:p>
    <w:p w14:paraId="215BA16C" w14:textId="77777777" w:rsidR="0026031A" w:rsidRPr="0026031A" w:rsidRDefault="0026031A" w:rsidP="0026031A">
      <w:pPr>
        <w:spacing w:line="276" w:lineRule="auto"/>
        <w:ind w:firstLine="709"/>
        <w:jc w:val="both"/>
        <w:rPr>
          <w:sz w:val="28"/>
          <w:szCs w:val="28"/>
        </w:rPr>
      </w:pPr>
      <w:r w:rsidRPr="0026031A">
        <w:rPr>
          <w:sz w:val="28"/>
          <w:szCs w:val="28"/>
        </w:rPr>
        <w:t>Изменение инвестиционной программы обусловлено следующим:</w:t>
      </w:r>
    </w:p>
    <w:p w14:paraId="534C69C0"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 xml:space="preserve">Исключением мероприятия «Строительство ПНС котельной </w:t>
      </w:r>
      <w:r w:rsidRPr="0026031A">
        <w:rPr>
          <w:sz w:val="28"/>
          <w:szCs w:val="28"/>
        </w:rPr>
        <w:br/>
        <w:t>№ 15а», запланированного на 2026 год;</w:t>
      </w:r>
    </w:p>
    <w:p w14:paraId="3581C976"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Исключением мероприятия «Строительство второй очереди котельной № 8а», запланированного на 2027 год;</w:t>
      </w:r>
    </w:p>
    <w:p w14:paraId="4F1A7E1F"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 xml:space="preserve">Исключением мероприятия «Строительство тепловой сети отопления и ГВС от ЦТП котельной № 8а от точки А около </w:t>
      </w:r>
      <w:proofErr w:type="spellStart"/>
      <w:r w:rsidRPr="0026031A">
        <w:rPr>
          <w:sz w:val="28"/>
          <w:szCs w:val="28"/>
        </w:rPr>
        <w:t>ж.д</w:t>
      </w:r>
      <w:proofErr w:type="spellEnd"/>
      <w:r w:rsidRPr="0026031A">
        <w:rPr>
          <w:sz w:val="28"/>
          <w:szCs w:val="28"/>
        </w:rPr>
        <w:t xml:space="preserve">. пер. Транспортный, 4 до точки Б около </w:t>
      </w:r>
      <w:proofErr w:type="spellStart"/>
      <w:r w:rsidRPr="0026031A">
        <w:rPr>
          <w:sz w:val="28"/>
          <w:szCs w:val="28"/>
        </w:rPr>
        <w:t>ж.д</w:t>
      </w:r>
      <w:proofErr w:type="spellEnd"/>
      <w:r w:rsidRPr="0026031A">
        <w:rPr>
          <w:sz w:val="28"/>
          <w:szCs w:val="28"/>
        </w:rPr>
        <w:t>. пер. Транспортный, 1», запланированного на 2027 год;</w:t>
      </w:r>
    </w:p>
    <w:p w14:paraId="46654553"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Исключением мероприятия «Реконструкция тепловой сети отопления от котельной № 15а от точки А около жилого дома ул. Советская, 24 до точки Б около здания ул. Советская, 1а», запланированного на 2026 год;</w:t>
      </w:r>
    </w:p>
    <w:p w14:paraId="362167BB"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Исключением мероприятия «Реконструкция тепловой сети отопления и ГВС от ЦТП котельной № 8а до точки А подключения строящейся тепловой сети отопления и ГВС около ж. д. пер. Транспортный, 4», запланированного на 2027 год;</w:t>
      </w:r>
    </w:p>
    <w:p w14:paraId="3A953DF6"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Исключением мероприятия «Реконструкция тепловой сети отопления и ГВС от ЦТП котельной № 8а от точки Б тепловой сети отопления и ГВС около ж. д. пер. Транспортный, 1 до точки Е врезка на здание ул. Транспортная, 7а», запланированного на 2027 год;</w:t>
      </w:r>
    </w:p>
    <w:p w14:paraId="0A76D5B8"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Увеличением стоимости мероприятия «Строительство первой очереди котельной № 8а» в соответствии с актуальным сметным расчетом. Период выполнения мероприятия 2023-2025 годы. В связи с увеличением стоимости мероприятия, предприятие, для его выполнения предлагает привлечь заемные средства.</w:t>
      </w:r>
    </w:p>
    <w:p w14:paraId="0BF1B509" w14:textId="77777777" w:rsidR="0026031A" w:rsidRPr="0026031A" w:rsidRDefault="0026031A" w:rsidP="0026031A">
      <w:pPr>
        <w:numPr>
          <w:ilvl w:val="0"/>
          <w:numId w:val="452"/>
        </w:numPr>
        <w:spacing w:line="276" w:lineRule="auto"/>
        <w:ind w:left="0" w:firstLine="709"/>
        <w:jc w:val="both"/>
        <w:rPr>
          <w:sz w:val="28"/>
          <w:szCs w:val="28"/>
        </w:rPr>
      </w:pPr>
      <w:r w:rsidRPr="0026031A">
        <w:rPr>
          <w:sz w:val="28"/>
          <w:szCs w:val="28"/>
        </w:rPr>
        <w:t xml:space="preserve">Увеличением стоимости мероприятия «Строительство магистрального участка тепловой сети 1-го контура от котельной № 8а до ЦТП </w:t>
      </w:r>
      <w:r w:rsidRPr="0026031A">
        <w:rPr>
          <w:sz w:val="28"/>
          <w:szCs w:val="28"/>
        </w:rPr>
        <w:lastRenderedPageBreak/>
        <w:t>пер. Транспортный, 10» в соответствии с актуальным сметным расчетом. Период выполнения мероприятия 2026 год.</w:t>
      </w:r>
    </w:p>
    <w:p w14:paraId="52BACECB" w14:textId="77777777" w:rsidR="0026031A" w:rsidRPr="0026031A" w:rsidRDefault="0026031A" w:rsidP="0026031A">
      <w:pPr>
        <w:tabs>
          <w:tab w:val="left" w:pos="720"/>
        </w:tabs>
        <w:spacing w:line="276" w:lineRule="auto"/>
        <w:ind w:firstLine="709"/>
        <w:jc w:val="both"/>
        <w:rPr>
          <w:sz w:val="28"/>
          <w:szCs w:val="28"/>
        </w:rPr>
      </w:pPr>
    </w:p>
    <w:p w14:paraId="639C283F"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 xml:space="preserve">Проанализировав представленные обосновывающие документы, специалист, считает предложенные мероприятия обоснованными и предлагает утвердить измененную инвестиционную программу на 2023-2027 годы </w:t>
      </w:r>
      <w:r w:rsidRPr="0026031A">
        <w:rPr>
          <w:sz w:val="28"/>
          <w:szCs w:val="28"/>
        </w:rPr>
        <w:br/>
        <w:t>в размере 291 180,97 тыс. руб., в том числе: из амортизационных отчислений 45 653,41 тыс. руб., из прибыли, направленной на инвестиции 77 812,32 тыс. руб., из средств, полученных за счет экономии в результате реализации мероприятий инвестиционной программы 652,73 тыс. руб. и из заемных средств 167 062,51 тыс. руб. (Таблица 2).</w:t>
      </w:r>
    </w:p>
    <w:p w14:paraId="78C0E54E" w14:textId="77777777" w:rsidR="0026031A" w:rsidRPr="0026031A" w:rsidRDefault="0026031A" w:rsidP="0026031A">
      <w:pPr>
        <w:tabs>
          <w:tab w:val="left" w:pos="720"/>
        </w:tabs>
        <w:spacing w:line="276" w:lineRule="auto"/>
        <w:ind w:firstLine="709"/>
        <w:jc w:val="both"/>
        <w:rPr>
          <w:sz w:val="28"/>
          <w:szCs w:val="28"/>
        </w:rPr>
      </w:pPr>
    </w:p>
    <w:p w14:paraId="1B29DB2C" w14:textId="77777777" w:rsidR="0026031A" w:rsidRPr="0026031A" w:rsidRDefault="0026031A" w:rsidP="0026031A">
      <w:pPr>
        <w:tabs>
          <w:tab w:val="num" w:pos="360"/>
          <w:tab w:val="num" w:pos="1080"/>
        </w:tabs>
        <w:spacing w:line="276" w:lineRule="auto"/>
        <w:ind w:left="-142" w:firstLine="505"/>
        <w:jc w:val="right"/>
        <w:rPr>
          <w:sz w:val="28"/>
          <w:szCs w:val="28"/>
        </w:rPr>
      </w:pPr>
      <w:r w:rsidRPr="0026031A">
        <w:rPr>
          <w:sz w:val="28"/>
          <w:szCs w:val="28"/>
        </w:rPr>
        <w:t>Таблица 2</w:t>
      </w:r>
    </w:p>
    <w:p w14:paraId="2FC9E7F3" w14:textId="77777777" w:rsidR="0026031A" w:rsidRPr="0026031A" w:rsidRDefault="0026031A" w:rsidP="0026031A">
      <w:pPr>
        <w:tabs>
          <w:tab w:val="num" w:pos="360"/>
          <w:tab w:val="num" w:pos="1080"/>
        </w:tabs>
        <w:spacing w:line="276" w:lineRule="auto"/>
        <w:ind w:left="-142" w:firstLine="505"/>
        <w:jc w:val="center"/>
        <w:rPr>
          <w:sz w:val="28"/>
          <w:szCs w:val="28"/>
        </w:rPr>
      </w:pPr>
      <w:r w:rsidRPr="0026031A">
        <w:rPr>
          <w:b/>
          <w:bCs/>
          <w:sz w:val="28"/>
          <w:szCs w:val="28"/>
        </w:rPr>
        <w:t xml:space="preserve">Финансовый план в сфере теплоснабжения </w:t>
      </w:r>
      <w:r w:rsidRPr="0026031A">
        <w:rPr>
          <w:b/>
          <w:bCs/>
          <w:sz w:val="28"/>
          <w:szCs w:val="28"/>
        </w:rPr>
        <w:br/>
      </w:r>
      <w:r w:rsidRPr="0026031A">
        <w:rPr>
          <w:b/>
          <w:color w:val="000000"/>
          <w:sz w:val="28"/>
          <w:szCs w:val="28"/>
        </w:rPr>
        <w:t>ООО «Киселевская объединенная тепловая компания» на 2023 - 2027 годы (предложение специалистов)</w:t>
      </w:r>
    </w:p>
    <w:p w14:paraId="6FD41B42" w14:textId="77777777" w:rsidR="0026031A" w:rsidRPr="0026031A" w:rsidRDefault="0026031A" w:rsidP="0026031A">
      <w:pPr>
        <w:tabs>
          <w:tab w:val="num" w:pos="360"/>
          <w:tab w:val="num" w:pos="1080"/>
        </w:tabs>
        <w:spacing w:line="276" w:lineRule="auto"/>
        <w:ind w:left="-142" w:firstLine="505"/>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883"/>
        <w:gridCol w:w="936"/>
        <w:gridCol w:w="1465"/>
        <w:gridCol w:w="992"/>
        <w:gridCol w:w="992"/>
        <w:gridCol w:w="992"/>
        <w:gridCol w:w="832"/>
      </w:tblGrid>
      <w:tr w:rsidR="0026031A" w:rsidRPr="0026031A" w14:paraId="200B514D" w14:textId="77777777" w:rsidTr="00627AA0">
        <w:trPr>
          <w:trHeight w:val="20"/>
        </w:trPr>
        <w:tc>
          <w:tcPr>
            <w:tcW w:w="272" w:type="pct"/>
            <w:vMerge w:val="restart"/>
            <w:shd w:val="clear" w:color="auto" w:fill="auto"/>
            <w:hideMark/>
          </w:tcPr>
          <w:p w14:paraId="3726A5D8" w14:textId="77777777" w:rsidR="0026031A" w:rsidRPr="0026031A" w:rsidRDefault="0026031A" w:rsidP="0026031A">
            <w:pPr>
              <w:jc w:val="center"/>
              <w:rPr>
                <w:sz w:val="16"/>
                <w:szCs w:val="16"/>
              </w:rPr>
            </w:pPr>
            <w:r w:rsidRPr="0026031A">
              <w:rPr>
                <w:sz w:val="16"/>
                <w:szCs w:val="16"/>
              </w:rPr>
              <w:t xml:space="preserve">№ </w:t>
            </w:r>
            <w:r w:rsidRPr="0026031A">
              <w:rPr>
                <w:sz w:val="16"/>
                <w:szCs w:val="16"/>
              </w:rPr>
              <w:br/>
              <w:t>п/п</w:t>
            </w:r>
          </w:p>
        </w:tc>
        <w:tc>
          <w:tcPr>
            <w:tcW w:w="1499" w:type="pct"/>
            <w:vMerge w:val="restart"/>
            <w:shd w:val="clear" w:color="auto" w:fill="auto"/>
            <w:vAlign w:val="center"/>
            <w:hideMark/>
          </w:tcPr>
          <w:p w14:paraId="60B5147A" w14:textId="77777777" w:rsidR="0026031A" w:rsidRPr="0026031A" w:rsidRDefault="0026031A" w:rsidP="0026031A">
            <w:pPr>
              <w:jc w:val="center"/>
              <w:rPr>
                <w:sz w:val="16"/>
                <w:szCs w:val="16"/>
              </w:rPr>
            </w:pPr>
            <w:r w:rsidRPr="0026031A">
              <w:rPr>
                <w:sz w:val="16"/>
                <w:szCs w:val="16"/>
              </w:rPr>
              <w:t>Источники финансирования</w:t>
            </w:r>
          </w:p>
        </w:tc>
        <w:tc>
          <w:tcPr>
            <w:tcW w:w="3229" w:type="pct"/>
            <w:gridSpan w:val="6"/>
            <w:shd w:val="clear" w:color="auto" w:fill="auto"/>
            <w:hideMark/>
          </w:tcPr>
          <w:p w14:paraId="1DDF7153" w14:textId="77777777" w:rsidR="0026031A" w:rsidRPr="0026031A" w:rsidRDefault="0026031A" w:rsidP="0026031A">
            <w:pPr>
              <w:jc w:val="center"/>
              <w:rPr>
                <w:sz w:val="16"/>
                <w:szCs w:val="16"/>
              </w:rPr>
            </w:pPr>
            <w:r w:rsidRPr="0026031A">
              <w:rPr>
                <w:sz w:val="16"/>
                <w:szCs w:val="16"/>
              </w:rPr>
              <w:t>Расходы на реализацию инвестиционной программы (тыс. руб. без НДС)</w:t>
            </w:r>
          </w:p>
        </w:tc>
      </w:tr>
      <w:tr w:rsidR="0026031A" w:rsidRPr="0026031A" w14:paraId="6A4F7319" w14:textId="77777777" w:rsidTr="00627AA0">
        <w:trPr>
          <w:trHeight w:val="60"/>
        </w:trPr>
        <w:tc>
          <w:tcPr>
            <w:tcW w:w="272" w:type="pct"/>
            <w:vMerge/>
            <w:vAlign w:val="center"/>
            <w:hideMark/>
          </w:tcPr>
          <w:p w14:paraId="6D3AA9C6" w14:textId="77777777" w:rsidR="0026031A" w:rsidRPr="0026031A" w:rsidRDefault="0026031A" w:rsidP="0026031A">
            <w:pPr>
              <w:rPr>
                <w:sz w:val="16"/>
                <w:szCs w:val="16"/>
              </w:rPr>
            </w:pPr>
          </w:p>
        </w:tc>
        <w:tc>
          <w:tcPr>
            <w:tcW w:w="1499" w:type="pct"/>
            <w:vMerge/>
            <w:vAlign w:val="center"/>
            <w:hideMark/>
          </w:tcPr>
          <w:p w14:paraId="7E8FF09C" w14:textId="77777777" w:rsidR="0026031A" w:rsidRPr="0026031A" w:rsidRDefault="0026031A" w:rsidP="0026031A">
            <w:pPr>
              <w:rPr>
                <w:sz w:val="16"/>
                <w:szCs w:val="16"/>
              </w:rPr>
            </w:pPr>
          </w:p>
        </w:tc>
        <w:tc>
          <w:tcPr>
            <w:tcW w:w="486" w:type="pct"/>
            <w:vMerge w:val="restart"/>
            <w:shd w:val="clear" w:color="auto" w:fill="auto"/>
            <w:vAlign w:val="center"/>
            <w:hideMark/>
          </w:tcPr>
          <w:p w14:paraId="730E8F39" w14:textId="77777777" w:rsidR="0026031A" w:rsidRPr="0026031A" w:rsidRDefault="0026031A" w:rsidP="0026031A">
            <w:pPr>
              <w:jc w:val="center"/>
              <w:rPr>
                <w:sz w:val="16"/>
                <w:szCs w:val="16"/>
              </w:rPr>
            </w:pPr>
            <w:r w:rsidRPr="0026031A">
              <w:rPr>
                <w:sz w:val="16"/>
                <w:szCs w:val="16"/>
              </w:rPr>
              <w:t>Всего</w:t>
            </w:r>
          </w:p>
        </w:tc>
        <w:tc>
          <w:tcPr>
            <w:tcW w:w="2743" w:type="pct"/>
            <w:gridSpan w:val="5"/>
            <w:shd w:val="clear" w:color="auto" w:fill="auto"/>
            <w:vAlign w:val="center"/>
            <w:hideMark/>
          </w:tcPr>
          <w:p w14:paraId="109975F8" w14:textId="77777777" w:rsidR="0026031A" w:rsidRPr="0026031A" w:rsidRDefault="0026031A" w:rsidP="0026031A">
            <w:pPr>
              <w:jc w:val="center"/>
              <w:rPr>
                <w:sz w:val="16"/>
                <w:szCs w:val="16"/>
              </w:rPr>
            </w:pPr>
            <w:r w:rsidRPr="0026031A">
              <w:rPr>
                <w:sz w:val="16"/>
                <w:szCs w:val="16"/>
              </w:rPr>
              <w:t>по годам реализации</w:t>
            </w:r>
          </w:p>
        </w:tc>
      </w:tr>
      <w:tr w:rsidR="0026031A" w:rsidRPr="0026031A" w14:paraId="180D0C3B" w14:textId="77777777" w:rsidTr="00627AA0">
        <w:trPr>
          <w:trHeight w:val="20"/>
        </w:trPr>
        <w:tc>
          <w:tcPr>
            <w:tcW w:w="272" w:type="pct"/>
            <w:vMerge/>
            <w:vAlign w:val="center"/>
            <w:hideMark/>
          </w:tcPr>
          <w:p w14:paraId="04FF7548" w14:textId="77777777" w:rsidR="0026031A" w:rsidRPr="0026031A" w:rsidRDefault="0026031A" w:rsidP="0026031A">
            <w:pPr>
              <w:rPr>
                <w:sz w:val="16"/>
                <w:szCs w:val="16"/>
              </w:rPr>
            </w:pPr>
          </w:p>
        </w:tc>
        <w:tc>
          <w:tcPr>
            <w:tcW w:w="1499" w:type="pct"/>
            <w:vMerge/>
            <w:vAlign w:val="center"/>
            <w:hideMark/>
          </w:tcPr>
          <w:p w14:paraId="5742ED8C" w14:textId="77777777" w:rsidR="0026031A" w:rsidRPr="0026031A" w:rsidRDefault="0026031A" w:rsidP="0026031A">
            <w:pPr>
              <w:rPr>
                <w:sz w:val="16"/>
                <w:szCs w:val="16"/>
              </w:rPr>
            </w:pPr>
          </w:p>
        </w:tc>
        <w:tc>
          <w:tcPr>
            <w:tcW w:w="486" w:type="pct"/>
            <w:vMerge/>
            <w:vAlign w:val="center"/>
            <w:hideMark/>
          </w:tcPr>
          <w:p w14:paraId="3D9FFC03" w14:textId="77777777" w:rsidR="0026031A" w:rsidRPr="0026031A" w:rsidRDefault="0026031A" w:rsidP="0026031A">
            <w:pPr>
              <w:jc w:val="center"/>
              <w:rPr>
                <w:sz w:val="16"/>
                <w:szCs w:val="16"/>
              </w:rPr>
            </w:pPr>
          </w:p>
        </w:tc>
        <w:tc>
          <w:tcPr>
            <w:tcW w:w="762" w:type="pct"/>
            <w:shd w:val="clear" w:color="auto" w:fill="auto"/>
            <w:vAlign w:val="center"/>
            <w:hideMark/>
          </w:tcPr>
          <w:p w14:paraId="3D93C500" w14:textId="77777777" w:rsidR="0026031A" w:rsidRPr="0026031A" w:rsidRDefault="0026031A" w:rsidP="0026031A">
            <w:pPr>
              <w:jc w:val="center"/>
              <w:rPr>
                <w:sz w:val="16"/>
                <w:szCs w:val="16"/>
              </w:rPr>
            </w:pPr>
            <w:r w:rsidRPr="0026031A">
              <w:rPr>
                <w:sz w:val="16"/>
                <w:szCs w:val="16"/>
              </w:rPr>
              <w:t>2023</w:t>
            </w:r>
          </w:p>
        </w:tc>
        <w:tc>
          <w:tcPr>
            <w:tcW w:w="516" w:type="pct"/>
            <w:shd w:val="clear" w:color="auto" w:fill="auto"/>
            <w:hideMark/>
          </w:tcPr>
          <w:p w14:paraId="68F95688" w14:textId="77777777" w:rsidR="0026031A" w:rsidRPr="0026031A" w:rsidRDefault="0026031A" w:rsidP="0026031A">
            <w:pPr>
              <w:jc w:val="center"/>
              <w:rPr>
                <w:sz w:val="16"/>
                <w:szCs w:val="16"/>
              </w:rPr>
            </w:pPr>
            <w:r w:rsidRPr="0026031A">
              <w:rPr>
                <w:sz w:val="16"/>
                <w:szCs w:val="16"/>
              </w:rPr>
              <w:t>2024</w:t>
            </w:r>
          </w:p>
        </w:tc>
        <w:tc>
          <w:tcPr>
            <w:tcW w:w="516" w:type="pct"/>
            <w:shd w:val="clear" w:color="auto" w:fill="auto"/>
            <w:hideMark/>
          </w:tcPr>
          <w:p w14:paraId="40798ED3" w14:textId="77777777" w:rsidR="0026031A" w:rsidRPr="0026031A" w:rsidRDefault="0026031A" w:rsidP="0026031A">
            <w:pPr>
              <w:jc w:val="center"/>
              <w:rPr>
                <w:sz w:val="16"/>
                <w:szCs w:val="16"/>
              </w:rPr>
            </w:pPr>
            <w:r w:rsidRPr="0026031A">
              <w:rPr>
                <w:sz w:val="16"/>
                <w:szCs w:val="16"/>
              </w:rPr>
              <w:t>2025</w:t>
            </w:r>
          </w:p>
        </w:tc>
        <w:tc>
          <w:tcPr>
            <w:tcW w:w="516" w:type="pct"/>
            <w:shd w:val="clear" w:color="auto" w:fill="auto"/>
            <w:hideMark/>
          </w:tcPr>
          <w:p w14:paraId="12691251" w14:textId="77777777" w:rsidR="0026031A" w:rsidRPr="0026031A" w:rsidRDefault="0026031A" w:rsidP="0026031A">
            <w:pPr>
              <w:jc w:val="center"/>
              <w:rPr>
                <w:sz w:val="16"/>
                <w:szCs w:val="16"/>
              </w:rPr>
            </w:pPr>
            <w:r w:rsidRPr="0026031A">
              <w:rPr>
                <w:sz w:val="16"/>
                <w:szCs w:val="16"/>
              </w:rPr>
              <w:t>2026</w:t>
            </w:r>
          </w:p>
        </w:tc>
        <w:tc>
          <w:tcPr>
            <w:tcW w:w="433" w:type="pct"/>
            <w:shd w:val="clear" w:color="auto" w:fill="auto"/>
            <w:hideMark/>
          </w:tcPr>
          <w:p w14:paraId="63F062D9" w14:textId="77777777" w:rsidR="0026031A" w:rsidRPr="0026031A" w:rsidRDefault="0026031A" w:rsidP="0026031A">
            <w:pPr>
              <w:jc w:val="center"/>
              <w:rPr>
                <w:sz w:val="16"/>
                <w:szCs w:val="16"/>
              </w:rPr>
            </w:pPr>
            <w:r w:rsidRPr="0026031A">
              <w:rPr>
                <w:sz w:val="16"/>
                <w:szCs w:val="16"/>
              </w:rPr>
              <w:t>2027</w:t>
            </w:r>
          </w:p>
        </w:tc>
      </w:tr>
      <w:tr w:rsidR="0026031A" w:rsidRPr="0026031A" w14:paraId="2B9558BE" w14:textId="77777777" w:rsidTr="00627AA0">
        <w:trPr>
          <w:trHeight w:val="20"/>
        </w:trPr>
        <w:tc>
          <w:tcPr>
            <w:tcW w:w="272" w:type="pct"/>
            <w:shd w:val="clear" w:color="auto" w:fill="auto"/>
            <w:noWrap/>
            <w:hideMark/>
          </w:tcPr>
          <w:p w14:paraId="479AEE67" w14:textId="77777777" w:rsidR="0026031A" w:rsidRPr="0026031A" w:rsidRDefault="0026031A" w:rsidP="0026031A">
            <w:pPr>
              <w:jc w:val="center"/>
              <w:rPr>
                <w:sz w:val="16"/>
                <w:szCs w:val="16"/>
              </w:rPr>
            </w:pPr>
            <w:r w:rsidRPr="0026031A">
              <w:rPr>
                <w:sz w:val="16"/>
                <w:szCs w:val="16"/>
              </w:rPr>
              <w:t>1</w:t>
            </w:r>
          </w:p>
        </w:tc>
        <w:tc>
          <w:tcPr>
            <w:tcW w:w="1499" w:type="pct"/>
            <w:shd w:val="clear" w:color="auto" w:fill="auto"/>
            <w:noWrap/>
            <w:hideMark/>
          </w:tcPr>
          <w:p w14:paraId="1DB8BD63" w14:textId="77777777" w:rsidR="0026031A" w:rsidRPr="0026031A" w:rsidRDefault="0026031A" w:rsidP="0026031A">
            <w:pPr>
              <w:jc w:val="center"/>
              <w:rPr>
                <w:sz w:val="16"/>
                <w:szCs w:val="16"/>
              </w:rPr>
            </w:pPr>
            <w:r w:rsidRPr="0026031A">
              <w:rPr>
                <w:sz w:val="16"/>
                <w:szCs w:val="16"/>
              </w:rPr>
              <w:t>2</w:t>
            </w:r>
          </w:p>
        </w:tc>
        <w:tc>
          <w:tcPr>
            <w:tcW w:w="486" w:type="pct"/>
            <w:shd w:val="clear" w:color="auto" w:fill="auto"/>
            <w:noWrap/>
            <w:hideMark/>
          </w:tcPr>
          <w:p w14:paraId="53463BE1" w14:textId="77777777" w:rsidR="0026031A" w:rsidRPr="0026031A" w:rsidRDefault="0026031A" w:rsidP="0026031A">
            <w:pPr>
              <w:jc w:val="center"/>
              <w:rPr>
                <w:sz w:val="16"/>
                <w:szCs w:val="16"/>
              </w:rPr>
            </w:pPr>
            <w:r w:rsidRPr="0026031A">
              <w:rPr>
                <w:sz w:val="16"/>
                <w:szCs w:val="16"/>
              </w:rPr>
              <w:t>5</w:t>
            </w:r>
          </w:p>
        </w:tc>
        <w:tc>
          <w:tcPr>
            <w:tcW w:w="762" w:type="pct"/>
            <w:shd w:val="clear" w:color="auto" w:fill="auto"/>
            <w:noWrap/>
            <w:hideMark/>
          </w:tcPr>
          <w:p w14:paraId="48741A6D" w14:textId="77777777" w:rsidR="0026031A" w:rsidRPr="0026031A" w:rsidRDefault="0026031A" w:rsidP="0026031A">
            <w:pPr>
              <w:jc w:val="center"/>
              <w:rPr>
                <w:sz w:val="16"/>
                <w:szCs w:val="16"/>
              </w:rPr>
            </w:pPr>
            <w:r w:rsidRPr="0026031A">
              <w:rPr>
                <w:sz w:val="16"/>
                <w:szCs w:val="16"/>
              </w:rPr>
              <w:t>6</w:t>
            </w:r>
          </w:p>
        </w:tc>
        <w:tc>
          <w:tcPr>
            <w:tcW w:w="516" w:type="pct"/>
            <w:shd w:val="clear" w:color="auto" w:fill="auto"/>
            <w:noWrap/>
            <w:hideMark/>
          </w:tcPr>
          <w:p w14:paraId="2926B2D2" w14:textId="77777777" w:rsidR="0026031A" w:rsidRPr="0026031A" w:rsidRDefault="0026031A" w:rsidP="0026031A">
            <w:pPr>
              <w:jc w:val="center"/>
              <w:rPr>
                <w:sz w:val="16"/>
                <w:szCs w:val="16"/>
              </w:rPr>
            </w:pPr>
            <w:r w:rsidRPr="0026031A">
              <w:rPr>
                <w:sz w:val="16"/>
                <w:szCs w:val="16"/>
              </w:rPr>
              <w:t>7</w:t>
            </w:r>
          </w:p>
        </w:tc>
        <w:tc>
          <w:tcPr>
            <w:tcW w:w="516" w:type="pct"/>
            <w:shd w:val="clear" w:color="auto" w:fill="auto"/>
            <w:noWrap/>
            <w:hideMark/>
          </w:tcPr>
          <w:p w14:paraId="4CA6F95B" w14:textId="77777777" w:rsidR="0026031A" w:rsidRPr="0026031A" w:rsidRDefault="0026031A" w:rsidP="0026031A">
            <w:pPr>
              <w:jc w:val="center"/>
              <w:rPr>
                <w:sz w:val="16"/>
                <w:szCs w:val="16"/>
              </w:rPr>
            </w:pPr>
            <w:r w:rsidRPr="0026031A">
              <w:rPr>
                <w:sz w:val="16"/>
                <w:szCs w:val="16"/>
              </w:rPr>
              <w:t>8</w:t>
            </w:r>
          </w:p>
        </w:tc>
        <w:tc>
          <w:tcPr>
            <w:tcW w:w="516" w:type="pct"/>
            <w:shd w:val="clear" w:color="auto" w:fill="auto"/>
            <w:noWrap/>
            <w:hideMark/>
          </w:tcPr>
          <w:p w14:paraId="3CB8F472" w14:textId="77777777" w:rsidR="0026031A" w:rsidRPr="0026031A" w:rsidRDefault="0026031A" w:rsidP="0026031A">
            <w:pPr>
              <w:jc w:val="center"/>
              <w:rPr>
                <w:sz w:val="16"/>
                <w:szCs w:val="16"/>
              </w:rPr>
            </w:pPr>
            <w:r w:rsidRPr="0026031A">
              <w:rPr>
                <w:sz w:val="16"/>
                <w:szCs w:val="16"/>
              </w:rPr>
              <w:t>9</w:t>
            </w:r>
          </w:p>
        </w:tc>
        <w:tc>
          <w:tcPr>
            <w:tcW w:w="433" w:type="pct"/>
            <w:shd w:val="clear" w:color="auto" w:fill="auto"/>
            <w:noWrap/>
            <w:hideMark/>
          </w:tcPr>
          <w:p w14:paraId="1E8691D5" w14:textId="77777777" w:rsidR="0026031A" w:rsidRPr="0026031A" w:rsidRDefault="0026031A" w:rsidP="0026031A">
            <w:pPr>
              <w:jc w:val="center"/>
              <w:rPr>
                <w:sz w:val="16"/>
                <w:szCs w:val="16"/>
              </w:rPr>
            </w:pPr>
            <w:r w:rsidRPr="0026031A">
              <w:rPr>
                <w:sz w:val="16"/>
                <w:szCs w:val="16"/>
              </w:rPr>
              <w:t>10</w:t>
            </w:r>
          </w:p>
        </w:tc>
      </w:tr>
      <w:tr w:rsidR="0026031A" w:rsidRPr="0026031A" w14:paraId="1C64C875" w14:textId="77777777" w:rsidTr="00627AA0">
        <w:trPr>
          <w:trHeight w:val="20"/>
        </w:trPr>
        <w:tc>
          <w:tcPr>
            <w:tcW w:w="272" w:type="pct"/>
            <w:shd w:val="clear" w:color="auto" w:fill="auto"/>
            <w:noWrap/>
            <w:hideMark/>
          </w:tcPr>
          <w:p w14:paraId="1B7A4BFD" w14:textId="77777777" w:rsidR="0026031A" w:rsidRPr="0026031A" w:rsidRDefault="0026031A" w:rsidP="0026031A">
            <w:pPr>
              <w:jc w:val="center"/>
              <w:rPr>
                <w:sz w:val="16"/>
                <w:szCs w:val="16"/>
              </w:rPr>
            </w:pPr>
            <w:r w:rsidRPr="0026031A">
              <w:rPr>
                <w:sz w:val="16"/>
                <w:szCs w:val="16"/>
              </w:rPr>
              <w:t>1</w:t>
            </w:r>
          </w:p>
        </w:tc>
        <w:tc>
          <w:tcPr>
            <w:tcW w:w="1499" w:type="pct"/>
            <w:shd w:val="clear" w:color="auto" w:fill="auto"/>
            <w:noWrap/>
            <w:hideMark/>
          </w:tcPr>
          <w:p w14:paraId="3DC1F004" w14:textId="77777777" w:rsidR="0026031A" w:rsidRPr="0026031A" w:rsidRDefault="0026031A" w:rsidP="0026031A">
            <w:pPr>
              <w:rPr>
                <w:sz w:val="16"/>
                <w:szCs w:val="16"/>
              </w:rPr>
            </w:pPr>
            <w:r w:rsidRPr="0026031A">
              <w:rPr>
                <w:sz w:val="16"/>
                <w:szCs w:val="16"/>
              </w:rPr>
              <w:t>Собственные средства</w:t>
            </w:r>
          </w:p>
        </w:tc>
        <w:tc>
          <w:tcPr>
            <w:tcW w:w="486" w:type="pct"/>
            <w:shd w:val="clear" w:color="auto" w:fill="auto"/>
            <w:noWrap/>
            <w:hideMark/>
          </w:tcPr>
          <w:p w14:paraId="5421B1C1" w14:textId="77777777" w:rsidR="0026031A" w:rsidRPr="0026031A" w:rsidRDefault="0026031A" w:rsidP="0026031A">
            <w:pPr>
              <w:jc w:val="center"/>
              <w:rPr>
                <w:sz w:val="16"/>
                <w:szCs w:val="16"/>
              </w:rPr>
            </w:pPr>
            <w:r w:rsidRPr="0026031A">
              <w:rPr>
                <w:sz w:val="16"/>
                <w:szCs w:val="16"/>
              </w:rPr>
              <w:t>124 118,46</w:t>
            </w:r>
          </w:p>
        </w:tc>
        <w:tc>
          <w:tcPr>
            <w:tcW w:w="762" w:type="pct"/>
            <w:shd w:val="clear" w:color="auto" w:fill="auto"/>
            <w:noWrap/>
            <w:hideMark/>
          </w:tcPr>
          <w:p w14:paraId="2BAD0CF6" w14:textId="77777777" w:rsidR="0026031A" w:rsidRPr="0026031A" w:rsidRDefault="0026031A" w:rsidP="0026031A">
            <w:pPr>
              <w:jc w:val="center"/>
              <w:rPr>
                <w:sz w:val="16"/>
                <w:szCs w:val="16"/>
              </w:rPr>
            </w:pPr>
            <w:r w:rsidRPr="0026031A">
              <w:rPr>
                <w:sz w:val="16"/>
                <w:szCs w:val="16"/>
              </w:rPr>
              <w:t>34 503,96</w:t>
            </w:r>
          </w:p>
        </w:tc>
        <w:tc>
          <w:tcPr>
            <w:tcW w:w="516" w:type="pct"/>
            <w:shd w:val="clear" w:color="auto" w:fill="auto"/>
            <w:noWrap/>
            <w:hideMark/>
          </w:tcPr>
          <w:p w14:paraId="28D6F6A9" w14:textId="77777777" w:rsidR="0026031A" w:rsidRPr="0026031A" w:rsidRDefault="0026031A" w:rsidP="0026031A">
            <w:pPr>
              <w:jc w:val="center"/>
              <w:rPr>
                <w:sz w:val="16"/>
                <w:szCs w:val="16"/>
              </w:rPr>
            </w:pPr>
            <w:r w:rsidRPr="0026031A">
              <w:rPr>
                <w:sz w:val="16"/>
                <w:szCs w:val="16"/>
              </w:rPr>
              <w:t>39 642,32</w:t>
            </w:r>
          </w:p>
        </w:tc>
        <w:tc>
          <w:tcPr>
            <w:tcW w:w="516" w:type="pct"/>
            <w:shd w:val="clear" w:color="auto" w:fill="auto"/>
            <w:noWrap/>
            <w:hideMark/>
          </w:tcPr>
          <w:p w14:paraId="59C17B33" w14:textId="77777777" w:rsidR="0026031A" w:rsidRPr="0026031A" w:rsidRDefault="0026031A" w:rsidP="0026031A">
            <w:pPr>
              <w:jc w:val="center"/>
              <w:rPr>
                <w:sz w:val="16"/>
                <w:szCs w:val="16"/>
              </w:rPr>
            </w:pPr>
            <w:r w:rsidRPr="0026031A">
              <w:rPr>
                <w:sz w:val="16"/>
                <w:szCs w:val="16"/>
              </w:rPr>
              <w:t>12 623,36</w:t>
            </w:r>
          </w:p>
        </w:tc>
        <w:tc>
          <w:tcPr>
            <w:tcW w:w="516" w:type="pct"/>
            <w:shd w:val="clear" w:color="auto" w:fill="auto"/>
            <w:noWrap/>
            <w:hideMark/>
          </w:tcPr>
          <w:p w14:paraId="6EA02A24" w14:textId="77777777" w:rsidR="0026031A" w:rsidRPr="0026031A" w:rsidRDefault="0026031A" w:rsidP="0026031A">
            <w:pPr>
              <w:jc w:val="center"/>
              <w:rPr>
                <w:sz w:val="16"/>
                <w:szCs w:val="16"/>
              </w:rPr>
            </w:pPr>
            <w:r w:rsidRPr="0026031A">
              <w:rPr>
                <w:sz w:val="16"/>
                <w:szCs w:val="16"/>
              </w:rPr>
              <w:t>37 348,82</w:t>
            </w:r>
          </w:p>
        </w:tc>
        <w:tc>
          <w:tcPr>
            <w:tcW w:w="433" w:type="pct"/>
            <w:shd w:val="clear" w:color="auto" w:fill="auto"/>
            <w:noWrap/>
            <w:hideMark/>
          </w:tcPr>
          <w:p w14:paraId="117DA662" w14:textId="77777777" w:rsidR="0026031A" w:rsidRPr="0026031A" w:rsidRDefault="0026031A" w:rsidP="0026031A">
            <w:pPr>
              <w:jc w:val="center"/>
              <w:rPr>
                <w:sz w:val="16"/>
                <w:szCs w:val="16"/>
              </w:rPr>
            </w:pPr>
            <w:r w:rsidRPr="0026031A">
              <w:rPr>
                <w:sz w:val="16"/>
                <w:szCs w:val="16"/>
              </w:rPr>
              <w:t>0,00</w:t>
            </w:r>
          </w:p>
        </w:tc>
      </w:tr>
      <w:tr w:rsidR="0026031A" w:rsidRPr="0026031A" w14:paraId="71170757" w14:textId="77777777" w:rsidTr="00627AA0">
        <w:trPr>
          <w:trHeight w:val="20"/>
        </w:trPr>
        <w:tc>
          <w:tcPr>
            <w:tcW w:w="272" w:type="pct"/>
            <w:shd w:val="clear" w:color="auto" w:fill="auto"/>
            <w:noWrap/>
            <w:hideMark/>
          </w:tcPr>
          <w:p w14:paraId="616AF596" w14:textId="77777777" w:rsidR="0026031A" w:rsidRPr="0026031A" w:rsidRDefault="0026031A" w:rsidP="0026031A">
            <w:pPr>
              <w:jc w:val="center"/>
              <w:rPr>
                <w:sz w:val="16"/>
                <w:szCs w:val="16"/>
              </w:rPr>
            </w:pPr>
            <w:r w:rsidRPr="0026031A">
              <w:rPr>
                <w:sz w:val="16"/>
                <w:szCs w:val="16"/>
              </w:rPr>
              <w:t>1.1</w:t>
            </w:r>
          </w:p>
        </w:tc>
        <w:tc>
          <w:tcPr>
            <w:tcW w:w="1499" w:type="pct"/>
            <w:shd w:val="clear" w:color="auto" w:fill="auto"/>
            <w:hideMark/>
          </w:tcPr>
          <w:p w14:paraId="5F5C6776" w14:textId="77777777" w:rsidR="0026031A" w:rsidRPr="0026031A" w:rsidRDefault="0026031A" w:rsidP="0026031A">
            <w:pPr>
              <w:rPr>
                <w:sz w:val="16"/>
                <w:szCs w:val="16"/>
              </w:rPr>
            </w:pPr>
            <w:r w:rsidRPr="0026031A">
              <w:rPr>
                <w:sz w:val="16"/>
                <w:szCs w:val="16"/>
              </w:rPr>
              <w:t xml:space="preserve">амортизационные отчисления с выделением результатов переоценки основных средств </w:t>
            </w:r>
            <w:r w:rsidRPr="0026031A">
              <w:rPr>
                <w:sz w:val="16"/>
                <w:szCs w:val="16"/>
              </w:rPr>
              <w:br/>
              <w:t>и нематериальных активов</w:t>
            </w:r>
          </w:p>
        </w:tc>
        <w:tc>
          <w:tcPr>
            <w:tcW w:w="486" w:type="pct"/>
            <w:shd w:val="clear" w:color="auto" w:fill="auto"/>
            <w:noWrap/>
            <w:vAlign w:val="center"/>
            <w:hideMark/>
          </w:tcPr>
          <w:p w14:paraId="76FA1040" w14:textId="77777777" w:rsidR="0026031A" w:rsidRPr="0026031A" w:rsidRDefault="0026031A" w:rsidP="0026031A">
            <w:pPr>
              <w:jc w:val="center"/>
              <w:rPr>
                <w:sz w:val="16"/>
                <w:szCs w:val="16"/>
              </w:rPr>
            </w:pPr>
            <w:r w:rsidRPr="0026031A">
              <w:rPr>
                <w:sz w:val="16"/>
                <w:szCs w:val="16"/>
              </w:rPr>
              <w:t>45 653,41</w:t>
            </w:r>
          </w:p>
        </w:tc>
        <w:tc>
          <w:tcPr>
            <w:tcW w:w="762" w:type="pct"/>
            <w:shd w:val="clear" w:color="auto" w:fill="auto"/>
            <w:noWrap/>
            <w:vAlign w:val="center"/>
            <w:hideMark/>
          </w:tcPr>
          <w:p w14:paraId="724E6726" w14:textId="77777777" w:rsidR="0026031A" w:rsidRPr="0026031A" w:rsidRDefault="0026031A" w:rsidP="0026031A">
            <w:pPr>
              <w:jc w:val="center"/>
              <w:rPr>
                <w:sz w:val="16"/>
                <w:szCs w:val="16"/>
              </w:rPr>
            </w:pPr>
            <w:r w:rsidRPr="0026031A">
              <w:rPr>
                <w:sz w:val="16"/>
                <w:szCs w:val="16"/>
              </w:rPr>
              <w:t>2 131,55</w:t>
            </w:r>
          </w:p>
        </w:tc>
        <w:tc>
          <w:tcPr>
            <w:tcW w:w="516" w:type="pct"/>
            <w:shd w:val="clear" w:color="auto" w:fill="auto"/>
            <w:noWrap/>
            <w:vAlign w:val="center"/>
            <w:hideMark/>
          </w:tcPr>
          <w:p w14:paraId="44D81F68" w14:textId="77777777" w:rsidR="0026031A" w:rsidRPr="0026031A" w:rsidRDefault="0026031A" w:rsidP="0026031A">
            <w:pPr>
              <w:jc w:val="center"/>
              <w:rPr>
                <w:sz w:val="16"/>
                <w:szCs w:val="16"/>
              </w:rPr>
            </w:pPr>
            <w:r w:rsidRPr="0026031A">
              <w:rPr>
                <w:sz w:val="16"/>
                <w:szCs w:val="16"/>
              </w:rPr>
              <w:t>2 131,55</w:t>
            </w:r>
          </w:p>
        </w:tc>
        <w:tc>
          <w:tcPr>
            <w:tcW w:w="516" w:type="pct"/>
            <w:shd w:val="clear" w:color="auto" w:fill="auto"/>
            <w:noWrap/>
            <w:vAlign w:val="center"/>
            <w:hideMark/>
          </w:tcPr>
          <w:p w14:paraId="3239A356" w14:textId="77777777" w:rsidR="0026031A" w:rsidRPr="0026031A" w:rsidRDefault="0026031A" w:rsidP="0026031A">
            <w:pPr>
              <w:jc w:val="center"/>
              <w:rPr>
                <w:sz w:val="16"/>
                <w:szCs w:val="16"/>
              </w:rPr>
            </w:pPr>
            <w:r w:rsidRPr="0026031A">
              <w:rPr>
                <w:sz w:val="16"/>
                <w:szCs w:val="16"/>
              </w:rPr>
              <w:t>12 623,36</w:t>
            </w:r>
          </w:p>
        </w:tc>
        <w:tc>
          <w:tcPr>
            <w:tcW w:w="516" w:type="pct"/>
            <w:shd w:val="clear" w:color="auto" w:fill="auto"/>
            <w:noWrap/>
            <w:vAlign w:val="center"/>
            <w:hideMark/>
          </w:tcPr>
          <w:p w14:paraId="683BE9D0" w14:textId="77777777" w:rsidR="0026031A" w:rsidRPr="0026031A" w:rsidRDefault="0026031A" w:rsidP="0026031A">
            <w:pPr>
              <w:jc w:val="center"/>
              <w:rPr>
                <w:sz w:val="16"/>
                <w:szCs w:val="16"/>
              </w:rPr>
            </w:pPr>
            <w:r w:rsidRPr="0026031A">
              <w:rPr>
                <w:sz w:val="16"/>
                <w:szCs w:val="16"/>
              </w:rPr>
              <w:t>28 766,95</w:t>
            </w:r>
          </w:p>
        </w:tc>
        <w:tc>
          <w:tcPr>
            <w:tcW w:w="433" w:type="pct"/>
            <w:shd w:val="clear" w:color="auto" w:fill="auto"/>
            <w:noWrap/>
            <w:vAlign w:val="center"/>
            <w:hideMark/>
          </w:tcPr>
          <w:p w14:paraId="5D85CD04" w14:textId="77777777" w:rsidR="0026031A" w:rsidRPr="0026031A" w:rsidRDefault="0026031A" w:rsidP="0026031A">
            <w:pPr>
              <w:jc w:val="center"/>
              <w:rPr>
                <w:sz w:val="16"/>
                <w:szCs w:val="16"/>
              </w:rPr>
            </w:pPr>
            <w:r w:rsidRPr="0026031A">
              <w:rPr>
                <w:sz w:val="16"/>
                <w:szCs w:val="16"/>
              </w:rPr>
              <w:t>0,00</w:t>
            </w:r>
          </w:p>
        </w:tc>
      </w:tr>
      <w:tr w:rsidR="0026031A" w:rsidRPr="0026031A" w14:paraId="711E01A8" w14:textId="77777777" w:rsidTr="00627AA0">
        <w:trPr>
          <w:trHeight w:val="20"/>
        </w:trPr>
        <w:tc>
          <w:tcPr>
            <w:tcW w:w="272" w:type="pct"/>
            <w:shd w:val="clear" w:color="auto" w:fill="auto"/>
            <w:noWrap/>
            <w:hideMark/>
          </w:tcPr>
          <w:p w14:paraId="1B817C3C" w14:textId="77777777" w:rsidR="0026031A" w:rsidRPr="0026031A" w:rsidRDefault="0026031A" w:rsidP="0026031A">
            <w:pPr>
              <w:jc w:val="center"/>
              <w:rPr>
                <w:sz w:val="16"/>
                <w:szCs w:val="16"/>
              </w:rPr>
            </w:pPr>
            <w:r w:rsidRPr="0026031A">
              <w:rPr>
                <w:sz w:val="16"/>
                <w:szCs w:val="16"/>
              </w:rPr>
              <w:t>1.2</w:t>
            </w:r>
          </w:p>
        </w:tc>
        <w:tc>
          <w:tcPr>
            <w:tcW w:w="1499" w:type="pct"/>
            <w:shd w:val="clear" w:color="auto" w:fill="auto"/>
            <w:hideMark/>
          </w:tcPr>
          <w:p w14:paraId="5187C55D" w14:textId="77777777" w:rsidR="0026031A" w:rsidRPr="0026031A" w:rsidRDefault="0026031A" w:rsidP="0026031A">
            <w:pPr>
              <w:rPr>
                <w:sz w:val="16"/>
                <w:szCs w:val="16"/>
              </w:rPr>
            </w:pPr>
            <w:r w:rsidRPr="0026031A">
              <w:rPr>
                <w:sz w:val="16"/>
                <w:szCs w:val="16"/>
              </w:rPr>
              <w:t xml:space="preserve">расходы на капитальные вложения (инвестиции), финансируемые за счет нормативной прибыли, учитываемой </w:t>
            </w:r>
            <w:r w:rsidRPr="0026031A">
              <w:rPr>
                <w:sz w:val="16"/>
                <w:szCs w:val="16"/>
              </w:rPr>
              <w:br/>
              <w:t>в необходимой валовой выручке</w:t>
            </w:r>
          </w:p>
        </w:tc>
        <w:tc>
          <w:tcPr>
            <w:tcW w:w="486" w:type="pct"/>
            <w:shd w:val="clear" w:color="auto" w:fill="auto"/>
            <w:noWrap/>
            <w:vAlign w:val="center"/>
            <w:hideMark/>
          </w:tcPr>
          <w:p w14:paraId="60AB6A22" w14:textId="77777777" w:rsidR="0026031A" w:rsidRPr="0026031A" w:rsidRDefault="0026031A" w:rsidP="0026031A">
            <w:pPr>
              <w:jc w:val="center"/>
              <w:rPr>
                <w:sz w:val="16"/>
                <w:szCs w:val="16"/>
              </w:rPr>
            </w:pPr>
            <w:r w:rsidRPr="0026031A">
              <w:rPr>
                <w:sz w:val="16"/>
                <w:szCs w:val="16"/>
              </w:rPr>
              <w:t>77 812,32</w:t>
            </w:r>
          </w:p>
        </w:tc>
        <w:tc>
          <w:tcPr>
            <w:tcW w:w="762" w:type="pct"/>
            <w:shd w:val="clear" w:color="auto" w:fill="auto"/>
            <w:noWrap/>
            <w:vAlign w:val="center"/>
            <w:hideMark/>
          </w:tcPr>
          <w:p w14:paraId="2B138307" w14:textId="77777777" w:rsidR="0026031A" w:rsidRPr="0026031A" w:rsidRDefault="0026031A" w:rsidP="0026031A">
            <w:pPr>
              <w:jc w:val="center"/>
              <w:rPr>
                <w:sz w:val="16"/>
                <w:szCs w:val="16"/>
              </w:rPr>
            </w:pPr>
            <w:r w:rsidRPr="0026031A">
              <w:rPr>
                <w:sz w:val="16"/>
                <w:szCs w:val="16"/>
              </w:rPr>
              <w:t>31 719,68</w:t>
            </w:r>
          </w:p>
        </w:tc>
        <w:tc>
          <w:tcPr>
            <w:tcW w:w="516" w:type="pct"/>
            <w:shd w:val="clear" w:color="auto" w:fill="auto"/>
            <w:noWrap/>
            <w:vAlign w:val="center"/>
            <w:hideMark/>
          </w:tcPr>
          <w:p w14:paraId="269673DE" w14:textId="77777777" w:rsidR="0026031A" w:rsidRPr="0026031A" w:rsidRDefault="0026031A" w:rsidP="0026031A">
            <w:pPr>
              <w:jc w:val="center"/>
              <w:rPr>
                <w:sz w:val="16"/>
                <w:szCs w:val="16"/>
              </w:rPr>
            </w:pPr>
            <w:r w:rsidRPr="0026031A">
              <w:rPr>
                <w:sz w:val="16"/>
                <w:szCs w:val="16"/>
              </w:rPr>
              <w:t>37 510,77</w:t>
            </w:r>
          </w:p>
        </w:tc>
        <w:tc>
          <w:tcPr>
            <w:tcW w:w="516" w:type="pct"/>
            <w:shd w:val="clear" w:color="auto" w:fill="auto"/>
            <w:noWrap/>
            <w:vAlign w:val="center"/>
            <w:hideMark/>
          </w:tcPr>
          <w:p w14:paraId="74E7DAB2"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7DBDD0B4" w14:textId="77777777" w:rsidR="0026031A" w:rsidRPr="0026031A" w:rsidRDefault="0026031A" w:rsidP="0026031A">
            <w:pPr>
              <w:jc w:val="center"/>
              <w:rPr>
                <w:sz w:val="16"/>
                <w:szCs w:val="16"/>
              </w:rPr>
            </w:pPr>
            <w:r w:rsidRPr="0026031A">
              <w:rPr>
                <w:sz w:val="16"/>
                <w:szCs w:val="16"/>
              </w:rPr>
              <w:t>8 581,87</w:t>
            </w:r>
          </w:p>
        </w:tc>
        <w:tc>
          <w:tcPr>
            <w:tcW w:w="433" w:type="pct"/>
            <w:shd w:val="clear" w:color="auto" w:fill="auto"/>
            <w:noWrap/>
            <w:vAlign w:val="center"/>
            <w:hideMark/>
          </w:tcPr>
          <w:p w14:paraId="75FC74E9" w14:textId="77777777" w:rsidR="0026031A" w:rsidRPr="0026031A" w:rsidRDefault="0026031A" w:rsidP="0026031A">
            <w:pPr>
              <w:jc w:val="center"/>
              <w:rPr>
                <w:sz w:val="16"/>
                <w:szCs w:val="16"/>
              </w:rPr>
            </w:pPr>
            <w:r w:rsidRPr="0026031A">
              <w:rPr>
                <w:sz w:val="16"/>
                <w:szCs w:val="16"/>
              </w:rPr>
              <w:t>0,00</w:t>
            </w:r>
          </w:p>
        </w:tc>
      </w:tr>
      <w:tr w:rsidR="0026031A" w:rsidRPr="0026031A" w14:paraId="16052B6D" w14:textId="77777777" w:rsidTr="00627AA0">
        <w:trPr>
          <w:trHeight w:val="20"/>
        </w:trPr>
        <w:tc>
          <w:tcPr>
            <w:tcW w:w="272" w:type="pct"/>
            <w:shd w:val="clear" w:color="auto" w:fill="auto"/>
            <w:noWrap/>
            <w:hideMark/>
          </w:tcPr>
          <w:p w14:paraId="27328358" w14:textId="77777777" w:rsidR="0026031A" w:rsidRPr="0026031A" w:rsidRDefault="0026031A" w:rsidP="0026031A">
            <w:pPr>
              <w:jc w:val="center"/>
              <w:rPr>
                <w:sz w:val="16"/>
                <w:szCs w:val="16"/>
              </w:rPr>
            </w:pPr>
            <w:r w:rsidRPr="0026031A">
              <w:rPr>
                <w:sz w:val="16"/>
                <w:szCs w:val="16"/>
              </w:rPr>
              <w:t>1.3</w:t>
            </w:r>
          </w:p>
        </w:tc>
        <w:tc>
          <w:tcPr>
            <w:tcW w:w="1499" w:type="pct"/>
            <w:shd w:val="clear" w:color="auto" w:fill="auto"/>
            <w:noWrap/>
            <w:hideMark/>
          </w:tcPr>
          <w:p w14:paraId="57E57D71" w14:textId="77777777" w:rsidR="0026031A" w:rsidRPr="0026031A" w:rsidRDefault="0026031A" w:rsidP="0026031A">
            <w:pPr>
              <w:rPr>
                <w:sz w:val="16"/>
                <w:szCs w:val="16"/>
              </w:rPr>
            </w:pPr>
            <w:r w:rsidRPr="0026031A">
              <w:rPr>
                <w:sz w:val="16"/>
                <w:szCs w:val="16"/>
              </w:rPr>
              <w:t>экономия расходов</w:t>
            </w:r>
          </w:p>
        </w:tc>
        <w:tc>
          <w:tcPr>
            <w:tcW w:w="486" w:type="pct"/>
            <w:shd w:val="clear" w:color="auto" w:fill="auto"/>
            <w:noWrap/>
            <w:vAlign w:val="center"/>
            <w:hideMark/>
          </w:tcPr>
          <w:p w14:paraId="1A0A33EA" w14:textId="77777777" w:rsidR="0026031A" w:rsidRPr="0026031A" w:rsidRDefault="0026031A" w:rsidP="0026031A">
            <w:pPr>
              <w:jc w:val="center"/>
              <w:rPr>
                <w:sz w:val="16"/>
                <w:szCs w:val="16"/>
              </w:rPr>
            </w:pPr>
            <w:r w:rsidRPr="0026031A">
              <w:rPr>
                <w:sz w:val="16"/>
                <w:szCs w:val="16"/>
              </w:rPr>
              <w:t>652,73</w:t>
            </w:r>
          </w:p>
        </w:tc>
        <w:tc>
          <w:tcPr>
            <w:tcW w:w="762" w:type="pct"/>
            <w:shd w:val="clear" w:color="auto" w:fill="auto"/>
            <w:noWrap/>
            <w:vAlign w:val="center"/>
            <w:hideMark/>
          </w:tcPr>
          <w:p w14:paraId="14766603" w14:textId="77777777" w:rsidR="0026031A" w:rsidRPr="0026031A" w:rsidRDefault="0026031A" w:rsidP="0026031A">
            <w:pPr>
              <w:jc w:val="center"/>
              <w:rPr>
                <w:sz w:val="16"/>
                <w:szCs w:val="16"/>
              </w:rPr>
            </w:pPr>
            <w:r w:rsidRPr="0026031A">
              <w:rPr>
                <w:sz w:val="16"/>
                <w:szCs w:val="16"/>
              </w:rPr>
              <w:t>652,73</w:t>
            </w:r>
          </w:p>
        </w:tc>
        <w:tc>
          <w:tcPr>
            <w:tcW w:w="516" w:type="pct"/>
            <w:shd w:val="clear" w:color="auto" w:fill="auto"/>
            <w:noWrap/>
            <w:vAlign w:val="center"/>
            <w:hideMark/>
          </w:tcPr>
          <w:p w14:paraId="1D3437F1"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7752CA86"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3E307CCD" w14:textId="77777777" w:rsidR="0026031A" w:rsidRPr="0026031A" w:rsidRDefault="0026031A" w:rsidP="0026031A">
            <w:pPr>
              <w:jc w:val="center"/>
              <w:rPr>
                <w:sz w:val="16"/>
                <w:szCs w:val="16"/>
              </w:rPr>
            </w:pPr>
            <w:r w:rsidRPr="0026031A">
              <w:rPr>
                <w:sz w:val="16"/>
                <w:szCs w:val="16"/>
              </w:rPr>
              <w:t>0,00</w:t>
            </w:r>
          </w:p>
        </w:tc>
        <w:tc>
          <w:tcPr>
            <w:tcW w:w="433" w:type="pct"/>
            <w:shd w:val="clear" w:color="auto" w:fill="auto"/>
            <w:noWrap/>
            <w:vAlign w:val="center"/>
            <w:hideMark/>
          </w:tcPr>
          <w:p w14:paraId="6530A3B4" w14:textId="77777777" w:rsidR="0026031A" w:rsidRPr="0026031A" w:rsidRDefault="0026031A" w:rsidP="0026031A">
            <w:pPr>
              <w:jc w:val="center"/>
              <w:rPr>
                <w:sz w:val="16"/>
                <w:szCs w:val="16"/>
              </w:rPr>
            </w:pPr>
            <w:r w:rsidRPr="0026031A">
              <w:rPr>
                <w:sz w:val="16"/>
                <w:szCs w:val="16"/>
              </w:rPr>
              <w:t>0,00</w:t>
            </w:r>
          </w:p>
        </w:tc>
      </w:tr>
      <w:tr w:rsidR="0026031A" w:rsidRPr="0026031A" w14:paraId="02317500" w14:textId="77777777" w:rsidTr="00627AA0">
        <w:trPr>
          <w:trHeight w:val="20"/>
        </w:trPr>
        <w:tc>
          <w:tcPr>
            <w:tcW w:w="272" w:type="pct"/>
            <w:shd w:val="clear" w:color="auto" w:fill="auto"/>
            <w:noWrap/>
            <w:hideMark/>
          </w:tcPr>
          <w:p w14:paraId="5F5FB1D0" w14:textId="77777777" w:rsidR="0026031A" w:rsidRPr="0026031A" w:rsidRDefault="0026031A" w:rsidP="0026031A">
            <w:pPr>
              <w:jc w:val="center"/>
              <w:rPr>
                <w:sz w:val="16"/>
                <w:szCs w:val="16"/>
              </w:rPr>
            </w:pPr>
            <w:r w:rsidRPr="0026031A">
              <w:rPr>
                <w:sz w:val="16"/>
                <w:szCs w:val="16"/>
              </w:rPr>
              <w:t>1.3.1</w:t>
            </w:r>
          </w:p>
        </w:tc>
        <w:tc>
          <w:tcPr>
            <w:tcW w:w="1499" w:type="pct"/>
            <w:shd w:val="clear" w:color="auto" w:fill="auto"/>
            <w:hideMark/>
          </w:tcPr>
          <w:p w14:paraId="753561C2" w14:textId="77777777" w:rsidR="0026031A" w:rsidRPr="0026031A" w:rsidRDefault="0026031A" w:rsidP="0026031A">
            <w:pPr>
              <w:rPr>
                <w:sz w:val="16"/>
                <w:szCs w:val="16"/>
              </w:rPr>
            </w:pPr>
            <w:r w:rsidRPr="0026031A">
              <w:rPr>
                <w:sz w:val="16"/>
                <w:szCs w:val="16"/>
              </w:rPr>
              <w:t>достигнутая в результате реализации мероприятий инвестиционной программы</w:t>
            </w:r>
          </w:p>
        </w:tc>
        <w:tc>
          <w:tcPr>
            <w:tcW w:w="486" w:type="pct"/>
            <w:shd w:val="clear" w:color="auto" w:fill="auto"/>
            <w:noWrap/>
            <w:vAlign w:val="center"/>
            <w:hideMark/>
          </w:tcPr>
          <w:p w14:paraId="1BF45095" w14:textId="77777777" w:rsidR="0026031A" w:rsidRPr="0026031A" w:rsidRDefault="0026031A" w:rsidP="0026031A">
            <w:pPr>
              <w:jc w:val="center"/>
              <w:rPr>
                <w:sz w:val="16"/>
                <w:szCs w:val="16"/>
              </w:rPr>
            </w:pPr>
            <w:r w:rsidRPr="0026031A">
              <w:rPr>
                <w:sz w:val="16"/>
                <w:szCs w:val="16"/>
              </w:rPr>
              <w:t>652,73</w:t>
            </w:r>
          </w:p>
        </w:tc>
        <w:tc>
          <w:tcPr>
            <w:tcW w:w="762" w:type="pct"/>
            <w:shd w:val="clear" w:color="auto" w:fill="auto"/>
            <w:noWrap/>
            <w:vAlign w:val="center"/>
            <w:hideMark/>
          </w:tcPr>
          <w:p w14:paraId="06C41669" w14:textId="77777777" w:rsidR="0026031A" w:rsidRPr="0026031A" w:rsidRDefault="0026031A" w:rsidP="0026031A">
            <w:pPr>
              <w:jc w:val="center"/>
              <w:rPr>
                <w:sz w:val="16"/>
                <w:szCs w:val="16"/>
              </w:rPr>
            </w:pPr>
            <w:r w:rsidRPr="0026031A">
              <w:rPr>
                <w:sz w:val="16"/>
                <w:szCs w:val="16"/>
              </w:rPr>
              <w:t>652,73</w:t>
            </w:r>
          </w:p>
        </w:tc>
        <w:tc>
          <w:tcPr>
            <w:tcW w:w="516" w:type="pct"/>
            <w:shd w:val="clear" w:color="auto" w:fill="auto"/>
            <w:noWrap/>
            <w:vAlign w:val="center"/>
            <w:hideMark/>
          </w:tcPr>
          <w:p w14:paraId="2B9C690D"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2A76E653"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hideMark/>
          </w:tcPr>
          <w:p w14:paraId="2E6EC662" w14:textId="77777777" w:rsidR="0026031A" w:rsidRPr="0026031A" w:rsidRDefault="0026031A" w:rsidP="0026031A">
            <w:pPr>
              <w:jc w:val="center"/>
              <w:rPr>
                <w:sz w:val="16"/>
                <w:szCs w:val="16"/>
              </w:rPr>
            </w:pPr>
            <w:r w:rsidRPr="0026031A">
              <w:rPr>
                <w:sz w:val="16"/>
                <w:szCs w:val="16"/>
              </w:rPr>
              <w:t>0,00</w:t>
            </w:r>
          </w:p>
        </w:tc>
        <w:tc>
          <w:tcPr>
            <w:tcW w:w="433" w:type="pct"/>
            <w:shd w:val="clear" w:color="auto" w:fill="auto"/>
            <w:noWrap/>
            <w:vAlign w:val="center"/>
            <w:hideMark/>
          </w:tcPr>
          <w:p w14:paraId="6ABD7B56" w14:textId="77777777" w:rsidR="0026031A" w:rsidRPr="0026031A" w:rsidRDefault="0026031A" w:rsidP="0026031A">
            <w:pPr>
              <w:jc w:val="center"/>
              <w:rPr>
                <w:sz w:val="16"/>
                <w:szCs w:val="16"/>
              </w:rPr>
            </w:pPr>
            <w:r w:rsidRPr="0026031A">
              <w:rPr>
                <w:sz w:val="16"/>
                <w:szCs w:val="16"/>
              </w:rPr>
              <w:t>0,00</w:t>
            </w:r>
          </w:p>
        </w:tc>
      </w:tr>
      <w:tr w:rsidR="0026031A" w:rsidRPr="0026031A" w14:paraId="3F220EEC" w14:textId="77777777" w:rsidTr="00627AA0">
        <w:trPr>
          <w:trHeight w:val="20"/>
        </w:trPr>
        <w:tc>
          <w:tcPr>
            <w:tcW w:w="272" w:type="pct"/>
            <w:shd w:val="clear" w:color="auto" w:fill="auto"/>
            <w:noWrap/>
          </w:tcPr>
          <w:p w14:paraId="3E6243E9" w14:textId="77777777" w:rsidR="0026031A" w:rsidRPr="0026031A" w:rsidRDefault="0026031A" w:rsidP="0026031A">
            <w:pPr>
              <w:jc w:val="center"/>
              <w:rPr>
                <w:sz w:val="16"/>
                <w:szCs w:val="16"/>
              </w:rPr>
            </w:pPr>
            <w:r w:rsidRPr="0026031A">
              <w:rPr>
                <w:sz w:val="16"/>
                <w:szCs w:val="16"/>
              </w:rPr>
              <w:t>2</w:t>
            </w:r>
          </w:p>
        </w:tc>
        <w:tc>
          <w:tcPr>
            <w:tcW w:w="1499" w:type="pct"/>
            <w:shd w:val="clear" w:color="auto" w:fill="auto"/>
          </w:tcPr>
          <w:p w14:paraId="5AD4235A" w14:textId="77777777" w:rsidR="0026031A" w:rsidRPr="0026031A" w:rsidRDefault="0026031A" w:rsidP="0026031A">
            <w:pPr>
              <w:rPr>
                <w:sz w:val="16"/>
                <w:szCs w:val="16"/>
              </w:rPr>
            </w:pPr>
            <w:r w:rsidRPr="0026031A">
              <w:rPr>
                <w:sz w:val="16"/>
                <w:szCs w:val="16"/>
              </w:rPr>
              <w:t>Средства, привлеченные на возвратной основе</w:t>
            </w:r>
          </w:p>
        </w:tc>
        <w:tc>
          <w:tcPr>
            <w:tcW w:w="486" w:type="pct"/>
            <w:shd w:val="clear" w:color="auto" w:fill="auto"/>
            <w:noWrap/>
            <w:vAlign w:val="center"/>
          </w:tcPr>
          <w:p w14:paraId="175D1F25" w14:textId="77777777" w:rsidR="0026031A" w:rsidRPr="0026031A" w:rsidRDefault="0026031A" w:rsidP="0026031A">
            <w:pPr>
              <w:jc w:val="center"/>
              <w:rPr>
                <w:sz w:val="16"/>
                <w:szCs w:val="16"/>
              </w:rPr>
            </w:pPr>
            <w:r w:rsidRPr="0026031A">
              <w:rPr>
                <w:sz w:val="16"/>
                <w:szCs w:val="16"/>
              </w:rPr>
              <w:t>167 062,51</w:t>
            </w:r>
          </w:p>
        </w:tc>
        <w:tc>
          <w:tcPr>
            <w:tcW w:w="762" w:type="pct"/>
            <w:shd w:val="clear" w:color="auto" w:fill="auto"/>
            <w:noWrap/>
            <w:vAlign w:val="center"/>
          </w:tcPr>
          <w:p w14:paraId="6A80940C"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tcPr>
          <w:p w14:paraId="61BC86BF" w14:textId="77777777" w:rsidR="0026031A" w:rsidRPr="0026031A" w:rsidRDefault="0026031A" w:rsidP="0026031A">
            <w:pPr>
              <w:jc w:val="center"/>
              <w:rPr>
                <w:sz w:val="16"/>
                <w:szCs w:val="16"/>
              </w:rPr>
            </w:pPr>
            <w:r w:rsidRPr="0026031A">
              <w:rPr>
                <w:sz w:val="16"/>
                <w:szCs w:val="16"/>
              </w:rPr>
              <w:t>55 528,74</w:t>
            </w:r>
          </w:p>
        </w:tc>
        <w:tc>
          <w:tcPr>
            <w:tcW w:w="516" w:type="pct"/>
            <w:shd w:val="clear" w:color="auto" w:fill="auto"/>
            <w:noWrap/>
            <w:vAlign w:val="center"/>
          </w:tcPr>
          <w:p w14:paraId="188A26EE" w14:textId="77777777" w:rsidR="0026031A" w:rsidRPr="0026031A" w:rsidRDefault="0026031A" w:rsidP="0026031A">
            <w:pPr>
              <w:jc w:val="center"/>
              <w:rPr>
                <w:sz w:val="16"/>
                <w:szCs w:val="16"/>
              </w:rPr>
            </w:pPr>
            <w:r w:rsidRPr="0026031A">
              <w:rPr>
                <w:sz w:val="16"/>
                <w:szCs w:val="16"/>
              </w:rPr>
              <w:t>111 533,77</w:t>
            </w:r>
          </w:p>
        </w:tc>
        <w:tc>
          <w:tcPr>
            <w:tcW w:w="516" w:type="pct"/>
            <w:shd w:val="clear" w:color="auto" w:fill="auto"/>
            <w:noWrap/>
            <w:vAlign w:val="center"/>
          </w:tcPr>
          <w:p w14:paraId="07042E43" w14:textId="77777777" w:rsidR="0026031A" w:rsidRPr="0026031A" w:rsidRDefault="0026031A" w:rsidP="0026031A">
            <w:pPr>
              <w:jc w:val="center"/>
              <w:rPr>
                <w:sz w:val="16"/>
                <w:szCs w:val="16"/>
              </w:rPr>
            </w:pPr>
            <w:r w:rsidRPr="0026031A">
              <w:rPr>
                <w:sz w:val="16"/>
                <w:szCs w:val="16"/>
              </w:rPr>
              <w:t>0,00</w:t>
            </w:r>
          </w:p>
        </w:tc>
        <w:tc>
          <w:tcPr>
            <w:tcW w:w="433" w:type="pct"/>
            <w:shd w:val="clear" w:color="auto" w:fill="auto"/>
            <w:noWrap/>
            <w:vAlign w:val="center"/>
          </w:tcPr>
          <w:p w14:paraId="466F83DA" w14:textId="77777777" w:rsidR="0026031A" w:rsidRPr="0026031A" w:rsidRDefault="0026031A" w:rsidP="0026031A">
            <w:pPr>
              <w:jc w:val="center"/>
              <w:rPr>
                <w:sz w:val="16"/>
                <w:szCs w:val="16"/>
              </w:rPr>
            </w:pPr>
            <w:r w:rsidRPr="0026031A">
              <w:rPr>
                <w:sz w:val="16"/>
                <w:szCs w:val="16"/>
              </w:rPr>
              <w:t>0,00</w:t>
            </w:r>
          </w:p>
        </w:tc>
      </w:tr>
      <w:tr w:rsidR="0026031A" w:rsidRPr="0026031A" w14:paraId="7B4D95DF" w14:textId="77777777" w:rsidTr="00627AA0">
        <w:trPr>
          <w:trHeight w:val="20"/>
        </w:trPr>
        <w:tc>
          <w:tcPr>
            <w:tcW w:w="272" w:type="pct"/>
            <w:shd w:val="clear" w:color="auto" w:fill="auto"/>
            <w:noWrap/>
          </w:tcPr>
          <w:p w14:paraId="18A34D93" w14:textId="77777777" w:rsidR="0026031A" w:rsidRPr="0026031A" w:rsidRDefault="0026031A" w:rsidP="0026031A">
            <w:pPr>
              <w:jc w:val="center"/>
              <w:rPr>
                <w:sz w:val="16"/>
                <w:szCs w:val="16"/>
              </w:rPr>
            </w:pPr>
            <w:r w:rsidRPr="0026031A">
              <w:rPr>
                <w:sz w:val="16"/>
                <w:szCs w:val="16"/>
              </w:rPr>
              <w:t>2.1</w:t>
            </w:r>
          </w:p>
        </w:tc>
        <w:tc>
          <w:tcPr>
            <w:tcW w:w="1499" w:type="pct"/>
            <w:shd w:val="clear" w:color="auto" w:fill="auto"/>
          </w:tcPr>
          <w:p w14:paraId="4BE3D213" w14:textId="77777777" w:rsidR="0026031A" w:rsidRPr="0026031A" w:rsidRDefault="0026031A" w:rsidP="0026031A">
            <w:pPr>
              <w:rPr>
                <w:sz w:val="16"/>
                <w:szCs w:val="16"/>
              </w:rPr>
            </w:pPr>
            <w:r w:rsidRPr="0026031A">
              <w:rPr>
                <w:sz w:val="16"/>
                <w:szCs w:val="16"/>
              </w:rPr>
              <w:t>кредиты</w:t>
            </w:r>
          </w:p>
        </w:tc>
        <w:tc>
          <w:tcPr>
            <w:tcW w:w="486" w:type="pct"/>
            <w:shd w:val="clear" w:color="auto" w:fill="auto"/>
            <w:noWrap/>
            <w:vAlign w:val="center"/>
          </w:tcPr>
          <w:p w14:paraId="7DFEFC4A" w14:textId="77777777" w:rsidR="0026031A" w:rsidRPr="0026031A" w:rsidRDefault="0026031A" w:rsidP="0026031A">
            <w:pPr>
              <w:jc w:val="center"/>
              <w:rPr>
                <w:sz w:val="16"/>
                <w:szCs w:val="16"/>
              </w:rPr>
            </w:pPr>
            <w:r w:rsidRPr="0026031A">
              <w:rPr>
                <w:sz w:val="16"/>
                <w:szCs w:val="16"/>
              </w:rPr>
              <w:t>167 062,51</w:t>
            </w:r>
          </w:p>
        </w:tc>
        <w:tc>
          <w:tcPr>
            <w:tcW w:w="762" w:type="pct"/>
            <w:shd w:val="clear" w:color="auto" w:fill="auto"/>
            <w:noWrap/>
            <w:vAlign w:val="center"/>
          </w:tcPr>
          <w:p w14:paraId="3A219779" w14:textId="77777777" w:rsidR="0026031A" w:rsidRPr="0026031A" w:rsidRDefault="0026031A" w:rsidP="0026031A">
            <w:pPr>
              <w:jc w:val="center"/>
              <w:rPr>
                <w:sz w:val="16"/>
                <w:szCs w:val="16"/>
              </w:rPr>
            </w:pPr>
            <w:r w:rsidRPr="0026031A">
              <w:rPr>
                <w:sz w:val="16"/>
                <w:szCs w:val="16"/>
              </w:rPr>
              <w:t>0,00</w:t>
            </w:r>
          </w:p>
        </w:tc>
        <w:tc>
          <w:tcPr>
            <w:tcW w:w="516" w:type="pct"/>
            <w:shd w:val="clear" w:color="auto" w:fill="auto"/>
            <w:noWrap/>
            <w:vAlign w:val="center"/>
          </w:tcPr>
          <w:p w14:paraId="35BCC8B6" w14:textId="77777777" w:rsidR="0026031A" w:rsidRPr="0026031A" w:rsidRDefault="0026031A" w:rsidP="0026031A">
            <w:pPr>
              <w:jc w:val="center"/>
              <w:rPr>
                <w:sz w:val="16"/>
                <w:szCs w:val="16"/>
              </w:rPr>
            </w:pPr>
            <w:r w:rsidRPr="0026031A">
              <w:rPr>
                <w:sz w:val="16"/>
                <w:szCs w:val="16"/>
              </w:rPr>
              <w:t>55 528,74</w:t>
            </w:r>
          </w:p>
        </w:tc>
        <w:tc>
          <w:tcPr>
            <w:tcW w:w="516" w:type="pct"/>
            <w:shd w:val="clear" w:color="auto" w:fill="auto"/>
            <w:noWrap/>
            <w:vAlign w:val="center"/>
          </w:tcPr>
          <w:p w14:paraId="266CBA19" w14:textId="77777777" w:rsidR="0026031A" w:rsidRPr="0026031A" w:rsidRDefault="0026031A" w:rsidP="0026031A">
            <w:pPr>
              <w:jc w:val="center"/>
              <w:rPr>
                <w:sz w:val="16"/>
                <w:szCs w:val="16"/>
              </w:rPr>
            </w:pPr>
            <w:r w:rsidRPr="0026031A">
              <w:rPr>
                <w:sz w:val="16"/>
                <w:szCs w:val="16"/>
              </w:rPr>
              <w:t>111 533,77</w:t>
            </w:r>
          </w:p>
        </w:tc>
        <w:tc>
          <w:tcPr>
            <w:tcW w:w="516" w:type="pct"/>
            <w:shd w:val="clear" w:color="auto" w:fill="auto"/>
            <w:noWrap/>
            <w:vAlign w:val="center"/>
          </w:tcPr>
          <w:p w14:paraId="342C0B9A" w14:textId="77777777" w:rsidR="0026031A" w:rsidRPr="0026031A" w:rsidRDefault="0026031A" w:rsidP="0026031A">
            <w:pPr>
              <w:jc w:val="center"/>
              <w:rPr>
                <w:sz w:val="16"/>
                <w:szCs w:val="16"/>
              </w:rPr>
            </w:pPr>
            <w:r w:rsidRPr="0026031A">
              <w:rPr>
                <w:sz w:val="16"/>
                <w:szCs w:val="16"/>
              </w:rPr>
              <w:t>0,00</w:t>
            </w:r>
          </w:p>
        </w:tc>
        <w:tc>
          <w:tcPr>
            <w:tcW w:w="433" w:type="pct"/>
            <w:shd w:val="clear" w:color="auto" w:fill="auto"/>
            <w:noWrap/>
            <w:vAlign w:val="center"/>
          </w:tcPr>
          <w:p w14:paraId="18C5E778" w14:textId="77777777" w:rsidR="0026031A" w:rsidRPr="0026031A" w:rsidRDefault="0026031A" w:rsidP="0026031A">
            <w:pPr>
              <w:jc w:val="center"/>
              <w:rPr>
                <w:sz w:val="16"/>
                <w:szCs w:val="16"/>
              </w:rPr>
            </w:pPr>
            <w:r w:rsidRPr="0026031A">
              <w:rPr>
                <w:sz w:val="16"/>
                <w:szCs w:val="16"/>
              </w:rPr>
              <w:t>0,00</w:t>
            </w:r>
          </w:p>
        </w:tc>
      </w:tr>
      <w:bookmarkEnd w:id="33"/>
    </w:tbl>
    <w:p w14:paraId="6A7B7D73" w14:textId="77777777" w:rsidR="0026031A" w:rsidRPr="0026031A" w:rsidRDefault="0026031A" w:rsidP="0026031A">
      <w:pPr>
        <w:spacing w:line="276" w:lineRule="auto"/>
        <w:ind w:firstLine="708"/>
        <w:jc w:val="both"/>
        <w:rPr>
          <w:bCs/>
          <w:sz w:val="28"/>
          <w:szCs w:val="28"/>
        </w:rPr>
      </w:pPr>
    </w:p>
    <w:p w14:paraId="1E88A548" w14:textId="77777777" w:rsidR="0026031A" w:rsidRPr="0026031A" w:rsidRDefault="0026031A" w:rsidP="0026031A">
      <w:pPr>
        <w:spacing w:line="276" w:lineRule="auto"/>
        <w:ind w:firstLine="708"/>
        <w:jc w:val="both"/>
        <w:rPr>
          <w:bCs/>
          <w:sz w:val="28"/>
          <w:szCs w:val="28"/>
        </w:rPr>
      </w:pPr>
      <w:r w:rsidRPr="0026031A">
        <w:rPr>
          <w:bCs/>
          <w:sz w:val="28"/>
          <w:szCs w:val="28"/>
        </w:rPr>
        <w:t xml:space="preserve">Анализ фактического выполнения инвестиционной программы </w:t>
      </w:r>
      <w:r w:rsidRPr="0026031A">
        <w:rPr>
          <w:bCs/>
          <w:sz w:val="28"/>
          <w:szCs w:val="28"/>
        </w:rPr>
        <w:br/>
        <w:t>ООО «Киселевская объединенная тепловая компания» за предыдущие три года представлен в Таблице 2.</w:t>
      </w:r>
    </w:p>
    <w:p w14:paraId="7B398256" w14:textId="77777777" w:rsidR="0026031A" w:rsidRPr="0026031A" w:rsidRDefault="0026031A" w:rsidP="0026031A">
      <w:pPr>
        <w:spacing w:line="276" w:lineRule="auto"/>
        <w:ind w:firstLine="708"/>
        <w:jc w:val="right"/>
        <w:rPr>
          <w:bCs/>
          <w:sz w:val="28"/>
          <w:szCs w:val="28"/>
        </w:rPr>
      </w:pPr>
      <w:r w:rsidRPr="0026031A">
        <w:rPr>
          <w:bCs/>
          <w:sz w:val="28"/>
          <w:szCs w:val="28"/>
        </w:rPr>
        <w:br w:type="page"/>
      </w:r>
    </w:p>
    <w:p w14:paraId="684A0C82" w14:textId="77777777" w:rsidR="0026031A" w:rsidRPr="0026031A" w:rsidRDefault="0026031A" w:rsidP="0026031A">
      <w:pPr>
        <w:spacing w:line="276" w:lineRule="auto"/>
        <w:ind w:firstLine="708"/>
        <w:jc w:val="right"/>
        <w:rPr>
          <w:bCs/>
          <w:sz w:val="28"/>
          <w:szCs w:val="28"/>
        </w:rPr>
      </w:pPr>
      <w:r w:rsidRPr="0026031A">
        <w:rPr>
          <w:bCs/>
          <w:sz w:val="28"/>
          <w:szCs w:val="28"/>
        </w:rPr>
        <w:lastRenderedPageBreak/>
        <w:t>Таблица 2</w:t>
      </w:r>
    </w:p>
    <w:p w14:paraId="7BCECD63" w14:textId="77777777" w:rsidR="0026031A" w:rsidRPr="0026031A" w:rsidRDefault="0026031A" w:rsidP="0026031A">
      <w:pPr>
        <w:spacing w:line="276" w:lineRule="auto"/>
        <w:jc w:val="center"/>
        <w:rPr>
          <w:b/>
          <w:bCs/>
          <w:sz w:val="28"/>
          <w:szCs w:val="28"/>
        </w:rPr>
      </w:pPr>
      <w:r w:rsidRPr="0026031A">
        <w:rPr>
          <w:b/>
          <w:bCs/>
          <w:sz w:val="28"/>
          <w:szCs w:val="28"/>
        </w:rPr>
        <w:t>Факт выполнения инвестиционной программы ООО «Киселевская объединенная тепловая компания» за предыдущие три года</w:t>
      </w:r>
    </w:p>
    <w:p w14:paraId="47AA39F6" w14:textId="77777777" w:rsidR="0026031A" w:rsidRPr="0026031A" w:rsidRDefault="0026031A" w:rsidP="0026031A">
      <w:pPr>
        <w:spacing w:line="276" w:lineRule="auto"/>
        <w:ind w:firstLine="708"/>
        <w:jc w:val="both"/>
        <w:rPr>
          <w:b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3"/>
        <w:gridCol w:w="1041"/>
        <w:gridCol w:w="1038"/>
        <w:gridCol w:w="1038"/>
        <w:gridCol w:w="928"/>
        <w:gridCol w:w="1038"/>
        <w:gridCol w:w="1048"/>
        <w:gridCol w:w="1048"/>
        <w:gridCol w:w="1048"/>
        <w:gridCol w:w="1048"/>
      </w:tblGrid>
      <w:tr w:rsidR="0026031A" w:rsidRPr="0026031A" w14:paraId="7F398D6B" w14:textId="77777777" w:rsidTr="00627AA0">
        <w:trPr>
          <w:trHeight w:val="346"/>
          <w:jc w:val="center"/>
        </w:trPr>
        <w:tc>
          <w:tcPr>
            <w:tcW w:w="184" w:type="pct"/>
            <w:shd w:val="clear" w:color="auto" w:fill="auto"/>
            <w:vAlign w:val="center"/>
          </w:tcPr>
          <w:p w14:paraId="687E7AE4" w14:textId="77777777" w:rsidR="0026031A" w:rsidRPr="0026031A" w:rsidRDefault="0026031A" w:rsidP="0026031A">
            <w:pPr>
              <w:jc w:val="center"/>
              <w:rPr>
                <w:sz w:val="18"/>
                <w:szCs w:val="18"/>
              </w:rPr>
            </w:pPr>
            <w:r w:rsidRPr="0026031A">
              <w:rPr>
                <w:sz w:val="18"/>
                <w:szCs w:val="18"/>
              </w:rPr>
              <w:t>№</w:t>
            </w:r>
          </w:p>
          <w:p w14:paraId="573D6594" w14:textId="77777777" w:rsidR="0026031A" w:rsidRPr="0026031A" w:rsidRDefault="0026031A" w:rsidP="0026031A">
            <w:pPr>
              <w:jc w:val="center"/>
              <w:rPr>
                <w:sz w:val="18"/>
                <w:szCs w:val="18"/>
              </w:rPr>
            </w:pPr>
            <w:r w:rsidRPr="0026031A">
              <w:rPr>
                <w:sz w:val="18"/>
                <w:szCs w:val="18"/>
              </w:rPr>
              <w:t>п/п</w:t>
            </w:r>
          </w:p>
        </w:tc>
        <w:tc>
          <w:tcPr>
            <w:tcW w:w="1619" w:type="pct"/>
            <w:gridSpan w:val="3"/>
            <w:shd w:val="clear" w:color="auto" w:fill="auto"/>
            <w:vAlign w:val="center"/>
          </w:tcPr>
          <w:p w14:paraId="696EB60E" w14:textId="77777777" w:rsidR="0026031A" w:rsidRPr="0026031A" w:rsidRDefault="0026031A" w:rsidP="0026031A">
            <w:pPr>
              <w:jc w:val="center"/>
              <w:rPr>
                <w:bCs/>
                <w:sz w:val="18"/>
                <w:szCs w:val="18"/>
              </w:rPr>
            </w:pPr>
            <w:r w:rsidRPr="0026031A">
              <w:rPr>
                <w:bCs/>
                <w:sz w:val="18"/>
                <w:szCs w:val="18"/>
              </w:rPr>
              <w:t xml:space="preserve">Утверждено РЭК Кузбасса  </w:t>
            </w:r>
          </w:p>
          <w:p w14:paraId="574B2860" w14:textId="77777777" w:rsidR="0026031A" w:rsidRPr="0026031A" w:rsidRDefault="0026031A" w:rsidP="0026031A">
            <w:pPr>
              <w:jc w:val="center"/>
              <w:rPr>
                <w:bCs/>
                <w:sz w:val="18"/>
                <w:szCs w:val="18"/>
              </w:rPr>
            </w:pPr>
            <w:r w:rsidRPr="0026031A">
              <w:rPr>
                <w:bCs/>
                <w:sz w:val="18"/>
                <w:szCs w:val="18"/>
              </w:rPr>
              <w:t>(тыс. руб. без НДС)</w:t>
            </w:r>
          </w:p>
        </w:tc>
        <w:tc>
          <w:tcPr>
            <w:tcW w:w="1565" w:type="pct"/>
            <w:gridSpan w:val="3"/>
            <w:shd w:val="clear" w:color="auto" w:fill="auto"/>
            <w:noWrap/>
            <w:vAlign w:val="center"/>
          </w:tcPr>
          <w:p w14:paraId="7958DD4A" w14:textId="77777777" w:rsidR="0026031A" w:rsidRPr="0026031A" w:rsidRDefault="0026031A" w:rsidP="0026031A">
            <w:pPr>
              <w:jc w:val="center"/>
              <w:rPr>
                <w:bCs/>
                <w:sz w:val="18"/>
                <w:szCs w:val="18"/>
              </w:rPr>
            </w:pPr>
            <w:r w:rsidRPr="0026031A">
              <w:rPr>
                <w:bCs/>
                <w:sz w:val="18"/>
                <w:szCs w:val="18"/>
              </w:rPr>
              <w:t xml:space="preserve">Фактическое выполнение </w:t>
            </w:r>
          </w:p>
          <w:p w14:paraId="612E47BB" w14:textId="77777777" w:rsidR="0026031A" w:rsidRPr="0026031A" w:rsidRDefault="0026031A" w:rsidP="0026031A">
            <w:pPr>
              <w:jc w:val="center"/>
              <w:rPr>
                <w:bCs/>
                <w:sz w:val="18"/>
                <w:szCs w:val="18"/>
              </w:rPr>
            </w:pPr>
            <w:r w:rsidRPr="0026031A">
              <w:rPr>
                <w:bCs/>
                <w:sz w:val="18"/>
                <w:szCs w:val="18"/>
              </w:rPr>
              <w:t>(тыс. руб. без НДС)</w:t>
            </w:r>
          </w:p>
        </w:tc>
        <w:tc>
          <w:tcPr>
            <w:tcW w:w="1632" w:type="pct"/>
            <w:gridSpan w:val="3"/>
            <w:shd w:val="clear" w:color="auto" w:fill="auto"/>
            <w:noWrap/>
            <w:vAlign w:val="center"/>
          </w:tcPr>
          <w:p w14:paraId="4782C7D8" w14:textId="77777777" w:rsidR="0026031A" w:rsidRPr="0026031A" w:rsidRDefault="0026031A" w:rsidP="0026031A">
            <w:pPr>
              <w:jc w:val="center"/>
              <w:rPr>
                <w:bCs/>
                <w:sz w:val="18"/>
                <w:szCs w:val="18"/>
              </w:rPr>
            </w:pPr>
            <w:r w:rsidRPr="0026031A">
              <w:rPr>
                <w:bCs/>
                <w:sz w:val="18"/>
                <w:szCs w:val="18"/>
              </w:rPr>
              <w:t>Отклонения, %</w:t>
            </w:r>
          </w:p>
        </w:tc>
      </w:tr>
      <w:tr w:rsidR="0026031A" w:rsidRPr="0026031A" w14:paraId="7157396E" w14:textId="77777777" w:rsidTr="00627AA0">
        <w:trPr>
          <w:trHeight w:val="161"/>
          <w:jc w:val="center"/>
        </w:trPr>
        <w:tc>
          <w:tcPr>
            <w:tcW w:w="184" w:type="pct"/>
            <w:shd w:val="clear" w:color="auto" w:fill="auto"/>
            <w:vAlign w:val="center"/>
          </w:tcPr>
          <w:p w14:paraId="5DF34DE9" w14:textId="77777777" w:rsidR="0026031A" w:rsidRPr="0026031A" w:rsidRDefault="0026031A" w:rsidP="0026031A">
            <w:pPr>
              <w:jc w:val="center"/>
              <w:rPr>
                <w:sz w:val="18"/>
                <w:szCs w:val="18"/>
              </w:rPr>
            </w:pPr>
            <w:r w:rsidRPr="0026031A">
              <w:rPr>
                <w:sz w:val="18"/>
                <w:szCs w:val="18"/>
              </w:rPr>
              <w:t>1</w:t>
            </w:r>
          </w:p>
        </w:tc>
        <w:tc>
          <w:tcPr>
            <w:tcW w:w="541" w:type="pct"/>
            <w:shd w:val="clear" w:color="auto" w:fill="auto"/>
            <w:vAlign w:val="center"/>
          </w:tcPr>
          <w:p w14:paraId="5A00D037" w14:textId="77777777" w:rsidR="0026031A" w:rsidRPr="0026031A" w:rsidRDefault="0026031A" w:rsidP="0026031A">
            <w:pPr>
              <w:jc w:val="center"/>
              <w:rPr>
                <w:sz w:val="18"/>
                <w:szCs w:val="18"/>
              </w:rPr>
            </w:pPr>
            <w:r w:rsidRPr="0026031A">
              <w:rPr>
                <w:sz w:val="18"/>
                <w:szCs w:val="18"/>
              </w:rPr>
              <w:t>2020</w:t>
            </w:r>
          </w:p>
        </w:tc>
        <w:tc>
          <w:tcPr>
            <w:tcW w:w="539" w:type="pct"/>
            <w:shd w:val="clear" w:color="auto" w:fill="auto"/>
            <w:noWrap/>
            <w:vAlign w:val="center"/>
          </w:tcPr>
          <w:p w14:paraId="6C40AF63" w14:textId="77777777" w:rsidR="0026031A" w:rsidRPr="0026031A" w:rsidRDefault="0026031A" w:rsidP="0026031A">
            <w:pPr>
              <w:jc w:val="center"/>
              <w:rPr>
                <w:sz w:val="18"/>
                <w:szCs w:val="18"/>
              </w:rPr>
            </w:pPr>
            <w:r w:rsidRPr="0026031A">
              <w:rPr>
                <w:sz w:val="18"/>
                <w:szCs w:val="18"/>
              </w:rPr>
              <w:t>2021</w:t>
            </w:r>
          </w:p>
        </w:tc>
        <w:tc>
          <w:tcPr>
            <w:tcW w:w="539" w:type="pct"/>
            <w:shd w:val="clear" w:color="auto" w:fill="auto"/>
            <w:noWrap/>
            <w:vAlign w:val="center"/>
          </w:tcPr>
          <w:p w14:paraId="089547E7" w14:textId="77777777" w:rsidR="0026031A" w:rsidRPr="0026031A" w:rsidRDefault="0026031A" w:rsidP="0026031A">
            <w:pPr>
              <w:jc w:val="center"/>
              <w:rPr>
                <w:sz w:val="18"/>
                <w:szCs w:val="18"/>
              </w:rPr>
            </w:pPr>
            <w:r w:rsidRPr="0026031A">
              <w:rPr>
                <w:sz w:val="18"/>
                <w:szCs w:val="18"/>
              </w:rPr>
              <w:t>2022</w:t>
            </w:r>
          </w:p>
        </w:tc>
        <w:tc>
          <w:tcPr>
            <w:tcW w:w="482" w:type="pct"/>
            <w:shd w:val="clear" w:color="auto" w:fill="auto"/>
            <w:noWrap/>
            <w:vAlign w:val="center"/>
          </w:tcPr>
          <w:p w14:paraId="61F421C9" w14:textId="77777777" w:rsidR="0026031A" w:rsidRPr="0026031A" w:rsidRDefault="0026031A" w:rsidP="0026031A">
            <w:pPr>
              <w:jc w:val="center"/>
              <w:rPr>
                <w:sz w:val="18"/>
                <w:szCs w:val="18"/>
              </w:rPr>
            </w:pPr>
            <w:r w:rsidRPr="0026031A">
              <w:rPr>
                <w:sz w:val="18"/>
                <w:szCs w:val="18"/>
              </w:rPr>
              <w:t>2020</w:t>
            </w:r>
          </w:p>
        </w:tc>
        <w:tc>
          <w:tcPr>
            <w:tcW w:w="539" w:type="pct"/>
            <w:shd w:val="clear" w:color="auto" w:fill="auto"/>
            <w:noWrap/>
            <w:vAlign w:val="center"/>
          </w:tcPr>
          <w:p w14:paraId="6DC1170D" w14:textId="77777777" w:rsidR="0026031A" w:rsidRPr="0026031A" w:rsidRDefault="0026031A" w:rsidP="0026031A">
            <w:pPr>
              <w:jc w:val="center"/>
              <w:rPr>
                <w:sz w:val="18"/>
                <w:szCs w:val="18"/>
              </w:rPr>
            </w:pPr>
            <w:r w:rsidRPr="0026031A">
              <w:rPr>
                <w:sz w:val="18"/>
                <w:szCs w:val="18"/>
              </w:rPr>
              <w:t>2021</w:t>
            </w:r>
          </w:p>
        </w:tc>
        <w:tc>
          <w:tcPr>
            <w:tcW w:w="544" w:type="pct"/>
            <w:shd w:val="clear" w:color="auto" w:fill="auto"/>
            <w:noWrap/>
            <w:vAlign w:val="center"/>
          </w:tcPr>
          <w:p w14:paraId="239E314E" w14:textId="77777777" w:rsidR="0026031A" w:rsidRPr="0026031A" w:rsidRDefault="0026031A" w:rsidP="0026031A">
            <w:pPr>
              <w:jc w:val="center"/>
              <w:rPr>
                <w:sz w:val="18"/>
                <w:szCs w:val="18"/>
              </w:rPr>
            </w:pPr>
            <w:r w:rsidRPr="0026031A">
              <w:rPr>
                <w:sz w:val="18"/>
                <w:szCs w:val="18"/>
              </w:rPr>
              <w:t>2022</w:t>
            </w:r>
          </w:p>
        </w:tc>
        <w:tc>
          <w:tcPr>
            <w:tcW w:w="544" w:type="pct"/>
            <w:shd w:val="clear" w:color="auto" w:fill="auto"/>
            <w:noWrap/>
            <w:vAlign w:val="center"/>
          </w:tcPr>
          <w:p w14:paraId="06D64040" w14:textId="77777777" w:rsidR="0026031A" w:rsidRPr="0026031A" w:rsidRDefault="0026031A" w:rsidP="0026031A">
            <w:pPr>
              <w:jc w:val="center"/>
              <w:rPr>
                <w:sz w:val="18"/>
                <w:szCs w:val="18"/>
              </w:rPr>
            </w:pPr>
            <w:r w:rsidRPr="0026031A">
              <w:rPr>
                <w:sz w:val="18"/>
                <w:szCs w:val="18"/>
              </w:rPr>
              <w:t>2020</w:t>
            </w:r>
          </w:p>
        </w:tc>
        <w:tc>
          <w:tcPr>
            <w:tcW w:w="544" w:type="pct"/>
            <w:shd w:val="clear" w:color="auto" w:fill="auto"/>
            <w:noWrap/>
            <w:vAlign w:val="center"/>
          </w:tcPr>
          <w:p w14:paraId="646B9297" w14:textId="77777777" w:rsidR="0026031A" w:rsidRPr="0026031A" w:rsidRDefault="0026031A" w:rsidP="0026031A">
            <w:pPr>
              <w:jc w:val="center"/>
              <w:rPr>
                <w:sz w:val="18"/>
                <w:szCs w:val="18"/>
              </w:rPr>
            </w:pPr>
            <w:r w:rsidRPr="0026031A">
              <w:rPr>
                <w:sz w:val="18"/>
                <w:szCs w:val="18"/>
              </w:rPr>
              <w:t>2021</w:t>
            </w:r>
          </w:p>
        </w:tc>
        <w:tc>
          <w:tcPr>
            <w:tcW w:w="544" w:type="pct"/>
            <w:shd w:val="clear" w:color="auto" w:fill="auto"/>
            <w:noWrap/>
            <w:vAlign w:val="center"/>
          </w:tcPr>
          <w:p w14:paraId="0DE3A5AB" w14:textId="77777777" w:rsidR="0026031A" w:rsidRPr="0026031A" w:rsidRDefault="0026031A" w:rsidP="0026031A">
            <w:pPr>
              <w:jc w:val="center"/>
              <w:rPr>
                <w:sz w:val="18"/>
                <w:szCs w:val="18"/>
              </w:rPr>
            </w:pPr>
            <w:r w:rsidRPr="0026031A">
              <w:rPr>
                <w:sz w:val="18"/>
                <w:szCs w:val="18"/>
              </w:rPr>
              <w:t>2022</w:t>
            </w:r>
          </w:p>
        </w:tc>
      </w:tr>
      <w:tr w:rsidR="0026031A" w:rsidRPr="0026031A" w14:paraId="14742A8F" w14:textId="77777777" w:rsidTr="00627AA0">
        <w:trPr>
          <w:trHeight w:val="20"/>
          <w:jc w:val="center"/>
        </w:trPr>
        <w:tc>
          <w:tcPr>
            <w:tcW w:w="184" w:type="pct"/>
            <w:shd w:val="clear" w:color="auto" w:fill="auto"/>
            <w:vAlign w:val="center"/>
          </w:tcPr>
          <w:p w14:paraId="3A432686" w14:textId="77777777" w:rsidR="0026031A" w:rsidRPr="0026031A" w:rsidRDefault="0026031A" w:rsidP="0026031A">
            <w:pPr>
              <w:jc w:val="center"/>
              <w:rPr>
                <w:sz w:val="18"/>
                <w:szCs w:val="18"/>
              </w:rPr>
            </w:pPr>
            <w:r w:rsidRPr="0026031A">
              <w:rPr>
                <w:sz w:val="18"/>
                <w:szCs w:val="18"/>
              </w:rPr>
              <w:t>2</w:t>
            </w:r>
          </w:p>
        </w:tc>
        <w:tc>
          <w:tcPr>
            <w:tcW w:w="541" w:type="pct"/>
            <w:shd w:val="clear" w:color="auto" w:fill="auto"/>
            <w:vAlign w:val="center"/>
          </w:tcPr>
          <w:p w14:paraId="3D29BC5F" w14:textId="77777777" w:rsidR="0026031A" w:rsidRPr="0026031A" w:rsidRDefault="0026031A" w:rsidP="0026031A">
            <w:pPr>
              <w:jc w:val="center"/>
              <w:rPr>
                <w:sz w:val="18"/>
                <w:szCs w:val="18"/>
              </w:rPr>
            </w:pPr>
            <w:r w:rsidRPr="0026031A">
              <w:rPr>
                <w:sz w:val="18"/>
                <w:szCs w:val="18"/>
              </w:rPr>
              <w:t>6 743</w:t>
            </w:r>
          </w:p>
        </w:tc>
        <w:tc>
          <w:tcPr>
            <w:tcW w:w="539" w:type="pct"/>
            <w:shd w:val="clear" w:color="auto" w:fill="auto"/>
            <w:noWrap/>
            <w:vAlign w:val="center"/>
          </w:tcPr>
          <w:p w14:paraId="052C4C40" w14:textId="77777777" w:rsidR="0026031A" w:rsidRPr="0026031A" w:rsidRDefault="0026031A" w:rsidP="0026031A">
            <w:pPr>
              <w:jc w:val="center"/>
              <w:rPr>
                <w:sz w:val="18"/>
                <w:szCs w:val="18"/>
              </w:rPr>
            </w:pPr>
            <w:r w:rsidRPr="0026031A">
              <w:rPr>
                <w:sz w:val="18"/>
                <w:szCs w:val="18"/>
              </w:rPr>
              <w:t>17 699,15</w:t>
            </w:r>
          </w:p>
        </w:tc>
        <w:tc>
          <w:tcPr>
            <w:tcW w:w="539" w:type="pct"/>
            <w:shd w:val="clear" w:color="auto" w:fill="auto"/>
            <w:noWrap/>
            <w:vAlign w:val="center"/>
          </w:tcPr>
          <w:p w14:paraId="0F75EE86" w14:textId="77777777" w:rsidR="0026031A" w:rsidRPr="0026031A" w:rsidRDefault="0026031A" w:rsidP="0026031A">
            <w:pPr>
              <w:jc w:val="center"/>
              <w:rPr>
                <w:sz w:val="18"/>
                <w:szCs w:val="18"/>
              </w:rPr>
            </w:pPr>
            <w:r w:rsidRPr="0026031A">
              <w:rPr>
                <w:sz w:val="18"/>
                <w:szCs w:val="18"/>
              </w:rPr>
              <w:t>22 467,16</w:t>
            </w:r>
          </w:p>
        </w:tc>
        <w:tc>
          <w:tcPr>
            <w:tcW w:w="482" w:type="pct"/>
            <w:shd w:val="clear" w:color="auto" w:fill="auto"/>
            <w:noWrap/>
            <w:vAlign w:val="center"/>
          </w:tcPr>
          <w:p w14:paraId="3A4C31CB" w14:textId="77777777" w:rsidR="0026031A" w:rsidRPr="0026031A" w:rsidRDefault="0026031A" w:rsidP="0026031A">
            <w:pPr>
              <w:jc w:val="center"/>
              <w:rPr>
                <w:sz w:val="18"/>
                <w:szCs w:val="18"/>
              </w:rPr>
            </w:pPr>
            <w:r w:rsidRPr="0026031A">
              <w:rPr>
                <w:sz w:val="18"/>
                <w:szCs w:val="18"/>
              </w:rPr>
              <w:t>6 033</w:t>
            </w:r>
          </w:p>
        </w:tc>
        <w:tc>
          <w:tcPr>
            <w:tcW w:w="539" w:type="pct"/>
            <w:shd w:val="clear" w:color="auto" w:fill="auto"/>
            <w:noWrap/>
            <w:vAlign w:val="center"/>
          </w:tcPr>
          <w:p w14:paraId="181F0B8B" w14:textId="77777777" w:rsidR="0026031A" w:rsidRPr="0026031A" w:rsidRDefault="0026031A" w:rsidP="0026031A">
            <w:pPr>
              <w:jc w:val="center"/>
              <w:rPr>
                <w:sz w:val="18"/>
                <w:szCs w:val="18"/>
              </w:rPr>
            </w:pPr>
            <w:r w:rsidRPr="0026031A">
              <w:rPr>
                <w:sz w:val="18"/>
                <w:szCs w:val="18"/>
              </w:rPr>
              <w:t>17 741,13</w:t>
            </w:r>
          </w:p>
        </w:tc>
        <w:tc>
          <w:tcPr>
            <w:tcW w:w="544" w:type="pct"/>
            <w:shd w:val="clear" w:color="auto" w:fill="auto"/>
            <w:noWrap/>
            <w:vAlign w:val="center"/>
          </w:tcPr>
          <w:p w14:paraId="7A0AA251" w14:textId="77777777" w:rsidR="0026031A" w:rsidRPr="0026031A" w:rsidRDefault="0026031A" w:rsidP="0026031A">
            <w:pPr>
              <w:jc w:val="center"/>
              <w:rPr>
                <w:sz w:val="18"/>
                <w:szCs w:val="18"/>
              </w:rPr>
            </w:pPr>
            <w:r w:rsidRPr="0026031A">
              <w:rPr>
                <w:sz w:val="18"/>
                <w:szCs w:val="18"/>
              </w:rPr>
              <w:t>21 814,43</w:t>
            </w:r>
          </w:p>
        </w:tc>
        <w:tc>
          <w:tcPr>
            <w:tcW w:w="544" w:type="pct"/>
            <w:shd w:val="clear" w:color="auto" w:fill="auto"/>
            <w:noWrap/>
            <w:vAlign w:val="center"/>
          </w:tcPr>
          <w:p w14:paraId="050200EE" w14:textId="77777777" w:rsidR="0026031A" w:rsidRPr="0026031A" w:rsidRDefault="0026031A" w:rsidP="0026031A">
            <w:pPr>
              <w:jc w:val="center"/>
              <w:rPr>
                <w:sz w:val="18"/>
                <w:szCs w:val="18"/>
              </w:rPr>
            </w:pPr>
            <w:r w:rsidRPr="0026031A">
              <w:rPr>
                <w:sz w:val="18"/>
                <w:szCs w:val="18"/>
              </w:rPr>
              <w:t>10,54</w:t>
            </w:r>
          </w:p>
        </w:tc>
        <w:tc>
          <w:tcPr>
            <w:tcW w:w="544" w:type="pct"/>
            <w:shd w:val="clear" w:color="auto" w:fill="auto"/>
            <w:noWrap/>
            <w:vAlign w:val="center"/>
          </w:tcPr>
          <w:p w14:paraId="38EA558C" w14:textId="77777777" w:rsidR="0026031A" w:rsidRPr="0026031A" w:rsidRDefault="0026031A" w:rsidP="0026031A">
            <w:pPr>
              <w:jc w:val="center"/>
              <w:rPr>
                <w:bCs/>
                <w:sz w:val="18"/>
                <w:szCs w:val="18"/>
              </w:rPr>
            </w:pPr>
            <w:r w:rsidRPr="0026031A">
              <w:rPr>
                <w:bCs/>
                <w:sz w:val="18"/>
                <w:szCs w:val="18"/>
              </w:rPr>
              <w:t>0,24</w:t>
            </w:r>
          </w:p>
        </w:tc>
        <w:tc>
          <w:tcPr>
            <w:tcW w:w="544" w:type="pct"/>
            <w:shd w:val="clear" w:color="auto" w:fill="auto"/>
            <w:noWrap/>
            <w:vAlign w:val="center"/>
          </w:tcPr>
          <w:p w14:paraId="10E0A059" w14:textId="77777777" w:rsidR="0026031A" w:rsidRPr="0026031A" w:rsidRDefault="0026031A" w:rsidP="0026031A">
            <w:pPr>
              <w:jc w:val="center"/>
              <w:rPr>
                <w:bCs/>
                <w:sz w:val="18"/>
                <w:szCs w:val="18"/>
              </w:rPr>
            </w:pPr>
            <w:r w:rsidRPr="0026031A">
              <w:rPr>
                <w:bCs/>
                <w:sz w:val="18"/>
                <w:szCs w:val="18"/>
              </w:rPr>
              <w:t>2,91</w:t>
            </w:r>
          </w:p>
        </w:tc>
      </w:tr>
    </w:tbl>
    <w:p w14:paraId="47917A94" w14:textId="77777777" w:rsidR="0026031A" w:rsidRPr="0026031A" w:rsidRDefault="0026031A" w:rsidP="0026031A">
      <w:pPr>
        <w:spacing w:line="276" w:lineRule="auto"/>
        <w:ind w:firstLine="708"/>
        <w:jc w:val="both"/>
        <w:rPr>
          <w:bCs/>
          <w:sz w:val="28"/>
          <w:szCs w:val="28"/>
        </w:rPr>
      </w:pPr>
    </w:p>
    <w:p w14:paraId="3318564F" w14:textId="77777777" w:rsidR="0026031A" w:rsidRPr="0026031A" w:rsidRDefault="0026031A" w:rsidP="0026031A">
      <w:pPr>
        <w:ind w:firstLine="567"/>
        <w:jc w:val="both"/>
        <w:rPr>
          <w:sz w:val="25"/>
          <w:szCs w:val="25"/>
        </w:rPr>
      </w:pPr>
    </w:p>
    <w:p w14:paraId="5D7B3D9E" w14:textId="77777777" w:rsidR="0026031A" w:rsidRPr="0026031A" w:rsidRDefault="0026031A" w:rsidP="0026031A">
      <w:pPr>
        <w:jc w:val="both"/>
        <w:rPr>
          <w:sz w:val="20"/>
          <w:szCs w:val="20"/>
        </w:rPr>
      </w:pPr>
    </w:p>
    <w:p w14:paraId="5BF7B196" w14:textId="77777777" w:rsidR="0026031A" w:rsidRPr="0026031A" w:rsidRDefault="0026031A" w:rsidP="0026031A">
      <w:pPr>
        <w:jc w:val="both"/>
        <w:rPr>
          <w:sz w:val="20"/>
          <w:szCs w:val="20"/>
        </w:rPr>
      </w:pPr>
    </w:p>
    <w:p w14:paraId="4864A381" w14:textId="77777777" w:rsidR="0026031A" w:rsidRPr="0026031A" w:rsidRDefault="0026031A" w:rsidP="0026031A">
      <w:pPr>
        <w:jc w:val="both"/>
        <w:rPr>
          <w:sz w:val="20"/>
          <w:szCs w:val="20"/>
        </w:rPr>
      </w:pPr>
    </w:p>
    <w:p w14:paraId="57E167CD" w14:textId="77777777" w:rsidR="0026031A" w:rsidRPr="0026031A" w:rsidRDefault="0026031A" w:rsidP="0026031A">
      <w:pPr>
        <w:jc w:val="both"/>
        <w:rPr>
          <w:sz w:val="20"/>
          <w:szCs w:val="20"/>
        </w:rPr>
      </w:pPr>
    </w:p>
    <w:p w14:paraId="7D57F870" w14:textId="77777777" w:rsidR="0026031A" w:rsidRPr="0026031A" w:rsidRDefault="0026031A" w:rsidP="0026031A">
      <w:pPr>
        <w:jc w:val="both"/>
        <w:rPr>
          <w:sz w:val="20"/>
          <w:szCs w:val="20"/>
        </w:rPr>
        <w:sectPr w:rsidR="0026031A" w:rsidRPr="0026031A" w:rsidSect="0026031A">
          <w:headerReference w:type="default" r:id="rId13"/>
          <w:pgSz w:w="11906" w:h="16838"/>
          <w:pgMar w:top="567" w:right="567" w:bottom="851" w:left="1701" w:header="709" w:footer="709" w:gutter="0"/>
          <w:cols w:space="708"/>
          <w:titlePg/>
          <w:docGrid w:linePitch="360"/>
        </w:sectPr>
      </w:pPr>
    </w:p>
    <w:p w14:paraId="32E2E024" w14:textId="77777777" w:rsidR="0026031A" w:rsidRPr="0026031A" w:rsidRDefault="0026031A" w:rsidP="0026031A">
      <w:pPr>
        <w:ind w:left="284" w:right="536"/>
        <w:jc w:val="right"/>
        <w:rPr>
          <w:sz w:val="28"/>
          <w:szCs w:val="28"/>
        </w:rPr>
      </w:pPr>
      <w:bookmarkStart w:id="35" w:name="_Hlk22730685"/>
      <w:r w:rsidRPr="0026031A">
        <w:rPr>
          <w:sz w:val="28"/>
          <w:szCs w:val="28"/>
        </w:rPr>
        <w:lastRenderedPageBreak/>
        <w:t>Приложение</w:t>
      </w:r>
    </w:p>
    <w:p w14:paraId="44BD9DDE" w14:textId="77777777" w:rsidR="0026031A" w:rsidRPr="0026031A" w:rsidRDefault="0026031A" w:rsidP="0026031A">
      <w:pPr>
        <w:autoSpaceDE w:val="0"/>
        <w:autoSpaceDN w:val="0"/>
        <w:adjustRightInd w:val="0"/>
        <w:jc w:val="center"/>
        <w:rPr>
          <w:b/>
          <w:color w:val="000000"/>
          <w:sz w:val="28"/>
          <w:szCs w:val="28"/>
        </w:rPr>
      </w:pPr>
      <w:r w:rsidRPr="0026031A">
        <w:rPr>
          <w:b/>
          <w:bCs/>
          <w:sz w:val="28"/>
          <w:szCs w:val="28"/>
        </w:rPr>
        <w:t xml:space="preserve">Инвестиционная программа в сфере теплоснабжения </w:t>
      </w:r>
      <w:r w:rsidRPr="0026031A">
        <w:rPr>
          <w:b/>
          <w:color w:val="000000"/>
          <w:sz w:val="28"/>
          <w:szCs w:val="28"/>
        </w:rPr>
        <w:t xml:space="preserve">ООО «Киселевская объединенная тепловая компания» </w:t>
      </w:r>
      <w:r w:rsidRPr="0026031A">
        <w:rPr>
          <w:b/>
          <w:color w:val="000000"/>
          <w:sz w:val="28"/>
          <w:szCs w:val="28"/>
        </w:rPr>
        <w:br/>
        <w:t>на 2023 - 2027 годы</w:t>
      </w:r>
    </w:p>
    <w:p w14:paraId="395E30DB" w14:textId="77777777" w:rsidR="0026031A" w:rsidRPr="0026031A" w:rsidRDefault="0026031A" w:rsidP="0026031A">
      <w:pPr>
        <w:rPr>
          <w:sz w:val="20"/>
          <w:szCs w:val="20"/>
        </w:rPr>
      </w:pPr>
    </w:p>
    <w:p w14:paraId="6D8507EA" w14:textId="77777777" w:rsidR="0026031A" w:rsidRPr="0026031A" w:rsidRDefault="0026031A" w:rsidP="0026031A">
      <w:pPr>
        <w:rPr>
          <w:sz w:val="16"/>
          <w:szCs w:val="20"/>
        </w:rPr>
      </w:pPr>
      <w:bookmarkStart w:id="36" w:name="_Hlk182402322"/>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51"/>
        <w:gridCol w:w="497"/>
        <w:gridCol w:w="513"/>
        <w:gridCol w:w="886"/>
        <w:gridCol w:w="781"/>
        <w:gridCol w:w="781"/>
        <w:gridCol w:w="936"/>
        <w:gridCol w:w="887"/>
        <w:gridCol w:w="956"/>
        <w:gridCol w:w="1134"/>
      </w:tblGrid>
      <w:tr w:rsidR="0026031A" w:rsidRPr="0026031A" w14:paraId="68F7CED0" w14:textId="77777777" w:rsidTr="00627AA0">
        <w:trPr>
          <w:trHeight w:val="227"/>
        </w:trPr>
        <w:tc>
          <w:tcPr>
            <w:tcW w:w="675" w:type="dxa"/>
            <w:vMerge w:val="restart"/>
            <w:shd w:val="clear" w:color="auto" w:fill="auto"/>
            <w:noWrap/>
            <w:vAlign w:val="center"/>
            <w:hideMark/>
          </w:tcPr>
          <w:p w14:paraId="238D8B5A" w14:textId="77777777" w:rsidR="0026031A" w:rsidRPr="0026031A" w:rsidRDefault="0026031A" w:rsidP="0026031A">
            <w:pPr>
              <w:jc w:val="center"/>
              <w:rPr>
                <w:sz w:val="14"/>
                <w:szCs w:val="14"/>
              </w:rPr>
            </w:pPr>
            <w:r w:rsidRPr="0026031A">
              <w:rPr>
                <w:sz w:val="14"/>
                <w:szCs w:val="14"/>
              </w:rPr>
              <w:t>№ п/п</w:t>
            </w:r>
          </w:p>
        </w:tc>
        <w:tc>
          <w:tcPr>
            <w:tcW w:w="6379" w:type="dxa"/>
            <w:vMerge w:val="restart"/>
            <w:shd w:val="clear" w:color="auto" w:fill="auto"/>
            <w:vAlign w:val="center"/>
            <w:hideMark/>
          </w:tcPr>
          <w:p w14:paraId="0827D28A" w14:textId="77777777" w:rsidR="0026031A" w:rsidRPr="0026031A" w:rsidRDefault="0026031A" w:rsidP="0026031A">
            <w:pPr>
              <w:jc w:val="center"/>
              <w:rPr>
                <w:sz w:val="14"/>
                <w:szCs w:val="14"/>
              </w:rPr>
            </w:pPr>
            <w:r w:rsidRPr="0026031A">
              <w:rPr>
                <w:sz w:val="14"/>
                <w:szCs w:val="14"/>
              </w:rPr>
              <w:t>Наименование мероприятий</w:t>
            </w:r>
          </w:p>
        </w:tc>
        <w:tc>
          <w:tcPr>
            <w:tcW w:w="8222" w:type="dxa"/>
            <w:gridSpan w:val="10"/>
            <w:shd w:val="clear" w:color="auto" w:fill="auto"/>
            <w:vAlign w:val="center"/>
            <w:hideMark/>
          </w:tcPr>
          <w:p w14:paraId="7AC4BF9C" w14:textId="77777777" w:rsidR="0026031A" w:rsidRPr="0026031A" w:rsidRDefault="0026031A" w:rsidP="0026031A">
            <w:pPr>
              <w:jc w:val="center"/>
              <w:rPr>
                <w:sz w:val="14"/>
                <w:szCs w:val="14"/>
              </w:rPr>
            </w:pPr>
            <w:r w:rsidRPr="0026031A">
              <w:rPr>
                <w:sz w:val="14"/>
                <w:szCs w:val="14"/>
              </w:rPr>
              <w:t>Расходы на реализацию мероприятий в прогнозных ценах, тыс. руб. без НДС</w:t>
            </w:r>
          </w:p>
        </w:tc>
      </w:tr>
      <w:tr w:rsidR="0026031A" w:rsidRPr="0026031A" w14:paraId="05BABDB6" w14:textId="77777777" w:rsidTr="00627AA0">
        <w:trPr>
          <w:trHeight w:val="470"/>
        </w:trPr>
        <w:tc>
          <w:tcPr>
            <w:tcW w:w="675" w:type="dxa"/>
            <w:vMerge/>
            <w:tcBorders>
              <w:bottom w:val="single" w:sz="4" w:space="0" w:color="auto"/>
            </w:tcBorders>
            <w:shd w:val="clear" w:color="auto" w:fill="auto"/>
            <w:vAlign w:val="center"/>
            <w:hideMark/>
          </w:tcPr>
          <w:p w14:paraId="05C5E73E" w14:textId="77777777" w:rsidR="0026031A" w:rsidRPr="0026031A" w:rsidRDefault="0026031A" w:rsidP="0026031A">
            <w:pPr>
              <w:rPr>
                <w:sz w:val="14"/>
                <w:szCs w:val="14"/>
              </w:rPr>
            </w:pPr>
          </w:p>
        </w:tc>
        <w:tc>
          <w:tcPr>
            <w:tcW w:w="6379" w:type="dxa"/>
            <w:vMerge/>
            <w:tcBorders>
              <w:bottom w:val="single" w:sz="4" w:space="0" w:color="auto"/>
            </w:tcBorders>
            <w:shd w:val="clear" w:color="auto" w:fill="auto"/>
            <w:vAlign w:val="center"/>
            <w:hideMark/>
          </w:tcPr>
          <w:p w14:paraId="1444FBA9" w14:textId="77777777" w:rsidR="0026031A" w:rsidRPr="0026031A" w:rsidRDefault="0026031A" w:rsidP="0026031A">
            <w:pPr>
              <w:rPr>
                <w:sz w:val="14"/>
                <w:szCs w:val="14"/>
              </w:rPr>
            </w:pPr>
          </w:p>
        </w:tc>
        <w:tc>
          <w:tcPr>
            <w:tcW w:w="1861" w:type="dxa"/>
            <w:gridSpan w:val="3"/>
            <w:tcBorders>
              <w:bottom w:val="single" w:sz="4" w:space="0" w:color="auto"/>
            </w:tcBorders>
            <w:shd w:val="clear" w:color="auto" w:fill="auto"/>
            <w:vAlign w:val="center"/>
            <w:hideMark/>
          </w:tcPr>
          <w:p w14:paraId="35773678" w14:textId="77777777" w:rsidR="0026031A" w:rsidRPr="0026031A" w:rsidRDefault="0026031A" w:rsidP="0026031A">
            <w:pPr>
              <w:jc w:val="center"/>
              <w:rPr>
                <w:sz w:val="14"/>
                <w:szCs w:val="14"/>
              </w:rPr>
            </w:pPr>
            <w:r w:rsidRPr="0026031A">
              <w:rPr>
                <w:sz w:val="14"/>
                <w:szCs w:val="14"/>
              </w:rPr>
              <w:t>Плановые расходы</w:t>
            </w:r>
          </w:p>
        </w:tc>
        <w:tc>
          <w:tcPr>
            <w:tcW w:w="886" w:type="dxa"/>
            <w:vMerge w:val="restart"/>
            <w:tcBorders>
              <w:bottom w:val="single" w:sz="4" w:space="0" w:color="auto"/>
            </w:tcBorders>
            <w:shd w:val="clear" w:color="auto" w:fill="auto"/>
            <w:vAlign w:val="center"/>
            <w:hideMark/>
          </w:tcPr>
          <w:p w14:paraId="39717CA6" w14:textId="77777777" w:rsidR="0026031A" w:rsidRPr="0026031A" w:rsidRDefault="0026031A" w:rsidP="0026031A">
            <w:pPr>
              <w:jc w:val="center"/>
              <w:rPr>
                <w:sz w:val="14"/>
                <w:szCs w:val="14"/>
              </w:rPr>
            </w:pPr>
            <w:proofErr w:type="spellStart"/>
            <w:r w:rsidRPr="0026031A">
              <w:rPr>
                <w:sz w:val="14"/>
                <w:szCs w:val="14"/>
              </w:rPr>
              <w:t>Профинан-сировано</w:t>
            </w:r>
            <w:proofErr w:type="spellEnd"/>
            <w:r w:rsidRPr="0026031A">
              <w:rPr>
                <w:sz w:val="14"/>
                <w:szCs w:val="14"/>
              </w:rPr>
              <w:t xml:space="preserve"> </w:t>
            </w:r>
            <w:r w:rsidRPr="0026031A">
              <w:rPr>
                <w:sz w:val="14"/>
                <w:szCs w:val="14"/>
              </w:rPr>
              <w:br/>
              <w:t>к 2023 году</w:t>
            </w:r>
          </w:p>
        </w:tc>
        <w:tc>
          <w:tcPr>
            <w:tcW w:w="4341" w:type="dxa"/>
            <w:gridSpan w:val="5"/>
            <w:vMerge w:val="restart"/>
            <w:tcBorders>
              <w:bottom w:val="single" w:sz="4" w:space="0" w:color="auto"/>
            </w:tcBorders>
            <w:shd w:val="clear" w:color="auto" w:fill="auto"/>
            <w:vAlign w:val="center"/>
            <w:hideMark/>
          </w:tcPr>
          <w:p w14:paraId="51C7CB17" w14:textId="77777777" w:rsidR="0026031A" w:rsidRPr="0026031A" w:rsidRDefault="0026031A" w:rsidP="0026031A">
            <w:pPr>
              <w:jc w:val="center"/>
              <w:rPr>
                <w:sz w:val="14"/>
                <w:szCs w:val="14"/>
              </w:rPr>
            </w:pPr>
            <w:r w:rsidRPr="0026031A">
              <w:rPr>
                <w:sz w:val="14"/>
                <w:szCs w:val="14"/>
              </w:rPr>
              <w:t>Финансирование, в т.ч. по годам</w:t>
            </w:r>
          </w:p>
        </w:tc>
        <w:tc>
          <w:tcPr>
            <w:tcW w:w="1134" w:type="dxa"/>
            <w:vMerge w:val="restart"/>
            <w:shd w:val="clear" w:color="auto" w:fill="auto"/>
            <w:vAlign w:val="center"/>
            <w:hideMark/>
          </w:tcPr>
          <w:p w14:paraId="78C70293" w14:textId="77777777" w:rsidR="0026031A" w:rsidRPr="0026031A" w:rsidRDefault="0026031A" w:rsidP="0026031A">
            <w:pPr>
              <w:jc w:val="center"/>
              <w:rPr>
                <w:sz w:val="14"/>
                <w:szCs w:val="14"/>
              </w:rPr>
            </w:pPr>
            <w:r w:rsidRPr="0026031A">
              <w:rPr>
                <w:sz w:val="14"/>
                <w:szCs w:val="14"/>
              </w:rPr>
              <w:t xml:space="preserve">Остаток </w:t>
            </w:r>
            <w:proofErr w:type="spellStart"/>
            <w:r w:rsidRPr="0026031A">
              <w:rPr>
                <w:sz w:val="14"/>
                <w:szCs w:val="14"/>
              </w:rPr>
              <w:t>финансиро-вания</w:t>
            </w:r>
            <w:proofErr w:type="spellEnd"/>
          </w:p>
        </w:tc>
      </w:tr>
      <w:tr w:rsidR="0026031A" w:rsidRPr="0026031A" w14:paraId="07ED4E58" w14:textId="77777777" w:rsidTr="00627AA0">
        <w:trPr>
          <w:trHeight w:val="227"/>
        </w:trPr>
        <w:tc>
          <w:tcPr>
            <w:tcW w:w="675" w:type="dxa"/>
            <w:vMerge/>
            <w:shd w:val="clear" w:color="auto" w:fill="auto"/>
            <w:vAlign w:val="center"/>
            <w:hideMark/>
          </w:tcPr>
          <w:p w14:paraId="680CAFC7" w14:textId="77777777" w:rsidR="0026031A" w:rsidRPr="0026031A" w:rsidRDefault="0026031A" w:rsidP="0026031A">
            <w:pPr>
              <w:rPr>
                <w:sz w:val="14"/>
                <w:szCs w:val="14"/>
              </w:rPr>
            </w:pPr>
          </w:p>
        </w:tc>
        <w:tc>
          <w:tcPr>
            <w:tcW w:w="6379" w:type="dxa"/>
            <w:vMerge/>
            <w:shd w:val="clear" w:color="auto" w:fill="auto"/>
            <w:vAlign w:val="center"/>
            <w:hideMark/>
          </w:tcPr>
          <w:p w14:paraId="49C05C21" w14:textId="77777777" w:rsidR="0026031A" w:rsidRPr="0026031A" w:rsidRDefault="0026031A" w:rsidP="0026031A">
            <w:pPr>
              <w:rPr>
                <w:sz w:val="14"/>
                <w:szCs w:val="14"/>
              </w:rPr>
            </w:pPr>
          </w:p>
        </w:tc>
        <w:tc>
          <w:tcPr>
            <w:tcW w:w="851" w:type="dxa"/>
            <w:vMerge w:val="restart"/>
            <w:shd w:val="clear" w:color="auto" w:fill="auto"/>
            <w:noWrap/>
            <w:vAlign w:val="center"/>
            <w:hideMark/>
          </w:tcPr>
          <w:p w14:paraId="739B3AF9" w14:textId="77777777" w:rsidR="0026031A" w:rsidRPr="0026031A" w:rsidRDefault="0026031A" w:rsidP="0026031A">
            <w:pPr>
              <w:jc w:val="center"/>
              <w:rPr>
                <w:sz w:val="14"/>
                <w:szCs w:val="14"/>
              </w:rPr>
            </w:pPr>
            <w:r w:rsidRPr="0026031A">
              <w:rPr>
                <w:sz w:val="14"/>
                <w:szCs w:val="14"/>
              </w:rPr>
              <w:t>Всего:</w:t>
            </w:r>
          </w:p>
        </w:tc>
        <w:tc>
          <w:tcPr>
            <w:tcW w:w="1010" w:type="dxa"/>
            <w:gridSpan w:val="2"/>
            <w:shd w:val="clear" w:color="auto" w:fill="auto"/>
            <w:noWrap/>
            <w:vAlign w:val="center"/>
            <w:hideMark/>
          </w:tcPr>
          <w:p w14:paraId="25324C42" w14:textId="77777777" w:rsidR="0026031A" w:rsidRPr="0026031A" w:rsidRDefault="0026031A" w:rsidP="0026031A">
            <w:pPr>
              <w:jc w:val="center"/>
              <w:rPr>
                <w:sz w:val="14"/>
                <w:szCs w:val="14"/>
              </w:rPr>
            </w:pPr>
            <w:r w:rsidRPr="0026031A">
              <w:rPr>
                <w:sz w:val="14"/>
                <w:szCs w:val="14"/>
              </w:rPr>
              <w:t>в том числе:</w:t>
            </w:r>
          </w:p>
        </w:tc>
        <w:tc>
          <w:tcPr>
            <w:tcW w:w="886" w:type="dxa"/>
            <w:vMerge/>
            <w:shd w:val="clear" w:color="auto" w:fill="auto"/>
            <w:vAlign w:val="center"/>
            <w:hideMark/>
          </w:tcPr>
          <w:p w14:paraId="15A445BD" w14:textId="77777777" w:rsidR="0026031A" w:rsidRPr="0026031A" w:rsidRDefault="0026031A" w:rsidP="0026031A">
            <w:pPr>
              <w:rPr>
                <w:sz w:val="14"/>
                <w:szCs w:val="14"/>
              </w:rPr>
            </w:pPr>
          </w:p>
        </w:tc>
        <w:tc>
          <w:tcPr>
            <w:tcW w:w="4341" w:type="dxa"/>
            <w:gridSpan w:val="5"/>
            <w:vMerge/>
            <w:shd w:val="clear" w:color="auto" w:fill="auto"/>
            <w:vAlign w:val="center"/>
            <w:hideMark/>
          </w:tcPr>
          <w:p w14:paraId="5A141B41" w14:textId="77777777" w:rsidR="0026031A" w:rsidRPr="0026031A" w:rsidRDefault="0026031A" w:rsidP="0026031A">
            <w:pPr>
              <w:rPr>
                <w:sz w:val="14"/>
                <w:szCs w:val="14"/>
              </w:rPr>
            </w:pPr>
          </w:p>
        </w:tc>
        <w:tc>
          <w:tcPr>
            <w:tcW w:w="1134" w:type="dxa"/>
            <w:vMerge/>
            <w:shd w:val="clear" w:color="auto" w:fill="auto"/>
            <w:vAlign w:val="center"/>
            <w:hideMark/>
          </w:tcPr>
          <w:p w14:paraId="50668446" w14:textId="77777777" w:rsidR="0026031A" w:rsidRPr="0026031A" w:rsidRDefault="0026031A" w:rsidP="0026031A">
            <w:pPr>
              <w:rPr>
                <w:sz w:val="14"/>
                <w:szCs w:val="14"/>
              </w:rPr>
            </w:pPr>
          </w:p>
        </w:tc>
      </w:tr>
      <w:tr w:rsidR="0026031A" w:rsidRPr="0026031A" w14:paraId="28431F49" w14:textId="77777777" w:rsidTr="00627AA0">
        <w:trPr>
          <w:trHeight w:val="227"/>
        </w:trPr>
        <w:tc>
          <w:tcPr>
            <w:tcW w:w="675" w:type="dxa"/>
            <w:vMerge/>
            <w:shd w:val="clear" w:color="auto" w:fill="auto"/>
            <w:vAlign w:val="center"/>
            <w:hideMark/>
          </w:tcPr>
          <w:p w14:paraId="35E34270" w14:textId="77777777" w:rsidR="0026031A" w:rsidRPr="0026031A" w:rsidRDefault="0026031A" w:rsidP="0026031A">
            <w:pPr>
              <w:rPr>
                <w:sz w:val="14"/>
                <w:szCs w:val="14"/>
              </w:rPr>
            </w:pPr>
          </w:p>
        </w:tc>
        <w:tc>
          <w:tcPr>
            <w:tcW w:w="6379" w:type="dxa"/>
            <w:vMerge/>
            <w:shd w:val="clear" w:color="auto" w:fill="auto"/>
            <w:vAlign w:val="center"/>
            <w:hideMark/>
          </w:tcPr>
          <w:p w14:paraId="6A788C91" w14:textId="77777777" w:rsidR="0026031A" w:rsidRPr="0026031A" w:rsidRDefault="0026031A" w:rsidP="0026031A">
            <w:pPr>
              <w:rPr>
                <w:sz w:val="14"/>
                <w:szCs w:val="14"/>
              </w:rPr>
            </w:pPr>
          </w:p>
        </w:tc>
        <w:tc>
          <w:tcPr>
            <w:tcW w:w="851" w:type="dxa"/>
            <w:vMerge/>
            <w:shd w:val="clear" w:color="auto" w:fill="auto"/>
            <w:vAlign w:val="center"/>
            <w:hideMark/>
          </w:tcPr>
          <w:p w14:paraId="2DB57443" w14:textId="77777777" w:rsidR="0026031A" w:rsidRPr="0026031A" w:rsidRDefault="0026031A" w:rsidP="0026031A">
            <w:pPr>
              <w:rPr>
                <w:sz w:val="14"/>
                <w:szCs w:val="14"/>
              </w:rPr>
            </w:pPr>
          </w:p>
        </w:tc>
        <w:tc>
          <w:tcPr>
            <w:tcW w:w="497" w:type="dxa"/>
            <w:shd w:val="clear" w:color="auto" w:fill="auto"/>
            <w:noWrap/>
            <w:vAlign w:val="center"/>
            <w:hideMark/>
          </w:tcPr>
          <w:p w14:paraId="253A0329" w14:textId="77777777" w:rsidR="0026031A" w:rsidRPr="0026031A" w:rsidRDefault="0026031A" w:rsidP="0026031A">
            <w:pPr>
              <w:jc w:val="center"/>
              <w:rPr>
                <w:sz w:val="14"/>
                <w:szCs w:val="14"/>
              </w:rPr>
            </w:pPr>
            <w:r w:rsidRPr="0026031A">
              <w:rPr>
                <w:sz w:val="14"/>
                <w:szCs w:val="14"/>
              </w:rPr>
              <w:t>ПИР</w:t>
            </w:r>
          </w:p>
        </w:tc>
        <w:tc>
          <w:tcPr>
            <w:tcW w:w="513" w:type="dxa"/>
            <w:shd w:val="clear" w:color="auto" w:fill="auto"/>
            <w:noWrap/>
            <w:vAlign w:val="center"/>
            <w:hideMark/>
          </w:tcPr>
          <w:p w14:paraId="3D98070C" w14:textId="77777777" w:rsidR="0026031A" w:rsidRPr="0026031A" w:rsidRDefault="0026031A" w:rsidP="0026031A">
            <w:pPr>
              <w:jc w:val="center"/>
              <w:rPr>
                <w:sz w:val="14"/>
                <w:szCs w:val="14"/>
              </w:rPr>
            </w:pPr>
            <w:r w:rsidRPr="0026031A">
              <w:rPr>
                <w:sz w:val="14"/>
                <w:szCs w:val="14"/>
              </w:rPr>
              <w:t>СМР</w:t>
            </w:r>
          </w:p>
        </w:tc>
        <w:tc>
          <w:tcPr>
            <w:tcW w:w="886" w:type="dxa"/>
            <w:vMerge/>
            <w:shd w:val="clear" w:color="auto" w:fill="auto"/>
            <w:vAlign w:val="center"/>
            <w:hideMark/>
          </w:tcPr>
          <w:p w14:paraId="0C533852" w14:textId="77777777" w:rsidR="0026031A" w:rsidRPr="0026031A" w:rsidRDefault="0026031A" w:rsidP="0026031A">
            <w:pPr>
              <w:rPr>
                <w:sz w:val="14"/>
                <w:szCs w:val="14"/>
              </w:rPr>
            </w:pPr>
          </w:p>
        </w:tc>
        <w:tc>
          <w:tcPr>
            <w:tcW w:w="781" w:type="dxa"/>
            <w:shd w:val="clear" w:color="auto" w:fill="auto"/>
            <w:noWrap/>
            <w:vAlign w:val="center"/>
            <w:hideMark/>
          </w:tcPr>
          <w:p w14:paraId="6FA456E9" w14:textId="77777777" w:rsidR="0026031A" w:rsidRPr="0026031A" w:rsidRDefault="0026031A" w:rsidP="0026031A">
            <w:pPr>
              <w:jc w:val="center"/>
              <w:rPr>
                <w:sz w:val="14"/>
                <w:szCs w:val="14"/>
              </w:rPr>
            </w:pPr>
            <w:r w:rsidRPr="0026031A">
              <w:rPr>
                <w:sz w:val="14"/>
                <w:szCs w:val="14"/>
              </w:rPr>
              <w:t>2023</w:t>
            </w:r>
          </w:p>
        </w:tc>
        <w:tc>
          <w:tcPr>
            <w:tcW w:w="781" w:type="dxa"/>
            <w:shd w:val="clear" w:color="auto" w:fill="auto"/>
            <w:noWrap/>
            <w:vAlign w:val="center"/>
            <w:hideMark/>
          </w:tcPr>
          <w:p w14:paraId="0EA72088" w14:textId="77777777" w:rsidR="0026031A" w:rsidRPr="0026031A" w:rsidRDefault="0026031A" w:rsidP="0026031A">
            <w:pPr>
              <w:jc w:val="center"/>
              <w:rPr>
                <w:sz w:val="14"/>
                <w:szCs w:val="14"/>
              </w:rPr>
            </w:pPr>
            <w:r w:rsidRPr="0026031A">
              <w:rPr>
                <w:sz w:val="14"/>
                <w:szCs w:val="14"/>
              </w:rPr>
              <w:t>2024</w:t>
            </w:r>
          </w:p>
        </w:tc>
        <w:tc>
          <w:tcPr>
            <w:tcW w:w="936" w:type="dxa"/>
            <w:shd w:val="clear" w:color="auto" w:fill="auto"/>
            <w:noWrap/>
            <w:vAlign w:val="center"/>
            <w:hideMark/>
          </w:tcPr>
          <w:p w14:paraId="3C97CCDC" w14:textId="77777777" w:rsidR="0026031A" w:rsidRPr="0026031A" w:rsidRDefault="0026031A" w:rsidP="0026031A">
            <w:pPr>
              <w:jc w:val="center"/>
              <w:rPr>
                <w:sz w:val="14"/>
                <w:szCs w:val="14"/>
              </w:rPr>
            </w:pPr>
            <w:r w:rsidRPr="0026031A">
              <w:rPr>
                <w:sz w:val="14"/>
                <w:szCs w:val="14"/>
              </w:rPr>
              <w:t>2025</w:t>
            </w:r>
          </w:p>
        </w:tc>
        <w:tc>
          <w:tcPr>
            <w:tcW w:w="887" w:type="dxa"/>
            <w:shd w:val="clear" w:color="auto" w:fill="auto"/>
            <w:noWrap/>
            <w:vAlign w:val="center"/>
            <w:hideMark/>
          </w:tcPr>
          <w:p w14:paraId="269AEA64" w14:textId="77777777" w:rsidR="0026031A" w:rsidRPr="0026031A" w:rsidRDefault="0026031A" w:rsidP="0026031A">
            <w:pPr>
              <w:jc w:val="center"/>
              <w:rPr>
                <w:sz w:val="14"/>
                <w:szCs w:val="14"/>
              </w:rPr>
            </w:pPr>
            <w:r w:rsidRPr="0026031A">
              <w:rPr>
                <w:sz w:val="14"/>
                <w:szCs w:val="14"/>
              </w:rPr>
              <w:t>2026</w:t>
            </w:r>
          </w:p>
        </w:tc>
        <w:tc>
          <w:tcPr>
            <w:tcW w:w="956" w:type="dxa"/>
            <w:shd w:val="clear" w:color="auto" w:fill="auto"/>
            <w:noWrap/>
            <w:vAlign w:val="center"/>
            <w:hideMark/>
          </w:tcPr>
          <w:p w14:paraId="201EC955" w14:textId="77777777" w:rsidR="0026031A" w:rsidRPr="0026031A" w:rsidRDefault="0026031A" w:rsidP="0026031A">
            <w:pPr>
              <w:jc w:val="center"/>
              <w:rPr>
                <w:sz w:val="14"/>
                <w:szCs w:val="14"/>
              </w:rPr>
            </w:pPr>
            <w:r w:rsidRPr="0026031A">
              <w:rPr>
                <w:sz w:val="14"/>
                <w:szCs w:val="14"/>
              </w:rPr>
              <w:t>2027</w:t>
            </w:r>
          </w:p>
        </w:tc>
        <w:tc>
          <w:tcPr>
            <w:tcW w:w="1134" w:type="dxa"/>
            <w:vMerge/>
            <w:shd w:val="clear" w:color="auto" w:fill="auto"/>
            <w:vAlign w:val="center"/>
            <w:hideMark/>
          </w:tcPr>
          <w:p w14:paraId="581E94E6" w14:textId="77777777" w:rsidR="0026031A" w:rsidRPr="0026031A" w:rsidRDefault="0026031A" w:rsidP="0026031A">
            <w:pPr>
              <w:rPr>
                <w:sz w:val="14"/>
                <w:szCs w:val="14"/>
              </w:rPr>
            </w:pPr>
          </w:p>
        </w:tc>
      </w:tr>
      <w:tr w:rsidR="0026031A" w:rsidRPr="0026031A" w14:paraId="3F284E98" w14:textId="77777777" w:rsidTr="00627AA0">
        <w:trPr>
          <w:trHeight w:val="227"/>
        </w:trPr>
        <w:tc>
          <w:tcPr>
            <w:tcW w:w="675" w:type="dxa"/>
            <w:shd w:val="clear" w:color="auto" w:fill="auto"/>
            <w:noWrap/>
            <w:vAlign w:val="center"/>
            <w:hideMark/>
          </w:tcPr>
          <w:p w14:paraId="3214044B" w14:textId="77777777" w:rsidR="0026031A" w:rsidRPr="0026031A" w:rsidRDefault="0026031A" w:rsidP="0026031A">
            <w:pPr>
              <w:jc w:val="center"/>
              <w:rPr>
                <w:sz w:val="14"/>
                <w:szCs w:val="14"/>
              </w:rPr>
            </w:pPr>
            <w:r w:rsidRPr="0026031A">
              <w:rPr>
                <w:sz w:val="14"/>
                <w:szCs w:val="14"/>
              </w:rPr>
              <w:t>1</w:t>
            </w:r>
          </w:p>
        </w:tc>
        <w:tc>
          <w:tcPr>
            <w:tcW w:w="6379" w:type="dxa"/>
            <w:shd w:val="clear" w:color="auto" w:fill="auto"/>
            <w:noWrap/>
            <w:vAlign w:val="center"/>
            <w:hideMark/>
          </w:tcPr>
          <w:p w14:paraId="44F583BE" w14:textId="77777777" w:rsidR="0026031A" w:rsidRPr="0026031A" w:rsidRDefault="0026031A" w:rsidP="0026031A">
            <w:pPr>
              <w:jc w:val="center"/>
              <w:rPr>
                <w:sz w:val="14"/>
                <w:szCs w:val="14"/>
              </w:rPr>
            </w:pPr>
            <w:r w:rsidRPr="0026031A">
              <w:rPr>
                <w:sz w:val="14"/>
                <w:szCs w:val="14"/>
              </w:rPr>
              <w:t>2</w:t>
            </w:r>
          </w:p>
        </w:tc>
        <w:tc>
          <w:tcPr>
            <w:tcW w:w="851" w:type="dxa"/>
            <w:shd w:val="clear" w:color="auto" w:fill="auto"/>
            <w:noWrap/>
            <w:vAlign w:val="center"/>
          </w:tcPr>
          <w:p w14:paraId="19CBE957" w14:textId="77777777" w:rsidR="0026031A" w:rsidRPr="0026031A" w:rsidRDefault="0026031A" w:rsidP="0026031A">
            <w:pPr>
              <w:jc w:val="center"/>
              <w:rPr>
                <w:sz w:val="14"/>
                <w:szCs w:val="14"/>
              </w:rPr>
            </w:pPr>
            <w:r w:rsidRPr="0026031A">
              <w:rPr>
                <w:sz w:val="14"/>
                <w:szCs w:val="14"/>
              </w:rPr>
              <w:t>3</w:t>
            </w:r>
          </w:p>
        </w:tc>
        <w:tc>
          <w:tcPr>
            <w:tcW w:w="497" w:type="dxa"/>
            <w:shd w:val="clear" w:color="auto" w:fill="auto"/>
            <w:noWrap/>
            <w:vAlign w:val="center"/>
          </w:tcPr>
          <w:p w14:paraId="3EC375DD" w14:textId="77777777" w:rsidR="0026031A" w:rsidRPr="0026031A" w:rsidRDefault="0026031A" w:rsidP="0026031A">
            <w:pPr>
              <w:jc w:val="center"/>
              <w:rPr>
                <w:sz w:val="14"/>
                <w:szCs w:val="14"/>
              </w:rPr>
            </w:pPr>
            <w:r w:rsidRPr="0026031A">
              <w:rPr>
                <w:sz w:val="14"/>
                <w:szCs w:val="14"/>
              </w:rPr>
              <w:t>4</w:t>
            </w:r>
          </w:p>
        </w:tc>
        <w:tc>
          <w:tcPr>
            <w:tcW w:w="513" w:type="dxa"/>
            <w:shd w:val="clear" w:color="auto" w:fill="auto"/>
            <w:noWrap/>
            <w:vAlign w:val="center"/>
          </w:tcPr>
          <w:p w14:paraId="6B8D6F28" w14:textId="77777777" w:rsidR="0026031A" w:rsidRPr="0026031A" w:rsidRDefault="0026031A" w:rsidP="0026031A">
            <w:pPr>
              <w:jc w:val="center"/>
              <w:rPr>
                <w:sz w:val="14"/>
                <w:szCs w:val="14"/>
              </w:rPr>
            </w:pPr>
            <w:r w:rsidRPr="0026031A">
              <w:rPr>
                <w:sz w:val="14"/>
                <w:szCs w:val="14"/>
              </w:rPr>
              <w:t>5</w:t>
            </w:r>
          </w:p>
        </w:tc>
        <w:tc>
          <w:tcPr>
            <w:tcW w:w="886" w:type="dxa"/>
            <w:shd w:val="clear" w:color="auto" w:fill="auto"/>
            <w:noWrap/>
            <w:vAlign w:val="center"/>
          </w:tcPr>
          <w:p w14:paraId="2BEE4380" w14:textId="77777777" w:rsidR="0026031A" w:rsidRPr="0026031A" w:rsidRDefault="0026031A" w:rsidP="0026031A">
            <w:pPr>
              <w:jc w:val="center"/>
              <w:rPr>
                <w:sz w:val="14"/>
                <w:szCs w:val="14"/>
              </w:rPr>
            </w:pPr>
            <w:r w:rsidRPr="0026031A">
              <w:rPr>
                <w:sz w:val="14"/>
                <w:szCs w:val="14"/>
              </w:rPr>
              <w:t>6</w:t>
            </w:r>
          </w:p>
        </w:tc>
        <w:tc>
          <w:tcPr>
            <w:tcW w:w="781" w:type="dxa"/>
            <w:shd w:val="clear" w:color="auto" w:fill="auto"/>
            <w:noWrap/>
            <w:vAlign w:val="center"/>
          </w:tcPr>
          <w:p w14:paraId="6EA0439D" w14:textId="77777777" w:rsidR="0026031A" w:rsidRPr="0026031A" w:rsidRDefault="0026031A" w:rsidP="0026031A">
            <w:pPr>
              <w:jc w:val="center"/>
              <w:rPr>
                <w:sz w:val="14"/>
                <w:szCs w:val="14"/>
              </w:rPr>
            </w:pPr>
            <w:r w:rsidRPr="0026031A">
              <w:rPr>
                <w:sz w:val="14"/>
                <w:szCs w:val="14"/>
              </w:rPr>
              <w:t>7</w:t>
            </w:r>
          </w:p>
        </w:tc>
        <w:tc>
          <w:tcPr>
            <w:tcW w:w="781" w:type="dxa"/>
            <w:shd w:val="clear" w:color="auto" w:fill="auto"/>
            <w:noWrap/>
            <w:vAlign w:val="center"/>
          </w:tcPr>
          <w:p w14:paraId="154ECE21" w14:textId="77777777" w:rsidR="0026031A" w:rsidRPr="0026031A" w:rsidRDefault="0026031A" w:rsidP="0026031A">
            <w:pPr>
              <w:jc w:val="center"/>
              <w:rPr>
                <w:sz w:val="14"/>
                <w:szCs w:val="14"/>
              </w:rPr>
            </w:pPr>
            <w:r w:rsidRPr="0026031A">
              <w:rPr>
                <w:sz w:val="14"/>
                <w:szCs w:val="14"/>
              </w:rPr>
              <w:t>8</w:t>
            </w:r>
          </w:p>
        </w:tc>
        <w:tc>
          <w:tcPr>
            <w:tcW w:w="936" w:type="dxa"/>
            <w:shd w:val="clear" w:color="auto" w:fill="auto"/>
            <w:noWrap/>
            <w:vAlign w:val="center"/>
          </w:tcPr>
          <w:p w14:paraId="0B4697A4" w14:textId="77777777" w:rsidR="0026031A" w:rsidRPr="0026031A" w:rsidRDefault="0026031A" w:rsidP="0026031A">
            <w:pPr>
              <w:jc w:val="center"/>
              <w:rPr>
                <w:sz w:val="14"/>
                <w:szCs w:val="14"/>
              </w:rPr>
            </w:pPr>
            <w:r w:rsidRPr="0026031A">
              <w:rPr>
                <w:sz w:val="14"/>
                <w:szCs w:val="14"/>
              </w:rPr>
              <w:t>9</w:t>
            </w:r>
          </w:p>
        </w:tc>
        <w:tc>
          <w:tcPr>
            <w:tcW w:w="887" w:type="dxa"/>
            <w:shd w:val="clear" w:color="auto" w:fill="auto"/>
            <w:noWrap/>
            <w:vAlign w:val="center"/>
          </w:tcPr>
          <w:p w14:paraId="2E342547" w14:textId="77777777" w:rsidR="0026031A" w:rsidRPr="0026031A" w:rsidRDefault="0026031A" w:rsidP="0026031A">
            <w:pPr>
              <w:jc w:val="center"/>
              <w:rPr>
                <w:sz w:val="14"/>
                <w:szCs w:val="14"/>
              </w:rPr>
            </w:pPr>
            <w:r w:rsidRPr="0026031A">
              <w:rPr>
                <w:sz w:val="14"/>
                <w:szCs w:val="14"/>
              </w:rPr>
              <w:t>10</w:t>
            </w:r>
          </w:p>
        </w:tc>
        <w:tc>
          <w:tcPr>
            <w:tcW w:w="956" w:type="dxa"/>
            <w:shd w:val="clear" w:color="auto" w:fill="auto"/>
            <w:noWrap/>
            <w:vAlign w:val="center"/>
          </w:tcPr>
          <w:p w14:paraId="2186DF33" w14:textId="77777777" w:rsidR="0026031A" w:rsidRPr="0026031A" w:rsidRDefault="0026031A" w:rsidP="0026031A">
            <w:pPr>
              <w:jc w:val="center"/>
              <w:rPr>
                <w:sz w:val="14"/>
                <w:szCs w:val="14"/>
              </w:rPr>
            </w:pPr>
            <w:r w:rsidRPr="0026031A">
              <w:rPr>
                <w:sz w:val="14"/>
                <w:szCs w:val="14"/>
              </w:rPr>
              <w:t>11</w:t>
            </w:r>
          </w:p>
        </w:tc>
        <w:tc>
          <w:tcPr>
            <w:tcW w:w="1134" w:type="dxa"/>
            <w:shd w:val="clear" w:color="auto" w:fill="auto"/>
            <w:noWrap/>
            <w:vAlign w:val="center"/>
          </w:tcPr>
          <w:p w14:paraId="4E2D692A" w14:textId="77777777" w:rsidR="0026031A" w:rsidRPr="0026031A" w:rsidRDefault="0026031A" w:rsidP="0026031A">
            <w:pPr>
              <w:jc w:val="center"/>
              <w:rPr>
                <w:sz w:val="14"/>
                <w:szCs w:val="14"/>
              </w:rPr>
            </w:pPr>
            <w:r w:rsidRPr="0026031A">
              <w:rPr>
                <w:sz w:val="14"/>
                <w:szCs w:val="14"/>
              </w:rPr>
              <w:t>12</w:t>
            </w:r>
          </w:p>
        </w:tc>
      </w:tr>
      <w:tr w:rsidR="0026031A" w:rsidRPr="0026031A" w14:paraId="23C05171" w14:textId="77777777" w:rsidTr="00627AA0">
        <w:trPr>
          <w:trHeight w:val="227"/>
        </w:trPr>
        <w:tc>
          <w:tcPr>
            <w:tcW w:w="7054" w:type="dxa"/>
            <w:gridSpan w:val="2"/>
            <w:shd w:val="clear" w:color="auto" w:fill="auto"/>
            <w:noWrap/>
            <w:vAlign w:val="center"/>
            <w:hideMark/>
          </w:tcPr>
          <w:p w14:paraId="085BEAFF" w14:textId="77777777" w:rsidR="0026031A" w:rsidRPr="0026031A" w:rsidRDefault="0026031A" w:rsidP="0026031A">
            <w:pPr>
              <w:rPr>
                <w:sz w:val="14"/>
                <w:szCs w:val="14"/>
              </w:rPr>
            </w:pPr>
            <w:r w:rsidRPr="0026031A">
              <w:rPr>
                <w:sz w:val="14"/>
                <w:szCs w:val="14"/>
              </w:rPr>
              <w:t>Группа 1. Строительство, реконструкция или модернизация объектов в целях подключения потребителей:</w:t>
            </w:r>
          </w:p>
        </w:tc>
        <w:tc>
          <w:tcPr>
            <w:tcW w:w="851" w:type="dxa"/>
            <w:shd w:val="clear" w:color="auto" w:fill="auto"/>
            <w:noWrap/>
            <w:vAlign w:val="center"/>
            <w:hideMark/>
          </w:tcPr>
          <w:p w14:paraId="495300F1"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10580242"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1B5B5640"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1A08988A"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56D09DF4"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1C487FD8"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245D5205"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2B204769"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10604676"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587BE300" w14:textId="77777777" w:rsidR="0026031A" w:rsidRPr="0026031A" w:rsidRDefault="0026031A" w:rsidP="0026031A">
            <w:pPr>
              <w:jc w:val="center"/>
              <w:rPr>
                <w:sz w:val="14"/>
                <w:szCs w:val="14"/>
              </w:rPr>
            </w:pPr>
            <w:r w:rsidRPr="0026031A">
              <w:rPr>
                <w:sz w:val="14"/>
                <w:szCs w:val="14"/>
              </w:rPr>
              <w:t>0,00</w:t>
            </w:r>
          </w:p>
        </w:tc>
      </w:tr>
      <w:tr w:rsidR="0026031A" w:rsidRPr="0026031A" w14:paraId="17AE496D" w14:textId="77777777" w:rsidTr="00627AA0">
        <w:trPr>
          <w:trHeight w:val="227"/>
        </w:trPr>
        <w:tc>
          <w:tcPr>
            <w:tcW w:w="675" w:type="dxa"/>
            <w:shd w:val="clear" w:color="auto" w:fill="auto"/>
            <w:noWrap/>
            <w:vAlign w:val="center"/>
            <w:hideMark/>
          </w:tcPr>
          <w:p w14:paraId="240118BF" w14:textId="77777777" w:rsidR="0026031A" w:rsidRPr="0026031A" w:rsidRDefault="0026031A" w:rsidP="0026031A">
            <w:pPr>
              <w:jc w:val="center"/>
              <w:rPr>
                <w:sz w:val="14"/>
                <w:szCs w:val="14"/>
              </w:rPr>
            </w:pPr>
            <w:r w:rsidRPr="0026031A">
              <w:rPr>
                <w:sz w:val="14"/>
                <w:szCs w:val="14"/>
              </w:rPr>
              <w:t>1.1</w:t>
            </w:r>
          </w:p>
        </w:tc>
        <w:tc>
          <w:tcPr>
            <w:tcW w:w="14601" w:type="dxa"/>
            <w:gridSpan w:val="11"/>
            <w:shd w:val="clear" w:color="auto" w:fill="auto"/>
            <w:noWrap/>
            <w:vAlign w:val="center"/>
            <w:hideMark/>
          </w:tcPr>
          <w:p w14:paraId="591F0FCE" w14:textId="77777777" w:rsidR="0026031A" w:rsidRPr="0026031A" w:rsidRDefault="0026031A" w:rsidP="0026031A">
            <w:pPr>
              <w:rPr>
                <w:sz w:val="14"/>
                <w:szCs w:val="14"/>
              </w:rPr>
            </w:pPr>
            <w:r w:rsidRPr="0026031A">
              <w:rPr>
                <w:sz w:val="14"/>
                <w:szCs w:val="14"/>
              </w:rPr>
              <w:t>Строительство новых тепловых сетей в целях подключения потребителей</w:t>
            </w:r>
          </w:p>
        </w:tc>
      </w:tr>
      <w:tr w:rsidR="0026031A" w:rsidRPr="0026031A" w14:paraId="17A29E7B" w14:textId="77777777" w:rsidTr="00627AA0">
        <w:trPr>
          <w:trHeight w:val="227"/>
        </w:trPr>
        <w:tc>
          <w:tcPr>
            <w:tcW w:w="675" w:type="dxa"/>
            <w:shd w:val="clear" w:color="auto" w:fill="auto"/>
            <w:noWrap/>
            <w:vAlign w:val="center"/>
            <w:hideMark/>
          </w:tcPr>
          <w:p w14:paraId="14438A2E" w14:textId="77777777" w:rsidR="0026031A" w:rsidRPr="0026031A" w:rsidRDefault="0026031A" w:rsidP="0026031A">
            <w:pPr>
              <w:jc w:val="center"/>
              <w:rPr>
                <w:sz w:val="14"/>
                <w:szCs w:val="14"/>
              </w:rPr>
            </w:pPr>
            <w:r w:rsidRPr="0026031A">
              <w:rPr>
                <w:sz w:val="14"/>
                <w:szCs w:val="14"/>
              </w:rPr>
              <w:t>1.2</w:t>
            </w:r>
          </w:p>
        </w:tc>
        <w:tc>
          <w:tcPr>
            <w:tcW w:w="14601" w:type="dxa"/>
            <w:gridSpan w:val="11"/>
            <w:shd w:val="clear" w:color="auto" w:fill="auto"/>
            <w:noWrap/>
            <w:vAlign w:val="center"/>
            <w:hideMark/>
          </w:tcPr>
          <w:p w14:paraId="7E18C74C" w14:textId="77777777" w:rsidR="0026031A" w:rsidRPr="0026031A" w:rsidRDefault="0026031A" w:rsidP="0026031A">
            <w:pPr>
              <w:rPr>
                <w:sz w:val="14"/>
                <w:szCs w:val="14"/>
              </w:rPr>
            </w:pPr>
            <w:r w:rsidRPr="0026031A">
              <w:rPr>
                <w:sz w:val="14"/>
                <w:szCs w:val="14"/>
              </w:rPr>
              <w:t>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59A74359" w14:textId="77777777" w:rsidTr="00627AA0">
        <w:trPr>
          <w:trHeight w:val="227"/>
        </w:trPr>
        <w:tc>
          <w:tcPr>
            <w:tcW w:w="675" w:type="dxa"/>
            <w:shd w:val="clear" w:color="auto" w:fill="auto"/>
            <w:noWrap/>
            <w:vAlign w:val="center"/>
            <w:hideMark/>
          </w:tcPr>
          <w:p w14:paraId="54A68F80" w14:textId="77777777" w:rsidR="0026031A" w:rsidRPr="0026031A" w:rsidRDefault="0026031A" w:rsidP="0026031A">
            <w:pPr>
              <w:jc w:val="center"/>
              <w:rPr>
                <w:sz w:val="14"/>
                <w:szCs w:val="14"/>
              </w:rPr>
            </w:pPr>
            <w:r w:rsidRPr="0026031A">
              <w:rPr>
                <w:sz w:val="14"/>
                <w:szCs w:val="14"/>
              </w:rPr>
              <w:t>1.3</w:t>
            </w:r>
          </w:p>
        </w:tc>
        <w:tc>
          <w:tcPr>
            <w:tcW w:w="14601" w:type="dxa"/>
            <w:gridSpan w:val="11"/>
            <w:shd w:val="clear" w:color="auto" w:fill="auto"/>
            <w:noWrap/>
            <w:vAlign w:val="center"/>
            <w:hideMark/>
          </w:tcPr>
          <w:p w14:paraId="14DC11E5" w14:textId="77777777" w:rsidR="0026031A" w:rsidRPr="0026031A" w:rsidRDefault="0026031A" w:rsidP="0026031A">
            <w:pPr>
              <w:rPr>
                <w:sz w:val="14"/>
                <w:szCs w:val="14"/>
              </w:rPr>
            </w:pPr>
            <w:r w:rsidRPr="0026031A">
              <w:rPr>
                <w:sz w:val="14"/>
                <w:szCs w:val="14"/>
              </w:rPr>
              <w:t>Увеличение пропускной способности существующих тепловых сетей в целях подключения потребителей</w:t>
            </w:r>
          </w:p>
        </w:tc>
      </w:tr>
      <w:tr w:rsidR="0026031A" w:rsidRPr="0026031A" w14:paraId="3389BBCC" w14:textId="77777777" w:rsidTr="00627AA0">
        <w:trPr>
          <w:trHeight w:val="227"/>
        </w:trPr>
        <w:tc>
          <w:tcPr>
            <w:tcW w:w="675" w:type="dxa"/>
            <w:shd w:val="clear" w:color="auto" w:fill="auto"/>
            <w:noWrap/>
            <w:vAlign w:val="center"/>
            <w:hideMark/>
          </w:tcPr>
          <w:p w14:paraId="00CFA047" w14:textId="77777777" w:rsidR="0026031A" w:rsidRPr="0026031A" w:rsidRDefault="0026031A" w:rsidP="0026031A">
            <w:pPr>
              <w:jc w:val="center"/>
              <w:rPr>
                <w:sz w:val="14"/>
                <w:szCs w:val="14"/>
              </w:rPr>
            </w:pPr>
            <w:r w:rsidRPr="0026031A">
              <w:rPr>
                <w:sz w:val="14"/>
                <w:szCs w:val="14"/>
              </w:rPr>
              <w:t>1.4</w:t>
            </w:r>
          </w:p>
        </w:tc>
        <w:tc>
          <w:tcPr>
            <w:tcW w:w="14601" w:type="dxa"/>
            <w:gridSpan w:val="11"/>
            <w:shd w:val="clear" w:color="auto" w:fill="auto"/>
            <w:noWrap/>
            <w:vAlign w:val="center"/>
            <w:hideMark/>
          </w:tcPr>
          <w:p w14:paraId="38446955" w14:textId="77777777" w:rsidR="0026031A" w:rsidRPr="0026031A" w:rsidRDefault="0026031A" w:rsidP="0026031A">
            <w:pPr>
              <w:rPr>
                <w:sz w:val="14"/>
                <w:szCs w:val="14"/>
              </w:rPr>
            </w:pPr>
            <w:r w:rsidRPr="0026031A">
              <w:rPr>
                <w:sz w:val="14"/>
                <w:szCs w:val="14"/>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058CF380" w14:textId="77777777" w:rsidTr="00627AA0">
        <w:trPr>
          <w:trHeight w:val="227"/>
        </w:trPr>
        <w:tc>
          <w:tcPr>
            <w:tcW w:w="7054" w:type="dxa"/>
            <w:gridSpan w:val="2"/>
            <w:shd w:val="clear" w:color="auto" w:fill="auto"/>
            <w:noWrap/>
            <w:vAlign w:val="center"/>
            <w:hideMark/>
          </w:tcPr>
          <w:p w14:paraId="45F63EDA" w14:textId="77777777" w:rsidR="0026031A" w:rsidRPr="0026031A" w:rsidRDefault="0026031A" w:rsidP="0026031A">
            <w:pPr>
              <w:rPr>
                <w:sz w:val="14"/>
                <w:szCs w:val="14"/>
              </w:rPr>
            </w:pPr>
            <w:r w:rsidRPr="0026031A">
              <w:rPr>
                <w:sz w:val="14"/>
                <w:szCs w:val="14"/>
              </w:rPr>
              <w:t>Всего по группе 1</w:t>
            </w:r>
          </w:p>
        </w:tc>
        <w:tc>
          <w:tcPr>
            <w:tcW w:w="851" w:type="dxa"/>
            <w:shd w:val="clear" w:color="auto" w:fill="auto"/>
            <w:noWrap/>
            <w:vAlign w:val="center"/>
            <w:hideMark/>
          </w:tcPr>
          <w:p w14:paraId="12D5FE73"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368F3FAB"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308A5E4F"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4750D8B6"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03969A0F"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43A0E00E"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0DC0522E"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261D6111"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50217F0C"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3013E034" w14:textId="77777777" w:rsidR="0026031A" w:rsidRPr="0026031A" w:rsidRDefault="0026031A" w:rsidP="0026031A">
            <w:pPr>
              <w:jc w:val="center"/>
              <w:rPr>
                <w:sz w:val="14"/>
                <w:szCs w:val="14"/>
              </w:rPr>
            </w:pPr>
            <w:r w:rsidRPr="0026031A">
              <w:rPr>
                <w:sz w:val="14"/>
                <w:szCs w:val="14"/>
              </w:rPr>
              <w:t>0,00</w:t>
            </w:r>
          </w:p>
        </w:tc>
      </w:tr>
      <w:tr w:rsidR="0026031A" w:rsidRPr="0026031A" w14:paraId="41E18412" w14:textId="77777777" w:rsidTr="00627AA0">
        <w:trPr>
          <w:trHeight w:val="227"/>
        </w:trPr>
        <w:tc>
          <w:tcPr>
            <w:tcW w:w="7054" w:type="dxa"/>
            <w:gridSpan w:val="2"/>
            <w:shd w:val="clear" w:color="auto" w:fill="auto"/>
            <w:noWrap/>
            <w:vAlign w:val="center"/>
            <w:hideMark/>
          </w:tcPr>
          <w:p w14:paraId="0B66295B" w14:textId="77777777" w:rsidR="0026031A" w:rsidRPr="0026031A" w:rsidRDefault="0026031A" w:rsidP="0026031A">
            <w:pPr>
              <w:rPr>
                <w:bCs/>
                <w:sz w:val="14"/>
                <w:szCs w:val="14"/>
              </w:rPr>
            </w:pPr>
            <w:r w:rsidRPr="0026031A">
              <w:rPr>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51" w:type="dxa"/>
            <w:shd w:val="clear" w:color="auto" w:fill="auto"/>
            <w:vAlign w:val="center"/>
          </w:tcPr>
          <w:p w14:paraId="694D2FD8" w14:textId="77777777" w:rsidR="0026031A" w:rsidRPr="0026031A" w:rsidRDefault="0026031A" w:rsidP="0026031A">
            <w:pPr>
              <w:jc w:val="center"/>
              <w:rPr>
                <w:sz w:val="14"/>
                <w:szCs w:val="14"/>
              </w:rPr>
            </w:pPr>
            <w:r w:rsidRPr="0026031A">
              <w:rPr>
                <w:sz w:val="14"/>
                <w:szCs w:val="14"/>
              </w:rPr>
              <w:t>290 528,24</w:t>
            </w:r>
          </w:p>
        </w:tc>
        <w:tc>
          <w:tcPr>
            <w:tcW w:w="497" w:type="dxa"/>
            <w:shd w:val="clear" w:color="auto" w:fill="auto"/>
            <w:vAlign w:val="center"/>
          </w:tcPr>
          <w:p w14:paraId="51315C9E"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vAlign w:val="center"/>
          </w:tcPr>
          <w:p w14:paraId="6DBAE97F"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vAlign w:val="center"/>
          </w:tcPr>
          <w:p w14:paraId="369C8DA5"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vAlign w:val="center"/>
          </w:tcPr>
          <w:p w14:paraId="2EF2CAFC" w14:textId="77777777" w:rsidR="0026031A" w:rsidRPr="0026031A" w:rsidRDefault="0026031A" w:rsidP="0026031A">
            <w:pPr>
              <w:jc w:val="center"/>
              <w:rPr>
                <w:sz w:val="14"/>
                <w:szCs w:val="14"/>
              </w:rPr>
            </w:pPr>
            <w:r w:rsidRPr="0026031A">
              <w:rPr>
                <w:sz w:val="14"/>
                <w:szCs w:val="14"/>
              </w:rPr>
              <w:t>33 851,23</w:t>
            </w:r>
          </w:p>
        </w:tc>
        <w:tc>
          <w:tcPr>
            <w:tcW w:w="781" w:type="dxa"/>
            <w:shd w:val="clear" w:color="auto" w:fill="auto"/>
            <w:vAlign w:val="center"/>
          </w:tcPr>
          <w:p w14:paraId="3361E96F" w14:textId="77777777" w:rsidR="0026031A" w:rsidRPr="0026031A" w:rsidRDefault="0026031A" w:rsidP="0026031A">
            <w:pPr>
              <w:jc w:val="center"/>
              <w:rPr>
                <w:sz w:val="14"/>
                <w:szCs w:val="14"/>
              </w:rPr>
            </w:pPr>
            <w:r w:rsidRPr="0026031A">
              <w:rPr>
                <w:sz w:val="14"/>
                <w:szCs w:val="14"/>
              </w:rPr>
              <w:t>95 171,06</w:t>
            </w:r>
          </w:p>
        </w:tc>
        <w:tc>
          <w:tcPr>
            <w:tcW w:w="936" w:type="dxa"/>
            <w:shd w:val="clear" w:color="auto" w:fill="auto"/>
            <w:vAlign w:val="center"/>
          </w:tcPr>
          <w:p w14:paraId="4E451087" w14:textId="77777777" w:rsidR="0026031A" w:rsidRPr="0026031A" w:rsidRDefault="0026031A" w:rsidP="0026031A">
            <w:pPr>
              <w:jc w:val="center"/>
              <w:rPr>
                <w:sz w:val="14"/>
                <w:szCs w:val="14"/>
              </w:rPr>
            </w:pPr>
            <w:r w:rsidRPr="0026031A">
              <w:rPr>
                <w:sz w:val="14"/>
                <w:szCs w:val="14"/>
              </w:rPr>
              <w:t>124 157,13</w:t>
            </w:r>
          </w:p>
        </w:tc>
        <w:tc>
          <w:tcPr>
            <w:tcW w:w="887" w:type="dxa"/>
            <w:shd w:val="clear" w:color="auto" w:fill="auto"/>
            <w:vAlign w:val="center"/>
          </w:tcPr>
          <w:p w14:paraId="4A97F6A4" w14:textId="77777777" w:rsidR="0026031A" w:rsidRPr="0026031A" w:rsidRDefault="0026031A" w:rsidP="0026031A">
            <w:pPr>
              <w:jc w:val="center"/>
              <w:rPr>
                <w:sz w:val="14"/>
                <w:szCs w:val="14"/>
              </w:rPr>
            </w:pPr>
            <w:r w:rsidRPr="0026031A">
              <w:rPr>
                <w:sz w:val="14"/>
                <w:szCs w:val="14"/>
              </w:rPr>
              <w:t>37 348,82</w:t>
            </w:r>
          </w:p>
        </w:tc>
        <w:tc>
          <w:tcPr>
            <w:tcW w:w="956" w:type="dxa"/>
            <w:shd w:val="clear" w:color="auto" w:fill="auto"/>
            <w:noWrap/>
            <w:vAlign w:val="center"/>
          </w:tcPr>
          <w:p w14:paraId="42DDC520"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50E02468" w14:textId="77777777" w:rsidR="0026031A" w:rsidRPr="0026031A" w:rsidRDefault="0026031A" w:rsidP="0026031A">
            <w:pPr>
              <w:jc w:val="center"/>
              <w:rPr>
                <w:sz w:val="14"/>
                <w:szCs w:val="14"/>
              </w:rPr>
            </w:pPr>
            <w:r w:rsidRPr="0026031A">
              <w:rPr>
                <w:sz w:val="14"/>
                <w:szCs w:val="14"/>
              </w:rPr>
              <w:t>0,00</w:t>
            </w:r>
          </w:p>
        </w:tc>
      </w:tr>
      <w:tr w:rsidR="0026031A" w:rsidRPr="0026031A" w14:paraId="10BC5460" w14:textId="77777777" w:rsidTr="00627AA0">
        <w:trPr>
          <w:trHeight w:val="227"/>
        </w:trPr>
        <w:tc>
          <w:tcPr>
            <w:tcW w:w="675" w:type="dxa"/>
            <w:shd w:val="clear" w:color="auto" w:fill="auto"/>
            <w:noWrap/>
            <w:vAlign w:val="center"/>
            <w:hideMark/>
          </w:tcPr>
          <w:p w14:paraId="03947BA9" w14:textId="77777777" w:rsidR="0026031A" w:rsidRPr="0026031A" w:rsidRDefault="0026031A" w:rsidP="0026031A">
            <w:pPr>
              <w:jc w:val="center"/>
              <w:rPr>
                <w:sz w:val="14"/>
                <w:szCs w:val="14"/>
              </w:rPr>
            </w:pPr>
            <w:r w:rsidRPr="0026031A">
              <w:rPr>
                <w:sz w:val="14"/>
                <w:szCs w:val="14"/>
              </w:rPr>
              <w:t>2.1</w:t>
            </w:r>
          </w:p>
        </w:tc>
        <w:tc>
          <w:tcPr>
            <w:tcW w:w="6379" w:type="dxa"/>
            <w:shd w:val="clear" w:color="auto" w:fill="auto"/>
            <w:vAlign w:val="center"/>
            <w:hideMark/>
          </w:tcPr>
          <w:p w14:paraId="7258C30E" w14:textId="77777777" w:rsidR="0026031A" w:rsidRPr="0026031A" w:rsidRDefault="0026031A" w:rsidP="0026031A">
            <w:pPr>
              <w:rPr>
                <w:sz w:val="14"/>
                <w:szCs w:val="14"/>
              </w:rPr>
            </w:pPr>
            <w:r w:rsidRPr="0026031A">
              <w:rPr>
                <w:sz w:val="14"/>
                <w:szCs w:val="14"/>
              </w:rPr>
              <w:t>Строительство котельной № 8а</w:t>
            </w:r>
          </w:p>
        </w:tc>
        <w:tc>
          <w:tcPr>
            <w:tcW w:w="851" w:type="dxa"/>
            <w:shd w:val="clear" w:color="auto" w:fill="auto"/>
            <w:noWrap/>
            <w:vAlign w:val="center"/>
            <w:hideMark/>
          </w:tcPr>
          <w:p w14:paraId="523FE6EC" w14:textId="77777777" w:rsidR="0026031A" w:rsidRPr="0026031A" w:rsidRDefault="0026031A" w:rsidP="0026031A">
            <w:pPr>
              <w:jc w:val="center"/>
              <w:rPr>
                <w:sz w:val="14"/>
                <w:szCs w:val="14"/>
              </w:rPr>
            </w:pPr>
            <w:r w:rsidRPr="0026031A">
              <w:rPr>
                <w:sz w:val="14"/>
                <w:szCs w:val="14"/>
              </w:rPr>
              <w:t>253 179,42</w:t>
            </w:r>
          </w:p>
        </w:tc>
        <w:tc>
          <w:tcPr>
            <w:tcW w:w="497" w:type="dxa"/>
            <w:shd w:val="clear" w:color="auto" w:fill="auto"/>
            <w:noWrap/>
            <w:vAlign w:val="center"/>
            <w:hideMark/>
          </w:tcPr>
          <w:p w14:paraId="788AC8DE"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7F48E461"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2A6E67A2"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688A7835" w14:textId="77777777" w:rsidR="0026031A" w:rsidRPr="0026031A" w:rsidRDefault="0026031A" w:rsidP="0026031A">
            <w:pPr>
              <w:jc w:val="center"/>
              <w:rPr>
                <w:sz w:val="14"/>
                <w:szCs w:val="14"/>
              </w:rPr>
            </w:pPr>
            <w:r w:rsidRPr="0026031A">
              <w:rPr>
                <w:sz w:val="14"/>
                <w:szCs w:val="14"/>
              </w:rPr>
              <w:t>33 851,23</w:t>
            </w:r>
          </w:p>
        </w:tc>
        <w:tc>
          <w:tcPr>
            <w:tcW w:w="781" w:type="dxa"/>
            <w:shd w:val="clear" w:color="auto" w:fill="auto"/>
            <w:noWrap/>
            <w:vAlign w:val="center"/>
            <w:hideMark/>
          </w:tcPr>
          <w:p w14:paraId="23327899" w14:textId="77777777" w:rsidR="0026031A" w:rsidRPr="0026031A" w:rsidRDefault="0026031A" w:rsidP="0026031A">
            <w:pPr>
              <w:jc w:val="center"/>
              <w:rPr>
                <w:sz w:val="14"/>
                <w:szCs w:val="14"/>
              </w:rPr>
            </w:pPr>
            <w:r w:rsidRPr="0026031A">
              <w:rPr>
                <w:sz w:val="14"/>
                <w:szCs w:val="14"/>
              </w:rPr>
              <w:t>95 171,06</w:t>
            </w:r>
          </w:p>
        </w:tc>
        <w:tc>
          <w:tcPr>
            <w:tcW w:w="936" w:type="dxa"/>
            <w:shd w:val="clear" w:color="auto" w:fill="auto"/>
            <w:noWrap/>
            <w:vAlign w:val="center"/>
          </w:tcPr>
          <w:p w14:paraId="62495C46" w14:textId="77777777" w:rsidR="0026031A" w:rsidRPr="0026031A" w:rsidRDefault="0026031A" w:rsidP="0026031A">
            <w:pPr>
              <w:jc w:val="center"/>
              <w:rPr>
                <w:sz w:val="14"/>
                <w:szCs w:val="14"/>
              </w:rPr>
            </w:pPr>
            <w:r w:rsidRPr="0026031A">
              <w:rPr>
                <w:sz w:val="14"/>
                <w:szCs w:val="14"/>
              </w:rPr>
              <w:t>124 157,13</w:t>
            </w:r>
          </w:p>
        </w:tc>
        <w:tc>
          <w:tcPr>
            <w:tcW w:w="887" w:type="dxa"/>
            <w:shd w:val="clear" w:color="auto" w:fill="auto"/>
            <w:noWrap/>
            <w:vAlign w:val="center"/>
          </w:tcPr>
          <w:p w14:paraId="3365C957"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tcPr>
          <w:p w14:paraId="62E9D543" w14:textId="77777777" w:rsidR="0026031A" w:rsidRPr="0026031A" w:rsidRDefault="0026031A" w:rsidP="0026031A">
            <w:pPr>
              <w:jc w:val="center"/>
              <w:rPr>
                <w:sz w:val="20"/>
                <w:szCs w:val="20"/>
              </w:rPr>
            </w:pPr>
            <w:r w:rsidRPr="0026031A">
              <w:rPr>
                <w:sz w:val="14"/>
                <w:szCs w:val="14"/>
              </w:rPr>
              <w:t>0,00</w:t>
            </w:r>
          </w:p>
        </w:tc>
        <w:tc>
          <w:tcPr>
            <w:tcW w:w="1134" w:type="dxa"/>
            <w:shd w:val="clear" w:color="auto" w:fill="auto"/>
            <w:noWrap/>
            <w:vAlign w:val="center"/>
            <w:hideMark/>
          </w:tcPr>
          <w:p w14:paraId="3FA75032" w14:textId="77777777" w:rsidR="0026031A" w:rsidRPr="0026031A" w:rsidRDefault="0026031A" w:rsidP="0026031A">
            <w:pPr>
              <w:jc w:val="center"/>
              <w:rPr>
                <w:sz w:val="14"/>
                <w:szCs w:val="14"/>
              </w:rPr>
            </w:pPr>
            <w:r w:rsidRPr="0026031A">
              <w:rPr>
                <w:sz w:val="14"/>
                <w:szCs w:val="14"/>
              </w:rPr>
              <w:t>0,00</w:t>
            </w:r>
          </w:p>
        </w:tc>
      </w:tr>
      <w:tr w:rsidR="0026031A" w:rsidRPr="0026031A" w14:paraId="68DD9CBA" w14:textId="77777777" w:rsidTr="00627AA0">
        <w:trPr>
          <w:trHeight w:val="227"/>
        </w:trPr>
        <w:tc>
          <w:tcPr>
            <w:tcW w:w="675" w:type="dxa"/>
            <w:shd w:val="clear" w:color="auto" w:fill="auto"/>
            <w:noWrap/>
            <w:vAlign w:val="center"/>
            <w:hideMark/>
          </w:tcPr>
          <w:p w14:paraId="23FDA1EC" w14:textId="77777777" w:rsidR="0026031A" w:rsidRPr="0026031A" w:rsidRDefault="0026031A" w:rsidP="0026031A">
            <w:pPr>
              <w:jc w:val="center"/>
              <w:rPr>
                <w:sz w:val="14"/>
                <w:szCs w:val="14"/>
              </w:rPr>
            </w:pPr>
            <w:r w:rsidRPr="0026031A">
              <w:rPr>
                <w:sz w:val="14"/>
                <w:szCs w:val="14"/>
              </w:rPr>
              <w:t>2.2</w:t>
            </w:r>
          </w:p>
        </w:tc>
        <w:tc>
          <w:tcPr>
            <w:tcW w:w="6379" w:type="dxa"/>
            <w:shd w:val="clear" w:color="auto" w:fill="auto"/>
            <w:vAlign w:val="center"/>
            <w:hideMark/>
          </w:tcPr>
          <w:p w14:paraId="5439934E" w14:textId="77777777" w:rsidR="0026031A" w:rsidRPr="0026031A" w:rsidRDefault="0026031A" w:rsidP="0026031A">
            <w:pPr>
              <w:rPr>
                <w:sz w:val="14"/>
                <w:szCs w:val="14"/>
              </w:rPr>
            </w:pPr>
            <w:r w:rsidRPr="0026031A">
              <w:rPr>
                <w:sz w:val="14"/>
                <w:szCs w:val="14"/>
              </w:rPr>
              <w:t>Строительство магистрального участка тепловой сети 1-го контура от котельной № 8а до ЦТП пер. Транспортный, 10</w:t>
            </w:r>
          </w:p>
        </w:tc>
        <w:tc>
          <w:tcPr>
            <w:tcW w:w="851" w:type="dxa"/>
            <w:shd w:val="clear" w:color="auto" w:fill="auto"/>
            <w:noWrap/>
            <w:vAlign w:val="center"/>
            <w:hideMark/>
          </w:tcPr>
          <w:p w14:paraId="3FD4F67F" w14:textId="77777777" w:rsidR="0026031A" w:rsidRPr="0026031A" w:rsidRDefault="0026031A" w:rsidP="0026031A">
            <w:pPr>
              <w:jc w:val="center"/>
              <w:rPr>
                <w:sz w:val="14"/>
                <w:szCs w:val="14"/>
              </w:rPr>
            </w:pPr>
            <w:r w:rsidRPr="0026031A">
              <w:rPr>
                <w:sz w:val="14"/>
                <w:szCs w:val="14"/>
              </w:rPr>
              <w:t>25 087,89</w:t>
            </w:r>
          </w:p>
        </w:tc>
        <w:tc>
          <w:tcPr>
            <w:tcW w:w="497" w:type="dxa"/>
            <w:shd w:val="clear" w:color="auto" w:fill="auto"/>
            <w:noWrap/>
            <w:vAlign w:val="center"/>
            <w:hideMark/>
          </w:tcPr>
          <w:p w14:paraId="680133D6"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112E8072"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400257E0"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34F20AA3"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448ED606"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tcPr>
          <w:p w14:paraId="36B5709C"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tcPr>
          <w:p w14:paraId="69ADCEA3" w14:textId="77777777" w:rsidR="0026031A" w:rsidRPr="0026031A" w:rsidRDefault="0026031A" w:rsidP="0026031A">
            <w:pPr>
              <w:jc w:val="center"/>
              <w:rPr>
                <w:sz w:val="14"/>
                <w:szCs w:val="14"/>
              </w:rPr>
            </w:pPr>
            <w:r w:rsidRPr="0026031A">
              <w:rPr>
                <w:sz w:val="14"/>
                <w:szCs w:val="14"/>
              </w:rPr>
              <w:t>25 087,89</w:t>
            </w:r>
          </w:p>
        </w:tc>
        <w:tc>
          <w:tcPr>
            <w:tcW w:w="956" w:type="dxa"/>
            <w:shd w:val="clear" w:color="auto" w:fill="auto"/>
            <w:noWrap/>
            <w:vAlign w:val="center"/>
          </w:tcPr>
          <w:p w14:paraId="4BDD255F" w14:textId="77777777" w:rsidR="0026031A" w:rsidRPr="0026031A" w:rsidRDefault="0026031A" w:rsidP="0026031A">
            <w:pPr>
              <w:jc w:val="center"/>
              <w:rPr>
                <w:sz w:val="20"/>
                <w:szCs w:val="20"/>
              </w:rPr>
            </w:pPr>
            <w:r w:rsidRPr="0026031A">
              <w:rPr>
                <w:sz w:val="14"/>
                <w:szCs w:val="14"/>
              </w:rPr>
              <w:t>0,00</w:t>
            </w:r>
          </w:p>
        </w:tc>
        <w:tc>
          <w:tcPr>
            <w:tcW w:w="1134" w:type="dxa"/>
            <w:shd w:val="clear" w:color="auto" w:fill="auto"/>
            <w:noWrap/>
            <w:vAlign w:val="center"/>
            <w:hideMark/>
          </w:tcPr>
          <w:p w14:paraId="7DEF8566" w14:textId="77777777" w:rsidR="0026031A" w:rsidRPr="0026031A" w:rsidRDefault="0026031A" w:rsidP="0026031A">
            <w:pPr>
              <w:jc w:val="center"/>
              <w:rPr>
                <w:sz w:val="14"/>
                <w:szCs w:val="14"/>
              </w:rPr>
            </w:pPr>
            <w:r w:rsidRPr="0026031A">
              <w:rPr>
                <w:sz w:val="14"/>
                <w:szCs w:val="14"/>
              </w:rPr>
              <w:t>0,00</w:t>
            </w:r>
          </w:p>
        </w:tc>
      </w:tr>
      <w:tr w:rsidR="0026031A" w:rsidRPr="0026031A" w14:paraId="02CB0F44" w14:textId="77777777" w:rsidTr="00627AA0">
        <w:trPr>
          <w:trHeight w:val="227"/>
        </w:trPr>
        <w:tc>
          <w:tcPr>
            <w:tcW w:w="675" w:type="dxa"/>
            <w:shd w:val="clear" w:color="auto" w:fill="auto"/>
            <w:noWrap/>
            <w:vAlign w:val="center"/>
            <w:hideMark/>
          </w:tcPr>
          <w:p w14:paraId="18D28362" w14:textId="77777777" w:rsidR="0026031A" w:rsidRPr="0026031A" w:rsidRDefault="0026031A" w:rsidP="0026031A">
            <w:pPr>
              <w:jc w:val="center"/>
              <w:rPr>
                <w:sz w:val="14"/>
                <w:szCs w:val="14"/>
              </w:rPr>
            </w:pPr>
            <w:r w:rsidRPr="0026031A">
              <w:rPr>
                <w:sz w:val="14"/>
                <w:szCs w:val="14"/>
              </w:rPr>
              <w:t>2.3</w:t>
            </w:r>
          </w:p>
        </w:tc>
        <w:tc>
          <w:tcPr>
            <w:tcW w:w="6379" w:type="dxa"/>
            <w:shd w:val="clear" w:color="auto" w:fill="auto"/>
            <w:vAlign w:val="center"/>
            <w:hideMark/>
          </w:tcPr>
          <w:p w14:paraId="5F070B16" w14:textId="77777777" w:rsidR="0026031A" w:rsidRPr="0026031A" w:rsidRDefault="0026031A" w:rsidP="0026031A">
            <w:pPr>
              <w:rPr>
                <w:sz w:val="14"/>
                <w:szCs w:val="14"/>
              </w:rPr>
            </w:pPr>
            <w:r w:rsidRPr="0026031A">
              <w:rPr>
                <w:sz w:val="14"/>
                <w:szCs w:val="14"/>
              </w:rPr>
              <w:t>Строительство ЦТП котельной № 8а</w:t>
            </w:r>
          </w:p>
        </w:tc>
        <w:tc>
          <w:tcPr>
            <w:tcW w:w="851" w:type="dxa"/>
            <w:shd w:val="clear" w:color="auto" w:fill="auto"/>
            <w:noWrap/>
            <w:vAlign w:val="center"/>
            <w:hideMark/>
          </w:tcPr>
          <w:p w14:paraId="2C412595" w14:textId="77777777" w:rsidR="0026031A" w:rsidRPr="0026031A" w:rsidRDefault="0026031A" w:rsidP="0026031A">
            <w:pPr>
              <w:jc w:val="center"/>
              <w:rPr>
                <w:sz w:val="14"/>
                <w:szCs w:val="14"/>
              </w:rPr>
            </w:pPr>
            <w:r w:rsidRPr="0026031A">
              <w:rPr>
                <w:sz w:val="14"/>
                <w:szCs w:val="14"/>
              </w:rPr>
              <w:t>12 260,93</w:t>
            </w:r>
          </w:p>
        </w:tc>
        <w:tc>
          <w:tcPr>
            <w:tcW w:w="497" w:type="dxa"/>
            <w:shd w:val="clear" w:color="auto" w:fill="auto"/>
            <w:noWrap/>
            <w:vAlign w:val="center"/>
            <w:hideMark/>
          </w:tcPr>
          <w:p w14:paraId="5A4B8FC2"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1FD6DC05"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10C37DCB"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36BD7D48"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1E7C1743"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tcPr>
          <w:p w14:paraId="19953298"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tcPr>
          <w:p w14:paraId="0BC2AF1D" w14:textId="77777777" w:rsidR="0026031A" w:rsidRPr="0026031A" w:rsidRDefault="0026031A" w:rsidP="0026031A">
            <w:pPr>
              <w:jc w:val="center"/>
              <w:rPr>
                <w:sz w:val="14"/>
                <w:szCs w:val="14"/>
              </w:rPr>
            </w:pPr>
            <w:r w:rsidRPr="0026031A">
              <w:rPr>
                <w:sz w:val="14"/>
                <w:szCs w:val="14"/>
              </w:rPr>
              <w:t>12 260,93</w:t>
            </w:r>
          </w:p>
        </w:tc>
        <w:tc>
          <w:tcPr>
            <w:tcW w:w="956" w:type="dxa"/>
            <w:shd w:val="clear" w:color="auto" w:fill="auto"/>
            <w:noWrap/>
            <w:vAlign w:val="center"/>
          </w:tcPr>
          <w:p w14:paraId="46C4A05C" w14:textId="77777777" w:rsidR="0026031A" w:rsidRPr="0026031A" w:rsidRDefault="0026031A" w:rsidP="0026031A">
            <w:pPr>
              <w:jc w:val="center"/>
              <w:rPr>
                <w:sz w:val="20"/>
                <w:szCs w:val="20"/>
              </w:rPr>
            </w:pPr>
            <w:r w:rsidRPr="0026031A">
              <w:rPr>
                <w:sz w:val="14"/>
                <w:szCs w:val="14"/>
              </w:rPr>
              <w:t>0,00</w:t>
            </w:r>
          </w:p>
        </w:tc>
        <w:tc>
          <w:tcPr>
            <w:tcW w:w="1134" w:type="dxa"/>
            <w:shd w:val="clear" w:color="auto" w:fill="auto"/>
            <w:noWrap/>
            <w:vAlign w:val="center"/>
            <w:hideMark/>
          </w:tcPr>
          <w:p w14:paraId="0048C570" w14:textId="77777777" w:rsidR="0026031A" w:rsidRPr="0026031A" w:rsidRDefault="0026031A" w:rsidP="0026031A">
            <w:pPr>
              <w:jc w:val="center"/>
              <w:rPr>
                <w:sz w:val="14"/>
                <w:szCs w:val="14"/>
              </w:rPr>
            </w:pPr>
            <w:r w:rsidRPr="0026031A">
              <w:rPr>
                <w:sz w:val="14"/>
                <w:szCs w:val="14"/>
              </w:rPr>
              <w:t>0,00</w:t>
            </w:r>
          </w:p>
        </w:tc>
      </w:tr>
      <w:tr w:rsidR="0026031A" w:rsidRPr="0026031A" w14:paraId="32E3C4CD" w14:textId="77777777" w:rsidTr="00627AA0">
        <w:trPr>
          <w:trHeight w:val="227"/>
        </w:trPr>
        <w:tc>
          <w:tcPr>
            <w:tcW w:w="7054" w:type="dxa"/>
            <w:gridSpan w:val="2"/>
            <w:shd w:val="clear" w:color="auto" w:fill="auto"/>
            <w:noWrap/>
            <w:vAlign w:val="center"/>
            <w:hideMark/>
          </w:tcPr>
          <w:p w14:paraId="4315524F" w14:textId="77777777" w:rsidR="0026031A" w:rsidRPr="0026031A" w:rsidRDefault="0026031A" w:rsidP="0026031A">
            <w:pPr>
              <w:rPr>
                <w:bCs/>
                <w:sz w:val="14"/>
                <w:szCs w:val="14"/>
              </w:rPr>
            </w:pPr>
            <w:r w:rsidRPr="0026031A">
              <w:rPr>
                <w:bCs/>
                <w:sz w:val="14"/>
                <w:szCs w:val="14"/>
              </w:rPr>
              <w:t>Всего по группе 2</w:t>
            </w:r>
          </w:p>
        </w:tc>
        <w:tc>
          <w:tcPr>
            <w:tcW w:w="851" w:type="dxa"/>
            <w:shd w:val="clear" w:color="auto" w:fill="auto"/>
            <w:noWrap/>
            <w:vAlign w:val="center"/>
            <w:hideMark/>
          </w:tcPr>
          <w:p w14:paraId="2403882A" w14:textId="77777777" w:rsidR="0026031A" w:rsidRPr="0026031A" w:rsidRDefault="0026031A" w:rsidP="0026031A">
            <w:pPr>
              <w:jc w:val="center"/>
              <w:rPr>
                <w:sz w:val="14"/>
                <w:szCs w:val="14"/>
              </w:rPr>
            </w:pPr>
            <w:r w:rsidRPr="0026031A">
              <w:rPr>
                <w:sz w:val="14"/>
                <w:szCs w:val="14"/>
              </w:rPr>
              <w:t>290 528,24</w:t>
            </w:r>
          </w:p>
        </w:tc>
        <w:tc>
          <w:tcPr>
            <w:tcW w:w="497" w:type="dxa"/>
            <w:shd w:val="clear" w:color="auto" w:fill="auto"/>
            <w:noWrap/>
            <w:vAlign w:val="center"/>
            <w:hideMark/>
          </w:tcPr>
          <w:p w14:paraId="368B8741"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21D093D8"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59C48708"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637D1545" w14:textId="77777777" w:rsidR="0026031A" w:rsidRPr="0026031A" w:rsidRDefault="0026031A" w:rsidP="0026031A">
            <w:pPr>
              <w:jc w:val="center"/>
              <w:rPr>
                <w:sz w:val="14"/>
                <w:szCs w:val="14"/>
              </w:rPr>
            </w:pPr>
            <w:r w:rsidRPr="0026031A">
              <w:rPr>
                <w:sz w:val="14"/>
                <w:szCs w:val="14"/>
              </w:rPr>
              <w:t>33 851,23</w:t>
            </w:r>
          </w:p>
        </w:tc>
        <w:tc>
          <w:tcPr>
            <w:tcW w:w="781" w:type="dxa"/>
            <w:shd w:val="clear" w:color="auto" w:fill="auto"/>
            <w:noWrap/>
            <w:vAlign w:val="center"/>
            <w:hideMark/>
          </w:tcPr>
          <w:p w14:paraId="50A5F053" w14:textId="77777777" w:rsidR="0026031A" w:rsidRPr="0026031A" w:rsidRDefault="0026031A" w:rsidP="0026031A">
            <w:pPr>
              <w:jc w:val="center"/>
              <w:rPr>
                <w:sz w:val="14"/>
                <w:szCs w:val="14"/>
              </w:rPr>
            </w:pPr>
            <w:r w:rsidRPr="0026031A">
              <w:rPr>
                <w:sz w:val="14"/>
                <w:szCs w:val="14"/>
              </w:rPr>
              <w:t>95 171,06</w:t>
            </w:r>
          </w:p>
        </w:tc>
        <w:tc>
          <w:tcPr>
            <w:tcW w:w="936" w:type="dxa"/>
            <w:shd w:val="clear" w:color="auto" w:fill="auto"/>
            <w:noWrap/>
            <w:vAlign w:val="center"/>
          </w:tcPr>
          <w:p w14:paraId="09018E73" w14:textId="77777777" w:rsidR="0026031A" w:rsidRPr="0026031A" w:rsidRDefault="0026031A" w:rsidP="0026031A">
            <w:pPr>
              <w:jc w:val="center"/>
              <w:rPr>
                <w:sz w:val="14"/>
                <w:szCs w:val="14"/>
              </w:rPr>
            </w:pPr>
            <w:r w:rsidRPr="0026031A">
              <w:rPr>
                <w:sz w:val="14"/>
                <w:szCs w:val="14"/>
              </w:rPr>
              <w:t>124 157,13</w:t>
            </w:r>
          </w:p>
        </w:tc>
        <w:tc>
          <w:tcPr>
            <w:tcW w:w="887" w:type="dxa"/>
            <w:shd w:val="clear" w:color="auto" w:fill="auto"/>
            <w:noWrap/>
            <w:vAlign w:val="center"/>
          </w:tcPr>
          <w:p w14:paraId="1BC293A4" w14:textId="77777777" w:rsidR="0026031A" w:rsidRPr="0026031A" w:rsidRDefault="0026031A" w:rsidP="0026031A">
            <w:pPr>
              <w:jc w:val="center"/>
              <w:rPr>
                <w:sz w:val="14"/>
                <w:szCs w:val="14"/>
              </w:rPr>
            </w:pPr>
            <w:r w:rsidRPr="0026031A">
              <w:rPr>
                <w:sz w:val="14"/>
                <w:szCs w:val="14"/>
              </w:rPr>
              <w:t>37 348,82</w:t>
            </w:r>
          </w:p>
        </w:tc>
        <w:tc>
          <w:tcPr>
            <w:tcW w:w="956" w:type="dxa"/>
            <w:shd w:val="clear" w:color="auto" w:fill="auto"/>
            <w:noWrap/>
            <w:vAlign w:val="center"/>
          </w:tcPr>
          <w:p w14:paraId="12A6C775"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233E94EB" w14:textId="77777777" w:rsidR="0026031A" w:rsidRPr="0026031A" w:rsidRDefault="0026031A" w:rsidP="0026031A">
            <w:pPr>
              <w:jc w:val="center"/>
              <w:rPr>
                <w:sz w:val="14"/>
                <w:szCs w:val="14"/>
              </w:rPr>
            </w:pPr>
            <w:r w:rsidRPr="0026031A">
              <w:rPr>
                <w:sz w:val="14"/>
                <w:szCs w:val="14"/>
              </w:rPr>
              <w:t>0,00</w:t>
            </w:r>
          </w:p>
        </w:tc>
      </w:tr>
      <w:tr w:rsidR="0026031A" w:rsidRPr="0026031A" w14:paraId="50E71F22" w14:textId="77777777" w:rsidTr="00627AA0">
        <w:trPr>
          <w:trHeight w:val="227"/>
        </w:trPr>
        <w:tc>
          <w:tcPr>
            <w:tcW w:w="7054" w:type="dxa"/>
            <w:gridSpan w:val="2"/>
            <w:shd w:val="clear" w:color="auto" w:fill="auto"/>
            <w:noWrap/>
            <w:vAlign w:val="center"/>
            <w:hideMark/>
          </w:tcPr>
          <w:p w14:paraId="6701C69C" w14:textId="77777777" w:rsidR="0026031A" w:rsidRPr="0026031A" w:rsidRDefault="0026031A" w:rsidP="0026031A">
            <w:pPr>
              <w:rPr>
                <w:bCs/>
                <w:sz w:val="14"/>
                <w:szCs w:val="14"/>
              </w:rPr>
            </w:pPr>
            <w:r w:rsidRPr="0026031A">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51" w:type="dxa"/>
            <w:shd w:val="clear" w:color="auto" w:fill="auto"/>
            <w:noWrap/>
            <w:vAlign w:val="center"/>
          </w:tcPr>
          <w:p w14:paraId="4A2D3C37"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tcPr>
          <w:p w14:paraId="446BF940"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tcPr>
          <w:p w14:paraId="7D45DBF8"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tcPr>
          <w:p w14:paraId="7C14C37C"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tcPr>
          <w:p w14:paraId="439C58C5"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tcPr>
          <w:p w14:paraId="6006469F"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tcPr>
          <w:p w14:paraId="6BD01F6B"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tcPr>
          <w:p w14:paraId="2A524E06"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tcPr>
          <w:p w14:paraId="3288034A"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tcPr>
          <w:p w14:paraId="26F2EFD2" w14:textId="77777777" w:rsidR="0026031A" w:rsidRPr="0026031A" w:rsidRDefault="0026031A" w:rsidP="0026031A">
            <w:pPr>
              <w:jc w:val="center"/>
              <w:rPr>
                <w:sz w:val="14"/>
                <w:szCs w:val="14"/>
              </w:rPr>
            </w:pPr>
            <w:r w:rsidRPr="0026031A">
              <w:rPr>
                <w:sz w:val="14"/>
                <w:szCs w:val="14"/>
              </w:rPr>
              <w:t>0,00</w:t>
            </w:r>
          </w:p>
        </w:tc>
      </w:tr>
      <w:tr w:rsidR="0026031A" w:rsidRPr="0026031A" w14:paraId="6130623F" w14:textId="77777777" w:rsidTr="00627AA0">
        <w:trPr>
          <w:trHeight w:val="227"/>
        </w:trPr>
        <w:tc>
          <w:tcPr>
            <w:tcW w:w="675" w:type="dxa"/>
            <w:shd w:val="clear" w:color="auto" w:fill="auto"/>
            <w:noWrap/>
            <w:vAlign w:val="center"/>
            <w:hideMark/>
          </w:tcPr>
          <w:p w14:paraId="4DA23F01" w14:textId="77777777" w:rsidR="0026031A" w:rsidRPr="0026031A" w:rsidRDefault="0026031A" w:rsidP="0026031A">
            <w:pPr>
              <w:jc w:val="center"/>
              <w:rPr>
                <w:bCs/>
                <w:sz w:val="14"/>
                <w:szCs w:val="14"/>
              </w:rPr>
            </w:pPr>
            <w:r w:rsidRPr="0026031A">
              <w:rPr>
                <w:bCs/>
                <w:sz w:val="14"/>
                <w:szCs w:val="14"/>
              </w:rPr>
              <w:t>3.1</w:t>
            </w:r>
          </w:p>
        </w:tc>
        <w:tc>
          <w:tcPr>
            <w:tcW w:w="6379" w:type="dxa"/>
            <w:shd w:val="clear" w:color="auto" w:fill="auto"/>
            <w:noWrap/>
            <w:vAlign w:val="center"/>
            <w:hideMark/>
          </w:tcPr>
          <w:p w14:paraId="6457F987" w14:textId="77777777" w:rsidR="0026031A" w:rsidRPr="0026031A" w:rsidRDefault="0026031A" w:rsidP="0026031A">
            <w:pPr>
              <w:rPr>
                <w:bCs/>
                <w:sz w:val="14"/>
                <w:szCs w:val="14"/>
              </w:rPr>
            </w:pPr>
            <w:r w:rsidRPr="0026031A">
              <w:rPr>
                <w:bCs/>
                <w:sz w:val="14"/>
                <w:szCs w:val="14"/>
              </w:rPr>
              <w:t>Реконструкция или модернизация существующих тепловых сетей</w:t>
            </w:r>
          </w:p>
        </w:tc>
        <w:tc>
          <w:tcPr>
            <w:tcW w:w="851" w:type="dxa"/>
            <w:shd w:val="clear" w:color="auto" w:fill="auto"/>
            <w:noWrap/>
            <w:vAlign w:val="center"/>
          </w:tcPr>
          <w:p w14:paraId="1E0CAD07"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tcPr>
          <w:p w14:paraId="6756981E"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tcPr>
          <w:p w14:paraId="0016A80B"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tcPr>
          <w:p w14:paraId="00396C1E"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tcPr>
          <w:p w14:paraId="35F55E44"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tcPr>
          <w:p w14:paraId="212E3402"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tcPr>
          <w:p w14:paraId="048E0553"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tcPr>
          <w:p w14:paraId="576EF766"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tcPr>
          <w:p w14:paraId="5715F160"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tcPr>
          <w:p w14:paraId="7FD9CA3C" w14:textId="77777777" w:rsidR="0026031A" w:rsidRPr="0026031A" w:rsidRDefault="0026031A" w:rsidP="0026031A">
            <w:pPr>
              <w:jc w:val="center"/>
              <w:rPr>
                <w:sz w:val="14"/>
                <w:szCs w:val="14"/>
              </w:rPr>
            </w:pPr>
            <w:r w:rsidRPr="0026031A">
              <w:rPr>
                <w:sz w:val="14"/>
                <w:szCs w:val="14"/>
              </w:rPr>
              <w:t>0,00</w:t>
            </w:r>
          </w:p>
        </w:tc>
      </w:tr>
      <w:tr w:rsidR="0026031A" w:rsidRPr="0026031A" w14:paraId="2ADFD764" w14:textId="77777777" w:rsidTr="00627AA0">
        <w:trPr>
          <w:trHeight w:val="227"/>
        </w:trPr>
        <w:tc>
          <w:tcPr>
            <w:tcW w:w="675" w:type="dxa"/>
            <w:shd w:val="clear" w:color="auto" w:fill="auto"/>
            <w:noWrap/>
            <w:vAlign w:val="center"/>
            <w:hideMark/>
          </w:tcPr>
          <w:p w14:paraId="1835EDDF" w14:textId="77777777" w:rsidR="0026031A" w:rsidRPr="0026031A" w:rsidRDefault="0026031A" w:rsidP="0026031A">
            <w:pPr>
              <w:jc w:val="center"/>
              <w:rPr>
                <w:bCs/>
                <w:sz w:val="14"/>
                <w:szCs w:val="14"/>
              </w:rPr>
            </w:pPr>
            <w:r w:rsidRPr="0026031A">
              <w:rPr>
                <w:bCs/>
                <w:sz w:val="14"/>
                <w:szCs w:val="14"/>
              </w:rPr>
              <w:t>3.2</w:t>
            </w:r>
          </w:p>
        </w:tc>
        <w:tc>
          <w:tcPr>
            <w:tcW w:w="6379" w:type="dxa"/>
            <w:shd w:val="clear" w:color="auto" w:fill="auto"/>
            <w:noWrap/>
            <w:vAlign w:val="center"/>
          </w:tcPr>
          <w:p w14:paraId="67F33576" w14:textId="77777777" w:rsidR="0026031A" w:rsidRPr="0026031A" w:rsidRDefault="0026031A" w:rsidP="0026031A">
            <w:pPr>
              <w:rPr>
                <w:sz w:val="14"/>
                <w:szCs w:val="14"/>
              </w:rPr>
            </w:pPr>
            <w:r w:rsidRPr="0026031A">
              <w:rPr>
                <w:sz w:val="14"/>
                <w:szCs w:val="14"/>
              </w:rPr>
              <w:t>Реконструкция или модернизация существующих объектов системы централизованного теплоснабжения, за исключением тепловых сетей</w:t>
            </w:r>
          </w:p>
        </w:tc>
        <w:tc>
          <w:tcPr>
            <w:tcW w:w="851" w:type="dxa"/>
            <w:shd w:val="clear" w:color="auto" w:fill="auto"/>
            <w:vAlign w:val="center"/>
          </w:tcPr>
          <w:p w14:paraId="7856EB92"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vAlign w:val="center"/>
          </w:tcPr>
          <w:p w14:paraId="39983BF9"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vAlign w:val="center"/>
          </w:tcPr>
          <w:p w14:paraId="204183B8"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vAlign w:val="center"/>
          </w:tcPr>
          <w:p w14:paraId="0C66EF88"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vAlign w:val="center"/>
          </w:tcPr>
          <w:p w14:paraId="63FFE508"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vAlign w:val="center"/>
          </w:tcPr>
          <w:p w14:paraId="6B025FAF"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vAlign w:val="center"/>
          </w:tcPr>
          <w:p w14:paraId="551DBF79"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vAlign w:val="center"/>
          </w:tcPr>
          <w:p w14:paraId="71476B62"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vAlign w:val="center"/>
          </w:tcPr>
          <w:p w14:paraId="5BEF740E"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vAlign w:val="center"/>
          </w:tcPr>
          <w:p w14:paraId="0C4414D5" w14:textId="77777777" w:rsidR="0026031A" w:rsidRPr="0026031A" w:rsidRDefault="0026031A" w:rsidP="0026031A">
            <w:pPr>
              <w:jc w:val="center"/>
              <w:rPr>
                <w:sz w:val="14"/>
                <w:szCs w:val="14"/>
              </w:rPr>
            </w:pPr>
            <w:r w:rsidRPr="0026031A">
              <w:rPr>
                <w:sz w:val="14"/>
                <w:szCs w:val="14"/>
              </w:rPr>
              <w:t>0,00</w:t>
            </w:r>
          </w:p>
        </w:tc>
      </w:tr>
      <w:tr w:rsidR="0026031A" w:rsidRPr="0026031A" w14:paraId="310A0CEF" w14:textId="77777777" w:rsidTr="00627AA0">
        <w:trPr>
          <w:trHeight w:val="227"/>
        </w:trPr>
        <w:tc>
          <w:tcPr>
            <w:tcW w:w="7054" w:type="dxa"/>
            <w:gridSpan w:val="2"/>
            <w:shd w:val="clear" w:color="auto" w:fill="auto"/>
            <w:vAlign w:val="center"/>
            <w:hideMark/>
          </w:tcPr>
          <w:p w14:paraId="6856F104" w14:textId="77777777" w:rsidR="0026031A" w:rsidRPr="0026031A" w:rsidRDefault="0026031A" w:rsidP="0026031A">
            <w:pPr>
              <w:rPr>
                <w:bCs/>
                <w:sz w:val="14"/>
                <w:szCs w:val="14"/>
              </w:rPr>
            </w:pPr>
            <w:r w:rsidRPr="0026031A">
              <w:rPr>
                <w:bCs/>
                <w:sz w:val="14"/>
                <w:szCs w:val="14"/>
              </w:rPr>
              <w:t>Всего по группе 3</w:t>
            </w:r>
          </w:p>
        </w:tc>
        <w:tc>
          <w:tcPr>
            <w:tcW w:w="851" w:type="dxa"/>
            <w:shd w:val="clear" w:color="auto" w:fill="auto"/>
            <w:noWrap/>
            <w:vAlign w:val="center"/>
          </w:tcPr>
          <w:p w14:paraId="6A69108D"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tcPr>
          <w:p w14:paraId="5BACD2DA"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tcPr>
          <w:p w14:paraId="1021E90A"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tcPr>
          <w:p w14:paraId="7FF5D110"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tcPr>
          <w:p w14:paraId="14624801"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tcPr>
          <w:p w14:paraId="19710523"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tcPr>
          <w:p w14:paraId="1FDEE117"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tcPr>
          <w:p w14:paraId="446DECDF"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tcPr>
          <w:p w14:paraId="482505B9"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tcPr>
          <w:p w14:paraId="4F595476" w14:textId="77777777" w:rsidR="0026031A" w:rsidRPr="0026031A" w:rsidRDefault="0026031A" w:rsidP="0026031A">
            <w:pPr>
              <w:jc w:val="center"/>
              <w:rPr>
                <w:sz w:val="14"/>
                <w:szCs w:val="14"/>
              </w:rPr>
            </w:pPr>
            <w:r w:rsidRPr="0026031A">
              <w:rPr>
                <w:sz w:val="14"/>
                <w:szCs w:val="14"/>
              </w:rPr>
              <w:t>0,00</w:t>
            </w:r>
          </w:p>
        </w:tc>
      </w:tr>
      <w:tr w:rsidR="0026031A" w:rsidRPr="0026031A" w14:paraId="6EBEA56A" w14:textId="77777777" w:rsidTr="00627AA0">
        <w:trPr>
          <w:trHeight w:val="227"/>
        </w:trPr>
        <w:tc>
          <w:tcPr>
            <w:tcW w:w="7054" w:type="dxa"/>
            <w:gridSpan w:val="2"/>
            <w:shd w:val="clear" w:color="auto" w:fill="auto"/>
            <w:vAlign w:val="center"/>
            <w:hideMark/>
          </w:tcPr>
          <w:p w14:paraId="699EED09" w14:textId="77777777" w:rsidR="0026031A" w:rsidRPr="0026031A" w:rsidRDefault="0026031A" w:rsidP="0026031A">
            <w:pPr>
              <w:rPr>
                <w:sz w:val="14"/>
                <w:szCs w:val="14"/>
              </w:rPr>
            </w:pPr>
            <w:r w:rsidRPr="0026031A">
              <w:rPr>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51" w:type="dxa"/>
            <w:shd w:val="clear" w:color="auto" w:fill="auto"/>
            <w:noWrap/>
            <w:vAlign w:val="center"/>
            <w:hideMark/>
          </w:tcPr>
          <w:p w14:paraId="10F865AA" w14:textId="77777777" w:rsidR="0026031A" w:rsidRPr="0026031A" w:rsidRDefault="0026031A" w:rsidP="0026031A">
            <w:pPr>
              <w:jc w:val="center"/>
              <w:rPr>
                <w:sz w:val="14"/>
                <w:szCs w:val="14"/>
              </w:rPr>
            </w:pPr>
            <w:r w:rsidRPr="0026031A">
              <w:rPr>
                <w:sz w:val="14"/>
                <w:szCs w:val="14"/>
              </w:rPr>
              <w:t>652,73</w:t>
            </w:r>
          </w:p>
        </w:tc>
        <w:tc>
          <w:tcPr>
            <w:tcW w:w="497" w:type="dxa"/>
            <w:shd w:val="clear" w:color="auto" w:fill="auto"/>
            <w:noWrap/>
            <w:vAlign w:val="center"/>
            <w:hideMark/>
          </w:tcPr>
          <w:p w14:paraId="2460D3BF"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31A80793"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16376D4B"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67689662" w14:textId="77777777" w:rsidR="0026031A" w:rsidRPr="0026031A" w:rsidRDefault="0026031A" w:rsidP="0026031A">
            <w:pPr>
              <w:jc w:val="center"/>
              <w:rPr>
                <w:sz w:val="14"/>
                <w:szCs w:val="14"/>
              </w:rPr>
            </w:pPr>
            <w:r w:rsidRPr="0026031A">
              <w:rPr>
                <w:sz w:val="14"/>
                <w:szCs w:val="14"/>
              </w:rPr>
              <w:t>652,73</w:t>
            </w:r>
          </w:p>
        </w:tc>
        <w:tc>
          <w:tcPr>
            <w:tcW w:w="781" w:type="dxa"/>
            <w:shd w:val="clear" w:color="auto" w:fill="auto"/>
            <w:noWrap/>
            <w:vAlign w:val="center"/>
            <w:hideMark/>
          </w:tcPr>
          <w:p w14:paraId="325E1A06"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5F192BA6"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63AC667B"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67E45B17"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3E877C77" w14:textId="77777777" w:rsidR="0026031A" w:rsidRPr="0026031A" w:rsidRDefault="0026031A" w:rsidP="0026031A">
            <w:pPr>
              <w:jc w:val="center"/>
              <w:rPr>
                <w:sz w:val="14"/>
                <w:szCs w:val="14"/>
              </w:rPr>
            </w:pPr>
            <w:r w:rsidRPr="0026031A">
              <w:rPr>
                <w:sz w:val="14"/>
                <w:szCs w:val="14"/>
              </w:rPr>
              <w:t>0,00</w:t>
            </w:r>
          </w:p>
        </w:tc>
      </w:tr>
      <w:tr w:rsidR="0026031A" w:rsidRPr="0026031A" w14:paraId="59333280" w14:textId="77777777" w:rsidTr="00627AA0">
        <w:trPr>
          <w:trHeight w:val="227"/>
        </w:trPr>
        <w:tc>
          <w:tcPr>
            <w:tcW w:w="675" w:type="dxa"/>
            <w:shd w:val="clear" w:color="auto" w:fill="auto"/>
            <w:vAlign w:val="center"/>
            <w:hideMark/>
          </w:tcPr>
          <w:p w14:paraId="22DCB897" w14:textId="77777777" w:rsidR="0026031A" w:rsidRPr="0026031A" w:rsidRDefault="0026031A" w:rsidP="0026031A">
            <w:pPr>
              <w:jc w:val="center"/>
              <w:rPr>
                <w:sz w:val="14"/>
                <w:szCs w:val="14"/>
              </w:rPr>
            </w:pPr>
            <w:r w:rsidRPr="0026031A">
              <w:rPr>
                <w:sz w:val="14"/>
                <w:szCs w:val="14"/>
              </w:rPr>
              <w:t>4.1</w:t>
            </w:r>
          </w:p>
        </w:tc>
        <w:tc>
          <w:tcPr>
            <w:tcW w:w="6379" w:type="dxa"/>
            <w:shd w:val="clear" w:color="auto" w:fill="auto"/>
            <w:vAlign w:val="center"/>
            <w:hideMark/>
          </w:tcPr>
          <w:p w14:paraId="08A22DAF" w14:textId="77777777" w:rsidR="0026031A" w:rsidRPr="0026031A" w:rsidRDefault="0026031A" w:rsidP="0026031A">
            <w:pPr>
              <w:rPr>
                <w:sz w:val="14"/>
                <w:szCs w:val="14"/>
              </w:rPr>
            </w:pPr>
            <w:r w:rsidRPr="0026031A">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51" w:type="dxa"/>
            <w:shd w:val="clear" w:color="auto" w:fill="auto"/>
            <w:noWrap/>
            <w:vAlign w:val="center"/>
            <w:hideMark/>
          </w:tcPr>
          <w:p w14:paraId="50BF4839" w14:textId="77777777" w:rsidR="0026031A" w:rsidRPr="0026031A" w:rsidRDefault="0026031A" w:rsidP="0026031A">
            <w:pPr>
              <w:jc w:val="center"/>
              <w:rPr>
                <w:sz w:val="14"/>
                <w:szCs w:val="14"/>
              </w:rPr>
            </w:pPr>
            <w:r w:rsidRPr="0026031A">
              <w:rPr>
                <w:sz w:val="14"/>
                <w:szCs w:val="14"/>
              </w:rPr>
              <w:t>163,18</w:t>
            </w:r>
          </w:p>
        </w:tc>
        <w:tc>
          <w:tcPr>
            <w:tcW w:w="497" w:type="dxa"/>
            <w:shd w:val="clear" w:color="auto" w:fill="auto"/>
            <w:noWrap/>
            <w:vAlign w:val="center"/>
            <w:hideMark/>
          </w:tcPr>
          <w:p w14:paraId="55428EA5"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756724E8"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10FFD7BD"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42042016" w14:textId="77777777" w:rsidR="0026031A" w:rsidRPr="0026031A" w:rsidRDefault="0026031A" w:rsidP="0026031A">
            <w:pPr>
              <w:jc w:val="center"/>
              <w:rPr>
                <w:sz w:val="14"/>
                <w:szCs w:val="14"/>
              </w:rPr>
            </w:pPr>
            <w:r w:rsidRPr="0026031A">
              <w:rPr>
                <w:sz w:val="14"/>
                <w:szCs w:val="14"/>
              </w:rPr>
              <w:t>163,18</w:t>
            </w:r>
          </w:p>
        </w:tc>
        <w:tc>
          <w:tcPr>
            <w:tcW w:w="781" w:type="dxa"/>
            <w:shd w:val="clear" w:color="auto" w:fill="auto"/>
            <w:noWrap/>
            <w:vAlign w:val="center"/>
            <w:hideMark/>
          </w:tcPr>
          <w:p w14:paraId="334FCF33"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17CC9DE3"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1FD1D673"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501CAA1B"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76B6ADB7" w14:textId="77777777" w:rsidR="0026031A" w:rsidRPr="0026031A" w:rsidRDefault="0026031A" w:rsidP="0026031A">
            <w:pPr>
              <w:jc w:val="center"/>
              <w:rPr>
                <w:sz w:val="14"/>
                <w:szCs w:val="14"/>
              </w:rPr>
            </w:pPr>
            <w:r w:rsidRPr="0026031A">
              <w:rPr>
                <w:sz w:val="14"/>
                <w:szCs w:val="14"/>
              </w:rPr>
              <w:t>0,00</w:t>
            </w:r>
          </w:p>
        </w:tc>
      </w:tr>
      <w:tr w:rsidR="0026031A" w:rsidRPr="0026031A" w14:paraId="2D184C49" w14:textId="77777777" w:rsidTr="00627AA0">
        <w:trPr>
          <w:trHeight w:val="227"/>
        </w:trPr>
        <w:tc>
          <w:tcPr>
            <w:tcW w:w="675" w:type="dxa"/>
            <w:shd w:val="clear" w:color="auto" w:fill="auto"/>
            <w:vAlign w:val="center"/>
            <w:hideMark/>
          </w:tcPr>
          <w:p w14:paraId="1C253D6E" w14:textId="77777777" w:rsidR="0026031A" w:rsidRPr="0026031A" w:rsidRDefault="0026031A" w:rsidP="0026031A">
            <w:pPr>
              <w:jc w:val="center"/>
              <w:rPr>
                <w:sz w:val="14"/>
                <w:szCs w:val="14"/>
              </w:rPr>
            </w:pPr>
            <w:r w:rsidRPr="0026031A">
              <w:rPr>
                <w:sz w:val="14"/>
                <w:szCs w:val="14"/>
              </w:rPr>
              <w:t>4.2</w:t>
            </w:r>
          </w:p>
        </w:tc>
        <w:tc>
          <w:tcPr>
            <w:tcW w:w="6379" w:type="dxa"/>
            <w:shd w:val="clear" w:color="auto" w:fill="auto"/>
            <w:vAlign w:val="center"/>
            <w:hideMark/>
          </w:tcPr>
          <w:p w14:paraId="5BB27223" w14:textId="77777777" w:rsidR="0026031A" w:rsidRPr="0026031A" w:rsidRDefault="0026031A" w:rsidP="0026031A">
            <w:pPr>
              <w:rPr>
                <w:sz w:val="14"/>
                <w:szCs w:val="14"/>
              </w:rPr>
            </w:pPr>
            <w:r w:rsidRPr="0026031A">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51" w:type="dxa"/>
            <w:shd w:val="clear" w:color="auto" w:fill="auto"/>
            <w:noWrap/>
            <w:vAlign w:val="center"/>
            <w:hideMark/>
          </w:tcPr>
          <w:p w14:paraId="67D18600" w14:textId="77777777" w:rsidR="0026031A" w:rsidRPr="0026031A" w:rsidRDefault="0026031A" w:rsidP="0026031A">
            <w:pPr>
              <w:jc w:val="center"/>
              <w:rPr>
                <w:sz w:val="14"/>
                <w:szCs w:val="14"/>
              </w:rPr>
            </w:pPr>
            <w:r w:rsidRPr="0026031A">
              <w:rPr>
                <w:sz w:val="14"/>
                <w:szCs w:val="14"/>
              </w:rPr>
              <w:t>163,19</w:t>
            </w:r>
          </w:p>
        </w:tc>
        <w:tc>
          <w:tcPr>
            <w:tcW w:w="497" w:type="dxa"/>
            <w:shd w:val="clear" w:color="auto" w:fill="auto"/>
            <w:noWrap/>
            <w:vAlign w:val="center"/>
            <w:hideMark/>
          </w:tcPr>
          <w:p w14:paraId="6C0E8D4E"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054FEB57"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660421C6"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47909979" w14:textId="77777777" w:rsidR="0026031A" w:rsidRPr="0026031A" w:rsidRDefault="0026031A" w:rsidP="0026031A">
            <w:pPr>
              <w:jc w:val="center"/>
              <w:rPr>
                <w:sz w:val="14"/>
                <w:szCs w:val="14"/>
              </w:rPr>
            </w:pPr>
            <w:r w:rsidRPr="0026031A">
              <w:rPr>
                <w:sz w:val="14"/>
                <w:szCs w:val="14"/>
              </w:rPr>
              <w:t>163,19</w:t>
            </w:r>
          </w:p>
        </w:tc>
        <w:tc>
          <w:tcPr>
            <w:tcW w:w="781" w:type="dxa"/>
            <w:shd w:val="clear" w:color="auto" w:fill="auto"/>
            <w:noWrap/>
            <w:vAlign w:val="center"/>
            <w:hideMark/>
          </w:tcPr>
          <w:p w14:paraId="115C8A0E"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2628FF6C"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0DDB9EE4"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3D6B3D56"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561CE209" w14:textId="77777777" w:rsidR="0026031A" w:rsidRPr="0026031A" w:rsidRDefault="0026031A" w:rsidP="0026031A">
            <w:pPr>
              <w:jc w:val="center"/>
              <w:rPr>
                <w:sz w:val="14"/>
                <w:szCs w:val="14"/>
              </w:rPr>
            </w:pPr>
            <w:r w:rsidRPr="0026031A">
              <w:rPr>
                <w:sz w:val="14"/>
                <w:szCs w:val="14"/>
              </w:rPr>
              <w:t>0,00</w:t>
            </w:r>
          </w:p>
        </w:tc>
      </w:tr>
    </w:tbl>
    <w:p w14:paraId="18335E45" w14:textId="77777777" w:rsidR="0026031A" w:rsidRPr="0026031A" w:rsidRDefault="0026031A" w:rsidP="0026031A">
      <w:pPr>
        <w:rPr>
          <w:sz w:val="20"/>
          <w:szCs w:val="20"/>
        </w:rPr>
      </w:pPr>
      <w:r w:rsidRPr="0026031A">
        <w:rPr>
          <w:sz w:val="20"/>
          <w:szCs w:val="20"/>
        </w:rPr>
        <w:br w:type="page"/>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51"/>
        <w:gridCol w:w="497"/>
        <w:gridCol w:w="513"/>
        <w:gridCol w:w="886"/>
        <w:gridCol w:w="781"/>
        <w:gridCol w:w="781"/>
        <w:gridCol w:w="936"/>
        <w:gridCol w:w="887"/>
        <w:gridCol w:w="956"/>
        <w:gridCol w:w="1134"/>
      </w:tblGrid>
      <w:tr w:rsidR="0026031A" w:rsidRPr="0026031A" w14:paraId="1C12356F" w14:textId="77777777" w:rsidTr="00627AA0">
        <w:trPr>
          <w:trHeight w:val="227"/>
        </w:trPr>
        <w:tc>
          <w:tcPr>
            <w:tcW w:w="675" w:type="dxa"/>
            <w:shd w:val="clear" w:color="auto" w:fill="auto"/>
            <w:noWrap/>
            <w:vAlign w:val="center"/>
            <w:hideMark/>
          </w:tcPr>
          <w:p w14:paraId="05B43711" w14:textId="77777777" w:rsidR="0026031A" w:rsidRPr="0026031A" w:rsidRDefault="0026031A" w:rsidP="0026031A">
            <w:pPr>
              <w:jc w:val="center"/>
              <w:rPr>
                <w:sz w:val="14"/>
                <w:szCs w:val="14"/>
              </w:rPr>
            </w:pPr>
            <w:r w:rsidRPr="0026031A">
              <w:rPr>
                <w:sz w:val="14"/>
                <w:szCs w:val="14"/>
              </w:rPr>
              <w:lastRenderedPageBreak/>
              <w:t>1</w:t>
            </w:r>
          </w:p>
        </w:tc>
        <w:tc>
          <w:tcPr>
            <w:tcW w:w="6379" w:type="dxa"/>
            <w:shd w:val="clear" w:color="auto" w:fill="auto"/>
            <w:noWrap/>
            <w:vAlign w:val="center"/>
            <w:hideMark/>
          </w:tcPr>
          <w:p w14:paraId="6DB12AEA" w14:textId="77777777" w:rsidR="0026031A" w:rsidRPr="0026031A" w:rsidRDefault="0026031A" w:rsidP="0026031A">
            <w:pPr>
              <w:jc w:val="center"/>
              <w:rPr>
                <w:sz w:val="14"/>
                <w:szCs w:val="14"/>
              </w:rPr>
            </w:pPr>
            <w:r w:rsidRPr="0026031A">
              <w:rPr>
                <w:sz w:val="14"/>
                <w:szCs w:val="14"/>
              </w:rPr>
              <w:t>2</w:t>
            </w:r>
          </w:p>
        </w:tc>
        <w:tc>
          <w:tcPr>
            <w:tcW w:w="851" w:type="dxa"/>
            <w:shd w:val="clear" w:color="auto" w:fill="auto"/>
            <w:noWrap/>
            <w:vAlign w:val="center"/>
          </w:tcPr>
          <w:p w14:paraId="40C84580" w14:textId="77777777" w:rsidR="0026031A" w:rsidRPr="0026031A" w:rsidRDefault="0026031A" w:rsidP="0026031A">
            <w:pPr>
              <w:jc w:val="center"/>
              <w:rPr>
                <w:sz w:val="14"/>
                <w:szCs w:val="14"/>
              </w:rPr>
            </w:pPr>
            <w:r w:rsidRPr="0026031A">
              <w:rPr>
                <w:sz w:val="14"/>
                <w:szCs w:val="14"/>
              </w:rPr>
              <w:t>3</w:t>
            </w:r>
          </w:p>
        </w:tc>
        <w:tc>
          <w:tcPr>
            <w:tcW w:w="497" w:type="dxa"/>
            <w:shd w:val="clear" w:color="auto" w:fill="auto"/>
            <w:noWrap/>
            <w:vAlign w:val="center"/>
          </w:tcPr>
          <w:p w14:paraId="5E1F07F4" w14:textId="77777777" w:rsidR="0026031A" w:rsidRPr="0026031A" w:rsidRDefault="0026031A" w:rsidP="0026031A">
            <w:pPr>
              <w:jc w:val="center"/>
              <w:rPr>
                <w:sz w:val="14"/>
                <w:szCs w:val="14"/>
              </w:rPr>
            </w:pPr>
            <w:r w:rsidRPr="0026031A">
              <w:rPr>
                <w:sz w:val="14"/>
                <w:szCs w:val="14"/>
              </w:rPr>
              <w:t>4</w:t>
            </w:r>
          </w:p>
        </w:tc>
        <w:tc>
          <w:tcPr>
            <w:tcW w:w="513" w:type="dxa"/>
            <w:shd w:val="clear" w:color="auto" w:fill="auto"/>
            <w:noWrap/>
            <w:vAlign w:val="center"/>
          </w:tcPr>
          <w:p w14:paraId="67810E47" w14:textId="77777777" w:rsidR="0026031A" w:rsidRPr="0026031A" w:rsidRDefault="0026031A" w:rsidP="0026031A">
            <w:pPr>
              <w:jc w:val="center"/>
              <w:rPr>
                <w:sz w:val="14"/>
                <w:szCs w:val="14"/>
              </w:rPr>
            </w:pPr>
            <w:r w:rsidRPr="0026031A">
              <w:rPr>
                <w:sz w:val="14"/>
                <w:szCs w:val="14"/>
              </w:rPr>
              <w:t>5</w:t>
            </w:r>
          </w:p>
        </w:tc>
        <w:tc>
          <w:tcPr>
            <w:tcW w:w="886" w:type="dxa"/>
            <w:shd w:val="clear" w:color="auto" w:fill="auto"/>
            <w:noWrap/>
            <w:vAlign w:val="center"/>
          </w:tcPr>
          <w:p w14:paraId="5D0DB68C" w14:textId="77777777" w:rsidR="0026031A" w:rsidRPr="0026031A" w:rsidRDefault="0026031A" w:rsidP="0026031A">
            <w:pPr>
              <w:jc w:val="center"/>
              <w:rPr>
                <w:sz w:val="14"/>
                <w:szCs w:val="14"/>
              </w:rPr>
            </w:pPr>
            <w:r w:rsidRPr="0026031A">
              <w:rPr>
                <w:sz w:val="14"/>
                <w:szCs w:val="14"/>
              </w:rPr>
              <w:t>6</w:t>
            </w:r>
          </w:p>
        </w:tc>
        <w:tc>
          <w:tcPr>
            <w:tcW w:w="781" w:type="dxa"/>
            <w:shd w:val="clear" w:color="auto" w:fill="auto"/>
            <w:noWrap/>
            <w:vAlign w:val="center"/>
          </w:tcPr>
          <w:p w14:paraId="72210341" w14:textId="77777777" w:rsidR="0026031A" w:rsidRPr="0026031A" w:rsidRDefault="0026031A" w:rsidP="0026031A">
            <w:pPr>
              <w:jc w:val="center"/>
              <w:rPr>
                <w:sz w:val="14"/>
                <w:szCs w:val="14"/>
              </w:rPr>
            </w:pPr>
            <w:r w:rsidRPr="0026031A">
              <w:rPr>
                <w:sz w:val="14"/>
                <w:szCs w:val="14"/>
              </w:rPr>
              <w:t>7</w:t>
            </w:r>
          </w:p>
        </w:tc>
        <w:tc>
          <w:tcPr>
            <w:tcW w:w="781" w:type="dxa"/>
            <w:shd w:val="clear" w:color="auto" w:fill="auto"/>
            <w:noWrap/>
            <w:vAlign w:val="center"/>
          </w:tcPr>
          <w:p w14:paraId="7786D21D" w14:textId="77777777" w:rsidR="0026031A" w:rsidRPr="0026031A" w:rsidRDefault="0026031A" w:rsidP="0026031A">
            <w:pPr>
              <w:jc w:val="center"/>
              <w:rPr>
                <w:sz w:val="14"/>
                <w:szCs w:val="14"/>
              </w:rPr>
            </w:pPr>
            <w:r w:rsidRPr="0026031A">
              <w:rPr>
                <w:sz w:val="14"/>
                <w:szCs w:val="14"/>
              </w:rPr>
              <w:t>8</w:t>
            </w:r>
          </w:p>
        </w:tc>
        <w:tc>
          <w:tcPr>
            <w:tcW w:w="936" w:type="dxa"/>
            <w:shd w:val="clear" w:color="auto" w:fill="auto"/>
            <w:noWrap/>
            <w:vAlign w:val="center"/>
          </w:tcPr>
          <w:p w14:paraId="0A37AC55" w14:textId="77777777" w:rsidR="0026031A" w:rsidRPr="0026031A" w:rsidRDefault="0026031A" w:rsidP="0026031A">
            <w:pPr>
              <w:jc w:val="center"/>
              <w:rPr>
                <w:sz w:val="14"/>
                <w:szCs w:val="14"/>
              </w:rPr>
            </w:pPr>
            <w:r w:rsidRPr="0026031A">
              <w:rPr>
                <w:sz w:val="14"/>
                <w:szCs w:val="14"/>
              </w:rPr>
              <w:t>9</w:t>
            </w:r>
          </w:p>
        </w:tc>
        <w:tc>
          <w:tcPr>
            <w:tcW w:w="887" w:type="dxa"/>
            <w:shd w:val="clear" w:color="auto" w:fill="auto"/>
            <w:noWrap/>
            <w:vAlign w:val="center"/>
          </w:tcPr>
          <w:p w14:paraId="14DAEDDB" w14:textId="77777777" w:rsidR="0026031A" w:rsidRPr="0026031A" w:rsidRDefault="0026031A" w:rsidP="0026031A">
            <w:pPr>
              <w:jc w:val="center"/>
              <w:rPr>
                <w:sz w:val="14"/>
                <w:szCs w:val="14"/>
              </w:rPr>
            </w:pPr>
            <w:r w:rsidRPr="0026031A">
              <w:rPr>
                <w:sz w:val="14"/>
                <w:szCs w:val="14"/>
              </w:rPr>
              <w:t>10</w:t>
            </w:r>
          </w:p>
        </w:tc>
        <w:tc>
          <w:tcPr>
            <w:tcW w:w="956" w:type="dxa"/>
            <w:shd w:val="clear" w:color="auto" w:fill="auto"/>
            <w:noWrap/>
            <w:vAlign w:val="center"/>
          </w:tcPr>
          <w:p w14:paraId="2DE3AE25" w14:textId="77777777" w:rsidR="0026031A" w:rsidRPr="0026031A" w:rsidRDefault="0026031A" w:rsidP="0026031A">
            <w:pPr>
              <w:jc w:val="center"/>
              <w:rPr>
                <w:sz w:val="14"/>
                <w:szCs w:val="14"/>
              </w:rPr>
            </w:pPr>
            <w:r w:rsidRPr="0026031A">
              <w:rPr>
                <w:sz w:val="14"/>
                <w:szCs w:val="14"/>
              </w:rPr>
              <w:t>11</w:t>
            </w:r>
          </w:p>
        </w:tc>
        <w:tc>
          <w:tcPr>
            <w:tcW w:w="1134" w:type="dxa"/>
            <w:shd w:val="clear" w:color="auto" w:fill="auto"/>
            <w:noWrap/>
            <w:vAlign w:val="center"/>
          </w:tcPr>
          <w:p w14:paraId="129C9524" w14:textId="77777777" w:rsidR="0026031A" w:rsidRPr="0026031A" w:rsidRDefault="0026031A" w:rsidP="0026031A">
            <w:pPr>
              <w:jc w:val="center"/>
              <w:rPr>
                <w:sz w:val="14"/>
                <w:szCs w:val="14"/>
              </w:rPr>
            </w:pPr>
            <w:r w:rsidRPr="0026031A">
              <w:rPr>
                <w:sz w:val="14"/>
                <w:szCs w:val="14"/>
              </w:rPr>
              <w:t>12</w:t>
            </w:r>
          </w:p>
        </w:tc>
      </w:tr>
      <w:tr w:rsidR="0026031A" w:rsidRPr="0026031A" w14:paraId="18083354" w14:textId="77777777" w:rsidTr="00627AA0">
        <w:trPr>
          <w:trHeight w:val="227"/>
        </w:trPr>
        <w:tc>
          <w:tcPr>
            <w:tcW w:w="675" w:type="dxa"/>
            <w:shd w:val="clear" w:color="auto" w:fill="auto"/>
            <w:vAlign w:val="center"/>
            <w:hideMark/>
          </w:tcPr>
          <w:p w14:paraId="0198B560" w14:textId="77777777" w:rsidR="0026031A" w:rsidRPr="0026031A" w:rsidRDefault="0026031A" w:rsidP="0026031A">
            <w:pPr>
              <w:jc w:val="center"/>
              <w:rPr>
                <w:sz w:val="14"/>
                <w:szCs w:val="14"/>
              </w:rPr>
            </w:pPr>
            <w:r w:rsidRPr="0026031A">
              <w:rPr>
                <w:sz w:val="14"/>
                <w:szCs w:val="14"/>
              </w:rPr>
              <w:t>4.3</w:t>
            </w:r>
          </w:p>
        </w:tc>
        <w:tc>
          <w:tcPr>
            <w:tcW w:w="6379" w:type="dxa"/>
            <w:shd w:val="clear" w:color="auto" w:fill="auto"/>
            <w:vAlign w:val="center"/>
            <w:hideMark/>
          </w:tcPr>
          <w:p w14:paraId="5A72D361" w14:textId="77777777" w:rsidR="0026031A" w:rsidRPr="0026031A" w:rsidRDefault="0026031A" w:rsidP="0026031A">
            <w:pPr>
              <w:rPr>
                <w:sz w:val="14"/>
                <w:szCs w:val="14"/>
              </w:rPr>
            </w:pPr>
            <w:r w:rsidRPr="0026031A">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51" w:type="dxa"/>
            <w:shd w:val="clear" w:color="auto" w:fill="auto"/>
            <w:noWrap/>
            <w:vAlign w:val="center"/>
            <w:hideMark/>
          </w:tcPr>
          <w:p w14:paraId="0224103A" w14:textId="77777777" w:rsidR="0026031A" w:rsidRPr="0026031A" w:rsidRDefault="0026031A" w:rsidP="0026031A">
            <w:pPr>
              <w:jc w:val="center"/>
              <w:rPr>
                <w:sz w:val="14"/>
                <w:szCs w:val="14"/>
              </w:rPr>
            </w:pPr>
            <w:r w:rsidRPr="0026031A">
              <w:rPr>
                <w:sz w:val="14"/>
                <w:szCs w:val="14"/>
              </w:rPr>
              <w:t>163,18</w:t>
            </w:r>
          </w:p>
        </w:tc>
        <w:tc>
          <w:tcPr>
            <w:tcW w:w="497" w:type="dxa"/>
            <w:shd w:val="clear" w:color="auto" w:fill="auto"/>
            <w:noWrap/>
            <w:vAlign w:val="center"/>
            <w:hideMark/>
          </w:tcPr>
          <w:p w14:paraId="3C8F33CC"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5CC2F1D3"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3DC41EE4"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27E1F89B" w14:textId="77777777" w:rsidR="0026031A" w:rsidRPr="0026031A" w:rsidRDefault="0026031A" w:rsidP="0026031A">
            <w:pPr>
              <w:jc w:val="center"/>
              <w:rPr>
                <w:sz w:val="14"/>
                <w:szCs w:val="14"/>
              </w:rPr>
            </w:pPr>
            <w:r w:rsidRPr="0026031A">
              <w:rPr>
                <w:sz w:val="14"/>
                <w:szCs w:val="14"/>
              </w:rPr>
              <w:t>163,18</w:t>
            </w:r>
          </w:p>
        </w:tc>
        <w:tc>
          <w:tcPr>
            <w:tcW w:w="781" w:type="dxa"/>
            <w:shd w:val="clear" w:color="auto" w:fill="auto"/>
            <w:noWrap/>
            <w:vAlign w:val="center"/>
            <w:hideMark/>
          </w:tcPr>
          <w:p w14:paraId="230B1BBE"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7C33FBCC"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714FAEA7"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18EC2C17"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376425BA" w14:textId="77777777" w:rsidR="0026031A" w:rsidRPr="0026031A" w:rsidRDefault="0026031A" w:rsidP="0026031A">
            <w:pPr>
              <w:jc w:val="center"/>
              <w:rPr>
                <w:sz w:val="14"/>
                <w:szCs w:val="14"/>
              </w:rPr>
            </w:pPr>
            <w:r w:rsidRPr="0026031A">
              <w:rPr>
                <w:sz w:val="14"/>
                <w:szCs w:val="14"/>
              </w:rPr>
              <w:t>0,00</w:t>
            </w:r>
          </w:p>
        </w:tc>
      </w:tr>
      <w:tr w:rsidR="0026031A" w:rsidRPr="0026031A" w14:paraId="6C526F89" w14:textId="77777777" w:rsidTr="00627AA0">
        <w:trPr>
          <w:trHeight w:val="227"/>
        </w:trPr>
        <w:tc>
          <w:tcPr>
            <w:tcW w:w="675" w:type="dxa"/>
            <w:shd w:val="clear" w:color="auto" w:fill="auto"/>
            <w:vAlign w:val="center"/>
            <w:hideMark/>
          </w:tcPr>
          <w:p w14:paraId="0DA5E06E" w14:textId="77777777" w:rsidR="0026031A" w:rsidRPr="0026031A" w:rsidRDefault="0026031A" w:rsidP="0026031A">
            <w:pPr>
              <w:jc w:val="center"/>
              <w:rPr>
                <w:sz w:val="14"/>
                <w:szCs w:val="14"/>
              </w:rPr>
            </w:pPr>
            <w:r w:rsidRPr="0026031A">
              <w:rPr>
                <w:sz w:val="14"/>
                <w:szCs w:val="14"/>
              </w:rPr>
              <w:t>4.4</w:t>
            </w:r>
          </w:p>
        </w:tc>
        <w:tc>
          <w:tcPr>
            <w:tcW w:w="6379" w:type="dxa"/>
            <w:shd w:val="clear" w:color="auto" w:fill="auto"/>
            <w:vAlign w:val="center"/>
            <w:hideMark/>
          </w:tcPr>
          <w:p w14:paraId="2F9F974E" w14:textId="77777777" w:rsidR="0026031A" w:rsidRPr="0026031A" w:rsidRDefault="0026031A" w:rsidP="0026031A">
            <w:pPr>
              <w:rPr>
                <w:sz w:val="14"/>
                <w:szCs w:val="14"/>
              </w:rPr>
            </w:pPr>
            <w:r w:rsidRPr="0026031A">
              <w:rPr>
                <w:sz w:val="14"/>
                <w:szCs w:val="14"/>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51" w:type="dxa"/>
            <w:shd w:val="clear" w:color="auto" w:fill="auto"/>
            <w:noWrap/>
            <w:vAlign w:val="center"/>
            <w:hideMark/>
          </w:tcPr>
          <w:p w14:paraId="187C5FC8" w14:textId="77777777" w:rsidR="0026031A" w:rsidRPr="0026031A" w:rsidRDefault="0026031A" w:rsidP="0026031A">
            <w:pPr>
              <w:jc w:val="center"/>
              <w:rPr>
                <w:sz w:val="14"/>
                <w:szCs w:val="14"/>
              </w:rPr>
            </w:pPr>
            <w:r w:rsidRPr="0026031A">
              <w:rPr>
                <w:sz w:val="14"/>
                <w:szCs w:val="14"/>
              </w:rPr>
              <w:t>163,18</w:t>
            </w:r>
          </w:p>
        </w:tc>
        <w:tc>
          <w:tcPr>
            <w:tcW w:w="497" w:type="dxa"/>
            <w:shd w:val="clear" w:color="auto" w:fill="auto"/>
            <w:noWrap/>
            <w:vAlign w:val="center"/>
            <w:hideMark/>
          </w:tcPr>
          <w:p w14:paraId="76734A54" w14:textId="77777777" w:rsidR="0026031A" w:rsidRPr="0026031A" w:rsidRDefault="0026031A" w:rsidP="0026031A">
            <w:pPr>
              <w:jc w:val="center"/>
              <w:rPr>
                <w:sz w:val="14"/>
                <w:szCs w:val="14"/>
              </w:rPr>
            </w:pPr>
            <w:r w:rsidRPr="0026031A">
              <w:rPr>
                <w:sz w:val="14"/>
                <w:szCs w:val="14"/>
              </w:rPr>
              <w:t>-</w:t>
            </w:r>
          </w:p>
        </w:tc>
        <w:tc>
          <w:tcPr>
            <w:tcW w:w="513" w:type="dxa"/>
            <w:shd w:val="clear" w:color="auto" w:fill="auto"/>
            <w:noWrap/>
            <w:vAlign w:val="center"/>
            <w:hideMark/>
          </w:tcPr>
          <w:p w14:paraId="3FF76E14" w14:textId="77777777" w:rsidR="0026031A" w:rsidRPr="0026031A" w:rsidRDefault="0026031A" w:rsidP="0026031A">
            <w:pPr>
              <w:jc w:val="center"/>
              <w:rPr>
                <w:sz w:val="14"/>
                <w:szCs w:val="14"/>
              </w:rPr>
            </w:pPr>
            <w:r w:rsidRPr="0026031A">
              <w:rPr>
                <w:sz w:val="14"/>
                <w:szCs w:val="14"/>
              </w:rPr>
              <w:t>-</w:t>
            </w:r>
          </w:p>
        </w:tc>
        <w:tc>
          <w:tcPr>
            <w:tcW w:w="886" w:type="dxa"/>
            <w:shd w:val="clear" w:color="auto" w:fill="auto"/>
            <w:noWrap/>
            <w:vAlign w:val="center"/>
            <w:hideMark/>
          </w:tcPr>
          <w:p w14:paraId="1246CEF5"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417E50BD" w14:textId="77777777" w:rsidR="0026031A" w:rsidRPr="0026031A" w:rsidRDefault="0026031A" w:rsidP="0026031A">
            <w:pPr>
              <w:jc w:val="center"/>
              <w:rPr>
                <w:sz w:val="14"/>
                <w:szCs w:val="14"/>
              </w:rPr>
            </w:pPr>
            <w:r w:rsidRPr="0026031A">
              <w:rPr>
                <w:sz w:val="14"/>
                <w:szCs w:val="14"/>
              </w:rPr>
              <w:t>163,18</w:t>
            </w:r>
          </w:p>
        </w:tc>
        <w:tc>
          <w:tcPr>
            <w:tcW w:w="781" w:type="dxa"/>
            <w:shd w:val="clear" w:color="auto" w:fill="auto"/>
            <w:noWrap/>
            <w:vAlign w:val="center"/>
            <w:hideMark/>
          </w:tcPr>
          <w:p w14:paraId="25EC444B"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7404BEB8"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75159200"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578EFF43"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23E39185" w14:textId="77777777" w:rsidR="0026031A" w:rsidRPr="0026031A" w:rsidRDefault="0026031A" w:rsidP="0026031A">
            <w:pPr>
              <w:jc w:val="center"/>
              <w:rPr>
                <w:sz w:val="14"/>
                <w:szCs w:val="14"/>
              </w:rPr>
            </w:pPr>
            <w:r w:rsidRPr="0026031A">
              <w:rPr>
                <w:sz w:val="14"/>
                <w:szCs w:val="14"/>
              </w:rPr>
              <w:t>0,00</w:t>
            </w:r>
          </w:p>
        </w:tc>
      </w:tr>
      <w:tr w:rsidR="0026031A" w:rsidRPr="0026031A" w14:paraId="3F00C87F" w14:textId="77777777" w:rsidTr="00627AA0">
        <w:trPr>
          <w:trHeight w:val="227"/>
        </w:trPr>
        <w:tc>
          <w:tcPr>
            <w:tcW w:w="7054" w:type="dxa"/>
            <w:gridSpan w:val="2"/>
            <w:shd w:val="clear" w:color="auto" w:fill="auto"/>
            <w:vAlign w:val="center"/>
            <w:hideMark/>
          </w:tcPr>
          <w:p w14:paraId="318DBAE7" w14:textId="77777777" w:rsidR="0026031A" w:rsidRPr="0026031A" w:rsidRDefault="0026031A" w:rsidP="0026031A">
            <w:pPr>
              <w:rPr>
                <w:bCs/>
                <w:sz w:val="14"/>
                <w:szCs w:val="14"/>
              </w:rPr>
            </w:pPr>
            <w:r w:rsidRPr="0026031A">
              <w:rPr>
                <w:bCs/>
                <w:sz w:val="14"/>
                <w:szCs w:val="14"/>
              </w:rPr>
              <w:t>Всего по группе 4</w:t>
            </w:r>
          </w:p>
        </w:tc>
        <w:tc>
          <w:tcPr>
            <w:tcW w:w="851" w:type="dxa"/>
            <w:shd w:val="clear" w:color="auto" w:fill="auto"/>
            <w:noWrap/>
            <w:vAlign w:val="center"/>
            <w:hideMark/>
          </w:tcPr>
          <w:p w14:paraId="25480B8F" w14:textId="77777777" w:rsidR="0026031A" w:rsidRPr="0026031A" w:rsidRDefault="0026031A" w:rsidP="0026031A">
            <w:pPr>
              <w:jc w:val="center"/>
              <w:rPr>
                <w:bCs/>
                <w:sz w:val="14"/>
                <w:szCs w:val="14"/>
              </w:rPr>
            </w:pPr>
            <w:r w:rsidRPr="0026031A">
              <w:rPr>
                <w:bCs/>
                <w:sz w:val="14"/>
                <w:szCs w:val="14"/>
              </w:rPr>
              <w:t>652,73</w:t>
            </w:r>
          </w:p>
        </w:tc>
        <w:tc>
          <w:tcPr>
            <w:tcW w:w="497" w:type="dxa"/>
            <w:shd w:val="clear" w:color="auto" w:fill="auto"/>
            <w:noWrap/>
            <w:vAlign w:val="center"/>
            <w:hideMark/>
          </w:tcPr>
          <w:p w14:paraId="57F0260B" w14:textId="77777777" w:rsidR="0026031A" w:rsidRPr="0026031A" w:rsidRDefault="0026031A" w:rsidP="0026031A">
            <w:pPr>
              <w:jc w:val="center"/>
              <w:rPr>
                <w:bCs/>
                <w:sz w:val="14"/>
                <w:szCs w:val="14"/>
              </w:rPr>
            </w:pPr>
            <w:r w:rsidRPr="0026031A">
              <w:rPr>
                <w:bCs/>
                <w:sz w:val="14"/>
                <w:szCs w:val="14"/>
              </w:rPr>
              <w:t>0,00</w:t>
            </w:r>
          </w:p>
        </w:tc>
        <w:tc>
          <w:tcPr>
            <w:tcW w:w="513" w:type="dxa"/>
            <w:shd w:val="clear" w:color="auto" w:fill="auto"/>
            <w:noWrap/>
            <w:vAlign w:val="center"/>
            <w:hideMark/>
          </w:tcPr>
          <w:p w14:paraId="32F05D92" w14:textId="77777777" w:rsidR="0026031A" w:rsidRPr="0026031A" w:rsidRDefault="0026031A" w:rsidP="0026031A">
            <w:pPr>
              <w:jc w:val="center"/>
              <w:rPr>
                <w:bCs/>
                <w:sz w:val="14"/>
                <w:szCs w:val="14"/>
              </w:rPr>
            </w:pPr>
            <w:r w:rsidRPr="0026031A">
              <w:rPr>
                <w:bCs/>
                <w:sz w:val="14"/>
                <w:szCs w:val="14"/>
              </w:rPr>
              <w:t>0,00</w:t>
            </w:r>
          </w:p>
        </w:tc>
        <w:tc>
          <w:tcPr>
            <w:tcW w:w="886" w:type="dxa"/>
            <w:shd w:val="clear" w:color="auto" w:fill="auto"/>
            <w:noWrap/>
            <w:vAlign w:val="center"/>
            <w:hideMark/>
          </w:tcPr>
          <w:p w14:paraId="4A428141" w14:textId="77777777" w:rsidR="0026031A" w:rsidRPr="0026031A" w:rsidRDefault="0026031A" w:rsidP="0026031A">
            <w:pPr>
              <w:jc w:val="center"/>
              <w:rPr>
                <w:bCs/>
                <w:sz w:val="14"/>
                <w:szCs w:val="14"/>
              </w:rPr>
            </w:pPr>
            <w:r w:rsidRPr="0026031A">
              <w:rPr>
                <w:bCs/>
                <w:sz w:val="14"/>
                <w:szCs w:val="14"/>
              </w:rPr>
              <w:t>0,00</w:t>
            </w:r>
          </w:p>
        </w:tc>
        <w:tc>
          <w:tcPr>
            <w:tcW w:w="781" w:type="dxa"/>
            <w:shd w:val="clear" w:color="auto" w:fill="auto"/>
            <w:noWrap/>
            <w:vAlign w:val="center"/>
            <w:hideMark/>
          </w:tcPr>
          <w:p w14:paraId="746584EF" w14:textId="77777777" w:rsidR="0026031A" w:rsidRPr="0026031A" w:rsidRDefault="0026031A" w:rsidP="0026031A">
            <w:pPr>
              <w:jc w:val="center"/>
              <w:rPr>
                <w:bCs/>
                <w:sz w:val="14"/>
                <w:szCs w:val="14"/>
              </w:rPr>
            </w:pPr>
            <w:r w:rsidRPr="0026031A">
              <w:rPr>
                <w:bCs/>
                <w:sz w:val="14"/>
                <w:szCs w:val="14"/>
              </w:rPr>
              <w:t>652,73</w:t>
            </w:r>
          </w:p>
        </w:tc>
        <w:tc>
          <w:tcPr>
            <w:tcW w:w="781" w:type="dxa"/>
            <w:shd w:val="clear" w:color="auto" w:fill="auto"/>
            <w:noWrap/>
            <w:vAlign w:val="center"/>
            <w:hideMark/>
          </w:tcPr>
          <w:p w14:paraId="75A9BB5C" w14:textId="77777777" w:rsidR="0026031A" w:rsidRPr="0026031A" w:rsidRDefault="0026031A" w:rsidP="0026031A">
            <w:pPr>
              <w:jc w:val="center"/>
              <w:rPr>
                <w:bCs/>
                <w:sz w:val="14"/>
                <w:szCs w:val="14"/>
              </w:rPr>
            </w:pPr>
            <w:r w:rsidRPr="0026031A">
              <w:rPr>
                <w:bCs/>
                <w:sz w:val="14"/>
                <w:szCs w:val="14"/>
              </w:rPr>
              <w:t>0,00</w:t>
            </w:r>
          </w:p>
        </w:tc>
        <w:tc>
          <w:tcPr>
            <w:tcW w:w="936" w:type="dxa"/>
            <w:shd w:val="clear" w:color="auto" w:fill="auto"/>
            <w:noWrap/>
            <w:vAlign w:val="center"/>
            <w:hideMark/>
          </w:tcPr>
          <w:p w14:paraId="0B85A00D" w14:textId="77777777" w:rsidR="0026031A" w:rsidRPr="0026031A" w:rsidRDefault="0026031A" w:rsidP="0026031A">
            <w:pPr>
              <w:jc w:val="center"/>
              <w:rPr>
                <w:bCs/>
                <w:sz w:val="14"/>
                <w:szCs w:val="14"/>
              </w:rPr>
            </w:pPr>
            <w:r w:rsidRPr="0026031A">
              <w:rPr>
                <w:bCs/>
                <w:sz w:val="14"/>
                <w:szCs w:val="14"/>
              </w:rPr>
              <w:t>0,00</w:t>
            </w:r>
          </w:p>
        </w:tc>
        <w:tc>
          <w:tcPr>
            <w:tcW w:w="887" w:type="dxa"/>
            <w:shd w:val="clear" w:color="auto" w:fill="auto"/>
            <w:noWrap/>
            <w:vAlign w:val="center"/>
            <w:hideMark/>
          </w:tcPr>
          <w:p w14:paraId="2059CE4B" w14:textId="77777777" w:rsidR="0026031A" w:rsidRPr="0026031A" w:rsidRDefault="0026031A" w:rsidP="0026031A">
            <w:pPr>
              <w:jc w:val="center"/>
              <w:rPr>
                <w:bCs/>
                <w:sz w:val="14"/>
                <w:szCs w:val="14"/>
              </w:rPr>
            </w:pPr>
            <w:r w:rsidRPr="0026031A">
              <w:rPr>
                <w:bCs/>
                <w:sz w:val="14"/>
                <w:szCs w:val="14"/>
              </w:rPr>
              <w:t>0,00</w:t>
            </w:r>
          </w:p>
        </w:tc>
        <w:tc>
          <w:tcPr>
            <w:tcW w:w="956" w:type="dxa"/>
            <w:shd w:val="clear" w:color="auto" w:fill="auto"/>
            <w:noWrap/>
            <w:vAlign w:val="center"/>
            <w:hideMark/>
          </w:tcPr>
          <w:p w14:paraId="304BD63C" w14:textId="77777777" w:rsidR="0026031A" w:rsidRPr="0026031A" w:rsidRDefault="0026031A" w:rsidP="0026031A">
            <w:pPr>
              <w:jc w:val="center"/>
              <w:rPr>
                <w:bCs/>
                <w:sz w:val="14"/>
                <w:szCs w:val="14"/>
              </w:rPr>
            </w:pPr>
            <w:r w:rsidRPr="0026031A">
              <w:rPr>
                <w:bCs/>
                <w:sz w:val="14"/>
                <w:szCs w:val="14"/>
              </w:rPr>
              <w:t>0,00</w:t>
            </w:r>
          </w:p>
        </w:tc>
        <w:tc>
          <w:tcPr>
            <w:tcW w:w="1134" w:type="dxa"/>
            <w:shd w:val="clear" w:color="auto" w:fill="auto"/>
            <w:noWrap/>
            <w:vAlign w:val="center"/>
            <w:hideMark/>
          </w:tcPr>
          <w:p w14:paraId="68667E1B" w14:textId="77777777" w:rsidR="0026031A" w:rsidRPr="0026031A" w:rsidRDefault="0026031A" w:rsidP="0026031A">
            <w:pPr>
              <w:jc w:val="center"/>
              <w:rPr>
                <w:bCs/>
                <w:sz w:val="14"/>
                <w:szCs w:val="14"/>
              </w:rPr>
            </w:pPr>
            <w:r w:rsidRPr="0026031A">
              <w:rPr>
                <w:bCs/>
                <w:sz w:val="14"/>
                <w:szCs w:val="14"/>
              </w:rPr>
              <w:t>0,00</w:t>
            </w:r>
          </w:p>
        </w:tc>
      </w:tr>
      <w:tr w:rsidR="0026031A" w:rsidRPr="0026031A" w14:paraId="4033DA98" w14:textId="77777777" w:rsidTr="00627AA0">
        <w:trPr>
          <w:trHeight w:val="227"/>
        </w:trPr>
        <w:tc>
          <w:tcPr>
            <w:tcW w:w="7054" w:type="dxa"/>
            <w:gridSpan w:val="2"/>
            <w:shd w:val="clear" w:color="auto" w:fill="auto"/>
            <w:vAlign w:val="center"/>
            <w:hideMark/>
          </w:tcPr>
          <w:p w14:paraId="1C187F30" w14:textId="77777777" w:rsidR="0026031A" w:rsidRPr="0026031A" w:rsidRDefault="0026031A" w:rsidP="0026031A">
            <w:pPr>
              <w:rPr>
                <w:sz w:val="14"/>
                <w:szCs w:val="14"/>
              </w:rPr>
            </w:pPr>
            <w:r w:rsidRPr="0026031A">
              <w:rPr>
                <w:sz w:val="14"/>
                <w:szCs w:val="14"/>
              </w:rPr>
              <w:t>Группа 5. Вывод из эксплуатации, консервация и демонтаж объектов системы централизованного теплоснабжения</w:t>
            </w:r>
          </w:p>
        </w:tc>
        <w:tc>
          <w:tcPr>
            <w:tcW w:w="851" w:type="dxa"/>
            <w:shd w:val="clear" w:color="auto" w:fill="auto"/>
            <w:noWrap/>
            <w:vAlign w:val="center"/>
            <w:hideMark/>
          </w:tcPr>
          <w:p w14:paraId="72D4201D"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4EE0E3E8"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2494205D"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61AA4488"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5C1410D0"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08D5DBA0"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0F57375C"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1FF37AAC"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5AB5DF71"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0E49CC6B" w14:textId="77777777" w:rsidR="0026031A" w:rsidRPr="0026031A" w:rsidRDefault="0026031A" w:rsidP="0026031A">
            <w:pPr>
              <w:jc w:val="center"/>
              <w:rPr>
                <w:sz w:val="14"/>
                <w:szCs w:val="14"/>
              </w:rPr>
            </w:pPr>
            <w:r w:rsidRPr="0026031A">
              <w:rPr>
                <w:sz w:val="14"/>
                <w:szCs w:val="14"/>
              </w:rPr>
              <w:t>0,00</w:t>
            </w:r>
          </w:p>
        </w:tc>
      </w:tr>
      <w:tr w:rsidR="0026031A" w:rsidRPr="0026031A" w14:paraId="393DAC72" w14:textId="77777777" w:rsidTr="00627AA0">
        <w:trPr>
          <w:trHeight w:val="227"/>
        </w:trPr>
        <w:tc>
          <w:tcPr>
            <w:tcW w:w="675" w:type="dxa"/>
            <w:shd w:val="clear" w:color="auto" w:fill="auto"/>
            <w:vAlign w:val="center"/>
            <w:hideMark/>
          </w:tcPr>
          <w:p w14:paraId="2055DC20" w14:textId="77777777" w:rsidR="0026031A" w:rsidRPr="0026031A" w:rsidRDefault="0026031A" w:rsidP="0026031A">
            <w:pPr>
              <w:jc w:val="center"/>
              <w:rPr>
                <w:sz w:val="14"/>
                <w:szCs w:val="14"/>
              </w:rPr>
            </w:pPr>
            <w:r w:rsidRPr="0026031A">
              <w:rPr>
                <w:sz w:val="14"/>
                <w:szCs w:val="14"/>
              </w:rPr>
              <w:t>5.1</w:t>
            </w:r>
          </w:p>
        </w:tc>
        <w:tc>
          <w:tcPr>
            <w:tcW w:w="6379" w:type="dxa"/>
            <w:shd w:val="clear" w:color="auto" w:fill="auto"/>
            <w:vAlign w:val="center"/>
            <w:hideMark/>
          </w:tcPr>
          <w:p w14:paraId="18EA887A" w14:textId="77777777" w:rsidR="0026031A" w:rsidRPr="0026031A" w:rsidRDefault="0026031A" w:rsidP="0026031A">
            <w:pPr>
              <w:rPr>
                <w:sz w:val="14"/>
                <w:szCs w:val="14"/>
              </w:rPr>
            </w:pPr>
            <w:r w:rsidRPr="0026031A">
              <w:rPr>
                <w:sz w:val="14"/>
                <w:szCs w:val="14"/>
              </w:rPr>
              <w:t>Вывод из эксплуатации, консервация и демонтаж тепловых сетей</w:t>
            </w:r>
          </w:p>
        </w:tc>
        <w:tc>
          <w:tcPr>
            <w:tcW w:w="851" w:type="dxa"/>
            <w:shd w:val="clear" w:color="auto" w:fill="auto"/>
            <w:noWrap/>
            <w:vAlign w:val="center"/>
            <w:hideMark/>
          </w:tcPr>
          <w:p w14:paraId="7882636B"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3D2CFB6E"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01B672AC"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4F59DD71"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4591114B"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69514189"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6D4C160F"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1AF72FDE"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17F41937"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0A7803FD" w14:textId="77777777" w:rsidR="0026031A" w:rsidRPr="0026031A" w:rsidRDefault="0026031A" w:rsidP="0026031A">
            <w:pPr>
              <w:jc w:val="center"/>
              <w:rPr>
                <w:sz w:val="14"/>
                <w:szCs w:val="14"/>
              </w:rPr>
            </w:pPr>
            <w:r w:rsidRPr="0026031A">
              <w:rPr>
                <w:sz w:val="14"/>
                <w:szCs w:val="14"/>
              </w:rPr>
              <w:t>0,00</w:t>
            </w:r>
          </w:p>
        </w:tc>
      </w:tr>
      <w:tr w:rsidR="0026031A" w:rsidRPr="0026031A" w14:paraId="1DC1B17E" w14:textId="77777777" w:rsidTr="00627AA0">
        <w:trPr>
          <w:trHeight w:val="227"/>
        </w:trPr>
        <w:tc>
          <w:tcPr>
            <w:tcW w:w="675" w:type="dxa"/>
            <w:shd w:val="clear" w:color="auto" w:fill="auto"/>
            <w:vAlign w:val="center"/>
            <w:hideMark/>
          </w:tcPr>
          <w:p w14:paraId="0E0D5959" w14:textId="77777777" w:rsidR="0026031A" w:rsidRPr="0026031A" w:rsidRDefault="0026031A" w:rsidP="0026031A">
            <w:pPr>
              <w:jc w:val="center"/>
              <w:rPr>
                <w:sz w:val="14"/>
                <w:szCs w:val="14"/>
              </w:rPr>
            </w:pPr>
            <w:r w:rsidRPr="0026031A">
              <w:rPr>
                <w:sz w:val="14"/>
                <w:szCs w:val="14"/>
              </w:rPr>
              <w:t>5.2</w:t>
            </w:r>
          </w:p>
        </w:tc>
        <w:tc>
          <w:tcPr>
            <w:tcW w:w="6379" w:type="dxa"/>
            <w:shd w:val="clear" w:color="auto" w:fill="auto"/>
            <w:vAlign w:val="center"/>
            <w:hideMark/>
          </w:tcPr>
          <w:p w14:paraId="31296D32" w14:textId="77777777" w:rsidR="0026031A" w:rsidRPr="0026031A" w:rsidRDefault="0026031A" w:rsidP="0026031A">
            <w:pPr>
              <w:rPr>
                <w:sz w:val="14"/>
                <w:szCs w:val="14"/>
              </w:rPr>
            </w:pPr>
            <w:r w:rsidRPr="0026031A">
              <w:rPr>
                <w:sz w:val="14"/>
                <w:szCs w:val="14"/>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851" w:type="dxa"/>
            <w:shd w:val="clear" w:color="auto" w:fill="auto"/>
            <w:noWrap/>
            <w:vAlign w:val="center"/>
            <w:hideMark/>
          </w:tcPr>
          <w:p w14:paraId="1D4EE40B"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768F3B68"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6FE6F492"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0A41858B"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0EACECC2"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1B0377FD"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6F1EF083"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10FDB5FF"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703BBA65"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3E6AAED3" w14:textId="77777777" w:rsidR="0026031A" w:rsidRPr="0026031A" w:rsidRDefault="0026031A" w:rsidP="0026031A">
            <w:pPr>
              <w:jc w:val="center"/>
              <w:rPr>
                <w:sz w:val="14"/>
                <w:szCs w:val="14"/>
              </w:rPr>
            </w:pPr>
            <w:r w:rsidRPr="0026031A">
              <w:rPr>
                <w:sz w:val="14"/>
                <w:szCs w:val="14"/>
              </w:rPr>
              <w:t>0,00</w:t>
            </w:r>
          </w:p>
        </w:tc>
      </w:tr>
      <w:tr w:rsidR="0026031A" w:rsidRPr="0026031A" w14:paraId="5D3A472A" w14:textId="77777777" w:rsidTr="00627AA0">
        <w:trPr>
          <w:trHeight w:val="227"/>
        </w:trPr>
        <w:tc>
          <w:tcPr>
            <w:tcW w:w="7054" w:type="dxa"/>
            <w:gridSpan w:val="2"/>
            <w:shd w:val="clear" w:color="auto" w:fill="auto"/>
            <w:vAlign w:val="center"/>
            <w:hideMark/>
          </w:tcPr>
          <w:p w14:paraId="2AC2E446" w14:textId="77777777" w:rsidR="0026031A" w:rsidRPr="0026031A" w:rsidRDefault="0026031A" w:rsidP="0026031A">
            <w:pPr>
              <w:rPr>
                <w:sz w:val="14"/>
                <w:szCs w:val="14"/>
              </w:rPr>
            </w:pPr>
            <w:r w:rsidRPr="0026031A">
              <w:rPr>
                <w:sz w:val="14"/>
                <w:szCs w:val="14"/>
              </w:rPr>
              <w:t>Всего по группе 5</w:t>
            </w:r>
          </w:p>
        </w:tc>
        <w:tc>
          <w:tcPr>
            <w:tcW w:w="851" w:type="dxa"/>
            <w:shd w:val="clear" w:color="auto" w:fill="auto"/>
            <w:noWrap/>
            <w:vAlign w:val="center"/>
            <w:hideMark/>
          </w:tcPr>
          <w:p w14:paraId="11BC1F6F"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790E9C2B"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408A1C53"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0D6D7BFD"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3C3A589A"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2565CE8F"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4DB209C8"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422E2296"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7EF1A1AA"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16D3FA69" w14:textId="77777777" w:rsidR="0026031A" w:rsidRPr="0026031A" w:rsidRDefault="0026031A" w:rsidP="0026031A">
            <w:pPr>
              <w:jc w:val="center"/>
              <w:rPr>
                <w:sz w:val="14"/>
                <w:szCs w:val="14"/>
              </w:rPr>
            </w:pPr>
            <w:r w:rsidRPr="0026031A">
              <w:rPr>
                <w:sz w:val="14"/>
                <w:szCs w:val="14"/>
              </w:rPr>
              <w:t>0,00</w:t>
            </w:r>
          </w:p>
        </w:tc>
      </w:tr>
      <w:tr w:rsidR="0026031A" w:rsidRPr="0026031A" w14:paraId="54EFE45D" w14:textId="77777777" w:rsidTr="00627AA0">
        <w:trPr>
          <w:trHeight w:val="227"/>
        </w:trPr>
        <w:tc>
          <w:tcPr>
            <w:tcW w:w="7054" w:type="dxa"/>
            <w:gridSpan w:val="2"/>
            <w:shd w:val="clear" w:color="auto" w:fill="auto"/>
            <w:vAlign w:val="center"/>
            <w:hideMark/>
          </w:tcPr>
          <w:p w14:paraId="1FC8F8DE" w14:textId="77777777" w:rsidR="0026031A" w:rsidRPr="0026031A" w:rsidRDefault="0026031A" w:rsidP="0026031A">
            <w:pPr>
              <w:rPr>
                <w:sz w:val="14"/>
                <w:szCs w:val="14"/>
              </w:rPr>
            </w:pPr>
            <w:r w:rsidRPr="0026031A">
              <w:rPr>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51" w:type="dxa"/>
            <w:shd w:val="clear" w:color="auto" w:fill="auto"/>
            <w:noWrap/>
            <w:vAlign w:val="center"/>
            <w:hideMark/>
          </w:tcPr>
          <w:p w14:paraId="7C00119F"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29B0EAB6"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03291BF7"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5B229005"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57FBFFFC"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7998542A"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63E1C57E"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676264E3"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44C54ACE"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5FD3A1B7" w14:textId="77777777" w:rsidR="0026031A" w:rsidRPr="0026031A" w:rsidRDefault="0026031A" w:rsidP="0026031A">
            <w:pPr>
              <w:jc w:val="center"/>
              <w:rPr>
                <w:sz w:val="14"/>
                <w:szCs w:val="14"/>
              </w:rPr>
            </w:pPr>
            <w:r w:rsidRPr="0026031A">
              <w:rPr>
                <w:sz w:val="14"/>
                <w:szCs w:val="14"/>
              </w:rPr>
              <w:t>0,00</w:t>
            </w:r>
          </w:p>
        </w:tc>
      </w:tr>
      <w:tr w:rsidR="0026031A" w:rsidRPr="0026031A" w14:paraId="5DF3FB78" w14:textId="77777777" w:rsidTr="00627AA0">
        <w:trPr>
          <w:trHeight w:val="227"/>
        </w:trPr>
        <w:tc>
          <w:tcPr>
            <w:tcW w:w="7054" w:type="dxa"/>
            <w:gridSpan w:val="2"/>
            <w:shd w:val="clear" w:color="auto" w:fill="auto"/>
            <w:noWrap/>
            <w:vAlign w:val="center"/>
            <w:hideMark/>
          </w:tcPr>
          <w:p w14:paraId="1218996E" w14:textId="77777777" w:rsidR="0026031A" w:rsidRPr="0026031A" w:rsidRDefault="0026031A" w:rsidP="0026031A">
            <w:pPr>
              <w:rPr>
                <w:sz w:val="14"/>
                <w:szCs w:val="14"/>
              </w:rPr>
            </w:pPr>
            <w:r w:rsidRPr="0026031A">
              <w:rPr>
                <w:sz w:val="14"/>
                <w:szCs w:val="14"/>
              </w:rPr>
              <w:t>Всего по группе 6</w:t>
            </w:r>
          </w:p>
        </w:tc>
        <w:tc>
          <w:tcPr>
            <w:tcW w:w="851" w:type="dxa"/>
            <w:shd w:val="clear" w:color="auto" w:fill="auto"/>
            <w:noWrap/>
            <w:vAlign w:val="center"/>
            <w:hideMark/>
          </w:tcPr>
          <w:p w14:paraId="54C2DC0A" w14:textId="77777777" w:rsidR="0026031A" w:rsidRPr="0026031A" w:rsidRDefault="0026031A" w:rsidP="0026031A">
            <w:pPr>
              <w:jc w:val="center"/>
              <w:rPr>
                <w:sz w:val="14"/>
                <w:szCs w:val="14"/>
              </w:rPr>
            </w:pPr>
            <w:r w:rsidRPr="0026031A">
              <w:rPr>
                <w:sz w:val="14"/>
                <w:szCs w:val="14"/>
              </w:rPr>
              <w:t>0,00</w:t>
            </w:r>
          </w:p>
        </w:tc>
        <w:tc>
          <w:tcPr>
            <w:tcW w:w="497" w:type="dxa"/>
            <w:shd w:val="clear" w:color="auto" w:fill="auto"/>
            <w:noWrap/>
            <w:vAlign w:val="center"/>
            <w:hideMark/>
          </w:tcPr>
          <w:p w14:paraId="5280459F" w14:textId="77777777" w:rsidR="0026031A" w:rsidRPr="0026031A" w:rsidRDefault="0026031A" w:rsidP="0026031A">
            <w:pPr>
              <w:jc w:val="center"/>
              <w:rPr>
                <w:sz w:val="14"/>
                <w:szCs w:val="14"/>
              </w:rPr>
            </w:pPr>
            <w:r w:rsidRPr="0026031A">
              <w:rPr>
                <w:sz w:val="14"/>
                <w:szCs w:val="14"/>
              </w:rPr>
              <w:t>0,00</w:t>
            </w:r>
          </w:p>
        </w:tc>
        <w:tc>
          <w:tcPr>
            <w:tcW w:w="513" w:type="dxa"/>
            <w:shd w:val="clear" w:color="auto" w:fill="auto"/>
            <w:noWrap/>
            <w:vAlign w:val="center"/>
            <w:hideMark/>
          </w:tcPr>
          <w:p w14:paraId="1DFBC45F" w14:textId="77777777" w:rsidR="0026031A" w:rsidRPr="0026031A" w:rsidRDefault="0026031A" w:rsidP="0026031A">
            <w:pPr>
              <w:jc w:val="center"/>
              <w:rPr>
                <w:sz w:val="14"/>
                <w:szCs w:val="14"/>
              </w:rPr>
            </w:pPr>
            <w:r w:rsidRPr="0026031A">
              <w:rPr>
                <w:sz w:val="14"/>
                <w:szCs w:val="14"/>
              </w:rPr>
              <w:t>0,00</w:t>
            </w:r>
          </w:p>
        </w:tc>
        <w:tc>
          <w:tcPr>
            <w:tcW w:w="886" w:type="dxa"/>
            <w:shd w:val="clear" w:color="auto" w:fill="auto"/>
            <w:noWrap/>
            <w:vAlign w:val="center"/>
            <w:hideMark/>
          </w:tcPr>
          <w:p w14:paraId="5EA941A8"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1E48BF5F" w14:textId="77777777" w:rsidR="0026031A" w:rsidRPr="0026031A" w:rsidRDefault="0026031A" w:rsidP="0026031A">
            <w:pPr>
              <w:jc w:val="center"/>
              <w:rPr>
                <w:sz w:val="14"/>
                <w:szCs w:val="14"/>
              </w:rPr>
            </w:pPr>
            <w:r w:rsidRPr="0026031A">
              <w:rPr>
                <w:sz w:val="14"/>
                <w:szCs w:val="14"/>
              </w:rPr>
              <w:t>0,00</w:t>
            </w:r>
          </w:p>
        </w:tc>
        <w:tc>
          <w:tcPr>
            <w:tcW w:w="781" w:type="dxa"/>
            <w:shd w:val="clear" w:color="auto" w:fill="auto"/>
            <w:noWrap/>
            <w:vAlign w:val="center"/>
            <w:hideMark/>
          </w:tcPr>
          <w:p w14:paraId="67E26438" w14:textId="77777777" w:rsidR="0026031A" w:rsidRPr="0026031A" w:rsidRDefault="0026031A" w:rsidP="0026031A">
            <w:pPr>
              <w:jc w:val="center"/>
              <w:rPr>
                <w:sz w:val="14"/>
                <w:szCs w:val="14"/>
              </w:rPr>
            </w:pPr>
            <w:r w:rsidRPr="0026031A">
              <w:rPr>
                <w:sz w:val="14"/>
                <w:szCs w:val="14"/>
              </w:rPr>
              <w:t>0,00</w:t>
            </w:r>
          </w:p>
        </w:tc>
        <w:tc>
          <w:tcPr>
            <w:tcW w:w="936" w:type="dxa"/>
            <w:shd w:val="clear" w:color="auto" w:fill="auto"/>
            <w:noWrap/>
            <w:vAlign w:val="center"/>
            <w:hideMark/>
          </w:tcPr>
          <w:p w14:paraId="732BA7D6" w14:textId="77777777" w:rsidR="0026031A" w:rsidRPr="0026031A" w:rsidRDefault="0026031A" w:rsidP="0026031A">
            <w:pPr>
              <w:jc w:val="center"/>
              <w:rPr>
                <w:sz w:val="14"/>
                <w:szCs w:val="14"/>
              </w:rPr>
            </w:pPr>
            <w:r w:rsidRPr="0026031A">
              <w:rPr>
                <w:sz w:val="14"/>
                <w:szCs w:val="14"/>
              </w:rPr>
              <w:t>0,00</w:t>
            </w:r>
          </w:p>
        </w:tc>
        <w:tc>
          <w:tcPr>
            <w:tcW w:w="887" w:type="dxa"/>
            <w:shd w:val="clear" w:color="auto" w:fill="auto"/>
            <w:noWrap/>
            <w:vAlign w:val="center"/>
            <w:hideMark/>
          </w:tcPr>
          <w:p w14:paraId="6CD2A15E" w14:textId="77777777" w:rsidR="0026031A" w:rsidRPr="0026031A" w:rsidRDefault="0026031A" w:rsidP="0026031A">
            <w:pPr>
              <w:jc w:val="center"/>
              <w:rPr>
                <w:sz w:val="14"/>
                <w:szCs w:val="14"/>
              </w:rPr>
            </w:pPr>
            <w:r w:rsidRPr="0026031A">
              <w:rPr>
                <w:sz w:val="14"/>
                <w:szCs w:val="14"/>
              </w:rPr>
              <w:t>0,00</w:t>
            </w:r>
          </w:p>
        </w:tc>
        <w:tc>
          <w:tcPr>
            <w:tcW w:w="956" w:type="dxa"/>
            <w:shd w:val="clear" w:color="auto" w:fill="auto"/>
            <w:noWrap/>
            <w:vAlign w:val="center"/>
            <w:hideMark/>
          </w:tcPr>
          <w:p w14:paraId="67859140" w14:textId="77777777" w:rsidR="0026031A" w:rsidRPr="0026031A" w:rsidRDefault="0026031A" w:rsidP="0026031A">
            <w:pPr>
              <w:jc w:val="center"/>
              <w:rPr>
                <w:sz w:val="14"/>
                <w:szCs w:val="14"/>
              </w:rPr>
            </w:pPr>
            <w:r w:rsidRPr="0026031A">
              <w:rPr>
                <w:sz w:val="14"/>
                <w:szCs w:val="14"/>
              </w:rPr>
              <w:t>0,00</w:t>
            </w:r>
          </w:p>
        </w:tc>
        <w:tc>
          <w:tcPr>
            <w:tcW w:w="1134" w:type="dxa"/>
            <w:shd w:val="clear" w:color="auto" w:fill="auto"/>
            <w:noWrap/>
            <w:vAlign w:val="center"/>
            <w:hideMark/>
          </w:tcPr>
          <w:p w14:paraId="0A223911" w14:textId="77777777" w:rsidR="0026031A" w:rsidRPr="0026031A" w:rsidRDefault="0026031A" w:rsidP="0026031A">
            <w:pPr>
              <w:jc w:val="center"/>
              <w:rPr>
                <w:sz w:val="14"/>
                <w:szCs w:val="14"/>
              </w:rPr>
            </w:pPr>
            <w:r w:rsidRPr="0026031A">
              <w:rPr>
                <w:sz w:val="14"/>
                <w:szCs w:val="14"/>
              </w:rPr>
              <w:t>0,00</w:t>
            </w:r>
          </w:p>
        </w:tc>
      </w:tr>
      <w:tr w:rsidR="0026031A" w:rsidRPr="0026031A" w14:paraId="66FC9128" w14:textId="77777777" w:rsidTr="00627AA0">
        <w:trPr>
          <w:trHeight w:val="227"/>
        </w:trPr>
        <w:tc>
          <w:tcPr>
            <w:tcW w:w="7054" w:type="dxa"/>
            <w:gridSpan w:val="2"/>
            <w:shd w:val="clear" w:color="auto" w:fill="auto"/>
            <w:noWrap/>
            <w:vAlign w:val="center"/>
            <w:hideMark/>
          </w:tcPr>
          <w:p w14:paraId="74031091" w14:textId="77777777" w:rsidR="0026031A" w:rsidRPr="0026031A" w:rsidRDefault="0026031A" w:rsidP="0026031A">
            <w:pPr>
              <w:jc w:val="center"/>
              <w:rPr>
                <w:bCs/>
                <w:sz w:val="14"/>
                <w:szCs w:val="14"/>
              </w:rPr>
            </w:pPr>
            <w:r w:rsidRPr="0026031A">
              <w:rPr>
                <w:bCs/>
                <w:sz w:val="14"/>
                <w:szCs w:val="14"/>
              </w:rPr>
              <w:t>ИТОГО по программе</w:t>
            </w:r>
          </w:p>
        </w:tc>
        <w:tc>
          <w:tcPr>
            <w:tcW w:w="851" w:type="dxa"/>
            <w:shd w:val="clear" w:color="auto" w:fill="auto"/>
            <w:noWrap/>
            <w:vAlign w:val="center"/>
          </w:tcPr>
          <w:p w14:paraId="349F930C" w14:textId="77777777" w:rsidR="0026031A" w:rsidRPr="0026031A" w:rsidRDefault="0026031A" w:rsidP="0026031A">
            <w:pPr>
              <w:jc w:val="center"/>
              <w:rPr>
                <w:bCs/>
                <w:sz w:val="14"/>
                <w:szCs w:val="14"/>
              </w:rPr>
            </w:pPr>
            <w:r w:rsidRPr="0026031A">
              <w:rPr>
                <w:bCs/>
                <w:sz w:val="14"/>
                <w:szCs w:val="14"/>
              </w:rPr>
              <w:t>291 180,97</w:t>
            </w:r>
          </w:p>
        </w:tc>
        <w:tc>
          <w:tcPr>
            <w:tcW w:w="497" w:type="dxa"/>
            <w:shd w:val="clear" w:color="auto" w:fill="auto"/>
            <w:noWrap/>
            <w:vAlign w:val="center"/>
            <w:hideMark/>
          </w:tcPr>
          <w:p w14:paraId="68D8FD50" w14:textId="77777777" w:rsidR="0026031A" w:rsidRPr="0026031A" w:rsidRDefault="0026031A" w:rsidP="0026031A">
            <w:pPr>
              <w:jc w:val="center"/>
              <w:rPr>
                <w:bCs/>
                <w:sz w:val="14"/>
                <w:szCs w:val="14"/>
              </w:rPr>
            </w:pPr>
            <w:r w:rsidRPr="0026031A">
              <w:rPr>
                <w:bCs/>
                <w:sz w:val="14"/>
                <w:szCs w:val="14"/>
              </w:rPr>
              <w:t>0,00</w:t>
            </w:r>
          </w:p>
        </w:tc>
        <w:tc>
          <w:tcPr>
            <w:tcW w:w="513" w:type="dxa"/>
            <w:shd w:val="clear" w:color="auto" w:fill="auto"/>
            <w:noWrap/>
            <w:vAlign w:val="center"/>
            <w:hideMark/>
          </w:tcPr>
          <w:p w14:paraId="677ACA9D" w14:textId="77777777" w:rsidR="0026031A" w:rsidRPr="0026031A" w:rsidRDefault="0026031A" w:rsidP="0026031A">
            <w:pPr>
              <w:jc w:val="center"/>
              <w:rPr>
                <w:bCs/>
                <w:sz w:val="14"/>
                <w:szCs w:val="14"/>
              </w:rPr>
            </w:pPr>
            <w:r w:rsidRPr="0026031A">
              <w:rPr>
                <w:bCs/>
                <w:sz w:val="14"/>
                <w:szCs w:val="14"/>
              </w:rPr>
              <w:t>0,00</w:t>
            </w:r>
          </w:p>
        </w:tc>
        <w:tc>
          <w:tcPr>
            <w:tcW w:w="886" w:type="dxa"/>
            <w:shd w:val="clear" w:color="auto" w:fill="auto"/>
            <w:noWrap/>
            <w:vAlign w:val="center"/>
            <w:hideMark/>
          </w:tcPr>
          <w:p w14:paraId="6CBBE018" w14:textId="77777777" w:rsidR="0026031A" w:rsidRPr="0026031A" w:rsidRDefault="0026031A" w:rsidP="0026031A">
            <w:pPr>
              <w:jc w:val="center"/>
              <w:rPr>
                <w:bCs/>
                <w:sz w:val="14"/>
                <w:szCs w:val="14"/>
              </w:rPr>
            </w:pPr>
            <w:r w:rsidRPr="0026031A">
              <w:rPr>
                <w:bCs/>
                <w:sz w:val="14"/>
                <w:szCs w:val="14"/>
              </w:rPr>
              <w:t>0,00</w:t>
            </w:r>
          </w:p>
        </w:tc>
        <w:tc>
          <w:tcPr>
            <w:tcW w:w="781" w:type="dxa"/>
            <w:shd w:val="clear" w:color="auto" w:fill="auto"/>
            <w:noWrap/>
            <w:vAlign w:val="center"/>
            <w:hideMark/>
          </w:tcPr>
          <w:p w14:paraId="7E90EA9B" w14:textId="77777777" w:rsidR="0026031A" w:rsidRPr="0026031A" w:rsidRDefault="0026031A" w:rsidP="0026031A">
            <w:pPr>
              <w:jc w:val="center"/>
              <w:rPr>
                <w:bCs/>
                <w:sz w:val="14"/>
                <w:szCs w:val="14"/>
              </w:rPr>
            </w:pPr>
            <w:r w:rsidRPr="0026031A">
              <w:rPr>
                <w:bCs/>
                <w:sz w:val="14"/>
                <w:szCs w:val="14"/>
              </w:rPr>
              <w:t>34 503,96</w:t>
            </w:r>
          </w:p>
        </w:tc>
        <w:tc>
          <w:tcPr>
            <w:tcW w:w="781" w:type="dxa"/>
            <w:shd w:val="clear" w:color="auto" w:fill="auto"/>
            <w:noWrap/>
            <w:vAlign w:val="center"/>
          </w:tcPr>
          <w:p w14:paraId="1885401C" w14:textId="77777777" w:rsidR="0026031A" w:rsidRPr="0026031A" w:rsidRDefault="0026031A" w:rsidP="0026031A">
            <w:pPr>
              <w:jc w:val="center"/>
              <w:rPr>
                <w:sz w:val="14"/>
                <w:szCs w:val="20"/>
              </w:rPr>
            </w:pPr>
            <w:r w:rsidRPr="0026031A">
              <w:rPr>
                <w:sz w:val="14"/>
                <w:szCs w:val="20"/>
              </w:rPr>
              <w:t>95 171,06</w:t>
            </w:r>
          </w:p>
        </w:tc>
        <w:tc>
          <w:tcPr>
            <w:tcW w:w="936" w:type="dxa"/>
            <w:shd w:val="clear" w:color="auto" w:fill="auto"/>
            <w:noWrap/>
            <w:vAlign w:val="center"/>
          </w:tcPr>
          <w:p w14:paraId="4AF93921" w14:textId="77777777" w:rsidR="0026031A" w:rsidRPr="0026031A" w:rsidRDefault="0026031A" w:rsidP="0026031A">
            <w:pPr>
              <w:jc w:val="center"/>
              <w:rPr>
                <w:sz w:val="14"/>
                <w:szCs w:val="20"/>
              </w:rPr>
            </w:pPr>
            <w:r w:rsidRPr="0026031A">
              <w:rPr>
                <w:sz w:val="14"/>
                <w:szCs w:val="20"/>
              </w:rPr>
              <w:t>124 157,13</w:t>
            </w:r>
          </w:p>
        </w:tc>
        <w:tc>
          <w:tcPr>
            <w:tcW w:w="887" w:type="dxa"/>
            <w:shd w:val="clear" w:color="auto" w:fill="auto"/>
            <w:noWrap/>
            <w:vAlign w:val="center"/>
          </w:tcPr>
          <w:p w14:paraId="5611815A" w14:textId="77777777" w:rsidR="0026031A" w:rsidRPr="0026031A" w:rsidRDefault="0026031A" w:rsidP="0026031A">
            <w:pPr>
              <w:jc w:val="center"/>
              <w:rPr>
                <w:sz w:val="14"/>
                <w:szCs w:val="20"/>
              </w:rPr>
            </w:pPr>
            <w:r w:rsidRPr="0026031A">
              <w:rPr>
                <w:sz w:val="14"/>
                <w:szCs w:val="20"/>
              </w:rPr>
              <w:t>37 348,82</w:t>
            </w:r>
          </w:p>
        </w:tc>
        <w:tc>
          <w:tcPr>
            <w:tcW w:w="956" w:type="dxa"/>
            <w:shd w:val="clear" w:color="auto" w:fill="auto"/>
            <w:noWrap/>
            <w:vAlign w:val="center"/>
          </w:tcPr>
          <w:p w14:paraId="789C35C7" w14:textId="77777777" w:rsidR="0026031A" w:rsidRPr="0026031A" w:rsidRDefault="0026031A" w:rsidP="0026031A">
            <w:pPr>
              <w:jc w:val="center"/>
              <w:rPr>
                <w:bCs/>
                <w:sz w:val="14"/>
                <w:szCs w:val="14"/>
              </w:rPr>
            </w:pPr>
            <w:r w:rsidRPr="0026031A">
              <w:rPr>
                <w:sz w:val="14"/>
                <w:szCs w:val="14"/>
              </w:rPr>
              <w:t>0,00</w:t>
            </w:r>
          </w:p>
        </w:tc>
        <w:tc>
          <w:tcPr>
            <w:tcW w:w="1134" w:type="dxa"/>
            <w:shd w:val="clear" w:color="auto" w:fill="auto"/>
            <w:noWrap/>
            <w:vAlign w:val="center"/>
            <w:hideMark/>
          </w:tcPr>
          <w:p w14:paraId="1BC81C90" w14:textId="77777777" w:rsidR="0026031A" w:rsidRPr="0026031A" w:rsidRDefault="0026031A" w:rsidP="0026031A">
            <w:pPr>
              <w:jc w:val="center"/>
              <w:rPr>
                <w:bCs/>
                <w:sz w:val="14"/>
                <w:szCs w:val="14"/>
              </w:rPr>
            </w:pPr>
            <w:r w:rsidRPr="0026031A">
              <w:rPr>
                <w:bCs/>
                <w:sz w:val="14"/>
                <w:szCs w:val="14"/>
              </w:rPr>
              <w:t>0,00</w:t>
            </w:r>
          </w:p>
        </w:tc>
      </w:tr>
    </w:tbl>
    <w:p w14:paraId="0259AB5D" w14:textId="77777777" w:rsidR="0026031A" w:rsidRPr="0026031A" w:rsidRDefault="0026031A" w:rsidP="0026031A">
      <w:pPr>
        <w:ind w:left="10348" w:right="-31"/>
        <w:jc w:val="center"/>
        <w:rPr>
          <w:sz w:val="20"/>
          <w:szCs w:val="20"/>
        </w:rPr>
      </w:pPr>
      <w:r w:rsidRPr="0026031A">
        <w:rPr>
          <w:sz w:val="20"/>
          <w:szCs w:val="20"/>
        </w:rPr>
        <w:br w:type="page"/>
      </w:r>
    </w:p>
    <w:p w14:paraId="450FBD9E" w14:textId="77777777" w:rsidR="0026031A" w:rsidRPr="0026031A" w:rsidRDefault="0026031A" w:rsidP="0026031A">
      <w:pPr>
        <w:ind w:left="10348" w:right="-31"/>
        <w:jc w:val="center"/>
        <w:rPr>
          <w:sz w:val="20"/>
          <w:szCs w:val="20"/>
        </w:rPr>
      </w:pPr>
    </w:p>
    <w:tbl>
      <w:tblPr>
        <w:tblW w:w="15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59"/>
        <w:gridCol w:w="3399"/>
        <w:gridCol w:w="861"/>
        <w:gridCol w:w="992"/>
        <w:gridCol w:w="1162"/>
        <w:gridCol w:w="965"/>
        <w:gridCol w:w="1138"/>
        <w:gridCol w:w="1841"/>
        <w:gridCol w:w="860"/>
        <w:gridCol w:w="851"/>
        <w:gridCol w:w="850"/>
        <w:gridCol w:w="1276"/>
        <w:gridCol w:w="992"/>
        <w:gridCol w:w="11"/>
      </w:tblGrid>
      <w:tr w:rsidR="0026031A" w:rsidRPr="0026031A" w14:paraId="2EB7AFF4" w14:textId="77777777" w:rsidTr="00627AA0">
        <w:trPr>
          <w:trHeight w:val="374"/>
          <w:jc w:val="center"/>
        </w:trPr>
        <w:tc>
          <w:tcPr>
            <w:tcW w:w="559" w:type="dxa"/>
            <w:vMerge w:val="restart"/>
            <w:shd w:val="clear" w:color="auto" w:fill="auto"/>
            <w:noWrap/>
            <w:vAlign w:val="center"/>
            <w:hideMark/>
          </w:tcPr>
          <w:p w14:paraId="07EA1E09" w14:textId="77777777" w:rsidR="0026031A" w:rsidRPr="0026031A" w:rsidRDefault="0026031A" w:rsidP="0026031A">
            <w:pPr>
              <w:jc w:val="center"/>
              <w:rPr>
                <w:sz w:val="13"/>
                <w:szCs w:val="13"/>
              </w:rPr>
            </w:pPr>
            <w:r w:rsidRPr="0026031A">
              <w:rPr>
                <w:sz w:val="13"/>
                <w:szCs w:val="13"/>
              </w:rPr>
              <w:t>№ п/п</w:t>
            </w:r>
          </w:p>
        </w:tc>
        <w:tc>
          <w:tcPr>
            <w:tcW w:w="3399" w:type="dxa"/>
            <w:vMerge w:val="restart"/>
            <w:shd w:val="clear" w:color="auto" w:fill="auto"/>
            <w:vAlign w:val="center"/>
            <w:hideMark/>
          </w:tcPr>
          <w:p w14:paraId="3B8EFC43" w14:textId="77777777" w:rsidR="0026031A" w:rsidRPr="0026031A" w:rsidRDefault="0026031A" w:rsidP="0026031A">
            <w:pPr>
              <w:jc w:val="center"/>
              <w:rPr>
                <w:sz w:val="13"/>
                <w:szCs w:val="13"/>
              </w:rPr>
            </w:pPr>
            <w:r w:rsidRPr="0026031A">
              <w:rPr>
                <w:sz w:val="13"/>
                <w:szCs w:val="13"/>
              </w:rPr>
              <w:t>Наименование мероприятий</w:t>
            </w:r>
          </w:p>
        </w:tc>
        <w:tc>
          <w:tcPr>
            <w:tcW w:w="11799" w:type="dxa"/>
            <w:gridSpan w:val="12"/>
            <w:shd w:val="clear" w:color="auto" w:fill="auto"/>
            <w:vAlign w:val="center"/>
            <w:hideMark/>
          </w:tcPr>
          <w:p w14:paraId="77706AA2" w14:textId="77777777" w:rsidR="0026031A" w:rsidRPr="0026031A" w:rsidRDefault="0026031A" w:rsidP="0026031A">
            <w:pPr>
              <w:jc w:val="center"/>
              <w:rPr>
                <w:sz w:val="13"/>
                <w:szCs w:val="13"/>
              </w:rPr>
            </w:pPr>
            <w:r w:rsidRPr="0026031A">
              <w:rPr>
                <w:sz w:val="13"/>
                <w:szCs w:val="13"/>
              </w:rPr>
              <w:t>Расшифровка источников финансирования инвестиционной программы, тыс. руб. без НДС</w:t>
            </w:r>
          </w:p>
        </w:tc>
      </w:tr>
      <w:tr w:rsidR="0026031A" w:rsidRPr="0026031A" w14:paraId="752F9D04" w14:textId="77777777" w:rsidTr="00627AA0">
        <w:trPr>
          <w:gridAfter w:val="1"/>
          <w:wAfter w:w="11" w:type="dxa"/>
          <w:trHeight w:val="458"/>
          <w:jc w:val="center"/>
        </w:trPr>
        <w:tc>
          <w:tcPr>
            <w:tcW w:w="559" w:type="dxa"/>
            <w:vMerge/>
            <w:shd w:val="clear" w:color="auto" w:fill="auto"/>
            <w:vAlign w:val="center"/>
            <w:hideMark/>
          </w:tcPr>
          <w:p w14:paraId="57E5FB15" w14:textId="77777777" w:rsidR="0026031A" w:rsidRPr="0026031A" w:rsidRDefault="0026031A" w:rsidP="0026031A">
            <w:pPr>
              <w:rPr>
                <w:sz w:val="13"/>
                <w:szCs w:val="13"/>
              </w:rPr>
            </w:pPr>
          </w:p>
        </w:tc>
        <w:tc>
          <w:tcPr>
            <w:tcW w:w="3399" w:type="dxa"/>
            <w:vMerge/>
            <w:shd w:val="clear" w:color="auto" w:fill="auto"/>
            <w:vAlign w:val="center"/>
            <w:hideMark/>
          </w:tcPr>
          <w:p w14:paraId="2CDE2D7F" w14:textId="77777777" w:rsidR="0026031A" w:rsidRPr="0026031A" w:rsidRDefault="0026031A" w:rsidP="0026031A">
            <w:pPr>
              <w:rPr>
                <w:sz w:val="13"/>
                <w:szCs w:val="13"/>
              </w:rPr>
            </w:pPr>
          </w:p>
        </w:tc>
        <w:tc>
          <w:tcPr>
            <w:tcW w:w="861" w:type="dxa"/>
            <w:vMerge w:val="restart"/>
            <w:shd w:val="clear" w:color="auto" w:fill="auto"/>
            <w:vAlign w:val="center"/>
            <w:hideMark/>
          </w:tcPr>
          <w:p w14:paraId="628424F2" w14:textId="77777777" w:rsidR="0026031A" w:rsidRPr="0026031A" w:rsidRDefault="0026031A" w:rsidP="0026031A">
            <w:pPr>
              <w:jc w:val="center"/>
              <w:rPr>
                <w:sz w:val="13"/>
                <w:szCs w:val="13"/>
              </w:rPr>
            </w:pPr>
            <w:r w:rsidRPr="0026031A">
              <w:rPr>
                <w:sz w:val="13"/>
                <w:szCs w:val="13"/>
              </w:rPr>
              <w:t>Амортизация (стр. 1.1 ФП)</w:t>
            </w:r>
          </w:p>
        </w:tc>
        <w:tc>
          <w:tcPr>
            <w:tcW w:w="992" w:type="dxa"/>
            <w:vMerge w:val="restart"/>
            <w:shd w:val="clear" w:color="auto" w:fill="auto"/>
            <w:vAlign w:val="center"/>
            <w:hideMark/>
          </w:tcPr>
          <w:p w14:paraId="028A4085" w14:textId="77777777" w:rsidR="0026031A" w:rsidRPr="0026031A" w:rsidRDefault="0026031A" w:rsidP="0026031A">
            <w:pPr>
              <w:jc w:val="center"/>
              <w:rPr>
                <w:sz w:val="13"/>
                <w:szCs w:val="13"/>
              </w:rPr>
            </w:pPr>
            <w:r w:rsidRPr="0026031A">
              <w:rPr>
                <w:sz w:val="13"/>
                <w:szCs w:val="13"/>
              </w:rPr>
              <w:t xml:space="preserve">Прибыль, направленная на </w:t>
            </w:r>
            <w:r w:rsidRPr="0026031A">
              <w:rPr>
                <w:sz w:val="13"/>
                <w:szCs w:val="13"/>
              </w:rPr>
              <w:br/>
              <w:t>инвестиции (стр. 1.2 ФП)</w:t>
            </w:r>
          </w:p>
        </w:tc>
        <w:tc>
          <w:tcPr>
            <w:tcW w:w="1162" w:type="dxa"/>
            <w:vMerge w:val="restart"/>
            <w:shd w:val="clear" w:color="auto" w:fill="auto"/>
            <w:vAlign w:val="center"/>
            <w:hideMark/>
          </w:tcPr>
          <w:p w14:paraId="0CD9D150" w14:textId="77777777" w:rsidR="0026031A" w:rsidRPr="0026031A" w:rsidRDefault="0026031A" w:rsidP="0026031A">
            <w:pPr>
              <w:jc w:val="center"/>
              <w:rPr>
                <w:sz w:val="13"/>
                <w:szCs w:val="13"/>
              </w:rPr>
            </w:pPr>
            <w:r w:rsidRPr="0026031A">
              <w:rPr>
                <w:sz w:val="13"/>
                <w:szCs w:val="13"/>
              </w:rPr>
              <w:t xml:space="preserve">Средства, полученные </w:t>
            </w:r>
            <w:r w:rsidRPr="0026031A">
              <w:rPr>
                <w:sz w:val="13"/>
                <w:szCs w:val="13"/>
              </w:rPr>
              <w:br/>
              <w:t xml:space="preserve">за счет платы </w:t>
            </w:r>
            <w:r w:rsidRPr="0026031A">
              <w:rPr>
                <w:sz w:val="13"/>
                <w:szCs w:val="13"/>
              </w:rPr>
              <w:br/>
              <w:t>за подключение (стр. 1.3 ФП)</w:t>
            </w:r>
          </w:p>
        </w:tc>
        <w:tc>
          <w:tcPr>
            <w:tcW w:w="965" w:type="dxa"/>
            <w:vMerge w:val="restart"/>
            <w:shd w:val="clear" w:color="auto" w:fill="auto"/>
            <w:vAlign w:val="center"/>
            <w:hideMark/>
          </w:tcPr>
          <w:p w14:paraId="1B3F96E0" w14:textId="77777777" w:rsidR="0026031A" w:rsidRPr="0026031A" w:rsidRDefault="0026031A" w:rsidP="0026031A">
            <w:pPr>
              <w:jc w:val="center"/>
              <w:rPr>
                <w:sz w:val="13"/>
                <w:szCs w:val="13"/>
              </w:rPr>
            </w:pPr>
            <w:r w:rsidRPr="0026031A">
              <w:rPr>
                <w:sz w:val="13"/>
                <w:szCs w:val="13"/>
              </w:rPr>
              <w:t>Прочие собственные средства (стр. 1.4 ФП)</w:t>
            </w:r>
          </w:p>
        </w:tc>
        <w:tc>
          <w:tcPr>
            <w:tcW w:w="2979" w:type="dxa"/>
            <w:gridSpan w:val="2"/>
            <w:vMerge w:val="restart"/>
            <w:shd w:val="clear" w:color="auto" w:fill="auto"/>
            <w:noWrap/>
            <w:vAlign w:val="center"/>
            <w:hideMark/>
          </w:tcPr>
          <w:p w14:paraId="718BCB4E" w14:textId="77777777" w:rsidR="0026031A" w:rsidRPr="0026031A" w:rsidRDefault="0026031A" w:rsidP="0026031A">
            <w:pPr>
              <w:jc w:val="center"/>
              <w:rPr>
                <w:sz w:val="13"/>
                <w:szCs w:val="13"/>
              </w:rPr>
            </w:pPr>
            <w:r w:rsidRPr="0026031A">
              <w:rPr>
                <w:sz w:val="13"/>
                <w:szCs w:val="13"/>
              </w:rPr>
              <w:t>Экономия расходов (стр. 1.5 ФП)</w:t>
            </w:r>
          </w:p>
        </w:tc>
        <w:tc>
          <w:tcPr>
            <w:tcW w:w="860" w:type="dxa"/>
            <w:vMerge w:val="restart"/>
            <w:shd w:val="clear" w:color="auto" w:fill="auto"/>
            <w:vAlign w:val="center"/>
            <w:hideMark/>
          </w:tcPr>
          <w:p w14:paraId="1B036C48" w14:textId="77777777" w:rsidR="0026031A" w:rsidRPr="0026031A" w:rsidRDefault="0026031A" w:rsidP="0026031A">
            <w:pPr>
              <w:jc w:val="center"/>
              <w:rPr>
                <w:sz w:val="13"/>
                <w:szCs w:val="13"/>
              </w:rPr>
            </w:pPr>
            <w:r w:rsidRPr="0026031A">
              <w:rPr>
                <w:sz w:val="13"/>
                <w:szCs w:val="13"/>
              </w:rPr>
              <w:t xml:space="preserve">Расходы </w:t>
            </w:r>
            <w:r w:rsidRPr="0026031A">
              <w:rPr>
                <w:sz w:val="13"/>
                <w:szCs w:val="13"/>
              </w:rPr>
              <w:br/>
              <w:t xml:space="preserve">на оплату лизинговых платежей </w:t>
            </w:r>
            <w:r w:rsidRPr="0026031A">
              <w:rPr>
                <w:sz w:val="13"/>
                <w:szCs w:val="13"/>
              </w:rPr>
              <w:br/>
              <w:t xml:space="preserve">по договору </w:t>
            </w:r>
            <w:proofErr w:type="spellStart"/>
            <w:r w:rsidRPr="0026031A">
              <w:rPr>
                <w:sz w:val="13"/>
                <w:szCs w:val="13"/>
              </w:rPr>
              <w:t>финансо</w:t>
            </w:r>
            <w:proofErr w:type="spellEnd"/>
            <w:r w:rsidRPr="0026031A">
              <w:rPr>
                <w:sz w:val="13"/>
                <w:szCs w:val="13"/>
              </w:rPr>
              <w:t>-вой аренды (лизинга) (стр. 1.6 ФП)</w:t>
            </w:r>
          </w:p>
        </w:tc>
        <w:tc>
          <w:tcPr>
            <w:tcW w:w="851" w:type="dxa"/>
            <w:vMerge w:val="restart"/>
            <w:shd w:val="clear" w:color="auto" w:fill="auto"/>
            <w:vAlign w:val="center"/>
            <w:hideMark/>
          </w:tcPr>
          <w:p w14:paraId="6D5DC877" w14:textId="77777777" w:rsidR="0026031A" w:rsidRPr="0026031A" w:rsidRDefault="0026031A" w:rsidP="0026031A">
            <w:pPr>
              <w:jc w:val="center"/>
              <w:rPr>
                <w:sz w:val="13"/>
                <w:szCs w:val="13"/>
              </w:rPr>
            </w:pPr>
            <w:r w:rsidRPr="0026031A">
              <w:rPr>
                <w:sz w:val="13"/>
                <w:szCs w:val="13"/>
              </w:rPr>
              <w:t xml:space="preserve">Иные </w:t>
            </w:r>
            <w:proofErr w:type="spellStart"/>
            <w:r w:rsidRPr="0026031A">
              <w:rPr>
                <w:sz w:val="13"/>
                <w:szCs w:val="13"/>
              </w:rPr>
              <w:t>собствен-ные</w:t>
            </w:r>
            <w:proofErr w:type="spellEnd"/>
            <w:r w:rsidRPr="0026031A">
              <w:rPr>
                <w:sz w:val="13"/>
                <w:szCs w:val="13"/>
              </w:rPr>
              <w:t xml:space="preserve"> средства (стр. 2 ФП)</w:t>
            </w:r>
          </w:p>
        </w:tc>
        <w:tc>
          <w:tcPr>
            <w:tcW w:w="850" w:type="dxa"/>
            <w:vMerge w:val="restart"/>
            <w:shd w:val="clear" w:color="auto" w:fill="auto"/>
            <w:vAlign w:val="center"/>
            <w:hideMark/>
          </w:tcPr>
          <w:p w14:paraId="41E073EB" w14:textId="77777777" w:rsidR="0026031A" w:rsidRPr="0026031A" w:rsidRDefault="0026031A" w:rsidP="0026031A">
            <w:pPr>
              <w:jc w:val="center"/>
              <w:rPr>
                <w:sz w:val="13"/>
                <w:szCs w:val="13"/>
              </w:rPr>
            </w:pPr>
            <w:r w:rsidRPr="0026031A">
              <w:rPr>
                <w:sz w:val="13"/>
                <w:szCs w:val="13"/>
              </w:rPr>
              <w:t>Привлечен-</w:t>
            </w:r>
            <w:proofErr w:type="spellStart"/>
            <w:r w:rsidRPr="0026031A">
              <w:rPr>
                <w:sz w:val="13"/>
                <w:szCs w:val="13"/>
              </w:rPr>
              <w:t>ные</w:t>
            </w:r>
            <w:proofErr w:type="spellEnd"/>
            <w:r w:rsidRPr="0026031A">
              <w:rPr>
                <w:sz w:val="13"/>
                <w:szCs w:val="13"/>
              </w:rPr>
              <w:t xml:space="preserve"> средства на возвратной основе (стр. 23 ФП)</w:t>
            </w:r>
          </w:p>
        </w:tc>
        <w:tc>
          <w:tcPr>
            <w:tcW w:w="1276" w:type="dxa"/>
            <w:vMerge w:val="restart"/>
            <w:shd w:val="clear" w:color="auto" w:fill="auto"/>
            <w:vAlign w:val="center"/>
            <w:hideMark/>
          </w:tcPr>
          <w:p w14:paraId="5ACBCD6B" w14:textId="77777777" w:rsidR="0026031A" w:rsidRPr="0026031A" w:rsidRDefault="0026031A" w:rsidP="0026031A">
            <w:pPr>
              <w:jc w:val="center"/>
              <w:rPr>
                <w:sz w:val="13"/>
                <w:szCs w:val="13"/>
              </w:rPr>
            </w:pPr>
            <w:r w:rsidRPr="0026031A">
              <w:rPr>
                <w:sz w:val="13"/>
                <w:szCs w:val="13"/>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(стр. 4 ФП)</w:t>
            </w:r>
          </w:p>
        </w:tc>
        <w:tc>
          <w:tcPr>
            <w:tcW w:w="992" w:type="dxa"/>
            <w:vMerge w:val="restart"/>
            <w:shd w:val="clear" w:color="auto" w:fill="auto"/>
            <w:vAlign w:val="center"/>
            <w:hideMark/>
          </w:tcPr>
          <w:p w14:paraId="579473E9" w14:textId="77777777" w:rsidR="0026031A" w:rsidRPr="0026031A" w:rsidRDefault="0026031A" w:rsidP="0026031A">
            <w:pPr>
              <w:jc w:val="center"/>
              <w:rPr>
                <w:sz w:val="13"/>
                <w:szCs w:val="13"/>
              </w:rPr>
            </w:pPr>
            <w:r w:rsidRPr="0026031A">
              <w:rPr>
                <w:sz w:val="13"/>
                <w:szCs w:val="13"/>
              </w:rPr>
              <w:t xml:space="preserve">Прочие источники </w:t>
            </w:r>
            <w:proofErr w:type="spellStart"/>
            <w:r w:rsidRPr="0026031A">
              <w:rPr>
                <w:sz w:val="13"/>
                <w:szCs w:val="13"/>
              </w:rPr>
              <w:t>финанси-рования</w:t>
            </w:r>
            <w:proofErr w:type="spellEnd"/>
            <w:r w:rsidRPr="0026031A">
              <w:rPr>
                <w:sz w:val="13"/>
                <w:szCs w:val="13"/>
              </w:rPr>
              <w:t xml:space="preserve"> (стр. 5 ФП)</w:t>
            </w:r>
          </w:p>
        </w:tc>
      </w:tr>
      <w:tr w:rsidR="0026031A" w:rsidRPr="0026031A" w14:paraId="3ECF84F5" w14:textId="77777777" w:rsidTr="00627AA0">
        <w:trPr>
          <w:gridAfter w:val="1"/>
          <w:wAfter w:w="11" w:type="dxa"/>
          <w:trHeight w:val="458"/>
          <w:jc w:val="center"/>
        </w:trPr>
        <w:tc>
          <w:tcPr>
            <w:tcW w:w="559" w:type="dxa"/>
            <w:vMerge/>
            <w:shd w:val="clear" w:color="auto" w:fill="auto"/>
            <w:vAlign w:val="center"/>
            <w:hideMark/>
          </w:tcPr>
          <w:p w14:paraId="3EA78775" w14:textId="77777777" w:rsidR="0026031A" w:rsidRPr="0026031A" w:rsidRDefault="0026031A" w:rsidP="0026031A">
            <w:pPr>
              <w:rPr>
                <w:sz w:val="13"/>
                <w:szCs w:val="13"/>
              </w:rPr>
            </w:pPr>
          </w:p>
        </w:tc>
        <w:tc>
          <w:tcPr>
            <w:tcW w:w="3399" w:type="dxa"/>
            <w:vMerge/>
            <w:shd w:val="clear" w:color="auto" w:fill="auto"/>
            <w:vAlign w:val="center"/>
            <w:hideMark/>
          </w:tcPr>
          <w:p w14:paraId="3C0467A6" w14:textId="77777777" w:rsidR="0026031A" w:rsidRPr="0026031A" w:rsidRDefault="0026031A" w:rsidP="0026031A">
            <w:pPr>
              <w:rPr>
                <w:sz w:val="13"/>
                <w:szCs w:val="13"/>
              </w:rPr>
            </w:pPr>
          </w:p>
        </w:tc>
        <w:tc>
          <w:tcPr>
            <w:tcW w:w="861" w:type="dxa"/>
            <w:vMerge/>
            <w:shd w:val="clear" w:color="auto" w:fill="auto"/>
            <w:vAlign w:val="center"/>
            <w:hideMark/>
          </w:tcPr>
          <w:p w14:paraId="10092479" w14:textId="77777777" w:rsidR="0026031A" w:rsidRPr="0026031A" w:rsidRDefault="0026031A" w:rsidP="0026031A">
            <w:pPr>
              <w:rPr>
                <w:sz w:val="13"/>
                <w:szCs w:val="13"/>
              </w:rPr>
            </w:pPr>
          </w:p>
        </w:tc>
        <w:tc>
          <w:tcPr>
            <w:tcW w:w="992" w:type="dxa"/>
            <w:vMerge/>
            <w:shd w:val="clear" w:color="auto" w:fill="auto"/>
            <w:vAlign w:val="center"/>
            <w:hideMark/>
          </w:tcPr>
          <w:p w14:paraId="49C8EF47" w14:textId="77777777" w:rsidR="0026031A" w:rsidRPr="0026031A" w:rsidRDefault="0026031A" w:rsidP="0026031A">
            <w:pPr>
              <w:rPr>
                <w:sz w:val="13"/>
                <w:szCs w:val="13"/>
              </w:rPr>
            </w:pPr>
          </w:p>
        </w:tc>
        <w:tc>
          <w:tcPr>
            <w:tcW w:w="1162" w:type="dxa"/>
            <w:vMerge/>
            <w:shd w:val="clear" w:color="auto" w:fill="auto"/>
            <w:vAlign w:val="center"/>
            <w:hideMark/>
          </w:tcPr>
          <w:p w14:paraId="3C904EE9" w14:textId="77777777" w:rsidR="0026031A" w:rsidRPr="0026031A" w:rsidRDefault="0026031A" w:rsidP="0026031A">
            <w:pPr>
              <w:rPr>
                <w:sz w:val="13"/>
                <w:szCs w:val="13"/>
              </w:rPr>
            </w:pPr>
          </w:p>
        </w:tc>
        <w:tc>
          <w:tcPr>
            <w:tcW w:w="965" w:type="dxa"/>
            <w:vMerge/>
            <w:shd w:val="clear" w:color="auto" w:fill="auto"/>
            <w:vAlign w:val="center"/>
            <w:hideMark/>
          </w:tcPr>
          <w:p w14:paraId="07300B80" w14:textId="77777777" w:rsidR="0026031A" w:rsidRPr="0026031A" w:rsidRDefault="0026031A" w:rsidP="0026031A">
            <w:pPr>
              <w:rPr>
                <w:sz w:val="13"/>
                <w:szCs w:val="13"/>
              </w:rPr>
            </w:pPr>
          </w:p>
        </w:tc>
        <w:tc>
          <w:tcPr>
            <w:tcW w:w="2979" w:type="dxa"/>
            <w:gridSpan w:val="2"/>
            <w:vMerge/>
            <w:shd w:val="clear" w:color="auto" w:fill="auto"/>
            <w:vAlign w:val="center"/>
            <w:hideMark/>
          </w:tcPr>
          <w:p w14:paraId="5935F295" w14:textId="77777777" w:rsidR="0026031A" w:rsidRPr="0026031A" w:rsidRDefault="0026031A" w:rsidP="0026031A">
            <w:pPr>
              <w:rPr>
                <w:sz w:val="13"/>
                <w:szCs w:val="13"/>
              </w:rPr>
            </w:pPr>
          </w:p>
        </w:tc>
        <w:tc>
          <w:tcPr>
            <w:tcW w:w="860" w:type="dxa"/>
            <w:vMerge/>
            <w:shd w:val="clear" w:color="auto" w:fill="auto"/>
            <w:vAlign w:val="center"/>
            <w:hideMark/>
          </w:tcPr>
          <w:p w14:paraId="05A82A1B" w14:textId="77777777" w:rsidR="0026031A" w:rsidRPr="0026031A" w:rsidRDefault="0026031A" w:rsidP="0026031A">
            <w:pPr>
              <w:rPr>
                <w:sz w:val="13"/>
                <w:szCs w:val="13"/>
              </w:rPr>
            </w:pPr>
          </w:p>
        </w:tc>
        <w:tc>
          <w:tcPr>
            <w:tcW w:w="851" w:type="dxa"/>
            <w:vMerge/>
            <w:shd w:val="clear" w:color="auto" w:fill="auto"/>
            <w:vAlign w:val="center"/>
            <w:hideMark/>
          </w:tcPr>
          <w:p w14:paraId="1F63F779" w14:textId="77777777" w:rsidR="0026031A" w:rsidRPr="0026031A" w:rsidRDefault="0026031A" w:rsidP="0026031A">
            <w:pPr>
              <w:rPr>
                <w:sz w:val="13"/>
                <w:szCs w:val="13"/>
              </w:rPr>
            </w:pPr>
          </w:p>
        </w:tc>
        <w:tc>
          <w:tcPr>
            <w:tcW w:w="850" w:type="dxa"/>
            <w:vMerge/>
            <w:shd w:val="clear" w:color="auto" w:fill="auto"/>
            <w:vAlign w:val="center"/>
            <w:hideMark/>
          </w:tcPr>
          <w:p w14:paraId="59199022" w14:textId="77777777" w:rsidR="0026031A" w:rsidRPr="0026031A" w:rsidRDefault="0026031A" w:rsidP="0026031A">
            <w:pPr>
              <w:rPr>
                <w:sz w:val="13"/>
                <w:szCs w:val="13"/>
              </w:rPr>
            </w:pPr>
          </w:p>
        </w:tc>
        <w:tc>
          <w:tcPr>
            <w:tcW w:w="1276" w:type="dxa"/>
            <w:vMerge/>
            <w:shd w:val="clear" w:color="auto" w:fill="auto"/>
            <w:vAlign w:val="center"/>
            <w:hideMark/>
          </w:tcPr>
          <w:p w14:paraId="44BB4483" w14:textId="77777777" w:rsidR="0026031A" w:rsidRPr="0026031A" w:rsidRDefault="0026031A" w:rsidP="0026031A">
            <w:pPr>
              <w:rPr>
                <w:sz w:val="13"/>
                <w:szCs w:val="13"/>
              </w:rPr>
            </w:pPr>
          </w:p>
        </w:tc>
        <w:tc>
          <w:tcPr>
            <w:tcW w:w="992" w:type="dxa"/>
            <w:vMerge/>
            <w:shd w:val="clear" w:color="auto" w:fill="auto"/>
            <w:vAlign w:val="center"/>
            <w:hideMark/>
          </w:tcPr>
          <w:p w14:paraId="5F403F76" w14:textId="77777777" w:rsidR="0026031A" w:rsidRPr="0026031A" w:rsidRDefault="0026031A" w:rsidP="0026031A">
            <w:pPr>
              <w:rPr>
                <w:sz w:val="13"/>
                <w:szCs w:val="13"/>
              </w:rPr>
            </w:pPr>
          </w:p>
        </w:tc>
      </w:tr>
      <w:tr w:rsidR="0026031A" w:rsidRPr="0026031A" w14:paraId="6C2732B5" w14:textId="77777777" w:rsidTr="00627AA0">
        <w:trPr>
          <w:gridAfter w:val="1"/>
          <w:wAfter w:w="11" w:type="dxa"/>
          <w:trHeight w:val="458"/>
          <w:jc w:val="center"/>
        </w:trPr>
        <w:tc>
          <w:tcPr>
            <w:tcW w:w="559" w:type="dxa"/>
            <w:vMerge/>
            <w:shd w:val="clear" w:color="auto" w:fill="auto"/>
            <w:vAlign w:val="center"/>
            <w:hideMark/>
          </w:tcPr>
          <w:p w14:paraId="3A2C84D8" w14:textId="77777777" w:rsidR="0026031A" w:rsidRPr="0026031A" w:rsidRDefault="0026031A" w:rsidP="0026031A">
            <w:pPr>
              <w:rPr>
                <w:sz w:val="13"/>
                <w:szCs w:val="13"/>
              </w:rPr>
            </w:pPr>
          </w:p>
        </w:tc>
        <w:tc>
          <w:tcPr>
            <w:tcW w:w="3399" w:type="dxa"/>
            <w:vMerge/>
            <w:shd w:val="clear" w:color="auto" w:fill="auto"/>
            <w:vAlign w:val="center"/>
            <w:hideMark/>
          </w:tcPr>
          <w:p w14:paraId="58F12424" w14:textId="77777777" w:rsidR="0026031A" w:rsidRPr="0026031A" w:rsidRDefault="0026031A" w:rsidP="0026031A">
            <w:pPr>
              <w:rPr>
                <w:sz w:val="13"/>
                <w:szCs w:val="13"/>
              </w:rPr>
            </w:pPr>
          </w:p>
        </w:tc>
        <w:tc>
          <w:tcPr>
            <w:tcW w:w="861" w:type="dxa"/>
            <w:vMerge/>
            <w:shd w:val="clear" w:color="auto" w:fill="auto"/>
            <w:vAlign w:val="center"/>
            <w:hideMark/>
          </w:tcPr>
          <w:p w14:paraId="36045278" w14:textId="77777777" w:rsidR="0026031A" w:rsidRPr="0026031A" w:rsidRDefault="0026031A" w:rsidP="0026031A">
            <w:pPr>
              <w:rPr>
                <w:sz w:val="13"/>
                <w:szCs w:val="13"/>
              </w:rPr>
            </w:pPr>
          </w:p>
        </w:tc>
        <w:tc>
          <w:tcPr>
            <w:tcW w:w="992" w:type="dxa"/>
            <w:vMerge/>
            <w:shd w:val="clear" w:color="auto" w:fill="auto"/>
            <w:vAlign w:val="center"/>
            <w:hideMark/>
          </w:tcPr>
          <w:p w14:paraId="5EDC93D1" w14:textId="77777777" w:rsidR="0026031A" w:rsidRPr="0026031A" w:rsidRDefault="0026031A" w:rsidP="0026031A">
            <w:pPr>
              <w:rPr>
                <w:sz w:val="13"/>
                <w:szCs w:val="13"/>
              </w:rPr>
            </w:pPr>
          </w:p>
        </w:tc>
        <w:tc>
          <w:tcPr>
            <w:tcW w:w="1162" w:type="dxa"/>
            <w:vMerge/>
            <w:shd w:val="clear" w:color="auto" w:fill="auto"/>
            <w:vAlign w:val="center"/>
            <w:hideMark/>
          </w:tcPr>
          <w:p w14:paraId="4F1FAB0A" w14:textId="77777777" w:rsidR="0026031A" w:rsidRPr="0026031A" w:rsidRDefault="0026031A" w:rsidP="0026031A">
            <w:pPr>
              <w:rPr>
                <w:sz w:val="13"/>
                <w:szCs w:val="13"/>
              </w:rPr>
            </w:pPr>
          </w:p>
        </w:tc>
        <w:tc>
          <w:tcPr>
            <w:tcW w:w="965" w:type="dxa"/>
            <w:vMerge/>
            <w:shd w:val="clear" w:color="auto" w:fill="auto"/>
            <w:vAlign w:val="center"/>
            <w:hideMark/>
          </w:tcPr>
          <w:p w14:paraId="0CF190FA" w14:textId="77777777" w:rsidR="0026031A" w:rsidRPr="0026031A" w:rsidRDefault="0026031A" w:rsidP="0026031A">
            <w:pPr>
              <w:rPr>
                <w:sz w:val="13"/>
                <w:szCs w:val="13"/>
              </w:rPr>
            </w:pPr>
          </w:p>
        </w:tc>
        <w:tc>
          <w:tcPr>
            <w:tcW w:w="1138" w:type="dxa"/>
            <w:vMerge w:val="restart"/>
            <w:shd w:val="clear" w:color="auto" w:fill="auto"/>
            <w:vAlign w:val="center"/>
            <w:hideMark/>
          </w:tcPr>
          <w:p w14:paraId="2A538157" w14:textId="77777777" w:rsidR="0026031A" w:rsidRPr="0026031A" w:rsidRDefault="0026031A" w:rsidP="0026031A">
            <w:pPr>
              <w:jc w:val="center"/>
              <w:rPr>
                <w:sz w:val="13"/>
                <w:szCs w:val="13"/>
              </w:rPr>
            </w:pPr>
            <w:r w:rsidRPr="0026031A">
              <w:rPr>
                <w:sz w:val="13"/>
                <w:szCs w:val="13"/>
              </w:rPr>
              <w:t>в результате реализации мероприятий инвестиционной программы</w:t>
            </w:r>
          </w:p>
        </w:tc>
        <w:tc>
          <w:tcPr>
            <w:tcW w:w="1841" w:type="dxa"/>
            <w:vMerge w:val="restart"/>
            <w:shd w:val="clear" w:color="auto" w:fill="auto"/>
            <w:vAlign w:val="center"/>
            <w:hideMark/>
          </w:tcPr>
          <w:p w14:paraId="6095BB1F" w14:textId="77777777" w:rsidR="0026031A" w:rsidRPr="0026031A" w:rsidRDefault="0026031A" w:rsidP="0026031A">
            <w:pPr>
              <w:jc w:val="center"/>
              <w:rPr>
                <w:sz w:val="13"/>
                <w:szCs w:val="13"/>
              </w:rPr>
            </w:pPr>
            <w:r w:rsidRPr="0026031A">
              <w:rPr>
                <w:sz w:val="13"/>
                <w:szCs w:val="13"/>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26031A">
              <w:rPr>
                <w:sz w:val="13"/>
                <w:szCs w:val="13"/>
              </w:rPr>
              <w:t>энергосервисного</w:t>
            </w:r>
            <w:proofErr w:type="spellEnd"/>
            <w:r w:rsidRPr="0026031A">
              <w:rPr>
                <w:sz w:val="13"/>
                <w:szCs w:val="13"/>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w:t>
            </w:r>
          </w:p>
        </w:tc>
        <w:tc>
          <w:tcPr>
            <w:tcW w:w="860" w:type="dxa"/>
            <w:vMerge/>
            <w:shd w:val="clear" w:color="auto" w:fill="auto"/>
            <w:vAlign w:val="center"/>
            <w:hideMark/>
          </w:tcPr>
          <w:p w14:paraId="6B389044" w14:textId="77777777" w:rsidR="0026031A" w:rsidRPr="0026031A" w:rsidRDefault="0026031A" w:rsidP="0026031A">
            <w:pPr>
              <w:rPr>
                <w:sz w:val="13"/>
                <w:szCs w:val="13"/>
              </w:rPr>
            </w:pPr>
          </w:p>
        </w:tc>
        <w:tc>
          <w:tcPr>
            <w:tcW w:w="851" w:type="dxa"/>
            <w:vMerge/>
            <w:shd w:val="clear" w:color="auto" w:fill="auto"/>
            <w:vAlign w:val="center"/>
            <w:hideMark/>
          </w:tcPr>
          <w:p w14:paraId="74037224" w14:textId="77777777" w:rsidR="0026031A" w:rsidRPr="0026031A" w:rsidRDefault="0026031A" w:rsidP="0026031A">
            <w:pPr>
              <w:rPr>
                <w:sz w:val="13"/>
                <w:szCs w:val="13"/>
              </w:rPr>
            </w:pPr>
          </w:p>
        </w:tc>
        <w:tc>
          <w:tcPr>
            <w:tcW w:w="850" w:type="dxa"/>
            <w:vMerge/>
            <w:shd w:val="clear" w:color="auto" w:fill="auto"/>
            <w:vAlign w:val="center"/>
            <w:hideMark/>
          </w:tcPr>
          <w:p w14:paraId="433ECF95" w14:textId="77777777" w:rsidR="0026031A" w:rsidRPr="0026031A" w:rsidRDefault="0026031A" w:rsidP="0026031A">
            <w:pPr>
              <w:rPr>
                <w:sz w:val="13"/>
                <w:szCs w:val="13"/>
              </w:rPr>
            </w:pPr>
          </w:p>
        </w:tc>
        <w:tc>
          <w:tcPr>
            <w:tcW w:w="1276" w:type="dxa"/>
            <w:vMerge/>
            <w:shd w:val="clear" w:color="auto" w:fill="auto"/>
            <w:vAlign w:val="center"/>
            <w:hideMark/>
          </w:tcPr>
          <w:p w14:paraId="5BAE4E62" w14:textId="77777777" w:rsidR="0026031A" w:rsidRPr="0026031A" w:rsidRDefault="0026031A" w:rsidP="0026031A">
            <w:pPr>
              <w:rPr>
                <w:sz w:val="13"/>
                <w:szCs w:val="13"/>
              </w:rPr>
            </w:pPr>
          </w:p>
        </w:tc>
        <w:tc>
          <w:tcPr>
            <w:tcW w:w="992" w:type="dxa"/>
            <w:vMerge/>
            <w:shd w:val="clear" w:color="auto" w:fill="auto"/>
            <w:vAlign w:val="center"/>
            <w:hideMark/>
          </w:tcPr>
          <w:p w14:paraId="4901FBD7" w14:textId="77777777" w:rsidR="0026031A" w:rsidRPr="0026031A" w:rsidRDefault="0026031A" w:rsidP="0026031A">
            <w:pPr>
              <w:rPr>
                <w:sz w:val="13"/>
                <w:szCs w:val="13"/>
              </w:rPr>
            </w:pPr>
          </w:p>
        </w:tc>
      </w:tr>
      <w:tr w:rsidR="0026031A" w:rsidRPr="0026031A" w14:paraId="64D194A9" w14:textId="77777777" w:rsidTr="00627AA0">
        <w:trPr>
          <w:gridAfter w:val="1"/>
          <w:wAfter w:w="11" w:type="dxa"/>
          <w:trHeight w:val="1260"/>
          <w:jc w:val="center"/>
        </w:trPr>
        <w:tc>
          <w:tcPr>
            <w:tcW w:w="559" w:type="dxa"/>
            <w:vMerge/>
            <w:shd w:val="clear" w:color="auto" w:fill="auto"/>
            <w:vAlign w:val="center"/>
            <w:hideMark/>
          </w:tcPr>
          <w:p w14:paraId="36D12E29" w14:textId="77777777" w:rsidR="0026031A" w:rsidRPr="0026031A" w:rsidRDefault="0026031A" w:rsidP="0026031A">
            <w:pPr>
              <w:rPr>
                <w:sz w:val="13"/>
                <w:szCs w:val="13"/>
              </w:rPr>
            </w:pPr>
          </w:p>
        </w:tc>
        <w:tc>
          <w:tcPr>
            <w:tcW w:w="3399" w:type="dxa"/>
            <w:vMerge/>
            <w:shd w:val="clear" w:color="auto" w:fill="auto"/>
            <w:vAlign w:val="center"/>
            <w:hideMark/>
          </w:tcPr>
          <w:p w14:paraId="11E49DA9" w14:textId="77777777" w:rsidR="0026031A" w:rsidRPr="0026031A" w:rsidRDefault="0026031A" w:rsidP="0026031A">
            <w:pPr>
              <w:rPr>
                <w:sz w:val="13"/>
                <w:szCs w:val="13"/>
              </w:rPr>
            </w:pPr>
          </w:p>
        </w:tc>
        <w:tc>
          <w:tcPr>
            <w:tcW w:w="861" w:type="dxa"/>
            <w:vMerge/>
            <w:shd w:val="clear" w:color="auto" w:fill="auto"/>
            <w:vAlign w:val="center"/>
            <w:hideMark/>
          </w:tcPr>
          <w:p w14:paraId="0A8109CE" w14:textId="77777777" w:rsidR="0026031A" w:rsidRPr="0026031A" w:rsidRDefault="0026031A" w:rsidP="0026031A">
            <w:pPr>
              <w:rPr>
                <w:sz w:val="13"/>
                <w:szCs w:val="13"/>
              </w:rPr>
            </w:pPr>
          </w:p>
        </w:tc>
        <w:tc>
          <w:tcPr>
            <w:tcW w:w="992" w:type="dxa"/>
            <w:vMerge/>
            <w:shd w:val="clear" w:color="auto" w:fill="auto"/>
            <w:vAlign w:val="center"/>
            <w:hideMark/>
          </w:tcPr>
          <w:p w14:paraId="1361DA29" w14:textId="77777777" w:rsidR="0026031A" w:rsidRPr="0026031A" w:rsidRDefault="0026031A" w:rsidP="0026031A">
            <w:pPr>
              <w:rPr>
                <w:sz w:val="13"/>
                <w:szCs w:val="13"/>
              </w:rPr>
            </w:pPr>
          </w:p>
        </w:tc>
        <w:tc>
          <w:tcPr>
            <w:tcW w:w="1162" w:type="dxa"/>
            <w:vMerge/>
            <w:shd w:val="clear" w:color="auto" w:fill="auto"/>
            <w:vAlign w:val="center"/>
            <w:hideMark/>
          </w:tcPr>
          <w:p w14:paraId="2BFB24D2" w14:textId="77777777" w:rsidR="0026031A" w:rsidRPr="0026031A" w:rsidRDefault="0026031A" w:rsidP="0026031A">
            <w:pPr>
              <w:rPr>
                <w:sz w:val="13"/>
                <w:szCs w:val="13"/>
              </w:rPr>
            </w:pPr>
          </w:p>
        </w:tc>
        <w:tc>
          <w:tcPr>
            <w:tcW w:w="965" w:type="dxa"/>
            <w:vMerge/>
            <w:shd w:val="clear" w:color="auto" w:fill="auto"/>
            <w:vAlign w:val="center"/>
            <w:hideMark/>
          </w:tcPr>
          <w:p w14:paraId="5CC06288" w14:textId="77777777" w:rsidR="0026031A" w:rsidRPr="0026031A" w:rsidRDefault="0026031A" w:rsidP="0026031A">
            <w:pPr>
              <w:rPr>
                <w:sz w:val="13"/>
                <w:szCs w:val="13"/>
              </w:rPr>
            </w:pPr>
          </w:p>
        </w:tc>
        <w:tc>
          <w:tcPr>
            <w:tcW w:w="1138" w:type="dxa"/>
            <w:vMerge/>
            <w:shd w:val="clear" w:color="auto" w:fill="auto"/>
            <w:vAlign w:val="center"/>
            <w:hideMark/>
          </w:tcPr>
          <w:p w14:paraId="5B90D7DE" w14:textId="77777777" w:rsidR="0026031A" w:rsidRPr="0026031A" w:rsidRDefault="0026031A" w:rsidP="0026031A">
            <w:pPr>
              <w:rPr>
                <w:sz w:val="13"/>
                <w:szCs w:val="13"/>
              </w:rPr>
            </w:pPr>
          </w:p>
        </w:tc>
        <w:tc>
          <w:tcPr>
            <w:tcW w:w="1841" w:type="dxa"/>
            <w:vMerge/>
            <w:shd w:val="clear" w:color="auto" w:fill="auto"/>
            <w:vAlign w:val="center"/>
            <w:hideMark/>
          </w:tcPr>
          <w:p w14:paraId="5EB63F08" w14:textId="77777777" w:rsidR="0026031A" w:rsidRPr="0026031A" w:rsidRDefault="0026031A" w:rsidP="0026031A">
            <w:pPr>
              <w:rPr>
                <w:sz w:val="13"/>
                <w:szCs w:val="13"/>
              </w:rPr>
            </w:pPr>
          </w:p>
        </w:tc>
        <w:tc>
          <w:tcPr>
            <w:tcW w:w="860" w:type="dxa"/>
            <w:vMerge/>
            <w:shd w:val="clear" w:color="auto" w:fill="auto"/>
            <w:vAlign w:val="center"/>
            <w:hideMark/>
          </w:tcPr>
          <w:p w14:paraId="109CF884" w14:textId="77777777" w:rsidR="0026031A" w:rsidRPr="0026031A" w:rsidRDefault="0026031A" w:rsidP="0026031A">
            <w:pPr>
              <w:rPr>
                <w:sz w:val="13"/>
                <w:szCs w:val="13"/>
              </w:rPr>
            </w:pPr>
          </w:p>
        </w:tc>
        <w:tc>
          <w:tcPr>
            <w:tcW w:w="851" w:type="dxa"/>
            <w:vMerge/>
            <w:shd w:val="clear" w:color="auto" w:fill="auto"/>
            <w:vAlign w:val="center"/>
            <w:hideMark/>
          </w:tcPr>
          <w:p w14:paraId="70F694ED" w14:textId="77777777" w:rsidR="0026031A" w:rsidRPr="0026031A" w:rsidRDefault="0026031A" w:rsidP="0026031A">
            <w:pPr>
              <w:rPr>
                <w:sz w:val="13"/>
                <w:szCs w:val="13"/>
              </w:rPr>
            </w:pPr>
          </w:p>
        </w:tc>
        <w:tc>
          <w:tcPr>
            <w:tcW w:w="850" w:type="dxa"/>
            <w:vMerge/>
            <w:shd w:val="clear" w:color="auto" w:fill="auto"/>
            <w:vAlign w:val="center"/>
            <w:hideMark/>
          </w:tcPr>
          <w:p w14:paraId="3EBC320C" w14:textId="77777777" w:rsidR="0026031A" w:rsidRPr="0026031A" w:rsidRDefault="0026031A" w:rsidP="0026031A">
            <w:pPr>
              <w:rPr>
                <w:sz w:val="13"/>
                <w:szCs w:val="13"/>
              </w:rPr>
            </w:pPr>
          </w:p>
        </w:tc>
        <w:tc>
          <w:tcPr>
            <w:tcW w:w="1276" w:type="dxa"/>
            <w:vMerge/>
            <w:shd w:val="clear" w:color="auto" w:fill="auto"/>
            <w:vAlign w:val="center"/>
            <w:hideMark/>
          </w:tcPr>
          <w:p w14:paraId="54D8CA34" w14:textId="77777777" w:rsidR="0026031A" w:rsidRPr="0026031A" w:rsidRDefault="0026031A" w:rsidP="0026031A">
            <w:pPr>
              <w:rPr>
                <w:sz w:val="13"/>
                <w:szCs w:val="13"/>
              </w:rPr>
            </w:pPr>
          </w:p>
        </w:tc>
        <w:tc>
          <w:tcPr>
            <w:tcW w:w="992" w:type="dxa"/>
            <w:vMerge/>
            <w:shd w:val="clear" w:color="auto" w:fill="auto"/>
            <w:vAlign w:val="center"/>
            <w:hideMark/>
          </w:tcPr>
          <w:p w14:paraId="1BD2108C" w14:textId="77777777" w:rsidR="0026031A" w:rsidRPr="0026031A" w:rsidRDefault="0026031A" w:rsidP="0026031A">
            <w:pPr>
              <w:rPr>
                <w:sz w:val="13"/>
                <w:szCs w:val="13"/>
              </w:rPr>
            </w:pPr>
          </w:p>
        </w:tc>
      </w:tr>
      <w:tr w:rsidR="0026031A" w:rsidRPr="0026031A" w14:paraId="6D408749" w14:textId="77777777" w:rsidTr="00627AA0">
        <w:trPr>
          <w:gridAfter w:val="1"/>
          <w:wAfter w:w="11" w:type="dxa"/>
          <w:trHeight w:val="180"/>
          <w:jc w:val="center"/>
        </w:trPr>
        <w:tc>
          <w:tcPr>
            <w:tcW w:w="559" w:type="dxa"/>
            <w:shd w:val="clear" w:color="auto" w:fill="auto"/>
            <w:noWrap/>
            <w:hideMark/>
          </w:tcPr>
          <w:p w14:paraId="57411460" w14:textId="77777777" w:rsidR="0026031A" w:rsidRPr="0026031A" w:rsidRDefault="0026031A" w:rsidP="0026031A">
            <w:pPr>
              <w:jc w:val="center"/>
              <w:rPr>
                <w:sz w:val="13"/>
                <w:szCs w:val="13"/>
              </w:rPr>
            </w:pPr>
            <w:r w:rsidRPr="0026031A">
              <w:rPr>
                <w:sz w:val="13"/>
                <w:szCs w:val="13"/>
              </w:rPr>
              <w:t>1</w:t>
            </w:r>
          </w:p>
        </w:tc>
        <w:tc>
          <w:tcPr>
            <w:tcW w:w="3399" w:type="dxa"/>
            <w:shd w:val="clear" w:color="auto" w:fill="auto"/>
            <w:noWrap/>
            <w:hideMark/>
          </w:tcPr>
          <w:p w14:paraId="76B77FD0" w14:textId="77777777" w:rsidR="0026031A" w:rsidRPr="0026031A" w:rsidRDefault="0026031A" w:rsidP="0026031A">
            <w:pPr>
              <w:jc w:val="center"/>
              <w:rPr>
                <w:sz w:val="13"/>
                <w:szCs w:val="13"/>
              </w:rPr>
            </w:pPr>
            <w:r w:rsidRPr="0026031A">
              <w:rPr>
                <w:sz w:val="13"/>
                <w:szCs w:val="13"/>
              </w:rPr>
              <w:t>2</w:t>
            </w:r>
          </w:p>
        </w:tc>
        <w:tc>
          <w:tcPr>
            <w:tcW w:w="861" w:type="dxa"/>
            <w:shd w:val="clear" w:color="auto" w:fill="auto"/>
            <w:noWrap/>
          </w:tcPr>
          <w:p w14:paraId="78AF3FB3" w14:textId="77777777" w:rsidR="0026031A" w:rsidRPr="0026031A" w:rsidRDefault="0026031A" w:rsidP="0026031A">
            <w:pPr>
              <w:jc w:val="center"/>
              <w:rPr>
                <w:sz w:val="13"/>
                <w:szCs w:val="13"/>
              </w:rPr>
            </w:pPr>
            <w:r w:rsidRPr="0026031A">
              <w:rPr>
                <w:sz w:val="13"/>
                <w:szCs w:val="13"/>
              </w:rPr>
              <w:t>3</w:t>
            </w:r>
          </w:p>
        </w:tc>
        <w:tc>
          <w:tcPr>
            <w:tcW w:w="992" w:type="dxa"/>
            <w:shd w:val="clear" w:color="auto" w:fill="auto"/>
            <w:noWrap/>
          </w:tcPr>
          <w:p w14:paraId="762BC104" w14:textId="77777777" w:rsidR="0026031A" w:rsidRPr="0026031A" w:rsidRDefault="0026031A" w:rsidP="0026031A">
            <w:pPr>
              <w:jc w:val="center"/>
              <w:rPr>
                <w:sz w:val="13"/>
                <w:szCs w:val="13"/>
              </w:rPr>
            </w:pPr>
            <w:r w:rsidRPr="0026031A">
              <w:rPr>
                <w:sz w:val="13"/>
                <w:szCs w:val="13"/>
              </w:rPr>
              <w:t>4</w:t>
            </w:r>
          </w:p>
        </w:tc>
        <w:tc>
          <w:tcPr>
            <w:tcW w:w="1162" w:type="dxa"/>
            <w:shd w:val="clear" w:color="auto" w:fill="auto"/>
            <w:noWrap/>
          </w:tcPr>
          <w:p w14:paraId="0798B490" w14:textId="77777777" w:rsidR="0026031A" w:rsidRPr="0026031A" w:rsidRDefault="0026031A" w:rsidP="0026031A">
            <w:pPr>
              <w:jc w:val="center"/>
              <w:rPr>
                <w:sz w:val="13"/>
                <w:szCs w:val="13"/>
              </w:rPr>
            </w:pPr>
            <w:r w:rsidRPr="0026031A">
              <w:rPr>
                <w:sz w:val="13"/>
                <w:szCs w:val="13"/>
              </w:rPr>
              <w:t>5</w:t>
            </w:r>
          </w:p>
        </w:tc>
        <w:tc>
          <w:tcPr>
            <w:tcW w:w="965" w:type="dxa"/>
            <w:shd w:val="clear" w:color="auto" w:fill="auto"/>
            <w:noWrap/>
          </w:tcPr>
          <w:p w14:paraId="0853A067" w14:textId="77777777" w:rsidR="0026031A" w:rsidRPr="0026031A" w:rsidRDefault="0026031A" w:rsidP="0026031A">
            <w:pPr>
              <w:jc w:val="center"/>
              <w:rPr>
                <w:sz w:val="13"/>
                <w:szCs w:val="13"/>
              </w:rPr>
            </w:pPr>
            <w:r w:rsidRPr="0026031A">
              <w:rPr>
                <w:sz w:val="13"/>
                <w:szCs w:val="13"/>
              </w:rPr>
              <w:t>6</w:t>
            </w:r>
          </w:p>
        </w:tc>
        <w:tc>
          <w:tcPr>
            <w:tcW w:w="1138" w:type="dxa"/>
            <w:shd w:val="clear" w:color="auto" w:fill="auto"/>
            <w:noWrap/>
          </w:tcPr>
          <w:p w14:paraId="0B3D49B7" w14:textId="77777777" w:rsidR="0026031A" w:rsidRPr="0026031A" w:rsidRDefault="0026031A" w:rsidP="0026031A">
            <w:pPr>
              <w:jc w:val="center"/>
              <w:rPr>
                <w:sz w:val="13"/>
                <w:szCs w:val="13"/>
              </w:rPr>
            </w:pPr>
            <w:r w:rsidRPr="0026031A">
              <w:rPr>
                <w:sz w:val="13"/>
                <w:szCs w:val="13"/>
              </w:rPr>
              <w:t>7</w:t>
            </w:r>
          </w:p>
        </w:tc>
        <w:tc>
          <w:tcPr>
            <w:tcW w:w="1841" w:type="dxa"/>
            <w:shd w:val="clear" w:color="auto" w:fill="auto"/>
            <w:noWrap/>
          </w:tcPr>
          <w:p w14:paraId="4941B118" w14:textId="77777777" w:rsidR="0026031A" w:rsidRPr="0026031A" w:rsidRDefault="0026031A" w:rsidP="0026031A">
            <w:pPr>
              <w:jc w:val="center"/>
              <w:rPr>
                <w:sz w:val="13"/>
                <w:szCs w:val="13"/>
              </w:rPr>
            </w:pPr>
            <w:r w:rsidRPr="0026031A">
              <w:rPr>
                <w:sz w:val="13"/>
                <w:szCs w:val="13"/>
              </w:rPr>
              <w:t>8</w:t>
            </w:r>
          </w:p>
        </w:tc>
        <w:tc>
          <w:tcPr>
            <w:tcW w:w="860" w:type="dxa"/>
            <w:shd w:val="clear" w:color="auto" w:fill="auto"/>
            <w:noWrap/>
          </w:tcPr>
          <w:p w14:paraId="7833C7B9" w14:textId="77777777" w:rsidR="0026031A" w:rsidRPr="0026031A" w:rsidRDefault="0026031A" w:rsidP="0026031A">
            <w:pPr>
              <w:jc w:val="center"/>
              <w:rPr>
                <w:sz w:val="13"/>
                <w:szCs w:val="13"/>
              </w:rPr>
            </w:pPr>
            <w:r w:rsidRPr="0026031A">
              <w:rPr>
                <w:sz w:val="13"/>
                <w:szCs w:val="13"/>
              </w:rPr>
              <w:t>9</w:t>
            </w:r>
          </w:p>
        </w:tc>
        <w:tc>
          <w:tcPr>
            <w:tcW w:w="851" w:type="dxa"/>
            <w:shd w:val="clear" w:color="auto" w:fill="auto"/>
            <w:noWrap/>
          </w:tcPr>
          <w:p w14:paraId="7581F486" w14:textId="77777777" w:rsidR="0026031A" w:rsidRPr="0026031A" w:rsidRDefault="0026031A" w:rsidP="0026031A">
            <w:pPr>
              <w:jc w:val="center"/>
              <w:rPr>
                <w:sz w:val="13"/>
                <w:szCs w:val="13"/>
              </w:rPr>
            </w:pPr>
            <w:r w:rsidRPr="0026031A">
              <w:rPr>
                <w:sz w:val="13"/>
                <w:szCs w:val="13"/>
              </w:rPr>
              <w:t>10</w:t>
            </w:r>
          </w:p>
        </w:tc>
        <w:tc>
          <w:tcPr>
            <w:tcW w:w="850" w:type="dxa"/>
            <w:shd w:val="clear" w:color="auto" w:fill="auto"/>
            <w:noWrap/>
          </w:tcPr>
          <w:p w14:paraId="158E9D50" w14:textId="77777777" w:rsidR="0026031A" w:rsidRPr="0026031A" w:rsidRDefault="0026031A" w:rsidP="0026031A">
            <w:pPr>
              <w:jc w:val="center"/>
              <w:rPr>
                <w:sz w:val="13"/>
                <w:szCs w:val="13"/>
              </w:rPr>
            </w:pPr>
            <w:r w:rsidRPr="0026031A">
              <w:rPr>
                <w:sz w:val="13"/>
                <w:szCs w:val="13"/>
              </w:rPr>
              <w:t>11</w:t>
            </w:r>
          </w:p>
        </w:tc>
        <w:tc>
          <w:tcPr>
            <w:tcW w:w="1276" w:type="dxa"/>
            <w:shd w:val="clear" w:color="auto" w:fill="auto"/>
            <w:noWrap/>
          </w:tcPr>
          <w:p w14:paraId="1B35B771" w14:textId="77777777" w:rsidR="0026031A" w:rsidRPr="0026031A" w:rsidRDefault="0026031A" w:rsidP="0026031A">
            <w:pPr>
              <w:jc w:val="center"/>
              <w:rPr>
                <w:sz w:val="13"/>
                <w:szCs w:val="13"/>
              </w:rPr>
            </w:pPr>
            <w:r w:rsidRPr="0026031A">
              <w:rPr>
                <w:sz w:val="13"/>
                <w:szCs w:val="13"/>
              </w:rPr>
              <w:t>12</w:t>
            </w:r>
          </w:p>
        </w:tc>
        <w:tc>
          <w:tcPr>
            <w:tcW w:w="992" w:type="dxa"/>
            <w:shd w:val="clear" w:color="auto" w:fill="auto"/>
            <w:noWrap/>
          </w:tcPr>
          <w:p w14:paraId="76CB386C" w14:textId="77777777" w:rsidR="0026031A" w:rsidRPr="0026031A" w:rsidRDefault="0026031A" w:rsidP="0026031A">
            <w:pPr>
              <w:jc w:val="center"/>
              <w:rPr>
                <w:sz w:val="13"/>
                <w:szCs w:val="13"/>
              </w:rPr>
            </w:pPr>
            <w:r w:rsidRPr="0026031A">
              <w:rPr>
                <w:sz w:val="13"/>
                <w:szCs w:val="13"/>
              </w:rPr>
              <w:t>13</w:t>
            </w:r>
          </w:p>
        </w:tc>
      </w:tr>
      <w:tr w:rsidR="0026031A" w:rsidRPr="0026031A" w14:paraId="75739E5F" w14:textId="77777777" w:rsidTr="00627AA0">
        <w:trPr>
          <w:gridAfter w:val="1"/>
          <w:wAfter w:w="11" w:type="dxa"/>
          <w:trHeight w:val="180"/>
          <w:jc w:val="center"/>
        </w:trPr>
        <w:tc>
          <w:tcPr>
            <w:tcW w:w="3958" w:type="dxa"/>
            <w:gridSpan w:val="2"/>
            <w:shd w:val="clear" w:color="auto" w:fill="auto"/>
            <w:noWrap/>
            <w:vAlign w:val="center"/>
            <w:hideMark/>
          </w:tcPr>
          <w:p w14:paraId="5F92E5B1" w14:textId="77777777" w:rsidR="0026031A" w:rsidRPr="0026031A" w:rsidRDefault="0026031A" w:rsidP="0026031A">
            <w:pPr>
              <w:rPr>
                <w:sz w:val="13"/>
                <w:szCs w:val="13"/>
              </w:rPr>
            </w:pPr>
            <w:r w:rsidRPr="0026031A">
              <w:rPr>
                <w:sz w:val="13"/>
                <w:szCs w:val="13"/>
              </w:rPr>
              <w:t>Группа 1. Строительство, реконструкция или модернизация объектов в целях подключения потребителей:</w:t>
            </w:r>
          </w:p>
        </w:tc>
        <w:tc>
          <w:tcPr>
            <w:tcW w:w="861" w:type="dxa"/>
            <w:shd w:val="clear" w:color="auto" w:fill="auto"/>
            <w:noWrap/>
            <w:vAlign w:val="center"/>
            <w:hideMark/>
          </w:tcPr>
          <w:p w14:paraId="21829FFA"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2B400A25" w14:textId="77777777" w:rsidR="0026031A" w:rsidRPr="0026031A" w:rsidRDefault="0026031A" w:rsidP="0026031A">
            <w:pPr>
              <w:jc w:val="center"/>
              <w:rPr>
                <w:sz w:val="13"/>
                <w:szCs w:val="13"/>
              </w:rPr>
            </w:pPr>
            <w:r w:rsidRPr="0026031A">
              <w:rPr>
                <w:sz w:val="13"/>
                <w:szCs w:val="13"/>
              </w:rPr>
              <w:t>0,00</w:t>
            </w:r>
          </w:p>
        </w:tc>
        <w:tc>
          <w:tcPr>
            <w:tcW w:w="1162" w:type="dxa"/>
            <w:shd w:val="clear" w:color="auto" w:fill="auto"/>
            <w:noWrap/>
            <w:vAlign w:val="center"/>
            <w:hideMark/>
          </w:tcPr>
          <w:p w14:paraId="52D1FC7D"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5CD03973"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3B38DC26"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0F6282D0"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51411358"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488FF022"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54FC2809"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6898B962"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460CD5D1" w14:textId="77777777" w:rsidR="0026031A" w:rsidRPr="0026031A" w:rsidRDefault="0026031A" w:rsidP="0026031A">
            <w:pPr>
              <w:jc w:val="center"/>
              <w:rPr>
                <w:sz w:val="13"/>
                <w:szCs w:val="13"/>
              </w:rPr>
            </w:pPr>
            <w:r w:rsidRPr="0026031A">
              <w:rPr>
                <w:sz w:val="13"/>
                <w:szCs w:val="13"/>
              </w:rPr>
              <w:t>0,00</w:t>
            </w:r>
          </w:p>
        </w:tc>
      </w:tr>
      <w:tr w:rsidR="0026031A" w:rsidRPr="0026031A" w14:paraId="59098951" w14:textId="77777777" w:rsidTr="00627AA0">
        <w:trPr>
          <w:gridAfter w:val="1"/>
          <w:wAfter w:w="11" w:type="dxa"/>
          <w:trHeight w:val="180"/>
          <w:jc w:val="center"/>
        </w:trPr>
        <w:tc>
          <w:tcPr>
            <w:tcW w:w="559" w:type="dxa"/>
            <w:shd w:val="clear" w:color="auto" w:fill="auto"/>
            <w:noWrap/>
            <w:vAlign w:val="center"/>
            <w:hideMark/>
          </w:tcPr>
          <w:p w14:paraId="6F8F8E7B" w14:textId="77777777" w:rsidR="0026031A" w:rsidRPr="0026031A" w:rsidRDefault="0026031A" w:rsidP="0026031A">
            <w:pPr>
              <w:jc w:val="center"/>
              <w:rPr>
                <w:sz w:val="13"/>
                <w:szCs w:val="13"/>
              </w:rPr>
            </w:pPr>
            <w:r w:rsidRPr="0026031A">
              <w:rPr>
                <w:sz w:val="13"/>
                <w:szCs w:val="13"/>
              </w:rPr>
              <w:t>1.1</w:t>
            </w:r>
          </w:p>
        </w:tc>
        <w:tc>
          <w:tcPr>
            <w:tcW w:w="3399" w:type="dxa"/>
            <w:shd w:val="clear" w:color="auto" w:fill="auto"/>
            <w:noWrap/>
            <w:vAlign w:val="center"/>
            <w:hideMark/>
          </w:tcPr>
          <w:p w14:paraId="7159FB24" w14:textId="77777777" w:rsidR="0026031A" w:rsidRPr="0026031A" w:rsidRDefault="0026031A" w:rsidP="0026031A">
            <w:pPr>
              <w:rPr>
                <w:sz w:val="13"/>
                <w:szCs w:val="13"/>
              </w:rPr>
            </w:pPr>
            <w:r w:rsidRPr="0026031A">
              <w:rPr>
                <w:sz w:val="13"/>
                <w:szCs w:val="13"/>
              </w:rPr>
              <w:t>Строительство новых тепловых сетей в целях подключения потребителей</w:t>
            </w:r>
          </w:p>
        </w:tc>
        <w:tc>
          <w:tcPr>
            <w:tcW w:w="861" w:type="dxa"/>
            <w:shd w:val="clear" w:color="auto" w:fill="auto"/>
            <w:noWrap/>
            <w:vAlign w:val="center"/>
            <w:hideMark/>
          </w:tcPr>
          <w:p w14:paraId="24049B07"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5FBC1443" w14:textId="77777777" w:rsidR="0026031A" w:rsidRPr="0026031A" w:rsidRDefault="0026031A" w:rsidP="0026031A">
            <w:pPr>
              <w:jc w:val="center"/>
              <w:rPr>
                <w:sz w:val="13"/>
                <w:szCs w:val="13"/>
              </w:rPr>
            </w:pPr>
            <w:r w:rsidRPr="0026031A">
              <w:rPr>
                <w:sz w:val="13"/>
                <w:szCs w:val="13"/>
              </w:rPr>
              <w:t>0,00</w:t>
            </w:r>
          </w:p>
        </w:tc>
        <w:tc>
          <w:tcPr>
            <w:tcW w:w="1162" w:type="dxa"/>
            <w:shd w:val="clear" w:color="auto" w:fill="auto"/>
            <w:noWrap/>
            <w:vAlign w:val="center"/>
            <w:hideMark/>
          </w:tcPr>
          <w:p w14:paraId="4D623B6F"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4C8EFD25"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24925CE5"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1E02789D"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5FD9D415"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42AA1A8C"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12C93C70"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4D20446B"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69ED8B65" w14:textId="77777777" w:rsidR="0026031A" w:rsidRPr="0026031A" w:rsidRDefault="0026031A" w:rsidP="0026031A">
            <w:pPr>
              <w:jc w:val="center"/>
              <w:rPr>
                <w:sz w:val="13"/>
                <w:szCs w:val="13"/>
              </w:rPr>
            </w:pPr>
            <w:r w:rsidRPr="0026031A">
              <w:rPr>
                <w:sz w:val="13"/>
                <w:szCs w:val="13"/>
              </w:rPr>
              <w:t>0,00</w:t>
            </w:r>
          </w:p>
        </w:tc>
      </w:tr>
      <w:tr w:rsidR="0026031A" w:rsidRPr="0026031A" w14:paraId="3F738E2B" w14:textId="77777777" w:rsidTr="00627AA0">
        <w:trPr>
          <w:gridAfter w:val="1"/>
          <w:wAfter w:w="11" w:type="dxa"/>
          <w:trHeight w:val="180"/>
          <w:jc w:val="center"/>
        </w:trPr>
        <w:tc>
          <w:tcPr>
            <w:tcW w:w="559" w:type="dxa"/>
            <w:shd w:val="clear" w:color="auto" w:fill="auto"/>
            <w:noWrap/>
            <w:vAlign w:val="center"/>
            <w:hideMark/>
          </w:tcPr>
          <w:p w14:paraId="5DE5CA48" w14:textId="77777777" w:rsidR="0026031A" w:rsidRPr="0026031A" w:rsidRDefault="0026031A" w:rsidP="0026031A">
            <w:pPr>
              <w:jc w:val="center"/>
              <w:rPr>
                <w:sz w:val="13"/>
                <w:szCs w:val="13"/>
              </w:rPr>
            </w:pPr>
            <w:r w:rsidRPr="0026031A">
              <w:rPr>
                <w:sz w:val="13"/>
                <w:szCs w:val="13"/>
              </w:rPr>
              <w:t>1.2</w:t>
            </w:r>
          </w:p>
        </w:tc>
        <w:tc>
          <w:tcPr>
            <w:tcW w:w="3399" w:type="dxa"/>
            <w:shd w:val="clear" w:color="auto" w:fill="auto"/>
            <w:noWrap/>
            <w:vAlign w:val="center"/>
            <w:hideMark/>
          </w:tcPr>
          <w:p w14:paraId="538E0E89" w14:textId="77777777" w:rsidR="0026031A" w:rsidRPr="0026031A" w:rsidRDefault="0026031A" w:rsidP="0026031A">
            <w:pPr>
              <w:rPr>
                <w:sz w:val="13"/>
                <w:szCs w:val="13"/>
              </w:rPr>
            </w:pPr>
            <w:r w:rsidRPr="0026031A">
              <w:rPr>
                <w:sz w:val="13"/>
                <w:szCs w:val="13"/>
              </w:rPr>
              <w:t>Строительство иных объектов системы централизованного теплоснабжения, за исключением тепловых сетей, в целях подключения потребителей</w:t>
            </w:r>
          </w:p>
        </w:tc>
        <w:tc>
          <w:tcPr>
            <w:tcW w:w="861" w:type="dxa"/>
            <w:shd w:val="clear" w:color="auto" w:fill="auto"/>
            <w:noWrap/>
            <w:vAlign w:val="center"/>
            <w:hideMark/>
          </w:tcPr>
          <w:p w14:paraId="0BD08A92"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5A60AC9F" w14:textId="77777777" w:rsidR="0026031A" w:rsidRPr="0026031A" w:rsidRDefault="0026031A" w:rsidP="0026031A">
            <w:pPr>
              <w:jc w:val="center"/>
              <w:rPr>
                <w:sz w:val="13"/>
                <w:szCs w:val="13"/>
              </w:rPr>
            </w:pPr>
            <w:r w:rsidRPr="0026031A">
              <w:rPr>
                <w:sz w:val="13"/>
                <w:szCs w:val="13"/>
              </w:rPr>
              <w:t>0,00</w:t>
            </w:r>
          </w:p>
        </w:tc>
        <w:tc>
          <w:tcPr>
            <w:tcW w:w="1162" w:type="dxa"/>
            <w:shd w:val="clear" w:color="auto" w:fill="auto"/>
            <w:noWrap/>
            <w:vAlign w:val="center"/>
            <w:hideMark/>
          </w:tcPr>
          <w:p w14:paraId="49CB48B2"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16B0B4F3"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141A916B"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5A495FC1"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4BEB5D8F"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1F7106C0"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4E1CB862"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3EDA7020"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5D0C6460" w14:textId="77777777" w:rsidR="0026031A" w:rsidRPr="0026031A" w:rsidRDefault="0026031A" w:rsidP="0026031A">
            <w:pPr>
              <w:jc w:val="center"/>
              <w:rPr>
                <w:sz w:val="13"/>
                <w:szCs w:val="13"/>
              </w:rPr>
            </w:pPr>
            <w:r w:rsidRPr="0026031A">
              <w:rPr>
                <w:sz w:val="13"/>
                <w:szCs w:val="13"/>
              </w:rPr>
              <w:t>0,00</w:t>
            </w:r>
          </w:p>
        </w:tc>
      </w:tr>
      <w:tr w:rsidR="0026031A" w:rsidRPr="0026031A" w14:paraId="586A2D1C" w14:textId="77777777" w:rsidTr="00627AA0">
        <w:trPr>
          <w:gridAfter w:val="1"/>
          <w:wAfter w:w="11" w:type="dxa"/>
          <w:trHeight w:val="180"/>
          <w:jc w:val="center"/>
        </w:trPr>
        <w:tc>
          <w:tcPr>
            <w:tcW w:w="559" w:type="dxa"/>
            <w:shd w:val="clear" w:color="auto" w:fill="auto"/>
            <w:noWrap/>
            <w:vAlign w:val="center"/>
            <w:hideMark/>
          </w:tcPr>
          <w:p w14:paraId="4F21D28C" w14:textId="77777777" w:rsidR="0026031A" w:rsidRPr="0026031A" w:rsidRDefault="0026031A" w:rsidP="0026031A">
            <w:pPr>
              <w:jc w:val="center"/>
              <w:rPr>
                <w:sz w:val="13"/>
                <w:szCs w:val="13"/>
              </w:rPr>
            </w:pPr>
            <w:r w:rsidRPr="0026031A">
              <w:rPr>
                <w:sz w:val="13"/>
                <w:szCs w:val="13"/>
              </w:rPr>
              <w:t>1.3</w:t>
            </w:r>
          </w:p>
        </w:tc>
        <w:tc>
          <w:tcPr>
            <w:tcW w:w="3399" w:type="dxa"/>
            <w:shd w:val="clear" w:color="auto" w:fill="auto"/>
            <w:noWrap/>
            <w:vAlign w:val="center"/>
            <w:hideMark/>
          </w:tcPr>
          <w:p w14:paraId="5F973746" w14:textId="77777777" w:rsidR="0026031A" w:rsidRPr="0026031A" w:rsidRDefault="0026031A" w:rsidP="0026031A">
            <w:pPr>
              <w:rPr>
                <w:sz w:val="13"/>
                <w:szCs w:val="13"/>
              </w:rPr>
            </w:pPr>
            <w:r w:rsidRPr="0026031A">
              <w:rPr>
                <w:sz w:val="13"/>
                <w:szCs w:val="13"/>
              </w:rPr>
              <w:t>Увеличение пропускной способности существующих тепловых сетей в целях подключения потребителей</w:t>
            </w:r>
          </w:p>
        </w:tc>
        <w:tc>
          <w:tcPr>
            <w:tcW w:w="861" w:type="dxa"/>
            <w:shd w:val="clear" w:color="auto" w:fill="auto"/>
            <w:noWrap/>
            <w:vAlign w:val="center"/>
            <w:hideMark/>
          </w:tcPr>
          <w:p w14:paraId="47306048"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25EA7A8E" w14:textId="77777777" w:rsidR="0026031A" w:rsidRPr="0026031A" w:rsidRDefault="0026031A" w:rsidP="0026031A">
            <w:pPr>
              <w:jc w:val="center"/>
              <w:rPr>
                <w:sz w:val="13"/>
                <w:szCs w:val="13"/>
              </w:rPr>
            </w:pPr>
            <w:r w:rsidRPr="0026031A">
              <w:rPr>
                <w:sz w:val="13"/>
                <w:szCs w:val="13"/>
              </w:rPr>
              <w:t>0,00</w:t>
            </w:r>
          </w:p>
        </w:tc>
        <w:tc>
          <w:tcPr>
            <w:tcW w:w="1162" w:type="dxa"/>
            <w:shd w:val="clear" w:color="auto" w:fill="auto"/>
            <w:noWrap/>
            <w:vAlign w:val="center"/>
            <w:hideMark/>
          </w:tcPr>
          <w:p w14:paraId="2F6C6F9B"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6E0254DD"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6A7E8E08"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141BAA8A"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046A3D9D"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7ACA5C77"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404A366B"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7A168401"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4CD31219" w14:textId="77777777" w:rsidR="0026031A" w:rsidRPr="0026031A" w:rsidRDefault="0026031A" w:rsidP="0026031A">
            <w:pPr>
              <w:jc w:val="center"/>
              <w:rPr>
                <w:sz w:val="13"/>
                <w:szCs w:val="13"/>
              </w:rPr>
            </w:pPr>
            <w:r w:rsidRPr="0026031A">
              <w:rPr>
                <w:sz w:val="13"/>
                <w:szCs w:val="13"/>
              </w:rPr>
              <w:t>0,00</w:t>
            </w:r>
          </w:p>
        </w:tc>
      </w:tr>
      <w:tr w:rsidR="0026031A" w:rsidRPr="0026031A" w14:paraId="3FA0016F" w14:textId="77777777" w:rsidTr="00627AA0">
        <w:trPr>
          <w:gridAfter w:val="1"/>
          <w:wAfter w:w="11" w:type="dxa"/>
          <w:trHeight w:val="180"/>
          <w:jc w:val="center"/>
        </w:trPr>
        <w:tc>
          <w:tcPr>
            <w:tcW w:w="559" w:type="dxa"/>
            <w:shd w:val="clear" w:color="auto" w:fill="auto"/>
            <w:noWrap/>
            <w:vAlign w:val="center"/>
            <w:hideMark/>
          </w:tcPr>
          <w:p w14:paraId="7C5177D1" w14:textId="77777777" w:rsidR="0026031A" w:rsidRPr="0026031A" w:rsidRDefault="0026031A" w:rsidP="0026031A">
            <w:pPr>
              <w:jc w:val="center"/>
              <w:rPr>
                <w:sz w:val="13"/>
                <w:szCs w:val="13"/>
              </w:rPr>
            </w:pPr>
            <w:r w:rsidRPr="0026031A">
              <w:rPr>
                <w:sz w:val="13"/>
                <w:szCs w:val="13"/>
              </w:rPr>
              <w:t>1.4</w:t>
            </w:r>
          </w:p>
        </w:tc>
        <w:tc>
          <w:tcPr>
            <w:tcW w:w="3399" w:type="dxa"/>
            <w:shd w:val="clear" w:color="auto" w:fill="auto"/>
            <w:noWrap/>
            <w:vAlign w:val="center"/>
            <w:hideMark/>
          </w:tcPr>
          <w:p w14:paraId="5C6E754D" w14:textId="77777777" w:rsidR="0026031A" w:rsidRPr="0026031A" w:rsidRDefault="0026031A" w:rsidP="0026031A">
            <w:pPr>
              <w:rPr>
                <w:sz w:val="13"/>
                <w:szCs w:val="13"/>
              </w:rPr>
            </w:pPr>
            <w:r w:rsidRPr="0026031A">
              <w:rPr>
                <w:sz w:val="13"/>
                <w:szCs w:val="13"/>
              </w:rPr>
              <w:t>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c>
          <w:tcPr>
            <w:tcW w:w="861" w:type="dxa"/>
            <w:shd w:val="clear" w:color="auto" w:fill="auto"/>
            <w:noWrap/>
            <w:vAlign w:val="center"/>
            <w:hideMark/>
          </w:tcPr>
          <w:p w14:paraId="1496E5DD"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7BFD0F6C" w14:textId="77777777" w:rsidR="0026031A" w:rsidRPr="0026031A" w:rsidRDefault="0026031A" w:rsidP="0026031A">
            <w:pPr>
              <w:jc w:val="center"/>
              <w:rPr>
                <w:sz w:val="13"/>
                <w:szCs w:val="13"/>
              </w:rPr>
            </w:pPr>
            <w:r w:rsidRPr="0026031A">
              <w:rPr>
                <w:sz w:val="13"/>
                <w:szCs w:val="13"/>
              </w:rPr>
              <w:t>0,00</w:t>
            </w:r>
          </w:p>
        </w:tc>
        <w:tc>
          <w:tcPr>
            <w:tcW w:w="1162" w:type="dxa"/>
            <w:shd w:val="clear" w:color="auto" w:fill="auto"/>
            <w:noWrap/>
            <w:vAlign w:val="center"/>
            <w:hideMark/>
          </w:tcPr>
          <w:p w14:paraId="36458EA8"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257E9694"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0463738D"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76549C25"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26F732ED"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74696EC2"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0BCAFF51"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05B17D34"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051CDEE7" w14:textId="77777777" w:rsidR="0026031A" w:rsidRPr="0026031A" w:rsidRDefault="0026031A" w:rsidP="0026031A">
            <w:pPr>
              <w:jc w:val="center"/>
              <w:rPr>
                <w:sz w:val="13"/>
                <w:szCs w:val="13"/>
              </w:rPr>
            </w:pPr>
            <w:r w:rsidRPr="0026031A">
              <w:rPr>
                <w:sz w:val="13"/>
                <w:szCs w:val="13"/>
              </w:rPr>
              <w:t>0,00</w:t>
            </w:r>
          </w:p>
        </w:tc>
      </w:tr>
      <w:tr w:rsidR="0026031A" w:rsidRPr="0026031A" w14:paraId="4CC21F4D" w14:textId="77777777" w:rsidTr="00627AA0">
        <w:trPr>
          <w:gridAfter w:val="1"/>
          <w:wAfter w:w="11" w:type="dxa"/>
          <w:trHeight w:val="180"/>
          <w:jc w:val="center"/>
        </w:trPr>
        <w:tc>
          <w:tcPr>
            <w:tcW w:w="3958" w:type="dxa"/>
            <w:gridSpan w:val="2"/>
            <w:shd w:val="clear" w:color="auto" w:fill="auto"/>
            <w:noWrap/>
            <w:vAlign w:val="center"/>
            <w:hideMark/>
          </w:tcPr>
          <w:p w14:paraId="7863DE08" w14:textId="77777777" w:rsidR="0026031A" w:rsidRPr="0026031A" w:rsidRDefault="0026031A" w:rsidP="0026031A">
            <w:pPr>
              <w:rPr>
                <w:sz w:val="13"/>
                <w:szCs w:val="13"/>
              </w:rPr>
            </w:pPr>
            <w:r w:rsidRPr="0026031A">
              <w:rPr>
                <w:sz w:val="13"/>
                <w:szCs w:val="13"/>
              </w:rPr>
              <w:t>Всего по группе 1</w:t>
            </w:r>
          </w:p>
        </w:tc>
        <w:tc>
          <w:tcPr>
            <w:tcW w:w="861" w:type="dxa"/>
            <w:shd w:val="clear" w:color="auto" w:fill="auto"/>
            <w:noWrap/>
            <w:vAlign w:val="center"/>
            <w:hideMark/>
          </w:tcPr>
          <w:p w14:paraId="2A49C986"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6BC4F3D1" w14:textId="77777777" w:rsidR="0026031A" w:rsidRPr="0026031A" w:rsidRDefault="0026031A" w:rsidP="0026031A">
            <w:pPr>
              <w:jc w:val="center"/>
              <w:rPr>
                <w:sz w:val="13"/>
                <w:szCs w:val="13"/>
              </w:rPr>
            </w:pPr>
            <w:r w:rsidRPr="0026031A">
              <w:rPr>
                <w:sz w:val="13"/>
                <w:szCs w:val="13"/>
              </w:rPr>
              <w:t>0,00</w:t>
            </w:r>
          </w:p>
        </w:tc>
        <w:tc>
          <w:tcPr>
            <w:tcW w:w="1162" w:type="dxa"/>
            <w:shd w:val="clear" w:color="auto" w:fill="auto"/>
            <w:noWrap/>
            <w:vAlign w:val="center"/>
            <w:hideMark/>
          </w:tcPr>
          <w:p w14:paraId="7DCA8678"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5D959903"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4F1BE5D3"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7C4CB268"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2565290F"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34E4DFDE"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4B6D2310"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34E6E75E"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1946D0BA" w14:textId="77777777" w:rsidR="0026031A" w:rsidRPr="0026031A" w:rsidRDefault="0026031A" w:rsidP="0026031A">
            <w:pPr>
              <w:jc w:val="center"/>
              <w:rPr>
                <w:sz w:val="13"/>
                <w:szCs w:val="13"/>
              </w:rPr>
            </w:pPr>
            <w:r w:rsidRPr="0026031A">
              <w:rPr>
                <w:sz w:val="13"/>
                <w:szCs w:val="13"/>
              </w:rPr>
              <w:t>0,00</w:t>
            </w:r>
          </w:p>
        </w:tc>
      </w:tr>
      <w:tr w:rsidR="0026031A" w:rsidRPr="0026031A" w14:paraId="127247DD" w14:textId="77777777" w:rsidTr="00627AA0">
        <w:trPr>
          <w:gridAfter w:val="1"/>
          <w:wAfter w:w="11" w:type="dxa"/>
          <w:trHeight w:val="315"/>
          <w:jc w:val="center"/>
        </w:trPr>
        <w:tc>
          <w:tcPr>
            <w:tcW w:w="3958" w:type="dxa"/>
            <w:gridSpan w:val="2"/>
            <w:shd w:val="clear" w:color="auto" w:fill="auto"/>
            <w:noWrap/>
            <w:vAlign w:val="center"/>
            <w:hideMark/>
          </w:tcPr>
          <w:p w14:paraId="4E379B7F" w14:textId="77777777" w:rsidR="0026031A" w:rsidRPr="0026031A" w:rsidRDefault="0026031A" w:rsidP="0026031A">
            <w:pPr>
              <w:rPr>
                <w:bCs/>
                <w:sz w:val="13"/>
                <w:szCs w:val="13"/>
              </w:rPr>
            </w:pPr>
            <w:r w:rsidRPr="0026031A">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c>
          <w:tcPr>
            <w:tcW w:w="861" w:type="dxa"/>
            <w:shd w:val="clear" w:color="auto" w:fill="auto"/>
            <w:noWrap/>
            <w:vAlign w:val="center"/>
            <w:hideMark/>
          </w:tcPr>
          <w:p w14:paraId="46553EC3" w14:textId="77777777" w:rsidR="0026031A" w:rsidRPr="0026031A" w:rsidRDefault="0026031A" w:rsidP="0026031A">
            <w:pPr>
              <w:jc w:val="center"/>
              <w:rPr>
                <w:sz w:val="14"/>
                <w:szCs w:val="14"/>
              </w:rPr>
            </w:pPr>
            <w:r w:rsidRPr="0026031A">
              <w:rPr>
                <w:sz w:val="14"/>
                <w:szCs w:val="14"/>
              </w:rPr>
              <w:t>45 653,41</w:t>
            </w:r>
          </w:p>
        </w:tc>
        <w:tc>
          <w:tcPr>
            <w:tcW w:w="992" w:type="dxa"/>
            <w:shd w:val="clear" w:color="auto" w:fill="auto"/>
            <w:noWrap/>
            <w:vAlign w:val="center"/>
            <w:hideMark/>
          </w:tcPr>
          <w:p w14:paraId="4F55A0B2" w14:textId="77777777" w:rsidR="0026031A" w:rsidRPr="0026031A" w:rsidRDefault="0026031A" w:rsidP="0026031A">
            <w:pPr>
              <w:jc w:val="center"/>
              <w:rPr>
                <w:sz w:val="14"/>
                <w:szCs w:val="14"/>
              </w:rPr>
            </w:pPr>
            <w:r w:rsidRPr="0026031A">
              <w:rPr>
                <w:sz w:val="14"/>
                <w:szCs w:val="14"/>
              </w:rPr>
              <w:t>77 812,32</w:t>
            </w:r>
          </w:p>
        </w:tc>
        <w:tc>
          <w:tcPr>
            <w:tcW w:w="1162" w:type="dxa"/>
            <w:shd w:val="clear" w:color="auto" w:fill="auto"/>
            <w:noWrap/>
            <w:vAlign w:val="center"/>
            <w:hideMark/>
          </w:tcPr>
          <w:p w14:paraId="2302AF0C"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390225CB"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2270ACB2"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579DFB3C"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62BC0D14"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634EA1C3"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5AA0AC73" w14:textId="77777777" w:rsidR="0026031A" w:rsidRPr="0026031A" w:rsidRDefault="0026031A" w:rsidP="0026031A">
            <w:pPr>
              <w:jc w:val="center"/>
              <w:rPr>
                <w:sz w:val="13"/>
                <w:szCs w:val="13"/>
              </w:rPr>
            </w:pPr>
            <w:r w:rsidRPr="0026031A">
              <w:rPr>
                <w:sz w:val="14"/>
                <w:szCs w:val="14"/>
              </w:rPr>
              <w:t>167 062,51</w:t>
            </w:r>
          </w:p>
        </w:tc>
        <w:tc>
          <w:tcPr>
            <w:tcW w:w="1276" w:type="dxa"/>
            <w:shd w:val="clear" w:color="auto" w:fill="auto"/>
            <w:noWrap/>
            <w:vAlign w:val="center"/>
            <w:hideMark/>
          </w:tcPr>
          <w:p w14:paraId="6104A638"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0A69A882" w14:textId="77777777" w:rsidR="0026031A" w:rsidRPr="0026031A" w:rsidRDefault="0026031A" w:rsidP="0026031A">
            <w:pPr>
              <w:jc w:val="center"/>
              <w:rPr>
                <w:sz w:val="13"/>
                <w:szCs w:val="13"/>
              </w:rPr>
            </w:pPr>
            <w:r w:rsidRPr="0026031A">
              <w:rPr>
                <w:sz w:val="13"/>
                <w:szCs w:val="13"/>
              </w:rPr>
              <w:t>0,00</w:t>
            </w:r>
          </w:p>
        </w:tc>
      </w:tr>
      <w:tr w:rsidR="0026031A" w:rsidRPr="0026031A" w14:paraId="71570915" w14:textId="77777777" w:rsidTr="00627AA0">
        <w:trPr>
          <w:gridAfter w:val="1"/>
          <w:wAfter w:w="11" w:type="dxa"/>
          <w:trHeight w:val="283"/>
          <w:jc w:val="center"/>
        </w:trPr>
        <w:tc>
          <w:tcPr>
            <w:tcW w:w="559" w:type="dxa"/>
            <w:shd w:val="clear" w:color="auto" w:fill="auto"/>
            <w:noWrap/>
            <w:vAlign w:val="center"/>
            <w:hideMark/>
          </w:tcPr>
          <w:p w14:paraId="453BAB72" w14:textId="77777777" w:rsidR="0026031A" w:rsidRPr="0026031A" w:rsidRDefault="0026031A" w:rsidP="0026031A">
            <w:pPr>
              <w:jc w:val="center"/>
              <w:rPr>
                <w:sz w:val="13"/>
                <w:szCs w:val="13"/>
              </w:rPr>
            </w:pPr>
            <w:r w:rsidRPr="0026031A">
              <w:rPr>
                <w:sz w:val="13"/>
                <w:szCs w:val="13"/>
              </w:rPr>
              <w:t>2.1</w:t>
            </w:r>
          </w:p>
        </w:tc>
        <w:tc>
          <w:tcPr>
            <w:tcW w:w="3399" w:type="dxa"/>
            <w:shd w:val="clear" w:color="auto" w:fill="auto"/>
            <w:vAlign w:val="center"/>
            <w:hideMark/>
          </w:tcPr>
          <w:p w14:paraId="1D2D1D2B" w14:textId="77777777" w:rsidR="0026031A" w:rsidRPr="0026031A" w:rsidRDefault="0026031A" w:rsidP="0026031A">
            <w:pPr>
              <w:rPr>
                <w:sz w:val="13"/>
                <w:szCs w:val="13"/>
              </w:rPr>
            </w:pPr>
            <w:r w:rsidRPr="0026031A">
              <w:rPr>
                <w:sz w:val="13"/>
                <w:szCs w:val="13"/>
              </w:rPr>
              <w:t>Строительство первой очереди котельной № 8а</w:t>
            </w:r>
          </w:p>
        </w:tc>
        <w:tc>
          <w:tcPr>
            <w:tcW w:w="861" w:type="dxa"/>
            <w:shd w:val="clear" w:color="auto" w:fill="auto"/>
            <w:noWrap/>
            <w:vAlign w:val="center"/>
            <w:hideMark/>
          </w:tcPr>
          <w:p w14:paraId="66C4AB8C" w14:textId="77777777" w:rsidR="0026031A" w:rsidRPr="0026031A" w:rsidRDefault="0026031A" w:rsidP="0026031A">
            <w:pPr>
              <w:jc w:val="center"/>
              <w:rPr>
                <w:sz w:val="14"/>
                <w:szCs w:val="14"/>
              </w:rPr>
            </w:pPr>
            <w:r w:rsidRPr="0026031A">
              <w:rPr>
                <w:sz w:val="14"/>
                <w:szCs w:val="14"/>
              </w:rPr>
              <w:t>16 886,46</w:t>
            </w:r>
          </w:p>
        </w:tc>
        <w:tc>
          <w:tcPr>
            <w:tcW w:w="992" w:type="dxa"/>
            <w:shd w:val="clear" w:color="auto" w:fill="auto"/>
            <w:noWrap/>
            <w:vAlign w:val="center"/>
            <w:hideMark/>
          </w:tcPr>
          <w:p w14:paraId="21F60B27" w14:textId="77777777" w:rsidR="0026031A" w:rsidRPr="0026031A" w:rsidRDefault="0026031A" w:rsidP="0026031A">
            <w:pPr>
              <w:jc w:val="center"/>
              <w:rPr>
                <w:sz w:val="14"/>
                <w:szCs w:val="14"/>
              </w:rPr>
            </w:pPr>
            <w:r w:rsidRPr="0026031A">
              <w:rPr>
                <w:sz w:val="14"/>
                <w:szCs w:val="14"/>
              </w:rPr>
              <w:t>69 230,45</w:t>
            </w:r>
          </w:p>
        </w:tc>
        <w:tc>
          <w:tcPr>
            <w:tcW w:w="1162" w:type="dxa"/>
            <w:shd w:val="clear" w:color="auto" w:fill="auto"/>
            <w:noWrap/>
            <w:vAlign w:val="center"/>
            <w:hideMark/>
          </w:tcPr>
          <w:p w14:paraId="7716A338"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3A808332"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6F35E5B6"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01BA5B13"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6544A75D"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15D59539"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3DCA6E8B" w14:textId="77777777" w:rsidR="0026031A" w:rsidRPr="0026031A" w:rsidRDefault="0026031A" w:rsidP="0026031A">
            <w:pPr>
              <w:jc w:val="center"/>
              <w:rPr>
                <w:sz w:val="13"/>
                <w:szCs w:val="13"/>
              </w:rPr>
            </w:pPr>
            <w:r w:rsidRPr="0026031A">
              <w:rPr>
                <w:sz w:val="14"/>
                <w:szCs w:val="14"/>
              </w:rPr>
              <w:t>167 062,51</w:t>
            </w:r>
          </w:p>
        </w:tc>
        <w:tc>
          <w:tcPr>
            <w:tcW w:w="1276" w:type="dxa"/>
            <w:shd w:val="clear" w:color="auto" w:fill="auto"/>
            <w:noWrap/>
            <w:vAlign w:val="center"/>
            <w:hideMark/>
          </w:tcPr>
          <w:p w14:paraId="19FFA53D"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7F72C75C" w14:textId="77777777" w:rsidR="0026031A" w:rsidRPr="0026031A" w:rsidRDefault="0026031A" w:rsidP="0026031A">
            <w:pPr>
              <w:jc w:val="center"/>
              <w:rPr>
                <w:sz w:val="13"/>
                <w:szCs w:val="13"/>
              </w:rPr>
            </w:pPr>
            <w:r w:rsidRPr="0026031A">
              <w:rPr>
                <w:sz w:val="13"/>
                <w:szCs w:val="13"/>
              </w:rPr>
              <w:t>0,00</w:t>
            </w:r>
          </w:p>
        </w:tc>
      </w:tr>
      <w:tr w:rsidR="0026031A" w:rsidRPr="0026031A" w14:paraId="6955038A" w14:textId="77777777" w:rsidTr="00627AA0">
        <w:trPr>
          <w:gridAfter w:val="1"/>
          <w:wAfter w:w="11" w:type="dxa"/>
          <w:trHeight w:val="283"/>
          <w:jc w:val="center"/>
        </w:trPr>
        <w:tc>
          <w:tcPr>
            <w:tcW w:w="559" w:type="dxa"/>
            <w:shd w:val="clear" w:color="auto" w:fill="auto"/>
            <w:noWrap/>
            <w:vAlign w:val="center"/>
            <w:hideMark/>
          </w:tcPr>
          <w:p w14:paraId="330463CA" w14:textId="77777777" w:rsidR="0026031A" w:rsidRPr="0026031A" w:rsidRDefault="0026031A" w:rsidP="0026031A">
            <w:pPr>
              <w:jc w:val="center"/>
              <w:rPr>
                <w:sz w:val="13"/>
                <w:szCs w:val="13"/>
              </w:rPr>
            </w:pPr>
            <w:r w:rsidRPr="0026031A">
              <w:rPr>
                <w:sz w:val="13"/>
                <w:szCs w:val="13"/>
              </w:rPr>
              <w:t>2.2</w:t>
            </w:r>
          </w:p>
        </w:tc>
        <w:tc>
          <w:tcPr>
            <w:tcW w:w="3399" w:type="dxa"/>
            <w:shd w:val="clear" w:color="auto" w:fill="auto"/>
            <w:vAlign w:val="center"/>
            <w:hideMark/>
          </w:tcPr>
          <w:p w14:paraId="4A750B48" w14:textId="77777777" w:rsidR="0026031A" w:rsidRPr="0026031A" w:rsidRDefault="0026031A" w:rsidP="0026031A">
            <w:pPr>
              <w:rPr>
                <w:sz w:val="13"/>
                <w:szCs w:val="13"/>
              </w:rPr>
            </w:pPr>
            <w:r w:rsidRPr="0026031A">
              <w:rPr>
                <w:sz w:val="13"/>
                <w:szCs w:val="13"/>
              </w:rPr>
              <w:t>Строительство магистрального участка тепловой сети 1-го контура от котельной № 8а до ЦТП пер. Транспортный, 10</w:t>
            </w:r>
          </w:p>
        </w:tc>
        <w:tc>
          <w:tcPr>
            <w:tcW w:w="861" w:type="dxa"/>
            <w:shd w:val="clear" w:color="auto" w:fill="auto"/>
            <w:noWrap/>
            <w:vAlign w:val="center"/>
            <w:hideMark/>
          </w:tcPr>
          <w:p w14:paraId="073EAD44" w14:textId="77777777" w:rsidR="0026031A" w:rsidRPr="0026031A" w:rsidRDefault="0026031A" w:rsidP="0026031A">
            <w:pPr>
              <w:jc w:val="center"/>
              <w:rPr>
                <w:sz w:val="14"/>
                <w:szCs w:val="14"/>
              </w:rPr>
            </w:pPr>
            <w:r w:rsidRPr="0026031A">
              <w:rPr>
                <w:sz w:val="14"/>
                <w:szCs w:val="14"/>
              </w:rPr>
              <w:t>25 087,89</w:t>
            </w:r>
          </w:p>
        </w:tc>
        <w:tc>
          <w:tcPr>
            <w:tcW w:w="992" w:type="dxa"/>
            <w:shd w:val="clear" w:color="auto" w:fill="auto"/>
            <w:noWrap/>
            <w:vAlign w:val="center"/>
            <w:hideMark/>
          </w:tcPr>
          <w:p w14:paraId="0A89B098" w14:textId="77777777" w:rsidR="0026031A" w:rsidRPr="0026031A" w:rsidRDefault="0026031A" w:rsidP="0026031A">
            <w:pPr>
              <w:jc w:val="center"/>
              <w:rPr>
                <w:sz w:val="14"/>
                <w:szCs w:val="14"/>
              </w:rPr>
            </w:pPr>
            <w:r w:rsidRPr="0026031A">
              <w:rPr>
                <w:sz w:val="14"/>
                <w:szCs w:val="14"/>
              </w:rPr>
              <w:t>0,00</w:t>
            </w:r>
          </w:p>
        </w:tc>
        <w:tc>
          <w:tcPr>
            <w:tcW w:w="1162" w:type="dxa"/>
            <w:shd w:val="clear" w:color="auto" w:fill="auto"/>
            <w:noWrap/>
            <w:vAlign w:val="center"/>
            <w:hideMark/>
          </w:tcPr>
          <w:p w14:paraId="5F48751C"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79C18E5B"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117F3B70"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5917ED43"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05F5F850"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4843C7CA"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6B546918"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2050C052"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54EED457" w14:textId="77777777" w:rsidR="0026031A" w:rsidRPr="0026031A" w:rsidRDefault="0026031A" w:rsidP="0026031A">
            <w:pPr>
              <w:jc w:val="center"/>
              <w:rPr>
                <w:sz w:val="13"/>
                <w:szCs w:val="13"/>
              </w:rPr>
            </w:pPr>
            <w:r w:rsidRPr="0026031A">
              <w:rPr>
                <w:sz w:val="13"/>
                <w:szCs w:val="13"/>
              </w:rPr>
              <w:t>0,00</w:t>
            </w:r>
          </w:p>
        </w:tc>
      </w:tr>
      <w:tr w:rsidR="0026031A" w:rsidRPr="0026031A" w14:paraId="2F6E0983" w14:textId="77777777" w:rsidTr="00627AA0">
        <w:trPr>
          <w:gridAfter w:val="1"/>
          <w:wAfter w:w="11" w:type="dxa"/>
          <w:trHeight w:val="283"/>
          <w:jc w:val="center"/>
        </w:trPr>
        <w:tc>
          <w:tcPr>
            <w:tcW w:w="559" w:type="dxa"/>
            <w:shd w:val="clear" w:color="auto" w:fill="auto"/>
            <w:noWrap/>
            <w:vAlign w:val="center"/>
            <w:hideMark/>
          </w:tcPr>
          <w:p w14:paraId="7D75C196" w14:textId="77777777" w:rsidR="0026031A" w:rsidRPr="0026031A" w:rsidRDefault="0026031A" w:rsidP="0026031A">
            <w:pPr>
              <w:jc w:val="center"/>
              <w:rPr>
                <w:sz w:val="13"/>
                <w:szCs w:val="13"/>
              </w:rPr>
            </w:pPr>
            <w:r w:rsidRPr="0026031A">
              <w:rPr>
                <w:sz w:val="13"/>
                <w:szCs w:val="13"/>
              </w:rPr>
              <w:t>2.3</w:t>
            </w:r>
          </w:p>
        </w:tc>
        <w:tc>
          <w:tcPr>
            <w:tcW w:w="3399" w:type="dxa"/>
            <w:shd w:val="clear" w:color="auto" w:fill="auto"/>
            <w:vAlign w:val="center"/>
            <w:hideMark/>
          </w:tcPr>
          <w:p w14:paraId="29908C62" w14:textId="77777777" w:rsidR="0026031A" w:rsidRPr="0026031A" w:rsidRDefault="0026031A" w:rsidP="0026031A">
            <w:pPr>
              <w:rPr>
                <w:sz w:val="13"/>
                <w:szCs w:val="13"/>
              </w:rPr>
            </w:pPr>
            <w:r w:rsidRPr="0026031A">
              <w:rPr>
                <w:sz w:val="13"/>
                <w:szCs w:val="13"/>
              </w:rPr>
              <w:t>Строительство ЦТП котельной № 8а</w:t>
            </w:r>
          </w:p>
        </w:tc>
        <w:tc>
          <w:tcPr>
            <w:tcW w:w="861" w:type="dxa"/>
            <w:shd w:val="clear" w:color="auto" w:fill="auto"/>
            <w:noWrap/>
            <w:vAlign w:val="center"/>
            <w:hideMark/>
          </w:tcPr>
          <w:p w14:paraId="29664CDE" w14:textId="77777777" w:rsidR="0026031A" w:rsidRPr="0026031A" w:rsidRDefault="0026031A" w:rsidP="0026031A">
            <w:pPr>
              <w:jc w:val="center"/>
              <w:rPr>
                <w:sz w:val="14"/>
                <w:szCs w:val="14"/>
              </w:rPr>
            </w:pPr>
            <w:r w:rsidRPr="0026031A">
              <w:rPr>
                <w:sz w:val="14"/>
                <w:szCs w:val="14"/>
              </w:rPr>
              <w:t>3 679,06</w:t>
            </w:r>
          </w:p>
        </w:tc>
        <w:tc>
          <w:tcPr>
            <w:tcW w:w="992" w:type="dxa"/>
            <w:shd w:val="clear" w:color="auto" w:fill="auto"/>
            <w:noWrap/>
            <w:vAlign w:val="center"/>
            <w:hideMark/>
          </w:tcPr>
          <w:p w14:paraId="549F9C24" w14:textId="77777777" w:rsidR="0026031A" w:rsidRPr="0026031A" w:rsidRDefault="0026031A" w:rsidP="0026031A">
            <w:pPr>
              <w:jc w:val="center"/>
              <w:rPr>
                <w:sz w:val="14"/>
                <w:szCs w:val="14"/>
              </w:rPr>
            </w:pPr>
            <w:r w:rsidRPr="0026031A">
              <w:rPr>
                <w:sz w:val="14"/>
                <w:szCs w:val="14"/>
              </w:rPr>
              <w:t>8 581,87</w:t>
            </w:r>
          </w:p>
        </w:tc>
        <w:tc>
          <w:tcPr>
            <w:tcW w:w="1162" w:type="dxa"/>
            <w:shd w:val="clear" w:color="auto" w:fill="auto"/>
            <w:noWrap/>
            <w:vAlign w:val="center"/>
            <w:hideMark/>
          </w:tcPr>
          <w:p w14:paraId="0A35F376" w14:textId="77777777" w:rsidR="0026031A" w:rsidRPr="0026031A" w:rsidRDefault="0026031A" w:rsidP="0026031A">
            <w:pPr>
              <w:jc w:val="center"/>
              <w:rPr>
                <w:sz w:val="13"/>
                <w:szCs w:val="13"/>
              </w:rPr>
            </w:pPr>
            <w:r w:rsidRPr="0026031A">
              <w:rPr>
                <w:sz w:val="13"/>
                <w:szCs w:val="13"/>
              </w:rPr>
              <w:t>0,00</w:t>
            </w:r>
          </w:p>
        </w:tc>
        <w:tc>
          <w:tcPr>
            <w:tcW w:w="965" w:type="dxa"/>
            <w:shd w:val="clear" w:color="auto" w:fill="auto"/>
            <w:noWrap/>
            <w:vAlign w:val="center"/>
            <w:hideMark/>
          </w:tcPr>
          <w:p w14:paraId="52C9BC4D" w14:textId="77777777" w:rsidR="0026031A" w:rsidRPr="0026031A" w:rsidRDefault="0026031A" w:rsidP="0026031A">
            <w:pPr>
              <w:jc w:val="center"/>
              <w:rPr>
                <w:sz w:val="13"/>
                <w:szCs w:val="13"/>
              </w:rPr>
            </w:pPr>
            <w:r w:rsidRPr="0026031A">
              <w:rPr>
                <w:sz w:val="13"/>
                <w:szCs w:val="13"/>
              </w:rPr>
              <w:t>0,00</w:t>
            </w:r>
          </w:p>
        </w:tc>
        <w:tc>
          <w:tcPr>
            <w:tcW w:w="1138" w:type="dxa"/>
            <w:shd w:val="clear" w:color="auto" w:fill="auto"/>
            <w:noWrap/>
            <w:vAlign w:val="center"/>
            <w:hideMark/>
          </w:tcPr>
          <w:p w14:paraId="2049A5EC" w14:textId="77777777" w:rsidR="0026031A" w:rsidRPr="0026031A" w:rsidRDefault="0026031A" w:rsidP="0026031A">
            <w:pPr>
              <w:jc w:val="center"/>
              <w:rPr>
                <w:sz w:val="13"/>
                <w:szCs w:val="13"/>
              </w:rPr>
            </w:pPr>
            <w:r w:rsidRPr="0026031A">
              <w:rPr>
                <w:sz w:val="13"/>
                <w:szCs w:val="13"/>
              </w:rPr>
              <w:t>0,00</w:t>
            </w:r>
          </w:p>
        </w:tc>
        <w:tc>
          <w:tcPr>
            <w:tcW w:w="1841" w:type="dxa"/>
            <w:shd w:val="clear" w:color="auto" w:fill="auto"/>
            <w:noWrap/>
            <w:vAlign w:val="center"/>
            <w:hideMark/>
          </w:tcPr>
          <w:p w14:paraId="446F214E" w14:textId="77777777" w:rsidR="0026031A" w:rsidRPr="0026031A" w:rsidRDefault="0026031A" w:rsidP="0026031A">
            <w:pPr>
              <w:jc w:val="center"/>
              <w:rPr>
                <w:sz w:val="13"/>
                <w:szCs w:val="13"/>
              </w:rPr>
            </w:pPr>
            <w:r w:rsidRPr="0026031A">
              <w:rPr>
                <w:sz w:val="13"/>
                <w:szCs w:val="13"/>
              </w:rPr>
              <w:t>0,00</w:t>
            </w:r>
          </w:p>
        </w:tc>
        <w:tc>
          <w:tcPr>
            <w:tcW w:w="860" w:type="dxa"/>
            <w:shd w:val="clear" w:color="auto" w:fill="auto"/>
            <w:noWrap/>
            <w:vAlign w:val="center"/>
            <w:hideMark/>
          </w:tcPr>
          <w:p w14:paraId="765D8D9E"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7E0ECFE5" w14:textId="77777777" w:rsidR="0026031A" w:rsidRPr="0026031A" w:rsidRDefault="0026031A" w:rsidP="0026031A">
            <w:pPr>
              <w:jc w:val="center"/>
              <w:rPr>
                <w:sz w:val="13"/>
                <w:szCs w:val="13"/>
              </w:rPr>
            </w:pPr>
            <w:r w:rsidRPr="0026031A">
              <w:rPr>
                <w:sz w:val="13"/>
                <w:szCs w:val="13"/>
              </w:rPr>
              <w:t>0,00</w:t>
            </w:r>
          </w:p>
        </w:tc>
        <w:tc>
          <w:tcPr>
            <w:tcW w:w="850" w:type="dxa"/>
            <w:shd w:val="clear" w:color="auto" w:fill="auto"/>
            <w:noWrap/>
            <w:vAlign w:val="center"/>
            <w:hideMark/>
          </w:tcPr>
          <w:p w14:paraId="194A7ACE" w14:textId="77777777" w:rsidR="0026031A" w:rsidRPr="0026031A" w:rsidRDefault="0026031A" w:rsidP="0026031A">
            <w:pPr>
              <w:jc w:val="center"/>
              <w:rPr>
                <w:sz w:val="13"/>
                <w:szCs w:val="13"/>
              </w:rPr>
            </w:pPr>
            <w:r w:rsidRPr="0026031A">
              <w:rPr>
                <w:sz w:val="13"/>
                <w:szCs w:val="13"/>
              </w:rPr>
              <w:t>0,00</w:t>
            </w:r>
          </w:p>
        </w:tc>
        <w:tc>
          <w:tcPr>
            <w:tcW w:w="1276" w:type="dxa"/>
            <w:shd w:val="clear" w:color="auto" w:fill="auto"/>
            <w:noWrap/>
            <w:vAlign w:val="center"/>
            <w:hideMark/>
          </w:tcPr>
          <w:p w14:paraId="5955F8FE" w14:textId="77777777" w:rsidR="0026031A" w:rsidRPr="0026031A" w:rsidRDefault="0026031A" w:rsidP="0026031A">
            <w:pPr>
              <w:jc w:val="center"/>
              <w:rPr>
                <w:sz w:val="13"/>
                <w:szCs w:val="13"/>
              </w:rPr>
            </w:pPr>
            <w:r w:rsidRPr="0026031A">
              <w:rPr>
                <w:sz w:val="13"/>
                <w:szCs w:val="13"/>
              </w:rPr>
              <w:t>0,00</w:t>
            </w:r>
          </w:p>
        </w:tc>
        <w:tc>
          <w:tcPr>
            <w:tcW w:w="992" w:type="dxa"/>
            <w:shd w:val="clear" w:color="auto" w:fill="auto"/>
            <w:noWrap/>
            <w:vAlign w:val="center"/>
            <w:hideMark/>
          </w:tcPr>
          <w:p w14:paraId="523DFF0A" w14:textId="77777777" w:rsidR="0026031A" w:rsidRPr="0026031A" w:rsidRDefault="0026031A" w:rsidP="0026031A">
            <w:pPr>
              <w:jc w:val="center"/>
              <w:rPr>
                <w:sz w:val="13"/>
                <w:szCs w:val="13"/>
              </w:rPr>
            </w:pPr>
            <w:r w:rsidRPr="0026031A">
              <w:rPr>
                <w:sz w:val="13"/>
                <w:szCs w:val="13"/>
              </w:rPr>
              <w:t>0,00</w:t>
            </w:r>
          </w:p>
        </w:tc>
      </w:tr>
      <w:tr w:rsidR="0026031A" w:rsidRPr="0026031A" w14:paraId="47379CBA" w14:textId="77777777" w:rsidTr="00627AA0">
        <w:trPr>
          <w:gridAfter w:val="1"/>
          <w:wAfter w:w="11" w:type="dxa"/>
          <w:trHeight w:val="315"/>
          <w:jc w:val="center"/>
        </w:trPr>
        <w:tc>
          <w:tcPr>
            <w:tcW w:w="3958" w:type="dxa"/>
            <w:gridSpan w:val="2"/>
            <w:shd w:val="clear" w:color="auto" w:fill="auto"/>
            <w:noWrap/>
            <w:vAlign w:val="center"/>
            <w:hideMark/>
          </w:tcPr>
          <w:p w14:paraId="2B6FA921" w14:textId="77777777" w:rsidR="0026031A" w:rsidRPr="0026031A" w:rsidRDefault="0026031A" w:rsidP="0026031A">
            <w:pPr>
              <w:rPr>
                <w:bCs/>
                <w:sz w:val="13"/>
                <w:szCs w:val="13"/>
              </w:rPr>
            </w:pPr>
            <w:r w:rsidRPr="0026031A">
              <w:rPr>
                <w:bCs/>
                <w:sz w:val="13"/>
                <w:szCs w:val="13"/>
              </w:rPr>
              <w:t>Всего по группе 2</w:t>
            </w:r>
          </w:p>
        </w:tc>
        <w:tc>
          <w:tcPr>
            <w:tcW w:w="861" w:type="dxa"/>
            <w:shd w:val="clear" w:color="auto" w:fill="auto"/>
            <w:noWrap/>
            <w:vAlign w:val="center"/>
            <w:hideMark/>
          </w:tcPr>
          <w:p w14:paraId="75B815DA" w14:textId="77777777" w:rsidR="0026031A" w:rsidRPr="0026031A" w:rsidRDefault="0026031A" w:rsidP="0026031A">
            <w:pPr>
              <w:jc w:val="center"/>
              <w:rPr>
                <w:sz w:val="14"/>
                <w:szCs w:val="14"/>
              </w:rPr>
            </w:pPr>
            <w:r w:rsidRPr="0026031A">
              <w:rPr>
                <w:sz w:val="14"/>
                <w:szCs w:val="14"/>
              </w:rPr>
              <w:t>45 653,41</w:t>
            </w:r>
          </w:p>
        </w:tc>
        <w:tc>
          <w:tcPr>
            <w:tcW w:w="992" w:type="dxa"/>
            <w:shd w:val="clear" w:color="auto" w:fill="auto"/>
            <w:noWrap/>
            <w:vAlign w:val="center"/>
            <w:hideMark/>
          </w:tcPr>
          <w:p w14:paraId="322B353F" w14:textId="77777777" w:rsidR="0026031A" w:rsidRPr="0026031A" w:rsidRDefault="0026031A" w:rsidP="0026031A">
            <w:pPr>
              <w:jc w:val="center"/>
              <w:rPr>
                <w:sz w:val="14"/>
                <w:szCs w:val="14"/>
              </w:rPr>
            </w:pPr>
            <w:r w:rsidRPr="0026031A">
              <w:rPr>
                <w:sz w:val="14"/>
                <w:szCs w:val="14"/>
              </w:rPr>
              <w:t>77 812,32</w:t>
            </w:r>
          </w:p>
        </w:tc>
        <w:tc>
          <w:tcPr>
            <w:tcW w:w="1162" w:type="dxa"/>
            <w:shd w:val="clear" w:color="auto" w:fill="auto"/>
            <w:noWrap/>
            <w:vAlign w:val="center"/>
            <w:hideMark/>
          </w:tcPr>
          <w:p w14:paraId="3EA67ED7" w14:textId="77777777" w:rsidR="0026031A" w:rsidRPr="0026031A" w:rsidRDefault="0026031A" w:rsidP="0026031A">
            <w:pPr>
              <w:jc w:val="center"/>
              <w:rPr>
                <w:bCs/>
                <w:sz w:val="13"/>
                <w:szCs w:val="13"/>
              </w:rPr>
            </w:pPr>
            <w:r w:rsidRPr="0026031A">
              <w:rPr>
                <w:bCs/>
                <w:sz w:val="13"/>
                <w:szCs w:val="13"/>
              </w:rPr>
              <w:t>0,00</w:t>
            </w:r>
          </w:p>
        </w:tc>
        <w:tc>
          <w:tcPr>
            <w:tcW w:w="965" w:type="dxa"/>
            <w:shd w:val="clear" w:color="auto" w:fill="auto"/>
            <w:noWrap/>
            <w:vAlign w:val="center"/>
            <w:hideMark/>
          </w:tcPr>
          <w:p w14:paraId="145CC67D" w14:textId="77777777" w:rsidR="0026031A" w:rsidRPr="0026031A" w:rsidRDefault="0026031A" w:rsidP="0026031A">
            <w:pPr>
              <w:jc w:val="center"/>
              <w:rPr>
                <w:bCs/>
                <w:sz w:val="13"/>
                <w:szCs w:val="13"/>
              </w:rPr>
            </w:pPr>
            <w:r w:rsidRPr="0026031A">
              <w:rPr>
                <w:bCs/>
                <w:sz w:val="13"/>
                <w:szCs w:val="13"/>
              </w:rPr>
              <w:t>0,00</w:t>
            </w:r>
          </w:p>
        </w:tc>
        <w:tc>
          <w:tcPr>
            <w:tcW w:w="1138" w:type="dxa"/>
            <w:shd w:val="clear" w:color="auto" w:fill="auto"/>
            <w:noWrap/>
            <w:vAlign w:val="center"/>
            <w:hideMark/>
          </w:tcPr>
          <w:p w14:paraId="46376EB8" w14:textId="77777777" w:rsidR="0026031A" w:rsidRPr="0026031A" w:rsidRDefault="0026031A" w:rsidP="0026031A">
            <w:pPr>
              <w:jc w:val="center"/>
              <w:rPr>
                <w:bCs/>
                <w:sz w:val="13"/>
                <w:szCs w:val="13"/>
              </w:rPr>
            </w:pPr>
            <w:r w:rsidRPr="0026031A">
              <w:rPr>
                <w:bCs/>
                <w:sz w:val="13"/>
                <w:szCs w:val="13"/>
              </w:rPr>
              <w:t>0,00</w:t>
            </w:r>
          </w:p>
        </w:tc>
        <w:tc>
          <w:tcPr>
            <w:tcW w:w="1841" w:type="dxa"/>
            <w:shd w:val="clear" w:color="auto" w:fill="auto"/>
            <w:noWrap/>
            <w:vAlign w:val="center"/>
            <w:hideMark/>
          </w:tcPr>
          <w:p w14:paraId="579F635B" w14:textId="77777777" w:rsidR="0026031A" w:rsidRPr="0026031A" w:rsidRDefault="0026031A" w:rsidP="0026031A">
            <w:pPr>
              <w:jc w:val="center"/>
              <w:rPr>
                <w:bCs/>
                <w:sz w:val="13"/>
                <w:szCs w:val="13"/>
              </w:rPr>
            </w:pPr>
            <w:r w:rsidRPr="0026031A">
              <w:rPr>
                <w:bCs/>
                <w:sz w:val="13"/>
                <w:szCs w:val="13"/>
              </w:rPr>
              <w:t>0,00</w:t>
            </w:r>
          </w:p>
        </w:tc>
        <w:tc>
          <w:tcPr>
            <w:tcW w:w="860" w:type="dxa"/>
            <w:shd w:val="clear" w:color="auto" w:fill="auto"/>
            <w:noWrap/>
            <w:vAlign w:val="center"/>
            <w:hideMark/>
          </w:tcPr>
          <w:p w14:paraId="18B38416" w14:textId="77777777" w:rsidR="0026031A" w:rsidRPr="0026031A" w:rsidRDefault="0026031A" w:rsidP="0026031A">
            <w:pPr>
              <w:jc w:val="center"/>
              <w:rPr>
                <w:bCs/>
                <w:sz w:val="13"/>
                <w:szCs w:val="13"/>
              </w:rPr>
            </w:pPr>
            <w:r w:rsidRPr="0026031A">
              <w:rPr>
                <w:bCs/>
                <w:sz w:val="13"/>
                <w:szCs w:val="13"/>
              </w:rPr>
              <w:t>0,00</w:t>
            </w:r>
          </w:p>
        </w:tc>
        <w:tc>
          <w:tcPr>
            <w:tcW w:w="851" w:type="dxa"/>
            <w:shd w:val="clear" w:color="auto" w:fill="auto"/>
            <w:noWrap/>
            <w:vAlign w:val="center"/>
            <w:hideMark/>
          </w:tcPr>
          <w:p w14:paraId="39DEF44B" w14:textId="77777777" w:rsidR="0026031A" w:rsidRPr="0026031A" w:rsidRDefault="0026031A" w:rsidP="0026031A">
            <w:pPr>
              <w:jc w:val="center"/>
              <w:rPr>
                <w:bCs/>
                <w:sz w:val="13"/>
                <w:szCs w:val="13"/>
              </w:rPr>
            </w:pPr>
            <w:r w:rsidRPr="0026031A">
              <w:rPr>
                <w:bCs/>
                <w:sz w:val="13"/>
                <w:szCs w:val="13"/>
              </w:rPr>
              <w:t>0,00</w:t>
            </w:r>
          </w:p>
        </w:tc>
        <w:tc>
          <w:tcPr>
            <w:tcW w:w="850" w:type="dxa"/>
            <w:shd w:val="clear" w:color="auto" w:fill="auto"/>
            <w:noWrap/>
            <w:vAlign w:val="center"/>
            <w:hideMark/>
          </w:tcPr>
          <w:p w14:paraId="394EB2D8" w14:textId="77777777" w:rsidR="0026031A" w:rsidRPr="0026031A" w:rsidRDefault="0026031A" w:rsidP="0026031A">
            <w:pPr>
              <w:jc w:val="center"/>
              <w:rPr>
                <w:bCs/>
                <w:sz w:val="13"/>
                <w:szCs w:val="13"/>
              </w:rPr>
            </w:pPr>
            <w:r w:rsidRPr="0026031A">
              <w:rPr>
                <w:bCs/>
                <w:sz w:val="13"/>
                <w:szCs w:val="13"/>
              </w:rPr>
              <w:t>0,00</w:t>
            </w:r>
          </w:p>
        </w:tc>
        <w:tc>
          <w:tcPr>
            <w:tcW w:w="1276" w:type="dxa"/>
            <w:shd w:val="clear" w:color="auto" w:fill="auto"/>
            <w:noWrap/>
            <w:vAlign w:val="center"/>
            <w:hideMark/>
          </w:tcPr>
          <w:p w14:paraId="1B2FDAE4" w14:textId="77777777" w:rsidR="0026031A" w:rsidRPr="0026031A" w:rsidRDefault="0026031A" w:rsidP="0026031A">
            <w:pPr>
              <w:jc w:val="center"/>
              <w:rPr>
                <w:bCs/>
                <w:sz w:val="13"/>
                <w:szCs w:val="13"/>
              </w:rPr>
            </w:pPr>
            <w:r w:rsidRPr="0026031A">
              <w:rPr>
                <w:bCs/>
                <w:sz w:val="13"/>
                <w:szCs w:val="13"/>
              </w:rPr>
              <w:t>0,00</w:t>
            </w:r>
          </w:p>
        </w:tc>
        <w:tc>
          <w:tcPr>
            <w:tcW w:w="992" w:type="dxa"/>
            <w:shd w:val="clear" w:color="auto" w:fill="auto"/>
            <w:noWrap/>
            <w:vAlign w:val="center"/>
            <w:hideMark/>
          </w:tcPr>
          <w:p w14:paraId="15ED2F2D" w14:textId="77777777" w:rsidR="0026031A" w:rsidRPr="0026031A" w:rsidRDefault="0026031A" w:rsidP="0026031A">
            <w:pPr>
              <w:jc w:val="center"/>
              <w:rPr>
                <w:bCs/>
                <w:sz w:val="13"/>
                <w:szCs w:val="13"/>
              </w:rPr>
            </w:pPr>
            <w:r w:rsidRPr="0026031A">
              <w:rPr>
                <w:bCs/>
                <w:sz w:val="13"/>
                <w:szCs w:val="13"/>
              </w:rPr>
              <w:t>0,00</w:t>
            </w:r>
          </w:p>
        </w:tc>
      </w:tr>
    </w:tbl>
    <w:p w14:paraId="3B845B12" w14:textId="77777777" w:rsidR="0026031A" w:rsidRPr="0026031A" w:rsidRDefault="0026031A" w:rsidP="0026031A">
      <w:pPr>
        <w:rPr>
          <w:sz w:val="20"/>
          <w:szCs w:val="20"/>
        </w:rPr>
      </w:pPr>
      <w:r w:rsidRPr="0026031A">
        <w:rPr>
          <w:sz w:val="20"/>
          <w:szCs w:val="20"/>
        </w:rPr>
        <w:br w:type="page"/>
      </w:r>
    </w:p>
    <w:tbl>
      <w:tblPr>
        <w:tblW w:w="15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0"/>
        <w:gridCol w:w="3396"/>
        <w:gridCol w:w="862"/>
        <w:gridCol w:w="991"/>
        <w:gridCol w:w="1133"/>
        <w:gridCol w:w="9"/>
        <w:gridCol w:w="983"/>
        <w:gridCol w:w="1137"/>
        <w:gridCol w:w="1843"/>
        <w:gridCol w:w="863"/>
        <w:gridCol w:w="853"/>
        <w:gridCol w:w="851"/>
        <w:gridCol w:w="1275"/>
        <w:gridCol w:w="990"/>
        <w:gridCol w:w="11"/>
      </w:tblGrid>
      <w:tr w:rsidR="0026031A" w:rsidRPr="0026031A" w14:paraId="6CC5878D" w14:textId="77777777" w:rsidTr="00627AA0">
        <w:trPr>
          <w:trHeight w:val="180"/>
          <w:jc w:val="center"/>
        </w:trPr>
        <w:tc>
          <w:tcPr>
            <w:tcW w:w="560" w:type="dxa"/>
            <w:shd w:val="clear" w:color="auto" w:fill="auto"/>
            <w:noWrap/>
            <w:hideMark/>
          </w:tcPr>
          <w:p w14:paraId="5FA690A9" w14:textId="77777777" w:rsidR="0026031A" w:rsidRPr="0026031A" w:rsidRDefault="0026031A" w:rsidP="0026031A">
            <w:pPr>
              <w:jc w:val="center"/>
              <w:rPr>
                <w:sz w:val="13"/>
                <w:szCs w:val="13"/>
              </w:rPr>
            </w:pPr>
            <w:r w:rsidRPr="0026031A">
              <w:rPr>
                <w:sz w:val="13"/>
                <w:szCs w:val="13"/>
              </w:rPr>
              <w:lastRenderedPageBreak/>
              <w:t>1</w:t>
            </w:r>
          </w:p>
        </w:tc>
        <w:tc>
          <w:tcPr>
            <w:tcW w:w="3396" w:type="dxa"/>
            <w:shd w:val="clear" w:color="auto" w:fill="auto"/>
            <w:noWrap/>
            <w:hideMark/>
          </w:tcPr>
          <w:p w14:paraId="14089C68" w14:textId="77777777" w:rsidR="0026031A" w:rsidRPr="0026031A" w:rsidRDefault="0026031A" w:rsidP="0026031A">
            <w:pPr>
              <w:jc w:val="center"/>
              <w:rPr>
                <w:sz w:val="13"/>
                <w:szCs w:val="13"/>
              </w:rPr>
            </w:pPr>
            <w:r w:rsidRPr="0026031A">
              <w:rPr>
                <w:sz w:val="13"/>
                <w:szCs w:val="13"/>
              </w:rPr>
              <w:t>2</w:t>
            </w:r>
          </w:p>
        </w:tc>
        <w:tc>
          <w:tcPr>
            <w:tcW w:w="862" w:type="dxa"/>
            <w:shd w:val="clear" w:color="auto" w:fill="auto"/>
            <w:noWrap/>
          </w:tcPr>
          <w:p w14:paraId="296502AC" w14:textId="77777777" w:rsidR="0026031A" w:rsidRPr="0026031A" w:rsidRDefault="0026031A" w:rsidP="0026031A">
            <w:pPr>
              <w:jc w:val="center"/>
              <w:rPr>
                <w:sz w:val="13"/>
                <w:szCs w:val="13"/>
              </w:rPr>
            </w:pPr>
            <w:r w:rsidRPr="0026031A">
              <w:rPr>
                <w:sz w:val="13"/>
                <w:szCs w:val="13"/>
              </w:rPr>
              <w:t>3</w:t>
            </w:r>
          </w:p>
        </w:tc>
        <w:tc>
          <w:tcPr>
            <w:tcW w:w="991" w:type="dxa"/>
            <w:shd w:val="clear" w:color="auto" w:fill="auto"/>
            <w:noWrap/>
          </w:tcPr>
          <w:p w14:paraId="23243F80" w14:textId="77777777" w:rsidR="0026031A" w:rsidRPr="0026031A" w:rsidRDefault="0026031A" w:rsidP="0026031A">
            <w:pPr>
              <w:jc w:val="center"/>
              <w:rPr>
                <w:sz w:val="13"/>
                <w:szCs w:val="13"/>
              </w:rPr>
            </w:pPr>
            <w:r w:rsidRPr="0026031A">
              <w:rPr>
                <w:sz w:val="13"/>
                <w:szCs w:val="13"/>
              </w:rPr>
              <w:t>4</w:t>
            </w:r>
          </w:p>
        </w:tc>
        <w:tc>
          <w:tcPr>
            <w:tcW w:w="1133" w:type="dxa"/>
            <w:shd w:val="clear" w:color="auto" w:fill="auto"/>
            <w:noWrap/>
          </w:tcPr>
          <w:p w14:paraId="40A4E220" w14:textId="77777777" w:rsidR="0026031A" w:rsidRPr="0026031A" w:rsidRDefault="0026031A" w:rsidP="0026031A">
            <w:pPr>
              <w:jc w:val="center"/>
              <w:rPr>
                <w:sz w:val="13"/>
                <w:szCs w:val="13"/>
              </w:rPr>
            </w:pPr>
            <w:r w:rsidRPr="0026031A">
              <w:rPr>
                <w:sz w:val="13"/>
                <w:szCs w:val="13"/>
              </w:rPr>
              <w:t>5</w:t>
            </w:r>
          </w:p>
        </w:tc>
        <w:tc>
          <w:tcPr>
            <w:tcW w:w="992" w:type="dxa"/>
            <w:gridSpan w:val="2"/>
            <w:shd w:val="clear" w:color="auto" w:fill="auto"/>
            <w:noWrap/>
          </w:tcPr>
          <w:p w14:paraId="1083AA30" w14:textId="77777777" w:rsidR="0026031A" w:rsidRPr="0026031A" w:rsidRDefault="0026031A" w:rsidP="0026031A">
            <w:pPr>
              <w:jc w:val="center"/>
              <w:rPr>
                <w:sz w:val="13"/>
                <w:szCs w:val="13"/>
              </w:rPr>
            </w:pPr>
            <w:r w:rsidRPr="0026031A">
              <w:rPr>
                <w:sz w:val="13"/>
                <w:szCs w:val="13"/>
              </w:rPr>
              <w:t>6</w:t>
            </w:r>
          </w:p>
        </w:tc>
        <w:tc>
          <w:tcPr>
            <w:tcW w:w="1137" w:type="dxa"/>
            <w:shd w:val="clear" w:color="auto" w:fill="auto"/>
            <w:noWrap/>
          </w:tcPr>
          <w:p w14:paraId="2624AEA2" w14:textId="77777777" w:rsidR="0026031A" w:rsidRPr="0026031A" w:rsidRDefault="0026031A" w:rsidP="0026031A">
            <w:pPr>
              <w:jc w:val="center"/>
              <w:rPr>
                <w:sz w:val="13"/>
                <w:szCs w:val="13"/>
              </w:rPr>
            </w:pPr>
            <w:r w:rsidRPr="0026031A">
              <w:rPr>
                <w:sz w:val="13"/>
                <w:szCs w:val="13"/>
              </w:rPr>
              <w:t>7</w:t>
            </w:r>
          </w:p>
        </w:tc>
        <w:tc>
          <w:tcPr>
            <w:tcW w:w="1843" w:type="dxa"/>
            <w:shd w:val="clear" w:color="auto" w:fill="auto"/>
            <w:noWrap/>
          </w:tcPr>
          <w:p w14:paraId="684C435B" w14:textId="77777777" w:rsidR="0026031A" w:rsidRPr="0026031A" w:rsidRDefault="0026031A" w:rsidP="0026031A">
            <w:pPr>
              <w:jc w:val="center"/>
              <w:rPr>
                <w:sz w:val="13"/>
                <w:szCs w:val="13"/>
              </w:rPr>
            </w:pPr>
            <w:r w:rsidRPr="0026031A">
              <w:rPr>
                <w:sz w:val="13"/>
                <w:szCs w:val="13"/>
              </w:rPr>
              <w:t>8</w:t>
            </w:r>
          </w:p>
        </w:tc>
        <w:tc>
          <w:tcPr>
            <w:tcW w:w="863" w:type="dxa"/>
            <w:shd w:val="clear" w:color="auto" w:fill="auto"/>
            <w:noWrap/>
          </w:tcPr>
          <w:p w14:paraId="50C0F757" w14:textId="77777777" w:rsidR="0026031A" w:rsidRPr="0026031A" w:rsidRDefault="0026031A" w:rsidP="0026031A">
            <w:pPr>
              <w:jc w:val="center"/>
              <w:rPr>
                <w:sz w:val="13"/>
                <w:szCs w:val="13"/>
              </w:rPr>
            </w:pPr>
            <w:r w:rsidRPr="0026031A">
              <w:rPr>
                <w:sz w:val="13"/>
                <w:szCs w:val="13"/>
              </w:rPr>
              <w:t>9</w:t>
            </w:r>
          </w:p>
        </w:tc>
        <w:tc>
          <w:tcPr>
            <w:tcW w:w="853" w:type="dxa"/>
            <w:shd w:val="clear" w:color="auto" w:fill="auto"/>
            <w:noWrap/>
          </w:tcPr>
          <w:p w14:paraId="15DD930F" w14:textId="77777777" w:rsidR="0026031A" w:rsidRPr="0026031A" w:rsidRDefault="0026031A" w:rsidP="0026031A">
            <w:pPr>
              <w:jc w:val="center"/>
              <w:rPr>
                <w:sz w:val="13"/>
                <w:szCs w:val="13"/>
              </w:rPr>
            </w:pPr>
            <w:r w:rsidRPr="0026031A">
              <w:rPr>
                <w:sz w:val="13"/>
                <w:szCs w:val="13"/>
              </w:rPr>
              <w:t>10</w:t>
            </w:r>
          </w:p>
        </w:tc>
        <w:tc>
          <w:tcPr>
            <w:tcW w:w="851" w:type="dxa"/>
            <w:shd w:val="clear" w:color="auto" w:fill="auto"/>
            <w:noWrap/>
          </w:tcPr>
          <w:p w14:paraId="705F60BE" w14:textId="77777777" w:rsidR="0026031A" w:rsidRPr="0026031A" w:rsidRDefault="0026031A" w:rsidP="0026031A">
            <w:pPr>
              <w:jc w:val="center"/>
              <w:rPr>
                <w:sz w:val="13"/>
                <w:szCs w:val="13"/>
              </w:rPr>
            </w:pPr>
            <w:r w:rsidRPr="0026031A">
              <w:rPr>
                <w:sz w:val="13"/>
                <w:szCs w:val="13"/>
              </w:rPr>
              <w:t>11</w:t>
            </w:r>
          </w:p>
        </w:tc>
        <w:tc>
          <w:tcPr>
            <w:tcW w:w="1275" w:type="dxa"/>
            <w:shd w:val="clear" w:color="auto" w:fill="auto"/>
            <w:noWrap/>
          </w:tcPr>
          <w:p w14:paraId="160F3F01" w14:textId="77777777" w:rsidR="0026031A" w:rsidRPr="0026031A" w:rsidRDefault="0026031A" w:rsidP="0026031A">
            <w:pPr>
              <w:jc w:val="center"/>
              <w:rPr>
                <w:sz w:val="13"/>
                <w:szCs w:val="13"/>
              </w:rPr>
            </w:pPr>
            <w:r w:rsidRPr="0026031A">
              <w:rPr>
                <w:sz w:val="13"/>
                <w:szCs w:val="13"/>
              </w:rPr>
              <w:t>12</w:t>
            </w:r>
          </w:p>
        </w:tc>
        <w:tc>
          <w:tcPr>
            <w:tcW w:w="1001" w:type="dxa"/>
            <w:gridSpan w:val="2"/>
            <w:shd w:val="clear" w:color="auto" w:fill="auto"/>
            <w:noWrap/>
          </w:tcPr>
          <w:p w14:paraId="61F0C514" w14:textId="77777777" w:rsidR="0026031A" w:rsidRPr="0026031A" w:rsidRDefault="0026031A" w:rsidP="0026031A">
            <w:pPr>
              <w:jc w:val="center"/>
              <w:rPr>
                <w:sz w:val="13"/>
                <w:szCs w:val="13"/>
              </w:rPr>
            </w:pPr>
            <w:r w:rsidRPr="0026031A">
              <w:rPr>
                <w:sz w:val="13"/>
                <w:szCs w:val="13"/>
              </w:rPr>
              <w:t>13</w:t>
            </w:r>
          </w:p>
        </w:tc>
      </w:tr>
      <w:tr w:rsidR="0026031A" w:rsidRPr="0026031A" w14:paraId="62D0CCED" w14:textId="77777777" w:rsidTr="00627AA0">
        <w:trPr>
          <w:gridAfter w:val="1"/>
          <w:wAfter w:w="11" w:type="dxa"/>
          <w:trHeight w:val="240"/>
          <w:jc w:val="center"/>
        </w:trPr>
        <w:tc>
          <w:tcPr>
            <w:tcW w:w="3956" w:type="dxa"/>
            <w:gridSpan w:val="2"/>
            <w:shd w:val="clear" w:color="auto" w:fill="auto"/>
            <w:noWrap/>
            <w:vAlign w:val="center"/>
            <w:hideMark/>
          </w:tcPr>
          <w:p w14:paraId="70EE0CA7" w14:textId="77777777" w:rsidR="0026031A" w:rsidRPr="0026031A" w:rsidRDefault="0026031A" w:rsidP="0026031A">
            <w:pPr>
              <w:rPr>
                <w:bCs/>
                <w:sz w:val="13"/>
                <w:szCs w:val="13"/>
              </w:rPr>
            </w:pPr>
            <w:r w:rsidRPr="0026031A">
              <w:rPr>
                <w:bCs/>
                <w:sz w:val="13"/>
                <w:szCs w:val="13"/>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c>
          <w:tcPr>
            <w:tcW w:w="862" w:type="dxa"/>
            <w:shd w:val="clear" w:color="auto" w:fill="auto"/>
            <w:noWrap/>
            <w:vAlign w:val="center"/>
            <w:hideMark/>
          </w:tcPr>
          <w:p w14:paraId="77685A2D" w14:textId="77777777" w:rsidR="0026031A" w:rsidRPr="0026031A" w:rsidRDefault="0026031A" w:rsidP="0026031A">
            <w:pPr>
              <w:jc w:val="center"/>
              <w:rPr>
                <w:sz w:val="20"/>
                <w:szCs w:val="20"/>
              </w:rPr>
            </w:pPr>
            <w:r w:rsidRPr="0026031A">
              <w:rPr>
                <w:bCs/>
                <w:sz w:val="13"/>
                <w:szCs w:val="13"/>
              </w:rPr>
              <w:t>0,00</w:t>
            </w:r>
          </w:p>
        </w:tc>
        <w:tc>
          <w:tcPr>
            <w:tcW w:w="991" w:type="dxa"/>
            <w:shd w:val="clear" w:color="auto" w:fill="auto"/>
            <w:noWrap/>
            <w:vAlign w:val="center"/>
            <w:hideMark/>
          </w:tcPr>
          <w:p w14:paraId="795865C2" w14:textId="77777777" w:rsidR="0026031A" w:rsidRPr="0026031A" w:rsidRDefault="0026031A" w:rsidP="0026031A">
            <w:pPr>
              <w:jc w:val="center"/>
              <w:rPr>
                <w:sz w:val="20"/>
                <w:szCs w:val="20"/>
              </w:rPr>
            </w:pPr>
            <w:r w:rsidRPr="0026031A">
              <w:rPr>
                <w:bCs/>
                <w:sz w:val="13"/>
                <w:szCs w:val="13"/>
              </w:rPr>
              <w:t>0,00</w:t>
            </w:r>
          </w:p>
        </w:tc>
        <w:tc>
          <w:tcPr>
            <w:tcW w:w="1142" w:type="dxa"/>
            <w:gridSpan w:val="2"/>
            <w:shd w:val="clear" w:color="auto" w:fill="auto"/>
            <w:noWrap/>
            <w:vAlign w:val="center"/>
            <w:hideMark/>
          </w:tcPr>
          <w:p w14:paraId="4F44B597" w14:textId="77777777" w:rsidR="0026031A" w:rsidRPr="0026031A" w:rsidRDefault="0026031A" w:rsidP="0026031A">
            <w:pPr>
              <w:jc w:val="center"/>
              <w:rPr>
                <w:bCs/>
                <w:sz w:val="13"/>
                <w:szCs w:val="13"/>
              </w:rPr>
            </w:pPr>
            <w:r w:rsidRPr="0026031A">
              <w:rPr>
                <w:bCs/>
                <w:sz w:val="13"/>
                <w:szCs w:val="13"/>
              </w:rPr>
              <w:t>0,00</w:t>
            </w:r>
          </w:p>
        </w:tc>
        <w:tc>
          <w:tcPr>
            <w:tcW w:w="983" w:type="dxa"/>
            <w:shd w:val="clear" w:color="auto" w:fill="auto"/>
            <w:noWrap/>
            <w:vAlign w:val="center"/>
            <w:hideMark/>
          </w:tcPr>
          <w:p w14:paraId="19F75446" w14:textId="77777777" w:rsidR="0026031A" w:rsidRPr="0026031A" w:rsidRDefault="0026031A" w:rsidP="0026031A">
            <w:pPr>
              <w:jc w:val="center"/>
              <w:rPr>
                <w:bCs/>
                <w:sz w:val="13"/>
                <w:szCs w:val="13"/>
              </w:rPr>
            </w:pPr>
            <w:r w:rsidRPr="0026031A">
              <w:rPr>
                <w:bCs/>
                <w:sz w:val="13"/>
                <w:szCs w:val="13"/>
              </w:rPr>
              <w:t>0,00</w:t>
            </w:r>
          </w:p>
        </w:tc>
        <w:tc>
          <w:tcPr>
            <w:tcW w:w="1137" w:type="dxa"/>
            <w:shd w:val="clear" w:color="auto" w:fill="auto"/>
            <w:noWrap/>
            <w:vAlign w:val="center"/>
            <w:hideMark/>
          </w:tcPr>
          <w:p w14:paraId="4068C2EB" w14:textId="77777777" w:rsidR="0026031A" w:rsidRPr="0026031A" w:rsidRDefault="0026031A" w:rsidP="0026031A">
            <w:pPr>
              <w:jc w:val="center"/>
              <w:rPr>
                <w:bCs/>
                <w:sz w:val="13"/>
                <w:szCs w:val="13"/>
              </w:rPr>
            </w:pPr>
            <w:r w:rsidRPr="0026031A">
              <w:rPr>
                <w:bCs/>
                <w:sz w:val="13"/>
                <w:szCs w:val="13"/>
              </w:rPr>
              <w:t>0,00</w:t>
            </w:r>
          </w:p>
        </w:tc>
        <w:tc>
          <w:tcPr>
            <w:tcW w:w="1843" w:type="dxa"/>
            <w:shd w:val="clear" w:color="auto" w:fill="auto"/>
            <w:noWrap/>
            <w:vAlign w:val="center"/>
            <w:hideMark/>
          </w:tcPr>
          <w:p w14:paraId="0E0A81C6" w14:textId="77777777" w:rsidR="0026031A" w:rsidRPr="0026031A" w:rsidRDefault="0026031A" w:rsidP="0026031A">
            <w:pPr>
              <w:jc w:val="center"/>
              <w:rPr>
                <w:bCs/>
                <w:sz w:val="13"/>
                <w:szCs w:val="13"/>
              </w:rPr>
            </w:pPr>
            <w:r w:rsidRPr="0026031A">
              <w:rPr>
                <w:bCs/>
                <w:sz w:val="13"/>
                <w:szCs w:val="13"/>
              </w:rPr>
              <w:t>0,00</w:t>
            </w:r>
          </w:p>
        </w:tc>
        <w:tc>
          <w:tcPr>
            <w:tcW w:w="863" w:type="dxa"/>
            <w:shd w:val="clear" w:color="auto" w:fill="auto"/>
            <w:noWrap/>
            <w:vAlign w:val="center"/>
            <w:hideMark/>
          </w:tcPr>
          <w:p w14:paraId="44213896" w14:textId="77777777" w:rsidR="0026031A" w:rsidRPr="0026031A" w:rsidRDefault="0026031A" w:rsidP="0026031A">
            <w:pPr>
              <w:jc w:val="center"/>
              <w:rPr>
                <w:bCs/>
                <w:sz w:val="13"/>
                <w:szCs w:val="13"/>
              </w:rPr>
            </w:pPr>
            <w:r w:rsidRPr="0026031A">
              <w:rPr>
                <w:bCs/>
                <w:sz w:val="13"/>
                <w:szCs w:val="13"/>
              </w:rPr>
              <w:t>0,00</w:t>
            </w:r>
          </w:p>
        </w:tc>
        <w:tc>
          <w:tcPr>
            <w:tcW w:w="853" w:type="dxa"/>
            <w:shd w:val="clear" w:color="auto" w:fill="auto"/>
            <w:noWrap/>
            <w:vAlign w:val="center"/>
            <w:hideMark/>
          </w:tcPr>
          <w:p w14:paraId="49849A0C" w14:textId="77777777" w:rsidR="0026031A" w:rsidRPr="0026031A" w:rsidRDefault="0026031A" w:rsidP="0026031A">
            <w:pPr>
              <w:jc w:val="center"/>
              <w:rPr>
                <w:bCs/>
                <w:sz w:val="13"/>
                <w:szCs w:val="13"/>
              </w:rPr>
            </w:pPr>
            <w:r w:rsidRPr="0026031A">
              <w:rPr>
                <w:bCs/>
                <w:sz w:val="13"/>
                <w:szCs w:val="13"/>
              </w:rPr>
              <w:t>0,00</w:t>
            </w:r>
          </w:p>
        </w:tc>
        <w:tc>
          <w:tcPr>
            <w:tcW w:w="851" w:type="dxa"/>
            <w:shd w:val="clear" w:color="auto" w:fill="auto"/>
            <w:noWrap/>
            <w:vAlign w:val="center"/>
            <w:hideMark/>
          </w:tcPr>
          <w:p w14:paraId="7F16AA1A" w14:textId="77777777" w:rsidR="0026031A" w:rsidRPr="0026031A" w:rsidRDefault="0026031A" w:rsidP="0026031A">
            <w:pPr>
              <w:jc w:val="center"/>
              <w:rPr>
                <w:bCs/>
                <w:sz w:val="13"/>
                <w:szCs w:val="13"/>
              </w:rPr>
            </w:pPr>
            <w:r w:rsidRPr="0026031A">
              <w:rPr>
                <w:bCs/>
                <w:sz w:val="13"/>
                <w:szCs w:val="13"/>
              </w:rPr>
              <w:t>0,00</w:t>
            </w:r>
          </w:p>
        </w:tc>
        <w:tc>
          <w:tcPr>
            <w:tcW w:w="1275" w:type="dxa"/>
            <w:shd w:val="clear" w:color="auto" w:fill="auto"/>
            <w:noWrap/>
            <w:vAlign w:val="center"/>
            <w:hideMark/>
          </w:tcPr>
          <w:p w14:paraId="2388AF4B" w14:textId="77777777" w:rsidR="0026031A" w:rsidRPr="0026031A" w:rsidRDefault="0026031A" w:rsidP="0026031A">
            <w:pPr>
              <w:jc w:val="center"/>
              <w:rPr>
                <w:bCs/>
                <w:sz w:val="13"/>
                <w:szCs w:val="13"/>
              </w:rPr>
            </w:pPr>
            <w:r w:rsidRPr="0026031A">
              <w:rPr>
                <w:bCs/>
                <w:sz w:val="13"/>
                <w:szCs w:val="13"/>
              </w:rPr>
              <w:t>0,00</w:t>
            </w:r>
          </w:p>
        </w:tc>
        <w:tc>
          <w:tcPr>
            <w:tcW w:w="990" w:type="dxa"/>
            <w:shd w:val="clear" w:color="auto" w:fill="auto"/>
            <w:noWrap/>
            <w:vAlign w:val="center"/>
            <w:hideMark/>
          </w:tcPr>
          <w:p w14:paraId="4DB98FDC" w14:textId="77777777" w:rsidR="0026031A" w:rsidRPr="0026031A" w:rsidRDefault="0026031A" w:rsidP="0026031A">
            <w:pPr>
              <w:jc w:val="center"/>
              <w:rPr>
                <w:bCs/>
                <w:sz w:val="13"/>
                <w:szCs w:val="13"/>
              </w:rPr>
            </w:pPr>
            <w:r w:rsidRPr="0026031A">
              <w:rPr>
                <w:bCs/>
                <w:sz w:val="13"/>
                <w:szCs w:val="13"/>
              </w:rPr>
              <w:t>0,00</w:t>
            </w:r>
          </w:p>
        </w:tc>
      </w:tr>
      <w:tr w:rsidR="0026031A" w:rsidRPr="0026031A" w14:paraId="7C3EFC86" w14:textId="77777777" w:rsidTr="00627AA0">
        <w:trPr>
          <w:gridAfter w:val="1"/>
          <w:wAfter w:w="11" w:type="dxa"/>
          <w:trHeight w:val="20"/>
          <w:jc w:val="center"/>
        </w:trPr>
        <w:tc>
          <w:tcPr>
            <w:tcW w:w="560" w:type="dxa"/>
            <w:shd w:val="clear" w:color="auto" w:fill="auto"/>
            <w:noWrap/>
            <w:vAlign w:val="center"/>
            <w:hideMark/>
          </w:tcPr>
          <w:p w14:paraId="7F529069" w14:textId="77777777" w:rsidR="0026031A" w:rsidRPr="0026031A" w:rsidRDefault="0026031A" w:rsidP="0026031A">
            <w:pPr>
              <w:jc w:val="center"/>
              <w:rPr>
                <w:bCs/>
                <w:sz w:val="13"/>
                <w:szCs w:val="13"/>
              </w:rPr>
            </w:pPr>
            <w:r w:rsidRPr="0026031A">
              <w:rPr>
                <w:bCs/>
                <w:sz w:val="13"/>
                <w:szCs w:val="13"/>
              </w:rPr>
              <w:t>3.1</w:t>
            </w:r>
          </w:p>
        </w:tc>
        <w:tc>
          <w:tcPr>
            <w:tcW w:w="3396" w:type="dxa"/>
            <w:shd w:val="clear" w:color="auto" w:fill="auto"/>
            <w:noWrap/>
            <w:vAlign w:val="center"/>
            <w:hideMark/>
          </w:tcPr>
          <w:p w14:paraId="1D7B1710" w14:textId="77777777" w:rsidR="0026031A" w:rsidRPr="0026031A" w:rsidRDefault="0026031A" w:rsidP="0026031A">
            <w:pPr>
              <w:rPr>
                <w:bCs/>
                <w:sz w:val="13"/>
                <w:szCs w:val="13"/>
              </w:rPr>
            </w:pPr>
            <w:r w:rsidRPr="0026031A">
              <w:rPr>
                <w:bCs/>
                <w:sz w:val="13"/>
                <w:szCs w:val="13"/>
              </w:rPr>
              <w:t>Реконструкция или модернизация существующих тепловых сетей</w:t>
            </w:r>
          </w:p>
        </w:tc>
        <w:tc>
          <w:tcPr>
            <w:tcW w:w="862" w:type="dxa"/>
            <w:shd w:val="clear" w:color="auto" w:fill="auto"/>
            <w:noWrap/>
            <w:vAlign w:val="center"/>
            <w:hideMark/>
          </w:tcPr>
          <w:p w14:paraId="163091AA" w14:textId="77777777" w:rsidR="0026031A" w:rsidRPr="0026031A" w:rsidRDefault="0026031A" w:rsidP="0026031A">
            <w:pPr>
              <w:jc w:val="center"/>
              <w:rPr>
                <w:sz w:val="20"/>
                <w:szCs w:val="20"/>
              </w:rPr>
            </w:pPr>
            <w:r w:rsidRPr="0026031A">
              <w:rPr>
                <w:bCs/>
                <w:sz w:val="13"/>
                <w:szCs w:val="13"/>
              </w:rPr>
              <w:t>0,00</w:t>
            </w:r>
          </w:p>
        </w:tc>
        <w:tc>
          <w:tcPr>
            <w:tcW w:w="991" w:type="dxa"/>
            <w:shd w:val="clear" w:color="auto" w:fill="auto"/>
            <w:noWrap/>
            <w:vAlign w:val="center"/>
            <w:hideMark/>
          </w:tcPr>
          <w:p w14:paraId="6050D9DB" w14:textId="77777777" w:rsidR="0026031A" w:rsidRPr="0026031A" w:rsidRDefault="0026031A" w:rsidP="0026031A">
            <w:pPr>
              <w:jc w:val="center"/>
              <w:rPr>
                <w:sz w:val="20"/>
                <w:szCs w:val="20"/>
              </w:rPr>
            </w:pPr>
            <w:r w:rsidRPr="0026031A">
              <w:rPr>
                <w:bCs/>
                <w:sz w:val="13"/>
                <w:szCs w:val="13"/>
              </w:rPr>
              <w:t>0,00</w:t>
            </w:r>
          </w:p>
        </w:tc>
        <w:tc>
          <w:tcPr>
            <w:tcW w:w="1133" w:type="dxa"/>
            <w:shd w:val="clear" w:color="auto" w:fill="auto"/>
            <w:noWrap/>
            <w:vAlign w:val="center"/>
            <w:hideMark/>
          </w:tcPr>
          <w:p w14:paraId="18C2A21E" w14:textId="77777777" w:rsidR="0026031A" w:rsidRPr="0026031A" w:rsidRDefault="0026031A" w:rsidP="0026031A">
            <w:pPr>
              <w:jc w:val="center"/>
              <w:rPr>
                <w:bCs/>
                <w:sz w:val="13"/>
                <w:szCs w:val="13"/>
              </w:rPr>
            </w:pPr>
            <w:r w:rsidRPr="0026031A">
              <w:rPr>
                <w:bCs/>
                <w:sz w:val="13"/>
                <w:szCs w:val="13"/>
              </w:rPr>
              <w:t>0,00</w:t>
            </w:r>
          </w:p>
        </w:tc>
        <w:tc>
          <w:tcPr>
            <w:tcW w:w="992" w:type="dxa"/>
            <w:gridSpan w:val="2"/>
            <w:shd w:val="clear" w:color="auto" w:fill="auto"/>
            <w:noWrap/>
            <w:vAlign w:val="center"/>
            <w:hideMark/>
          </w:tcPr>
          <w:p w14:paraId="7DD22087" w14:textId="77777777" w:rsidR="0026031A" w:rsidRPr="0026031A" w:rsidRDefault="0026031A" w:rsidP="0026031A">
            <w:pPr>
              <w:jc w:val="center"/>
              <w:rPr>
                <w:bCs/>
                <w:sz w:val="13"/>
                <w:szCs w:val="13"/>
              </w:rPr>
            </w:pPr>
            <w:r w:rsidRPr="0026031A">
              <w:rPr>
                <w:bCs/>
                <w:sz w:val="13"/>
                <w:szCs w:val="13"/>
              </w:rPr>
              <w:t>0,00</w:t>
            </w:r>
          </w:p>
        </w:tc>
        <w:tc>
          <w:tcPr>
            <w:tcW w:w="1137" w:type="dxa"/>
            <w:shd w:val="clear" w:color="auto" w:fill="auto"/>
            <w:noWrap/>
            <w:vAlign w:val="center"/>
            <w:hideMark/>
          </w:tcPr>
          <w:p w14:paraId="0136CDC3" w14:textId="77777777" w:rsidR="0026031A" w:rsidRPr="0026031A" w:rsidRDefault="0026031A" w:rsidP="0026031A">
            <w:pPr>
              <w:jc w:val="center"/>
              <w:rPr>
                <w:bCs/>
                <w:sz w:val="13"/>
                <w:szCs w:val="13"/>
              </w:rPr>
            </w:pPr>
            <w:r w:rsidRPr="0026031A">
              <w:rPr>
                <w:bCs/>
                <w:sz w:val="13"/>
                <w:szCs w:val="13"/>
              </w:rPr>
              <w:t>0,00</w:t>
            </w:r>
          </w:p>
        </w:tc>
        <w:tc>
          <w:tcPr>
            <w:tcW w:w="1843" w:type="dxa"/>
            <w:shd w:val="clear" w:color="auto" w:fill="auto"/>
            <w:noWrap/>
            <w:vAlign w:val="center"/>
            <w:hideMark/>
          </w:tcPr>
          <w:p w14:paraId="2E8068EA" w14:textId="77777777" w:rsidR="0026031A" w:rsidRPr="0026031A" w:rsidRDefault="0026031A" w:rsidP="0026031A">
            <w:pPr>
              <w:jc w:val="center"/>
              <w:rPr>
                <w:bCs/>
                <w:sz w:val="13"/>
                <w:szCs w:val="13"/>
              </w:rPr>
            </w:pPr>
            <w:r w:rsidRPr="0026031A">
              <w:rPr>
                <w:bCs/>
                <w:sz w:val="13"/>
                <w:szCs w:val="13"/>
              </w:rPr>
              <w:t>0,00</w:t>
            </w:r>
          </w:p>
        </w:tc>
        <w:tc>
          <w:tcPr>
            <w:tcW w:w="863" w:type="dxa"/>
            <w:shd w:val="clear" w:color="auto" w:fill="auto"/>
            <w:noWrap/>
            <w:vAlign w:val="center"/>
            <w:hideMark/>
          </w:tcPr>
          <w:p w14:paraId="0F459FE5" w14:textId="77777777" w:rsidR="0026031A" w:rsidRPr="0026031A" w:rsidRDefault="0026031A" w:rsidP="0026031A">
            <w:pPr>
              <w:jc w:val="center"/>
              <w:rPr>
                <w:bCs/>
                <w:sz w:val="13"/>
                <w:szCs w:val="13"/>
              </w:rPr>
            </w:pPr>
            <w:r w:rsidRPr="0026031A">
              <w:rPr>
                <w:bCs/>
                <w:sz w:val="13"/>
                <w:szCs w:val="13"/>
              </w:rPr>
              <w:t>0,00</w:t>
            </w:r>
          </w:p>
        </w:tc>
        <w:tc>
          <w:tcPr>
            <w:tcW w:w="853" w:type="dxa"/>
            <w:shd w:val="clear" w:color="auto" w:fill="auto"/>
            <w:noWrap/>
            <w:vAlign w:val="center"/>
            <w:hideMark/>
          </w:tcPr>
          <w:p w14:paraId="7D13CCB9" w14:textId="77777777" w:rsidR="0026031A" w:rsidRPr="0026031A" w:rsidRDefault="0026031A" w:rsidP="0026031A">
            <w:pPr>
              <w:jc w:val="center"/>
              <w:rPr>
                <w:bCs/>
                <w:sz w:val="13"/>
                <w:szCs w:val="13"/>
              </w:rPr>
            </w:pPr>
            <w:r w:rsidRPr="0026031A">
              <w:rPr>
                <w:bCs/>
                <w:sz w:val="13"/>
                <w:szCs w:val="13"/>
              </w:rPr>
              <w:t>0,00</w:t>
            </w:r>
          </w:p>
        </w:tc>
        <w:tc>
          <w:tcPr>
            <w:tcW w:w="851" w:type="dxa"/>
            <w:shd w:val="clear" w:color="auto" w:fill="auto"/>
            <w:noWrap/>
            <w:vAlign w:val="center"/>
            <w:hideMark/>
          </w:tcPr>
          <w:p w14:paraId="7BA1C40F" w14:textId="77777777" w:rsidR="0026031A" w:rsidRPr="0026031A" w:rsidRDefault="0026031A" w:rsidP="0026031A">
            <w:pPr>
              <w:jc w:val="center"/>
              <w:rPr>
                <w:bCs/>
                <w:sz w:val="13"/>
                <w:szCs w:val="13"/>
              </w:rPr>
            </w:pPr>
            <w:r w:rsidRPr="0026031A">
              <w:rPr>
                <w:bCs/>
                <w:sz w:val="13"/>
                <w:szCs w:val="13"/>
              </w:rPr>
              <w:t>0,00</w:t>
            </w:r>
          </w:p>
        </w:tc>
        <w:tc>
          <w:tcPr>
            <w:tcW w:w="1275" w:type="dxa"/>
            <w:shd w:val="clear" w:color="auto" w:fill="auto"/>
            <w:noWrap/>
            <w:vAlign w:val="center"/>
            <w:hideMark/>
          </w:tcPr>
          <w:p w14:paraId="07EB7CCC" w14:textId="77777777" w:rsidR="0026031A" w:rsidRPr="0026031A" w:rsidRDefault="0026031A" w:rsidP="0026031A">
            <w:pPr>
              <w:jc w:val="center"/>
              <w:rPr>
                <w:bCs/>
                <w:sz w:val="13"/>
                <w:szCs w:val="13"/>
              </w:rPr>
            </w:pPr>
            <w:r w:rsidRPr="0026031A">
              <w:rPr>
                <w:bCs/>
                <w:sz w:val="13"/>
                <w:szCs w:val="13"/>
              </w:rPr>
              <w:t>0,00</w:t>
            </w:r>
          </w:p>
        </w:tc>
        <w:tc>
          <w:tcPr>
            <w:tcW w:w="990" w:type="dxa"/>
            <w:shd w:val="clear" w:color="auto" w:fill="auto"/>
            <w:noWrap/>
            <w:vAlign w:val="center"/>
            <w:hideMark/>
          </w:tcPr>
          <w:p w14:paraId="701F4FA2" w14:textId="77777777" w:rsidR="0026031A" w:rsidRPr="0026031A" w:rsidRDefault="0026031A" w:rsidP="0026031A">
            <w:pPr>
              <w:jc w:val="center"/>
              <w:rPr>
                <w:bCs/>
                <w:sz w:val="13"/>
                <w:szCs w:val="13"/>
              </w:rPr>
            </w:pPr>
            <w:r w:rsidRPr="0026031A">
              <w:rPr>
                <w:bCs/>
                <w:sz w:val="13"/>
                <w:szCs w:val="13"/>
              </w:rPr>
              <w:t>0,00</w:t>
            </w:r>
          </w:p>
        </w:tc>
      </w:tr>
      <w:tr w:rsidR="0026031A" w:rsidRPr="0026031A" w14:paraId="43C7C6CF" w14:textId="77777777" w:rsidTr="00627AA0">
        <w:trPr>
          <w:gridAfter w:val="1"/>
          <w:wAfter w:w="11" w:type="dxa"/>
          <w:trHeight w:val="20"/>
          <w:jc w:val="center"/>
        </w:trPr>
        <w:tc>
          <w:tcPr>
            <w:tcW w:w="560" w:type="dxa"/>
            <w:shd w:val="clear" w:color="auto" w:fill="auto"/>
            <w:noWrap/>
            <w:vAlign w:val="center"/>
            <w:hideMark/>
          </w:tcPr>
          <w:p w14:paraId="176A987E" w14:textId="77777777" w:rsidR="0026031A" w:rsidRPr="0026031A" w:rsidRDefault="0026031A" w:rsidP="0026031A">
            <w:pPr>
              <w:jc w:val="center"/>
              <w:rPr>
                <w:bCs/>
                <w:sz w:val="13"/>
                <w:szCs w:val="13"/>
              </w:rPr>
            </w:pPr>
            <w:r w:rsidRPr="0026031A">
              <w:rPr>
                <w:bCs/>
                <w:sz w:val="13"/>
                <w:szCs w:val="13"/>
              </w:rPr>
              <w:t>3.2</w:t>
            </w:r>
          </w:p>
        </w:tc>
        <w:tc>
          <w:tcPr>
            <w:tcW w:w="3396" w:type="dxa"/>
            <w:shd w:val="clear" w:color="auto" w:fill="auto"/>
            <w:noWrap/>
            <w:vAlign w:val="center"/>
            <w:hideMark/>
          </w:tcPr>
          <w:p w14:paraId="6F68DE55" w14:textId="77777777" w:rsidR="0026031A" w:rsidRPr="0026031A" w:rsidRDefault="0026031A" w:rsidP="0026031A">
            <w:pPr>
              <w:rPr>
                <w:bCs/>
                <w:sz w:val="13"/>
                <w:szCs w:val="13"/>
              </w:rPr>
            </w:pPr>
            <w:r w:rsidRPr="0026031A">
              <w:rPr>
                <w:bCs/>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c>
          <w:tcPr>
            <w:tcW w:w="862" w:type="dxa"/>
            <w:shd w:val="clear" w:color="auto" w:fill="auto"/>
            <w:noWrap/>
            <w:vAlign w:val="center"/>
            <w:hideMark/>
          </w:tcPr>
          <w:p w14:paraId="25264470"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481C4358"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7F506BD2"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4B4543DC"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3B493067"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01D2C553"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0DE8B5D5"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33945418"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5C6AF189"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0DC1064A"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411AFF7A" w14:textId="77777777" w:rsidR="0026031A" w:rsidRPr="0026031A" w:rsidRDefault="0026031A" w:rsidP="0026031A">
            <w:pPr>
              <w:jc w:val="center"/>
              <w:rPr>
                <w:sz w:val="13"/>
                <w:szCs w:val="13"/>
              </w:rPr>
            </w:pPr>
            <w:r w:rsidRPr="0026031A">
              <w:rPr>
                <w:sz w:val="13"/>
                <w:szCs w:val="13"/>
              </w:rPr>
              <w:t>0,00</w:t>
            </w:r>
          </w:p>
        </w:tc>
      </w:tr>
      <w:tr w:rsidR="0026031A" w:rsidRPr="0026031A" w14:paraId="45D5AAFF" w14:textId="77777777" w:rsidTr="00627AA0">
        <w:trPr>
          <w:gridAfter w:val="1"/>
          <w:wAfter w:w="11" w:type="dxa"/>
          <w:trHeight w:val="300"/>
          <w:jc w:val="center"/>
        </w:trPr>
        <w:tc>
          <w:tcPr>
            <w:tcW w:w="3956" w:type="dxa"/>
            <w:gridSpan w:val="2"/>
            <w:shd w:val="clear" w:color="auto" w:fill="auto"/>
            <w:vAlign w:val="center"/>
            <w:hideMark/>
          </w:tcPr>
          <w:p w14:paraId="6222C4B8" w14:textId="77777777" w:rsidR="0026031A" w:rsidRPr="0026031A" w:rsidRDefault="0026031A" w:rsidP="0026031A">
            <w:pPr>
              <w:rPr>
                <w:bCs/>
                <w:sz w:val="13"/>
                <w:szCs w:val="13"/>
              </w:rPr>
            </w:pPr>
            <w:r w:rsidRPr="0026031A">
              <w:rPr>
                <w:bCs/>
                <w:sz w:val="13"/>
                <w:szCs w:val="13"/>
              </w:rPr>
              <w:t>Всего по группе 3</w:t>
            </w:r>
          </w:p>
        </w:tc>
        <w:tc>
          <w:tcPr>
            <w:tcW w:w="862" w:type="dxa"/>
            <w:shd w:val="clear" w:color="auto" w:fill="auto"/>
            <w:noWrap/>
            <w:vAlign w:val="center"/>
            <w:hideMark/>
          </w:tcPr>
          <w:p w14:paraId="6AE1B8A8" w14:textId="77777777" w:rsidR="0026031A" w:rsidRPr="0026031A" w:rsidRDefault="0026031A" w:rsidP="0026031A">
            <w:pPr>
              <w:jc w:val="center"/>
              <w:rPr>
                <w:sz w:val="20"/>
                <w:szCs w:val="20"/>
              </w:rPr>
            </w:pPr>
            <w:r w:rsidRPr="0026031A">
              <w:rPr>
                <w:bCs/>
                <w:sz w:val="13"/>
                <w:szCs w:val="13"/>
              </w:rPr>
              <w:t>0,00</w:t>
            </w:r>
          </w:p>
        </w:tc>
        <w:tc>
          <w:tcPr>
            <w:tcW w:w="991" w:type="dxa"/>
            <w:shd w:val="clear" w:color="auto" w:fill="auto"/>
            <w:noWrap/>
            <w:vAlign w:val="center"/>
            <w:hideMark/>
          </w:tcPr>
          <w:p w14:paraId="707601DC" w14:textId="77777777" w:rsidR="0026031A" w:rsidRPr="0026031A" w:rsidRDefault="0026031A" w:rsidP="0026031A">
            <w:pPr>
              <w:jc w:val="center"/>
              <w:rPr>
                <w:sz w:val="20"/>
                <w:szCs w:val="20"/>
              </w:rPr>
            </w:pPr>
            <w:r w:rsidRPr="0026031A">
              <w:rPr>
                <w:bCs/>
                <w:sz w:val="13"/>
                <w:szCs w:val="13"/>
              </w:rPr>
              <w:t>0,00</w:t>
            </w:r>
          </w:p>
        </w:tc>
        <w:tc>
          <w:tcPr>
            <w:tcW w:w="1133" w:type="dxa"/>
            <w:shd w:val="clear" w:color="auto" w:fill="auto"/>
            <w:noWrap/>
            <w:vAlign w:val="center"/>
            <w:hideMark/>
          </w:tcPr>
          <w:p w14:paraId="7A32466F" w14:textId="77777777" w:rsidR="0026031A" w:rsidRPr="0026031A" w:rsidRDefault="0026031A" w:rsidP="0026031A">
            <w:pPr>
              <w:jc w:val="center"/>
              <w:rPr>
                <w:bCs/>
                <w:sz w:val="13"/>
                <w:szCs w:val="13"/>
              </w:rPr>
            </w:pPr>
            <w:r w:rsidRPr="0026031A">
              <w:rPr>
                <w:bCs/>
                <w:sz w:val="13"/>
                <w:szCs w:val="13"/>
              </w:rPr>
              <w:t>0,00</w:t>
            </w:r>
          </w:p>
        </w:tc>
        <w:tc>
          <w:tcPr>
            <w:tcW w:w="992" w:type="dxa"/>
            <w:gridSpan w:val="2"/>
            <w:shd w:val="clear" w:color="auto" w:fill="auto"/>
            <w:noWrap/>
            <w:vAlign w:val="center"/>
            <w:hideMark/>
          </w:tcPr>
          <w:p w14:paraId="75C517B7" w14:textId="77777777" w:rsidR="0026031A" w:rsidRPr="0026031A" w:rsidRDefault="0026031A" w:rsidP="0026031A">
            <w:pPr>
              <w:jc w:val="center"/>
              <w:rPr>
                <w:bCs/>
                <w:sz w:val="13"/>
                <w:szCs w:val="13"/>
              </w:rPr>
            </w:pPr>
            <w:r w:rsidRPr="0026031A">
              <w:rPr>
                <w:bCs/>
                <w:sz w:val="13"/>
                <w:szCs w:val="13"/>
              </w:rPr>
              <w:t>0,00</w:t>
            </w:r>
          </w:p>
        </w:tc>
        <w:tc>
          <w:tcPr>
            <w:tcW w:w="1137" w:type="dxa"/>
            <w:shd w:val="clear" w:color="auto" w:fill="auto"/>
            <w:noWrap/>
            <w:vAlign w:val="center"/>
            <w:hideMark/>
          </w:tcPr>
          <w:p w14:paraId="252BD060" w14:textId="77777777" w:rsidR="0026031A" w:rsidRPr="0026031A" w:rsidRDefault="0026031A" w:rsidP="0026031A">
            <w:pPr>
              <w:jc w:val="center"/>
              <w:rPr>
                <w:bCs/>
                <w:sz w:val="13"/>
                <w:szCs w:val="13"/>
              </w:rPr>
            </w:pPr>
            <w:r w:rsidRPr="0026031A">
              <w:rPr>
                <w:bCs/>
                <w:sz w:val="13"/>
                <w:szCs w:val="13"/>
              </w:rPr>
              <w:t>0,00</w:t>
            </w:r>
          </w:p>
        </w:tc>
        <w:tc>
          <w:tcPr>
            <w:tcW w:w="1843" w:type="dxa"/>
            <w:shd w:val="clear" w:color="auto" w:fill="auto"/>
            <w:noWrap/>
            <w:vAlign w:val="center"/>
            <w:hideMark/>
          </w:tcPr>
          <w:p w14:paraId="1CE5C752" w14:textId="77777777" w:rsidR="0026031A" w:rsidRPr="0026031A" w:rsidRDefault="0026031A" w:rsidP="0026031A">
            <w:pPr>
              <w:jc w:val="center"/>
              <w:rPr>
                <w:bCs/>
                <w:sz w:val="13"/>
                <w:szCs w:val="13"/>
              </w:rPr>
            </w:pPr>
            <w:r w:rsidRPr="0026031A">
              <w:rPr>
                <w:bCs/>
                <w:sz w:val="13"/>
                <w:szCs w:val="13"/>
              </w:rPr>
              <w:t>0,00</w:t>
            </w:r>
          </w:p>
        </w:tc>
        <w:tc>
          <w:tcPr>
            <w:tcW w:w="863" w:type="dxa"/>
            <w:shd w:val="clear" w:color="auto" w:fill="auto"/>
            <w:noWrap/>
            <w:vAlign w:val="center"/>
            <w:hideMark/>
          </w:tcPr>
          <w:p w14:paraId="361C6377" w14:textId="77777777" w:rsidR="0026031A" w:rsidRPr="0026031A" w:rsidRDefault="0026031A" w:rsidP="0026031A">
            <w:pPr>
              <w:jc w:val="center"/>
              <w:rPr>
                <w:bCs/>
                <w:sz w:val="13"/>
                <w:szCs w:val="13"/>
              </w:rPr>
            </w:pPr>
            <w:r w:rsidRPr="0026031A">
              <w:rPr>
                <w:bCs/>
                <w:sz w:val="13"/>
                <w:szCs w:val="13"/>
              </w:rPr>
              <w:t>0,00</w:t>
            </w:r>
          </w:p>
        </w:tc>
        <w:tc>
          <w:tcPr>
            <w:tcW w:w="853" w:type="dxa"/>
            <w:shd w:val="clear" w:color="auto" w:fill="auto"/>
            <w:noWrap/>
            <w:vAlign w:val="center"/>
            <w:hideMark/>
          </w:tcPr>
          <w:p w14:paraId="7A209B6D" w14:textId="77777777" w:rsidR="0026031A" w:rsidRPr="0026031A" w:rsidRDefault="0026031A" w:rsidP="0026031A">
            <w:pPr>
              <w:jc w:val="center"/>
              <w:rPr>
                <w:bCs/>
                <w:sz w:val="13"/>
                <w:szCs w:val="13"/>
              </w:rPr>
            </w:pPr>
            <w:r w:rsidRPr="0026031A">
              <w:rPr>
                <w:bCs/>
                <w:sz w:val="13"/>
                <w:szCs w:val="13"/>
              </w:rPr>
              <w:t>0,00</w:t>
            </w:r>
          </w:p>
        </w:tc>
        <w:tc>
          <w:tcPr>
            <w:tcW w:w="851" w:type="dxa"/>
            <w:shd w:val="clear" w:color="auto" w:fill="auto"/>
            <w:noWrap/>
            <w:vAlign w:val="center"/>
            <w:hideMark/>
          </w:tcPr>
          <w:p w14:paraId="4FF7A493" w14:textId="77777777" w:rsidR="0026031A" w:rsidRPr="0026031A" w:rsidRDefault="0026031A" w:rsidP="0026031A">
            <w:pPr>
              <w:jc w:val="center"/>
              <w:rPr>
                <w:bCs/>
                <w:sz w:val="13"/>
                <w:szCs w:val="13"/>
              </w:rPr>
            </w:pPr>
            <w:r w:rsidRPr="0026031A">
              <w:rPr>
                <w:bCs/>
                <w:sz w:val="13"/>
                <w:szCs w:val="13"/>
              </w:rPr>
              <w:t>0,00</w:t>
            </w:r>
          </w:p>
        </w:tc>
        <w:tc>
          <w:tcPr>
            <w:tcW w:w="1275" w:type="dxa"/>
            <w:shd w:val="clear" w:color="auto" w:fill="auto"/>
            <w:noWrap/>
            <w:vAlign w:val="center"/>
            <w:hideMark/>
          </w:tcPr>
          <w:p w14:paraId="6A717E88" w14:textId="77777777" w:rsidR="0026031A" w:rsidRPr="0026031A" w:rsidRDefault="0026031A" w:rsidP="0026031A">
            <w:pPr>
              <w:jc w:val="center"/>
              <w:rPr>
                <w:bCs/>
                <w:sz w:val="13"/>
                <w:szCs w:val="13"/>
              </w:rPr>
            </w:pPr>
            <w:r w:rsidRPr="0026031A">
              <w:rPr>
                <w:bCs/>
                <w:sz w:val="13"/>
                <w:szCs w:val="13"/>
              </w:rPr>
              <w:t>0,00</w:t>
            </w:r>
          </w:p>
        </w:tc>
        <w:tc>
          <w:tcPr>
            <w:tcW w:w="990" w:type="dxa"/>
            <w:shd w:val="clear" w:color="auto" w:fill="auto"/>
            <w:noWrap/>
            <w:vAlign w:val="center"/>
            <w:hideMark/>
          </w:tcPr>
          <w:p w14:paraId="1F100D29" w14:textId="77777777" w:rsidR="0026031A" w:rsidRPr="0026031A" w:rsidRDefault="0026031A" w:rsidP="0026031A">
            <w:pPr>
              <w:jc w:val="center"/>
              <w:rPr>
                <w:bCs/>
                <w:sz w:val="13"/>
                <w:szCs w:val="13"/>
              </w:rPr>
            </w:pPr>
            <w:r w:rsidRPr="0026031A">
              <w:rPr>
                <w:bCs/>
                <w:sz w:val="13"/>
                <w:szCs w:val="13"/>
              </w:rPr>
              <w:t>0,00</w:t>
            </w:r>
          </w:p>
        </w:tc>
      </w:tr>
      <w:tr w:rsidR="0026031A" w:rsidRPr="0026031A" w14:paraId="121394AB" w14:textId="77777777" w:rsidTr="00627AA0">
        <w:trPr>
          <w:gridAfter w:val="1"/>
          <w:wAfter w:w="11" w:type="dxa"/>
          <w:trHeight w:val="210"/>
          <w:jc w:val="center"/>
        </w:trPr>
        <w:tc>
          <w:tcPr>
            <w:tcW w:w="3956" w:type="dxa"/>
            <w:gridSpan w:val="2"/>
            <w:shd w:val="clear" w:color="auto" w:fill="auto"/>
            <w:vAlign w:val="center"/>
            <w:hideMark/>
          </w:tcPr>
          <w:p w14:paraId="310DCEF5" w14:textId="77777777" w:rsidR="0026031A" w:rsidRPr="0026031A" w:rsidRDefault="0026031A" w:rsidP="0026031A">
            <w:pPr>
              <w:rPr>
                <w:sz w:val="13"/>
                <w:szCs w:val="13"/>
              </w:rPr>
            </w:pPr>
            <w:r w:rsidRPr="0026031A">
              <w:rPr>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c>
          <w:tcPr>
            <w:tcW w:w="862" w:type="dxa"/>
            <w:shd w:val="clear" w:color="auto" w:fill="auto"/>
            <w:noWrap/>
            <w:vAlign w:val="center"/>
            <w:hideMark/>
          </w:tcPr>
          <w:p w14:paraId="79C94A11"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3A2B6FCD"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2F6CEE9B"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010A6FB4"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086BF322" w14:textId="77777777" w:rsidR="0026031A" w:rsidRPr="0026031A" w:rsidRDefault="0026031A" w:rsidP="0026031A">
            <w:pPr>
              <w:jc w:val="center"/>
              <w:rPr>
                <w:sz w:val="13"/>
                <w:szCs w:val="13"/>
              </w:rPr>
            </w:pPr>
            <w:r w:rsidRPr="0026031A">
              <w:rPr>
                <w:sz w:val="13"/>
                <w:szCs w:val="13"/>
              </w:rPr>
              <w:t>652,73</w:t>
            </w:r>
          </w:p>
        </w:tc>
        <w:tc>
          <w:tcPr>
            <w:tcW w:w="1843" w:type="dxa"/>
            <w:shd w:val="clear" w:color="auto" w:fill="auto"/>
            <w:noWrap/>
            <w:vAlign w:val="center"/>
            <w:hideMark/>
          </w:tcPr>
          <w:p w14:paraId="305B0F4F"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30671245"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7D34A49C"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679BFE6D"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667C86AB"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52473D9D" w14:textId="77777777" w:rsidR="0026031A" w:rsidRPr="0026031A" w:rsidRDefault="0026031A" w:rsidP="0026031A">
            <w:pPr>
              <w:jc w:val="center"/>
              <w:rPr>
                <w:sz w:val="13"/>
                <w:szCs w:val="13"/>
              </w:rPr>
            </w:pPr>
            <w:r w:rsidRPr="0026031A">
              <w:rPr>
                <w:sz w:val="13"/>
                <w:szCs w:val="13"/>
              </w:rPr>
              <w:t>0,00</w:t>
            </w:r>
          </w:p>
        </w:tc>
      </w:tr>
      <w:tr w:rsidR="0026031A" w:rsidRPr="0026031A" w14:paraId="35613397" w14:textId="77777777" w:rsidTr="00627AA0">
        <w:trPr>
          <w:gridAfter w:val="1"/>
          <w:wAfter w:w="11" w:type="dxa"/>
          <w:trHeight w:val="483"/>
          <w:jc w:val="center"/>
        </w:trPr>
        <w:tc>
          <w:tcPr>
            <w:tcW w:w="560" w:type="dxa"/>
            <w:shd w:val="clear" w:color="auto" w:fill="auto"/>
            <w:vAlign w:val="center"/>
            <w:hideMark/>
          </w:tcPr>
          <w:p w14:paraId="143B156D" w14:textId="77777777" w:rsidR="0026031A" w:rsidRPr="0026031A" w:rsidRDefault="0026031A" w:rsidP="0026031A">
            <w:pPr>
              <w:jc w:val="center"/>
              <w:rPr>
                <w:sz w:val="13"/>
                <w:szCs w:val="13"/>
              </w:rPr>
            </w:pPr>
            <w:r w:rsidRPr="0026031A">
              <w:rPr>
                <w:sz w:val="13"/>
                <w:szCs w:val="13"/>
              </w:rPr>
              <w:t>4.1</w:t>
            </w:r>
          </w:p>
        </w:tc>
        <w:tc>
          <w:tcPr>
            <w:tcW w:w="3396" w:type="dxa"/>
            <w:shd w:val="clear" w:color="auto" w:fill="auto"/>
            <w:vAlign w:val="center"/>
            <w:hideMark/>
          </w:tcPr>
          <w:p w14:paraId="39B1BE01" w14:textId="77777777" w:rsidR="0026031A" w:rsidRPr="0026031A" w:rsidRDefault="0026031A" w:rsidP="0026031A">
            <w:pPr>
              <w:rPr>
                <w:sz w:val="13"/>
                <w:szCs w:val="13"/>
              </w:rPr>
            </w:pPr>
            <w:r w:rsidRPr="0026031A">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2" w:type="dxa"/>
            <w:shd w:val="clear" w:color="auto" w:fill="auto"/>
            <w:noWrap/>
            <w:vAlign w:val="center"/>
            <w:hideMark/>
          </w:tcPr>
          <w:p w14:paraId="72D30A2C"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253A23B6"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4278BBFB"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2CD0753C"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542E4B99" w14:textId="77777777" w:rsidR="0026031A" w:rsidRPr="0026031A" w:rsidRDefault="0026031A" w:rsidP="0026031A">
            <w:pPr>
              <w:jc w:val="center"/>
              <w:rPr>
                <w:sz w:val="13"/>
                <w:szCs w:val="13"/>
              </w:rPr>
            </w:pPr>
            <w:r w:rsidRPr="0026031A">
              <w:rPr>
                <w:sz w:val="13"/>
                <w:szCs w:val="13"/>
              </w:rPr>
              <w:t>163,18</w:t>
            </w:r>
          </w:p>
        </w:tc>
        <w:tc>
          <w:tcPr>
            <w:tcW w:w="1843" w:type="dxa"/>
            <w:shd w:val="clear" w:color="auto" w:fill="auto"/>
            <w:noWrap/>
            <w:vAlign w:val="center"/>
            <w:hideMark/>
          </w:tcPr>
          <w:p w14:paraId="0F170D65"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026982E2"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24CECB81"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2C61DE92"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41A45531"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5864FD95" w14:textId="77777777" w:rsidR="0026031A" w:rsidRPr="0026031A" w:rsidRDefault="0026031A" w:rsidP="0026031A">
            <w:pPr>
              <w:jc w:val="center"/>
              <w:rPr>
                <w:sz w:val="13"/>
                <w:szCs w:val="13"/>
              </w:rPr>
            </w:pPr>
            <w:r w:rsidRPr="0026031A">
              <w:rPr>
                <w:sz w:val="13"/>
                <w:szCs w:val="13"/>
              </w:rPr>
              <w:t>0,00</w:t>
            </w:r>
          </w:p>
        </w:tc>
      </w:tr>
      <w:tr w:rsidR="0026031A" w:rsidRPr="0026031A" w14:paraId="0739745A" w14:textId="77777777" w:rsidTr="00627AA0">
        <w:trPr>
          <w:gridAfter w:val="1"/>
          <w:wAfter w:w="11" w:type="dxa"/>
          <w:trHeight w:val="419"/>
          <w:jc w:val="center"/>
        </w:trPr>
        <w:tc>
          <w:tcPr>
            <w:tcW w:w="560" w:type="dxa"/>
            <w:shd w:val="clear" w:color="auto" w:fill="auto"/>
            <w:vAlign w:val="center"/>
            <w:hideMark/>
          </w:tcPr>
          <w:p w14:paraId="6D05085C" w14:textId="77777777" w:rsidR="0026031A" w:rsidRPr="0026031A" w:rsidRDefault="0026031A" w:rsidP="0026031A">
            <w:pPr>
              <w:jc w:val="center"/>
              <w:rPr>
                <w:sz w:val="13"/>
                <w:szCs w:val="13"/>
              </w:rPr>
            </w:pPr>
            <w:r w:rsidRPr="0026031A">
              <w:rPr>
                <w:sz w:val="13"/>
                <w:szCs w:val="13"/>
              </w:rPr>
              <w:t>4.2</w:t>
            </w:r>
          </w:p>
        </w:tc>
        <w:tc>
          <w:tcPr>
            <w:tcW w:w="3396" w:type="dxa"/>
            <w:shd w:val="clear" w:color="auto" w:fill="auto"/>
            <w:vAlign w:val="center"/>
            <w:hideMark/>
          </w:tcPr>
          <w:p w14:paraId="751EAFD3" w14:textId="77777777" w:rsidR="0026031A" w:rsidRPr="0026031A" w:rsidRDefault="0026031A" w:rsidP="0026031A">
            <w:pPr>
              <w:rPr>
                <w:sz w:val="13"/>
                <w:szCs w:val="13"/>
              </w:rPr>
            </w:pPr>
            <w:r w:rsidRPr="0026031A">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2" w:type="dxa"/>
            <w:shd w:val="clear" w:color="auto" w:fill="auto"/>
            <w:noWrap/>
            <w:vAlign w:val="center"/>
            <w:hideMark/>
          </w:tcPr>
          <w:p w14:paraId="354C1BFA"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43DA1612"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208D789F"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6E593B8F"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704EC7F2" w14:textId="77777777" w:rsidR="0026031A" w:rsidRPr="0026031A" w:rsidRDefault="0026031A" w:rsidP="0026031A">
            <w:pPr>
              <w:jc w:val="center"/>
              <w:rPr>
                <w:sz w:val="13"/>
                <w:szCs w:val="13"/>
              </w:rPr>
            </w:pPr>
            <w:r w:rsidRPr="0026031A">
              <w:rPr>
                <w:sz w:val="13"/>
                <w:szCs w:val="13"/>
              </w:rPr>
              <w:t>163,19</w:t>
            </w:r>
          </w:p>
        </w:tc>
        <w:tc>
          <w:tcPr>
            <w:tcW w:w="1843" w:type="dxa"/>
            <w:shd w:val="clear" w:color="auto" w:fill="auto"/>
            <w:noWrap/>
            <w:vAlign w:val="center"/>
            <w:hideMark/>
          </w:tcPr>
          <w:p w14:paraId="19597771"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1847EC84"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1A493BDA"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0689E102"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7289AFCA"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2729BCB7" w14:textId="77777777" w:rsidR="0026031A" w:rsidRPr="0026031A" w:rsidRDefault="0026031A" w:rsidP="0026031A">
            <w:pPr>
              <w:jc w:val="center"/>
              <w:rPr>
                <w:sz w:val="13"/>
                <w:szCs w:val="13"/>
              </w:rPr>
            </w:pPr>
            <w:r w:rsidRPr="0026031A">
              <w:rPr>
                <w:sz w:val="13"/>
                <w:szCs w:val="13"/>
              </w:rPr>
              <w:t>0,00</w:t>
            </w:r>
          </w:p>
        </w:tc>
      </w:tr>
      <w:tr w:rsidR="0026031A" w:rsidRPr="0026031A" w14:paraId="23F6001D" w14:textId="77777777" w:rsidTr="00627AA0">
        <w:trPr>
          <w:gridAfter w:val="1"/>
          <w:wAfter w:w="11" w:type="dxa"/>
          <w:trHeight w:val="369"/>
          <w:jc w:val="center"/>
        </w:trPr>
        <w:tc>
          <w:tcPr>
            <w:tcW w:w="560" w:type="dxa"/>
            <w:shd w:val="clear" w:color="auto" w:fill="auto"/>
            <w:vAlign w:val="center"/>
            <w:hideMark/>
          </w:tcPr>
          <w:p w14:paraId="42315931" w14:textId="77777777" w:rsidR="0026031A" w:rsidRPr="0026031A" w:rsidRDefault="0026031A" w:rsidP="0026031A">
            <w:pPr>
              <w:jc w:val="center"/>
              <w:rPr>
                <w:sz w:val="13"/>
                <w:szCs w:val="13"/>
              </w:rPr>
            </w:pPr>
            <w:r w:rsidRPr="0026031A">
              <w:rPr>
                <w:sz w:val="13"/>
                <w:szCs w:val="13"/>
              </w:rPr>
              <w:t>4.3</w:t>
            </w:r>
          </w:p>
        </w:tc>
        <w:tc>
          <w:tcPr>
            <w:tcW w:w="3396" w:type="dxa"/>
            <w:shd w:val="clear" w:color="auto" w:fill="auto"/>
            <w:vAlign w:val="center"/>
            <w:hideMark/>
          </w:tcPr>
          <w:p w14:paraId="7A3784FD" w14:textId="77777777" w:rsidR="0026031A" w:rsidRPr="0026031A" w:rsidRDefault="0026031A" w:rsidP="0026031A">
            <w:pPr>
              <w:rPr>
                <w:sz w:val="13"/>
                <w:szCs w:val="13"/>
              </w:rPr>
            </w:pPr>
            <w:r w:rsidRPr="0026031A">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2" w:type="dxa"/>
            <w:shd w:val="clear" w:color="auto" w:fill="auto"/>
            <w:noWrap/>
            <w:vAlign w:val="center"/>
            <w:hideMark/>
          </w:tcPr>
          <w:p w14:paraId="3EF5D618"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78233E0B"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7B101857"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3382B49F"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38580AB5" w14:textId="77777777" w:rsidR="0026031A" w:rsidRPr="0026031A" w:rsidRDefault="0026031A" w:rsidP="0026031A">
            <w:pPr>
              <w:jc w:val="center"/>
              <w:rPr>
                <w:sz w:val="13"/>
                <w:szCs w:val="13"/>
              </w:rPr>
            </w:pPr>
            <w:r w:rsidRPr="0026031A">
              <w:rPr>
                <w:sz w:val="13"/>
                <w:szCs w:val="13"/>
              </w:rPr>
              <w:t>163,18</w:t>
            </w:r>
          </w:p>
        </w:tc>
        <w:tc>
          <w:tcPr>
            <w:tcW w:w="1843" w:type="dxa"/>
            <w:shd w:val="clear" w:color="auto" w:fill="auto"/>
            <w:noWrap/>
            <w:vAlign w:val="center"/>
            <w:hideMark/>
          </w:tcPr>
          <w:p w14:paraId="249F9E84"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1A9102D9"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482710F4"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1DC23D7B"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3FBD4D2F"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5C46D213" w14:textId="77777777" w:rsidR="0026031A" w:rsidRPr="0026031A" w:rsidRDefault="0026031A" w:rsidP="0026031A">
            <w:pPr>
              <w:jc w:val="center"/>
              <w:rPr>
                <w:sz w:val="13"/>
                <w:szCs w:val="13"/>
              </w:rPr>
            </w:pPr>
            <w:r w:rsidRPr="0026031A">
              <w:rPr>
                <w:sz w:val="13"/>
                <w:szCs w:val="13"/>
              </w:rPr>
              <w:t>0,00</w:t>
            </w:r>
          </w:p>
        </w:tc>
      </w:tr>
      <w:tr w:rsidR="0026031A" w:rsidRPr="0026031A" w14:paraId="39E874A4" w14:textId="77777777" w:rsidTr="00627AA0">
        <w:trPr>
          <w:gridAfter w:val="1"/>
          <w:wAfter w:w="11" w:type="dxa"/>
          <w:trHeight w:val="489"/>
          <w:jc w:val="center"/>
        </w:trPr>
        <w:tc>
          <w:tcPr>
            <w:tcW w:w="560" w:type="dxa"/>
            <w:shd w:val="clear" w:color="auto" w:fill="auto"/>
            <w:vAlign w:val="center"/>
            <w:hideMark/>
          </w:tcPr>
          <w:p w14:paraId="2F6F30E0" w14:textId="77777777" w:rsidR="0026031A" w:rsidRPr="0026031A" w:rsidRDefault="0026031A" w:rsidP="0026031A">
            <w:pPr>
              <w:jc w:val="center"/>
              <w:rPr>
                <w:sz w:val="13"/>
                <w:szCs w:val="13"/>
              </w:rPr>
            </w:pPr>
            <w:r w:rsidRPr="0026031A">
              <w:rPr>
                <w:sz w:val="13"/>
                <w:szCs w:val="13"/>
              </w:rPr>
              <w:t>4.4</w:t>
            </w:r>
          </w:p>
        </w:tc>
        <w:tc>
          <w:tcPr>
            <w:tcW w:w="3396" w:type="dxa"/>
            <w:shd w:val="clear" w:color="auto" w:fill="auto"/>
            <w:vAlign w:val="center"/>
            <w:hideMark/>
          </w:tcPr>
          <w:p w14:paraId="57B2E122" w14:textId="77777777" w:rsidR="0026031A" w:rsidRPr="0026031A" w:rsidRDefault="0026031A" w:rsidP="0026031A">
            <w:pPr>
              <w:rPr>
                <w:sz w:val="13"/>
                <w:szCs w:val="13"/>
              </w:rPr>
            </w:pPr>
            <w:r w:rsidRPr="0026031A">
              <w:rPr>
                <w:sz w:val="13"/>
                <w:szCs w:val="13"/>
              </w:rPr>
              <w:t>Разработка проектно-сметной и рабочей документации на проектирование (модернизацию, реконструкцию) инженерно-технических средств охраны</w:t>
            </w:r>
          </w:p>
        </w:tc>
        <w:tc>
          <w:tcPr>
            <w:tcW w:w="862" w:type="dxa"/>
            <w:shd w:val="clear" w:color="auto" w:fill="auto"/>
            <w:noWrap/>
            <w:vAlign w:val="center"/>
            <w:hideMark/>
          </w:tcPr>
          <w:p w14:paraId="0473B471"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65DDF36B"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0ED03BB2"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658EDDC0"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34DDF088" w14:textId="77777777" w:rsidR="0026031A" w:rsidRPr="0026031A" w:rsidRDefault="0026031A" w:rsidP="0026031A">
            <w:pPr>
              <w:jc w:val="center"/>
              <w:rPr>
                <w:sz w:val="13"/>
                <w:szCs w:val="13"/>
              </w:rPr>
            </w:pPr>
            <w:r w:rsidRPr="0026031A">
              <w:rPr>
                <w:sz w:val="13"/>
                <w:szCs w:val="13"/>
              </w:rPr>
              <w:t>163,18</w:t>
            </w:r>
          </w:p>
        </w:tc>
        <w:tc>
          <w:tcPr>
            <w:tcW w:w="1843" w:type="dxa"/>
            <w:shd w:val="clear" w:color="auto" w:fill="auto"/>
            <w:noWrap/>
            <w:vAlign w:val="center"/>
            <w:hideMark/>
          </w:tcPr>
          <w:p w14:paraId="41616CD2"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51987ED8"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6246F40A"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570D2016"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2D94E0E2"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4383FF5D" w14:textId="77777777" w:rsidR="0026031A" w:rsidRPr="0026031A" w:rsidRDefault="0026031A" w:rsidP="0026031A">
            <w:pPr>
              <w:jc w:val="center"/>
              <w:rPr>
                <w:sz w:val="13"/>
                <w:szCs w:val="13"/>
              </w:rPr>
            </w:pPr>
            <w:r w:rsidRPr="0026031A">
              <w:rPr>
                <w:sz w:val="13"/>
                <w:szCs w:val="13"/>
              </w:rPr>
              <w:t>0,00</w:t>
            </w:r>
          </w:p>
        </w:tc>
      </w:tr>
      <w:tr w:rsidR="0026031A" w:rsidRPr="0026031A" w14:paraId="21AE3C70" w14:textId="77777777" w:rsidTr="00627AA0">
        <w:trPr>
          <w:gridAfter w:val="1"/>
          <w:wAfter w:w="11" w:type="dxa"/>
          <w:trHeight w:val="210"/>
          <w:jc w:val="center"/>
        </w:trPr>
        <w:tc>
          <w:tcPr>
            <w:tcW w:w="3956" w:type="dxa"/>
            <w:gridSpan w:val="2"/>
            <w:shd w:val="clear" w:color="auto" w:fill="auto"/>
            <w:vAlign w:val="center"/>
            <w:hideMark/>
          </w:tcPr>
          <w:p w14:paraId="25CF99F6" w14:textId="77777777" w:rsidR="0026031A" w:rsidRPr="0026031A" w:rsidRDefault="0026031A" w:rsidP="0026031A">
            <w:pPr>
              <w:rPr>
                <w:bCs/>
                <w:sz w:val="13"/>
                <w:szCs w:val="13"/>
              </w:rPr>
            </w:pPr>
            <w:r w:rsidRPr="0026031A">
              <w:rPr>
                <w:bCs/>
                <w:sz w:val="13"/>
                <w:szCs w:val="13"/>
              </w:rPr>
              <w:t>Всего по группе 4</w:t>
            </w:r>
          </w:p>
        </w:tc>
        <w:tc>
          <w:tcPr>
            <w:tcW w:w="862" w:type="dxa"/>
            <w:shd w:val="clear" w:color="auto" w:fill="auto"/>
            <w:noWrap/>
            <w:vAlign w:val="center"/>
            <w:hideMark/>
          </w:tcPr>
          <w:p w14:paraId="285238CD" w14:textId="77777777" w:rsidR="0026031A" w:rsidRPr="0026031A" w:rsidRDefault="0026031A" w:rsidP="0026031A">
            <w:pPr>
              <w:jc w:val="center"/>
              <w:rPr>
                <w:bCs/>
                <w:sz w:val="13"/>
                <w:szCs w:val="13"/>
              </w:rPr>
            </w:pPr>
            <w:r w:rsidRPr="0026031A">
              <w:rPr>
                <w:bCs/>
                <w:sz w:val="13"/>
                <w:szCs w:val="13"/>
              </w:rPr>
              <w:t>0,00</w:t>
            </w:r>
          </w:p>
        </w:tc>
        <w:tc>
          <w:tcPr>
            <w:tcW w:w="991" w:type="dxa"/>
            <w:shd w:val="clear" w:color="auto" w:fill="auto"/>
            <w:noWrap/>
            <w:vAlign w:val="center"/>
            <w:hideMark/>
          </w:tcPr>
          <w:p w14:paraId="7559E06B" w14:textId="77777777" w:rsidR="0026031A" w:rsidRPr="0026031A" w:rsidRDefault="0026031A" w:rsidP="0026031A">
            <w:pPr>
              <w:jc w:val="center"/>
              <w:rPr>
                <w:bCs/>
                <w:sz w:val="13"/>
                <w:szCs w:val="13"/>
              </w:rPr>
            </w:pPr>
            <w:r w:rsidRPr="0026031A">
              <w:rPr>
                <w:bCs/>
                <w:sz w:val="13"/>
                <w:szCs w:val="13"/>
              </w:rPr>
              <w:t>0,00</w:t>
            </w:r>
          </w:p>
        </w:tc>
        <w:tc>
          <w:tcPr>
            <w:tcW w:w="1133" w:type="dxa"/>
            <w:shd w:val="clear" w:color="auto" w:fill="auto"/>
            <w:noWrap/>
            <w:vAlign w:val="center"/>
            <w:hideMark/>
          </w:tcPr>
          <w:p w14:paraId="140361CF" w14:textId="77777777" w:rsidR="0026031A" w:rsidRPr="0026031A" w:rsidRDefault="0026031A" w:rsidP="0026031A">
            <w:pPr>
              <w:jc w:val="center"/>
              <w:rPr>
                <w:bCs/>
                <w:sz w:val="13"/>
                <w:szCs w:val="13"/>
              </w:rPr>
            </w:pPr>
            <w:r w:rsidRPr="0026031A">
              <w:rPr>
                <w:bCs/>
                <w:sz w:val="13"/>
                <w:szCs w:val="13"/>
              </w:rPr>
              <w:t>0,00</w:t>
            </w:r>
          </w:p>
        </w:tc>
        <w:tc>
          <w:tcPr>
            <w:tcW w:w="992" w:type="dxa"/>
            <w:gridSpan w:val="2"/>
            <w:shd w:val="clear" w:color="auto" w:fill="auto"/>
            <w:noWrap/>
            <w:vAlign w:val="center"/>
            <w:hideMark/>
          </w:tcPr>
          <w:p w14:paraId="60CBFC44" w14:textId="77777777" w:rsidR="0026031A" w:rsidRPr="0026031A" w:rsidRDefault="0026031A" w:rsidP="0026031A">
            <w:pPr>
              <w:jc w:val="center"/>
              <w:rPr>
                <w:bCs/>
                <w:sz w:val="13"/>
                <w:szCs w:val="13"/>
              </w:rPr>
            </w:pPr>
            <w:r w:rsidRPr="0026031A">
              <w:rPr>
                <w:bCs/>
                <w:sz w:val="13"/>
                <w:szCs w:val="13"/>
              </w:rPr>
              <w:t>0,00</w:t>
            </w:r>
          </w:p>
        </w:tc>
        <w:tc>
          <w:tcPr>
            <w:tcW w:w="1137" w:type="dxa"/>
            <w:shd w:val="clear" w:color="auto" w:fill="auto"/>
            <w:noWrap/>
            <w:vAlign w:val="center"/>
            <w:hideMark/>
          </w:tcPr>
          <w:p w14:paraId="0C99B424" w14:textId="77777777" w:rsidR="0026031A" w:rsidRPr="0026031A" w:rsidRDefault="0026031A" w:rsidP="0026031A">
            <w:pPr>
              <w:jc w:val="center"/>
              <w:rPr>
                <w:bCs/>
                <w:sz w:val="13"/>
                <w:szCs w:val="13"/>
              </w:rPr>
            </w:pPr>
            <w:r w:rsidRPr="0026031A">
              <w:rPr>
                <w:bCs/>
                <w:sz w:val="13"/>
                <w:szCs w:val="13"/>
              </w:rPr>
              <w:t>652,73</w:t>
            </w:r>
          </w:p>
        </w:tc>
        <w:tc>
          <w:tcPr>
            <w:tcW w:w="1843" w:type="dxa"/>
            <w:shd w:val="clear" w:color="auto" w:fill="auto"/>
            <w:noWrap/>
            <w:vAlign w:val="center"/>
            <w:hideMark/>
          </w:tcPr>
          <w:p w14:paraId="7FA09115" w14:textId="77777777" w:rsidR="0026031A" w:rsidRPr="0026031A" w:rsidRDefault="0026031A" w:rsidP="0026031A">
            <w:pPr>
              <w:jc w:val="center"/>
              <w:rPr>
                <w:bCs/>
                <w:sz w:val="13"/>
                <w:szCs w:val="13"/>
              </w:rPr>
            </w:pPr>
            <w:r w:rsidRPr="0026031A">
              <w:rPr>
                <w:bCs/>
                <w:sz w:val="13"/>
                <w:szCs w:val="13"/>
              </w:rPr>
              <w:t>0,00</w:t>
            </w:r>
          </w:p>
        </w:tc>
        <w:tc>
          <w:tcPr>
            <w:tcW w:w="863" w:type="dxa"/>
            <w:shd w:val="clear" w:color="auto" w:fill="auto"/>
            <w:noWrap/>
            <w:vAlign w:val="center"/>
            <w:hideMark/>
          </w:tcPr>
          <w:p w14:paraId="4DEAC1D2" w14:textId="77777777" w:rsidR="0026031A" w:rsidRPr="0026031A" w:rsidRDefault="0026031A" w:rsidP="0026031A">
            <w:pPr>
              <w:jc w:val="center"/>
              <w:rPr>
                <w:bCs/>
                <w:sz w:val="13"/>
                <w:szCs w:val="13"/>
              </w:rPr>
            </w:pPr>
            <w:r w:rsidRPr="0026031A">
              <w:rPr>
                <w:bCs/>
                <w:sz w:val="13"/>
                <w:szCs w:val="13"/>
              </w:rPr>
              <w:t>0,00</w:t>
            </w:r>
          </w:p>
        </w:tc>
        <w:tc>
          <w:tcPr>
            <w:tcW w:w="853" w:type="dxa"/>
            <w:shd w:val="clear" w:color="auto" w:fill="auto"/>
            <w:noWrap/>
            <w:vAlign w:val="center"/>
            <w:hideMark/>
          </w:tcPr>
          <w:p w14:paraId="421A8468" w14:textId="77777777" w:rsidR="0026031A" w:rsidRPr="0026031A" w:rsidRDefault="0026031A" w:rsidP="0026031A">
            <w:pPr>
              <w:jc w:val="center"/>
              <w:rPr>
                <w:bCs/>
                <w:sz w:val="13"/>
                <w:szCs w:val="13"/>
              </w:rPr>
            </w:pPr>
            <w:r w:rsidRPr="0026031A">
              <w:rPr>
                <w:bCs/>
                <w:sz w:val="13"/>
                <w:szCs w:val="13"/>
              </w:rPr>
              <w:t>0,00</w:t>
            </w:r>
          </w:p>
        </w:tc>
        <w:tc>
          <w:tcPr>
            <w:tcW w:w="851" w:type="dxa"/>
            <w:shd w:val="clear" w:color="auto" w:fill="auto"/>
            <w:noWrap/>
            <w:vAlign w:val="center"/>
            <w:hideMark/>
          </w:tcPr>
          <w:p w14:paraId="0E5671EF" w14:textId="77777777" w:rsidR="0026031A" w:rsidRPr="0026031A" w:rsidRDefault="0026031A" w:rsidP="0026031A">
            <w:pPr>
              <w:jc w:val="center"/>
              <w:rPr>
                <w:bCs/>
                <w:sz w:val="13"/>
                <w:szCs w:val="13"/>
              </w:rPr>
            </w:pPr>
            <w:r w:rsidRPr="0026031A">
              <w:rPr>
                <w:bCs/>
                <w:sz w:val="13"/>
                <w:szCs w:val="13"/>
              </w:rPr>
              <w:t>0,00</w:t>
            </w:r>
          </w:p>
        </w:tc>
        <w:tc>
          <w:tcPr>
            <w:tcW w:w="1275" w:type="dxa"/>
            <w:shd w:val="clear" w:color="auto" w:fill="auto"/>
            <w:noWrap/>
            <w:vAlign w:val="center"/>
            <w:hideMark/>
          </w:tcPr>
          <w:p w14:paraId="255DA3BC" w14:textId="77777777" w:rsidR="0026031A" w:rsidRPr="0026031A" w:rsidRDefault="0026031A" w:rsidP="0026031A">
            <w:pPr>
              <w:jc w:val="center"/>
              <w:rPr>
                <w:bCs/>
                <w:sz w:val="13"/>
                <w:szCs w:val="13"/>
              </w:rPr>
            </w:pPr>
            <w:r w:rsidRPr="0026031A">
              <w:rPr>
                <w:bCs/>
                <w:sz w:val="13"/>
                <w:szCs w:val="13"/>
              </w:rPr>
              <w:t>0,00</w:t>
            </w:r>
          </w:p>
        </w:tc>
        <w:tc>
          <w:tcPr>
            <w:tcW w:w="990" w:type="dxa"/>
            <w:shd w:val="clear" w:color="auto" w:fill="auto"/>
            <w:noWrap/>
            <w:vAlign w:val="center"/>
            <w:hideMark/>
          </w:tcPr>
          <w:p w14:paraId="145F28D5" w14:textId="77777777" w:rsidR="0026031A" w:rsidRPr="0026031A" w:rsidRDefault="0026031A" w:rsidP="0026031A">
            <w:pPr>
              <w:jc w:val="center"/>
              <w:rPr>
                <w:bCs/>
                <w:sz w:val="13"/>
                <w:szCs w:val="13"/>
              </w:rPr>
            </w:pPr>
            <w:r w:rsidRPr="0026031A">
              <w:rPr>
                <w:bCs/>
                <w:sz w:val="13"/>
                <w:szCs w:val="13"/>
              </w:rPr>
              <w:t>0,00</w:t>
            </w:r>
          </w:p>
        </w:tc>
      </w:tr>
      <w:tr w:rsidR="0026031A" w:rsidRPr="0026031A" w14:paraId="58B85CA5" w14:textId="77777777" w:rsidTr="00627AA0">
        <w:trPr>
          <w:gridAfter w:val="1"/>
          <w:wAfter w:w="11" w:type="dxa"/>
          <w:trHeight w:val="210"/>
          <w:jc w:val="center"/>
        </w:trPr>
        <w:tc>
          <w:tcPr>
            <w:tcW w:w="3956" w:type="dxa"/>
            <w:gridSpan w:val="2"/>
            <w:shd w:val="clear" w:color="auto" w:fill="auto"/>
            <w:vAlign w:val="center"/>
            <w:hideMark/>
          </w:tcPr>
          <w:p w14:paraId="34514BFC" w14:textId="77777777" w:rsidR="0026031A" w:rsidRPr="0026031A" w:rsidRDefault="0026031A" w:rsidP="0026031A">
            <w:pPr>
              <w:rPr>
                <w:sz w:val="13"/>
                <w:szCs w:val="13"/>
              </w:rPr>
            </w:pPr>
            <w:r w:rsidRPr="0026031A">
              <w:rPr>
                <w:sz w:val="13"/>
                <w:szCs w:val="13"/>
              </w:rPr>
              <w:t>Группа 5. Вывод из эксплуатации, консервация и демонтаж объектов системы централизованного теплоснабжения</w:t>
            </w:r>
          </w:p>
        </w:tc>
        <w:tc>
          <w:tcPr>
            <w:tcW w:w="862" w:type="dxa"/>
            <w:shd w:val="clear" w:color="auto" w:fill="auto"/>
            <w:noWrap/>
            <w:vAlign w:val="center"/>
            <w:hideMark/>
          </w:tcPr>
          <w:p w14:paraId="2DDCDE56"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0D4A5047"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76F66EC2"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670406CE"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2085F045"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4D5F3BF7"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598C55B6"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77C0FEEE"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4200EC2B"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38710344"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629712C8" w14:textId="77777777" w:rsidR="0026031A" w:rsidRPr="0026031A" w:rsidRDefault="0026031A" w:rsidP="0026031A">
            <w:pPr>
              <w:jc w:val="center"/>
              <w:rPr>
                <w:sz w:val="13"/>
                <w:szCs w:val="13"/>
              </w:rPr>
            </w:pPr>
            <w:r w:rsidRPr="0026031A">
              <w:rPr>
                <w:sz w:val="13"/>
                <w:szCs w:val="13"/>
              </w:rPr>
              <w:t>0,00</w:t>
            </w:r>
          </w:p>
        </w:tc>
      </w:tr>
      <w:tr w:rsidR="0026031A" w:rsidRPr="0026031A" w14:paraId="4DAD21BA" w14:textId="77777777" w:rsidTr="00627AA0">
        <w:trPr>
          <w:gridAfter w:val="1"/>
          <w:wAfter w:w="11" w:type="dxa"/>
          <w:trHeight w:val="210"/>
          <w:jc w:val="center"/>
        </w:trPr>
        <w:tc>
          <w:tcPr>
            <w:tcW w:w="560" w:type="dxa"/>
            <w:shd w:val="clear" w:color="auto" w:fill="auto"/>
            <w:vAlign w:val="center"/>
            <w:hideMark/>
          </w:tcPr>
          <w:p w14:paraId="33C7058D" w14:textId="77777777" w:rsidR="0026031A" w:rsidRPr="0026031A" w:rsidRDefault="0026031A" w:rsidP="0026031A">
            <w:pPr>
              <w:jc w:val="center"/>
              <w:rPr>
                <w:sz w:val="13"/>
                <w:szCs w:val="13"/>
              </w:rPr>
            </w:pPr>
            <w:r w:rsidRPr="0026031A">
              <w:rPr>
                <w:sz w:val="13"/>
                <w:szCs w:val="13"/>
              </w:rPr>
              <w:t>5.1</w:t>
            </w:r>
          </w:p>
        </w:tc>
        <w:tc>
          <w:tcPr>
            <w:tcW w:w="3396" w:type="dxa"/>
            <w:shd w:val="clear" w:color="auto" w:fill="auto"/>
            <w:vAlign w:val="center"/>
            <w:hideMark/>
          </w:tcPr>
          <w:p w14:paraId="752CC35E" w14:textId="77777777" w:rsidR="0026031A" w:rsidRPr="0026031A" w:rsidRDefault="0026031A" w:rsidP="0026031A">
            <w:pPr>
              <w:rPr>
                <w:sz w:val="13"/>
                <w:szCs w:val="13"/>
              </w:rPr>
            </w:pPr>
            <w:r w:rsidRPr="0026031A">
              <w:rPr>
                <w:sz w:val="13"/>
                <w:szCs w:val="13"/>
              </w:rPr>
              <w:t>Вывод из эксплуатации, консервация и демонтаж тепловых сетей</w:t>
            </w:r>
          </w:p>
        </w:tc>
        <w:tc>
          <w:tcPr>
            <w:tcW w:w="862" w:type="dxa"/>
            <w:shd w:val="clear" w:color="auto" w:fill="auto"/>
            <w:noWrap/>
            <w:vAlign w:val="center"/>
            <w:hideMark/>
          </w:tcPr>
          <w:p w14:paraId="514FE27C"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00B09A46"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121B2023"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35AC94BE"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38D2FA94"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10E3CEBE"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0E7F13BC"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3C24DC6D"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6D292639"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5EAC56BC"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14885838" w14:textId="77777777" w:rsidR="0026031A" w:rsidRPr="0026031A" w:rsidRDefault="0026031A" w:rsidP="0026031A">
            <w:pPr>
              <w:jc w:val="center"/>
              <w:rPr>
                <w:sz w:val="13"/>
                <w:szCs w:val="13"/>
              </w:rPr>
            </w:pPr>
            <w:r w:rsidRPr="0026031A">
              <w:rPr>
                <w:sz w:val="13"/>
                <w:szCs w:val="13"/>
              </w:rPr>
              <w:t>0,00</w:t>
            </w:r>
          </w:p>
        </w:tc>
      </w:tr>
      <w:tr w:rsidR="0026031A" w:rsidRPr="0026031A" w14:paraId="60EBA2BF" w14:textId="77777777" w:rsidTr="00627AA0">
        <w:trPr>
          <w:gridAfter w:val="1"/>
          <w:wAfter w:w="11" w:type="dxa"/>
          <w:trHeight w:val="210"/>
          <w:jc w:val="center"/>
        </w:trPr>
        <w:tc>
          <w:tcPr>
            <w:tcW w:w="560" w:type="dxa"/>
            <w:shd w:val="clear" w:color="auto" w:fill="auto"/>
            <w:vAlign w:val="center"/>
            <w:hideMark/>
          </w:tcPr>
          <w:p w14:paraId="05F3BE0E" w14:textId="77777777" w:rsidR="0026031A" w:rsidRPr="0026031A" w:rsidRDefault="0026031A" w:rsidP="0026031A">
            <w:pPr>
              <w:jc w:val="center"/>
              <w:rPr>
                <w:sz w:val="13"/>
                <w:szCs w:val="13"/>
              </w:rPr>
            </w:pPr>
            <w:r w:rsidRPr="0026031A">
              <w:rPr>
                <w:sz w:val="13"/>
                <w:szCs w:val="13"/>
              </w:rPr>
              <w:t>5.2</w:t>
            </w:r>
          </w:p>
        </w:tc>
        <w:tc>
          <w:tcPr>
            <w:tcW w:w="3396" w:type="dxa"/>
            <w:shd w:val="clear" w:color="auto" w:fill="auto"/>
            <w:vAlign w:val="center"/>
            <w:hideMark/>
          </w:tcPr>
          <w:p w14:paraId="72CEDE9F" w14:textId="77777777" w:rsidR="0026031A" w:rsidRPr="0026031A" w:rsidRDefault="0026031A" w:rsidP="0026031A">
            <w:pPr>
              <w:rPr>
                <w:sz w:val="13"/>
                <w:szCs w:val="13"/>
              </w:rPr>
            </w:pPr>
            <w:r w:rsidRPr="0026031A">
              <w:rPr>
                <w:sz w:val="13"/>
                <w:szCs w:val="13"/>
              </w:rPr>
              <w:t>Вывод из эксплуатации, консервация и демонтаж иных объектов системы централизованного теплоснабжения, за исключением тепловых сетей</w:t>
            </w:r>
          </w:p>
        </w:tc>
        <w:tc>
          <w:tcPr>
            <w:tcW w:w="862" w:type="dxa"/>
            <w:shd w:val="clear" w:color="auto" w:fill="auto"/>
            <w:noWrap/>
            <w:vAlign w:val="center"/>
            <w:hideMark/>
          </w:tcPr>
          <w:p w14:paraId="053F7B2B"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6F64C868"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086928EF"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455402B6"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42F8C833"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5D251C53"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73BC8726"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2299A555"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7B687056"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70AA97DD"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5B90E69B" w14:textId="77777777" w:rsidR="0026031A" w:rsidRPr="0026031A" w:rsidRDefault="0026031A" w:rsidP="0026031A">
            <w:pPr>
              <w:jc w:val="center"/>
              <w:rPr>
                <w:sz w:val="13"/>
                <w:szCs w:val="13"/>
              </w:rPr>
            </w:pPr>
            <w:r w:rsidRPr="0026031A">
              <w:rPr>
                <w:sz w:val="13"/>
                <w:szCs w:val="13"/>
              </w:rPr>
              <w:t>0,00</w:t>
            </w:r>
          </w:p>
        </w:tc>
      </w:tr>
      <w:tr w:rsidR="0026031A" w:rsidRPr="0026031A" w14:paraId="3828FB64" w14:textId="77777777" w:rsidTr="00627AA0">
        <w:trPr>
          <w:gridAfter w:val="1"/>
          <w:wAfter w:w="11" w:type="dxa"/>
          <w:trHeight w:val="210"/>
          <w:jc w:val="center"/>
        </w:trPr>
        <w:tc>
          <w:tcPr>
            <w:tcW w:w="3956" w:type="dxa"/>
            <w:gridSpan w:val="2"/>
            <w:shd w:val="clear" w:color="auto" w:fill="auto"/>
            <w:vAlign w:val="center"/>
            <w:hideMark/>
          </w:tcPr>
          <w:p w14:paraId="4ACF5C71" w14:textId="77777777" w:rsidR="0026031A" w:rsidRPr="0026031A" w:rsidRDefault="0026031A" w:rsidP="0026031A">
            <w:pPr>
              <w:rPr>
                <w:sz w:val="13"/>
                <w:szCs w:val="13"/>
              </w:rPr>
            </w:pPr>
            <w:r w:rsidRPr="0026031A">
              <w:rPr>
                <w:sz w:val="13"/>
                <w:szCs w:val="13"/>
              </w:rPr>
              <w:t>Всего по группе 5</w:t>
            </w:r>
          </w:p>
        </w:tc>
        <w:tc>
          <w:tcPr>
            <w:tcW w:w="862" w:type="dxa"/>
            <w:shd w:val="clear" w:color="auto" w:fill="auto"/>
            <w:noWrap/>
            <w:vAlign w:val="center"/>
            <w:hideMark/>
          </w:tcPr>
          <w:p w14:paraId="101A39D7"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592997F7"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2BB7B4AD"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419B1170"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74F8BF30"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05CB9BE9"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6F28FCB4"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12737509"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725DA69E"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0DCDFF20"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32C12EB1" w14:textId="77777777" w:rsidR="0026031A" w:rsidRPr="0026031A" w:rsidRDefault="0026031A" w:rsidP="0026031A">
            <w:pPr>
              <w:jc w:val="center"/>
              <w:rPr>
                <w:sz w:val="13"/>
                <w:szCs w:val="13"/>
              </w:rPr>
            </w:pPr>
            <w:r w:rsidRPr="0026031A">
              <w:rPr>
                <w:sz w:val="13"/>
                <w:szCs w:val="13"/>
              </w:rPr>
              <w:t>0,00</w:t>
            </w:r>
          </w:p>
        </w:tc>
      </w:tr>
      <w:tr w:rsidR="0026031A" w:rsidRPr="0026031A" w14:paraId="3786555F" w14:textId="77777777" w:rsidTr="00627AA0">
        <w:trPr>
          <w:gridAfter w:val="1"/>
          <w:wAfter w:w="11" w:type="dxa"/>
          <w:trHeight w:val="210"/>
          <w:jc w:val="center"/>
        </w:trPr>
        <w:tc>
          <w:tcPr>
            <w:tcW w:w="3956" w:type="dxa"/>
            <w:gridSpan w:val="2"/>
            <w:shd w:val="clear" w:color="auto" w:fill="auto"/>
            <w:vAlign w:val="center"/>
            <w:hideMark/>
          </w:tcPr>
          <w:p w14:paraId="174102EC" w14:textId="77777777" w:rsidR="0026031A" w:rsidRPr="0026031A" w:rsidRDefault="0026031A" w:rsidP="0026031A">
            <w:pPr>
              <w:rPr>
                <w:sz w:val="13"/>
                <w:szCs w:val="13"/>
              </w:rPr>
            </w:pPr>
            <w:r w:rsidRPr="0026031A">
              <w:rPr>
                <w:sz w:val="13"/>
                <w:szCs w:val="13"/>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c>
          <w:tcPr>
            <w:tcW w:w="862" w:type="dxa"/>
            <w:shd w:val="clear" w:color="auto" w:fill="auto"/>
            <w:noWrap/>
            <w:vAlign w:val="center"/>
            <w:hideMark/>
          </w:tcPr>
          <w:p w14:paraId="3419D82C"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5E86F1EA" w14:textId="77777777" w:rsidR="0026031A" w:rsidRPr="0026031A" w:rsidRDefault="0026031A" w:rsidP="0026031A">
            <w:pPr>
              <w:jc w:val="center"/>
              <w:rPr>
                <w:sz w:val="13"/>
                <w:szCs w:val="13"/>
              </w:rPr>
            </w:pPr>
            <w:r w:rsidRPr="0026031A">
              <w:rPr>
                <w:sz w:val="13"/>
                <w:szCs w:val="13"/>
              </w:rPr>
              <w:t>0,00</w:t>
            </w:r>
          </w:p>
        </w:tc>
        <w:tc>
          <w:tcPr>
            <w:tcW w:w="1133" w:type="dxa"/>
            <w:shd w:val="clear" w:color="auto" w:fill="auto"/>
            <w:noWrap/>
            <w:vAlign w:val="center"/>
            <w:hideMark/>
          </w:tcPr>
          <w:p w14:paraId="79FB875B" w14:textId="77777777" w:rsidR="0026031A" w:rsidRPr="0026031A" w:rsidRDefault="0026031A" w:rsidP="0026031A">
            <w:pPr>
              <w:jc w:val="center"/>
              <w:rPr>
                <w:sz w:val="13"/>
                <w:szCs w:val="13"/>
              </w:rPr>
            </w:pPr>
            <w:r w:rsidRPr="0026031A">
              <w:rPr>
                <w:sz w:val="13"/>
                <w:szCs w:val="13"/>
              </w:rPr>
              <w:t>0,00</w:t>
            </w:r>
          </w:p>
        </w:tc>
        <w:tc>
          <w:tcPr>
            <w:tcW w:w="992" w:type="dxa"/>
            <w:gridSpan w:val="2"/>
            <w:shd w:val="clear" w:color="auto" w:fill="auto"/>
            <w:noWrap/>
            <w:vAlign w:val="center"/>
            <w:hideMark/>
          </w:tcPr>
          <w:p w14:paraId="418496BC"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16977AB3"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4C4AD4AE"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6DCE0521"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13A7AEBD"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22E743EE"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1D25CEF0"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4E809FFC" w14:textId="77777777" w:rsidR="0026031A" w:rsidRPr="0026031A" w:rsidRDefault="0026031A" w:rsidP="0026031A">
            <w:pPr>
              <w:jc w:val="center"/>
              <w:rPr>
                <w:sz w:val="13"/>
                <w:szCs w:val="13"/>
              </w:rPr>
            </w:pPr>
            <w:r w:rsidRPr="0026031A">
              <w:rPr>
                <w:sz w:val="13"/>
                <w:szCs w:val="13"/>
              </w:rPr>
              <w:t>0,00</w:t>
            </w:r>
          </w:p>
        </w:tc>
      </w:tr>
      <w:tr w:rsidR="0026031A" w:rsidRPr="0026031A" w14:paraId="65EE32A0" w14:textId="77777777" w:rsidTr="00627AA0">
        <w:trPr>
          <w:gridAfter w:val="1"/>
          <w:wAfter w:w="11" w:type="dxa"/>
          <w:trHeight w:val="180"/>
          <w:jc w:val="center"/>
        </w:trPr>
        <w:tc>
          <w:tcPr>
            <w:tcW w:w="3956" w:type="dxa"/>
            <w:gridSpan w:val="2"/>
            <w:shd w:val="clear" w:color="auto" w:fill="auto"/>
            <w:noWrap/>
            <w:vAlign w:val="center"/>
            <w:hideMark/>
          </w:tcPr>
          <w:p w14:paraId="3785FAA6" w14:textId="77777777" w:rsidR="0026031A" w:rsidRPr="0026031A" w:rsidRDefault="0026031A" w:rsidP="0026031A">
            <w:pPr>
              <w:rPr>
                <w:sz w:val="13"/>
                <w:szCs w:val="13"/>
              </w:rPr>
            </w:pPr>
            <w:r w:rsidRPr="0026031A">
              <w:rPr>
                <w:sz w:val="13"/>
                <w:szCs w:val="13"/>
              </w:rPr>
              <w:t>Всего по группе 6</w:t>
            </w:r>
          </w:p>
        </w:tc>
        <w:tc>
          <w:tcPr>
            <w:tcW w:w="862" w:type="dxa"/>
            <w:shd w:val="clear" w:color="auto" w:fill="auto"/>
            <w:noWrap/>
            <w:vAlign w:val="center"/>
            <w:hideMark/>
          </w:tcPr>
          <w:p w14:paraId="29ED83AE" w14:textId="77777777" w:rsidR="0026031A" w:rsidRPr="0026031A" w:rsidRDefault="0026031A" w:rsidP="0026031A">
            <w:pPr>
              <w:jc w:val="center"/>
              <w:rPr>
                <w:sz w:val="13"/>
                <w:szCs w:val="13"/>
              </w:rPr>
            </w:pPr>
            <w:r w:rsidRPr="0026031A">
              <w:rPr>
                <w:sz w:val="13"/>
                <w:szCs w:val="13"/>
              </w:rPr>
              <w:t>0,00</w:t>
            </w:r>
          </w:p>
        </w:tc>
        <w:tc>
          <w:tcPr>
            <w:tcW w:w="991" w:type="dxa"/>
            <w:shd w:val="clear" w:color="auto" w:fill="auto"/>
            <w:noWrap/>
            <w:vAlign w:val="center"/>
            <w:hideMark/>
          </w:tcPr>
          <w:p w14:paraId="17E167BB" w14:textId="77777777" w:rsidR="0026031A" w:rsidRPr="0026031A" w:rsidRDefault="0026031A" w:rsidP="0026031A">
            <w:pPr>
              <w:jc w:val="center"/>
              <w:rPr>
                <w:sz w:val="13"/>
                <w:szCs w:val="13"/>
              </w:rPr>
            </w:pPr>
            <w:r w:rsidRPr="0026031A">
              <w:rPr>
                <w:sz w:val="13"/>
                <w:szCs w:val="13"/>
              </w:rPr>
              <w:t>0,00</w:t>
            </w:r>
          </w:p>
        </w:tc>
        <w:tc>
          <w:tcPr>
            <w:tcW w:w="1142" w:type="dxa"/>
            <w:gridSpan w:val="2"/>
            <w:shd w:val="clear" w:color="auto" w:fill="auto"/>
            <w:noWrap/>
            <w:vAlign w:val="center"/>
            <w:hideMark/>
          </w:tcPr>
          <w:p w14:paraId="3D552948" w14:textId="77777777" w:rsidR="0026031A" w:rsidRPr="0026031A" w:rsidRDefault="0026031A" w:rsidP="0026031A">
            <w:pPr>
              <w:jc w:val="center"/>
              <w:rPr>
                <w:sz w:val="13"/>
                <w:szCs w:val="13"/>
              </w:rPr>
            </w:pPr>
            <w:r w:rsidRPr="0026031A">
              <w:rPr>
                <w:sz w:val="13"/>
                <w:szCs w:val="13"/>
              </w:rPr>
              <w:t>0,00</w:t>
            </w:r>
          </w:p>
        </w:tc>
        <w:tc>
          <w:tcPr>
            <w:tcW w:w="983" w:type="dxa"/>
            <w:shd w:val="clear" w:color="auto" w:fill="auto"/>
            <w:noWrap/>
            <w:vAlign w:val="center"/>
            <w:hideMark/>
          </w:tcPr>
          <w:p w14:paraId="071D796A" w14:textId="77777777" w:rsidR="0026031A" w:rsidRPr="0026031A" w:rsidRDefault="0026031A" w:rsidP="0026031A">
            <w:pPr>
              <w:jc w:val="center"/>
              <w:rPr>
                <w:sz w:val="13"/>
                <w:szCs w:val="13"/>
              </w:rPr>
            </w:pPr>
            <w:r w:rsidRPr="0026031A">
              <w:rPr>
                <w:sz w:val="13"/>
                <w:szCs w:val="13"/>
              </w:rPr>
              <w:t>0,00</w:t>
            </w:r>
          </w:p>
        </w:tc>
        <w:tc>
          <w:tcPr>
            <w:tcW w:w="1137" w:type="dxa"/>
            <w:shd w:val="clear" w:color="auto" w:fill="auto"/>
            <w:noWrap/>
            <w:vAlign w:val="center"/>
            <w:hideMark/>
          </w:tcPr>
          <w:p w14:paraId="10C78B36" w14:textId="77777777" w:rsidR="0026031A" w:rsidRPr="0026031A" w:rsidRDefault="0026031A" w:rsidP="0026031A">
            <w:pPr>
              <w:jc w:val="center"/>
              <w:rPr>
                <w:sz w:val="13"/>
                <w:szCs w:val="13"/>
              </w:rPr>
            </w:pPr>
            <w:r w:rsidRPr="0026031A">
              <w:rPr>
                <w:sz w:val="13"/>
                <w:szCs w:val="13"/>
              </w:rPr>
              <w:t>0,00</w:t>
            </w:r>
          </w:p>
        </w:tc>
        <w:tc>
          <w:tcPr>
            <w:tcW w:w="1843" w:type="dxa"/>
            <w:shd w:val="clear" w:color="auto" w:fill="auto"/>
            <w:noWrap/>
            <w:vAlign w:val="center"/>
            <w:hideMark/>
          </w:tcPr>
          <w:p w14:paraId="523456D4" w14:textId="77777777" w:rsidR="0026031A" w:rsidRPr="0026031A" w:rsidRDefault="0026031A" w:rsidP="0026031A">
            <w:pPr>
              <w:jc w:val="center"/>
              <w:rPr>
                <w:sz w:val="13"/>
                <w:szCs w:val="13"/>
              </w:rPr>
            </w:pPr>
            <w:r w:rsidRPr="0026031A">
              <w:rPr>
                <w:sz w:val="13"/>
                <w:szCs w:val="13"/>
              </w:rPr>
              <w:t>0,00</w:t>
            </w:r>
          </w:p>
        </w:tc>
        <w:tc>
          <w:tcPr>
            <w:tcW w:w="863" w:type="dxa"/>
            <w:shd w:val="clear" w:color="auto" w:fill="auto"/>
            <w:noWrap/>
            <w:vAlign w:val="center"/>
            <w:hideMark/>
          </w:tcPr>
          <w:p w14:paraId="3CF3F668" w14:textId="77777777" w:rsidR="0026031A" w:rsidRPr="0026031A" w:rsidRDefault="0026031A" w:rsidP="0026031A">
            <w:pPr>
              <w:jc w:val="center"/>
              <w:rPr>
                <w:sz w:val="13"/>
                <w:szCs w:val="13"/>
              </w:rPr>
            </w:pPr>
            <w:r w:rsidRPr="0026031A">
              <w:rPr>
                <w:sz w:val="13"/>
                <w:szCs w:val="13"/>
              </w:rPr>
              <w:t>0,00</w:t>
            </w:r>
          </w:p>
        </w:tc>
        <w:tc>
          <w:tcPr>
            <w:tcW w:w="853" w:type="dxa"/>
            <w:shd w:val="clear" w:color="auto" w:fill="auto"/>
            <w:noWrap/>
            <w:vAlign w:val="center"/>
            <w:hideMark/>
          </w:tcPr>
          <w:p w14:paraId="7640C321" w14:textId="77777777" w:rsidR="0026031A" w:rsidRPr="0026031A" w:rsidRDefault="0026031A" w:rsidP="0026031A">
            <w:pPr>
              <w:jc w:val="center"/>
              <w:rPr>
                <w:sz w:val="13"/>
                <w:szCs w:val="13"/>
              </w:rPr>
            </w:pPr>
            <w:r w:rsidRPr="0026031A">
              <w:rPr>
                <w:sz w:val="13"/>
                <w:szCs w:val="13"/>
              </w:rPr>
              <w:t>0,00</w:t>
            </w:r>
          </w:p>
        </w:tc>
        <w:tc>
          <w:tcPr>
            <w:tcW w:w="851" w:type="dxa"/>
            <w:shd w:val="clear" w:color="auto" w:fill="auto"/>
            <w:noWrap/>
            <w:vAlign w:val="center"/>
            <w:hideMark/>
          </w:tcPr>
          <w:p w14:paraId="2D8AB08A" w14:textId="77777777" w:rsidR="0026031A" w:rsidRPr="0026031A" w:rsidRDefault="0026031A" w:rsidP="0026031A">
            <w:pPr>
              <w:jc w:val="center"/>
              <w:rPr>
                <w:sz w:val="13"/>
                <w:szCs w:val="13"/>
              </w:rPr>
            </w:pPr>
            <w:r w:rsidRPr="0026031A">
              <w:rPr>
                <w:sz w:val="13"/>
                <w:szCs w:val="13"/>
              </w:rPr>
              <w:t>0,00</w:t>
            </w:r>
          </w:p>
        </w:tc>
        <w:tc>
          <w:tcPr>
            <w:tcW w:w="1275" w:type="dxa"/>
            <w:shd w:val="clear" w:color="auto" w:fill="auto"/>
            <w:noWrap/>
            <w:vAlign w:val="center"/>
            <w:hideMark/>
          </w:tcPr>
          <w:p w14:paraId="3CA3792C" w14:textId="77777777" w:rsidR="0026031A" w:rsidRPr="0026031A" w:rsidRDefault="0026031A" w:rsidP="0026031A">
            <w:pPr>
              <w:jc w:val="center"/>
              <w:rPr>
                <w:sz w:val="13"/>
                <w:szCs w:val="13"/>
              </w:rPr>
            </w:pPr>
            <w:r w:rsidRPr="0026031A">
              <w:rPr>
                <w:sz w:val="13"/>
                <w:szCs w:val="13"/>
              </w:rPr>
              <w:t>0,00</w:t>
            </w:r>
          </w:p>
        </w:tc>
        <w:tc>
          <w:tcPr>
            <w:tcW w:w="990" w:type="dxa"/>
            <w:shd w:val="clear" w:color="auto" w:fill="auto"/>
            <w:noWrap/>
            <w:vAlign w:val="center"/>
            <w:hideMark/>
          </w:tcPr>
          <w:p w14:paraId="666C5B0F" w14:textId="77777777" w:rsidR="0026031A" w:rsidRPr="0026031A" w:rsidRDefault="0026031A" w:rsidP="0026031A">
            <w:pPr>
              <w:jc w:val="center"/>
              <w:rPr>
                <w:sz w:val="13"/>
                <w:szCs w:val="13"/>
              </w:rPr>
            </w:pPr>
            <w:r w:rsidRPr="0026031A">
              <w:rPr>
                <w:sz w:val="13"/>
                <w:szCs w:val="13"/>
              </w:rPr>
              <w:t>0,00</w:t>
            </w:r>
          </w:p>
        </w:tc>
      </w:tr>
      <w:tr w:rsidR="0026031A" w:rsidRPr="0026031A" w14:paraId="29DAD3D9" w14:textId="77777777" w:rsidTr="00627AA0">
        <w:trPr>
          <w:gridAfter w:val="1"/>
          <w:wAfter w:w="11" w:type="dxa"/>
          <w:trHeight w:val="255"/>
          <w:jc w:val="center"/>
        </w:trPr>
        <w:tc>
          <w:tcPr>
            <w:tcW w:w="3956" w:type="dxa"/>
            <w:gridSpan w:val="2"/>
            <w:shd w:val="clear" w:color="auto" w:fill="auto"/>
            <w:noWrap/>
            <w:vAlign w:val="center"/>
            <w:hideMark/>
          </w:tcPr>
          <w:p w14:paraId="7E191EB4" w14:textId="77777777" w:rsidR="0026031A" w:rsidRPr="0026031A" w:rsidRDefault="0026031A" w:rsidP="0026031A">
            <w:pPr>
              <w:rPr>
                <w:bCs/>
                <w:sz w:val="13"/>
                <w:szCs w:val="13"/>
              </w:rPr>
            </w:pPr>
            <w:r w:rsidRPr="0026031A">
              <w:rPr>
                <w:bCs/>
                <w:sz w:val="13"/>
                <w:szCs w:val="13"/>
              </w:rPr>
              <w:t>ИТОГО по программе</w:t>
            </w:r>
          </w:p>
        </w:tc>
        <w:tc>
          <w:tcPr>
            <w:tcW w:w="862" w:type="dxa"/>
            <w:shd w:val="clear" w:color="auto" w:fill="auto"/>
            <w:noWrap/>
            <w:vAlign w:val="center"/>
            <w:hideMark/>
          </w:tcPr>
          <w:p w14:paraId="24BBE5E4" w14:textId="77777777" w:rsidR="0026031A" w:rsidRPr="0026031A" w:rsidRDefault="0026031A" w:rsidP="0026031A">
            <w:pPr>
              <w:jc w:val="center"/>
              <w:rPr>
                <w:sz w:val="14"/>
                <w:szCs w:val="14"/>
              </w:rPr>
            </w:pPr>
            <w:r w:rsidRPr="0026031A">
              <w:rPr>
                <w:sz w:val="14"/>
                <w:szCs w:val="14"/>
              </w:rPr>
              <w:t>45 653,41</w:t>
            </w:r>
          </w:p>
        </w:tc>
        <w:tc>
          <w:tcPr>
            <w:tcW w:w="991" w:type="dxa"/>
            <w:shd w:val="clear" w:color="auto" w:fill="auto"/>
            <w:noWrap/>
            <w:vAlign w:val="center"/>
            <w:hideMark/>
          </w:tcPr>
          <w:p w14:paraId="576F111A" w14:textId="77777777" w:rsidR="0026031A" w:rsidRPr="0026031A" w:rsidRDefault="0026031A" w:rsidP="0026031A">
            <w:pPr>
              <w:jc w:val="center"/>
              <w:rPr>
                <w:sz w:val="14"/>
                <w:szCs w:val="14"/>
              </w:rPr>
            </w:pPr>
            <w:r w:rsidRPr="0026031A">
              <w:rPr>
                <w:sz w:val="14"/>
                <w:szCs w:val="14"/>
              </w:rPr>
              <w:t>77 812,32</w:t>
            </w:r>
          </w:p>
        </w:tc>
        <w:tc>
          <w:tcPr>
            <w:tcW w:w="1142" w:type="dxa"/>
            <w:gridSpan w:val="2"/>
            <w:shd w:val="clear" w:color="auto" w:fill="auto"/>
            <w:noWrap/>
            <w:vAlign w:val="center"/>
            <w:hideMark/>
          </w:tcPr>
          <w:p w14:paraId="5AEFF1E7" w14:textId="77777777" w:rsidR="0026031A" w:rsidRPr="0026031A" w:rsidRDefault="0026031A" w:rsidP="0026031A">
            <w:pPr>
              <w:jc w:val="center"/>
              <w:rPr>
                <w:bCs/>
                <w:sz w:val="13"/>
                <w:szCs w:val="13"/>
              </w:rPr>
            </w:pPr>
            <w:r w:rsidRPr="0026031A">
              <w:rPr>
                <w:bCs/>
                <w:sz w:val="13"/>
                <w:szCs w:val="13"/>
              </w:rPr>
              <w:t>0,00</w:t>
            </w:r>
          </w:p>
        </w:tc>
        <w:tc>
          <w:tcPr>
            <w:tcW w:w="983" w:type="dxa"/>
            <w:shd w:val="clear" w:color="auto" w:fill="auto"/>
            <w:noWrap/>
            <w:vAlign w:val="center"/>
            <w:hideMark/>
          </w:tcPr>
          <w:p w14:paraId="4220147E" w14:textId="77777777" w:rsidR="0026031A" w:rsidRPr="0026031A" w:rsidRDefault="0026031A" w:rsidP="0026031A">
            <w:pPr>
              <w:jc w:val="center"/>
              <w:rPr>
                <w:bCs/>
                <w:sz w:val="13"/>
                <w:szCs w:val="13"/>
              </w:rPr>
            </w:pPr>
            <w:r w:rsidRPr="0026031A">
              <w:rPr>
                <w:bCs/>
                <w:sz w:val="13"/>
                <w:szCs w:val="13"/>
              </w:rPr>
              <w:t>0,00</w:t>
            </w:r>
          </w:p>
        </w:tc>
        <w:tc>
          <w:tcPr>
            <w:tcW w:w="1137" w:type="dxa"/>
            <w:shd w:val="clear" w:color="auto" w:fill="auto"/>
            <w:noWrap/>
            <w:vAlign w:val="center"/>
            <w:hideMark/>
          </w:tcPr>
          <w:p w14:paraId="63BEFCFD" w14:textId="77777777" w:rsidR="0026031A" w:rsidRPr="0026031A" w:rsidRDefault="0026031A" w:rsidP="0026031A">
            <w:pPr>
              <w:jc w:val="center"/>
              <w:rPr>
                <w:bCs/>
                <w:sz w:val="13"/>
                <w:szCs w:val="13"/>
              </w:rPr>
            </w:pPr>
            <w:r w:rsidRPr="0026031A">
              <w:rPr>
                <w:bCs/>
                <w:sz w:val="13"/>
                <w:szCs w:val="13"/>
              </w:rPr>
              <w:t>652,73</w:t>
            </w:r>
          </w:p>
        </w:tc>
        <w:tc>
          <w:tcPr>
            <w:tcW w:w="1843" w:type="dxa"/>
            <w:shd w:val="clear" w:color="auto" w:fill="auto"/>
            <w:noWrap/>
            <w:vAlign w:val="center"/>
            <w:hideMark/>
          </w:tcPr>
          <w:p w14:paraId="30FC603C" w14:textId="77777777" w:rsidR="0026031A" w:rsidRPr="0026031A" w:rsidRDefault="0026031A" w:rsidP="0026031A">
            <w:pPr>
              <w:jc w:val="center"/>
              <w:rPr>
                <w:bCs/>
                <w:sz w:val="13"/>
                <w:szCs w:val="13"/>
              </w:rPr>
            </w:pPr>
            <w:r w:rsidRPr="0026031A">
              <w:rPr>
                <w:bCs/>
                <w:sz w:val="13"/>
                <w:szCs w:val="13"/>
              </w:rPr>
              <w:t>0,00</w:t>
            </w:r>
          </w:p>
        </w:tc>
        <w:tc>
          <w:tcPr>
            <w:tcW w:w="863" w:type="dxa"/>
            <w:shd w:val="clear" w:color="auto" w:fill="auto"/>
            <w:noWrap/>
            <w:vAlign w:val="center"/>
            <w:hideMark/>
          </w:tcPr>
          <w:p w14:paraId="5D04ADF8" w14:textId="77777777" w:rsidR="0026031A" w:rsidRPr="0026031A" w:rsidRDefault="0026031A" w:rsidP="0026031A">
            <w:pPr>
              <w:jc w:val="center"/>
              <w:rPr>
                <w:bCs/>
                <w:sz w:val="13"/>
                <w:szCs w:val="13"/>
              </w:rPr>
            </w:pPr>
            <w:r w:rsidRPr="0026031A">
              <w:rPr>
                <w:bCs/>
                <w:sz w:val="13"/>
                <w:szCs w:val="13"/>
              </w:rPr>
              <w:t>0,00</w:t>
            </w:r>
          </w:p>
        </w:tc>
        <w:tc>
          <w:tcPr>
            <w:tcW w:w="853" w:type="dxa"/>
            <w:shd w:val="clear" w:color="auto" w:fill="auto"/>
            <w:noWrap/>
            <w:vAlign w:val="center"/>
            <w:hideMark/>
          </w:tcPr>
          <w:p w14:paraId="1792EA93" w14:textId="77777777" w:rsidR="0026031A" w:rsidRPr="0026031A" w:rsidRDefault="0026031A" w:rsidP="0026031A">
            <w:pPr>
              <w:jc w:val="center"/>
              <w:rPr>
                <w:bCs/>
                <w:sz w:val="13"/>
                <w:szCs w:val="13"/>
              </w:rPr>
            </w:pPr>
            <w:r w:rsidRPr="0026031A">
              <w:rPr>
                <w:bCs/>
                <w:sz w:val="13"/>
                <w:szCs w:val="13"/>
              </w:rPr>
              <w:t>0,00</w:t>
            </w:r>
          </w:p>
        </w:tc>
        <w:tc>
          <w:tcPr>
            <w:tcW w:w="851" w:type="dxa"/>
            <w:shd w:val="clear" w:color="auto" w:fill="auto"/>
            <w:noWrap/>
            <w:vAlign w:val="center"/>
            <w:hideMark/>
          </w:tcPr>
          <w:p w14:paraId="7A3DB6F5" w14:textId="77777777" w:rsidR="0026031A" w:rsidRPr="0026031A" w:rsidRDefault="0026031A" w:rsidP="0026031A">
            <w:pPr>
              <w:jc w:val="center"/>
              <w:rPr>
                <w:sz w:val="13"/>
                <w:szCs w:val="13"/>
              </w:rPr>
            </w:pPr>
            <w:r w:rsidRPr="0026031A">
              <w:rPr>
                <w:sz w:val="14"/>
                <w:szCs w:val="14"/>
              </w:rPr>
              <w:t>167 062,51</w:t>
            </w:r>
          </w:p>
        </w:tc>
        <w:tc>
          <w:tcPr>
            <w:tcW w:w="1275" w:type="dxa"/>
            <w:shd w:val="clear" w:color="auto" w:fill="auto"/>
            <w:noWrap/>
            <w:vAlign w:val="center"/>
            <w:hideMark/>
          </w:tcPr>
          <w:p w14:paraId="2CA0BFA1" w14:textId="77777777" w:rsidR="0026031A" w:rsidRPr="0026031A" w:rsidRDefault="0026031A" w:rsidP="0026031A">
            <w:pPr>
              <w:jc w:val="center"/>
              <w:rPr>
                <w:bCs/>
                <w:sz w:val="13"/>
                <w:szCs w:val="13"/>
              </w:rPr>
            </w:pPr>
            <w:r w:rsidRPr="0026031A">
              <w:rPr>
                <w:bCs/>
                <w:sz w:val="13"/>
                <w:szCs w:val="13"/>
              </w:rPr>
              <w:t>0,00</w:t>
            </w:r>
          </w:p>
        </w:tc>
        <w:tc>
          <w:tcPr>
            <w:tcW w:w="990" w:type="dxa"/>
            <w:shd w:val="clear" w:color="auto" w:fill="auto"/>
            <w:noWrap/>
            <w:vAlign w:val="center"/>
            <w:hideMark/>
          </w:tcPr>
          <w:p w14:paraId="2DE4493F" w14:textId="77777777" w:rsidR="0026031A" w:rsidRPr="0026031A" w:rsidRDefault="0026031A" w:rsidP="0026031A">
            <w:pPr>
              <w:jc w:val="center"/>
              <w:rPr>
                <w:bCs/>
                <w:sz w:val="13"/>
                <w:szCs w:val="13"/>
              </w:rPr>
            </w:pPr>
            <w:r w:rsidRPr="0026031A">
              <w:rPr>
                <w:bCs/>
                <w:sz w:val="13"/>
                <w:szCs w:val="13"/>
              </w:rPr>
              <w:t>0,00</w:t>
            </w:r>
          </w:p>
        </w:tc>
      </w:tr>
      <w:bookmarkEnd w:id="35"/>
      <w:bookmarkEnd w:id="36"/>
    </w:tbl>
    <w:p w14:paraId="4AFDFD21" w14:textId="77777777" w:rsidR="0026031A" w:rsidRPr="0026031A" w:rsidRDefault="0026031A" w:rsidP="0026031A">
      <w:pPr>
        <w:ind w:left="10348" w:right="-31"/>
        <w:jc w:val="center"/>
        <w:rPr>
          <w:sz w:val="20"/>
          <w:szCs w:val="20"/>
        </w:rPr>
      </w:pPr>
    </w:p>
    <w:p w14:paraId="48EC2002" w14:textId="77777777" w:rsidR="0026031A" w:rsidRDefault="0026031A" w:rsidP="00FA0C21">
      <w:pPr>
        <w:ind w:firstLine="16897"/>
        <w:sectPr w:rsidR="0026031A" w:rsidSect="0026031A">
          <w:pgSz w:w="16838" w:h="11906" w:orient="landscape"/>
          <w:pgMar w:top="1418" w:right="1134" w:bottom="850" w:left="1134" w:header="567" w:footer="709" w:gutter="0"/>
          <w:cols w:space="708"/>
          <w:titlePg/>
          <w:docGrid w:linePitch="360"/>
        </w:sectPr>
      </w:pPr>
    </w:p>
    <w:p w14:paraId="2594C751" w14:textId="70746975" w:rsidR="0026031A" w:rsidRPr="00F01343" w:rsidRDefault="0026031A" w:rsidP="0026031A">
      <w:pPr>
        <w:tabs>
          <w:tab w:val="left" w:pos="270"/>
          <w:tab w:val="right" w:pos="9355"/>
        </w:tabs>
        <w:ind w:left="-4310" w:firstLine="9980"/>
      </w:pPr>
      <w:r w:rsidRPr="00F01343">
        <w:lastRenderedPageBreak/>
        <w:t>Приложение</w:t>
      </w:r>
      <w:r>
        <w:t xml:space="preserve"> № 14 к протоколу</w:t>
      </w:r>
      <w:r w:rsidRPr="00F01343">
        <w:t xml:space="preserve"> № </w:t>
      </w:r>
      <w:r>
        <w:t>79</w:t>
      </w:r>
    </w:p>
    <w:p w14:paraId="57AF390E" w14:textId="77777777" w:rsidR="0026031A" w:rsidRPr="00F01343" w:rsidRDefault="0026031A" w:rsidP="0026031A">
      <w:pPr>
        <w:tabs>
          <w:tab w:val="left" w:pos="3686"/>
          <w:tab w:val="left" w:pos="9498"/>
        </w:tabs>
        <w:ind w:left="-4310" w:right="-569" w:firstLine="9980"/>
      </w:pPr>
      <w:r w:rsidRPr="00F01343">
        <w:t>заседания правления Региональной</w:t>
      </w:r>
    </w:p>
    <w:p w14:paraId="782CA4A0" w14:textId="77777777" w:rsidR="0026031A" w:rsidRPr="00F01343" w:rsidRDefault="0026031A" w:rsidP="0026031A">
      <w:pPr>
        <w:tabs>
          <w:tab w:val="left" w:pos="3686"/>
          <w:tab w:val="left" w:pos="9498"/>
        </w:tabs>
        <w:ind w:left="-4310" w:right="-569" w:firstLine="9980"/>
      </w:pPr>
      <w:r w:rsidRPr="00F01343">
        <w:t>энергетической комиссии</w:t>
      </w:r>
    </w:p>
    <w:p w14:paraId="63B48675" w14:textId="77777777" w:rsidR="0026031A" w:rsidRDefault="0026031A" w:rsidP="0026031A">
      <w:pPr>
        <w:tabs>
          <w:tab w:val="left" w:pos="3686"/>
          <w:tab w:val="left" w:pos="9498"/>
        </w:tabs>
        <w:ind w:left="-4310" w:right="-569" w:firstLine="9980"/>
      </w:pPr>
      <w:r w:rsidRPr="00F01343">
        <w:t xml:space="preserve">Кузбасса от </w:t>
      </w:r>
      <w:r>
        <w:t>19</w:t>
      </w:r>
      <w:r w:rsidRPr="00F01343">
        <w:t>.</w:t>
      </w:r>
      <w:r>
        <w:t>11</w:t>
      </w:r>
      <w:r w:rsidRPr="00F01343">
        <w:t>.2024</w:t>
      </w:r>
    </w:p>
    <w:p w14:paraId="192BDA58" w14:textId="77777777" w:rsidR="0026031A" w:rsidRDefault="0026031A" w:rsidP="0026031A">
      <w:pPr>
        <w:tabs>
          <w:tab w:val="left" w:pos="3686"/>
          <w:tab w:val="left" w:pos="9498"/>
        </w:tabs>
        <w:ind w:left="-4310" w:right="-569" w:firstLine="9980"/>
      </w:pPr>
    </w:p>
    <w:p w14:paraId="30DFC0C4" w14:textId="77777777" w:rsidR="0026031A" w:rsidRPr="0026031A" w:rsidRDefault="0026031A" w:rsidP="0026031A">
      <w:pPr>
        <w:jc w:val="center"/>
        <w:rPr>
          <w:b/>
          <w:bCs/>
          <w:sz w:val="28"/>
          <w:szCs w:val="28"/>
        </w:rPr>
      </w:pPr>
      <w:r w:rsidRPr="0026031A">
        <w:rPr>
          <w:b/>
          <w:bCs/>
          <w:sz w:val="28"/>
          <w:szCs w:val="28"/>
        </w:rPr>
        <w:t>Экспертное заключение Региональной энергетической комиссии Кузбасса</w:t>
      </w:r>
    </w:p>
    <w:p w14:paraId="12F2EAA9" w14:textId="77777777" w:rsidR="0026031A" w:rsidRPr="0026031A" w:rsidRDefault="0026031A" w:rsidP="0026031A">
      <w:pPr>
        <w:jc w:val="center"/>
        <w:rPr>
          <w:sz w:val="28"/>
          <w:szCs w:val="28"/>
        </w:rPr>
      </w:pPr>
      <w:r w:rsidRPr="0026031A">
        <w:rPr>
          <w:sz w:val="28"/>
          <w:szCs w:val="28"/>
        </w:rPr>
        <w:t xml:space="preserve">по материалам, представленным ООО ХК «СДС - Энерго», для внесения изменений в инвестиционную программу в сфере теплоснабжения </w:t>
      </w:r>
      <w:r w:rsidRPr="0026031A">
        <w:rPr>
          <w:sz w:val="28"/>
          <w:szCs w:val="28"/>
        </w:rPr>
        <w:br/>
        <w:t>на 2024-2028 год</w:t>
      </w:r>
    </w:p>
    <w:p w14:paraId="0C210581" w14:textId="77777777" w:rsidR="0026031A" w:rsidRPr="0026031A" w:rsidRDefault="0026031A" w:rsidP="0026031A">
      <w:pPr>
        <w:jc w:val="center"/>
        <w:rPr>
          <w:sz w:val="25"/>
          <w:szCs w:val="25"/>
        </w:rPr>
      </w:pPr>
    </w:p>
    <w:p w14:paraId="112386D6" w14:textId="77777777" w:rsidR="0026031A" w:rsidRPr="0026031A" w:rsidRDefault="0026031A" w:rsidP="0026031A">
      <w:pPr>
        <w:keepNext/>
        <w:numPr>
          <w:ilvl w:val="0"/>
          <w:numId w:val="30"/>
        </w:numPr>
        <w:spacing w:line="360" w:lineRule="auto"/>
        <w:jc w:val="center"/>
        <w:outlineLvl w:val="0"/>
        <w:rPr>
          <w:b/>
          <w:sz w:val="28"/>
          <w:szCs w:val="20"/>
        </w:rPr>
      </w:pPr>
      <w:r w:rsidRPr="0026031A">
        <w:rPr>
          <w:b/>
          <w:sz w:val="28"/>
          <w:szCs w:val="20"/>
        </w:rPr>
        <w:t>Нормативно методическая база</w:t>
      </w:r>
    </w:p>
    <w:p w14:paraId="1AF86A27" w14:textId="77777777" w:rsidR="0026031A" w:rsidRPr="0026031A" w:rsidRDefault="0026031A" w:rsidP="0026031A">
      <w:pPr>
        <w:spacing w:line="276" w:lineRule="auto"/>
        <w:ind w:left="-142" w:firstLine="505"/>
        <w:jc w:val="both"/>
        <w:rPr>
          <w:rFonts w:eastAsia="Calibri"/>
          <w:sz w:val="28"/>
          <w:szCs w:val="28"/>
          <w:lang w:eastAsia="en-US"/>
        </w:rPr>
      </w:pPr>
      <w:r w:rsidRPr="0026031A">
        <w:rPr>
          <w:rFonts w:eastAsia="Calibri"/>
          <w:sz w:val="28"/>
          <w:szCs w:val="28"/>
          <w:lang w:eastAsia="en-US"/>
        </w:rPr>
        <w:t>Нормативно-методической основой проведения анализа материалов, представленных ООО ХК «СДС - Энерго» являются:</w:t>
      </w:r>
    </w:p>
    <w:p w14:paraId="470D2CAA" w14:textId="77777777" w:rsidR="0026031A" w:rsidRPr="0026031A" w:rsidRDefault="0026031A" w:rsidP="0026031A">
      <w:pPr>
        <w:spacing w:line="276" w:lineRule="auto"/>
        <w:ind w:left="-142" w:firstLine="505"/>
        <w:jc w:val="both"/>
        <w:rPr>
          <w:sz w:val="28"/>
          <w:szCs w:val="28"/>
        </w:rPr>
      </w:pPr>
      <w:r w:rsidRPr="0026031A">
        <w:rPr>
          <w:sz w:val="28"/>
          <w:szCs w:val="28"/>
        </w:rPr>
        <w:t>- Гражданский кодекс Российской Федерации;</w:t>
      </w:r>
    </w:p>
    <w:p w14:paraId="5F774F12" w14:textId="77777777" w:rsidR="0026031A" w:rsidRPr="0026031A" w:rsidRDefault="0026031A" w:rsidP="0026031A">
      <w:pPr>
        <w:spacing w:line="276" w:lineRule="auto"/>
        <w:ind w:left="-142" w:firstLine="505"/>
        <w:jc w:val="both"/>
        <w:rPr>
          <w:sz w:val="28"/>
          <w:szCs w:val="28"/>
        </w:rPr>
      </w:pPr>
      <w:r w:rsidRPr="0026031A">
        <w:rPr>
          <w:sz w:val="28"/>
          <w:szCs w:val="28"/>
        </w:rPr>
        <w:t>- Налоговый кодекс Российской Федерации (в дальнейшем НК РФ);</w:t>
      </w:r>
    </w:p>
    <w:p w14:paraId="7F215328" w14:textId="77777777" w:rsidR="0026031A" w:rsidRPr="0026031A" w:rsidRDefault="0026031A" w:rsidP="0026031A">
      <w:pPr>
        <w:spacing w:line="276" w:lineRule="auto"/>
        <w:ind w:left="-142" w:firstLine="505"/>
        <w:jc w:val="both"/>
        <w:rPr>
          <w:sz w:val="28"/>
          <w:szCs w:val="28"/>
        </w:rPr>
      </w:pPr>
      <w:r w:rsidRPr="0026031A">
        <w:rPr>
          <w:sz w:val="28"/>
          <w:szCs w:val="28"/>
        </w:rPr>
        <w:t>- Трудовой Кодекс Российской Федерации (в дальнейшем ТК РФ);</w:t>
      </w:r>
    </w:p>
    <w:p w14:paraId="3C801BC5" w14:textId="77777777" w:rsidR="0026031A" w:rsidRPr="0026031A" w:rsidRDefault="0026031A" w:rsidP="0026031A">
      <w:pPr>
        <w:spacing w:line="276" w:lineRule="auto"/>
        <w:ind w:left="-142" w:firstLine="505"/>
        <w:jc w:val="both"/>
        <w:rPr>
          <w:sz w:val="28"/>
          <w:szCs w:val="28"/>
        </w:rPr>
      </w:pPr>
      <w:r w:rsidRPr="0026031A">
        <w:rPr>
          <w:sz w:val="28"/>
          <w:szCs w:val="28"/>
        </w:rPr>
        <w:t>- Федеральный закон от 27.07.2010 № 190-ФЗ «О теплоснабжении»;</w:t>
      </w:r>
    </w:p>
    <w:p w14:paraId="19B62052" w14:textId="77777777" w:rsidR="0026031A" w:rsidRPr="0026031A" w:rsidRDefault="0026031A" w:rsidP="0026031A">
      <w:pPr>
        <w:spacing w:line="276" w:lineRule="auto"/>
        <w:ind w:left="-142" w:firstLine="505"/>
        <w:jc w:val="both"/>
        <w:rPr>
          <w:sz w:val="28"/>
          <w:szCs w:val="28"/>
        </w:rPr>
      </w:pPr>
      <w:r w:rsidRPr="0026031A">
        <w:rPr>
          <w:sz w:val="28"/>
          <w:szCs w:val="28"/>
        </w:rPr>
        <w:t>- Федеральный Закон от 17.08.1995 № 147-ФЗ «О естественных монополиях»;</w:t>
      </w:r>
    </w:p>
    <w:p w14:paraId="7B02B5C3"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32040116"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Постановление Правительства Российской Федерации 22.10.2012 № 1075 «О ценообразовании в сфере теплоснабжения»;</w:t>
      </w:r>
    </w:p>
    <w:p w14:paraId="5EAA7D96"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26031A">
        <w:rPr>
          <w:sz w:val="28"/>
          <w:szCs w:val="28"/>
        </w:rPr>
        <w:t xml:space="preserve"> </w:t>
      </w:r>
    </w:p>
    <w:p w14:paraId="4DA0C01A"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r w:rsidRPr="0026031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2AF692C4"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Приказ Министерства строительства и жилищно-коммунального хозяйства Российской Федерации от 28.08.2014 № 506/</w:t>
      </w:r>
      <w:proofErr w:type="spellStart"/>
      <w:r w:rsidRPr="0026031A">
        <w:rPr>
          <w:sz w:val="28"/>
          <w:szCs w:val="28"/>
        </w:rPr>
        <w:t>пр</w:t>
      </w:r>
      <w:proofErr w:type="spellEnd"/>
      <w:r w:rsidRPr="0026031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0694391"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Приказ Минстроя России от 16.02.2023 № 103/</w:t>
      </w:r>
      <w:proofErr w:type="spellStart"/>
      <w:r w:rsidRPr="0026031A">
        <w:rPr>
          <w:sz w:val="28"/>
          <w:szCs w:val="28"/>
        </w:rPr>
        <w:t>пр</w:t>
      </w:r>
      <w:proofErr w:type="spellEnd"/>
      <w:r w:rsidRPr="0026031A">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7151EDC3"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r w:rsidRPr="0026031A">
        <w:rPr>
          <w:sz w:val="28"/>
          <w:szCs w:val="28"/>
        </w:rPr>
        <w:lastRenderedPageBreak/>
        <w:t>- Приказ Минстроя России от 17.03.2023 № 197/</w:t>
      </w:r>
      <w:proofErr w:type="spellStart"/>
      <w:r w:rsidRPr="0026031A">
        <w:rPr>
          <w:sz w:val="28"/>
          <w:szCs w:val="28"/>
        </w:rPr>
        <w:t>пр</w:t>
      </w:r>
      <w:proofErr w:type="spellEnd"/>
      <w:r w:rsidRPr="0026031A">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w:t>
      </w:r>
      <w:r w:rsidRPr="0026031A">
        <w:rPr>
          <w:sz w:val="28"/>
          <w:szCs w:val="28"/>
        </w:rPr>
        <w:br/>
        <w:t>от 13 августа 2014 г. № 459/</w:t>
      </w:r>
      <w:proofErr w:type="spellStart"/>
      <w:r w:rsidRPr="0026031A">
        <w:rPr>
          <w:sz w:val="28"/>
          <w:szCs w:val="28"/>
        </w:rPr>
        <w:t>пр</w:t>
      </w:r>
      <w:proofErr w:type="spellEnd"/>
      <w:r w:rsidRPr="0026031A">
        <w:rPr>
          <w:sz w:val="28"/>
          <w:szCs w:val="28"/>
        </w:rPr>
        <w:t>»</w:t>
      </w:r>
    </w:p>
    <w:p w14:paraId="6F1B34BE"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r w:rsidRPr="0026031A">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01C3543D"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p>
    <w:p w14:paraId="3D835B56" w14:textId="77777777" w:rsidR="0026031A" w:rsidRPr="0026031A" w:rsidRDefault="0026031A" w:rsidP="0026031A">
      <w:pPr>
        <w:keepNext/>
        <w:numPr>
          <w:ilvl w:val="0"/>
          <w:numId w:val="30"/>
        </w:numPr>
        <w:spacing w:line="360" w:lineRule="auto"/>
        <w:jc w:val="center"/>
        <w:outlineLvl w:val="0"/>
        <w:rPr>
          <w:b/>
          <w:sz w:val="28"/>
          <w:szCs w:val="20"/>
        </w:rPr>
      </w:pPr>
      <w:r w:rsidRPr="0026031A">
        <w:rPr>
          <w:b/>
          <w:sz w:val="28"/>
          <w:szCs w:val="20"/>
        </w:rPr>
        <w:t>Экспертное заключение</w:t>
      </w:r>
    </w:p>
    <w:p w14:paraId="7353CE67"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 xml:space="preserve">ООО ХК «СДС - Энерго» (далее Предприятие) обратилось </w:t>
      </w:r>
      <w:r w:rsidRPr="0026031A">
        <w:rPr>
          <w:sz w:val="28"/>
          <w:szCs w:val="28"/>
        </w:rPr>
        <w:br/>
        <w:t>в Региональную энергетическую комиссию Кузбасса с заявлением о внесении изменений в утвержденную инвестиционную программу в сфере теплоснабжения на 2024-2028 годы.</w:t>
      </w:r>
    </w:p>
    <w:p w14:paraId="7122464B"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 xml:space="preserve">Постановлением Региональной энергетической комиссии Кузбасса </w:t>
      </w:r>
      <w:r w:rsidRPr="0026031A">
        <w:rPr>
          <w:sz w:val="28"/>
          <w:szCs w:val="28"/>
        </w:rPr>
        <w:br/>
        <w:t xml:space="preserve">от 03.11.2023 № 234 «Об утверждении ООО Холдинговая компания </w:t>
      </w:r>
      <w:r w:rsidRPr="0026031A">
        <w:rPr>
          <w:sz w:val="28"/>
          <w:szCs w:val="28"/>
        </w:rPr>
        <w:br/>
        <w:t xml:space="preserve">«СДС - Энерго» инвестиционной программы в сфере теплоснабжения </w:t>
      </w:r>
      <w:r w:rsidRPr="0026031A">
        <w:rPr>
          <w:sz w:val="28"/>
          <w:szCs w:val="28"/>
        </w:rPr>
        <w:br/>
        <w:t xml:space="preserve">на 2024 - 2028 годы» утверждена инвестиционная программа </w:t>
      </w:r>
      <w:r w:rsidRPr="0026031A">
        <w:rPr>
          <w:sz w:val="28"/>
          <w:szCs w:val="28"/>
        </w:rPr>
        <w:br/>
        <w:t xml:space="preserve">в размере 66 826,52 тыс. руб., в том числе из прибыли </w:t>
      </w:r>
      <w:r w:rsidRPr="0026031A">
        <w:rPr>
          <w:sz w:val="28"/>
          <w:szCs w:val="28"/>
        </w:rPr>
        <w:br/>
        <w:t>в размере 1 872,93 тыс. руб., 64 670,43 тыс. руб. из амортизации.</w:t>
      </w:r>
    </w:p>
    <w:p w14:paraId="4AEF9545"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xml:space="preserve">Предприятие представило измененную инвестиционную программу </w:t>
      </w:r>
      <w:r w:rsidRPr="0026031A">
        <w:rPr>
          <w:sz w:val="28"/>
          <w:szCs w:val="28"/>
        </w:rPr>
        <w:br/>
        <w:t>в размере 66 543,36 тыс. руб. (без НДС) из прибыли 1 872,93 тыс. руб., из амортизации 64 670,43 тыс. руб., за счет экономии средств 283,15 тыс. руб.</w:t>
      </w:r>
    </w:p>
    <w:p w14:paraId="643E52CD" w14:textId="77777777" w:rsidR="0026031A" w:rsidRPr="0026031A" w:rsidRDefault="0026031A" w:rsidP="0026031A">
      <w:pPr>
        <w:autoSpaceDE w:val="0"/>
        <w:autoSpaceDN w:val="0"/>
        <w:adjustRightInd w:val="0"/>
        <w:spacing w:line="276" w:lineRule="auto"/>
        <w:ind w:firstLine="540"/>
        <w:jc w:val="both"/>
        <w:rPr>
          <w:bCs/>
          <w:sz w:val="28"/>
          <w:szCs w:val="20"/>
        </w:rPr>
      </w:pPr>
      <w:r w:rsidRPr="0026031A">
        <w:rPr>
          <w:bCs/>
          <w:sz w:val="28"/>
          <w:szCs w:val="20"/>
        </w:rPr>
        <w:t xml:space="preserve">Инвестиционная программа соответствует п. </w:t>
      </w:r>
      <w:hyperlink r:id="rId14" w:history="1">
        <w:r w:rsidRPr="0026031A">
          <w:rPr>
            <w:bCs/>
            <w:sz w:val="28"/>
            <w:szCs w:val="20"/>
          </w:rPr>
          <w:t>8</w:t>
        </w:r>
      </w:hyperlink>
      <w:r w:rsidRPr="0026031A">
        <w:rPr>
          <w:bCs/>
          <w:sz w:val="28"/>
          <w:szCs w:val="20"/>
        </w:rPr>
        <w:t xml:space="preserve"> - </w:t>
      </w:r>
      <w:hyperlink r:id="rId15" w:history="1">
        <w:r w:rsidRPr="0026031A">
          <w:rPr>
            <w:bCs/>
            <w:sz w:val="28"/>
            <w:szCs w:val="20"/>
          </w:rPr>
          <w:t>19</w:t>
        </w:r>
      </w:hyperlink>
      <w:r w:rsidRPr="0026031A">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26031A">
        <w:rPr>
          <w:bCs/>
          <w:sz w:val="28"/>
          <w:szCs w:val="20"/>
        </w:rPr>
        <w:br/>
        <w:t>от 5 мая 2014 г. № 410 (далее Правила).</w:t>
      </w:r>
    </w:p>
    <w:p w14:paraId="45FB8167" w14:textId="77777777" w:rsidR="0026031A" w:rsidRPr="0026031A" w:rsidRDefault="0026031A" w:rsidP="0026031A">
      <w:pPr>
        <w:autoSpaceDE w:val="0"/>
        <w:autoSpaceDN w:val="0"/>
        <w:adjustRightInd w:val="0"/>
        <w:spacing w:line="276" w:lineRule="auto"/>
        <w:ind w:firstLine="540"/>
        <w:jc w:val="both"/>
        <w:rPr>
          <w:bCs/>
          <w:sz w:val="28"/>
          <w:szCs w:val="20"/>
        </w:rPr>
      </w:pPr>
      <w:r w:rsidRPr="0026031A">
        <w:rPr>
          <w:bCs/>
          <w:sz w:val="28"/>
          <w:szCs w:val="20"/>
        </w:rPr>
        <w:t xml:space="preserve">Инвестиционная программа соответствует п. 6 Правил, в соответствии </w:t>
      </w:r>
      <w:r w:rsidRPr="0026031A">
        <w:rPr>
          <w:bCs/>
          <w:sz w:val="28"/>
          <w:szCs w:val="20"/>
        </w:rPr>
        <w:br/>
        <w:t xml:space="preserve">с которым целесообразность реализации мероприятий инвестиционной программы обоснована в схеме теплоснабжения Мариинского муниципального округа. </w:t>
      </w:r>
    </w:p>
    <w:p w14:paraId="5CA01AB7" w14:textId="77777777" w:rsidR="0026031A" w:rsidRPr="0026031A" w:rsidRDefault="0026031A" w:rsidP="0026031A">
      <w:pPr>
        <w:spacing w:line="276" w:lineRule="auto"/>
        <w:ind w:firstLine="708"/>
        <w:jc w:val="both"/>
        <w:rPr>
          <w:bCs/>
          <w:sz w:val="28"/>
          <w:szCs w:val="28"/>
        </w:rPr>
      </w:pPr>
      <w:r w:rsidRPr="0026031A">
        <w:rPr>
          <w:bCs/>
          <w:sz w:val="28"/>
          <w:szCs w:val="28"/>
        </w:rPr>
        <w:t xml:space="preserve">В соответствии с п. 24 Правил инвестиционная программа согласована Администрацией </w:t>
      </w:r>
      <w:r w:rsidRPr="0026031A">
        <w:rPr>
          <w:sz w:val="28"/>
          <w:szCs w:val="28"/>
        </w:rPr>
        <w:t>Мариинского</w:t>
      </w:r>
      <w:r w:rsidRPr="0026031A">
        <w:rPr>
          <w:bCs/>
          <w:sz w:val="28"/>
          <w:szCs w:val="28"/>
        </w:rPr>
        <w:t xml:space="preserve"> муниципального округа.</w:t>
      </w:r>
    </w:p>
    <w:p w14:paraId="052DD792" w14:textId="77777777" w:rsidR="0026031A" w:rsidRPr="0026031A" w:rsidRDefault="0026031A" w:rsidP="0026031A">
      <w:pPr>
        <w:spacing w:line="276" w:lineRule="auto"/>
        <w:ind w:firstLine="709"/>
        <w:jc w:val="both"/>
        <w:rPr>
          <w:bCs/>
          <w:sz w:val="28"/>
          <w:szCs w:val="20"/>
        </w:rPr>
      </w:pPr>
      <w:r w:rsidRPr="0026031A">
        <w:rPr>
          <w:bCs/>
          <w:sz w:val="28"/>
          <w:szCs w:val="20"/>
        </w:rPr>
        <w:t>Состав инвестиционной программы представлен в приложении к экспертному заключению.</w:t>
      </w:r>
    </w:p>
    <w:p w14:paraId="4AB39D88" w14:textId="77777777" w:rsidR="0026031A" w:rsidRPr="0026031A" w:rsidRDefault="0026031A" w:rsidP="0026031A">
      <w:pPr>
        <w:spacing w:line="276" w:lineRule="auto"/>
        <w:ind w:firstLine="709"/>
        <w:jc w:val="both"/>
        <w:rPr>
          <w:bCs/>
          <w:sz w:val="28"/>
          <w:szCs w:val="20"/>
        </w:rPr>
      </w:pPr>
      <w:r w:rsidRPr="0026031A">
        <w:rPr>
          <w:bCs/>
          <w:sz w:val="28"/>
          <w:szCs w:val="20"/>
        </w:rPr>
        <w:t>Изменение инвестиционной программы обусловлено:</w:t>
      </w:r>
    </w:p>
    <w:p w14:paraId="67AF4BA9" w14:textId="77777777" w:rsidR="0026031A" w:rsidRPr="0026031A" w:rsidRDefault="0026031A" w:rsidP="0026031A">
      <w:pPr>
        <w:numPr>
          <w:ilvl w:val="0"/>
          <w:numId w:val="453"/>
        </w:numPr>
        <w:spacing w:line="276" w:lineRule="auto"/>
        <w:ind w:left="0" w:firstLine="709"/>
        <w:jc w:val="both"/>
        <w:rPr>
          <w:bCs/>
          <w:sz w:val="28"/>
          <w:szCs w:val="20"/>
        </w:rPr>
      </w:pPr>
      <w:r w:rsidRPr="0026031A">
        <w:rPr>
          <w:bCs/>
          <w:sz w:val="28"/>
          <w:szCs w:val="20"/>
        </w:rPr>
        <w:lastRenderedPageBreak/>
        <w:t>Экономией средств при выполнении мероприятия «Приобретение сервера DEPO Storm 3470A2A (2U12, 2x Xeon 4309Y, 2x 16GB RAM, 1x 240GB SATA, 2x 550W AC, 3Y ONS)».</w:t>
      </w:r>
    </w:p>
    <w:p w14:paraId="4AF689C1" w14:textId="77777777" w:rsidR="0026031A" w:rsidRPr="0026031A" w:rsidRDefault="0026031A" w:rsidP="0026031A">
      <w:pPr>
        <w:numPr>
          <w:ilvl w:val="0"/>
          <w:numId w:val="453"/>
        </w:numPr>
        <w:spacing w:line="276" w:lineRule="auto"/>
        <w:ind w:left="0" w:firstLine="709"/>
        <w:jc w:val="both"/>
        <w:rPr>
          <w:bCs/>
          <w:sz w:val="28"/>
          <w:szCs w:val="20"/>
        </w:rPr>
      </w:pPr>
      <w:r w:rsidRPr="0026031A">
        <w:rPr>
          <w:bCs/>
          <w:sz w:val="28"/>
          <w:szCs w:val="20"/>
        </w:rPr>
        <w:t>Включением в инвестиционную программу мероприятия «Приобретение быстровозводимого павильона для выполнения ремонтно-восстановительных работ».</w:t>
      </w:r>
    </w:p>
    <w:p w14:paraId="6F0F9883" w14:textId="77777777" w:rsidR="0026031A" w:rsidRPr="0026031A" w:rsidRDefault="0026031A" w:rsidP="0026031A">
      <w:pPr>
        <w:numPr>
          <w:ilvl w:val="0"/>
          <w:numId w:val="453"/>
        </w:numPr>
        <w:spacing w:line="276" w:lineRule="auto"/>
        <w:ind w:left="0" w:firstLine="709"/>
        <w:jc w:val="both"/>
        <w:rPr>
          <w:bCs/>
          <w:sz w:val="28"/>
          <w:szCs w:val="20"/>
        </w:rPr>
      </w:pPr>
      <w:r w:rsidRPr="0026031A">
        <w:rPr>
          <w:bCs/>
          <w:sz w:val="28"/>
          <w:szCs w:val="20"/>
        </w:rPr>
        <w:t>Включением в инвестиционную программу мероприятия «Приобретение стеновой информационной панели».</w:t>
      </w:r>
    </w:p>
    <w:p w14:paraId="445ACCE8" w14:textId="77777777" w:rsidR="0026031A" w:rsidRPr="0026031A" w:rsidRDefault="0026031A" w:rsidP="0026031A">
      <w:pPr>
        <w:spacing w:line="276" w:lineRule="auto"/>
        <w:ind w:firstLine="709"/>
        <w:jc w:val="both"/>
        <w:rPr>
          <w:sz w:val="28"/>
          <w:szCs w:val="28"/>
        </w:rPr>
      </w:pPr>
      <w:r w:rsidRPr="0026031A">
        <w:rPr>
          <w:bCs/>
          <w:sz w:val="28"/>
          <w:szCs w:val="20"/>
        </w:rPr>
        <w:t>В качестве</w:t>
      </w:r>
      <w:r w:rsidRPr="0026031A">
        <w:rPr>
          <w:sz w:val="28"/>
          <w:szCs w:val="28"/>
        </w:rPr>
        <w:t xml:space="preserve"> обосновывающих материалов представлены: пояснительные записки к инвестиционной программе, локальные сметные расчеты, коммерческие предложения.</w:t>
      </w:r>
    </w:p>
    <w:p w14:paraId="6A73A8BC" w14:textId="77777777" w:rsidR="0026031A" w:rsidRPr="0026031A" w:rsidRDefault="0026031A" w:rsidP="0026031A">
      <w:pPr>
        <w:spacing w:line="276" w:lineRule="auto"/>
        <w:ind w:firstLine="709"/>
        <w:jc w:val="both"/>
        <w:rPr>
          <w:sz w:val="28"/>
          <w:szCs w:val="28"/>
        </w:rPr>
      </w:pPr>
      <w:r w:rsidRPr="0026031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721D26EF"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w:t>
      </w:r>
      <w:r w:rsidRPr="0026031A">
        <w:rPr>
          <w:sz w:val="28"/>
          <w:szCs w:val="28"/>
        </w:rPr>
        <w:br/>
        <w:t xml:space="preserve">и предлагает утвердить инвестиционную программу на 2024-2028 годы </w:t>
      </w:r>
      <w:r w:rsidRPr="0026031A">
        <w:rPr>
          <w:sz w:val="28"/>
          <w:szCs w:val="28"/>
        </w:rPr>
        <w:br/>
        <w:t xml:space="preserve">в размере 66 826,52 тыс. руб. (без НДС) из прибыли 1 872,93 тыс. руб., </w:t>
      </w:r>
      <w:r w:rsidRPr="0026031A">
        <w:rPr>
          <w:sz w:val="28"/>
          <w:szCs w:val="28"/>
        </w:rPr>
        <w:br/>
        <w:t>из амортизации 64 670,43 тыс. руб., за счет экономии средств 283,15 тыс. руб. (Таблица 1)</w:t>
      </w:r>
    </w:p>
    <w:p w14:paraId="636B9B94" w14:textId="77777777" w:rsidR="0026031A" w:rsidRPr="0026031A" w:rsidRDefault="0026031A" w:rsidP="0026031A">
      <w:pPr>
        <w:jc w:val="right"/>
        <w:rPr>
          <w:bCs/>
          <w:sz w:val="28"/>
          <w:szCs w:val="28"/>
        </w:rPr>
      </w:pPr>
      <w:r w:rsidRPr="0026031A">
        <w:rPr>
          <w:bCs/>
          <w:sz w:val="28"/>
          <w:szCs w:val="28"/>
        </w:rPr>
        <w:t>Таблица 1</w:t>
      </w:r>
    </w:p>
    <w:p w14:paraId="323C673D" w14:textId="77777777" w:rsidR="0026031A" w:rsidRPr="0026031A" w:rsidRDefault="0026031A" w:rsidP="0026031A">
      <w:pPr>
        <w:jc w:val="right"/>
        <w:rPr>
          <w:bCs/>
          <w:sz w:val="28"/>
          <w:szCs w:val="28"/>
        </w:rPr>
      </w:pPr>
    </w:p>
    <w:p w14:paraId="52516D45" w14:textId="77777777" w:rsidR="0026031A" w:rsidRPr="0026031A" w:rsidRDefault="0026031A" w:rsidP="0026031A">
      <w:pPr>
        <w:jc w:val="center"/>
        <w:rPr>
          <w:color w:val="000000"/>
          <w:sz w:val="28"/>
          <w:szCs w:val="28"/>
        </w:rPr>
      </w:pPr>
      <w:r w:rsidRPr="0026031A">
        <w:rPr>
          <w:bCs/>
          <w:sz w:val="28"/>
          <w:szCs w:val="28"/>
        </w:rPr>
        <w:t xml:space="preserve">Финансовый план </w:t>
      </w:r>
      <w:r w:rsidRPr="0026031A">
        <w:rPr>
          <w:sz w:val="28"/>
          <w:szCs w:val="28"/>
        </w:rPr>
        <w:t>ООО ХК «СДС - Энерго»</w:t>
      </w:r>
    </w:p>
    <w:p w14:paraId="18D9CF4E" w14:textId="77777777" w:rsidR="0026031A" w:rsidRPr="0026031A" w:rsidRDefault="0026031A" w:rsidP="0026031A">
      <w:pPr>
        <w:jc w:val="center"/>
        <w:rPr>
          <w:bCs/>
          <w:sz w:val="28"/>
          <w:szCs w:val="28"/>
        </w:rPr>
      </w:pPr>
    </w:p>
    <w:tbl>
      <w:tblPr>
        <w:tblW w:w="91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1"/>
        <w:gridCol w:w="1135"/>
        <w:gridCol w:w="851"/>
        <w:gridCol w:w="992"/>
        <w:gridCol w:w="886"/>
        <w:gridCol w:w="992"/>
        <w:gridCol w:w="992"/>
        <w:gridCol w:w="992"/>
        <w:gridCol w:w="993"/>
        <w:gridCol w:w="957"/>
      </w:tblGrid>
      <w:tr w:rsidR="0026031A" w:rsidRPr="0026031A" w14:paraId="589DEF8B" w14:textId="77777777" w:rsidTr="00627AA0">
        <w:trPr>
          <w:trHeight w:val="368"/>
        </w:trPr>
        <w:tc>
          <w:tcPr>
            <w:tcW w:w="341" w:type="dxa"/>
            <w:vMerge w:val="restart"/>
            <w:shd w:val="clear" w:color="auto" w:fill="auto"/>
            <w:vAlign w:val="center"/>
            <w:hideMark/>
          </w:tcPr>
          <w:p w14:paraId="76F291A3" w14:textId="77777777" w:rsidR="0026031A" w:rsidRPr="0026031A" w:rsidRDefault="0026031A" w:rsidP="0026031A">
            <w:pPr>
              <w:jc w:val="center"/>
              <w:rPr>
                <w:bCs/>
                <w:sz w:val="18"/>
                <w:szCs w:val="18"/>
              </w:rPr>
            </w:pPr>
            <w:r w:rsidRPr="0026031A">
              <w:rPr>
                <w:bCs/>
                <w:sz w:val="18"/>
                <w:szCs w:val="18"/>
              </w:rPr>
              <w:t>№</w:t>
            </w:r>
            <w:r w:rsidRPr="0026031A">
              <w:rPr>
                <w:bCs/>
                <w:sz w:val="18"/>
                <w:szCs w:val="18"/>
              </w:rPr>
              <w:br/>
              <w:t>п/п</w:t>
            </w:r>
          </w:p>
        </w:tc>
        <w:tc>
          <w:tcPr>
            <w:tcW w:w="1135" w:type="dxa"/>
            <w:vMerge w:val="restart"/>
            <w:shd w:val="clear" w:color="auto" w:fill="auto"/>
            <w:noWrap/>
            <w:vAlign w:val="center"/>
            <w:hideMark/>
          </w:tcPr>
          <w:p w14:paraId="52CA2428" w14:textId="77777777" w:rsidR="0026031A" w:rsidRPr="0026031A" w:rsidRDefault="0026031A" w:rsidP="0026031A">
            <w:pPr>
              <w:jc w:val="center"/>
              <w:rPr>
                <w:bCs/>
                <w:sz w:val="18"/>
                <w:szCs w:val="18"/>
              </w:rPr>
            </w:pPr>
            <w:r w:rsidRPr="0026031A">
              <w:rPr>
                <w:bCs/>
                <w:sz w:val="18"/>
                <w:szCs w:val="18"/>
              </w:rPr>
              <w:t>Источники финансирования</w:t>
            </w:r>
          </w:p>
        </w:tc>
        <w:tc>
          <w:tcPr>
            <w:tcW w:w="7655" w:type="dxa"/>
            <w:gridSpan w:val="8"/>
            <w:shd w:val="clear" w:color="auto" w:fill="auto"/>
            <w:vAlign w:val="center"/>
            <w:hideMark/>
          </w:tcPr>
          <w:p w14:paraId="2FD9FBCF" w14:textId="77777777" w:rsidR="0026031A" w:rsidRPr="0026031A" w:rsidRDefault="0026031A" w:rsidP="0026031A">
            <w:pPr>
              <w:jc w:val="center"/>
              <w:rPr>
                <w:bCs/>
                <w:sz w:val="18"/>
                <w:szCs w:val="18"/>
              </w:rPr>
            </w:pPr>
            <w:r w:rsidRPr="0026031A">
              <w:rPr>
                <w:bCs/>
                <w:sz w:val="18"/>
                <w:szCs w:val="18"/>
              </w:rPr>
              <w:t>Расходы на реализацию инвестиционной программы (тыс. руб. без НДС)</w:t>
            </w:r>
          </w:p>
        </w:tc>
      </w:tr>
      <w:tr w:rsidR="0026031A" w:rsidRPr="0026031A" w14:paraId="42257240" w14:textId="77777777" w:rsidTr="00627AA0">
        <w:trPr>
          <w:trHeight w:val="300"/>
        </w:trPr>
        <w:tc>
          <w:tcPr>
            <w:tcW w:w="341" w:type="dxa"/>
            <w:vMerge/>
            <w:vAlign w:val="center"/>
            <w:hideMark/>
          </w:tcPr>
          <w:p w14:paraId="3DFB7BF1" w14:textId="77777777" w:rsidR="0026031A" w:rsidRPr="0026031A" w:rsidRDefault="0026031A" w:rsidP="0026031A">
            <w:pPr>
              <w:rPr>
                <w:bCs/>
                <w:sz w:val="18"/>
                <w:szCs w:val="18"/>
              </w:rPr>
            </w:pPr>
          </w:p>
        </w:tc>
        <w:tc>
          <w:tcPr>
            <w:tcW w:w="1135" w:type="dxa"/>
            <w:vMerge/>
            <w:vAlign w:val="center"/>
            <w:hideMark/>
          </w:tcPr>
          <w:p w14:paraId="73CE9B39" w14:textId="77777777" w:rsidR="0026031A" w:rsidRPr="0026031A" w:rsidRDefault="0026031A" w:rsidP="0026031A">
            <w:pPr>
              <w:rPr>
                <w:bCs/>
                <w:sz w:val="18"/>
                <w:szCs w:val="18"/>
              </w:rPr>
            </w:pPr>
          </w:p>
        </w:tc>
        <w:tc>
          <w:tcPr>
            <w:tcW w:w="1843" w:type="dxa"/>
            <w:gridSpan w:val="2"/>
            <w:shd w:val="clear" w:color="auto" w:fill="auto"/>
            <w:noWrap/>
            <w:vAlign w:val="center"/>
            <w:hideMark/>
          </w:tcPr>
          <w:p w14:paraId="5825CF45" w14:textId="77777777" w:rsidR="0026031A" w:rsidRPr="0026031A" w:rsidRDefault="0026031A" w:rsidP="0026031A">
            <w:pPr>
              <w:jc w:val="center"/>
              <w:rPr>
                <w:bCs/>
                <w:sz w:val="18"/>
                <w:szCs w:val="18"/>
              </w:rPr>
            </w:pPr>
            <w:r w:rsidRPr="0026031A">
              <w:rPr>
                <w:bCs/>
                <w:sz w:val="18"/>
                <w:szCs w:val="18"/>
              </w:rPr>
              <w:t>по видам деятельности</w:t>
            </w:r>
          </w:p>
        </w:tc>
        <w:tc>
          <w:tcPr>
            <w:tcW w:w="886" w:type="dxa"/>
            <w:vMerge w:val="restart"/>
            <w:shd w:val="clear" w:color="auto" w:fill="auto"/>
            <w:noWrap/>
            <w:vAlign w:val="center"/>
            <w:hideMark/>
          </w:tcPr>
          <w:p w14:paraId="3D8D63C2" w14:textId="77777777" w:rsidR="0026031A" w:rsidRPr="0026031A" w:rsidRDefault="0026031A" w:rsidP="0026031A">
            <w:pPr>
              <w:jc w:val="center"/>
              <w:rPr>
                <w:bCs/>
                <w:sz w:val="18"/>
                <w:szCs w:val="18"/>
              </w:rPr>
            </w:pPr>
            <w:r w:rsidRPr="0026031A">
              <w:rPr>
                <w:bCs/>
                <w:sz w:val="18"/>
                <w:szCs w:val="18"/>
              </w:rPr>
              <w:t>Всего</w:t>
            </w:r>
          </w:p>
        </w:tc>
        <w:tc>
          <w:tcPr>
            <w:tcW w:w="4926" w:type="dxa"/>
            <w:gridSpan w:val="5"/>
            <w:shd w:val="clear" w:color="auto" w:fill="auto"/>
            <w:vAlign w:val="center"/>
            <w:hideMark/>
          </w:tcPr>
          <w:p w14:paraId="7438CD35" w14:textId="77777777" w:rsidR="0026031A" w:rsidRPr="0026031A" w:rsidRDefault="0026031A" w:rsidP="0026031A">
            <w:pPr>
              <w:jc w:val="center"/>
              <w:rPr>
                <w:bCs/>
                <w:sz w:val="18"/>
                <w:szCs w:val="18"/>
              </w:rPr>
            </w:pPr>
            <w:r w:rsidRPr="0026031A">
              <w:rPr>
                <w:bCs/>
                <w:sz w:val="18"/>
                <w:szCs w:val="18"/>
              </w:rPr>
              <w:t xml:space="preserve">по годам реализации </w:t>
            </w:r>
          </w:p>
        </w:tc>
      </w:tr>
      <w:tr w:rsidR="0026031A" w:rsidRPr="0026031A" w14:paraId="03B5D723" w14:textId="77777777" w:rsidTr="00627AA0">
        <w:trPr>
          <w:trHeight w:val="534"/>
        </w:trPr>
        <w:tc>
          <w:tcPr>
            <w:tcW w:w="341" w:type="dxa"/>
            <w:vMerge/>
            <w:vAlign w:val="center"/>
            <w:hideMark/>
          </w:tcPr>
          <w:p w14:paraId="319CCECD" w14:textId="77777777" w:rsidR="0026031A" w:rsidRPr="0026031A" w:rsidRDefault="0026031A" w:rsidP="0026031A">
            <w:pPr>
              <w:rPr>
                <w:bCs/>
                <w:sz w:val="18"/>
                <w:szCs w:val="18"/>
              </w:rPr>
            </w:pPr>
          </w:p>
        </w:tc>
        <w:tc>
          <w:tcPr>
            <w:tcW w:w="1135" w:type="dxa"/>
            <w:vMerge/>
            <w:vAlign w:val="center"/>
            <w:hideMark/>
          </w:tcPr>
          <w:p w14:paraId="67B6683C" w14:textId="77777777" w:rsidR="0026031A" w:rsidRPr="0026031A" w:rsidRDefault="0026031A" w:rsidP="0026031A">
            <w:pPr>
              <w:rPr>
                <w:bCs/>
                <w:sz w:val="18"/>
                <w:szCs w:val="18"/>
              </w:rPr>
            </w:pPr>
          </w:p>
        </w:tc>
        <w:tc>
          <w:tcPr>
            <w:tcW w:w="851" w:type="dxa"/>
            <w:shd w:val="clear" w:color="auto" w:fill="auto"/>
            <w:vAlign w:val="center"/>
            <w:hideMark/>
          </w:tcPr>
          <w:p w14:paraId="5BC9B6DD" w14:textId="77777777" w:rsidR="0026031A" w:rsidRPr="0026031A" w:rsidRDefault="0026031A" w:rsidP="0026031A">
            <w:pPr>
              <w:jc w:val="center"/>
              <w:rPr>
                <w:bCs/>
                <w:iCs/>
                <w:sz w:val="18"/>
                <w:szCs w:val="18"/>
              </w:rPr>
            </w:pPr>
            <w:proofErr w:type="spellStart"/>
            <w:r w:rsidRPr="0026031A">
              <w:rPr>
                <w:bCs/>
                <w:iCs/>
                <w:sz w:val="18"/>
                <w:szCs w:val="18"/>
              </w:rPr>
              <w:t>Произ-водство</w:t>
            </w:r>
            <w:proofErr w:type="spellEnd"/>
            <w:r w:rsidRPr="0026031A">
              <w:rPr>
                <w:bCs/>
                <w:iCs/>
                <w:sz w:val="18"/>
                <w:szCs w:val="18"/>
              </w:rPr>
              <w:t xml:space="preserve"> электро-энергии</w:t>
            </w:r>
          </w:p>
        </w:tc>
        <w:tc>
          <w:tcPr>
            <w:tcW w:w="992" w:type="dxa"/>
            <w:shd w:val="clear" w:color="auto" w:fill="auto"/>
            <w:vAlign w:val="center"/>
            <w:hideMark/>
          </w:tcPr>
          <w:p w14:paraId="647919CB" w14:textId="77777777" w:rsidR="0026031A" w:rsidRPr="0026031A" w:rsidRDefault="0026031A" w:rsidP="0026031A">
            <w:pPr>
              <w:jc w:val="center"/>
              <w:rPr>
                <w:bCs/>
                <w:iCs/>
                <w:sz w:val="18"/>
                <w:szCs w:val="18"/>
              </w:rPr>
            </w:pPr>
            <w:proofErr w:type="spellStart"/>
            <w:r w:rsidRPr="0026031A">
              <w:rPr>
                <w:bCs/>
                <w:iCs/>
                <w:sz w:val="18"/>
                <w:szCs w:val="18"/>
              </w:rPr>
              <w:t>Произ-водство</w:t>
            </w:r>
            <w:proofErr w:type="spellEnd"/>
            <w:r w:rsidRPr="0026031A">
              <w:rPr>
                <w:bCs/>
                <w:iCs/>
                <w:sz w:val="18"/>
                <w:szCs w:val="18"/>
              </w:rPr>
              <w:t xml:space="preserve"> тепло-энергии</w:t>
            </w:r>
          </w:p>
        </w:tc>
        <w:tc>
          <w:tcPr>
            <w:tcW w:w="886" w:type="dxa"/>
            <w:vMerge/>
            <w:vAlign w:val="center"/>
            <w:hideMark/>
          </w:tcPr>
          <w:p w14:paraId="14DF74F6" w14:textId="77777777" w:rsidR="0026031A" w:rsidRPr="0026031A" w:rsidRDefault="0026031A" w:rsidP="0026031A">
            <w:pPr>
              <w:rPr>
                <w:bCs/>
                <w:sz w:val="18"/>
                <w:szCs w:val="18"/>
              </w:rPr>
            </w:pPr>
          </w:p>
        </w:tc>
        <w:tc>
          <w:tcPr>
            <w:tcW w:w="992" w:type="dxa"/>
            <w:shd w:val="clear" w:color="auto" w:fill="auto"/>
            <w:noWrap/>
            <w:vAlign w:val="center"/>
            <w:hideMark/>
          </w:tcPr>
          <w:p w14:paraId="5B96D0A4" w14:textId="77777777" w:rsidR="0026031A" w:rsidRPr="0026031A" w:rsidRDefault="0026031A" w:rsidP="0026031A">
            <w:pPr>
              <w:jc w:val="center"/>
              <w:rPr>
                <w:bCs/>
                <w:sz w:val="18"/>
                <w:szCs w:val="18"/>
              </w:rPr>
            </w:pPr>
            <w:r w:rsidRPr="0026031A">
              <w:rPr>
                <w:bCs/>
                <w:sz w:val="18"/>
                <w:szCs w:val="18"/>
              </w:rPr>
              <w:t>2024</w:t>
            </w:r>
          </w:p>
        </w:tc>
        <w:tc>
          <w:tcPr>
            <w:tcW w:w="992" w:type="dxa"/>
            <w:shd w:val="clear" w:color="auto" w:fill="auto"/>
            <w:noWrap/>
            <w:vAlign w:val="center"/>
            <w:hideMark/>
          </w:tcPr>
          <w:p w14:paraId="43CF0429" w14:textId="77777777" w:rsidR="0026031A" w:rsidRPr="0026031A" w:rsidRDefault="0026031A" w:rsidP="0026031A">
            <w:pPr>
              <w:jc w:val="center"/>
              <w:rPr>
                <w:bCs/>
                <w:sz w:val="18"/>
                <w:szCs w:val="18"/>
              </w:rPr>
            </w:pPr>
            <w:r w:rsidRPr="0026031A">
              <w:rPr>
                <w:bCs/>
                <w:sz w:val="18"/>
                <w:szCs w:val="18"/>
              </w:rPr>
              <w:t>2025</w:t>
            </w:r>
          </w:p>
        </w:tc>
        <w:tc>
          <w:tcPr>
            <w:tcW w:w="992" w:type="dxa"/>
            <w:shd w:val="clear" w:color="auto" w:fill="auto"/>
            <w:noWrap/>
            <w:vAlign w:val="center"/>
            <w:hideMark/>
          </w:tcPr>
          <w:p w14:paraId="77DF77E7" w14:textId="77777777" w:rsidR="0026031A" w:rsidRPr="0026031A" w:rsidRDefault="0026031A" w:rsidP="0026031A">
            <w:pPr>
              <w:jc w:val="center"/>
              <w:rPr>
                <w:bCs/>
                <w:sz w:val="18"/>
                <w:szCs w:val="18"/>
              </w:rPr>
            </w:pPr>
            <w:r w:rsidRPr="0026031A">
              <w:rPr>
                <w:bCs/>
                <w:sz w:val="18"/>
                <w:szCs w:val="18"/>
              </w:rPr>
              <w:t>2026</w:t>
            </w:r>
          </w:p>
        </w:tc>
        <w:tc>
          <w:tcPr>
            <w:tcW w:w="993" w:type="dxa"/>
            <w:shd w:val="clear" w:color="auto" w:fill="auto"/>
            <w:noWrap/>
            <w:vAlign w:val="center"/>
            <w:hideMark/>
          </w:tcPr>
          <w:p w14:paraId="5307BF0B" w14:textId="77777777" w:rsidR="0026031A" w:rsidRPr="0026031A" w:rsidRDefault="0026031A" w:rsidP="0026031A">
            <w:pPr>
              <w:jc w:val="center"/>
              <w:rPr>
                <w:bCs/>
                <w:sz w:val="18"/>
                <w:szCs w:val="18"/>
              </w:rPr>
            </w:pPr>
            <w:r w:rsidRPr="0026031A">
              <w:rPr>
                <w:bCs/>
                <w:sz w:val="18"/>
                <w:szCs w:val="18"/>
              </w:rPr>
              <w:t>2027</w:t>
            </w:r>
          </w:p>
        </w:tc>
        <w:tc>
          <w:tcPr>
            <w:tcW w:w="957" w:type="dxa"/>
            <w:shd w:val="clear" w:color="auto" w:fill="auto"/>
            <w:noWrap/>
            <w:vAlign w:val="center"/>
            <w:hideMark/>
          </w:tcPr>
          <w:p w14:paraId="6B38F903" w14:textId="77777777" w:rsidR="0026031A" w:rsidRPr="0026031A" w:rsidRDefault="0026031A" w:rsidP="0026031A">
            <w:pPr>
              <w:jc w:val="center"/>
              <w:rPr>
                <w:bCs/>
                <w:sz w:val="18"/>
                <w:szCs w:val="18"/>
              </w:rPr>
            </w:pPr>
            <w:r w:rsidRPr="0026031A">
              <w:rPr>
                <w:bCs/>
                <w:sz w:val="18"/>
                <w:szCs w:val="18"/>
              </w:rPr>
              <w:t>2028</w:t>
            </w:r>
          </w:p>
        </w:tc>
      </w:tr>
      <w:tr w:rsidR="0026031A" w:rsidRPr="0026031A" w14:paraId="7D94A716" w14:textId="77777777" w:rsidTr="00627AA0">
        <w:trPr>
          <w:trHeight w:val="20"/>
        </w:trPr>
        <w:tc>
          <w:tcPr>
            <w:tcW w:w="341" w:type="dxa"/>
            <w:shd w:val="clear" w:color="auto" w:fill="auto"/>
            <w:noWrap/>
            <w:vAlign w:val="bottom"/>
            <w:hideMark/>
          </w:tcPr>
          <w:p w14:paraId="720B14AE" w14:textId="77777777" w:rsidR="0026031A" w:rsidRPr="0026031A" w:rsidRDefault="0026031A" w:rsidP="0026031A">
            <w:pPr>
              <w:jc w:val="center"/>
              <w:rPr>
                <w:sz w:val="18"/>
                <w:szCs w:val="18"/>
              </w:rPr>
            </w:pPr>
            <w:r w:rsidRPr="0026031A">
              <w:rPr>
                <w:sz w:val="18"/>
                <w:szCs w:val="18"/>
              </w:rPr>
              <w:t>1</w:t>
            </w:r>
          </w:p>
        </w:tc>
        <w:tc>
          <w:tcPr>
            <w:tcW w:w="1135" w:type="dxa"/>
            <w:shd w:val="clear" w:color="auto" w:fill="auto"/>
            <w:noWrap/>
            <w:vAlign w:val="bottom"/>
            <w:hideMark/>
          </w:tcPr>
          <w:p w14:paraId="2E25558B" w14:textId="77777777" w:rsidR="0026031A" w:rsidRPr="0026031A" w:rsidRDefault="0026031A" w:rsidP="0026031A">
            <w:pPr>
              <w:jc w:val="center"/>
              <w:rPr>
                <w:sz w:val="18"/>
                <w:szCs w:val="18"/>
              </w:rPr>
            </w:pPr>
            <w:r w:rsidRPr="0026031A">
              <w:rPr>
                <w:sz w:val="18"/>
                <w:szCs w:val="18"/>
              </w:rPr>
              <w:t>2</w:t>
            </w:r>
          </w:p>
        </w:tc>
        <w:tc>
          <w:tcPr>
            <w:tcW w:w="851" w:type="dxa"/>
            <w:shd w:val="clear" w:color="auto" w:fill="auto"/>
            <w:noWrap/>
            <w:vAlign w:val="bottom"/>
            <w:hideMark/>
          </w:tcPr>
          <w:p w14:paraId="694F728F" w14:textId="77777777" w:rsidR="0026031A" w:rsidRPr="0026031A" w:rsidRDefault="0026031A" w:rsidP="0026031A">
            <w:pPr>
              <w:jc w:val="center"/>
              <w:rPr>
                <w:sz w:val="18"/>
                <w:szCs w:val="18"/>
              </w:rPr>
            </w:pPr>
            <w:r w:rsidRPr="0026031A">
              <w:rPr>
                <w:sz w:val="18"/>
                <w:szCs w:val="18"/>
              </w:rPr>
              <w:t>3</w:t>
            </w:r>
          </w:p>
        </w:tc>
        <w:tc>
          <w:tcPr>
            <w:tcW w:w="992" w:type="dxa"/>
            <w:shd w:val="clear" w:color="auto" w:fill="auto"/>
            <w:noWrap/>
            <w:vAlign w:val="bottom"/>
            <w:hideMark/>
          </w:tcPr>
          <w:p w14:paraId="27EAD994" w14:textId="77777777" w:rsidR="0026031A" w:rsidRPr="0026031A" w:rsidRDefault="0026031A" w:rsidP="0026031A">
            <w:pPr>
              <w:jc w:val="center"/>
              <w:rPr>
                <w:sz w:val="18"/>
                <w:szCs w:val="18"/>
              </w:rPr>
            </w:pPr>
            <w:r w:rsidRPr="0026031A">
              <w:rPr>
                <w:sz w:val="18"/>
                <w:szCs w:val="18"/>
              </w:rPr>
              <w:t>4</w:t>
            </w:r>
          </w:p>
        </w:tc>
        <w:tc>
          <w:tcPr>
            <w:tcW w:w="886" w:type="dxa"/>
            <w:shd w:val="clear" w:color="auto" w:fill="auto"/>
            <w:noWrap/>
            <w:vAlign w:val="bottom"/>
            <w:hideMark/>
          </w:tcPr>
          <w:p w14:paraId="77A9BF61" w14:textId="77777777" w:rsidR="0026031A" w:rsidRPr="0026031A" w:rsidRDefault="0026031A" w:rsidP="0026031A">
            <w:pPr>
              <w:jc w:val="center"/>
              <w:rPr>
                <w:sz w:val="18"/>
                <w:szCs w:val="18"/>
              </w:rPr>
            </w:pPr>
            <w:r w:rsidRPr="0026031A">
              <w:rPr>
                <w:sz w:val="18"/>
                <w:szCs w:val="18"/>
              </w:rPr>
              <w:t>5</w:t>
            </w:r>
          </w:p>
        </w:tc>
        <w:tc>
          <w:tcPr>
            <w:tcW w:w="992" w:type="dxa"/>
            <w:shd w:val="clear" w:color="auto" w:fill="auto"/>
            <w:noWrap/>
            <w:vAlign w:val="bottom"/>
            <w:hideMark/>
          </w:tcPr>
          <w:p w14:paraId="461FEA6B" w14:textId="77777777" w:rsidR="0026031A" w:rsidRPr="0026031A" w:rsidRDefault="0026031A" w:rsidP="0026031A">
            <w:pPr>
              <w:jc w:val="center"/>
              <w:rPr>
                <w:sz w:val="18"/>
                <w:szCs w:val="18"/>
              </w:rPr>
            </w:pPr>
            <w:r w:rsidRPr="0026031A">
              <w:rPr>
                <w:sz w:val="18"/>
                <w:szCs w:val="18"/>
              </w:rPr>
              <w:t>6</w:t>
            </w:r>
          </w:p>
        </w:tc>
        <w:tc>
          <w:tcPr>
            <w:tcW w:w="992" w:type="dxa"/>
            <w:shd w:val="clear" w:color="auto" w:fill="auto"/>
            <w:noWrap/>
            <w:vAlign w:val="bottom"/>
            <w:hideMark/>
          </w:tcPr>
          <w:p w14:paraId="5170E037" w14:textId="77777777" w:rsidR="0026031A" w:rsidRPr="0026031A" w:rsidRDefault="0026031A" w:rsidP="0026031A">
            <w:pPr>
              <w:jc w:val="center"/>
              <w:rPr>
                <w:sz w:val="18"/>
                <w:szCs w:val="18"/>
              </w:rPr>
            </w:pPr>
            <w:r w:rsidRPr="0026031A">
              <w:rPr>
                <w:sz w:val="18"/>
                <w:szCs w:val="18"/>
              </w:rPr>
              <w:t>7</w:t>
            </w:r>
          </w:p>
        </w:tc>
        <w:tc>
          <w:tcPr>
            <w:tcW w:w="992" w:type="dxa"/>
            <w:shd w:val="clear" w:color="auto" w:fill="auto"/>
            <w:noWrap/>
            <w:vAlign w:val="bottom"/>
            <w:hideMark/>
          </w:tcPr>
          <w:p w14:paraId="7256738C" w14:textId="77777777" w:rsidR="0026031A" w:rsidRPr="0026031A" w:rsidRDefault="0026031A" w:rsidP="0026031A">
            <w:pPr>
              <w:jc w:val="center"/>
              <w:rPr>
                <w:sz w:val="18"/>
                <w:szCs w:val="18"/>
              </w:rPr>
            </w:pPr>
            <w:r w:rsidRPr="0026031A">
              <w:rPr>
                <w:sz w:val="18"/>
                <w:szCs w:val="18"/>
              </w:rPr>
              <w:t>8</w:t>
            </w:r>
          </w:p>
        </w:tc>
        <w:tc>
          <w:tcPr>
            <w:tcW w:w="993" w:type="dxa"/>
            <w:shd w:val="clear" w:color="auto" w:fill="auto"/>
            <w:noWrap/>
            <w:vAlign w:val="bottom"/>
            <w:hideMark/>
          </w:tcPr>
          <w:p w14:paraId="799BAC54" w14:textId="77777777" w:rsidR="0026031A" w:rsidRPr="0026031A" w:rsidRDefault="0026031A" w:rsidP="0026031A">
            <w:pPr>
              <w:jc w:val="center"/>
              <w:rPr>
                <w:sz w:val="18"/>
                <w:szCs w:val="18"/>
              </w:rPr>
            </w:pPr>
            <w:r w:rsidRPr="0026031A">
              <w:rPr>
                <w:sz w:val="18"/>
                <w:szCs w:val="18"/>
              </w:rPr>
              <w:t>9</w:t>
            </w:r>
          </w:p>
        </w:tc>
        <w:tc>
          <w:tcPr>
            <w:tcW w:w="957" w:type="dxa"/>
            <w:shd w:val="clear" w:color="auto" w:fill="auto"/>
            <w:noWrap/>
            <w:vAlign w:val="bottom"/>
            <w:hideMark/>
          </w:tcPr>
          <w:p w14:paraId="642F1710" w14:textId="77777777" w:rsidR="0026031A" w:rsidRPr="0026031A" w:rsidRDefault="0026031A" w:rsidP="0026031A">
            <w:pPr>
              <w:jc w:val="center"/>
              <w:rPr>
                <w:sz w:val="18"/>
                <w:szCs w:val="18"/>
              </w:rPr>
            </w:pPr>
            <w:r w:rsidRPr="0026031A">
              <w:rPr>
                <w:sz w:val="18"/>
                <w:szCs w:val="18"/>
              </w:rPr>
              <w:t>10</w:t>
            </w:r>
          </w:p>
        </w:tc>
      </w:tr>
      <w:tr w:rsidR="0026031A" w:rsidRPr="0026031A" w14:paraId="2D8F5D28" w14:textId="77777777" w:rsidTr="00627AA0">
        <w:trPr>
          <w:trHeight w:val="346"/>
        </w:trPr>
        <w:tc>
          <w:tcPr>
            <w:tcW w:w="341" w:type="dxa"/>
            <w:shd w:val="clear" w:color="auto" w:fill="auto"/>
            <w:vAlign w:val="center"/>
            <w:hideMark/>
          </w:tcPr>
          <w:p w14:paraId="4ADAF4DF" w14:textId="77777777" w:rsidR="0026031A" w:rsidRPr="0026031A" w:rsidRDefault="0026031A" w:rsidP="0026031A">
            <w:pPr>
              <w:jc w:val="center"/>
              <w:rPr>
                <w:sz w:val="18"/>
                <w:szCs w:val="18"/>
              </w:rPr>
            </w:pPr>
            <w:r w:rsidRPr="0026031A">
              <w:rPr>
                <w:sz w:val="18"/>
                <w:szCs w:val="18"/>
              </w:rPr>
              <w:t>1</w:t>
            </w:r>
          </w:p>
        </w:tc>
        <w:tc>
          <w:tcPr>
            <w:tcW w:w="1135" w:type="dxa"/>
            <w:shd w:val="clear" w:color="auto" w:fill="auto"/>
            <w:hideMark/>
          </w:tcPr>
          <w:p w14:paraId="4CF0EED8" w14:textId="77777777" w:rsidR="0026031A" w:rsidRPr="0026031A" w:rsidRDefault="0026031A" w:rsidP="0026031A">
            <w:pPr>
              <w:rPr>
                <w:sz w:val="18"/>
                <w:szCs w:val="18"/>
              </w:rPr>
            </w:pPr>
            <w:r w:rsidRPr="0026031A">
              <w:rPr>
                <w:sz w:val="18"/>
                <w:szCs w:val="18"/>
              </w:rPr>
              <w:t>Собственные средства</w:t>
            </w:r>
          </w:p>
        </w:tc>
        <w:tc>
          <w:tcPr>
            <w:tcW w:w="851" w:type="dxa"/>
            <w:shd w:val="clear" w:color="auto" w:fill="auto"/>
            <w:noWrap/>
            <w:vAlign w:val="center"/>
          </w:tcPr>
          <w:p w14:paraId="5207BA85" w14:textId="77777777" w:rsidR="0026031A" w:rsidRPr="0026031A" w:rsidRDefault="0026031A" w:rsidP="0026031A">
            <w:pPr>
              <w:jc w:val="center"/>
              <w:rPr>
                <w:bCs/>
                <w:sz w:val="18"/>
                <w:szCs w:val="18"/>
              </w:rPr>
            </w:pPr>
            <w:r w:rsidRPr="0026031A">
              <w:rPr>
                <w:bCs/>
                <w:sz w:val="18"/>
                <w:szCs w:val="18"/>
              </w:rPr>
              <w:t>0,00</w:t>
            </w:r>
          </w:p>
        </w:tc>
        <w:tc>
          <w:tcPr>
            <w:tcW w:w="992" w:type="dxa"/>
            <w:shd w:val="clear" w:color="auto" w:fill="auto"/>
            <w:noWrap/>
            <w:vAlign w:val="center"/>
            <w:hideMark/>
          </w:tcPr>
          <w:p w14:paraId="0D8B694B" w14:textId="77777777" w:rsidR="0026031A" w:rsidRPr="0026031A" w:rsidRDefault="0026031A" w:rsidP="0026031A">
            <w:pPr>
              <w:jc w:val="center"/>
              <w:rPr>
                <w:bCs/>
                <w:sz w:val="18"/>
                <w:szCs w:val="18"/>
              </w:rPr>
            </w:pPr>
            <w:r w:rsidRPr="0026031A">
              <w:rPr>
                <w:bCs/>
                <w:sz w:val="18"/>
                <w:szCs w:val="18"/>
              </w:rPr>
              <w:t>66 826,52</w:t>
            </w:r>
          </w:p>
        </w:tc>
        <w:tc>
          <w:tcPr>
            <w:tcW w:w="886" w:type="dxa"/>
            <w:shd w:val="clear" w:color="auto" w:fill="auto"/>
            <w:noWrap/>
            <w:vAlign w:val="center"/>
            <w:hideMark/>
          </w:tcPr>
          <w:p w14:paraId="38532814" w14:textId="77777777" w:rsidR="0026031A" w:rsidRPr="0026031A" w:rsidRDefault="0026031A" w:rsidP="0026031A">
            <w:pPr>
              <w:jc w:val="center"/>
              <w:rPr>
                <w:bCs/>
                <w:sz w:val="18"/>
                <w:szCs w:val="18"/>
              </w:rPr>
            </w:pPr>
            <w:r w:rsidRPr="0026031A">
              <w:rPr>
                <w:bCs/>
                <w:sz w:val="18"/>
                <w:szCs w:val="18"/>
              </w:rPr>
              <w:t>66 826,52</w:t>
            </w:r>
          </w:p>
        </w:tc>
        <w:tc>
          <w:tcPr>
            <w:tcW w:w="992" w:type="dxa"/>
            <w:shd w:val="clear" w:color="auto" w:fill="auto"/>
            <w:noWrap/>
            <w:vAlign w:val="center"/>
            <w:hideMark/>
          </w:tcPr>
          <w:p w14:paraId="69356C31" w14:textId="77777777" w:rsidR="0026031A" w:rsidRPr="0026031A" w:rsidRDefault="0026031A" w:rsidP="0026031A">
            <w:pPr>
              <w:jc w:val="center"/>
              <w:rPr>
                <w:bCs/>
                <w:sz w:val="18"/>
                <w:szCs w:val="18"/>
              </w:rPr>
            </w:pPr>
            <w:r w:rsidRPr="0026031A">
              <w:rPr>
                <w:bCs/>
                <w:sz w:val="18"/>
                <w:szCs w:val="18"/>
              </w:rPr>
              <w:t>16 344,47</w:t>
            </w:r>
          </w:p>
        </w:tc>
        <w:tc>
          <w:tcPr>
            <w:tcW w:w="992" w:type="dxa"/>
            <w:shd w:val="clear" w:color="auto" w:fill="auto"/>
            <w:noWrap/>
            <w:vAlign w:val="center"/>
            <w:hideMark/>
          </w:tcPr>
          <w:p w14:paraId="41848757" w14:textId="77777777" w:rsidR="0026031A" w:rsidRPr="0026031A" w:rsidRDefault="0026031A" w:rsidP="0026031A">
            <w:pPr>
              <w:jc w:val="center"/>
              <w:rPr>
                <w:bCs/>
                <w:sz w:val="18"/>
                <w:szCs w:val="18"/>
              </w:rPr>
            </w:pPr>
            <w:r w:rsidRPr="0026031A">
              <w:rPr>
                <w:bCs/>
                <w:sz w:val="18"/>
                <w:szCs w:val="18"/>
              </w:rPr>
              <w:t>11135,70</w:t>
            </w:r>
          </w:p>
        </w:tc>
        <w:tc>
          <w:tcPr>
            <w:tcW w:w="992" w:type="dxa"/>
            <w:shd w:val="clear" w:color="auto" w:fill="auto"/>
            <w:noWrap/>
            <w:vAlign w:val="center"/>
            <w:hideMark/>
          </w:tcPr>
          <w:p w14:paraId="1448F1E5" w14:textId="77777777" w:rsidR="0026031A" w:rsidRPr="0026031A" w:rsidRDefault="0026031A" w:rsidP="0026031A">
            <w:pPr>
              <w:jc w:val="center"/>
              <w:rPr>
                <w:bCs/>
                <w:sz w:val="18"/>
                <w:szCs w:val="18"/>
              </w:rPr>
            </w:pPr>
            <w:r w:rsidRPr="0026031A">
              <w:rPr>
                <w:bCs/>
                <w:sz w:val="18"/>
                <w:szCs w:val="18"/>
              </w:rPr>
              <w:t>11942,20</w:t>
            </w:r>
          </w:p>
        </w:tc>
        <w:tc>
          <w:tcPr>
            <w:tcW w:w="993" w:type="dxa"/>
            <w:shd w:val="clear" w:color="auto" w:fill="auto"/>
            <w:noWrap/>
            <w:vAlign w:val="center"/>
            <w:hideMark/>
          </w:tcPr>
          <w:p w14:paraId="4D749723" w14:textId="77777777" w:rsidR="0026031A" w:rsidRPr="0026031A" w:rsidRDefault="0026031A" w:rsidP="0026031A">
            <w:pPr>
              <w:jc w:val="center"/>
              <w:rPr>
                <w:bCs/>
                <w:sz w:val="18"/>
                <w:szCs w:val="18"/>
              </w:rPr>
            </w:pPr>
            <w:r w:rsidRPr="0026031A">
              <w:rPr>
                <w:bCs/>
                <w:sz w:val="18"/>
                <w:szCs w:val="18"/>
              </w:rPr>
              <w:t>12898,37</w:t>
            </w:r>
          </w:p>
        </w:tc>
        <w:tc>
          <w:tcPr>
            <w:tcW w:w="957" w:type="dxa"/>
            <w:shd w:val="clear" w:color="auto" w:fill="auto"/>
            <w:noWrap/>
            <w:vAlign w:val="center"/>
            <w:hideMark/>
          </w:tcPr>
          <w:p w14:paraId="0CD6F55B" w14:textId="77777777" w:rsidR="0026031A" w:rsidRPr="0026031A" w:rsidRDefault="0026031A" w:rsidP="0026031A">
            <w:pPr>
              <w:jc w:val="center"/>
              <w:rPr>
                <w:bCs/>
                <w:sz w:val="18"/>
                <w:szCs w:val="18"/>
              </w:rPr>
            </w:pPr>
            <w:r w:rsidRPr="0026031A">
              <w:rPr>
                <w:bCs/>
                <w:sz w:val="18"/>
                <w:szCs w:val="18"/>
              </w:rPr>
              <w:t>14505,78</w:t>
            </w:r>
          </w:p>
        </w:tc>
      </w:tr>
      <w:tr w:rsidR="0026031A" w:rsidRPr="0026031A" w14:paraId="33CAEAEE" w14:textId="77777777" w:rsidTr="00627AA0">
        <w:trPr>
          <w:trHeight w:val="161"/>
        </w:trPr>
        <w:tc>
          <w:tcPr>
            <w:tcW w:w="341" w:type="dxa"/>
            <w:shd w:val="clear" w:color="auto" w:fill="auto"/>
            <w:vAlign w:val="center"/>
            <w:hideMark/>
          </w:tcPr>
          <w:p w14:paraId="6FF58ABD" w14:textId="77777777" w:rsidR="0026031A" w:rsidRPr="0026031A" w:rsidRDefault="0026031A" w:rsidP="0026031A">
            <w:pPr>
              <w:jc w:val="center"/>
              <w:rPr>
                <w:sz w:val="18"/>
                <w:szCs w:val="18"/>
              </w:rPr>
            </w:pPr>
            <w:r w:rsidRPr="0026031A">
              <w:rPr>
                <w:sz w:val="18"/>
                <w:szCs w:val="18"/>
              </w:rPr>
              <w:t>1.1</w:t>
            </w:r>
          </w:p>
        </w:tc>
        <w:tc>
          <w:tcPr>
            <w:tcW w:w="1135" w:type="dxa"/>
            <w:shd w:val="clear" w:color="auto" w:fill="auto"/>
            <w:hideMark/>
          </w:tcPr>
          <w:p w14:paraId="39D8723E" w14:textId="77777777" w:rsidR="0026031A" w:rsidRPr="0026031A" w:rsidRDefault="0026031A" w:rsidP="0026031A">
            <w:pPr>
              <w:rPr>
                <w:sz w:val="18"/>
                <w:szCs w:val="18"/>
              </w:rPr>
            </w:pPr>
            <w:r w:rsidRPr="0026031A">
              <w:rPr>
                <w:sz w:val="18"/>
                <w:szCs w:val="18"/>
              </w:rPr>
              <w:t>амортизационные отчисления</w:t>
            </w:r>
          </w:p>
        </w:tc>
        <w:tc>
          <w:tcPr>
            <w:tcW w:w="851" w:type="dxa"/>
            <w:shd w:val="clear" w:color="auto" w:fill="auto"/>
            <w:noWrap/>
            <w:vAlign w:val="center"/>
          </w:tcPr>
          <w:p w14:paraId="3FA3787C" w14:textId="77777777" w:rsidR="0026031A" w:rsidRPr="0026031A" w:rsidRDefault="0026031A" w:rsidP="0026031A">
            <w:pPr>
              <w:jc w:val="center"/>
              <w:rPr>
                <w:sz w:val="18"/>
                <w:szCs w:val="18"/>
              </w:rPr>
            </w:pPr>
            <w:r w:rsidRPr="0026031A">
              <w:rPr>
                <w:bCs/>
                <w:sz w:val="18"/>
                <w:szCs w:val="18"/>
              </w:rPr>
              <w:t>0,00</w:t>
            </w:r>
          </w:p>
        </w:tc>
        <w:tc>
          <w:tcPr>
            <w:tcW w:w="992" w:type="dxa"/>
            <w:shd w:val="clear" w:color="auto" w:fill="auto"/>
            <w:noWrap/>
            <w:vAlign w:val="center"/>
            <w:hideMark/>
          </w:tcPr>
          <w:p w14:paraId="7D51FD37" w14:textId="77777777" w:rsidR="0026031A" w:rsidRPr="0026031A" w:rsidRDefault="0026031A" w:rsidP="0026031A">
            <w:pPr>
              <w:jc w:val="center"/>
              <w:rPr>
                <w:sz w:val="18"/>
                <w:szCs w:val="18"/>
              </w:rPr>
            </w:pPr>
            <w:r w:rsidRPr="0026031A">
              <w:rPr>
                <w:sz w:val="18"/>
                <w:szCs w:val="18"/>
              </w:rPr>
              <w:t>64670,43</w:t>
            </w:r>
          </w:p>
        </w:tc>
        <w:tc>
          <w:tcPr>
            <w:tcW w:w="886" w:type="dxa"/>
            <w:shd w:val="clear" w:color="auto" w:fill="auto"/>
            <w:noWrap/>
            <w:vAlign w:val="center"/>
            <w:hideMark/>
          </w:tcPr>
          <w:p w14:paraId="4D6C34D2" w14:textId="77777777" w:rsidR="0026031A" w:rsidRPr="0026031A" w:rsidRDefault="0026031A" w:rsidP="0026031A">
            <w:pPr>
              <w:jc w:val="center"/>
              <w:rPr>
                <w:sz w:val="18"/>
                <w:szCs w:val="18"/>
              </w:rPr>
            </w:pPr>
            <w:r w:rsidRPr="0026031A">
              <w:rPr>
                <w:sz w:val="18"/>
                <w:szCs w:val="18"/>
              </w:rPr>
              <w:t>64670,43</w:t>
            </w:r>
          </w:p>
        </w:tc>
        <w:tc>
          <w:tcPr>
            <w:tcW w:w="992" w:type="dxa"/>
            <w:shd w:val="clear" w:color="auto" w:fill="auto"/>
            <w:noWrap/>
            <w:vAlign w:val="center"/>
            <w:hideMark/>
          </w:tcPr>
          <w:p w14:paraId="4B333049" w14:textId="77777777" w:rsidR="0026031A" w:rsidRPr="0026031A" w:rsidRDefault="0026031A" w:rsidP="0026031A">
            <w:pPr>
              <w:jc w:val="center"/>
              <w:rPr>
                <w:sz w:val="18"/>
                <w:szCs w:val="18"/>
              </w:rPr>
            </w:pPr>
            <w:r w:rsidRPr="0026031A">
              <w:rPr>
                <w:sz w:val="18"/>
                <w:szCs w:val="18"/>
              </w:rPr>
              <w:t>14188,39</w:t>
            </w:r>
          </w:p>
        </w:tc>
        <w:tc>
          <w:tcPr>
            <w:tcW w:w="992" w:type="dxa"/>
            <w:shd w:val="clear" w:color="auto" w:fill="auto"/>
            <w:noWrap/>
            <w:vAlign w:val="center"/>
            <w:hideMark/>
          </w:tcPr>
          <w:p w14:paraId="05D02BC0" w14:textId="77777777" w:rsidR="0026031A" w:rsidRPr="0026031A" w:rsidRDefault="0026031A" w:rsidP="0026031A">
            <w:pPr>
              <w:jc w:val="center"/>
              <w:rPr>
                <w:bCs/>
                <w:sz w:val="18"/>
                <w:szCs w:val="18"/>
              </w:rPr>
            </w:pPr>
            <w:r w:rsidRPr="0026031A">
              <w:rPr>
                <w:bCs/>
                <w:sz w:val="18"/>
                <w:szCs w:val="18"/>
              </w:rPr>
              <w:t>11 135,70</w:t>
            </w:r>
          </w:p>
        </w:tc>
        <w:tc>
          <w:tcPr>
            <w:tcW w:w="992" w:type="dxa"/>
            <w:shd w:val="clear" w:color="auto" w:fill="auto"/>
            <w:noWrap/>
            <w:vAlign w:val="center"/>
            <w:hideMark/>
          </w:tcPr>
          <w:p w14:paraId="1E2B2651" w14:textId="77777777" w:rsidR="0026031A" w:rsidRPr="0026031A" w:rsidRDefault="0026031A" w:rsidP="0026031A">
            <w:pPr>
              <w:jc w:val="center"/>
              <w:rPr>
                <w:bCs/>
                <w:sz w:val="18"/>
                <w:szCs w:val="18"/>
              </w:rPr>
            </w:pPr>
            <w:r w:rsidRPr="0026031A">
              <w:rPr>
                <w:bCs/>
                <w:sz w:val="18"/>
                <w:szCs w:val="18"/>
              </w:rPr>
              <w:t>11942,20</w:t>
            </w:r>
          </w:p>
        </w:tc>
        <w:tc>
          <w:tcPr>
            <w:tcW w:w="993" w:type="dxa"/>
            <w:shd w:val="clear" w:color="auto" w:fill="auto"/>
            <w:noWrap/>
            <w:vAlign w:val="center"/>
            <w:hideMark/>
          </w:tcPr>
          <w:p w14:paraId="7869A26D" w14:textId="77777777" w:rsidR="0026031A" w:rsidRPr="0026031A" w:rsidRDefault="0026031A" w:rsidP="0026031A">
            <w:pPr>
              <w:jc w:val="center"/>
              <w:rPr>
                <w:bCs/>
                <w:sz w:val="18"/>
                <w:szCs w:val="18"/>
              </w:rPr>
            </w:pPr>
            <w:r w:rsidRPr="0026031A">
              <w:rPr>
                <w:bCs/>
                <w:sz w:val="18"/>
                <w:szCs w:val="18"/>
              </w:rPr>
              <w:t>12898,37</w:t>
            </w:r>
          </w:p>
        </w:tc>
        <w:tc>
          <w:tcPr>
            <w:tcW w:w="957" w:type="dxa"/>
            <w:shd w:val="clear" w:color="auto" w:fill="auto"/>
            <w:noWrap/>
            <w:vAlign w:val="center"/>
            <w:hideMark/>
          </w:tcPr>
          <w:p w14:paraId="078927DD" w14:textId="77777777" w:rsidR="0026031A" w:rsidRPr="0026031A" w:rsidRDefault="0026031A" w:rsidP="0026031A">
            <w:pPr>
              <w:jc w:val="center"/>
              <w:rPr>
                <w:bCs/>
                <w:sz w:val="18"/>
                <w:szCs w:val="18"/>
              </w:rPr>
            </w:pPr>
            <w:r w:rsidRPr="0026031A">
              <w:rPr>
                <w:bCs/>
                <w:sz w:val="18"/>
                <w:szCs w:val="18"/>
              </w:rPr>
              <w:t>14505,78</w:t>
            </w:r>
          </w:p>
        </w:tc>
      </w:tr>
      <w:tr w:rsidR="0026031A" w:rsidRPr="0026031A" w14:paraId="7EF92B6D" w14:textId="77777777" w:rsidTr="00627AA0">
        <w:trPr>
          <w:trHeight w:val="20"/>
        </w:trPr>
        <w:tc>
          <w:tcPr>
            <w:tcW w:w="341" w:type="dxa"/>
            <w:shd w:val="clear" w:color="auto" w:fill="auto"/>
            <w:vAlign w:val="center"/>
            <w:hideMark/>
          </w:tcPr>
          <w:p w14:paraId="0AA3754B" w14:textId="77777777" w:rsidR="0026031A" w:rsidRPr="0026031A" w:rsidRDefault="0026031A" w:rsidP="0026031A">
            <w:pPr>
              <w:jc w:val="center"/>
              <w:rPr>
                <w:sz w:val="18"/>
                <w:szCs w:val="18"/>
              </w:rPr>
            </w:pPr>
            <w:r w:rsidRPr="0026031A">
              <w:rPr>
                <w:sz w:val="18"/>
                <w:szCs w:val="18"/>
              </w:rPr>
              <w:t>1.2</w:t>
            </w:r>
          </w:p>
        </w:tc>
        <w:tc>
          <w:tcPr>
            <w:tcW w:w="1135" w:type="dxa"/>
            <w:shd w:val="clear" w:color="auto" w:fill="auto"/>
            <w:hideMark/>
          </w:tcPr>
          <w:p w14:paraId="3BD78701" w14:textId="77777777" w:rsidR="0026031A" w:rsidRPr="0026031A" w:rsidRDefault="0026031A" w:rsidP="0026031A">
            <w:pPr>
              <w:rPr>
                <w:sz w:val="18"/>
                <w:szCs w:val="18"/>
              </w:rPr>
            </w:pPr>
            <w:r w:rsidRPr="0026031A">
              <w:rPr>
                <w:sz w:val="18"/>
                <w:szCs w:val="18"/>
              </w:rPr>
              <w:t>прибыль, направленная на инвестиции</w:t>
            </w:r>
          </w:p>
        </w:tc>
        <w:tc>
          <w:tcPr>
            <w:tcW w:w="851" w:type="dxa"/>
            <w:shd w:val="clear" w:color="auto" w:fill="auto"/>
            <w:noWrap/>
            <w:vAlign w:val="center"/>
          </w:tcPr>
          <w:p w14:paraId="5662F326" w14:textId="77777777" w:rsidR="0026031A" w:rsidRPr="0026031A" w:rsidRDefault="0026031A" w:rsidP="0026031A">
            <w:pPr>
              <w:jc w:val="center"/>
              <w:rPr>
                <w:sz w:val="18"/>
                <w:szCs w:val="18"/>
              </w:rPr>
            </w:pPr>
            <w:r w:rsidRPr="0026031A">
              <w:rPr>
                <w:bCs/>
                <w:sz w:val="18"/>
                <w:szCs w:val="18"/>
              </w:rPr>
              <w:t>0,00</w:t>
            </w:r>
          </w:p>
        </w:tc>
        <w:tc>
          <w:tcPr>
            <w:tcW w:w="992" w:type="dxa"/>
            <w:shd w:val="clear" w:color="auto" w:fill="auto"/>
            <w:noWrap/>
            <w:vAlign w:val="center"/>
            <w:hideMark/>
          </w:tcPr>
          <w:p w14:paraId="2D16E514" w14:textId="77777777" w:rsidR="0026031A" w:rsidRPr="0026031A" w:rsidRDefault="0026031A" w:rsidP="0026031A">
            <w:pPr>
              <w:jc w:val="center"/>
              <w:rPr>
                <w:sz w:val="18"/>
                <w:szCs w:val="18"/>
              </w:rPr>
            </w:pPr>
            <w:r w:rsidRPr="0026031A">
              <w:rPr>
                <w:sz w:val="18"/>
                <w:szCs w:val="18"/>
              </w:rPr>
              <w:t>1872,93</w:t>
            </w:r>
          </w:p>
        </w:tc>
        <w:tc>
          <w:tcPr>
            <w:tcW w:w="886" w:type="dxa"/>
            <w:shd w:val="clear" w:color="auto" w:fill="auto"/>
            <w:noWrap/>
            <w:vAlign w:val="center"/>
            <w:hideMark/>
          </w:tcPr>
          <w:p w14:paraId="625EF5CC" w14:textId="77777777" w:rsidR="0026031A" w:rsidRPr="0026031A" w:rsidRDefault="0026031A" w:rsidP="0026031A">
            <w:pPr>
              <w:jc w:val="center"/>
              <w:rPr>
                <w:sz w:val="18"/>
                <w:szCs w:val="18"/>
              </w:rPr>
            </w:pPr>
            <w:r w:rsidRPr="0026031A">
              <w:rPr>
                <w:sz w:val="18"/>
                <w:szCs w:val="18"/>
              </w:rPr>
              <w:t>1872,93</w:t>
            </w:r>
          </w:p>
        </w:tc>
        <w:tc>
          <w:tcPr>
            <w:tcW w:w="992" w:type="dxa"/>
            <w:shd w:val="clear" w:color="auto" w:fill="auto"/>
            <w:noWrap/>
            <w:vAlign w:val="center"/>
            <w:hideMark/>
          </w:tcPr>
          <w:p w14:paraId="70088286" w14:textId="77777777" w:rsidR="0026031A" w:rsidRPr="0026031A" w:rsidRDefault="0026031A" w:rsidP="0026031A">
            <w:pPr>
              <w:jc w:val="center"/>
              <w:rPr>
                <w:bCs/>
                <w:sz w:val="18"/>
                <w:szCs w:val="18"/>
              </w:rPr>
            </w:pPr>
            <w:r w:rsidRPr="0026031A">
              <w:rPr>
                <w:sz w:val="18"/>
                <w:szCs w:val="18"/>
              </w:rPr>
              <w:t>1872,93</w:t>
            </w:r>
          </w:p>
        </w:tc>
        <w:tc>
          <w:tcPr>
            <w:tcW w:w="992" w:type="dxa"/>
            <w:shd w:val="clear" w:color="auto" w:fill="auto"/>
            <w:noWrap/>
            <w:vAlign w:val="center"/>
            <w:hideMark/>
          </w:tcPr>
          <w:p w14:paraId="118452B5" w14:textId="77777777" w:rsidR="0026031A" w:rsidRPr="0026031A" w:rsidRDefault="0026031A" w:rsidP="0026031A">
            <w:pPr>
              <w:jc w:val="center"/>
              <w:rPr>
                <w:sz w:val="18"/>
                <w:szCs w:val="18"/>
              </w:rPr>
            </w:pPr>
            <w:r w:rsidRPr="0026031A">
              <w:rPr>
                <w:bCs/>
                <w:sz w:val="18"/>
                <w:szCs w:val="18"/>
              </w:rPr>
              <w:t>0,00</w:t>
            </w:r>
            <w:r w:rsidRPr="0026031A">
              <w:rPr>
                <w:sz w:val="18"/>
                <w:szCs w:val="18"/>
              </w:rPr>
              <w:t> </w:t>
            </w:r>
          </w:p>
        </w:tc>
        <w:tc>
          <w:tcPr>
            <w:tcW w:w="992" w:type="dxa"/>
            <w:shd w:val="clear" w:color="auto" w:fill="auto"/>
            <w:noWrap/>
            <w:vAlign w:val="center"/>
            <w:hideMark/>
          </w:tcPr>
          <w:p w14:paraId="1C659F55" w14:textId="77777777" w:rsidR="0026031A" w:rsidRPr="0026031A" w:rsidRDefault="0026031A" w:rsidP="0026031A">
            <w:pPr>
              <w:jc w:val="center"/>
              <w:rPr>
                <w:sz w:val="18"/>
                <w:szCs w:val="18"/>
              </w:rPr>
            </w:pPr>
            <w:r w:rsidRPr="0026031A">
              <w:rPr>
                <w:bCs/>
                <w:sz w:val="18"/>
                <w:szCs w:val="18"/>
              </w:rPr>
              <w:t>0,00</w:t>
            </w:r>
          </w:p>
        </w:tc>
        <w:tc>
          <w:tcPr>
            <w:tcW w:w="993" w:type="dxa"/>
            <w:shd w:val="clear" w:color="auto" w:fill="auto"/>
            <w:noWrap/>
            <w:vAlign w:val="center"/>
            <w:hideMark/>
          </w:tcPr>
          <w:p w14:paraId="019E2E7D" w14:textId="77777777" w:rsidR="0026031A" w:rsidRPr="0026031A" w:rsidRDefault="0026031A" w:rsidP="0026031A">
            <w:pPr>
              <w:jc w:val="center"/>
              <w:rPr>
                <w:sz w:val="18"/>
                <w:szCs w:val="18"/>
              </w:rPr>
            </w:pPr>
            <w:r w:rsidRPr="0026031A">
              <w:rPr>
                <w:bCs/>
                <w:sz w:val="18"/>
                <w:szCs w:val="18"/>
              </w:rPr>
              <w:t>0,00</w:t>
            </w:r>
          </w:p>
        </w:tc>
        <w:tc>
          <w:tcPr>
            <w:tcW w:w="957" w:type="dxa"/>
            <w:shd w:val="clear" w:color="auto" w:fill="auto"/>
            <w:noWrap/>
            <w:vAlign w:val="center"/>
            <w:hideMark/>
          </w:tcPr>
          <w:p w14:paraId="2C6A2423" w14:textId="77777777" w:rsidR="0026031A" w:rsidRPr="0026031A" w:rsidRDefault="0026031A" w:rsidP="0026031A">
            <w:pPr>
              <w:jc w:val="center"/>
              <w:rPr>
                <w:sz w:val="18"/>
                <w:szCs w:val="18"/>
              </w:rPr>
            </w:pPr>
            <w:r w:rsidRPr="0026031A">
              <w:rPr>
                <w:bCs/>
                <w:sz w:val="18"/>
                <w:szCs w:val="18"/>
              </w:rPr>
              <w:t>0,00</w:t>
            </w:r>
          </w:p>
        </w:tc>
      </w:tr>
      <w:tr w:rsidR="0026031A" w:rsidRPr="0026031A" w14:paraId="5D4A7391" w14:textId="77777777" w:rsidTr="00627AA0">
        <w:trPr>
          <w:trHeight w:val="20"/>
        </w:trPr>
        <w:tc>
          <w:tcPr>
            <w:tcW w:w="341" w:type="dxa"/>
            <w:shd w:val="clear" w:color="auto" w:fill="auto"/>
            <w:vAlign w:val="center"/>
          </w:tcPr>
          <w:p w14:paraId="380402B3" w14:textId="77777777" w:rsidR="0026031A" w:rsidRPr="0026031A" w:rsidRDefault="0026031A" w:rsidP="0026031A">
            <w:pPr>
              <w:jc w:val="center"/>
              <w:rPr>
                <w:sz w:val="18"/>
                <w:szCs w:val="18"/>
              </w:rPr>
            </w:pPr>
            <w:r w:rsidRPr="0026031A">
              <w:rPr>
                <w:sz w:val="18"/>
                <w:szCs w:val="18"/>
              </w:rPr>
              <w:t>1.3</w:t>
            </w:r>
          </w:p>
        </w:tc>
        <w:tc>
          <w:tcPr>
            <w:tcW w:w="1135" w:type="dxa"/>
            <w:shd w:val="clear" w:color="auto" w:fill="auto"/>
          </w:tcPr>
          <w:p w14:paraId="0CE86645" w14:textId="77777777" w:rsidR="0026031A" w:rsidRPr="0026031A" w:rsidRDefault="0026031A" w:rsidP="0026031A">
            <w:pPr>
              <w:rPr>
                <w:sz w:val="18"/>
                <w:szCs w:val="18"/>
              </w:rPr>
            </w:pPr>
            <w:r w:rsidRPr="0026031A">
              <w:rPr>
                <w:sz w:val="18"/>
                <w:szCs w:val="18"/>
              </w:rPr>
              <w:t>экономия расходов</w:t>
            </w:r>
          </w:p>
        </w:tc>
        <w:tc>
          <w:tcPr>
            <w:tcW w:w="851" w:type="dxa"/>
            <w:shd w:val="clear" w:color="auto" w:fill="auto"/>
            <w:noWrap/>
            <w:vAlign w:val="center"/>
          </w:tcPr>
          <w:p w14:paraId="4AA8255B" w14:textId="77777777" w:rsidR="0026031A" w:rsidRPr="0026031A" w:rsidRDefault="0026031A" w:rsidP="0026031A">
            <w:pPr>
              <w:jc w:val="center"/>
              <w:rPr>
                <w:bCs/>
                <w:sz w:val="18"/>
                <w:szCs w:val="18"/>
              </w:rPr>
            </w:pPr>
            <w:r w:rsidRPr="0026031A">
              <w:rPr>
                <w:bCs/>
                <w:sz w:val="18"/>
                <w:szCs w:val="18"/>
              </w:rPr>
              <w:t>0,00</w:t>
            </w:r>
          </w:p>
        </w:tc>
        <w:tc>
          <w:tcPr>
            <w:tcW w:w="992" w:type="dxa"/>
            <w:shd w:val="clear" w:color="auto" w:fill="auto"/>
            <w:noWrap/>
            <w:vAlign w:val="center"/>
          </w:tcPr>
          <w:p w14:paraId="2FADE80E" w14:textId="77777777" w:rsidR="0026031A" w:rsidRPr="0026031A" w:rsidRDefault="0026031A" w:rsidP="0026031A">
            <w:pPr>
              <w:jc w:val="center"/>
              <w:rPr>
                <w:sz w:val="18"/>
                <w:szCs w:val="18"/>
              </w:rPr>
            </w:pPr>
            <w:r w:rsidRPr="0026031A">
              <w:rPr>
                <w:sz w:val="18"/>
                <w:szCs w:val="18"/>
              </w:rPr>
              <w:t>283,15</w:t>
            </w:r>
          </w:p>
        </w:tc>
        <w:tc>
          <w:tcPr>
            <w:tcW w:w="886" w:type="dxa"/>
            <w:shd w:val="clear" w:color="auto" w:fill="auto"/>
            <w:noWrap/>
            <w:vAlign w:val="center"/>
          </w:tcPr>
          <w:p w14:paraId="3DAC2C50" w14:textId="77777777" w:rsidR="0026031A" w:rsidRPr="0026031A" w:rsidRDefault="0026031A" w:rsidP="0026031A">
            <w:pPr>
              <w:jc w:val="center"/>
              <w:rPr>
                <w:sz w:val="18"/>
                <w:szCs w:val="18"/>
              </w:rPr>
            </w:pPr>
            <w:r w:rsidRPr="0026031A">
              <w:rPr>
                <w:sz w:val="18"/>
                <w:szCs w:val="18"/>
              </w:rPr>
              <w:t>283,15</w:t>
            </w:r>
          </w:p>
        </w:tc>
        <w:tc>
          <w:tcPr>
            <w:tcW w:w="992" w:type="dxa"/>
            <w:shd w:val="clear" w:color="auto" w:fill="auto"/>
            <w:noWrap/>
            <w:vAlign w:val="center"/>
          </w:tcPr>
          <w:p w14:paraId="112CE0FE" w14:textId="77777777" w:rsidR="0026031A" w:rsidRPr="0026031A" w:rsidRDefault="0026031A" w:rsidP="0026031A">
            <w:pPr>
              <w:jc w:val="center"/>
              <w:rPr>
                <w:sz w:val="20"/>
                <w:szCs w:val="20"/>
              </w:rPr>
            </w:pPr>
            <w:r w:rsidRPr="0026031A">
              <w:rPr>
                <w:sz w:val="18"/>
                <w:szCs w:val="18"/>
              </w:rPr>
              <w:t>283,15</w:t>
            </w:r>
          </w:p>
        </w:tc>
        <w:tc>
          <w:tcPr>
            <w:tcW w:w="992" w:type="dxa"/>
            <w:shd w:val="clear" w:color="auto" w:fill="auto"/>
            <w:noWrap/>
            <w:vAlign w:val="center"/>
          </w:tcPr>
          <w:p w14:paraId="01C02148" w14:textId="77777777" w:rsidR="0026031A" w:rsidRPr="0026031A" w:rsidRDefault="0026031A" w:rsidP="0026031A">
            <w:pPr>
              <w:jc w:val="center"/>
              <w:rPr>
                <w:sz w:val="20"/>
                <w:szCs w:val="20"/>
              </w:rPr>
            </w:pPr>
            <w:r w:rsidRPr="0026031A">
              <w:rPr>
                <w:bCs/>
                <w:sz w:val="18"/>
                <w:szCs w:val="18"/>
              </w:rPr>
              <w:t>0,00</w:t>
            </w:r>
          </w:p>
        </w:tc>
        <w:tc>
          <w:tcPr>
            <w:tcW w:w="992" w:type="dxa"/>
            <w:shd w:val="clear" w:color="auto" w:fill="auto"/>
            <w:noWrap/>
            <w:vAlign w:val="center"/>
          </w:tcPr>
          <w:p w14:paraId="42C972B1" w14:textId="77777777" w:rsidR="0026031A" w:rsidRPr="0026031A" w:rsidRDefault="0026031A" w:rsidP="0026031A">
            <w:pPr>
              <w:jc w:val="center"/>
              <w:rPr>
                <w:sz w:val="20"/>
                <w:szCs w:val="20"/>
              </w:rPr>
            </w:pPr>
            <w:r w:rsidRPr="0026031A">
              <w:rPr>
                <w:bCs/>
                <w:sz w:val="18"/>
                <w:szCs w:val="18"/>
              </w:rPr>
              <w:t>0,00</w:t>
            </w:r>
          </w:p>
        </w:tc>
        <w:tc>
          <w:tcPr>
            <w:tcW w:w="993" w:type="dxa"/>
            <w:shd w:val="clear" w:color="auto" w:fill="auto"/>
            <w:noWrap/>
            <w:vAlign w:val="center"/>
          </w:tcPr>
          <w:p w14:paraId="4541B83C" w14:textId="77777777" w:rsidR="0026031A" w:rsidRPr="0026031A" w:rsidRDefault="0026031A" w:rsidP="0026031A">
            <w:pPr>
              <w:jc w:val="center"/>
              <w:rPr>
                <w:sz w:val="20"/>
                <w:szCs w:val="20"/>
              </w:rPr>
            </w:pPr>
            <w:r w:rsidRPr="0026031A">
              <w:rPr>
                <w:bCs/>
                <w:sz w:val="18"/>
                <w:szCs w:val="18"/>
              </w:rPr>
              <w:t>0,00</w:t>
            </w:r>
          </w:p>
        </w:tc>
        <w:tc>
          <w:tcPr>
            <w:tcW w:w="957" w:type="dxa"/>
            <w:shd w:val="clear" w:color="auto" w:fill="auto"/>
            <w:noWrap/>
            <w:vAlign w:val="center"/>
          </w:tcPr>
          <w:p w14:paraId="0545AEAA" w14:textId="77777777" w:rsidR="0026031A" w:rsidRPr="0026031A" w:rsidRDefault="0026031A" w:rsidP="0026031A">
            <w:pPr>
              <w:jc w:val="center"/>
              <w:rPr>
                <w:sz w:val="20"/>
                <w:szCs w:val="20"/>
              </w:rPr>
            </w:pPr>
            <w:r w:rsidRPr="0026031A">
              <w:rPr>
                <w:bCs/>
                <w:sz w:val="18"/>
                <w:szCs w:val="18"/>
              </w:rPr>
              <w:t>0,00</w:t>
            </w:r>
          </w:p>
        </w:tc>
      </w:tr>
    </w:tbl>
    <w:p w14:paraId="0C406A47" w14:textId="77777777" w:rsidR="0026031A" w:rsidRPr="0026031A" w:rsidRDefault="0026031A" w:rsidP="0026031A">
      <w:pPr>
        <w:spacing w:line="276" w:lineRule="auto"/>
        <w:ind w:firstLine="708"/>
        <w:jc w:val="both"/>
        <w:rPr>
          <w:bCs/>
          <w:sz w:val="28"/>
          <w:szCs w:val="28"/>
        </w:rPr>
      </w:pPr>
    </w:p>
    <w:p w14:paraId="1E39EF26" w14:textId="77777777" w:rsidR="0026031A" w:rsidRPr="0026031A" w:rsidRDefault="0026031A" w:rsidP="0026031A">
      <w:pPr>
        <w:spacing w:line="276" w:lineRule="auto"/>
        <w:ind w:firstLine="708"/>
        <w:jc w:val="both"/>
        <w:rPr>
          <w:bCs/>
          <w:sz w:val="28"/>
          <w:szCs w:val="28"/>
        </w:rPr>
      </w:pPr>
      <w:r w:rsidRPr="0026031A">
        <w:rPr>
          <w:bCs/>
          <w:sz w:val="28"/>
          <w:szCs w:val="28"/>
        </w:rPr>
        <w:t xml:space="preserve">Анализ фактического выполнения инвестиционной программы </w:t>
      </w:r>
      <w:r w:rsidRPr="0026031A">
        <w:rPr>
          <w:bCs/>
          <w:sz w:val="28"/>
          <w:szCs w:val="28"/>
        </w:rPr>
        <w:br/>
        <w:t>ООО ХК «СДС-Энерго» за предыдущие три года представлен в Таблице 2.</w:t>
      </w:r>
    </w:p>
    <w:p w14:paraId="2F9857FA" w14:textId="77777777" w:rsidR="0026031A" w:rsidRPr="0026031A" w:rsidRDefault="0026031A" w:rsidP="0026031A">
      <w:pPr>
        <w:spacing w:line="276" w:lineRule="auto"/>
        <w:ind w:firstLine="708"/>
        <w:jc w:val="both"/>
        <w:rPr>
          <w:bCs/>
          <w:sz w:val="28"/>
          <w:szCs w:val="28"/>
        </w:rPr>
      </w:pPr>
      <w:r w:rsidRPr="0026031A">
        <w:rPr>
          <w:bCs/>
          <w:sz w:val="28"/>
          <w:szCs w:val="28"/>
        </w:rPr>
        <w:br w:type="page"/>
      </w:r>
    </w:p>
    <w:p w14:paraId="0273DD21" w14:textId="77777777" w:rsidR="0026031A" w:rsidRPr="0026031A" w:rsidRDefault="0026031A" w:rsidP="0026031A">
      <w:pPr>
        <w:spacing w:line="276" w:lineRule="auto"/>
        <w:ind w:firstLine="708"/>
        <w:jc w:val="right"/>
        <w:rPr>
          <w:bCs/>
          <w:sz w:val="28"/>
          <w:szCs w:val="28"/>
        </w:rPr>
      </w:pPr>
      <w:r w:rsidRPr="0026031A">
        <w:rPr>
          <w:bCs/>
          <w:sz w:val="28"/>
          <w:szCs w:val="28"/>
        </w:rPr>
        <w:lastRenderedPageBreak/>
        <w:t>Таблица 2</w:t>
      </w:r>
    </w:p>
    <w:p w14:paraId="31F6DD28" w14:textId="77777777" w:rsidR="0026031A" w:rsidRPr="0026031A" w:rsidRDefault="0026031A" w:rsidP="0026031A">
      <w:pPr>
        <w:spacing w:line="276" w:lineRule="auto"/>
        <w:jc w:val="center"/>
        <w:rPr>
          <w:bCs/>
          <w:sz w:val="28"/>
          <w:szCs w:val="28"/>
        </w:rPr>
      </w:pPr>
      <w:r w:rsidRPr="0026031A">
        <w:rPr>
          <w:bCs/>
          <w:sz w:val="28"/>
          <w:szCs w:val="28"/>
        </w:rPr>
        <w:t xml:space="preserve">Факт выполнения инвестиционной программы ООО ХК «СДС-Энерго» </w:t>
      </w:r>
      <w:r w:rsidRPr="0026031A">
        <w:rPr>
          <w:bCs/>
          <w:sz w:val="28"/>
          <w:szCs w:val="28"/>
        </w:rPr>
        <w:br/>
        <w:t>за предыдущие три года</w:t>
      </w:r>
    </w:p>
    <w:p w14:paraId="668F1AC7" w14:textId="77777777" w:rsidR="0026031A" w:rsidRPr="0026031A" w:rsidRDefault="0026031A" w:rsidP="0026031A">
      <w:pPr>
        <w:spacing w:line="276" w:lineRule="auto"/>
        <w:ind w:firstLine="708"/>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1"/>
        <w:gridCol w:w="1078"/>
        <w:gridCol w:w="1078"/>
        <w:gridCol w:w="963"/>
        <w:gridCol w:w="1078"/>
        <w:gridCol w:w="1088"/>
        <w:gridCol w:w="1088"/>
        <w:gridCol w:w="1088"/>
        <w:gridCol w:w="1086"/>
      </w:tblGrid>
      <w:tr w:rsidR="0026031A" w:rsidRPr="0026031A" w14:paraId="08C5A936" w14:textId="77777777" w:rsidTr="00627AA0">
        <w:trPr>
          <w:trHeight w:val="346"/>
        </w:trPr>
        <w:tc>
          <w:tcPr>
            <w:tcW w:w="1681" w:type="pct"/>
            <w:gridSpan w:val="3"/>
            <w:shd w:val="clear" w:color="auto" w:fill="auto"/>
            <w:vAlign w:val="center"/>
          </w:tcPr>
          <w:p w14:paraId="1B032D92" w14:textId="77777777" w:rsidR="0026031A" w:rsidRPr="0026031A" w:rsidRDefault="0026031A" w:rsidP="0026031A">
            <w:pPr>
              <w:jc w:val="center"/>
              <w:rPr>
                <w:bCs/>
                <w:sz w:val="18"/>
                <w:szCs w:val="18"/>
              </w:rPr>
            </w:pPr>
            <w:r w:rsidRPr="0026031A">
              <w:rPr>
                <w:bCs/>
                <w:sz w:val="18"/>
                <w:szCs w:val="18"/>
              </w:rPr>
              <w:t xml:space="preserve">Утверждено РЭК Кузбасса  </w:t>
            </w:r>
          </w:p>
          <w:p w14:paraId="63F7F561" w14:textId="77777777" w:rsidR="0026031A" w:rsidRPr="0026031A" w:rsidRDefault="0026031A" w:rsidP="0026031A">
            <w:pPr>
              <w:jc w:val="center"/>
              <w:rPr>
                <w:bCs/>
                <w:sz w:val="18"/>
                <w:szCs w:val="18"/>
              </w:rPr>
            </w:pPr>
            <w:r w:rsidRPr="0026031A">
              <w:rPr>
                <w:bCs/>
                <w:sz w:val="18"/>
                <w:szCs w:val="18"/>
              </w:rPr>
              <w:t>(тыс. руб. без НДС)</w:t>
            </w:r>
          </w:p>
        </w:tc>
        <w:tc>
          <w:tcPr>
            <w:tcW w:w="1625" w:type="pct"/>
            <w:gridSpan w:val="3"/>
            <w:shd w:val="clear" w:color="auto" w:fill="auto"/>
            <w:noWrap/>
            <w:vAlign w:val="center"/>
          </w:tcPr>
          <w:p w14:paraId="3A8D850C" w14:textId="77777777" w:rsidR="0026031A" w:rsidRPr="0026031A" w:rsidRDefault="0026031A" w:rsidP="0026031A">
            <w:pPr>
              <w:jc w:val="center"/>
              <w:rPr>
                <w:bCs/>
                <w:sz w:val="18"/>
                <w:szCs w:val="18"/>
              </w:rPr>
            </w:pPr>
            <w:r w:rsidRPr="0026031A">
              <w:rPr>
                <w:bCs/>
                <w:sz w:val="18"/>
                <w:szCs w:val="18"/>
              </w:rPr>
              <w:t xml:space="preserve">Фактическое выполнение </w:t>
            </w:r>
          </w:p>
          <w:p w14:paraId="6235EC08" w14:textId="77777777" w:rsidR="0026031A" w:rsidRPr="0026031A" w:rsidRDefault="0026031A" w:rsidP="0026031A">
            <w:pPr>
              <w:jc w:val="center"/>
              <w:rPr>
                <w:bCs/>
                <w:sz w:val="18"/>
                <w:szCs w:val="18"/>
              </w:rPr>
            </w:pPr>
            <w:r w:rsidRPr="0026031A">
              <w:rPr>
                <w:bCs/>
                <w:sz w:val="18"/>
                <w:szCs w:val="18"/>
              </w:rPr>
              <w:t>(тыс. руб. без НДС)</w:t>
            </w:r>
          </w:p>
        </w:tc>
        <w:tc>
          <w:tcPr>
            <w:tcW w:w="1694" w:type="pct"/>
            <w:gridSpan w:val="3"/>
            <w:shd w:val="clear" w:color="auto" w:fill="auto"/>
            <w:noWrap/>
            <w:vAlign w:val="center"/>
          </w:tcPr>
          <w:p w14:paraId="49ACE478" w14:textId="77777777" w:rsidR="0026031A" w:rsidRPr="0026031A" w:rsidRDefault="0026031A" w:rsidP="0026031A">
            <w:pPr>
              <w:jc w:val="center"/>
              <w:rPr>
                <w:bCs/>
                <w:sz w:val="18"/>
                <w:szCs w:val="18"/>
              </w:rPr>
            </w:pPr>
            <w:r w:rsidRPr="0026031A">
              <w:rPr>
                <w:bCs/>
                <w:sz w:val="18"/>
                <w:szCs w:val="18"/>
              </w:rPr>
              <w:t>Выполнение, %</w:t>
            </w:r>
          </w:p>
        </w:tc>
      </w:tr>
      <w:tr w:rsidR="0026031A" w:rsidRPr="0026031A" w14:paraId="0DECDB81" w14:textId="77777777" w:rsidTr="00627AA0">
        <w:trPr>
          <w:trHeight w:val="161"/>
        </w:trPr>
        <w:tc>
          <w:tcPr>
            <w:tcW w:w="561" w:type="pct"/>
            <w:shd w:val="clear" w:color="auto" w:fill="auto"/>
            <w:vAlign w:val="center"/>
          </w:tcPr>
          <w:p w14:paraId="21F93963" w14:textId="77777777" w:rsidR="0026031A" w:rsidRPr="0026031A" w:rsidRDefault="0026031A" w:rsidP="0026031A">
            <w:pPr>
              <w:jc w:val="center"/>
              <w:rPr>
                <w:sz w:val="18"/>
                <w:szCs w:val="18"/>
              </w:rPr>
            </w:pPr>
            <w:r w:rsidRPr="0026031A">
              <w:rPr>
                <w:sz w:val="18"/>
                <w:szCs w:val="18"/>
              </w:rPr>
              <w:t>2021</w:t>
            </w:r>
          </w:p>
        </w:tc>
        <w:tc>
          <w:tcPr>
            <w:tcW w:w="560" w:type="pct"/>
            <w:shd w:val="clear" w:color="auto" w:fill="auto"/>
            <w:noWrap/>
            <w:vAlign w:val="center"/>
          </w:tcPr>
          <w:p w14:paraId="711B4A5A" w14:textId="77777777" w:rsidR="0026031A" w:rsidRPr="0026031A" w:rsidRDefault="0026031A" w:rsidP="0026031A">
            <w:pPr>
              <w:jc w:val="center"/>
              <w:rPr>
                <w:sz w:val="18"/>
                <w:szCs w:val="18"/>
              </w:rPr>
            </w:pPr>
            <w:r w:rsidRPr="0026031A">
              <w:rPr>
                <w:sz w:val="18"/>
                <w:szCs w:val="18"/>
              </w:rPr>
              <w:t>2022</w:t>
            </w:r>
          </w:p>
        </w:tc>
        <w:tc>
          <w:tcPr>
            <w:tcW w:w="560" w:type="pct"/>
            <w:shd w:val="clear" w:color="auto" w:fill="auto"/>
            <w:noWrap/>
            <w:vAlign w:val="center"/>
          </w:tcPr>
          <w:p w14:paraId="3F005229" w14:textId="77777777" w:rsidR="0026031A" w:rsidRPr="0026031A" w:rsidRDefault="0026031A" w:rsidP="0026031A">
            <w:pPr>
              <w:jc w:val="center"/>
              <w:rPr>
                <w:sz w:val="18"/>
                <w:szCs w:val="18"/>
              </w:rPr>
            </w:pPr>
            <w:r w:rsidRPr="0026031A">
              <w:rPr>
                <w:sz w:val="18"/>
                <w:szCs w:val="18"/>
              </w:rPr>
              <w:t>2023</w:t>
            </w:r>
          </w:p>
        </w:tc>
        <w:tc>
          <w:tcPr>
            <w:tcW w:w="500" w:type="pct"/>
            <w:shd w:val="clear" w:color="auto" w:fill="auto"/>
            <w:noWrap/>
            <w:vAlign w:val="center"/>
          </w:tcPr>
          <w:p w14:paraId="0A5CC54A" w14:textId="77777777" w:rsidR="0026031A" w:rsidRPr="0026031A" w:rsidRDefault="0026031A" w:rsidP="0026031A">
            <w:pPr>
              <w:jc w:val="center"/>
              <w:rPr>
                <w:sz w:val="18"/>
                <w:szCs w:val="18"/>
              </w:rPr>
            </w:pPr>
            <w:r w:rsidRPr="0026031A">
              <w:rPr>
                <w:sz w:val="18"/>
                <w:szCs w:val="18"/>
              </w:rPr>
              <w:t>2021</w:t>
            </w:r>
          </w:p>
        </w:tc>
        <w:tc>
          <w:tcPr>
            <w:tcW w:w="560" w:type="pct"/>
            <w:shd w:val="clear" w:color="auto" w:fill="auto"/>
            <w:noWrap/>
            <w:vAlign w:val="center"/>
          </w:tcPr>
          <w:p w14:paraId="24096BEB" w14:textId="77777777" w:rsidR="0026031A" w:rsidRPr="0026031A" w:rsidRDefault="0026031A" w:rsidP="0026031A">
            <w:pPr>
              <w:jc w:val="center"/>
              <w:rPr>
                <w:sz w:val="18"/>
                <w:szCs w:val="18"/>
              </w:rPr>
            </w:pPr>
            <w:r w:rsidRPr="0026031A">
              <w:rPr>
                <w:sz w:val="18"/>
                <w:szCs w:val="18"/>
              </w:rPr>
              <w:t>2022</w:t>
            </w:r>
          </w:p>
        </w:tc>
        <w:tc>
          <w:tcPr>
            <w:tcW w:w="565" w:type="pct"/>
            <w:shd w:val="clear" w:color="auto" w:fill="auto"/>
            <w:noWrap/>
            <w:vAlign w:val="center"/>
          </w:tcPr>
          <w:p w14:paraId="187DED84" w14:textId="77777777" w:rsidR="0026031A" w:rsidRPr="0026031A" w:rsidRDefault="0026031A" w:rsidP="0026031A">
            <w:pPr>
              <w:jc w:val="center"/>
              <w:rPr>
                <w:sz w:val="18"/>
                <w:szCs w:val="18"/>
              </w:rPr>
            </w:pPr>
            <w:r w:rsidRPr="0026031A">
              <w:rPr>
                <w:sz w:val="18"/>
                <w:szCs w:val="18"/>
              </w:rPr>
              <w:t>2023</w:t>
            </w:r>
          </w:p>
        </w:tc>
        <w:tc>
          <w:tcPr>
            <w:tcW w:w="565" w:type="pct"/>
            <w:shd w:val="clear" w:color="auto" w:fill="auto"/>
            <w:noWrap/>
            <w:vAlign w:val="center"/>
          </w:tcPr>
          <w:p w14:paraId="320D9DF2" w14:textId="77777777" w:rsidR="0026031A" w:rsidRPr="0026031A" w:rsidRDefault="0026031A" w:rsidP="0026031A">
            <w:pPr>
              <w:jc w:val="center"/>
              <w:rPr>
                <w:sz w:val="18"/>
                <w:szCs w:val="18"/>
              </w:rPr>
            </w:pPr>
            <w:r w:rsidRPr="0026031A">
              <w:rPr>
                <w:sz w:val="18"/>
                <w:szCs w:val="18"/>
              </w:rPr>
              <w:t>2021</w:t>
            </w:r>
          </w:p>
        </w:tc>
        <w:tc>
          <w:tcPr>
            <w:tcW w:w="565" w:type="pct"/>
            <w:shd w:val="clear" w:color="auto" w:fill="auto"/>
            <w:noWrap/>
            <w:vAlign w:val="center"/>
          </w:tcPr>
          <w:p w14:paraId="4F712135" w14:textId="77777777" w:rsidR="0026031A" w:rsidRPr="0026031A" w:rsidRDefault="0026031A" w:rsidP="0026031A">
            <w:pPr>
              <w:jc w:val="center"/>
              <w:rPr>
                <w:sz w:val="18"/>
                <w:szCs w:val="18"/>
              </w:rPr>
            </w:pPr>
            <w:r w:rsidRPr="0026031A">
              <w:rPr>
                <w:sz w:val="18"/>
                <w:szCs w:val="18"/>
              </w:rPr>
              <w:t>2022</w:t>
            </w:r>
          </w:p>
        </w:tc>
        <w:tc>
          <w:tcPr>
            <w:tcW w:w="565" w:type="pct"/>
            <w:shd w:val="clear" w:color="auto" w:fill="auto"/>
            <w:noWrap/>
            <w:vAlign w:val="center"/>
          </w:tcPr>
          <w:p w14:paraId="4213D55B" w14:textId="77777777" w:rsidR="0026031A" w:rsidRPr="0026031A" w:rsidRDefault="0026031A" w:rsidP="0026031A">
            <w:pPr>
              <w:jc w:val="center"/>
              <w:rPr>
                <w:sz w:val="18"/>
                <w:szCs w:val="18"/>
              </w:rPr>
            </w:pPr>
            <w:r w:rsidRPr="0026031A">
              <w:rPr>
                <w:sz w:val="18"/>
                <w:szCs w:val="18"/>
              </w:rPr>
              <w:t>2023</w:t>
            </w:r>
          </w:p>
        </w:tc>
      </w:tr>
      <w:tr w:rsidR="0026031A" w:rsidRPr="0026031A" w14:paraId="75F6C2E2" w14:textId="77777777" w:rsidTr="00627AA0">
        <w:trPr>
          <w:trHeight w:val="20"/>
        </w:trPr>
        <w:tc>
          <w:tcPr>
            <w:tcW w:w="561" w:type="pct"/>
            <w:shd w:val="clear" w:color="auto" w:fill="auto"/>
            <w:vAlign w:val="center"/>
          </w:tcPr>
          <w:p w14:paraId="52AD965D" w14:textId="77777777" w:rsidR="0026031A" w:rsidRPr="0026031A" w:rsidRDefault="0026031A" w:rsidP="0026031A">
            <w:pPr>
              <w:jc w:val="center"/>
              <w:rPr>
                <w:sz w:val="18"/>
                <w:szCs w:val="18"/>
              </w:rPr>
            </w:pPr>
            <w:r w:rsidRPr="0026031A">
              <w:rPr>
                <w:sz w:val="18"/>
                <w:szCs w:val="18"/>
              </w:rPr>
              <w:t>15 734,54</w:t>
            </w:r>
          </w:p>
        </w:tc>
        <w:tc>
          <w:tcPr>
            <w:tcW w:w="560" w:type="pct"/>
            <w:shd w:val="clear" w:color="auto" w:fill="auto"/>
            <w:noWrap/>
            <w:vAlign w:val="center"/>
          </w:tcPr>
          <w:p w14:paraId="686E57F5" w14:textId="77777777" w:rsidR="0026031A" w:rsidRPr="0026031A" w:rsidRDefault="0026031A" w:rsidP="0026031A">
            <w:pPr>
              <w:jc w:val="center"/>
              <w:rPr>
                <w:sz w:val="18"/>
                <w:szCs w:val="18"/>
              </w:rPr>
            </w:pPr>
            <w:r w:rsidRPr="0026031A">
              <w:rPr>
                <w:sz w:val="18"/>
                <w:szCs w:val="18"/>
              </w:rPr>
              <w:t>17 107,27</w:t>
            </w:r>
          </w:p>
        </w:tc>
        <w:tc>
          <w:tcPr>
            <w:tcW w:w="560" w:type="pct"/>
            <w:shd w:val="clear" w:color="auto" w:fill="auto"/>
            <w:noWrap/>
            <w:vAlign w:val="center"/>
          </w:tcPr>
          <w:p w14:paraId="6C313A9A" w14:textId="77777777" w:rsidR="0026031A" w:rsidRPr="0026031A" w:rsidRDefault="0026031A" w:rsidP="0026031A">
            <w:pPr>
              <w:jc w:val="center"/>
              <w:rPr>
                <w:sz w:val="18"/>
                <w:szCs w:val="18"/>
              </w:rPr>
            </w:pPr>
            <w:r w:rsidRPr="0026031A">
              <w:rPr>
                <w:sz w:val="18"/>
                <w:szCs w:val="18"/>
              </w:rPr>
              <w:t>11 715,87</w:t>
            </w:r>
          </w:p>
        </w:tc>
        <w:tc>
          <w:tcPr>
            <w:tcW w:w="500" w:type="pct"/>
            <w:shd w:val="clear" w:color="auto" w:fill="auto"/>
            <w:noWrap/>
            <w:vAlign w:val="center"/>
          </w:tcPr>
          <w:p w14:paraId="37A215AA" w14:textId="77777777" w:rsidR="0026031A" w:rsidRPr="0026031A" w:rsidRDefault="0026031A" w:rsidP="0026031A">
            <w:pPr>
              <w:jc w:val="center"/>
              <w:rPr>
                <w:sz w:val="18"/>
                <w:szCs w:val="18"/>
              </w:rPr>
            </w:pPr>
            <w:r w:rsidRPr="0026031A">
              <w:rPr>
                <w:sz w:val="18"/>
                <w:szCs w:val="18"/>
              </w:rPr>
              <w:t>16 270,05</w:t>
            </w:r>
          </w:p>
        </w:tc>
        <w:tc>
          <w:tcPr>
            <w:tcW w:w="560" w:type="pct"/>
            <w:shd w:val="clear" w:color="auto" w:fill="auto"/>
            <w:noWrap/>
            <w:vAlign w:val="center"/>
          </w:tcPr>
          <w:p w14:paraId="6025EE00" w14:textId="77777777" w:rsidR="0026031A" w:rsidRPr="0026031A" w:rsidRDefault="0026031A" w:rsidP="0026031A">
            <w:pPr>
              <w:jc w:val="center"/>
              <w:rPr>
                <w:sz w:val="18"/>
                <w:szCs w:val="18"/>
              </w:rPr>
            </w:pPr>
            <w:r w:rsidRPr="0026031A">
              <w:rPr>
                <w:sz w:val="18"/>
                <w:szCs w:val="18"/>
              </w:rPr>
              <w:t>16 964,84</w:t>
            </w:r>
          </w:p>
        </w:tc>
        <w:tc>
          <w:tcPr>
            <w:tcW w:w="565" w:type="pct"/>
            <w:shd w:val="clear" w:color="auto" w:fill="auto"/>
            <w:noWrap/>
            <w:vAlign w:val="center"/>
          </w:tcPr>
          <w:p w14:paraId="2A286EA3" w14:textId="77777777" w:rsidR="0026031A" w:rsidRPr="0026031A" w:rsidRDefault="0026031A" w:rsidP="0026031A">
            <w:pPr>
              <w:jc w:val="center"/>
              <w:rPr>
                <w:sz w:val="18"/>
                <w:szCs w:val="18"/>
              </w:rPr>
            </w:pPr>
            <w:r w:rsidRPr="0026031A">
              <w:rPr>
                <w:sz w:val="18"/>
                <w:szCs w:val="18"/>
              </w:rPr>
              <w:t>11 383,02</w:t>
            </w:r>
          </w:p>
        </w:tc>
        <w:tc>
          <w:tcPr>
            <w:tcW w:w="565" w:type="pct"/>
            <w:shd w:val="clear" w:color="auto" w:fill="auto"/>
            <w:noWrap/>
            <w:vAlign w:val="center"/>
          </w:tcPr>
          <w:p w14:paraId="6C29279F" w14:textId="77777777" w:rsidR="0026031A" w:rsidRPr="0026031A" w:rsidRDefault="0026031A" w:rsidP="0026031A">
            <w:pPr>
              <w:jc w:val="center"/>
              <w:rPr>
                <w:bCs/>
                <w:sz w:val="18"/>
                <w:szCs w:val="18"/>
              </w:rPr>
            </w:pPr>
            <w:r w:rsidRPr="0026031A">
              <w:rPr>
                <w:bCs/>
                <w:sz w:val="18"/>
                <w:szCs w:val="18"/>
              </w:rPr>
              <w:t>103,4</w:t>
            </w:r>
          </w:p>
        </w:tc>
        <w:tc>
          <w:tcPr>
            <w:tcW w:w="565" w:type="pct"/>
            <w:shd w:val="clear" w:color="auto" w:fill="auto"/>
            <w:noWrap/>
            <w:vAlign w:val="center"/>
          </w:tcPr>
          <w:p w14:paraId="01E1F8C0" w14:textId="77777777" w:rsidR="0026031A" w:rsidRPr="0026031A" w:rsidRDefault="0026031A" w:rsidP="0026031A">
            <w:pPr>
              <w:jc w:val="center"/>
              <w:rPr>
                <w:bCs/>
                <w:sz w:val="18"/>
                <w:szCs w:val="18"/>
              </w:rPr>
            </w:pPr>
            <w:r w:rsidRPr="0026031A">
              <w:rPr>
                <w:bCs/>
                <w:sz w:val="18"/>
                <w:szCs w:val="18"/>
              </w:rPr>
              <w:t>99,2</w:t>
            </w:r>
          </w:p>
        </w:tc>
        <w:tc>
          <w:tcPr>
            <w:tcW w:w="565" w:type="pct"/>
            <w:shd w:val="clear" w:color="auto" w:fill="auto"/>
            <w:noWrap/>
            <w:vAlign w:val="center"/>
          </w:tcPr>
          <w:p w14:paraId="55108623" w14:textId="77777777" w:rsidR="0026031A" w:rsidRPr="0026031A" w:rsidRDefault="0026031A" w:rsidP="0026031A">
            <w:pPr>
              <w:jc w:val="center"/>
              <w:rPr>
                <w:bCs/>
                <w:sz w:val="18"/>
                <w:szCs w:val="18"/>
              </w:rPr>
            </w:pPr>
            <w:r w:rsidRPr="0026031A">
              <w:rPr>
                <w:bCs/>
                <w:sz w:val="18"/>
                <w:szCs w:val="18"/>
              </w:rPr>
              <w:t>97,16</w:t>
            </w:r>
          </w:p>
        </w:tc>
      </w:tr>
    </w:tbl>
    <w:p w14:paraId="169F449A" w14:textId="77777777" w:rsidR="0026031A" w:rsidRPr="0026031A" w:rsidRDefault="0026031A" w:rsidP="0026031A">
      <w:pPr>
        <w:spacing w:line="276" w:lineRule="auto"/>
        <w:ind w:firstLine="708"/>
        <w:jc w:val="both"/>
        <w:rPr>
          <w:bCs/>
          <w:sz w:val="28"/>
          <w:szCs w:val="28"/>
        </w:rPr>
      </w:pPr>
    </w:p>
    <w:p w14:paraId="77177C04" w14:textId="77777777" w:rsidR="0026031A" w:rsidRPr="0026031A" w:rsidRDefault="0026031A" w:rsidP="0026031A">
      <w:pPr>
        <w:ind w:firstLine="567"/>
        <w:jc w:val="both"/>
        <w:rPr>
          <w:sz w:val="25"/>
          <w:szCs w:val="25"/>
        </w:rPr>
      </w:pPr>
    </w:p>
    <w:p w14:paraId="75EF3FA5" w14:textId="77777777" w:rsidR="0026031A" w:rsidRPr="0026031A" w:rsidRDefault="0026031A" w:rsidP="0026031A">
      <w:pPr>
        <w:jc w:val="both"/>
        <w:rPr>
          <w:sz w:val="20"/>
          <w:szCs w:val="20"/>
        </w:rPr>
      </w:pPr>
    </w:p>
    <w:p w14:paraId="766985C3" w14:textId="77777777" w:rsidR="0026031A" w:rsidRPr="0026031A" w:rsidRDefault="0026031A" w:rsidP="0026031A">
      <w:pPr>
        <w:jc w:val="both"/>
        <w:rPr>
          <w:sz w:val="20"/>
          <w:szCs w:val="20"/>
        </w:rPr>
        <w:sectPr w:rsidR="0026031A" w:rsidRPr="0026031A" w:rsidSect="0026031A">
          <w:headerReference w:type="default" r:id="rId16"/>
          <w:pgSz w:w="11906" w:h="16838"/>
          <w:pgMar w:top="568" w:right="567" w:bottom="851" w:left="1701" w:header="709" w:footer="709" w:gutter="0"/>
          <w:cols w:space="708"/>
          <w:titlePg/>
          <w:docGrid w:linePitch="360"/>
        </w:sectPr>
      </w:pPr>
    </w:p>
    <w:p w14:paraId="493D8E8A" w14:textId="77777777" w:rsidR="0026031A" w:rsidRPr="0026031A" w:rsidRDefault="0026031A" w:rsidP="0026031A">
      <w:pPr>
        <w:ind w:left="284" w:right="536"/>
        <w:jc w:val="right"/>
        <w:rPr>
          <w:sz w:val="22"/>
          <w:szCs w:val="22"/>
        </w:rPr>
      </w:pPr>
      <w:r w:rsidRPr="0026031A">
        <w:rPr>
          <w:sz w:val="22"/>
          <w:szCs w:val="22"/>
        </w:rPr>
        <w:lastRenderedPageBreak/>
        <w:t>Приложение</w:t>
      </w:r>
    </w:p>
    <w:p w14:paraId="599211FB" w14:textId="77777777" w:rsidR="0026031A" w:rsidRPr="0026031A" w:rsidRDefault="0026031A" w:rsidP="0026031A">
      <w:pPr>
        <w:ind w:left="284" w:right="536"/>
        <w:jc w:val="center"/>
        <w:rPr>
          <w:bCs/>
          <w:sz w:val="28"/>
          <w:szCs w:val="28"/>
        </w:rPr>
      </w:pPr>
      <w:r w:rsidRPr="0026031A">
        <w:rPr>
          <w:bCs/>
          <w:sz w:val="28"/>
          <w:szCs w:val="28"/>
        </w:rPr>
        <w:t>Инвестиционная программа ООО ХК «СДС - Энерго» в сфере теплоснабжения на 2024 - 2028 годы</w:t>
      </w:r>
    </w:p>
    <w:tbl>
      <w:tblPr>
        <w:tblW w:w="15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22"/>
        <w:gridCol w:w="4155"/>
        <w:gridCol w:w="997"/>
        <w:gridCol w:w="1059"/>
        <w:gridCol w:w="1718"/>
        <w:gridCol w:w="691"/>
        <w:gridCol w:w="770"/>
        <w:gridCol w:w="856"/>
        <w:gridCol w:w="630"/>
        <w:gridCol w:w="657"/>
        <w:gridCol w:w="580"/>
        <w:gridCol w:w="723"/>
        <w:gridCol w:w="856"/>
        <w:gridCol w:w="748"/>
        <w:gridCol w:w="629"/>
      </w:tblGrid>
      <w:tr w:rsidR="0026031A" w:rsidRPr="0026031A" w14:paraId="3DE625F4" w14:textId="77777777" w:rsidTr="0026031A">
        <w:trPr>
          <w:trHeight w:val="20"/>
          <w:jc w:val="center"/>
        </w:trPr>
        <w:tc>
          <w:tcPr>
            <w:tcW w:w="722" w:type="dxa"/>
            <w:vMerge w:val="restart"/>
            <w:shd w:val="clear" w:color="000000" w:fill="FFFFFF"/>
            <w:vAlign w:val="center"/>
            <w:hideMark/>
          </w:tcPr>
          <w:p w14:paraId="53C8BFD2" w14:textId="77777777" w:rsidR="0026031A" w:rsidRPr="0026031A" w:rsidRDefault="0026031A" w:rsidP="0026031A">
            <w:pPr>
              <w:jc w:val="center"/>
              <w:rPr>
                <w:bCs/>
                <w:color w:val="000000"/>
                <w:sz w:val="12"/>
                <w:szCs w:val="12"/>
              </w:rPr>
            </w:pPr>
            <w:r w:rsidRPr="0026031A">
              <w:rPr>
                <w:bCs/>
                <w:color w:val="000000"/>
                <w:sz w:val="12"/>
                <w:szCs w:val="12"/>
              </w:rPr>
              <w:t>№ п/п</w:t>
            </w:r>
          </w:p>
        </w:tc>
        <w:tc>
          <w:tcPr>
            <w:tcW w:w="4155" w:type="dxa"/>
            <w:vMerge w:val="restart"/>
            <w:shd w:val="clear" w:color="000000" w:fill="FFFFFF"/>
            <w:vAlign w:val="center"/>
            <w:hideMark/>
          </w:tcPr>
          <w:p w14:paraId="5773BBDF" w14:textId="77777777" w:rsidR="0026031A" w:rsidRPr="0026031A" w:rsidRDefault="0026031A" w:rsidP="0026031A">
            <w:pPr>
              <w:jc w:val="center"/>
              <w:rPr>
                <w:bCs/>
                <w:color w:val="000000"/>
                <w:sz w:val="12"/>
                <w:szCs w:val="12"/>
              </w:rPr>
            </w:pPr>
            <w:r w:rsidRPr="0026031A">
              <w:rPr>
                <w:bCs/>
                <w:color w:val="000000"/>
                <w:sz w:val="12"/>
                <w:szCs w:val="12"/>
              </w:rPr>
              <w:t>Наименование мероприятий</w:t>
            </w:r>
          </w:p>
        </w:tc>
        <w:tc>
          <w:tcPr>
            <w:tcW w:w="997" w:type="dxa"/>
            <w:vMerge w:val="restart"/>
            <w:shd w:val="clear" w:color="000000" w:fill="FFFFFF"/>
            <w:vAlign w:val="center"/>
            <w:hideMark/>
          </w:tcPr>
          <w:p w14:paraId="0DFB3906" w14:textId="77777777" w:rsidR="0026031A" w:rsidRPr="0026031A" w:rsidRDefault="0026031A" w:rsidP="0026031A">
            <w:pPr>
              <w:jc w:val="center"/>
              <w:rPr>
                <w:bCs/>
                <w:color w:val="000000"/>
                <w:sz w:val="12"/>
                <w:szCs w:val="12"/>
              </w:rPr>
            </w:pPr>
            <w:r w:rsidRPr="0026031A">
              <w:rPr>
                <w:bCs/>
                <w:color w:val="000000"/>
                <w:sz w:val="12"/>
                <w:szCs w:val="12"/>
              </w:rPr>
              <w:t>Кадастровый номер объекта (участка объекта)</w:t>
            </w:r>
          </w:p>
        </w:tc>
        <w:tc>
          <w:tcPr>
            <w:tcW w:w="1059" w:type="dxa"/>
            <w:vMerge w:val="restart"/>
            <w:shd w:val="clear" w:color="000000" w:fill="FFFFFF"/>
            <w:vAlign w:val="center"/>
            <w:hideMark/>
          </w:tcPr>
          <w:p w14:paraId="79C75AF1" w14:textId="77777777" w:rsidR="0026031A" w:rsidRPr="0026031A" w:rsidRDefault="0026031A" w:rsidP="0026031A">
            <w:pPr>
              <w:jc w:val="center"/>
              <w:rPr>
                <w:bCs/>
                <w:color w:val="000000"/>
                <w:sz w:val="12"/>
                <w:szCs w:val="12"/>
              </w:rPr>
            </w:pPr>
            <w:r w:rsidRPr="0026031A">
              <w:rPr>
                <w:bCs/>
                <w:color w:val="000000"/>
                <w:sz w:val="12"/>
                <w:szCs w:val="12"/>
              </w:rPr>
              <w:t>Вид объекта</w:t>
            </w:r>
          </w:p>
        </w:tc>
        <w:tc>
          <w:tcPr>
            <w:tcW w:w="1718" w:type="dxa"/>
            <w:vMerge w:val="restart"/>
            <w:shd w:val="clear" w:color="000000" w:fill="FFFFFF"/>
            <w:vAlign w:val="center"/>
            <w:hideMark/>
          </w:tcPr>
          <w:p w14:paraId="6FF8BF7E" w14:textId="77777777" w:rsidR="0026031A" w:rsidRPr="0026031A" w:rsidRDefault="0026031A" w:rsidP="0026031A">
            <w:pPr>
              <w:jc w:val="center"/>
              <w:rPr>
                <w:bCs/>
                <w:color w:val="000000"/>
                <w:sz w:val="12"/>
                <w:szCs w:val="12"/>
              </w:rPr>
            </w:pPr>
            <w:r w:rsidRPr="0026031A">
              <w:rPr>
                <w:bCs/>
                <w:color w:val="000000"/>
                <w:sz w:val="12"/>
                <w:szCs w:val="12"/>
              </w:rPr>
              <w:t>Описание и место расположения объекта</w:t>
            </w:r>
          </w:p>
        </w:tc>
        <w:tc>
          <w:tcPr>
            <w:tcW w:w="7140" w:type="dxa"/>
            <w:gridSpan w:val="10"/>
            <w:shd w:val="clear" w:color="000000" w:fill="FFFFFF"/>
            <w:vAlign w:val="center"/>
            <w:hideMark/>
          </w:tcPr>
          <w:p w14:paraId="34D72D00" w14:textId="77777777" w:rsidR="0026031A" w:rsidRPr="0026031A" w:rsidRDefault="0026031A" w:rsidP="0026031A">
            <w:pPr>
              <w:jc w:val="center"/>
              <w:rPr>
                <w:bCs/>
                <w:color w:val="000000"/>
                <w:sz w:val="12"/>
                <w:szCs w:val="12"/>
              </w:rPr>
            </w:pPr>
            <w:r w:rsidRPr="0026031A">
              <w:rPr>
                <w:bCs/>
                <w:color w:val="000000"/>
                <w:sz w:val="12"/>
                <w:szCs w:val="12"/>
              </w:rPr>
              <w:t>Основные технические характеристики</w:t>
            </w:r>
          </w:p>
        </w:tc>
      </w:tr>
      <w:tr w:rsidR="0026031A" w:rsidRPr="0026031A" w14:paraId="637A8344" w14:textId="77777777" w:rsidTr="0026031A">
        <w:trPr>
          <w:trHeight w:val="138"/>
          <w:jc w:val="center"/>
        </w:trPr>
        <w:tc>
          <w:tcPr>
            <w:tcW w:w="722" w:type="dxa"/>
            <w:vMerge/>
            <w:vAlign w:val="center"/>
            <w:hideMark/>
          </w:tcPr>
          <w:p w14:paraId="414ACA06" w14:textId="77777777" w:rsidR="0026031A" w:rsidRPr="0026031A" w:rsidRDefault="0026031A" w:rsidP="0026031A">
            <w:pPr>
              <w:rPr>
                <w:bCs/>
                <w:color w:val="000000"/>
                <w:sz w:val="12"/>
                <w:szCs w:val="12"/>
              </w:rPr>
            </w:pPr>
          </w:p>
        </w:tc>
        <w:tc>
          <w:tcPr>
            <w:tcW w:w="4155" w:type="dxa"/>
            <w:vMerge/>
            <w:vAlign w:val="center"/>
            <w:hideMark/>
          </w:tcPr>
          <w:p w14:paraId="6D350D7C" w14:textId="77777777" w:rsidR="0026031A" w:rsidRPr="0026031A" w:rsidRDefault="0026031A" w:rsidP="0026031A">
            <w:pPr>
              <w:rPr>
                <w:bCs/>
                <w:color w:val="000000"/>
                <w:sz w:val="12"/>
                <w:szCs w:val="12"/>
              </w:rPr>
            </w:pPr>
          </w:p>
        </w:tc>
        <w:tc>
          <w:tcPr>
            <w:tcW w:w="997" w:type="dxa"/>
            <w:vMerge/>
            <w:vAlign w:val="center"/>
            <w:hideMark/>
          </w:tcPr>
          <w:p w14:paraId="27534EED" w14:textId="77777777" w:rsidR="0026031A" w:rsidRPr="0026031A" w:rsidRDefault="0026031A" w:rsidP="0026031A">
            <w:pPr>
              <w:rPr>
                <w:bCs/>
                <w:color w:val="000000"/>
                <w:sz w:val="12"/>
                <w:szCs w:val="12"/>
              </w:rPr>
            </w:pPr>
          </w:p>
        </w:tc>
        <w:tc>
          <w:tcPr>
            <w:tcW w:w="1059" w:type="dxa"/>
            <w:vMerge/>
            <w:vAlign w:val="center"/>
            <w:hideMark/>
          </w:tcPr>
          <w:p w14:paraId="42079DC2" w14:textId="77777777" w:rsidR="0026031A" w:rsidRPr="0026031A" w:rsidRDefault="0026031A" w:rsidP="0026031A">
            <w:pPr>
              <w:rPr>
                <w:bCs/>
                <w:color w:val="000000"/>
                <w:sz w:val="12"/>
                <w:szCs w:val="12"/>
              </w:rPr>
            </w:pPr>
          </w:p>
        </w:tc>
        <w:tc>
          <w:tcPr>
            <w:tcW w:w="1718" w:type="dxa"/>
            <w:vMerge/>
            <w:vAlign w:val="center"/>
            <w:hideMark/>
          </w:tcPr>
          <w:p w14:paraId="393BF624" w14:textId="77777777" w:rsidR="0026031A" w:rsidRPr="0026031A" w:rsidRDefault="0026031A" w:rsidP="0026031A">
            <w:pPr>
              <w:rPr>
                <w:bCs/>
                <w:color w:val="000000"/>
                <w:sz w:val="12"/>
                <w:szCs w:val="12"/>
              </w:rPr>
            </w:pPr>
          </w:p>
        </w:tc>
        <w:tc>
          <w:tcPr>
            <w:tcW w:w="7140" w:type="dxa"/>
            <w:gridSpan w:val="10"/>
            <w:shd w:val="clear" w:color="000000" w:fill="FFFFFF"/>
            <w:vAlign w:val="center"/>
            <w:hideMark/>
          </w:tcPr>
          <w:p w14:paraId="4C5E94AD" w14:textId="77777777" w:rsidR="0026031A" w:rsidRPr="0026031A" w:rsidRDefault="0026031A" w:rsidP="0026031A">
            <w:pPr>
              <w:jc w:val="center"/>
              <w:rPr>
                <w:bCs/>
                <w:color w:val="000000"/>
                <w:sz w:val="12"/>
                <w:szCs w:val="12"/>
              </w:rPr>
            </w:pPr>
            <w:r w:rsidRPr="0026031A">
              <w:rPr>
                <w:bCs/>
                <w:color w:val="000000"/>
                <w:sz w:val="12"/>
                <w:szCs w:val="12"/>
              </w:rPr>
              <w:t>Наименование и значение показателя</w:t>
            </w:r>
          </w:p>
        </w:tc>
      </w:tr>
      <w:tr w:rsidR="0026031A" w:rsidRPr="0026031A" w14:paraId="0F3024F1" w14:textId="77777777" w:rsidTr="0026031A">
        <w:trPr>
          <w:trHeight w:val="20"/>
          <w:jc w:val="center"/>
        </w:trPr>
        <w:tc>
          <w:tcPr>
            <w:tcW w:w="722" w:type="dxa"/>
            <w:vMerge/>
            <w:vAlign w:val="center"/>
            <w:hideMark/>
          </w:tcPr>
          <w:p w14:paraId="6E0AC069" w14:textId="77777777" w:rsidR="0026031A" w:rsidRPr="0026031A" w:rsidRDefault="0026031A" w:rsidP="0026031A">
            <w:pPr>
              <w:rPr>
                <w:bCs/>
                <w:color w:val="000000"/>
                <w:sz w:val="12"/>
                <w:szCs w:val="12"/>
              </w:rPr>
            </w:pPr>
          </w:p>
        </w:tc>
        <w:tc>
          <w:tcPr>
            <w:tcW w:w="4155" w:type="dxa"/>
            <w:vMerge/>
            <w:vAlign w:val="center"/>
            <w:hideMark/>
          </w:tcPr>
          <w:p w14:paraId="2D846DE3" w14:textId="77777777" w:rsidR="0026031A" w:rsidRPr="0026031A" w:rsidRDefault="0026031A" w:rsidP="0026031A">
            <w:pPr>
              <w:rPr>
                <w:bCs/>
                <w:color w:val="000000"/>
                <w:sz w:val="12"/>
                <w:szCs w:val="12"/>
              </w:rPr>
            </w:pPr>
          </w:p>
        </w:tc>
        <w:tc>
          <w:tcPr>
            <w:tcW w:w="997" w:type="dxa"/>
            <w:vMerge/>
            <w:vAlign w:val="center"/>
            <w:hideMark/>
          </w:tcPr>
          <w:p w14:paraId="4C786D1D" w14:textId="77777777" w:rsidR="0026031A" w:rsidRPr="0026031A" w:rsidRDefault="0026031A" w:rsidP="0026031A">
            <w:pPr>
              <w:rPr>
                <w:bCs/>
                <w:color w:val="000000"/>
                <w:sz w:val="12"/>
                <w:szCs w:val="12"/>
              </w:rPr>
            </w:pPr>
          </w:p>
        </w:tc>
        <w:tc>
          <w:tcPr>
            <w:tcW w:w="1059" w:type="dxa"/>
            <w:vMerge/>
            <w:vAlign w:val="center"/>
            <w:hideMark/>
          </w:tcPr>
          <w:p w14:paraId="42FECE99" w14:textId="77777777" w:rsidR="0026031A" w:rsidRPr="0026031A" w:rsidRDefault="0026031A" w:rsidP="0026031A">
            <w:pPr>
              <w:rPr>
                <w:bCs/>
                <w:color w:val="000000"/>
                <w:sz w:val="12"/>
                <w:szCs w:val="12"/>
              </w:rPr>
            </w:pPr>
          </w:p>
        </w:tc>
        <w:tc>
          <w:tcPr>
            <w:tcW w:w="1718" w:type="dxa"/>
            <w:vMerge/>
            <w:vAlign w:val="center"/>
            <w:hideMark/>
          </w:tcPr>
          <w:p w14:paraId="44488DFC" w14:textId="77777777" w:rsidR="0026031A" w:rsidRPr="0026031A" w:rsidRDefault="0026031A" w:rsidP="0026031A">
            <w:pPr>
              <w:rPr>
                <w:bCs/>
                <w:color w:val="000000"/>
                <w:sz w:val="12"/>
                <w:szCs w:val="12"/>
              </w:rPr>
            </w:pPr>
          </w:p>
        </w:tc>
        <w:tc>
          <w:tcPr>
            <w:tcW w:w="3604" w:type="dxa"/>
            <w:gridSpan w:val="5"/>
            <w:shd w:val="clear" w:color="000000" w:fill="FFFFFF"/>
            <w:vAlign w:val="center"/>
            <w:hideMark/>
          </w:tcPr>
          <w:p w14:paraId="2E7BE48C" w14:textId="77777777" w:rsidR="0026031A" w:rsidRPr="0026031A" w:rsidRDefault="0026031A" w:rsidP="0026031A">
            <w:pPr>
              <w:jc w:val="center"/>
              <w:rPr>
                <w:bCs/>
                <w:color w:val="000000"/>
                <w:sz w:val="12"/>
                <w:szCs w:val="12"/>
              </w:rPr>
            </w:pPr>
            <w:r w:rsidRPr="0026031A">
              <w:rPr>
                <w:bCs/>
                <w:color w:val="000000"/>
                <w:sz w:val="12"/>
                <w:szCs w:val="12"/>
              </w:rPr>
              <w:t>до реализации мероприятия</w:t>
            </w:r>
          </w:p>
        </w:tc>
        <w:tc>
          <w:tcPr>
            <w:tcW w:w="3536" w:type="dxa"/>
            <w:gridSpan w:val="5"/>
            <w:vMerge w:val="restart"/>
            <w:shd w:val="clear" w:color="000000" w:fill="FFFFFF"/>
            <w:vAlign w:val="center"/>
            <w:hideMark/>
          </w:tcPr>
          <w:p w14:paraId="61FBAD31" w14:textId="77777777" w:rsidR="0026031A" w:rsidRPr="0026031A" w:rsidRDefault="0026031A" w:rsidP="0026031A">
            <w:pPr>
              <w:jc w:val="center"/>
              <w:rPr>
                <w:bCs/>
                <w:color w:val="000000"/>
                <w:sz w:val="12"/>
                <w:szCs w:val="12"/>
              </w:rPr>
            </w:pPr>
            <w:r w:rsidRPr="0026031A">
              <w:rPr>
                <w:bCs/>
                <w:color w:val="000000"/>
                <w:sz w:val="12"/>
                <w:szCs w:val="12"/>
              </w:rPr>
              <w:t>после реализации мероприятия</w:t>
            </w:r>
          </w:p>
        </w:tc>
      </w:tr>
      <w:tr w:rsidR="0026031A" w:rsidRPr="0026031A" w14:paraId="409A91E7" w14:textId="77777777" w:rsidTr="0026031A">
        <w:trPr>
          <w:trHeight w:val="20"/>
          <w:jc w:val="center"/>
        </w:trPr>
        <w:tc>
          <w:tcPr>
            <w:tcW w:w="722" w:type="dxa"/>
            <w:vMerge/>
            <w:vAlign w:val="center"/>
            <w:hideMark/>
          </w:tcPr>
          <w:p w14:paraId="4505F9DB" w14:textId="77777777" w:rsidR="0026031A" w:rsidRPr="0026031A" w:rsidRDefault="0026031A" w:rsidP="0026031A">
            <w:pPr>
              <w:rPr>
                <w:bCs/>
                <w:color w:val="000000"/>
                <w:sz w:val="12"/>
                <w:szCs w:val="12"/>
              </w:rPr>
            </w:pPr>
          </w:p>
        </w:tc>
        <w:tc>
          <w:tcPr>
            <w:tcW w:w="4155" w:type="dxa"/>
            <w:vMerge/>
            <w:vAlign w:val="center"/>
            <w:hideMark/>
          </w:tcPr>
          <w:p w14:paraId="114F2B44" w14:textId="77777777" w:rsidR="0026031A" w:rsidRPr="0026031A" w:rsidRDefault="0026031A" w:rsidP="0026031A">
            <w:pPr>
              <w:rPr>
                <w:bCs/>
                <w:color w:val="000000"/>
                <w:sz w:val="12"/>
                <w:szCs w:val="12"/>
              </w:rPr>
            </w:pPr>
          </w:p>
        </w:tc>
        <w:tc>
          <w:tcPr>
            <w:tcW w:w="997" w:type="dxa"/>
            <w:vMerge/>
            <w:vAlign w:val="center"/>
            <w:hideMark/>
          </w:tcPr>
          <w:p w14:paraId="253B87FA" w14:textId="77777777" w:rsidR="0026031A" w:rsidRPr="0026031A" w:rsidRDefault="0026031A" w:rsidP="0026031A">
            <w:pPr>
              <w:rPr>
                <w:bCs/>
                <w:color w:val="000000"/>
                <w:sz w:val="12"/>
                <w:szCs w:val="12"/>
              </w:rPr>
            </w:pPr>
          </w:p>
        </w:tc>
        <w:tc>
          <w:tcPr>
            <w:tcW w:w="1059" w:type="dxa"/>
            <w:vMerge/>
            <w:vAlign w:val="center"/>
            <w:hideMark/>
          </w:tcPr>
          <w:p w14:paraId="77DC451A" w14:textId="77777777" w:rsidR="0026031A" w:rsidRPr="0026031A" w:rsidRDefault="0026031A" w:rsidP="0026031A">
            <w:pPr>
              <w:rPr>
                <w:bCs/>
                <w:color w:val="000000"/>
                <w:sz w:val="12"/>
                <w:szCs w:val="12"/>
              </w:rPr>
            </w:pPr>
          </w:p>
        </w:tc>
        <w:tc>
          <w:tcPr>
            <w:tcW w:w="1718" w:type="dxa"/>
            <w:vMerge/>
            <w:vAlign w:val="center"/>
            <w:hideMark/>
          </w:tcPr>
          <w:p w14:paraId="5853FAFE" w14:textId="77777777" w:rsidR="0026031A" w:rsidRPr="0026031A" w:rsidRDefault="0026031A" w:rsidP="0026031A">
            <w:pPr>
              <w:rPr>
                <w:bCs/>
                <w:color w:val="000000"/>
                <w:sz w:val="12"/>
                <w:szCs w:val="12"/>
              </w:rPr>
            </w:pPr>
          </w:p>
        </w:tc>
        <w:tc>
          <w:tcPr>
            <w:tcW w:w="2947" w:type="dxa"/>
            <w:gridSpan w:val="4"/>
            <w:shd w:val="clear" w:color="000000" w:fill="FFFFFF"/>
            <w:vAlign w:val="center"/>
            <w:hideMark/>
          </w:tcPr>
          <w:p w14:paraId="28D0C88D" w14:textId="77777777" w:rsidR="0026031A" w:rsidRPr="0026031A" w:rsidRDefault="0026031A" w:rsidP="0026031A">
            <w:pPr>
              <w:jc w:val="center"/>
              <w:rPr>
                <w:bCs/>
                <w:color w:val="000000"/>
                <w:sz w:val="12"/>
                <w:szCs w:val="12"/>
              </w:rPr>
            </w:pPr>
            <w:r w:rsidRPr="0026031A">
              <w:rPr>
                <w:bCs/>
                <w:color w:val="000000"/>
                <w:sz w:val="12"/>
                <w:szCs w:val="12"/>
              </w:rPr>
              <w:t>Тепловая сеть</w:t>
            </w:r>
          </w:p>
        </w:tc>
        <w:tc>
          <w:tcPr>
            <w:tcW w:w="657" w:type="dxa"/>
            <w:vMerge w:val="restart"/>
            <w:shd w:val="clear" w:color="000000" w:fill="FFFFFF"/>
            <w:vAlign w:val="center"/>
            <w:hideMark/>
          </w:tcPr>
          <w:p w14:paraId="6CAAA0BD" w14:textId="77777777" w:rsidR="0026031A" w:rsidRPr="0026031A" w:rsidRDefault="0026031A" w:rsidP="0026031A">
            <w:pPr>
              <w:jc w:val="center"/>
              <w:rPr>
                <w:bCs/>
                <w:color w:val="000000"/>
                <w:sz w:val="12"/>
                <w:szCs w:val="12"/>
              </w:rPr>
            </w:pPr>
            <w:r w:rsidRPr="0026031A">
              <w:rPr>
                <w:bCs/>
                <w:color w:val="000000"/>
                <w:sz w:val="12"/>
                <w:szCs w:val="12"/>
              </w:rPr>
              <w:t>Тепловая нагрузка, Гкал/ч</w:t>
            </w:r>
          </w:p>
        </w:tc>
        <w:tc>
          <w:tcPr>
            <w:tcW w:w="3536" w:type="dxa"/>
            <w:gridSpan w:val="5"/>
            <w:vMerge/>
            <w:shd w:val="clear" w:color="000000" w:fill="FFFFFF"/>
            <w:textDirection w:val="btLr"/>
            <w:vAlign w:val="center"/>
          </w:tcPr>
          <w:p w14:paraId="68E5527E" w14:textId="77777777" w:rsidR="0026031A" w:rsidRPr="0026031A" w:rsidRDefault="0026031A" w:rsidP="0026031A">
            <w:pPr>
              <w:rPr>
                <w:bCs/>
                <w:color w:val="000000"/>
                <w:sz w:val="12"/>
                <w:szCs w:val="12"/>
              </w:rPr>
            </w:pPr>
          </w:p>
        </w:tc>
      </w:tr>
      <w:tr w:rsidR="0026031A" w:rsidRPr="0026031A" w14:paraId="0D554A9A" w14:textId="77777777" w:rsidTr="0026031A">
        <w:trPr>
          <w:trHeight w:val="56"/>
          <w:jc w:val="center"/>
        </w:trPr>
        <w:tc>
          <w:tcPr>
            <w:tcW w:w="722" w:type="dxa"/>
            <w:vMerge/>
            <w:vAlign w:val="center"/>
            <w:hideMark/>
          </w:tcPr>
          <w:p w14:paraId="04DC1480" w14:textId="77777777" w:rsidR="0026031A" w:rsidRPr="0026031A" w:rsidRDefault="0026031A" w:rsidP="0026031A">
            <w:pPr>
              <w:rPr>
                <w:bCs/>
                <w:color w:val="000000"/>
                <w:sz w:val="12"/>
                <w:szCs w:val="12"/>
              </w:rPr>
            </w:pPr>
          </w:p>
        </w:tc>
        <w:tc>
          <w:tcPr>
            <w:tcW w:w="4155" w:type="dxa"/>
            <w:vMerge/>
            <w:vAlign w:val="center"/>
            <w:hideMark/>
          </w:tcPr>
          <w:p w14:paraId="0A0B3437" w14:textId="77777777" w:rsidR="0026031A" w:rsidRPr="0026031A" w:rsidRDefault="0026031A" w:rsidP="0026031A">
            <w:pPr>
              <w:rPr>
                <w:bCs/>
                <w:color w:val="000000"/>
                <w:sz w:val="12"/>
                <w:szCs w:val="12"/>
              </w:rPr>
            </w:pPr>
          </w:p>
        </w:tc>
        <w:tc>
          <w:tcPr>
            <w:tcW w:w="997" w:type="dxa"/>
            <w:vMerge/>
            <w:vAlign w:val="center"/>
            <w:hideMark/>
          </w:tcPr>
          <w:p w14:paraId="6ADEE0EB" w14:textId="77777777" w:rsidR="0026031A" w:rsidRPr="0026031A" w:rsidRDefault="0026031A" w:rsidP="0026031A">
            <w:pPr>
              <w:rPr>
                <w:bCs/>
                <w:color w:val="000000"/>
                <w:sz w:val="12"/>
                <w:szCs w:val="12"/>
              </w:rPr>
            </w:pPr>
          </w:p>
        </w:tc>
        <w:tc>
          <w:tcPr>
            <w:tcW w:w="1059" w:type="dxa"/>
            <w:vMerge/>
            <w:vAlign w:val="center"/>
            <w:hideMark/>
          </w:tcPr>
          <w:p w14:paraId="03678765" w14:textId="77777777" w:rsidR="0026031A" w:rsidRPr="0026031A" w:rsidRDefault="0026031A" w:rsidP="0026031A">
            <w:pPr>
              <w:rPr>
                <w:bCs/>
                <w:color w:val="000000"/>
                <w:sz w:val="12"/>
                <w:szCs w:val="12"/>
              </w:rPr>
            </w:pPr>
          </w:p>
        </w:tc>
        <w:tc>
          <w:tcPr>
            <w:tcW w:w="1718" w:type="dxa"/>
            <w:vMerge/>
            <w:vAlign w:val="center"/>
            <w:hideMark/>
          </w:tcPr>
          <w:p w14:paraId="35C1D016" w14:textId="77777777" w:rsidR="0026031A" w:rsidRPr="0026031A" w:rsidRDefault="0026031A" w:rsidP="0026031A">
            <w:pPr>
              <w:rPr>
                <w:bCs/>
                <w:color w:val="000000"/>
                <w:sz w:val="12"/>
                <w:szCs w:val="12"/>
              </w:rPr>
            </w:pPr>
          </w:p>
        </w:tc>
        <w:tc>
          <w:tcPr>
            <w:tcW w:w="691" w:type="dxa"/>
            <w:shd w:val="clear" w:color="000000" w:fill="FFFFFF"/>
            <w:vAlign w:val="center"/>
            <w:hideMark/>
          </w:tcPr>
          <w:p w14:paraId="67589DC7" w14:textId="77777777" w:rsidR="0026031A" w:rsidRPr="0026031A" w:rsidRDefault="0026031A" w:rsidP="0026031A">
            <w:pPr>
              <w:jc w:val="center"/>
              <w:rPr>
                <w:bCs/>
                <w:color w:val="000000"/>
                <w:sz w:val="12"/>
                <w:szCs w:val="12"/>
              </w:rPr>
            </w:pPr>
            <w:r w:rsidRPr="0026031A">
              <w:rPr>
                <w:bCs/>
                <w:color w:val="000000"/>
                <w:sz w:val="12"/>
                <w:szCs w:val="12"/>
              </w:rPr>
              <w:t>Условный диаметр, мм</w:t>
            </w:r>
          </w:p>
        </w:tc>
        <w:tc>
          <w:tcPr>
            <w:tcW w:w="770" w:type="dxa"/>
            <w:shd w:val="clear" w:color="000000" w:fill="FFFFFF"/>
            <w:vAlign w:val="center"/>
            <w:hideMark/>
          </w:tcPr>
          <w:p w14:paraId="4DA9C790" w14:textId="77777777" w:rsidR="0026031A" w:rsidRPr="0026031A" w:rsidRDefault="0026031A" w:rsidP="0026031A">
            <w:pPr>
              <w:jc w:val="center"/>
              <w:rPr>
                <w:bCs/>
                <w:color w:val="000000"/>
                <w:sz w:val="12"/>
                <w:szCs w:val="12"/>
              </w:rPr>
            </w:pPr>
            <w:r w:rsidRPr="0026031A">
              <w:rPr>
                <w:bCs/>
                <w:color w:val="000000"/>
                <w:sz w:val="12"/>
                <w:szCs w:val="12"/>
              </w:rPr>
              <w:t>Пропускная способность, т/ч</w:t>
            </w:r>
          </w:p>
        </w:tc>
        <w:tc>
          <w:tcPr>
            <w:tcW w:w="856" w:type="dxa"/>
            <w:shd w:val="clear" w:color="000000" w:fill="FFFFFF"/>
            <w:vAlign w:val="center"/>
            <w:hideMark/>
          </w:tcPr>
          <w:p w14:paraId="0559CB37" w14:textId="77777777" w:rsidR="0026031A" w:rsidRPr="0026031A" w:rsidRDefault="0026031A" w:rsidP="0026031A">
            <w:pPr>
              <w:jc w:val="center"/>
              <w:rPr>
                <w:bCs/>
                <w:color w:val="000000"/>
                <w:sz w:val="12"/>
                <w:szCs w:val="12"/>
              </w:rPr>
            </w:pPr>
            <w:r w:rsidRPr="0026031A">
              <w:rPr>
                <w:bCs/>
                <w:color w:val="000000"/>
                <w:sz w:val="12"/>
                <w:szCs w:val="12"/>
              </w:rPr>
              <w:t>Протяженность (в однотрубном исчислении), км</w:t>
            </w:r>
          </w:p>
        </w:tc>
        <w:tc>
          <w:tcPr>
            <w:tcW w:w="630" w:type="dxa"/>
            <w:shd w:val="clear" w:color="000000" w:fill="FFFFFF"/>
            <w:vAlign w:val="center"/>
            <w:hideMark/>
          </w:tcPr>
          <w:p w14:paraId="60D59FAC" w14:textId="77777777" w:rsidR="0026031A" w:rsidRPr="0026031A" w:rsidRDefault="0026031A" w:rsidP="0026031A">
            <w:pPr>
              <w:jc w:val="center"/>
              <w:rPr>
                <w:bCs/>
                <w:color w:val="000000"/>
                <w:sz w:val="12"/>
                <w:szCs w:val="12"/>
              </w:rPr>
            </w:pPr>
            <w:r w:rsidRPr="0026031A">
              <w:rPr>
                <w:bCs/>
                <w:color w:val="000000"/>
                <w:sz w:val="12"/>
                <w:szCs w:val="12"/>
              </w:rPr>
              <w:t>Способ прокладки</w:t>
            </w:r>
          </w:p>
        </w:tc>
        <w:tc>
          <w:tcPr>
            <w:tcW w:w="657" w:type="dxa"/>
            <w:vMerge/>
            <w:vAlign w:val="center"/>
            <w:hideMark/>
          </w:tcPr>
          <w:p w14:paraId="7E5B6724" w14:textId="77777777" w:rsidR="0026031A" w:rsidRPr="0026031A" w:rsidRDefault="0026031A" w:rsidP="0026031A">
            <w:pPr>
              <w:rPr>
                <w:bCs/>
                <w:color w:val="000000"/>
                <w:sz w:val="12"/>
                <w:szCs w:val="12"/>
              </w:rPr>
            </w:pPr>
          </w:p>
        </w:tc>
        <w:tc>
          <w:tcPr>
            <w:tcW w:w="580" w:type="dxa"/>
            <w:shd w:val="clear" w:color="000000" w:fill="FFFFFF"/>
            <w:vAlign w:val="center"/>
            <w:hideMark/>
          </w:tcPr>
          <w:p w14:paraId="1390D23B" w14:textId="77777777" w:rsidR="0026031A" w:rsidRPr="0026031A" w:rsidRDefault="0026031A" w:rsidP="0026031A">
            <w:pPr>
              <w:jc w:val="center"/>
              <w:rPr>
                <w:bCs/>
                <w:color w:val="000000"/>
                <w:sz w:val="12"/>
                <w:szCs w:val="12"/>
              </w:rPr>
            </w:pPr>
            <w:r w:rsidRPr="0026031A">
              <w:rPr>
                <w:bCs/>
                <w:color w:val="000000"/>
                <w:sz w:val="12"/>
                <w:szCs w:val="12"/>
              </w:rPr>
              <w:t>Условный диаметр, мм</w:t>
            </w:r>
          </w:p>
        </w:tc>
        <w:tc>
          <w:tcPr>
            <w:tcW w:w="723" w:type="dxa"/>
            <w:shd w:val="clear" w:color="000000" w:fill="FFFFFF"/>
            <w:vAlign w:val="center"/>
            <w:hideMark/>
          </w:tcPr>
          <w:p w14:paraId="35DDE88B" w14:textId="77777777" w:rsidR="0026031A" w:rsidRPr="0026031A" w:rsidRDefault="0026031A" w:rsidP="0026031A">
            <w:pPr>
              <w:jc w:val="center"/>
              <w:rPr>
                <w:bCs/>
                <w:color w:val="000000"/>
                <w:sz w:val="12"/>
                <w:szCs w:val="12"/>
              </w:rPr>
            </w:pPr>
            <w:r w:rsidRPr="0026031A">
              <w:rPr>
                <w:bCs/>
                <w:color w:val="000000"/>
                <w:sz w:val="12"/>
                <w:szCs w:val="12"/>
              </w:rPr>
              <w:t>Пропускная способность, т/ч</w:t>
            </w:r>
          </w:p>
        </w:tc>
        <w:tc>
          <w:tcPr>
            <w:tcW w:w="856" w:type="dxa"/>
            <w:shd w:val="clear" w:color="000000" w:fill="FFFFFF"/>
            <w:vAlign w:val="center"/>
            <w:hideMark/>
          </w:tcPr>
          <w:p w14:paraId="1D2EDE6F" w14:textId="77777777" w:rsidR="0026031A" w:rsidRPr="0026031A" w:rsidRDefault="0026031A" w:rsidP="0026031A">
            <w:pPr>
              <w:jc w:val="center"/>
              <w:rPr>
                <w:bCs/>
                <w:color w:val="000000"/>
                <w:sz w:val="12"/>
                <w:szCs w:val="12"/>
              </w:rPr>
            </w:pPr>
            <w:r w:rsidRPr="0026031A">
              <w:rPr>
                <w:bCs/>
                <w:color w:val="000000"/>
                <w:sz w:val="12"/>
                <w:szCs w:val="12"/>
              </w:rPr>
              <w:t>Протяженность (в однотрубном исчислении), км</w:t>
            </w:r>
          </w:p>
        </w:tc>
        <w:tc>
          <w:tcPr>
            <w:tcW w:w="748" w:type="dxa"/>
            <w:shd w:val="clear" w:color="000000" w:fill="FFFFFF"/>
            <w:vAlign w:val="center"/>
            <w:hideMark/>
          </w:tcPr>
          <w:p w14:paraId="2A181C2C" w14:textId="77777777" w:rsidR="0026031A" w:rsidRPr="0026031A" w:rsidRDefault="0026031A" w:rsidP="0026031A">
            <w:pPr>
              <w:jc w:val="center"/>
              <w:rPr>
                <w:bCs/>
                <w:color w:val="000000"/>
                <w:sz w:val="12"/>
                <w:szCs w:val="12"/>
              </w:rPr>
            </w:pPr>
            <w:r w:rsidRPr="0026031A">
              <w:rPr>
                <w:bCs/>
                <w:color w:val="000000"/>
                <w:sz w:val="12"/>
                <w:szCs w:val="12"/>
              </w:rPr>
              <w:t>Способ прокладки</w:t>
            </w:r>
          </w:p>
        </w:tc>
        <w:tc>
          <w:tcPr>
            <w:tcW w:w="629" w:type="dxa"/>
            <w:shd w:val="clear" w:color="000000" w:fill="FFFFFF"/>
            <w:vAlign w:val="center"/>
            <w:hideMark/>
          </w:tcPr>
          <w:p w14:paraId="79FD8146" w14:textId="77777777" w:rsidR="0026031A" w:rsidRPr="0026031A" w:rsidRDefault="0026031A" w:rsidP="0026031A">
            <w:pPr>
              <w:jc w:val="center"/>
              <w:rPr>
                <w:bCs/>
                <w:color w:val="000000"/>
                <w:sz w:val="12"/>
                <w:szCs w:val="12"/>
              </w:rPr>
            </w:pPr>
            <w:r w:rsidRPr="0026031A">
              <w:rPr>
                <w:bCs/>
                <w:color w:val="000000"/>
                <w:sz w:val="12"/>
                <w:szCs w:val="12"/>
              </w:rPr>
              <w:t>Тепловая нагрузка, Гкал/ч</w:t>
            </w:r>
          </w:p>
        </w:tc>
      </w:tr>
      <w:tr w:rsidR="0026031A" w:rsidRPr="0026031A" w14:paraId="5DFE5043" w14:textId="77777777" w:rsidTr="0026031A">
        <w:trPr>
          <w:trHeight w:val="20"/>
          <w:jc w:val="center"/>
        </w:trPr>
        <w:tc>
          <w:tcPr>
            <w:tcW w:w="722" w:type="dxa"/>
            <w:shd w:val="clear" w:color="000000" w:fill="FFFFFF"/>
            <w:vAlign w:val="center"/>
            <w:hideMark/>
          </w:tcPr>
          <w:p w14:paraId="1C1BA647" w14:textId="77777777" w:rsidR="0026031A" w:rsidRPr="0026031A" w:rsidRDefault="0026031A" w:rsidP="0026031A">
            <w:pPr>
              <w:jc w:val="center"/>
              <w:rPr>
                <w:bCs/>
                <w:color w:val="000000"/>
                <w:sz w:val="12"/>
                <w:szCs w:val="12"/>
              </w:rPr>
            </w:pPr>
            <w:r w:rsidRPr="0026031A">
              <w:rPr>
                <w:bCs/>
                <w:color w:val="000000"/>
                <w:sz w:val="12"/>
                <w:szCs w:val="12"/>
              </w:rPr>
              <w:t>1</w:t>
            </w:r>
          </w:p>
        </w:tc>
        <w:tc>
          <w:tcPr>
            <w:tcW w:w="4155" w:type="dxa"/>
            <w:shd w:val="clear" w:color="000000" w:fill="FFFFFF"/>
            <w:vAlign w:val="center"/>
            <w:hideMark/>
          </w:tcPr>
          <w:p w14:paraId="6BC6AB56" w14:textId="77777777" w:rsidR="0026031A" w:rsidRPr="0026031A" w:rsidRDefault="0026031A" w:rsidP="0026031A">
            <w:pPr>
              <w:jc w:val="center"/>
              <w:rPr>
                <w:bCs/>
                <w:color w:val="000000"/>
                <w:sz w:val="12"/>
                <w:szCs w:val="12"/>
              </w:rPr>
            </w:pPr>
            <w:r w:rsidRPr="0026031A">
              <w:rPr>
                <w:bCs/>
                <w:color w:val="000000"/>
                <w:sz w:val="12"/>
                <w:szCs w:val="12"/>
              </w:rPr>
              <w:t>2</w:t>
            </w:r>
          </w:p>
        </w:tc>
        <w:tc>
          <w:tcPr>
            <w:tcW w:w="997" w:type="dxa"/>
            <w:shd w:val="clear" w:color="000000" w:fill="FFFFFF"/>
            <w:vAlign w:val="center"/>
            <w:hideMark/>
          </w:tcPr>
          <w:p w14:paraId="3FA7EF43" w14:textId="77777777" w:rsidR="0026031A" w:rsidRPr="0026031A" w:rsidRDefault="0026031A" w:rsidP="0026031A">
            <w:pPr>
              <w:jc w:val="center"/>
              <w:rPr>
                <w:bCs/>
                <w:color w:val="000000"/>
                <w:sz w:val="12"/>
                <w:szCs w:val="12"/>
              </w:rPr>
            </w:pPr>
            <w:r w:rsidRPr="0026031A">
              <w:rPr>
                <w:bCs/>
                <w:color w:val="000000"/>
                <w:sz w:val="12"/>
                <w:szCs w:val="12"/>
              </w:rPr>
              <w:t>3</w:t>
            </w:r>
          </w:p>
        </w:tc>
        <w:tc>
          <w:tcPr>
            <w:tcW w:w="1059" w:type="dxa"/>
            <w:shd w:val="clear" w:color="000000" w:fill="FFFFFF"/>
            <w:vAlign w:val="center"/>
            <w:hideMark/>
          </w:tcPr>
          <w:p w14:paraId="2892C245" w14:textId="77777777" w:rsidR="0026031A" w:rsidRPr="0026031A" w:rsidRDefault="0026031A" w:rsidP="0026031A">
            <w:pPr>
              <w:jc w:val="center"/>
              <w:rPr>
                <w:bCs/>
                <w:color w:val="000000"/>
                <w:sz w:val="12"/>
                <w:szCs w:val="12"/>
              </w:rPr>
            </w:pPr>
            <w:r w:rsidRPr="0026031A">
              <w:rPr>
                <w:bCs/>
                <w:color w:val="000000"/>
                <w:sz w:val="12"/>
                <w:szCs w:val="12"/>
              </w:rPr>
              <w:t>4</w:t>
            </w:r>
          </w:p>
        </w:tc>
        <w:tc>
          <w:tcPr>
            <w:tcW w:w="1718" w:type="dxa"/>
            <w:shd w:val="clear" w:color="000000" w:fill="FFFFFF"/>
            <w:vAlign w:val="center"/>
            <w:hideMark/>
          </w:tcPr>
          <w:p w14:paraId="21339E3F" w14:textId="77777777" w:rsidR="0026031A" w:rsidRPr="0026031A" w:rsidRDefault="0026031A" w:rsidP="0026031A">
            <w:pPr>
              <w:jc w:val="center"/>
              <w:rPr>
                <w:bCs/>
                <w:color w:val="000000"/>
                <w:sz w:val="12"/>
                <w:szCs w:val="12"/>
              </w:rPr>
            </w:pPr>
            <w:r w:rsidRPr="0026031A">
              <w:rPr>
                <w:bCs/>
                <w:color w:val="000000"/>
                <w:sz w:val="12"/>
                <w:szCs w:val="12"/>
              </w:rPr>
              <w:t>5</w:t>
            </w:r>
          </w:p>
        </w:tc>
        <w:tc>
          <w:tcPr>
            <w:tcW w:w="691" w:type="dxa"/>
            <w:shd w:val="clear" w:color="000000" w:fill="FFFFFF"/>
            <w:vAlign w:val="center"/>
            <w:hideMark/>
          </w:tcPr>
          <w:p w14:paraId="544A8DCF" w14:textId="77777777" w:rsidR="0026031A" w:rsidRPr="0026031A" w:rsidRDefault="0026031A" w:rsidP="0026031A">
            <w:pPr>
              <w:jc w:val="center"/>
              <w:rPr>
                <w:bCs/>
                <w:color w:val="000000"/>
                <w:sz w:val="12"/>
                <w:szCs w:val="12"/>
              </w:rPr>
            </w:pPr>
            <w:r w:rsidRPr="0026031A">
              <w:rPr>
                <w:bCs/>
                <w:color w:val="000000"/>
                <w:sz w:val="12"/>
                <w:szCs w:val="12"/>
              </w:rPr>
              <w:t>6.1</w:t>
            </w:r>
          </w:p>
        </w:tc>
        <w:tc>
          <w:tcPr>
            <w:tcW w:w="770" w:type="dxa"/>
            <w:shd w:val="clear" w:color="000000" w:fill="FFFFFF"/>
            <w:vAlign w:val="center"/>
            <w:hideMark/>
          </w:tcPr>
          <w:p w14:paraId="4B2F1D82" w14:textId="77777777" w:rsidR="0026031A" w:rsidRPr="0026031A" w:rsidRDefault="0026031A" w:rsidP="0026031A">
            <w:pPr>
              <w:jc w:val="center"/>
              <w:rPr>
                <w:bCs/>
                <w:color w:val="000000"/>
                <w:sz w:val="12"/>
                <w:szCs w:val="12"/>
              </w:rPr>
            </w:pPr>
            <w:r w:rsidRPr="0026031A">
              <w:rPr>
                <w:bCs/>
                <w:color w:val="000000"/>
                <w:sz w:val="12"/>
                <w:szCs w:val="12"/>
              </w:rPr>
              <w:t>6.2</w:t>
            </w:r>
          </w:p>
        </w:tc>
        <w:tc>
          <w:tcPr>
            <w:tcW w:w="856" w:type="dxa"/>
            <w:shd w:val="clear" w:color="000000" w:fill="FFFFFF"/>
            <w:vAlign w:val="center"/>
            <w:hideMark/>
          </w:tcPr>
          <w:p w14:paraId="698BDFDD" w14:textId="77777777" w:rsidR="0026031A" w:rsidRPr="0026031A" w:rsidRDefault="0026031A" w:rsidP="0026031A">
            <w:pPr>
              <w:jc w:val="center"/>
              <w:rPr>
                <w:bCs/>
                <w:color w:val="000000"/>
                <w:sz w:val="12"/>
                <w:szCs w:val="12"/>
              </w:rPr>
            </w:pPr>
            <w:r w:rsidRPr="0026031A">
              <w:rPr>
                <w:bCs/>
                <w:color w:val="000000"/>
                <w:sz w:val="12"/>
                <w:szCs w:val="12"/>
              </w:rPr>
              <w:t>6.3</w:t>
            </w:r>
          </w:p>
        </w:tc>
        <w:tc>
          <w:tcPr>
            <w:tcW w:w="630" w:type="dxa"/>
            <w:shd w:val="clear" w:color="000000" w:fill="FFFFFF"/>
            <w:vAlign w:val="center"/>
            <w:hideMark/>
          </w:tcPr>
          <w:p w14:paraId="361800BF" w14:textId="77777777" w:rsidR="0026031A" w:rsidRPr="0026031A" w:rsidRDefault="0026031A" w:rsidP="0026031A">
            <w:pPr>
              <w:jc w:val="center"/>
              <w:rPr>
                <w:bCs/>
                <w:color w:val="000000"/>
                <w:sz w:val="12"/>
                <w:szCs w:val="12"/>
              </w:rPr>
            </w:pPr>
            <w:r w:rsidRPr="0026031A">
              <w:rPr>
                <w:bCs/>
                <w:color w:val="000000"/>
                <w:sz w:val="12"/>
                <w:szCs w:val="12"/>
              </w:rPr>
              <w:t>6.4</w:t>
            </w:r>
          </w:p>
        </w:tc>
        <w:tc>
          <w:tcPr>
            <w:tcW w:w="657" w:type="dxa"/>
            <w:shd w:val="clear" w:color="000000" w:fill="FFFFFF"/>
            <w:vAlign w:val="center"/>
            <w:hideMark/>
          </w:tcPr>
          <w:p w14:paraId="51E16299" w14:textId="77777777" w:rsidR="0026031A" w:rsidRPr="0026031A" w:rsidRDefault="0026031A" w:rsidP="0026031A">
            <w:pPr>
              <w:jc w:val="center"/>
              <w:rPr>
                <w:bCs/>
                <w:color w:val="000000"/>
                <w:sz w:val="12"/>
                <w:szCs w:val="12"/>
              </w:rPr>
            </w:pPr>
            <w:r w:rsidRPr="0026031A">
              <w:rPr>
                <w:bCs/>
                <w:color w:val="000000"/>
                <w:sz w:val="12"/>
                <w:szCs w:val="12"/>
              </w:rPr>
              <w:t>6.5</w:t>
            </w:r>
          </w:p>
        </w:tc>
        <w:tc>
          <w:tcPr>
            <w:tcW w:w="580" w:type="dxa"/>
            <w:shd w:val="clear" w:color="000000" w:fill="FFFFFF"/>
            <w:vAlign w:val="center"/>
            <w:hideMark/>
          </w:tcPr>
          <w:p w14:paraId="4E905ECC" w14:textId="77777777" w:rsidR="0026031A" w:rsidRPr="0026031A" w:rsidRDefault="0026031A" w:rsidP="0026031A">
            <w:pPr>
              <w:jc w:val="center"/>
              <w:rPr>
                <w:bCs/>
                <w:color w:val="000000"/>
                <w:sz w:val="12"/>
                <w:szCs w:val="12"/>
              </w:rPr>
            </w:pPr>
            <w:r w:rsidRPr="0026031A">
              <w:rPr>
                <w:bCs/>
                <w:color w:val="000000"/>
                <w:sz w:val="12"/>
                <w:szCs w:val="12"/>
              </w:rPr>
              <w:t>7.1</w:t>
            </w:r>
          </w:p>
        </w:tc>
        <w:tc>
          <w:tcPr>
            <w:tcW w:w="723" w:type="dxa"/>
            <w:shd w:val="clear" w:color="000000" w:fill="FFFFFF"/>
            <w:vAlign w:val="center"/>
            <w:hideMark/>
          </w:tcPr>
          <w:p w14:paraId="1391A270" w14:textId="77777777" w:rsidR="0026031A" w:rsidRPr="0026031A" w:rsidRDefault="0026031A" w:rsidP="0026031A">
            <w:pPr>
              <w:jc w:val="center"/>
              <w:rPr>
                <w:bCs/>
                <w:color w:val="000000"/>
                <w:sz w:val="12"/>
                <w:szCs w:val="12"/>
              </w:rPr>
            </w:pPr>
            <w:r w:rsidRPr="0026031A">
              <w:rPr>
                <w:bCs/>
                <w:color w:val="000000"/>
                <w:sz w:val="12"/>
                <w:szCs w:val="12"/>
              </w:rPr>
              <w:t>7.2</w:t>
            </w:r>
          </w:p>
        </w:tc>
        <w:tc>
          <w:tcPr>
            <w:tcW w:w="856" w:type="dxa"/>
            <w:shd w:val="clear" w:color="000000" w:fill="FFFFFF"/>
            <w:vAlign w:val="center"/>
            <w:hideMark/>
          </w:tcPr>
          <w:p w14:paraId="55114C7F" w14:textId="77777777" w:rsidR="0026031A" w:rsidRPr="0026031A" w:rsidRDefault="0026031A" w:rsidP="0026031A">
            <w:pPr>
              <w:jc w:val="center"/>
              <w:rPr>
                <w:bCs/>
                <w:color w:val="000000"/>
                <w:sz w:val="12"/>
                <w:szCs w:val="12"/>
              </w:rPr>
            </w:pPr>
            <w:r w:rsidRPr="0026031A">
              <w:rPr>
                <w:bCs/>
                <w:color w:val="000000"/>
                <w:sz w:val="12"/>
                <w:szCs w:val="12"/>
              </w:rPr>
              <w:t>7.3</w:t>
            </w:r>
          </w:p>
        </w:tc>
        <w:tc>
          <w:tcPr>
            <w:tcW w:w="748" w:type="dxa"/>
            <w:shd w:val="clear" w:color="000000" w:fill="FFFFFF"/>
            <w:vAlign w:val="center"/>
            <w:hideMark/>
          </w:tcPr>
          <w:p w14:paraId="13B08B9E" w14:textId="77777777" w:rsidR="0026031A" w:rsidRPr="0026031A" w:rsidRDefault="0026031A" w:rsidP="0026031A">
            <w:pPr>
              <w:jc w:val="center"/>
              <w:rPr>
                <w:bCs/>
                <w:color w:val="000000"/>
                <w:sz w:val="12"/>
                <w:szCs w:val="12"/>
              </w:rPr>
            </w:pPr>
            <w:r w:rsidRPr="0026031A">
              <w:rPr>
                <w:bCs/>
                <w:color w:val="000000"/>
                <w:sz w:val="12"/>
                <w:szCs w:val="12"/>
              </w:rPr>
              <w:t>7.4</w:t>
            </w:r>
          </w:p>
        </w:tc>
        <w:tc>
          <w:tcPr>
            <w:tcW w:w="629" w:type="dxa"/>
            <w:shd w:val="clear" w:color="000000" w:fill="FFFFFF"/>
            <w:vAlign w:val="center"/>
            <w:hideMark/>
          </w:tcPr>
          <w:p w14:paraId="76E8D9F4" w14:textId="77777777" w:rsidR="0026031A" w:rsidRPr="0026031A" w:rsidRDefault="0026031A" w:rsidP="0026031A">
            <w:pPr>
              <w:jc w:val="center"/>
              <w:rPr>
                <w:bCs/>
                <w:color w:val="000000"/>
                <w:sz w:val="12"/>
                <w:szCs w:val="12"/>
              </w:rPr>
            </w:pPr>
            <w:r w:rsidRPr="0026031A">
              <w:rPr>
                <w:bCs/>
                <w:color w:val="000000"/>
                <w:sz w:val="12"/>
                <w:szCs w:val="12"/>
              </w:rPr>
              <w:t>7.5</w:t>
            </w:r>
          </w:p>
        </w:tc>
      </w:tr>
      <w:tr w:rsidR="0026031A" w:rsidRPr="0026031A" w14:paraId="18B6BAD4" w14:textId="77777777" w:rsidTr="0026031A">
        <w:trPr>
          <w:trHeight w:val="20"/>
          <w:jc w:val="center"/>
        </w:trPr>
        <w:tc>
          <w:tcPr>
            <w:tcW w:w="15791" w:type="dxa"/>
            <w:gridSpan w:val="15"/>
            <w:shd w:val="clear" w:color="000000" w:fill="FFFFFF"/>
            <w:vAlign w:val="center"/>
            <w:hideMark/>
          </w:tcPr>
          <w:p w14:paraId="005A0677" w14:textId="77777777" w:rsidR="0026031A" w:rsidRPr="0026031A" w:rsidRDefault="0026031A" w:rsidP="0026031A">
            <w:pPr>
              <w:rPr>
                <w:bCs/>
                <w:color w:val="000000"/>
                <w:sz w:val="12"/>
                <w:szCs w:val="12"/>
              </w:rPr>
            </w:pPr>
            <w:r w:rsidRPr="0026031A">
              <w:rPr>
                <w:bCs/>
                <w:color w:val="000000"/>
                <w:sz w:val="12"/>
                <w:szCs w:val="12"/>
              </w:rPr>
              <w:t>Группа 1. Строительство, реконструкция или модернизация объектов в целях подключения потребителей:</w:t>
            </w:r>
          </w:p>
        </w:tc>
      </w:tr>
      <w:tr w:rsidR="0026031A" w:rsidRPr="0026031A" w14:paraId="2D597058" w14:textId="77777777" w:rsidTr="0026031A">
        <w:trPr>
          <w:trHeight w:val="20"/>
          <w:jc w:val="center"/>
        </w:trPr>
        <w:tc>
          <w:tcPr>
            <w:tcW w:w="15791" w:type="dxa"/>
            <w:gridSpan w:val="15"/>
            <w:shd w:val="clear" w:color="000000" w:fill="FFFFFF"/>
            <w:vAlign w:val="center"/>
            <w:hideMark/>
          </w:tcPr>
          <w:p w14:paraId="352A2851" w14:textId="77777777" w:rsidR="0026031A" w:rsidRPr="0026031A" w:rsidRDefault="0026031A" w:rsidP="0026031A">
            <w:pPr>
              <w:rPr>
                <w:color w:val="000000"/>
                <w:sz w:val="12"/>
                <w:szCs w:val="12"/>
              </w:rPr>
            </w:pPr>
            <w:r w:rsidRPr="0026031A">
              <w:rPr>
                <w:color w:val="000000"/>
                <w:sz w:val="12"/>
                <w:szCs w:val="12"/>
              </w:rPr>
              <w:t>1.1. Строительство новых тепловых сетей в целях подключения потребителей</w:t>
            </w:r>
          </w:p>
        </w:tc>
      </w:tr>
      <w:tr w:rsidR="0026031A" w:rsidRPr="0026031A" w14:paraId="7FEF1943" w14:textId="77777777" w:rsidTr="0026031A">
        <w:trPr>
          <w:trHeight w:val="20"/>
          <w:jc w:val="center"/>
        </w:trPr>
        <w:tc>
          <w:tcPr>
            <w:tcW w:w="15791" w:type="dxa"/>
            <w:gridSpan w:val="15"/>
            <w:shd w:val="clear" w:color="000000" w:fill="FFFFFF"/>
            <w:vAlign w:val="center"/>
            <w:hideMark/>
          </w:tcPr>
          <w:p w14:paraId="5B379F82" w14:textId="77777777" w:rsidR="0026031A" w:rsidRPr="0026031A" w:rsidRDefault="0026031A" w:rsidP="0026031A">
            <w:pPr>
              <w:rPr>
                <w:color w:val="000000"/>
                <w:sz w:val="12"/>
                <w:szCs w:val="12"/>
              </w:rPr>
            </w:pPr>
            <w:r w:rsidRPr="0026031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7B689D9E" w14:textId="77777777" w:rsidTr="0026031A">
        <w:trPr>
          <w:trHeight w:val="20"/>
          <w:jc w:val="center"/>
        </w:trPr>
        <w:tc>
          <w:tcPr>
            <w:tcW w:w="15791" w:type="dxa"/>
            <w:gridSpan w:val="15"/>
            <w:shd w:val="clear" w:color="auto" w:fill="auto"/>
            <w:vAlign w:val="center"/>
            <w:hideMark/>
          </w:tcPr>
          <w:p w14:paraId="12A913C8" w14:textId="77777777" w:rsidR="0026031A" w:rsidRPr="0026031A" w:rsidRDefault="0026031A" w:rsidP="0026031A">
            <w:pPr>
              <w:rPr>
                <w:color w:val="000000"/>
                <w:sz w:val="12"/>
                <w:szCs w:val="12"/>
              </w:rPr>
            </w:pPr>
            <w:r w:rsidRPr="0026031A">
              <w:rPr>
                <w:color w:val="000000"/>
                <w:sz w:val="12"/>
                <w:szCs w:val="12"/>
              </w:rPr>
              <w:t>1.3. Увеличение пропускной способности существующих тепловых сетей в целях подключения потребителей</w:t>
            </w:r>
          </w:p>
        </w:tc>
      </w:tr>
      <w:tr w:rsidR="0026031A" w:rsidRPr="0026031A" w14:paraId="2E70156A" w14:textId="77777777" w:rsidTr="0026031A">
        <w:trPr>
          <w:trHeight w:val="20"/>
          <w:jc w:val="center"/>
        </w:trPr>
        <w:tc>
          <w:tcPr>
            <w:tcW w:w="15791" w:type="dxa"/>
            <w:gridSpan w:val="15"/>
            <w:shd w:val="clear" w:color="auto" w:fill="auto"/>
            <w:vAlign w:val="center"/>
            <w:hideMark/>
          </w:tcPr>
          <w:p w14:paraId="7773BEEA" w14:textId="77777777" w:rsidR="0026031A" w:rsidRPr="0026031A" w:rsidRDefault="0026031A" w:rsidP="0026031A">
            <w:pPr>
              <w:rPr>
                <w:color w:val="000000"/>
                <w:sz w:val="12"/>
                <w:szCs w:val="12"/>
              </w:rPr>
            </w:pPr>
            <w:r w:rsidRPr="0026031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15AC96C5" w14:textId="77777777" w:rsidTr="0026031A">
        <w:trPr>
          <w:trHeight w:val="20"/>
          <w:jc w:val="center"/>
        </w:trPr>
        <w:tc>
          <w:tcPr>
            <w:tcW w:w="15791" w:type="dxa"/>
            <w:gridSpan w:val="15"/>
            <w:shd w:val="clear" w:color="000000" w:fill="FFFFFF"/>
            <w:noWrap/>
            <w:vAlign w:val="center"/>
            <w:hideMark/>
          </w:tcPr>
          <w:p w14:paraId="1CF24778" w14:textId="77777777" w:rsidR="0026031A" w:rsidRPr="0026031A" w:rsidRDefault="0026031A" w:rsidP="0026031A">
            <w:pPr>
              <w:rPr>
                <w:bCs/>
                <w:color w:val="000000"/>
                <w:sz w:val="12"/>
                <w:szCs w:val="12"/>
              </w:rPr>
            </w:pPr>
            <w:r w:rsidRPr="0026031A">
              <w:rPr>
                <w:bCs/>
                <w:color w:val="000000"/>
                <w:sz w:val="12"/>
                <w:szCs w:val="12"/>
              </w:rPr>
              <w:t>Всего по группе 1</w:t>
            </w:r>
          </w:p>
        </w:tc>
      </w:tr>
      <w:tr w:rsidR="0026031A" w:rsidRPr="0026031A" w14:paraId="19261B22" w14:textId="77777777" w:rsidTr="0026031A">
        <w:trPr>
          <w:trHeight w:val="20"/>
          <w:jc w:val="center"/>
        </w:trPr>
        <w:tc>
          <w:tcPr>
            <w:tcW w:w="15791" w:type="dxa"/>
            <w:gridSpan w:val="15"/>
            <w:shd w:val="clear" w:color="000000" w:fill="FFFFFF"/>
            <w:vAlign w:val="center"/>
            <w:hideMark/>
          </w:tcPr>
          <w:p w14:paraId="1920C4AF" w14:textId="77777777" w:rsidR="0026031A" w:rsidRPr="0026031A" w:rsidRDefault="0026031A" w:rsidP="0026031A">
            <w:pPr>
              <w:rPr>
                <w:bCs/>
                <w:color w:val="000000"/>
                <w:sz w:val="12"/>
                <w:szCs w:val="12"/>
              </w:rPr>
            </w:pPr>
            <w:r w:rsidRPr="0026031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6031A" w:rsidRPr="0026031A" w14:paraId="487EA740" w14:textId="77777777" w:rsidTr="0026031A">
        <w:trPr>
          <w:trHeight w:val="20"/>
          <w:jc w:val="center"/>
        </w:trPr>
        <w:tc>
          <w:tcPr>
            <w:tcW w:w="722" w:type="dxa"/>
            <w:shd w:val="clear" w:color="auto" w:fill="auto"/>
            <w:vAlign w:val="center"/>
            <w:hideMark/>
          </w:tcPr>
          <w:p w14:paraId="65EBAB9C" w14:textId="77777777" w:rsidR="0026031A" w:rsidRPr="0026031A" w:rsidRDefault="0026031A" w:rsidP="0026031A">
            <w:pPr>
              <w:jc w:val="center"/>
              <w:rPr>
                <w:color w:val="000000"/>
                <w:sz w:val="12"/>
                <w:szCs w:val="12"/>
              </w:rPr>
            </w:pPr>
            <w:r w:rsidRPr="0026031A">
              <w:rPr>
                <w:color w:val="000000"/>
                <w:sz w:val="12"/>
                <w:szCs w:val="12"/>
              </w:rPr>
              <w:t>2.1</w:t>
            </w:r>
          </w:p>
        </w:tc>
        <w:tc>
          <w:tcPr>
            <w:tcW w:w="4155" w:type="dxa"/>
            <w:shd w:val="clear" w:color="auto" w:fill="auto"/>
            <w:vAlign w:val="center"/>
            <w:hideMark/>
          </w:tcPr>
          <w:p w14:paraId="1D236BB9" w14:textId="77777777" w:rsidR="0026031A" w:rsidRPr="0026031A" w:rsidRDefault="0026031A" w:rsidP="0026031A">
            <w:pPr>
              <w:rPr>
                <w:sz w:val="12"/>
                <w:szCs w:val="12"/>
              </w:rPr>
            </w:pPr>
            <w:r w:rsidRPr="0026031A">
              <w:rPr>
                <w:sz w:val="12"/>
                <w:szCs w:val="12"/>
              </w:rPr>
              <w:t>Строительство бака аккумулятора горячей воды (ПИР, СМР)</w:t>
            </w:r>
          </w:p>
        </w:tc>
        <w:tc>
          <w:tcPr>
            <w:tcW w:w="997" w:type="dxa"/>
            <w:shd w:val="clear" w:color="auto" w:fill="auto"/>
            <w:vAlign w:val="center"/>
            <w:hideMark/>
          </w:tcPr>
          <w:p w14:paraId="72E848D5" w14:textId="77777777" w:rsidR="0026031A" w:rsidRPr="0026031A" w:rsidRDefault="0026031A" w:rsidP="0026031A">
            <w:pPr>
              <w:rPr>
                <w:color w:val="000000"/>
                <w:sz w:val="12"/>
                <w:szCs w:val="12"/>
              </w:rPr>
            </w:pPr>
            <w:r w:rsidRPr="0026031A">
              <w:rPr>
                <w:color w:val="000000"/>
                <w:sz w:val="12"/>
                <w:szCs w:val="12"/>
              </w:rPr>
              <w:t>42:28:0000000:815</w:t>
            </w:r>
          </w:p>
        </w:tc>
        <w:tc>
          <w:tcPr>
            <w:tcW w:w="1059" w:type="dxa"/>
            <w:shd w:val="clear" w:color="auto" w:fill="auto"/>
            <w:vAlign w:val="center"/>
            <w:hideMark/>
          </w:tcPr>
          <w:p w14:paraId="543F0F29" w14:textId="77777777" w:rsidR="0026031A" w:rsidRPr="0026031A" w:rsidRDefault="0026031A" w:rsidP="0026031A">
            <w:pPr>
              <w:jc w:val="center"/>
              <w:rPr>
                <w:sz w:val="12"/>
                <w:szCs w:val="12"/>
              </w:rPr>
            </w:pPr>
            <w:r w:rsidRPr="0026031A">
              <w:rPr>
                <w:sz w:val="12"/>
                <w:szCs w:val="12"/>
              </w:rPr>
              <w:t>Бак аккумулятор горячей воды</w:t>
            </w:r>
          </w:p>
        </w:tc>
        <w:tc>
          <w:tcPr>
            <w:tcW w:w="1718" w:type="dxa"/>
            <w:shd w:val="clear" w:color="auto" w:fill="auto"/>
            <w:vAlign w:val="center"/>
            <w:hideMark/>
          </w:tcPr>
          <w:p w14:paraId="1235746F"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27C08651" w14:textId="77777777" w:rsidR="0026031A" w:rsidRPr="0026031A" w:rsidRDefault="0026031A" w:rsidP="0026031A">
            <w:pPr>
              <w:jc w:val="center"/>
              <w:rPr>
                <w:color w:val="000000"/>
                <w:sz w:val="12"/>
                <w:szCs w:val="12"/>
              </w:rPr>
            </w:pPr>
            <w:r w:rsidRPr="0026031A">
              <w:rPr>
                <w:color w:val="000000"/>
                <w:sz w:val="12"/>
                <w:szCs w:val="12"/>
              </w:rPr>
              <w:t>-</w:t>
            </w:r>
          </w:p>
        </w:tc>
        <w:tc>
          <w:tcPr>
            <w:tcW w:w="770" w:type="dxa"/>
            <w:shd w:val="clear" w:color="auto" w:fill="auto"/>
            <w:vAlign w:val="center"/>
            <w:hideMark/>
          </w:tcPr>
          <w:p w14:paraId="1FED898D" w14:textId="77777777" w:rsidR="0026031A" w:rsidRPr="0026031A" w:rsidRDefault="0026031A" w:rsidP="0026031A">
            <w:pPr>
              <w:jc w:val="center"/>
              <w:rPr>
                <w:color w:val="000000"/>
                <w:sz w:val="12"/>
                <w:szCs w:val="12"/>
              </w:rPr>
            </w:pPr>
            <w:r w:rsidRPr="0026031A">
              <w:rPr>
                <w:color w:val="000000"/>
                <w:sz w:val="12"/>
                <w:szCs w:val="12"/>
              </w:rPr>
              <w:t>-</w:t>
            </w:r>
          </w:p>
        </w:tc>
        <w:tc>
          <w:tcPr>
            <w:tcW w:w="856" w:type="dxa"/>
            <w:shd w:val="clear" w:color="auto" w:fill="auto"/>
            <w:vAlign w:val="center"/>
            <w:hideMark/>
          </w:tcPr>
          <w:p w14:paraId="76C29B92" w14:textId="77777777" w:rsidR="0026031A" w:rsidRPr="0026031A" w:rsidRDefault="0026031A" w:rsidP="0026031A">
            <w:pPr>
              <w:jc w:val="center"/>
              <w:rPr>
                <w:color w:val="000000"/>
                <w:sz w:val="12"/>
                <w:szCs w:val="12"/>
              </w:rPr>
            </w:pPr>
            <w:r w:rsidRPr="0026031A">
              <w:rPr>
                <w:color w:val="000000"/>
                <w:sz w:val="12"/>
                <w:szCs w:val="12"/>
              </w:rPr>
              <w:t>-</w:t>
            </w:r>
          </w:p>
        </w:tc>
        <w:tc>
          <w:tcPr>
            <w:tcW w:w="630" w:type="dxa"/>
            <w:shd w:val="clear" w:color="auto" w:fill="auto"/>
            <w:vAlign w:val="center"/>
            <w:hideMark/>
          </w:tcPr>
          <w:p w14:paraId="22D71678" w14:textId="77777777" w:rsidR="0026031A" w:rsidRPr="0026031A" w:rsidRDefault="0026031A" w:rsidP="0026031A">
            <w:pPr>
              <w:jc w:val="center"/>
              <w:rPr>
                <w:color w:val="000000"/>
                <w:sz w:val="12"/>
                <w:szCs w:val="12"/>
              </w:rPr>
            </w:pPr>
            <w:r w:rsidRPr="0026031A">
              <w:rPr>
                <w:color w:val="000000"/>
                <w:sz w:val="12"/>
                <w:szCs w:val="12"/>
              </w:rPr>
              <w:t>-</w:t>
            </w:r>
          </w:p>
        </w:tc>
        <w:tc>
          <w:tcPr>
            <w:tcW w:w="657" w:type="dxa"/>
            <w:shd w:val="clear" w:color="auto" w:fill="auto"/>
            <w:vAlign w:val="center"/>
            <w:hideMark/>
          </w:tcPr>
          <w:p w14:paraId="3085B8C2" w14:textId="77777777" w:rsidR="0026031A" w:rsidRPr="0026031A" w:rsidRDefault="0026031A" w:rsidP="0026031A">
            <w:pPr>
              <w:jc w:val="center"/>
              <w:rPr>
                <w:color w:val="000000"/>
                <w:sz w:val="12"/>
                <w:szCs w:val="12"/>
              </w:rPr>
            </w:pPr>
            <w:r w:rsidRPr="0026031A">
              <w:rPr>
                <w:color w:val="000000"/>
                <w:sz w:val="12"/>
                <w:szCs w:val="12"/>
              </w:rPr>
              <w:t>-</w:t>
            </w:r>
          </w:p>
        </w:tc>
        <w:tc>
          <w:tcPr>
            <w:tcW w:w="580" w:type="dxa"/>
            <w:shd w:val="clear" w:color="auto" w:fill="auto"/>
            <w:vAlign w:val="center"/>
            <w:hideMark/>
          </w:tcPr>
          <w:p w14:paraId="150DC90A" w14:textId="77777777" w:rsidR="0026031A" w:rsidRPr="0026031A" w:rsidRDefault="0026031A" w:rsidP="0026031A">
            <w:pPr>
              <w:jc w:val="center"/>
              <w:rPr>
                <w:color w:val="000000"/>
                <w:sz w:val="12"/>
                <w:szCs w:val="12"/>
              </w:rPr>
            </w:pPr>
            <w:r w:rsidRPr="0026031A">
              <w:rPr>
                <w:color w:val="000000"/>
                <w:sz w:val="12"/>
                <w:szCs w:val="12"/>
              </w:rPr>
              <w:t>-</w:t>
            </w:r>
          </w:p>
        </w:tc>
        <w:tc>
          <w:tcPr>
            <w:tcW w:w="723" w:type="dxa"/>
            <w:shd w:val="clear" w:color="auto" w:fill="auto"/>
            <w:vAlign w:val="center"/>
            <w:hideMark/>
          </w:tcPr>
          <w:p w14:paraId="4CE640F3" w14:textId="77777777" w:rsidR="0026031A" w:rsidRPr="0026031A" w:rsidRDefault="0026031A" w:rsidP="0026031A">
            <w:pPr>
              <w:jc w:val="center"/>
              <w:rPr>
                <w:color w:val="000000"/>
                <w:sz w:val="12"/>
                <w:szCs w:val="12"/>
              </w:rPr>
            </w:pPr>
            <w:r w:rsidRPr="0026031A">
              <w:rPr>
                <w:color w:val="000000"/>
                <w:sz w:val="12"/>
                <w:szCs w:val="12"/>
              </w:rPr>
              <w:t>-</w:t>
            </w:r>
          </w:p>
        </w:tc>
        <w:tc>
          <w:tcPr>
            <w:tcW w:w="856" w:type="dxa"/>
            <w:shd w:val="clear" w:color="auto" w:fill="auto"/>
            <w:vAlign w:val="center"/>
            <w:hideMark/>
          </w:tcPr>
          <w:p w14:paraId="38568C96" w14:textId="77777777" w:rsidR="0026031A" w:rsidRPr="0026031A" w:rsidRDefault="0026031A" w:rsidP="0026031A">
            <w:pPr>
              <w:jc w:val="center"/>
              <w:rPr>
                <w:color w:val="000000"/>
                <w:sz w:val="12"/>
                <w:szCs w:val="12"/>
              </w:rPr>
            </w:pPr>
            <w:r w:rsidRPr="0026031A">
              <w:rPr>
                <w:color w:val="000000"/>
                <w:sz w:val="12"/>
                <w:szCs w:val="12"/>
              </w:rPr>
              <w:t>-</w:t>
            </w:r>
          </w:p>
        </w:tc>
        <w:tc>
          <w:tcPr>
            <w:tcW w:w="748" w:type="dxa"/>
            <w:shd w:val="clear" w:color="auto" w:fill="auto"/>
            <w:vAlign w:val="center"/>
            <w:hideMark/>
          </w:tcPr>
          <w:p w14:paraId="6B5C15F4" w14:textId="77777777" w:rsidR="0026031A" w:rsidRPr="0026031A" w:rsidRDefault="0026031A" w:rsidP="0026031A">
            <w:pPr>
              <w:jc w:val="center"/>
              <w:rPr>
                <w:color w:val="000000"/>
                <w:sz w:val="12"/>
                <w:szCs w:val="12"/>
              </w:rPr>
            </w:pPr>
            <w:r w:rsidRPr="0026031A">
              <w:rPr>
                <w:color w:val="000000"/>
                <w:sz w:val="12"/>
                <w:szCs w:val="12"/>
              </w:rPr>
              <w:t>-</w:t>
            </w:r>
          </w:p>
        </w:tc>
        <w:tc>
          <w:tcPr>
            <w:tcW w:w="629" w:type="dxa"/>
            <w:shd w:val="clear" w:color="auto" w:fill="auto"/>
            <w:vAlign w:val="center"/>
            <w:hideMark/>
          </w:tcPr>
          <w:p w14:paraId="46C32C13"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A8EA8FD" w14:textId="77777777" w:rsidTr="0026031A">
        <w:trPr>
          <w:trHeight w:val="20"/>
          <w:jc w:val="center"/>
        </w:trPr>
        <w:tc>
          <w:tcPr>
            <w:tcW w:w="15791" w:type="dxa"/>
            <w:gridSpan w:val="15"/>
            <w:shd w:val="clear" w:color="auto" w:fill="auto"/>
            <w:noWrap/>
            <w:vAlign w:val="center"/>
            <w:hideMark/>
          </w:tcPr>
          <w:p w14:paraId="3DE30DA1" w14:textId="77777777" w:rsidR="0026031A" w:rsidRPr="0026031A" w:rsidRDefault="0026031A" w:rsidP="0026031A">
            <w:pPr>
              <w:rPr>
                <w:bCs/>
                <w:color w:val="000000"/>
                <w:sz w:val="12"/>
                <w:szCs w:val="12"/>
              </w:rPr>
            </w:pPr>
            <w:r w:rsidRPr="0026031A">
              <w:rPr>
                <w:bCs/>
                <w:color w:val="000000"/>
                <w:sz w:val="12"/>
                <w:szCs w:val="12"/>
              </w:rPr>
              <w:t>Всего по группе 2</w:t>
            </w:r>
          </w:p>
        </w:tc>
      </w:tr>
      <w:tr w:rsidR="0026031A" w:rsidRPr="0026031A" w14:paraId="37FB48EB" w14:textId="77777777" w:rsidTr="0026031A">
        <w:trPr>
          <w:trHeight w:val="20"/>
          <w:jc w:val="center"/>
        </w:trPr>
        <w:tc>
          <w:tcPr>
            <w:tcW w:w="15791" w:type="dxa"/>
            <w:gridSpan w:val="15"/>
            <w:shd w:val="clear" w:color="auto" w:fill="auto"/>
            <w:vAlign w:val="center"/>
            <w:hideMark/>
          </w:tcPr>
          <w:p w14:paraId="5DF5C108" w14:textId="77777777" w:rsidR="0026031A" w:rsidRPr="0026031A" w:rsidRDefault="0026031A" w:rsidP="0026031A">
            <w:pPr>
              <w:rPr>
                <w:bCs/>
                <w:color w:val="000000"/>
                <w:sz w:val="12"/>
                <w:szCs w:val="12"/>
              </w:rPr>
            </w:pPr>
            <w:r w:rsidRPr="0026031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4AC7695B" w14:textId="77777777" w:rsidTr="0026031A">
        <w:trPr>
          <w:trHeight w:val="20"/>
          <w:jc w:val="center"/>
        </w:trPr>
        <w:tc>
          <w:tcPr>
            <w:tcW w:w="15791" w:type="dxa"/>
            <w:gridSpan w:val="15"/>
            <w:shd w:val="clear" w:color="auto" w:fill="auto"/>
            <w:vAlign w:val="center"/>
            <w:hideMark/>
          </w:tcPr>
          <w:p w14:paraId="3E292042" w14:textId="77777777" w:rsidR="0026031A" w:rsidRPr="0026031A" w:rsidRDefault="0026031A" w:rsidP="0026031A">
            <w:pPr>
              <w:rPr>
                <w:color w:val="000000"/>
                <w:sz w:val="12"/>
                <w:szCs w:val="12"/>
              </w:rPr>
            </w:pPr>
            <w:r w:rsidRPr="0026031A">
              <w:rPr>
                <w:color w:val="000000"/>
                <w:sz w:val="12"/>
                <w:szCs w:val="12"/>
              </w:rPr>
              <w:t>3.1. Реконструкция или модернизация существующих тепловых сетей</w:t>
            </w:r>
          </w:p>
        </w:tc>
      </w:tr>
      <w:tr w:rsidR="0026031A" w:rsidRPr="0026031A" w14:paraId="3D27E783" w14:textId="77777777" w:rsidTr="0026031A">
        <w:trPr>
          <w:trHeight w:val="20"/>
          <w:jc w:val="center"/>
        </w:trPr>
        <w:tc>
          <w:tcPr>
            <w:tcW w:w="722" w:type="dxa"/>
            <w:shd w:val="clear" w:color="auto" w:fill="auto"/>
            <w:vAlign w:val="center"/>
            <w:hideMark/>
          </w:tcPr>
          <w:p w14:paraId="5F2198AE" w14:textId="77777777" w:rsidR="0026031A" w:rsidRPr="0026031A" w:rsidRDefault="0026031A" w:rsidP="0026031A">
            <w:pPr>
              <w:jc w:val="center"/>
              <w:rPr>
                <w:color w:val="000000"/>
                <w:sz w:val="12"/>
                <w:szCs w:val="12"/>
              </w:rPr>
            </w:pPr>
            <w:r w:rsidRPr="0026031A">
              <w:rPr>
                <w:color w:val="000000"/>
                <w:sz w:val="12"/>
                <w:szCs w:val="12"/>
              </w:rPr>
              <w:t>3.1.1</w:t>
            </w:r>
          </w:p>
        </w:tc>
        <w:tc>
          <w:tcPr>
            <w:tcW w:w="4155" w:type="dxa"/>
            <w:shd w:val="clear" w:color="auto" w:fill="auto"/>
            <w:hideMark/>
          </w:tcPr>
          <w:p w14:paraId="26EB3623" w14:textId="77777777" w:rsidR="0026031A" w:rsidRPr="0026031A" w:rsidRDefault="0026031A" w:rsidP="0026031A">
            <w:pPr>
              <w:rPr>
                <w:sz w:val="12"/>
                <w:szCs w:val="12"/>
              </w:rPr>
            </w:pPr>
            <w:r w:rsidRPr="0026031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997" w:type="dxa"/>
            <w:shd w:val="clear" w:color="auto" w:fill="auto"/>
            <w:vAlign w:val="center"/>
            <w:hideMark/>
          </w:tcPr>
          <w:p w14:paraId="288897E9"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1B388C28" w14:textId="77777777" w:rsidR="0026031A" w:rsidRPr="0026031A" w:rsidRDefault="0026031A" w:rsidP="0026031A">
            <w:pPr>
              <w:jc w:val="center"/>
              <w:rPr>
                <w:sz w:val="12"/>
                <w:szCs w:val="12"/>
              </w:rPr>
            </w:pPr>
            <w:r w:rsidRPr="0026031A">
              <w:rPr>
                <w:sz w:val="12"/>
                <w:szCs w:val="12"/>
              </w:rPr>
              <w:t>Тепловая сеть</w:t>
            </w:r>
          </w:p>
        </w:tc>
        <w:tc>
          <w:tcPr>
            <w:tcW w:w="1718" w:type="dxa"/>
            <w:shd w:val="clear" w:color="auto" w:fill="auto"/>
            <w:vAlign w:val="center"/>
            <w:hideMark/>
          </w:tcPr>
          <w:p w14:paraId="63658B15"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49959971" w14:textId="77777777" w:rsidR="0026031A" w:rsidRPr="0026031A" w:rsidRDefault="0026031A" w:rsidP="0026031A">
            <w:pPr>
              <w:jc w:val="center"/>
              <w:rPr>
                <w:color w:val="000000"/>
                <w:sz w:val="12"/>
                <w:szCs w:val="12"/>
              </w:rPr>
            </w:pPr>
            <w:r w:rsidRPr="0026031A">
              <w:rPr>
                <w:color w:val="000000"/>
                <w:sz w:val="12"/>
                <w:szCs w:val="12"/>
              </w:rPr>
              <w:t>200</w:t>
            </w:r>
          </w:p>
        </w:tc>
        <w:tc>
          <w:tcPr>
            <w:tcW w:w="770" w:type="dxa"/>
            <w:shd w:val="clear" w:color="auto" w:fill="auto"/>
            <w:vAlign w:val="center"/>
            <w:hideMark/>
          </w:tcPr>
          <w:p w14:paraId="0B2C64B6" w14:textId="77777777" w:rsidR="0026031A" w:rsidRPr="0026031A" w:rsidRDefault="0026031A" w:rsidP="0026031A">
            <w:pPr>
              <w:jc w:val="center"/>
              <w:rPr>
                <w:color w:val="000000"/>
                <w:sz w:val="12"/>
                <w:szCs w:val="12"/>
              </w:rPr>
            </w:pPr>
            <w:r w:rsidRPr="0026031A">
              <w:rPr>
                <w:color w:val="000000"/>
                <w:sz w:val="12"/>
                <w:szCs w:val="12"/>
              </w:rPr>
              <w:t>250</w:t>
            </w:r>
          </w:p>
        </w:tc>
        <w:tc>
          <w:tcPr>
            <w:tcW w:w="856" w:type="dxa"/>
            <w:shd w:val="clear" w:color="auto" w:fill="auto"/>
            <w:vAlign w:val="center"/>
            <w:hideMark/>
          </w:tcPr>
          <w:p w14:paraId="412059BB" w14:textId="77777777" w:rsidR="0026031A" w:rsidRPr="0026031A" w:rsidRDefault="0026031A" w:rsidP="0026031A">
            <w:pPr>
              <w:jc w:val="center"/>
              <w:rPr>
                <w:color w:val="000000"/>
                <w:sz w:val="12"/>
                <w:szCs w:val="12"/>
              </w:rPr>
            </w:pPr>
            <w:r w:rsidRPr="0026031A">
              <w:rPr>
                <w:color w:val="000000"/>
                <w:sz w:val="12"/>
                <w:szCs w:val="12"/>
              </w:rPr>
              <w:t>0,476</w:t>
            </w:r>
          </w:p>
        </w:tc>
        <w:tc>
          <w:tcPr>
            <w:tcW w:w="630" w:type="dxa"/>
            <w:shd w:val="clear" w:color="auto" w:fill="auto"/>
            <w:vAlign w:val="center"/>
            <w:hideMark/>
          </w:tcPr>
          <w:p w14:paraId="111F3CF1"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57" w:type="dxa"/>
            <w:shd w:val="clear" w:color="auto" w:fill="auto"/>
            <w:vAlign w:val="center"/>
            <w:hideMark/>
          </w:tcPr>
          <w:p w14:paraId="7671B381" w14:textId="77777777" w:rsidR="0026031A" w:rsidRPr="0026031A" w:rsidRDefault="0026031A" w:rsidP="0026031A">
            <w:pPr>
              <w:jc w:val="center"/>
              <w:rPr>
                <w:color w:val="000000"/>
                <w:sz w:val="12"/>
                <w:szCs w:val="12"/>
              </w:rPr>
            </w:pPr>
            <w:r w:rsidRPr="0026031A">
              <w:rPr>
                <w:color w:val="000000"/>
                <w:sz w:val="12"/>
                <w:szCs w:val="12"/>
              </w:rPr>
              <w:t>-</w:t>
            </w:r>
          </w:p>
        </w:tc>
        <w:tc>
          <w:tcPr>
            <w:tcW w:w="580" w:type="dxa"/>
            <w:shd w:val="clear" w:color="auto" w:fill="auto"/>
            <w:vAlign w:val="center"/>
            <w:hideMark/>
          </w:tcPr>
          <w:p w14:paraId="0300406C" w14:textId="77777777" w:rsidR="0026031A" w:rsidRPr="0026031A" w:rsidRDefault="0026031A" w:rsidP="0026031A">
            <w:pPr>
              <w:jc w:val="center"/>
              <w:rPr>
                <w:color w:val="000000"/>
                <w:sz w:val="12"/>
                <w:szCs w:val="12"/>
              </w:rPr>
            </w:pPr>
            <w:r w:rsidRPr="0026031A">
              <w:rPr>
                <w:color w:val="000000"/>
                <w:sz w:val="12"/>
                <w:szCs w:val="12"/>
              </w:rPr>
              <w:t>300</w:t>
            </w:r>
          </w:p>
        </w:tc>
        <w:tc>
          <w:tcPr>
            <w:tcW w:w="723" w:type="dxa"/>
            <w:shd w:val="clear" w:color="auto" w:fill="auto"/>
            <w:vAlign w:val="center"/>
            <w:hideMark/>
          </w:tcPr>
          <w:p w14:paraId="3BB419B8" w14:textId="77777777" w:rsidR="0026031A" w:rsidRPr="0026031A" w:rsidRDefault="0026031A" w:rsidP="0026031A">
            <w:pPr>
              <w:jc w:val="center"/>
              <w:rPr>
                <w:color w:val="000000"/>
                <w:sz w:val="12"/>
                <w:szCs w:val="12"/>
              </w:rPr>
            </w:pPr>
            <w:r w:rsidRPr="0026031A">
              <w:rPr>
                <w:color w:val="000000"/>
                <w:sz w:val="12"/>
                <w:szCs w:val="12"/>
              </w:rPr>
              <w:t>550</w:t>
            </w:r>
          </w:p>
        </w:tc>
        <w:tc>
          <w:tcPr>
            <w:tcW w:w="856" w:type="dxa"/>
            <w:shd w:val="clear" w:color="auto" w:fill="auto"/>
            <w:vAlign w:val="center"/>
            <w:hideMark/>
          </w:tcPr>
          <w:p w14:paraId="074B8150" w14:textId="77777777" w:rsidR="0026031A" w:rsidRPr="0026031A" w:rsidRDefault="0026031A" w:rsidP="0026031A">
            <w:pPr>
              <w:jc w:val="center"/>
              <w:rPr>
                <w:color w:val="000000"/>
                <w:sz w:val="12"/>
                <w:szCs w:val="12"/>
              </w:rPr>
            </w:pPr>
            <w:r w:rsidRPr="0026031A">
              <w:rPr>
                <w:color w:val="000000"/>
                <w:sz w:val="12"/>
                <w:szCs w:val="12"/>
              </w:rPr>
              <w:t>0,476</w:t>
            </w:r>
          </w:p>
        </w:tc>
        <w:tc>
          <w:tcPr>
            <w:tcW w:w="748" w:type="dxa"/>
            <w:shd w:val="clear" w:color="auto" w:fill="auto"/>
            <w:vAlign w:val="center"/>
            <w:hideMark/>
          </w:tcPr>
          <w:p w14:paraId="76AC9FE5"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29" w:type="dxa"/>
            <w:shd w:val="clear" w:color="auto" w:fill="auto"/>
            <w:vAlign w:val="center"/>
            <w:hideMark/>
          </w:tcPr>
          <w:p w14:paraId="577EF91E"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80A1630" w14:textId="77777777" w:rsidTr="0026031A">
        <w:trPr>
          <w:trHeight w:val="20"/>
          <w:jc w:val="center"/>
        </w:trPr>
        <w:tc>
          <w:tcPr>
            <w:tcW w:w="722" w:type="dxa"/>
            <w:shd w:val="clear" w:color="auto" w:fill="auto"/>
            <w:vAlign w:val="center"/>
            <w:hideMark/>
          </w:tcPr>
          <w:p w14:paraId="3EE970D8" w14:textId="77777777" w:rsidR="0026031A" w:rsidRPr="0026031A" w:rsidRDefault="0026031A" w:rsidP="0026031A">
            <w:pPr>
              <w:jc w:val="center"/>
              <w:rPr>
                <w:color w:val="000000"/>
                <w:sz w:val="12"/>
                <w:szCs w:val="12"/>
              </w:rPr>
            </w:pPr>
            <w:r w:rsidRPr="0026031A">
              <w:rPr>
                <w:color w:val="000000"/>
                <w:sz w:val="12"/>
                <w:szCs w:val="12"/>
              </w:rPr>
              <w:t>3.1.2</w:t>
            </w:r>
          </w:p>
        </w:tc>
        <w:tc>
          <w:tcPr>
            <w:tcW w:w="4155" w:type="dxa"/>
            <w:shd w:val="clear" w:color="auto" w:fill="auto"/>
            <w:hideMark/>
          </w:tcPr>
          <w:p w14:paraId="1C9AE9A9" w14:textId="77777777" w:rsidR="0026031A" w:rsidRPr="0026031A" w:rsidRDefault="0026031A" w:rsidP="0026031A">
            <w:pPr>
              <w:rPr>
                <w:sz w:val="12"/>
                <w:szCs w:val="12"/>
              </w:rPr>
            </w:pPr>
            <w:r w:rsidRPr="0026031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997" w:type="dxa"/>
            <w:shd w:val="clear" w:color="auto" w:fill="auto"/>
            <w:vAlign w:val="center"/>
            <w:hideMark/>
          </w:tcPr>
          <w:p w14:paraId="7E02AE0A"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47DBB7EF" w14:textId="77777777" w:rsidR="0026031A" w:rsidRPr="0026031A" w:rsidRDefault="0026031A" w:rsidP="0026031A">
            <w:pPr>
              <w:jc w:val="center"/>
              <w:rPr>
                <w:sz w:val="12"/>
                <w:szCs w:val="12"/>
              </w:rPr>
            </w:pPr>
            <w:r w:rsidRPr="0026031A">
              <w:rPr>
                <w:sz w:val="12"/>
                <w:szCs w:val="12"/>
              </w:rPr>
              <w:t>Тепловая сеть</w:t>
            </w:r>
          </w:p>
        </w:tc>
        <w:tc>
          <w:tcPr>
            <w:tcW w:w="1718" w:type="dxa"/>
            <w:shd w:val="clear" w:color="auto" w:fill="auto"/>
            <w:vAlign w:val="center"/>
            <w:hideMark/>
          </w:tcPr>
          <w:p w14:paraId="532C20DE"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5EF5C4B4" w14:textId="77777777" w:rsidR="0026031A" w:rsidRPr="0026031A" w:rsidRDefault="0026031A" w:rsidP="0026031A">
            <w:pPr>
              <w:jc w:val="center"/>
              <w:rPr>
                <w:color w:val="000000"/>
                <w:sz w:val="12"/>
                <w:szCs w:val="12"/>
              </w:rPr>
            </w:pPr>
            <w:r w:rsidRPr="0026031A">
              <w:rPr>
                <w:color w:val="000000"/>
                <w:sz w:val="12"/>
                <w:szCs w:val="12"/>
              </w:rPr>
              <w:t>200</w:t>
            </w:r>
          </w:p>
        </w:tc>
        <w:tc>
          <w:tcPr>
            <w:tcW w:w="770" w:type="dxa"/>
            <w:shd w:val="clear" w:color="auto" w:fill="auto"/>
            <w:vAlign w:val="center"/>
            <w:hideMark/>
          </w:tcPr>
          <w:p w14:paraId="1588285A" w14:textId="77777777" w:rsidR="0026031A" w:rsidRPr="0026031A" w:rsidRDefault="0026031A" w:rsidP="0026031A">
            <w:pPr>
              <w:jc w:val="center"/>
              <w:rPr>
                <w:color w:val="000000"/>
                <w:sz w:val="12"/>
                <w:szCs w:val="12"/>
              </w:rPr>
            </w:pPr>
            <w:r w:rsidRPr="0026031A">
              <w:rPr>
                <w:color w:val="000000"/>
                <w:sz w:val="12"/>
                <w:szCs w:val="12"/>
              </w:rPr>
              <w:t>250</w:t>
            </w:r>
          </w:p>
        </w:tc>
        <w:tc>
          <w:tcPr>
            <w:tcW w:w="856" w:type="dxa"/>
            <w:shd w:val="clear" w:color="auto" w:fill="auto"/>
            <w:vAlign w:val="center"/>
            <w:hideMark/>
          </w:tcPr>
          <w:p w14:paraId="2380BAF2" w14:textId="77777777" w:rsidR="0026031A" w:rsidRPr="0026031A" w:rsidRDefault="0026031A" w:rsidP="0026031A">
            <w:pPr>
              <w:jc w:val="center"/>
              <w:rPr>
                <w:color w:val="000000"/>
                <w:sz w:val="12"/>
                <w:szCs w:val="12"/>
              </w:rPr>
            </w:pPr>
            <w:r w:rsidRPr="0026031A">
              <w:rPr>
                <w:color w:val="000000"/>
                <w:sz w:val="12"/>
                <w:szCs w:val="12"/>
              </w:rPr>
              <w:t>0,132</w:t>
            </w:r>
          </w:p>
        </w:tc>
        <w:tc>
          <w:tcPr>
            <w:tcW w:w="630" w:type="dxa"/>
            <w:shd w:val="clear" w:color="auto" w:fill="auto"/>
            <w:vAlign w:val="center"/>
            <w:hideMark/>
          </w:tcPr>
          <w:p w14:paraId="1C909CE0"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57" w:type="dxa"/>
            <w:shd w:val="clear" w:color="auto" w:fill="auto"/>
            <w:vAlign w:val="center"/>
            <w:hideMark/>
          </w:tcPr>
          <w:p w14:paraId="72DEF15F" w14:textId="77777777" w:rsidR="0026031A" w:rsidRPr="0026031A" w:rsidRDefault="0026031A" w:rsidP="0026031A">
            <w:pPr>
              <w:jc w:val="center"/>
              <w:rPr>
                <w:color w:val="000000"/>
                <w:sz w:val="12"/>
                <w:szCs w:val="12"/>
              </w:rPr>
            </w:pPr>
            <w:r w:rsidRPr="0026031A">
              <w:rPr>
                <w:color w:val="000000"/>
                <w:sz w:val="12"/>
                <w:szCs w:val="12"/>
              </w:rPr>
              <w:t>-</w:t>
            </w:r>
          </w:p>
        </w:tc>
        <w:tc>
          <w:tcPr>
            <w:tcW w:w="580" w:type="dxa"/>
            <w:shd w:val="clear" w:color="auto" w:fill="auto"/>
            <w:vAlign w:val="center"/>
            <w:hideMark/>
          </w:tcPr>
          <w:p w14:paraId="6DDECBF6" w14:textId="77777777" w:rsidR="0026031A" w:rsidRPr="0026031A" w:rsidRDefault="0026031A" w:rsidP="0026031A">
            <w:pPr>
              <w:jc w:val="center"/>
              <w:rPr>
                <w:color w:val="000000"/>
                <w:sz w:val="12"/>
                <w:szCs w:val="12"/>
              </w:rPr>
            </w:pPr>
            <w:r w:rsidRPr="0026031A">
              <w:rPr>
                <w:color w:val="000000"/>
                <w:sz w:val="12"/>
                <w:szCs w:val="12"/>
              </w:rPr>
              <w:t>300</w:t>
            </w:r>
          </w:p>
        </w:tc>
        <w:tc>
          <w:tcPr>
            <w:tcW w:w="723" w:type="dxa"/>
            <w:shd w:val="clear" w:color="auto" w:fill="auto"/>
            <w:vAlign w:val="center"/>
            <w:hideMark/>
          </w:tcPr>
          <w:p w14:paraId="17437F5A" w14:textId="77777777" w:rsidR="0026031A" w:rsidRPr="0026031A" w:rsidRDefault="0026031A" w:rsidP="0026031A">
            <w:pPr>
              <w:jc w:val="center"/>
              <w:rPr>
                <w:color w:val="000000"/>
                <w:sz w:val="12"/>
                <w:szCs w:val="12"/>
              </w:rPr>
            </w:pPr>
            <w:r w:rsidRPr="0026031A">
              <w:rPr>
                <w:color w:val="000000"/>
                <w:sz w:val="12"/>
                <w:szCs w:val="12"/>
              </w:rPr>
              <w:t>550</w:t>
            </w:r>
          </w:p>
        </w:tc>
        <w:tc>
          <w:tcPr>
            <w:tcW w:w="856" w:type="dxa"/>
            <w:shd w:val="clear" w:color="auto" w:fill="auto"/>
            <w:vAlign w:val="center"/>
            <w:hideMark/>
          </w:tcPr>
          <w:p w14:paraId="1379513A" w14:textId="77777777" w:rsidR="0026031A" w:rsidRPr="0026031A" w:rsidRDefault="0026031A" w:rsidP="0026031A">
            <w:pPr>
              <w:jc w:val="center"/>
              <w:rPr>
                <w:color w:val="000000"/>
                <w:sz w:val="12"/>
                <w:szCs w:val="12"/>
              </w:rPr>
            </w:pPr>
            <w:r w:rsidRPr="0026031A">
              <w:rPr>
                <w:color w:val="000000"/>
                <w:sz w:val="12"/>
                <w:szCs w:val="12"/>
              </w:rPr>
              <w:t>0,132</w:t>
            </w:r>
          </w:p>
        </w:tc>
        <w:tc>
          <w:tcPr>
            <w:tcW w:w="748" w:type="dxa"/>
            <w:shd w:val="clear" w:color="auto" w:fill="auto"/>
            <w:vAlign w:val="center"/>
            <w:hideMark/>
          </w:tcPr>
          <w:p w14:paraId="302DD405"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29" w:type="dxa"/>
            <w:shd w:val="clear" w:color="auto" w:fill="auto"/>
            <w:vAlign w:val="center"/>
            <w:hideMark/>
          </w:tcPr>
          <w:p w14:paraId="692B9543"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72A65F8A" w14:textId="77777777" w:rsidTr="0026031A">
        <w:trPr>
          <w:trHeight w:val="20"/>
          <w:jc w:val="center"/>
        </w:trPr>
        <w:tc>
          <w:tcPr>
            <w:tcW w:w="722" w:type="dxa"/>
            <w:shd w:val="clear" w:color="auto" w:fill="auto"/>
            <w:vAlign w:val="center"/>
            <w:hideMark/>
          </w:tcPr>
          <w:p w14:paraId="46020A07" w14:textId="77777777" w:rsidR="0026031A" w:rsidRPr="0026031A" w:rsidRDefault="0026031A" w:rsidP="0026031A">
            <w:pPr>
              <w:jc w:val="center"/>
              <w:rPr>
                <w:color w:val="000000"/>
                <w:sz w:val="12"/>
                <w:szCs w:val="12"/>
              </w:rPr>
            </w:pPr>
            <w:r w:rsidRPr="0026031A">
              <w:rPr>
                <w:color w:val="000000"/>
                <w:sz w:val="12"/>
                <w:szCs w:val="12"/>
              </w:rPr>
              <w:t>3.1.3</w:t>
            </w:r>
          </w:p>
        </w:tc>
        <w:tc>
          <w:tcPr>
            <w:tcW w:w="4155" w:type="dxa"/>
            <w:shd w:val="clear" w:color="auto" w:fill="auto"/>
            <w:hideMark/>
          </w:tcPr>
          <w:p w14:paraId="5747792C" w14:textId="77777777" w:rsidR="0026031A" w:rsidRPr="0026031A" w:rsidRDefault="0026031A" w:rsidP="0026031A">
            <w:pPr>
              <w:rPr>
                <w:sz w:val="12"/>
                <w:szCs w:val="12"/>
              </w:rPr>
            </w:pPr>
            <w:r w:rsidRPr="0026031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997" w:type="dxa"/>
            <w:shd w:val="clear" w:color="auto" w:fill="auto"/>
            <w:vAlign w:val="center"/>
            <w:hideMark/>
          </w:tcPr>
          <w:p w14:paraId="6C006386"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65F70403" w14:textId="77777777" w:rsidR="0026031A" w:rsidRPr="0026031A" w:rsidRDefault="0026031A" w:rsidP="0026031A">
            <w:pPr>
              <w:jc w:val="center"/>
              <w:rPr>
                <w:sz w:val="12"/>
                <w:szCs w:val="12"/>
              </w:rPr>
            </w:pPr>
            <w:r w:rsidRPr="0026031A">
              <w:rPr>
                <w:sz w:val="12"/>
                <w:szCs w:val="12"/>
              </w:rPr>
              <w:t>Тепловая сеть</w:t>
            </w:r>
          </w:p>
        </w:tc>
        <w:tc>
          <w:tcPr>
            <w:tcW w:w="1718" w:type="dxa"/>
            <w:shd w:val="clear" w:color="auto" w:fill="auto"/>
            <w:vAlign w:val="center"/>
            <w:hideMark/>
          </w:tcPr>
          <w:p w14:paraId="5061DC80"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55550C8A" w14:textId="77777777" w:rsidR="0026031A" w:rsidRPr="0026031A" w:rsidRDefault="0026031A" w:rsidP="0026031A">
            <w:pPr>
              <w:jc w:val="center"/>
              <w:rPr>
                <w:color w:val="000000"/>
                <w:sz w:val="12"/>
                <w:szCs w:val="12"/>
              </w:rPr>
            </w:pPr>
            <w:r w:rsidRPr="0026031A">
              <w:rPr>
                <w:color w:val="000000"/>
                <w:sz w:val="12"/>
                <w:szCs w:val="12"/>
              </w:rPr>
              <w:t>200</w:t>
            </w:r>
          </w:p>
        </w:tc>
        <w:tc>
          <w:tcPr>
            <w:tcW w:w="770" w:type="dxa"/>
            <w:shd w:val="clear" w:color="auto" w:fill="auto"/>
            <w:vAlign w:val="center"/>
            <w:hideMark/>
          </w:tcPr>
          <w:p w14:paraId="3ACEF581" w14:textId="77777777" w:rsidR="0026031A" w:rsidRPr="0026031A" w:rsidRDefault="0026031A" w:rsidP="0026031A">
            <w:pPr>
              <w:jc w:val="center"/>
              <w:rPr>
                <w:color w:val="000000"/>
                <w:sz w:val="12"/>
                <w:szCs w:val="12"/>
              </w:rPr>
            </w:pPr>
            <w:r w:rsidRPr="0026031A">
              <w:rPr>
                <w:color w:val="000000"/>
                <w:sz w:val="12"/>
                <w:szCs w:val="12"/>
              </w:rPr>
              <w:t>250</w:t>
            </w:r>
          </w:p>
        </w:tc>
        <w:tc>
          <w:tcPr>
            <w:tcW w:w="856" w:type="dxa"/>
            <w:shd w:val="clear" w:color="auto" w:fill="auto"/>
            <w:vAlign w:val="center"/>
            <w:hideMark/>
          </w:tcPr>
          <w:p w14:paraId="30AD3ADE" w14:textId="77777777" w:rsidR="0026031A" w:rsidRPr="0026031A" w:rsidRDefault="0026031A" w:rsidP="0026031A">
            <w:pPr>
              <w:jc w:val="center"/>
              <w:rPr>
                <w:color w:val="000000"/>
                <w:sz w:val="12"/>
                <w:szCs w:val="12"/>
              </w:rPr>
            </w:pPr>
            <w:r w:rsidRPr="0026031A">
              <w:rPr>
                <w:color w:val="000000"/>
                <w:sz w:val="12"/>
                <w:szCs w:val="12"/>
              </w:rPr>
              <w:t>0,212</w:t>
            </w:r>
          </w:p>
        </w:tc>
        <w:tc>
          <w:tcPr>
            <w:tcW w:w="630" w:type="dxa"/>
            <w:shd w:val="clear" w:color="auto" w:fill="auto"/>
            <w:vAlign w:val="center"/>
            <w:hideMark/>
          </w:tcPr>
          <w:p w14:paraId="00B82ACC"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57" w:type="dxa"/>
            <w:shd w:val="clear" w:color="auto" w:fill="auto"/>
            <w:vAlign w:val="center"/>
            <w:hideMark/>
          </w:tcPr>
          <w:p w14:paraId="344E86E9" w14:textId="77777777" w:rsidR="0026031A" w:rsidRPr="0026031A" w:rsidRDefault="0026031A" w:rsidP="0026031A">
            <w:pPr>
              <w:jc w:val="center"/>
              <w:rPr>
                <w:color w:val="000000"/>
                <w:sz w:val="12"/>
                <w:szCs w:val="12"/>
              </w:rPr>
            </w:pPr>
            <w:r w:rsidRPr="0026031A">
              <w:rPr>
                <w:color w:val="000000"/>
                <w:sz w:val="12"/>
                <w:szCs w:val="12"/>
              </w:rPr>
              <w:t>-</w:t>
            </w:r>
          </w:p>
        </w:tc>
        <w:tc>
          <w:tcPr>
            <w:tcW w:w="580" w:type="dxa"/>
            <w:shd w:val="clear" w:color="auto" w:fill="auto"/>
            <w:vAlign w:val="center"/>
            <w:hideMark/>
          </w:tcPr>
          <w:p w14:paraId="439A7854" w14:textId="77777777" w:rsidR="0026031A" w:rsidRPr="0026031A" w:rsidRDefault="0026031A" w:rsidP="0026031A">
            <w:pPr>
              <w:jc w:val="center"/>
              <w:rPr>
                <w:color w:val="000000"/>
                <w:sz w:val="12"/>
                <w:szCs w:val="12"/>
              </w:rPr>
            </w:pPr>
            <w:r w:rsidRPr="0026031A">
              <w:rPr>
                <w:color w:val="000000"/>
                <w:sz w:val="12"/>
                <w:szCs w:val="12"/>
              </w:rPr>
              <w:t>300</w:t>
            </w:r>
          </w:p>
        </w:tc>
        <w:tc>
          <w:tcPr>
            <w:tcW w:w="723" w:type="dxa"/>
            <w:shd w:val="clear" w:color="auto" w:fill="auto"/>
            <w:vAlign w:val="center"/>
            <w:hideMark/>
          </w:tcPr>
          <w:p w14:paraId="18071223" w14:textId="77777777" w:rsidR="0026031A" w:rsidRPr="0026031A" w:rsidRDefault="0026031A" w:rsidP="0026031A">
            <w:pPr>
              <w:jc w:val="center"/>
              <w:rPr>
                <w:color w:val="000000"/>
                <w:sz w:val="12"/>
                <w:szCs w:val="12"/>
              </w:rPr>
            </w:pPr>
            <w:r w:rsidRPr="0026031A">
              <w:rPr>
                <w:color w:val="000000"/>
                <w:sz w:val="12"/>
                <w:szCs w:val="12"/>
              </w:rPr>
              <w:t>550</w:t>
            </w:r>
          </w:p>
        </w:tc>
        <w:tc>
          <w:tcPr>
            <w:tcW w:w="856" w:type="dxa"/>
            <w:shd w:val="clear" w:color="auto" w:fill="auto"/>
            <w:vAlign w:val="center"/>
            <w:hideMark/>
          </w:tcPr>
          <w:p w14:paraId="624F7BD0" w14:textId="77777777" w:rsidR="0026031A" w:rsidRPr="0026031A" w:rsidRDefault="0026031A" w:rsidP="0026031A">
            <w:pPr>
              <w:jc w:val="center"/>
              <w:rPr>
                <w:color w:val="000000"/>
                <w:sz w:val="12"/>
                <w:szCs w:val="12"/>
              </w:rPr>
            </w:pPr>
            <w:r w:rsidRPr="0026031A">
              <w:rPr>
                <w:color w:val="000000"/>
                <w:sz w:val="12"/>
                <w:szCs w:val="12"/>
              </w:rPr>
              <w:t>0,212</w:t>
            </w:r>
          </w:p>
        </w:tc>
        <w:tc>
          <w:tcPr>
            <w:tcW w:w="748" w:type="dxa"/>
            <w:shd w:val="clear" w:color="auto" w:fill="auto"/>
            <w:vAlign w:val="center"/>
            <w:hideMark/>
          </w:tcPr>
          <w:p w14:paraId="1E4DD61F"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29" w:type="dxa"/>
            <w:shd w:val="clear" w:color="auto" w:fill="auto"/>
            <w:vAlign w:val="center"/>
            <w:hideMark/>
          </w:tcPr>
          <w:p w14:paraId="2B1C2AE5"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7360CF1A" w14:textId="77777777" w:rsidTr="0026031A">
        <w:trPr>
          <w:trHeight w:val="20"/>
          <w:jc w:val="center"/>
        </w:trPr>
        <w:tc>
          <w:tcPr>
            <w:tcW w:w="722" w:type="dxa"/>
            <w:shd w:val="clear" w:color="auto" w:fill="auto"/>
            <w:vAlign w:val="center"/>
            <w:hideMark/>
          </w:tcPr>
          <w:p w14:paraId="73AC34DB" w14:textId="77777777" w:rsidR="0026031A" w:rsidRPr="0026031A" w:rsidRDefault="0026031A" w:rsidP="0026031A">
            <w:pPr>
              <w:jc w:val="center"/>
              <w:rPr>
                <w:color w:val="000000"/>
                <w:sz w:val="12"/>
                <w:szCs w:val="12"/>
              </w:rPr>
            </w:pPr>
            <w:r w:rsidRPr="0026031A">
              <w:rPr>
                <w:color w:val="000000"/>
                <w:sz w:val="12"/>
                <w:szCs w:val="12"/>
              </w:rPr>
              <w:t>3.1.4</w:t>
            </w:r>
          </w:p>
        </w:tc>
        <w:tc>
          <w:tcPr>
            <w:tcW w:w="4155" w:type="dxa"/>
            <w:shd w:val="clear" w:color="auto" w:fill="auto"/>
            <w:hideMark/>
          </w:tcPr>
          <w:p w14:paraId="30749BFD" w14:textId="77777777" w:rsidR="0026031A" w:rsidRPr="0026031A" w:rsidRDefault="0026031A" w:rsidP="0026031A">
            <w:pPr>
              <w:rPr>
                <w:sz w:val="12"/>
                <w:szCs w:val="12"/>
              </w:rPr>
            </w:pPr>
            <w:r w:rsidRPr="0026031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997" w:type="dxa"/>
            <w:shd w:val="clear" w:color="auto" w:fill="auto"/>
            <w:vAlign w:val="center"/>
            <w:hideMark/>
          </w:tcPr>
          <w:p w14:paraId="0490F814"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4889CF76" w14:textId="77777777" w:rsidR="0026031A" w:rsidRPr="0026031A" w:rsidRDefault="0026031A" w:rsidP="0026031A">
            <w:pPr>
              <w:jc w:val="center"/>
              <w:rPr>
                <w:sz w:val="12"/>
                <w:szCs w:val="12"/>
              </w:rPr>
            </w:pPr>
            <w:r w:rsidRPr="0026031A">
              <w:rPr>
                <w:sz w:val="12"/>
                <w:szCs w:val="12"/>
              </w:rPr>
              <w:t>Тепловая сеть</w:t>
            </w:r>
          </w:p>
        </w:tc>
        <w:tc>
          <w:tcPr>
            <w:tcW w:w="1718" w:type="dxa"/>
            <w:shd w:val="clear" w:color="auto" w:fill="auto"/>
            <w:vAlign w:val="center"/>
            <w:hideMark/>
          </w:tcPr>
          <w:p w14:paraId="69E8C48C"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21C9112B" w14:textId="77777777" w:rsidR="0026031A" w:rsidRPr="0026031A" w:rsidRDefault="0026031A" w:rsidP="0026031A">
            <w:pPr>
              <w:jc w:val="center"/>
              <w:rPr>
                <w:color w:val="000000"/>
                <w:sz w:val="12"/>
                <w:szCs w:val="12"/>
              </w:rPr>
            </w:pPr>
            <w:r w:rsidRPr="0026031A">
              <w:rPr>
                <w:color w:val="000000"/>
                <w:sz w:val="12"/>
                <w:szCs w:val="12"/>
              </w:rPr>
              <w:t>200</w:t>
            </w:r>
          </w:p>
        </w:tc>
        <w:tc>
          <w:tcPr>
            <w:tcW w:w="770" w:type="dxa"/>
            <w:shd w:val="clear" w:color="auto" w:fill="auto"/>
            <w:vAlign w:val="center"/>
            <w:hideMark/>
          </w:tcPr>
          <w:p w14:paraId="39A45E16" w14:textId="77777777" w:rsidR="0026031A" w:rsidRPr="0026031A" w:rsidRDefault="0026031A" w:rsidP="0026031A">
            <w:pPr>
              <w:jc w:val="center"/>
              <w:rPr>
                <w:color w:val="000000"/>
                <w:sz w:val="12"/>
                <w:szCs w:val="12"/>
              </w:rPr>
            </w:pPr>
            <w:r w:rsidRPr="0026031A">
              <w:rPr>
                <w:color w:val="000000"/>
                <w:sz w:val="12"/>
                <w:szCs w:val="12"/>
              </w:rPr>
              <w:t>250</w:t>
            </w:r>
          </w:p>
        </w:tc>
        <w:tc>
          <w:tcPr>
            <w:tcW w:w="856" w:type="dxa"/>
            <w:shd w:val="clear" w:color="auto" w:fill="auto"/>
            <w:vAlign w:val="center"/>
            <w:hideMark/>
          </w:tcPr>
          <w:p w14:paraId="71BA460F" w14:textId="77777777" w:rsidR="0026031A" w:rsidRPr="0026031A" w:rsidRDefault="0026031A" w:rsidP="0026031A">
            <w:pPr>
              <w:jc w:val="center"/>
              <w:rPr>
                <w:color w:val="000000"/>
                <w:sz w:val="12"/>
                <w:szCs w:val="12"/>
              </w:rPr>
            </w:pPr>
            <w:r w:rsidRPr="0026031A">
              <w:rPr>
                <w:color w:val="000000"/>
                <w:sz w:val="12"/>
                <w:szCs w:val="12"/>
              </w:rPr>
              <w:t>0,708</w:t>
            </w:r>
          </w:p>
        </w:tc>
        <w:tc>
          <w:tcPr>
            <w:tcW w:w="630" w:type="dxa"/>
            <w:shd w:val="clear" w:color="auto" w:fill="auto"/>
            <w:vAlign w:val="center"/>
            <w:hideMark/>
          </w:tcPr>
          <w:p w14:paraId="121EA603"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57" w:type="dxa"/>
            <w:shd w:val="clear" w:color="auto" w:fill="auto"/>
            <w:vAlign w:val="center"/>
            <w:hideMark/>
          </w:tcPr>
          <w:p w14:paraId="3CD37E9B" w14:textId="77777777" w:rsidR="0026031A" w:rsidRPr="0026031A" w:rsidRDefault="0026031A" w:rsidP="0026031A">
            <w:pPr>
              <w:jc w:val="center"/>
              <w:rPr>
                <w:color w:val="000000"/>
                <w:sz w:val="12"/>
                <w:szCs w:val="12"/>
              </w:rPr>
            </w:pPr>
            <w:r w:rsidRPr="0026031A">
              <w:rPr>
                <w:color w:val="000000"/>
                <w:sz w:val="12"/>
                <w:szCs w:val="12"/>
              </w:rPr>
              <w:t>-</w:t>
            </w:r>
          </w:p>
        </w:tc>
        <w:tc>
          <w:tcPr>
            <w:tcW w:w="580" w:type="dxa"/>
            <w:shd w:val="clear" w:color="auto" w:fill="auto"/>
            <w:vAlign w:val="center"/>
            <w:hideMark/>
          </w:tcPr>
          <w:p w14:paraId="18ACDF05" w14:textId="77777777" w:rsidR="0026031A" w:rsidRPr="0026031A" w:rsidRDefault="0026031A" w:rsidP="0026031A">
            <w:pPr>
              <w:jc w:val="center"/>
              <w:rPr>
                <w:color w:val="000000"/>
                <w:sz w:val="12"/>
                <w:szCs w:val="12"/>
              </w:rPr>
            </w:pPr>
            <w:r w:rsidRPr="0026031A">
              <w:rPr>
                <w:color w:val="000000"/>
                <w:sz w:val="12"/>
                <w:szCs w:val="12"/>
              </w:rPr>
              <w:t>300</w:t>
            </w:r>
          </w:p>
        </w:tc>
        <w:tc>
          <w:tcPr>
            <w:tcW w:w="723" w:type="dxa"/>
            <w:shd w:val="clear" w:color="auto" w:fill="auto"/>
            <w:vAlign w:val="center"/>
            <w:hideMark/>
          </w:tcPr>
          <w:p w14:paraId="3AF48D12" w14:textId="77777777" w:rsidR="0026031A" w:rsidRPr="0026031A" w:rsidRDefault="0026031A" w:rsidP="0026031A">
            <w:pPr>
              <w:jc w:val="center"/>
              <w:rPr>
                <w:color w:val="000000"/>
                <w:sz w:val="12"/>
                <w:szCs w:val="12"/>
              </w:rPr>
            </w:pPr>
            <w:r w:rsidRPr="0026031A">
              <w:rPr>
                <w:color w:val="000000"/>
                <w:sz w:val="12"/>
                <w:szCs w:val="12"/>
              </w:rPr>
              <w:t>550</w:t>
            </w:r>
          </w:p>
        </w:tc>
        <w:tc>
          <w:tcPr>
            <w:tcW w:w="856" w:type="dxa"/>
            <w:shd w:val="clear" w:color="auto" w:fill="auto"/>
            <w:vAlign w:val="center"/>
            <w:hideMark/>
          </w:tcPr>
          <w:p w14:paraId="52D4C59A" w14:textId="77777777" w:rsidR="0026031A" w:rsidRPr="0026031A" w:rsidRDefault="0026031A" w:rsidP="0026031A">
            <w:pPr>
              <w:jc w:val="center"/>
              <w:rPr>
                <w:color w:val="000000"/>
                <w:sz w:val="12"/>
                <w:szCs w:val="12"/>
              </w:rPr>
            </w:pPr>
            <w:r w:rsidRPr="0026031A">
              <w:rPr>
                <w:color w:val="000000"/>
                <w:sz w:val="12"/>
                <w:szCs w:val="12"/>
              </w:rPr>
              <w:t>0,708</w:t>
            </w:r>
          </w:p>
        </w:tc>
        <w:tc>
          <w:tcPr>
            <w:tcW w:w="748" w:type="dxa"/>
            <w:shd w:val="clear" w:color="auto" w:fill="auto"/>
            <w:vAlign w:val="center"/>
            <w:hideMark/>
          </w:tcPr>
          <w:p w14:paraId="47AD8B86"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629" w:type="dxa"/>
            <w:shd w:val="clear" w:color="auto" w:fill="auto"/>
            <w:vAlign w:val="center"/>
            <w:hideMark/>
          </w:tcPr>
          <w:p w14:paraId="67CE60B4"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6F6AB4AC" w14:textId="77777777" w:rsidTr="0026031A">
        <w:trPr>
          <w:trHeight w:val="20"/>
          <w:jc w:val="center"/>
        </w:trPr>
        <w:tc>
          <w:tcPr>
            <w:tcW w:w="15791" w:type="dxa"/>
            <w:gridSpan w:val="15"/>
            <w:shd w:val="clear" w:color="auto" w:fill="auto"/>
            <w:vAlign w:val="center"/>
            <w:hideMark/>
          </w:tcPr>
          <w:p w14:paraId="63F5FFFF" w14:textId="77777777" w:rsidR="0026031A" w:rsidRPr="0026031A" w:rsidRDefault="0026031A" w:rsidP="0026031A">
            <w:pPr>
              <w:rPr>
                <w:color w:val="000000"/>
                <w:sz w:val="12"/>
                <w:szCs w:val="12"/>
              </w:rPr>
            </w:pPr>
            <w:r w:rsidRPr="0026031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45892810" w14:textId="77777777" w:rsidTr="0026031A">
        <w:trPr>
          <w:trHeight w:val="20"/>
          <w:jc w:val="center"/>
        </w:trPr>
        <w:tc>
          <w:tcPr>
            <w:tcW w:w="15791" w:type="dxa"/>
            <w:gridSpan w:val="15"/>
            <w:shd w:val="clear" w:color="auto" w:fill="auto"/>
            <w:noWrap/>
            <w:vAlign w:val="center"/>
            <w:hideMark/>
          </w:tcPr>
          <w:p w14:paraId="6BA21EEC" w14:textId="77777777" w:rsidR="0026031A" w:rsidRPr="0026031A" w:rsidRDefault="0026031A" w:rsidP="0026031A">
            <w:pPr>
              <w:rPr>
                <w:bCs/>
                <w:color w:val="000000"/>
                <w:sz w:val="12"/>
                <w:szCs w:val="12"/>
              </w:rPr>
            </w:pPr>
            <w:r w:rsidRPr="0026031A">
              <w:rPr>
                <w:bCs/>
                <w:color w:val="000000"/>
                <w:sz w:val="12"/>
                <w:szCs w:val="12"/>
              </w:rPr>
              <w:t>Всего по группе 3</w:t>
            </w:r>
          </w:p>
        </w:tc>
      </w:tr>
      <w:tr w:rsidR="0026031A" w:rsidRPr="0026031A" w14:paraId="678414DA" w14:textId="77777777" w:rsidTr="0026031A">
        <w:trPr>
          <w:trHeight w:val="20"/>
          <w:jc w:val="center"/>
        </w:trPr>
        <w:tc>
          <w:tcPr>
            <w:tcW w:w="15791" w:type="dxa"/>
            <w:gridSpan w:val="15"/>
            <w:shd w:val="clear" w:color="auto" w:fill="auto"/>
            <w:vAlign w:val="center"/>
            <w:hideMark/>
          </w:tcPr>
          <w:p w14:paraId="39D2D00B" w14:textId="77777777" w:rsidR="0026031A" w:rsidRPr="0026031A" w:rsidRDefault="0026031A" w:rsidP="0026031A">
            <w:pPr>
              <w:rPr>
                <w:bCs/>
                <w:color w:val="000000"/>
                <w:sz w:val="12"/>
                <w:szCs w:val="12"/>
              </w:rPr>
            </w:pPr>
            <w:r w:rsidRPr="0026031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0F9D3FA5" w14:textId="77777777" w:rsidTr="0026031A">
        <w:trPr>
          <w:trHeight w:val="20"/>
          <w:jc w:val="center"/>
        </w:trPr>
        <w:tc>
          <w:tcPr>
            <w:tcW w:w="722" w:type="dxa"/>
            <w:shd w:val="clear" w:color="auto" w:fill="auto"/>
            <w:vAlign w:val="center"/>
            <w:hideMark/>
          </w:tcPr>
          <w:p w14:paraId="5120EDC0" w14:textId="77777777" w:rsidR="0026031A" w:rsidRPr="0026031A" w:rsidRDefault="0026031A" w:rsidP="0026031A">
            <w:pPr>
              <w:jc w:val="center"/>
              <w:rPr>
                <w:color w:val="000000"/>
                <w:sz w:val="12"/>
                <w:szCs w:val="12"/>
              </w:rPr>
            </w:pPr>
            <w:r w:rsidRPr="0026031A">
              <w:rPr>
                <w:color w:val="000000"/>
                <w:sz w:val="12"/>
                <w:szCs w:val="12"/>
              </w:rPr>
              <w:t>4.1</w:t>
            </w:r>
          </w:p>
        </w:tc>
        <w:tc>
          <w:tcPr>
            <w:tcW w:w="4155" w:type="dxa"/>
            <w:shd w:val="clear" w:color="auto" w:fill="auto"/>
            <w:vAlign w:val="center"/>
            <w:hideMark/>
          </w:tcPr>
          <w:p w14:paraId="774DB092" w14:textId="77777777" w:rsidR="0026031A" w:rsidRPr="0026031A" w:rsidRDefault="0026031A" w:rsidP="0026031A">
            <w:pPr>
              <w:rPr>
                <w:color w:val="000000"/>
                <w:sz w:val="12"/>
                <w:szCs w:val="12"/>
                <w:lang w:val="en-US"/>
              </w:rPr>
            </w:pPr>
            <w:r w:rsidRPr="0026031A">
              <w:rPr>
                <w:color w:val="000000"/>
                <w:sz w:val="12"/>
                <w:szCs w:val="12"/>
              </w:rPr>
              <w:t>Приобретение</w:t>
            </w:r>
            <w:r w:rsidRPr="0026031A">
              <w:rPr>
                <w:color w:val="000000"/>
                <w:sz w:val="12"/>
                <w:szCs w:val="12"/>
                <w:lang w:val="en-US"/>
              </w:rPr>
              <w:t xml:space="preserve"> </w:t>
            </w:r>
            <w:r w:rsidRPr="0026031A">
              <w:rPr>
                <w:color w:val="000000"/>
                <w:sz w:val="12"/>
                <w:szCs w:val="12"/>
              </w:rPr>
              <w:t>сервера</w:t>
            </w:r>
            <w:r w:rsidRPr="0026031A">
              <w:rPr>
                <w:color w:val="000000"/>
                <w:sz w:val="12"/>
                <w:szCs w:val="12"/>
                <w:lang w:val="en-US"/>
              </w:rPr>
              <w:t xml:space="preserve"> DEPO Storm 3470A2A (2U12, 2x Xeon 4309Y, 2x 16GB RAM, 1x 240GB SATA, 2x 550W AC, 3Y ONS)</w:t>
            </w:r>
          </w:p>
        </w:tc>
        <w:tc>
          <w:tcPr>
            <w:tcW w:w="997" w:type="dxa"/>
            <w:shd w:val="clear" w:color="auto" w:fill="auto"/>
            <w:vAlign w:val="center"/>
            <w:hideMark/>
          </w:tcPr>
          <w:p w14:paraId="7A7BB85D"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775CB434" w14:textId="77777777" w:rsidR="0026031A" w:rsidRPr="0026031A" w:rsidRDefault="0026031A" w:rsidP="0026031A">
            <w:pPr>
              <w:jc w:val="center"/>
              <w:rPr>
                <w:color w:val="000000"/>
                <w:sz w:val="12"/>
                <w:szCs w:val="12"/>
              </w:rPr>
            </w:pPr>
            <w:r w:rsidRPr="0026031A">
              <w:rPr>
                <w:color w:val="000000"/>
                <w:sz w:val="12"/>
                <w:szCs w:val="12"/>
              </w:rPr>
              <w:t>Сервер</w:t>
            </w:r>
          </w:p>
        </w:tc>
        <w:tc>
          <w:tcPr>
            <w:tcW w:w="1718" w:type="dxa"/>
            <w:shd w:val="clear" w:color="auto" w:fill="auto"/>
            <w:vAlign w:val="center"/>
            <w:hideMark/>
          </w:tcPr>
          <w:p w14:paraId="3A7A28CD" w14:textId="77777777" w:rsidR="0026031A" w:rsidRPr="0026031A" w:rsidRDefault="0026031A" w:rsidP="0026031A">
            <w:pPr>
              <w:jc w:val="center"/>
              <w:rPr>
                <w:color w:val="000000"/>
                <w:sz w:val="12"/>
                <w:szCs w:val="12"/>
              </w:rPr>
            </w:pPr>
            <w:r w:rsidRPr="0026031A">
              <w:rPr>
                <w:color w:val="000000"/>
                <w:sz w:val="12"/>
                <w:szCs w:val="12"/>
              </w:rPr>
              <w:t>Офис г. Междуреченск</w:t>
            </w:r>
          </w:p>
        </w:tc>
        <w:tc>
          <w:tcPr>
            <w:tcW w:w="691" w:type="dxa"/>
            <w:shd w:val="clear" w:color="auto" w:fill="auto"/>
            <w:vAlign w:val="center"/>
            <w:hideMark/>
          </w:tcPr>
          <w:p w14:paraId="7B7C085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60585FC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395F0014"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0C92CE3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76FEE53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2BACF7E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25B023B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71576E3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422CE19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4ED6558F"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638D5F53" w14:textId="77777777" w:rsidTr="0026031A">
        <w:trPr>
          <w:trHeight w:val="20"/>
          <w:jc w:val="center"/>
        </w:trPr>
        <w:tc>
          <w:tcPr>
            <w:tcW w:w="722" w:type="dxa"/>
            <w:shd w:val="clear" w:color="auto" w:fill="auto"/>
            <w:vAlign w:val="center"/>
            <w:hideMark/>
          </w:tcPr>
          <w:p w14:paraId="1E9F579D" w14:textId="77777777" w:rsidR="0026031A" w:rsidRPr="0026031A" w:rsidRDefault="0026031A" w:rsidP="0026031A">
            <w:pPr>
              <w:jc w:val="center"/>
              <w:rPr>
                <w:color w:val="000000"/>
                <w:sz w:val="12"/>
                <w:szCs w:val="12"/>
              </w:rPr>
            </w:pPr>
            <w:r w:rsidRPr="0026031A">
              <w:rPr>
                <w:color w:val="000000"/>
                <w:sz w:val="12"/>
                <w:szCs w:val="12"/>
              </w:rPr>
              <w:t>4.2</w:t>
            </w:r>
          </w:p>
        </w:tc>
        <w:tc>
          <w:tcPr>
            <w:tcW w:w="4155" w:type="dxa"/>
            <w:shd w:val="clear" w:color="auto" w:fill="auto"/>
            <w:vAlign w:val="center"/>
            <w:hideMark/>
          </w:tcPr>
          <w:p w14:paraId="61F0DE20" w14:textId="77777777" w:rsidR="0026031A" w:rsidRPr="0026031A" w:rsidRDefault="0026031A" w:rsidP="0026031A">
            <w:pPr>
              <w:rPr>
                <w:color w:val="000000"/>
                <w:sz w:val="12"/>
                <w:szCs w:val="12"/>
              </w:rPr>
            </w:pPr>
            <w:r w:rsidRPr="0026031A">
              <w:rPr>
                <w:color w:val="000000"/>
                <w:sz w:val="12"/>
                <w:szCs w:val="12"/>
              </w:rPr>
              <w:t xml:space="preserve">Приобретение фронтального погрузчика </w:t>
            </w:r>
            <w:proofErr w:type="spellStart"/>
            <w:r w:rsidRPr="0026031A">
              <w:rPr>
                <w:color w:val="000000"/>
                <w:sz w:val="12"/>
                <w:szCs w:val="12"/>
              </w:rPr>
              <w:t>Shantui</w:t>
            </w:r>
            <w:proofErr w:type="spellEnd"/>
            <w:r w:rsidRPr="0026031A">
              <w:rPr>
                <w:color w:val="000000"/>
                <w:sz w:val="12"/>
                <w:szCs w:val="12"/>
              </w:rPr>
              <w:t xml:space="preserve"> SL-30</w:t>
            </w:r>
          </w:p>
        </w:tc>
        <w:tc>
          <w:tcPr>
            <w:tcW w:w="997" w:type="dxa"/>
            <w:shd w:val="clear" w:color="auto" w:fill="auto"/>
            <w:vAlign w:val="center"/>
            <w:hideMark/>
          </w:tcPr>
          <w:p w14:paraId="70866563"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6EEC7927" w14:textId="77777777" w:rsidR="0026031A" w:rsidRPr="0026031A" w:rsidRDefault="0026031A" w:rsidP="0026031A">
            <w:pPr>
              <w:jc w:val="center"/>
              <w:rPr>
                <w:color w:val="000000"/>
                <w:sz w:val="12"/>
                <w:szCs w:val="12"/>
              </w:rPr>
            </w:pPr>
            <w:r w:rsidRPr="0026031A">
              <w:rPr>
                <w:color w:val="000000"/>
                <w:sz w:val="12"/>
                <w:szCs w:val="12"/>
              </w:rPr>
              <w:t>Фронтальный погрузчик</w:t>
            </w:r>
          </w:p>
        </w:tc>
        <w:tc>
          <w:tcPr>
            <w:tcW w:w="1718" w:type="dxa"/>
            <w:shd w:val="clear" w:color="auto" w:fill="auto"/>
            <w:vAlign w:val="center"/>
            <w:hideMark/>
          </w:tcPr>
          <w:p w14:paraId="00F0C67B"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2FFB132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4E1AC16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737A193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2E2558B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69C8941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4EE5C74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601B3DA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1019B68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457BC749"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3899137C"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048D63B7" w14:textId="77777777" w:rsidTr="0026031A">
        <w:trPr>
          <w:trHeight w:val="20"/>
          <w:jc w:val="center"/>
        </w:trPr>
        <w:tc>
          <w:tcPr>
            <w:tcW w:w="722" w:type="dxa"/>
            <w:shd w:val="clear" w:color="000000" w:fill="FFFFFF"/>
            <w:vAlign w:val="center"/>
            <w:hideMark/>
          </w:tcPr>
          <w:p w14:paraId="418EE6D8" w14:textId="77777777" w:rsidR="0026031A" w:rsidRPr="0026031A" w:rsidRDefault="0026031A" w:rsidP="0026031A">
            <w:pPr>
              <w:jc w:val="center"/>
              <w:rPr>
                <w:color w:val="000000"/>
                <w:sz w:val="12"/>
                <w:szCs w:val="12"/>
              </w:rPr>
            </w:pPr>
            <w:r w:rsidRPr="0026031A">
              <w:rPr>
                <w:color w:val="000000"/>
                <w:sz w:val="12"/>
                <w:szCs w:val="12"/>
              </w:rPr>
              <w:t>4.3</w:t>
            </w:r>
          </w:p>
        </w:tc>
        <w:tc>
          <w:tcPr>
            <w:tcW w:w="4155" w:type="dxa"/>
            <w:shd w:val="clear" w:color="auto" w:fill="auto"/>
            <w:vAlign w:val="center"/>
            <w:hideMark/>
          </w:tcPr>
          <w:p w14:paraId="223AB154" w14:textId="77777777" w:rsidR="0026031A" w:rsidRPr="0026031A" w:rsidRDefault="0026031A" w:rsidP="0026031A">
            <w:pPr>
              <w:rPr>
                <w:color w:val="000000"/>
                <w:sz w:val="12"/>
                <w:szCs w:val="12"/>
              </w:rPr>
            </w:pPr>
            <w:r w:rsidRPr="0026031A">
              <w:rPr>
                <w:color w:val="000000"/>
                <w:sz w:val="12"/>
                <w:szCs w:val="12"/>
              </w:rPr>
              <w:t>Приобретение МФУ Катюша M348 принтер/копир/сканер/факс, А3 + Тумба для МФУ Катюша M348.</w:t>
            </w:r>
          </w:p>
        </w:tc>
        <w:tc>
          <w:tcPr>
            <w:tcW w:w="997" w:type="dxa"/>
            <w:shd w:val="clear" w:color="auto" w:fill="auto"/>
            <w:vAlign w:val="center"/>
            <w:hideMark/>
          </w:tcPr>
          <w:p w14:paraId="40B1BA95"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7D4FC283" w14:textId="77777777" w:rsidR="0026031A" w:rsidRPr="0026031A" w:rsidRDefault="0026031A" w:rsidP="0026031A">
            <w:pPr>
              <w:jc w:val="center"/>
              <w:rPr>
                <w:color w:val="000000"/>
                <w:sz w:val="12"/>
                <w:szCs w:val="12"/>
              </w:rPr>
            </w:pPr>
            <w:r w:rsidRPr="0026031A">
              <w:rPr>
                <w:color w:val="000000"/>
                <w:sz w:val="12"/>
                <w:szCs w:val="12"/>
              </w:rPr>
              <w:t>Офисная техника</w:t>
            </w:r>
          </w:p>
        </w:tc>
        <w:tc>
          <w:tcPr>
            <w:tcW w:w="1718" w:type="dxa"/>
            <w:shd w:val="clear" w:color="auto" w:fill="auto"/>
            <w:vAlign w:val="center"/>
            <w:hideMark/>
          </w:tcPr>
          <w:p w14:paraId="77E61A5E" w14:textId="77777777" w:rsidR="0026031A" w:rsidRPr="0026031A" w:rsidRDefault="0026031A" w:rsidP="0026031A">
            <w:pPr>
              <w:jc w:val="center"/>
              <w:rPr>
                <w:color w:val="000000"/>
                <w:sz w:val="12"/>
                <w:szCs w:val="12"/>
              </w:rPr>
            </w:pPr>
            <w:r w:rsidRPr="0026031A">
              <w:rPr>
                <w:color w:val="000000"/>
                <w:sz w:val="12"/>
                <w:szCs w:val="12"/>
              </w:rPr>
              <w:t xml:space="preserve"> Офис г. Междуреченск</w:t>
            </w:r>
          </w:p>
        </w:tc>
        <w:tc>
          <w:tcPr>
            <w:tcW w:w="691" w:type="dxa"/>
            <w:shd w:val="clear" w:color="auto" w:fill="auto"/>
            <w:vAlign w:val="center"/>
            <w:hideMark/>
          </w:tcPr>
          <w:p w14:paraId="518E6EE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60406269"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210C4A9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6F961A4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6C7C1CE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706E438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5120878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67FB190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26FC387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350E66E0"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6065ED2C" w14:textId="77777777" w:rsidTr="0026031A">
        <w:trPr>
          <w:trHeight w:val="20"/>
          <w:jc w:val="center"/>
        </w:trPr>
        <w:tc>
          <w:tcPr>
            <w:tcW w:w="722" w:type="dxa"/>
            <w:shd w:val="clear" w:color="000000" w:fill="FFFFFF"/>
            <w:vAlign w:val="center"/>
            <w:hideMark/>
          </w:tcPr>
          <w:p w14:paraId="3F3709C5" w14:textId="77777777" w:rsidR="0026031A" w:rsidRPr="0026031A" w:rsidRDefault="0026031A" w:rsidP="0026031A">
            <w:pPr>
              <w:jc w:val="center"/>
              <w:rPr>
                <w:color w:val="000000"/>
                <w:sz w:val="12"/>
                <w:szCs w:val="12"/>
              </w:rPr>
            </w:pPr>
            <w:r w:rsidRPr="0026031A">
              <w:rPr>
                <w:color w:val="000000"/>
                <w:sz w:val="12"/>
                <w:szCs w:val="12"/>
              </w:rPr>
              <w:t>4.4</w:t>
            </w:r>
          </w:p>
        </w:tc>
        <w:tc>
          <w:tcPr>
            <w:tcW w:w="4155" w:type="dxa"/>
            <w:shd w:val="clear" w:color="auto" w:fill="auto"/>
            <w:vAlign w:val="center"/>
            <w:hideMark/>
          </w:tcPr>
          <w:p w14:paraId="3D7E9D70" w14:textId="77777777" w:rsidR="0026031A" w:rsidRPr="0026031A" w:rsidRDefault="0026031A" w:rsidP="0026031A">
            <w:pPr>
              <w:rPr>
                <w:color w:val="000000"/>
                <w:sz w:val="12"/>
                <w:szCs w:val="12"/>
              </w:rPr>
            </w:pPr>
            <w:r w:rsidRPr="0026031A">
              <w:rPr>
                <w:color w:val="000000"/>
                <w:sz w:val="12"/>
                <w:szCs w:val="12"/>
              </w:rPr>
              <w:t>Приобретение автомобиля (внедорожник)</w:t>
            </w:r>
          </w:p>
        </w:tc>
        <w:tc>
          <w:tcPr>
            <w:tcW w:w="997" w:type="dxa"/>
            <w:shd w:val="clear" w:color="auto" w:fill="auto"/>
            <w:vAlign w:val="center"/>
            <w:hideMark/>
          </w:tcPr>
          <w:p w14:paraId="3D6AA77B"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3FA7F2B3" w14:textId="77777777" w:rsidR="0026031A" w:rsidRPr="0026031A" w:rsidRDefault="0026031A" w:rsidP="0026031A">
            <w:pPr>
              <w:jc w:val="center"/>
              <w:rPr>
                <w:color w:val="000000"/>
                <w:sz w:val="12"/>
                <w:szCs w:val="12"/>
              </w:rPr>
            </w:pPr>
            <w:r w:rsidRPr="0026031A">
              <w:rPr>
                <w:color w:val="000000"/>
                <w:sz w:val="12"/>
                <w:szCs w:val="12"/>
              </w:rPr>
              <w:t>Автомобиль</w:t>
            </w:r>
          </w:p>
        </w:tc>
        <w:tc>
          <w:tcPr>
            <w:tcW w:w="1718" w:type="dxa"/>
            <w:shd w:val="clear" w:color="auto" w:fill="auto"/>
            <w:vAlign w:val="center"/>
            <w:hideMark/>
          </w:tcPr>
          <w:p w14:paraId="29168EC7"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61702249"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25E03AFD"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2643C80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115DF017"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5BD06EA2"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6631133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03BC1BED"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628803E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17098BB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6442593A"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24D140D1" w14:textId="77777777" w:rsidTr="0026031A">
        <w:trPr>
          <w:trHeight w:val="20"/>
          <w:jc w:val="center"/>
        </w:trPr>
        <w:tc>
          <w:tcPr>
            <w:tcW w:w="722" w:type="dxa"/>
            <w:shd w:val="clear" w:color="000000" w:fill="FFFFFF"/>
            <w:vAlign w:val="center"/>
            <w:hideMark/>
          </w:tcPr>
          <w:p w14:paraId="4148886D" w14:textId="77777777" w:rsidR="0026031A" w:rsidRPr="0026031A" w:rsidRDefault="0026031A" w:rsidP="0026031A">
            <w:pPr>
              <w:jc w:val="center"/>
              <w:rPr>
                <w:color w:val="000000"/>
                <w:sz w:val="12"/>
                <w:szCs w:val="12"/>
              </w:rPr>
            </w:pPr>
            <w:r w:rsidRPr="0026031A">
              <w:rPr>
                <w:color w:val="000000"/>
                <w:sz w:val="12"/>
                <w:szCs w:val="12"/>
              </w:rPr>
              <w:t>4.5</w:t>
            </w:r>
          </w:p>
        </w:tc>
        <w:tc>
          <w:tcPr>
            <w:tcW w:w="4155" w:type="dxa"/>
            <w:shd w:val="clear" w:color="auto" w:fill="auto"/>
            <w:vAlign w:val="center"/>
            <w:hideMark/>
          </w:tcPr>
          <w:p w14:paraId="16A69677" w14:textId="77777777" w:rsidR="0026031A" w:rsidRPr="0026031A" w:rsidRDefault="0026031A" w:rsidP="0026031A">
            <w:pPr>
              <w:rPr>
                <w:color w:val="000000"/>
                <w:sz w:val="12"/>
                <w:szCs w:val="12"/>
              </w:rPr>
            </w:pPr>
            <w:r w:rsidRPr="0026031A">
              <w:rPr>
                <w:color w:val="000000"/>
                <w:sz w:val="12"/>
                <w:szCs w:val="12"/>
              </w:rPr>
              <w:t>Приобретение ПК (моноблок)</w:t>
            </w:r>
          </w:p>
        </w:tc>
        <w:tc>
          <w:tcPr>
            <w:tcW w:w="997" w:type="dxa"/>
            <w:shd w:val="clear" w:color="auto" w:fill="auto"/>
            <w:vAlign w:val="center"/>
            <w:hideMark/>
          </w:tcPr>
          <w:p w14:paraId="0FE7170B"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2F6BC33C" w14:textId="77777777" w:rsidR="0026031A" w:rsidRPr="0026031A" w:rsidRDefault="0026031A" w:rsidP="0026031A">
            <w:pPr>
              <w:jc w:val="center"/>
              <w:rPr>
                <w:color w:val="000000"/>
                <w:sz w:val="12"/>
                <w:szCs w:val="12"/>
              </w:rPr>
            </w:pPr>
            <w:r w:rsidRPr="0026031A">
              <w:rPr>
                <w:color w:val="000000"/>
                <w:sz w:val="12"/>
                <w:szCs w:val="12"/>
              </w:rPr>
              <w:t>Офисная техника</w:t>
            </w:r>
          </w:p>
        </w:tc>
        <w:tc>
          <w:tcPr>
            <w:tcW w:w="1718" w:type="dxa"/>
            <w:shd w:val="clear" w:color="auto" w:fill="auto"/>
            <w:vAlign w:val="center"/>
            <w:hideMark/>
          </w:tcPr>
          <w:p w14:paraId="542D9E27" w14:textId="77777777" w:rsidR="0026031A" w:rsidRPr="0026031A" w:rsidRDefault="0026031A" w:rsidP="0026031A">
            <w:pPr>
              <w:jc w:val="center"/>
              <w:rPr>
                <w:color w:val="000000"/>
                <w:sz w:val="12"/>
                <w:szCs w:val="12"/>
              </w:rPr>
            </w:pPr>
            <w:r w:rsidRPr="0026031A">
              <w:rPr>
                <w:color w:val="000000"/>
                <w:sz w:val="12"/>
                <w:szCs w:val="12"/>
              </w:rPr>
              <w:t>Офис г. Междуреченск</w:t>
            </w:r>
          </w:p>
        </w:tc>
        <w:tc>
          <w:tcPr>
            <w:tcW w:w="691" w:type="dxa"/>
            <w:shd w:val="clear" w:color="auto" w:fill="auto"/>
            <w:vAlign w:val="center"/>
            <w:hideMark/>
          </w:tcPr>
          <w:p w14:paraId="7519115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5DBB01E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6A45103F"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768D417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24154062"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5E53B47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4C3EE9EF"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24A1523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5BDBBA0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177CABA3"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45AE24D9" w14:textId="77777777" w:rsidTr="0026031A">
        <w:trPr>
          <w:trHeight w:val="20"/>
          <w:jc w:val="center"/>
        </w:trPr>
        <w:tc>
          <w:tcPr>
            <w:tcW w:w="722" w:type="dxa"/>
            <w:shd w:val="clear" w:color="000000" w:fill="FFFFFF"/>
            <w:vAlign w:val="center"/>
            <w:hideMark/>
          </w:tcPr>
          <w:p w14:paraId="0AB05909" w14:textId="77777777" w:rsidR="0026031A" w:rsidRPr="0026031A" w:rsidRDefault="0026031A" w:rsidP="0026031A">
            <w:pPr>
              <w:jc w:val="center"/>
              <w:rPr>
                <w:color w:val="000000"/>
                <w:sz w:val="12"/>
                <w:szCs w:val="12"/>
              </w:rPr>
            </w:pPr>
            <w:r w:rsidRPr="0026031A">
              <w:rPr>
                <w:color w:val="000000"/>
                <w:sz w:val="12"/>
                <w:szCs w:val="12"/>
              </w:rPr>
              <w:t>4.6</w:t>
            </w:r>
          </w:p>
        </w:tc>
        <w:tc>
          <w:tcPr>
            <w:tcW w:w="4155" w:type="dxa"/>
            <w:shd w:val="clear" w:color="auto" w:fill="auto"/>
            <w:vAlign w:val="center"/>
            <w:hideMark/>
          </w:tcPr>
          <w:p w14:paraId="2A547035" w14:textId="77777777" w:rsidR="0026031A" w:rsidRPr="0026031A" w:rsidRDefault="0026031A" w:rsidP="0026031A">
            <w:pPr>
              <w:rPr>
                <w:color w:val="000000"/>
                <w:sz w:val="12"/>
                <w:szCs w:val="12"/>
              </w:rPr>
            </w:pPr>
            <w:r w:rsidRPr="0026031A">
              <w:rPr>
                <w:color w:val="000000"/>
                <w:sz w:val="12"/>
                <w:szCs w:val="12"/>
              </w:rPr>
              <w:t>Приобретение МФУ Катюша M247 принтер/копир/сканер/факс</w:t>
            </w:r>
          </w:p>
        </w:tc>
        <w:tc>
          <w:tcPr>
            <w:tcW w:w="997" w:type="dxa"/>
            <w:shd w:val="clear" w:color="auto" w:fill="auto"/>
            <w:vAlign w:val="center"/>
            <w:hideMark/>
          </w:tcPr>
          <w:p w14:paraId="0461751A"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29D623BD" w14:textId="77777777" w:rsidR="0026031A" w:rsidRPr="0026031A" w:rsidRDefault="0026031A" w:rsidP="0026031A">
            <w:pPr>
              <w:jc w:val="center"/>
              <w:rPr>
                <w:color w:val="000000"/>
                <w:sz w:val="12"/>
                <w:szCs w:val="12"/>
              </w:rPr>
            </w:pPr>
            <w:r w:rsidRPr="0026031A">
              <w:rPr>
                <w:color w:val="000000"/>
                <w:sz w:val="12"/>
                <w:szCs w:val="12"/>
              </w:rPr>
              <w:t>Офисная техника</w:t>
            </w:r>
          </w:p>
        </w:tc>
        <w:tc>
          <w:tcPr>
            <w:tcW w:w="1718" w:type="dxa"/>
            <w:shd w:val="clear" w:color="auto" w:fill="auto"/>
            <w:vAlign w:val="center"/>
            <w:hideMark/>
          </w:tcPr>
          <w:p w14:paraId="1725D378" w14:textId="77777777" w:rsidR="0026031A" w:rsidRPr="0026031A" w:rsidRDefault="0026031A" w:rsidP="0026031A">
            <w:pPr>
              <w:jc w:val="center"/>
              <w:rPr>
                <w:color w:val="000000"/>
                <w:sz w:val="12"/>
                <w:szCs w:val="12"/>
              </w:rPr>
            </w:pPr>
            <w:r w:rsidRPr="0026031A">
              <w:rPr>
                <w:color w:val="000000"/>
                <w:sz w:val="12"/>
                <w:szCs w:val="12"/>
              </w:rPr>
              <w:t xml:space="preserve"> Офис г. Междуреченск</w:t>
            </w:r>
          </w:p>
        </w:tc>
        <w:tc>
          <w:tcPr>
            <w:tcW w:w="691" w:type="dxa"/>
            <w:shd w:val="clear" w:color="auto" w:fill="auto"/>
            <w:vAlign w:val="center"/>
            <w:hideMark/>
          </w:tcPr>
          <w:p w14:paraId="212E52D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092D27C7"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245BA1B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6A57813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3A05A487"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05859EB2"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7225C95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2EAABF3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67757C8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213692E5"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23CE52A4" w14:textId="77777777" w:rsidTr="0026031A">
        <w:trPr>
          <w:trHeight w:val="20"/>
          <w:jc w:val="center"/>
        </w:trPr>
        <w:tc>
          <w:tcPr>
            <w:tcW w:w="722" w:type="dxa"/>
            <w:shd w:val="clear" w:color="000000" w:fill="FFFFFF"/>
            <w:vAlign w:val="center"/>
            <w:hideMark/>
          </w:tcPr>
          <w:p w14:paraId="44C86183" w14:textId="77777777" w:rsidR="0026031A" w:rsidRPr="0026031A" w:rsidRDefault="0026031A" w:rsidP="0026031A">
            <w:pPr>
              <w:jc w:val="center"/>
              <w:rPr>
                <w:color w:val="000000"/>
                <w:sz w:val="12"/>
                <w:szCs w:val="12"/>
              </w:rPr>
            </w:pPr>
            <w:r w:rsidRPr="0026031A">
              <w:rPr>
                <w:color w:val="000000"/>
                <w:sz w:val="12"/>
                <w:szCs w:val="12"/>
              </w:rPr>
              <w:t>4.7</w:t>
            </w:r>
          </w:p>
        </w:tc>
        <w:tc>
          <w:tcPr>
            <w:tcW w:w="4155" w:type="dxa"/>
            <w:shd w:val="clear" w:color="auto" w:fill="auto"/>
            <w:vAlign w:val="center"/>
            <w:hideMark/>
          </w:tcPr>
          <w:p w14:paraId="5651BFC5" w14:textId="77777777" w:rsidR="0026031A" w:rsidRPr="0026031A" w:rsidRDefault="0026031A" w:rsidP="0026031A">
            <w:pPr>
              <w:rPr>
                <w:color w:val="000000"/>
                <w:sz w:val="12"/>
                <w:szCs w:val="12"/>
              </w:rPr>
            </w:pPr>
            <w:r w:rsidRPr="0026031A">
              <w:rPr>
                <w:color w:val="000000"/>
                <w:sz w:val="12"/>
                <w:szCs w:val="12"/>
              </w:rPr>
              <w:t>Реконструкция кровли здания котельной инв.№00000634</w:t>
            </w:r>
          </w:p>
        </w:tc>
        <w:tc>
          <w:tcPr>
            <w:tcW w:w="997" w:type="dxa"/>
            <w:shd w:val="clear" w:color="auto" w:fill="auto"/>
            <w:vAlign w:val="center"/>
            <w:hideMark/>
          </w:tcPr>
          <w:p w14:paraId="1936D8F6" w14:textId="77777777" w:rsidR="0026031A" w:rsidRPr="0026031A" w:rsidRDefault="0026031A" w:rsidP="0026031A">
            <w:pPr>
              <w:rPr>
                <w:color w:val="000000"/>
                <w:sz w:val="12"/>
                <w:szCs w:val="12"/>
              </w:rPr>
            </w:pPr>
            <w:r w:rsidRPr="0026031A">
              <w:rPr>
                <w:color w:val="000000"/>
                <w:sz w:val="12"/>
                <w:szCs w:val="12"/>
              </w:rPr>
              <w:t>42:28:0000000:815</w:t>
            </w:r>
          </w:p>
        </w:tc>
        <w:tc>
          <w:tcPr>
            <w:tcW w:w="1059" w:type="dxa"/>
            <w:shd w:val="clear" w:color="auto" w:fill="auto"/>
            <w:vAlign w:val="center"/>
            <w:hideMark/>
          </w:tcPr>
          <w:p w14:paraId="682E1A86" w14:textId="77777777" w:rsidR="0026031A" w:rsidRPr="0026031A" w:rsidRDefault="0026031A" w:rsidP="0026031A">
            <w:pPr>
              <w:jc w:val="center"/>
              <w:rPr>
                <w:color w:val="000000"/>
                <w:sz w:val="12"/>
                <w:szCs w:val="12"/>
              </w:rPr>
            </w:pPr>
            <w:r w:rsidRPr="0026031A">
              <w:rPr>
                <w:color w:val="000000"/>
                <w:sz w:val="12"/>
                <w:szCs w:val="12"/>
              </w:rPr>
              <w:t>Кровля</w:t>
            </w:r>
          </w:p>
        </w:tc>
        <w:tc>
          <w:tcPr>
            <w:tcW w:w="1718" w:type="dxa"/>
            <w:shd w:val="clear" w:color="auto" w:fill="auto"/>
            <w:vAlign w:val="center"/>
            <w:hideMark/>
          </w:tcPr>
          <w:p w14:paraId="4BBC799F"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189294A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4A5E17A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16BEFA2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378E72E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6EDA89C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50E4F8F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7B306C8D"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0BC1665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1580010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6AB4592F"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3D775FC2" w14:textId="77777777" w:rsidTr="0026031A">
        <w:trPr>
          <w:trHeight w:val="20"/>
          <w:jc w:val="center"/>
        </w:trPr>
        <w:tc>
          <w:tcPr>
            <w:tcW w:w="722" w:type="dxa"/>
            <w:shd w:val="clear" w:color="000000" w:fill="FFFFFF"/>
            <w:vAlign w:val="center"/>
            <w:hideMark/>
          </w:tcPr>
          <w:p w14:paraId="3D452D01" w14:textId="77777777" w:rsidR="0026031A" w:rsidRPr="0026031A" w:rsidRDefault="0026031A" w:rsidP="0026031A">
            <w:pPr>
              <w:jc w:val="center"/>
              <w:rPr>
                <w:color w:val="000000"/>
                <w:sz w:val="12"/>
                <w:szCs w:val="12"/>
              </w:rPr>
            </w:pPr>
            <w:r w:rsidRPr="0026031A">
              <w:rPr>
                <w:color w:val="000000"/>
                <w:sz w:val="12"/>
                <w:szCs w:val="12"/>
              </w:rPr>
              <w:t>4.8</w:t>
            </w:r>
          </w:p>
        </w:tc>
        <w:tc>
          <w:tcPr>
            <w:tcW w:w="4155" w:type="dxa"/>
            <w:shd w:val="clear" w:color="auto" w:fill="auto"/>
            <w:vAlign w:val="center"/>
            <w:hideMark/>
          </w:tcPr>
          <w:p w14:paraId="21DC4785" w14:textId="77777777" w:rsidR="0026031A" w:rsidRPr="0026031A" w:rsidRDefault="0026031A" w:rsidP="0026031A">
            <w:pPr>
              <w:rPr>
                <w:color w:val="000000"/>
                <w:sz w:val="12"/>
                <w:szCs w:val="12"/>
              </w:rPr>
            </w:pPr>
            <w:r w:rsidRPr="0026031A">
              <w:rPr>
                <w:color w:val="000000"/>
                <w:sz w:val="12"/>
                <w:szCs w:val="12"/>
              </w:rPr>
              <w:t>Приобретение автосамосвала КАМАЗ 65115-026</w:t>
            </w:r>
          </w:p>
        </w:tc>
        <w:tc>
          <w:tcPr>
            <w:tcW w:w="997" w:type="dxa"/>
            <w:shd w:val="clear" w:color="auto" w:fill="auto"/>
            <w:vAlign w:val="center"/>
            <w:hideMark/>
          </w:tcPr>
          <w:p w14:paraId="1AB09016" w14:textId="77777777" w:rsidR="0026031A" w:rsidRPr="0026031A" w:rsidRDefault="0026031A" w:rsidP="0026031A">
            <w:pPr>
              <w:jc w:val="center"/>
              <w:rPr>
                <w:sz w:val="12"/>
                <w:szCs w:val="12"/>
              </w:rPr>
            </w:pPr>
            <w:r w:rsidRPr="0026031A">
              <w:rPr>
                <w:sz w:val="12"/>
                <w:szCs w:val="12"/>
              </w:rPr>
              <w:t>-</w:t>
            </w:r>
          </w:p>
        </w:tc>
        <w:tc>
          <w:tcPr>
            <w:tcW w:w="1059" w:type="dxa"/>
            <w:shd w:val="clear" w:color="auto" w:fill="auto"/>
            <w:vAlign w:val="center"/>
            <w:hideMark/>
          </w:tcPr>
          <w:p w14:paraId="02945C82" w14:textId="77777777" w:rsidR="0026031A" w:rsidRPr="0026031A" w:rsidRDefault="0026031A" w:rsidP="0026031A">
            <w:pPr>
              <w:jc w:val="center"/>
              <w:rPr>
                <w:color w:val="000000"/>
                <w:sz w:val="12"/>
                <w:szCs w:val="12"/>
              </w:rPr>
            </w:pPr>
            <w:r w:rsidRPr="0026031A">
              <w:rPr>
                <w:color w:val="000000"/>
                <w:sz w:val="12"/>
                <w:szCs w:val="12"/>
              </w:rPr>
              <w:t>Автосамосвал</w:t>
            </w:r>
          </w:p>
        </w:tc>
        <w:tc>
          <w:tcPr>
            <w:tcW w:w="1718" w:type="dxa"/>
            <w:shd w:val="clear" w:color="auto" w:fill="auto"/>
            <w:vAlign w:val="center"/>
            <w:hideMark/>
          </w:tcPr>
          <w:p w14:paraId="10ADA9C4" w14:textId="77777777" w:rsidR="0026031A" w:rsidRPr="0026031A" w:rsidRDefault="0026031A" w:rsidP="0026031A">
            <w:pPr>
              <w:jc w:val="center"/>
              <w:rPr>
                <w:color w:val="000000"/>
                <w:sz w:val="12"/>
                <w:szCs w:val="12"/>
              </w:rPr>
            </w:pPr>
            <w:r w:rsidRPr="0026031A">
              <w:rPr>
                <w:color w:val="000000"/>
                <w:sz w:val="12"/>
                <w:szCs w:val="12"/>
              </w:rPr>
              <w:t xml:space="preserve">Междуреченская котельная </w:t>
            </w:r>
          </w:p>
        </w:tc>
        <w:tc>
          <w:tcPr>
            <w:tcW w:w="691" w:type="dxa"/>
            <w:shd w:val="clear" w:color="auto" w:fill="auto"/>
            <w:vAlign w:val="center"/>
            <w:hideMark/>
          </w:tcPr>
          <w:p w14:paraId="7156831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hideMark/>
          </w:tcPr>
          <w:p w14:paraId="1EEF233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5727523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hideMark/>
          </w:tcPr>
          <w:p w14:paraId="1A8AFD2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hideMark/>
          </w:tcPr>
          <w:p w14:paraId="611D7DF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hideMark/>
          </w:tcPr>
          <w:p w14:paraId="4376D95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hideMark/>
          </w:tcPr>
          <w:p w14:paraId="417D435D"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hideMark/>
          </w:tcPr>
          <w:p w14:paraId="7D8E0F5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hideMark/>
          </w:tcPr>
          <w:p w14:paraId="4DEE69A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hideMark/>
          </w:tcPr>
          <w:p w14:paraId="4E58BDD4"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225E5ADA" w14:textId="77777777" w:rsidTr="0026031A">
        <w:trPr>
          <w:trHeight w:val="20"/>
          <w:jc w:val="center"/>
        </w:trPr>
        <w:tc>
          <w:tcPr>
            <w:tcW w:w="722" w:type="dxa"/>
            <w:shd w:val="clear" w:color="000000" w:fill="FFFFFF"/>
            <w:vAlign w:val="center"/>
          </w:tcPr>
          <w:p w14:paraId="27A164FA" w14:textId="77777777" w:rsidR="0026031A" w:rsidRPr="0026031A" w:rsidRDefault="0026031A" w:rsidP="0026031A">
            <w:pPr>
              <w:jc w:val="center"/>
              <w:rPr>
                <w:color w:val="000000"/>
                <w:sz w:val="12"/>
                <w:szCs w:val="12"/>
              </w:rPr>
            </w:pPr>
            <w:r w:rsidRPr="0026031A">
              <w:rPr>
                <w:color w:val="000000"/>
                <w:sz w:val="12"/>
                <w:szCs w:val="12"/>
              </w:rPr>
              <w:t>4.9</w:t>
            </w:r>
          </w:p>
        </w:tc>
        <w:tc>
          <w:tcPr>
            <w:tcW w:w="4155" w:type="dxa"/>
            <w:shd w:val="clear" w:color="auto" w:fill="auto"/>
            <w:vAlign w:val="center"/>
          </w:tcPr>
          <w:p w14:paraId="75AB99F1" w14:textId="77777777" w:rsidR="0026031A" w:rsidRPr="0026031A" w:rsidRDefault="0026031A" w:rsidP="0026031A">
            <w:pPr>
              <w:rPr>
                <w:color w:val="000000"/>
                <w:sz w:val="12"/>
                <w:szCs w:val="12"/>
              </w:rPr>
            </w:pPr>
            <w:r w:rsidRPr="0026031A">
              <w:rPr>
                <w:color w:val="000000"/>
                <w:sz w:val="12"/>
                <w:szCs w:val="12"/>
              </w:rPr>
              <w:t>Приобретение быстровозводимого павильона для выполнения ремонтно-восстановительных работ</w:t>
            </w:r>
          </w:p>
        </w:tc>
        <w:tc>
          <w:tcPr>
            <w:tcW w:w="997" w:type="dxa"/>
            <w:shd w:val="clear" w:color="auto" w:fill="auto"/>
            <w:vAlign w:val="center"/>
          </w:tcPr>
          <w:p w14:paraId="533DAB8F" w14:textId="77777777" w:rsidR="0026031A" w:rsidRPr="0026031A" w:rsidRDefault="0026031A" w:rsidP="0026031A">
            <w:pPr>
              <w:jc w:val="center"/>
              <w:rPr>
                <w:sz w:val="12"/>
                <w:szCs w:val="12"/>
              </w:rPr>
            </w:pPr>
          </w:p>
        </w:tc>
        <w:tc>
          <w:tcPr>
            <w:tcW w:w="1059" w:type="dxa"/>
            <w:shd w:val="clear" w:color="auto" w:fill="auto"/>
            <w:vAlign w:val="center"/>
          </w:tcPr>
          <w:p w14:paraId="7FEB7446" w14:textId="77777777" w:rsidR="0026031A" w:rsidRPr="0026031A" w:rsidRDefault="0026031A" w:rsidP="0026031A">
            <w:pPr>
              <w:jc w:val="center"/>
              <w:rPr>
                <w:color w:val="000000"/>
                <w:sz w:val="12"/>
                <w:szCs w:val="12"/>
              </w:rPr>
            </w:pPr>
            <w:r w:rsidRPr="0026031A">
              <w:rPr>
                <w:color w:val="000000"/>
                <w:sz w:val="12"/>
                <w:szCs w:val="12"/>
              </w:rPr>
              <w:t>Павильон</w:t>
            </w:r>
          </w:p>
        </w:tc>
        <w:tc>
          <w:tcPr>
            <w:tcW w:w="1718" w:type="dxa"/>
            <w:shd w:val="clear" w:color="auto" w:fill="auto"/>
            <w:vAlign w:val="center"/>
          </w:tcPr>
          <w:p w14:paraId="06D88DC8" w14:textId="77777777" w:rsidR="0026031A" w:rsidRPr="0026031A" w:rsidRDefault="0026031A" w:rsidP="0026031A">
            <w:pPr>
              <w:jc w:val="center"/>
              <w:rPr>
                <w:sz w:val="20"/>
                <w:szCs w:val="20"/>
              </w:rPr>
            </w:pPr>
            <w:r w:rsidRPr="0026031A">
              <w:rPr>
                <w:color w:val="000000"/>
                <w:sz w:val="12"/>
                <w:szCs w:val="12"/>
              </w:rPr>
              <w:t>Междуреченская котельная</w:t>
            </w:r>
          </w:p>
        </w:tc>
        <w:tc>
          <w:tcPr>
            <w:tcW w:w="691" w:type="dxa"/>
            <w:shd w:val="clear" w:color="auto" w:fill="auto"/>
            <w:vAlign w:val="center"/>
          </w:tcPr>
          <w:p w14:paraId="3CC3D7F2"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tcPr>
          <w:p w14:paraId="404031C9"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tcPr>
          <w:p w14:paraId="79C2C1CF"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tcPr>
          <w:p w14:paraId="3F922194"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tcPr>
          <w:p w14:paraId="641EFC8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tcPr>
          <w:p w14:paraId="13CA0DF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tcPr>
          <w:p w14:paraId="4985ED62"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tcPr>
          <w:p w14:paraId="31F094B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tcPr>
          <w:p w14:paraId="7586926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tcPr>
          <w:p w14:paraId="46AAD29B"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1B22402E" w14:textId="77777777" w:rsidTr="0026031A">
        <w:trPr>
          <w:trHeight w:val="20"/>
          <w:jc w:val="center"/>
        </w:trPr>
        <w:tc>
          <w:tcPr>
            <w:tcW w:w="722" w:type="dxa"/>
            <w:shd w:val="clear" w:color="000000" w:fill="FFFFFF"/>
            <w:vAlign w:val="center"/>
          </w:tcPr>
          <w:p w14:paraId="18D02F2B" w14:textId="77777777" w:rsidR="0026031A" w:rsidRPr="0026031A" w:rsidRDefault="0026031A" w:rsidP="0026031A">
            <w:pPr>
              <w:jc w:val="center"/>
              <w:rPr>
                <w:color w:val="000000"/>
                <w:sz w:val="12"/>
                <w:szCs w:val="12"/>
              </w:rPr>
            </w:pPr>
            <w:r w:rsidRPr="0026031A">
              <w:rPr>
                <w:color w:val="000000"/>
                <w:sz w:val="12"/>
                <w:szCs w:val="12"/>
              </w:rPr>
              <w:t>4.10</w:t>
            </w:r>
          </w:p>
        </w:tc>
        <w:tc>
          <w:tcPr>
            <w:tcW w:w="4155" w:type="dxa"/>
            <w:shd w:val="clear" w:color="auto" w:fill="auto"/>
            <w:vAlign w:val="center"/>
          </w:tcPr>
          <w:p w14:paraId="05AE5386" w14:textId="77777777" w:rsidR="0026031A" w:rsidRPr="0026031A" w:rsidRDefault="0026031A" w:rsidP="0026031A">
            <w:pPr>
              <w:rPr>
                <w:color w:val="000000"/>
                <w:sz w:val="12"/>
                <w:szCs w:val="12"/>
              </w:rPr>
            </w:pPr>
            <w:r w:rsidRPr="0026031A">
              <w:rPr>
                <w:color w:val="000000"/>
                <w:sz w:val="12"/>
                <w:szCs w:val="12"/>
              </w:rPr>
              <w:t>Приобретение стеновой информационной панели с разрешением 55 дюймов</w:t>
            </w:r>
          </w:p>
        </w:tc>
        <w:tc>
          <w:tcPr>
            <w:tcW w:w="997" w:type="dxa"/>
            <w:shd w:val="clear" w:color="auto" w:fill="auto"/>
            <w:vAlign w:val="center"/>
          </w:tcPr>
          <w:p w14:paraId="0BC6F96D" w14:textId="77777777" w:rsidR="0026031A" w:rsidRPr="0026031A" w:rsidRDefault="0026031A" w:rsidP="0026031A">
            <w:pPr>
              <w:jc w:val="center"/>
              <w:rPr>
                <w:sz w:val="12"/>
                <w:szCs w:val="12"/>
              </w:rPr>
            </w:pPr>
          </w:p>
        </w:tc>
        <w:tc>
          <w:tcPr>
            <w:tcW w:w="1059" w:type="dxa"/>
            <w:shd w:val="clear" w:color="auto" w:fill="auto"/>
            <w:vAlign w:val="center"/>
          </w:tcPr>
          <w:p w14:paraId="6B5B717C" w14:textId="77777777" w:rsidR="0026031A" w:rsidRPr="0026031A" w:rsidRDefault="0026031A" w:rsidP="0026031A">
            <w:pPr>
              <w:jc w:val="center"/>
              <w:rPr>
                <w:color w:val="000000"/>
                <w:sz w:val="12"/>
                <w:szCs w:val="12"/>
              </w:rPr>
            </w:pPr>
            <w:r w:rsidRPr="0026031A">
              <w:rPr>
                <w:color w:val="000000"/>
                <w:sz w:val="12"/>
                <w:szCs w:val="12"/>
              </w:rPr>
              <w:t>Офисная техника</w:t>
            </w:r>
          </w:p>
        </w:tc>
        <w:tc>
          <w:tcPr>
            <w:tcW w:w="1718" w:type="dxa"/>
            <w:shd w:val="clear" w:color="auto" w:fill="auto"/>
            <w:vAlign w:val="center"/>
          </w:tcPr>
          <w:p w14:paraId="2E1D864D" w14:textId="77777777" w:rsidR="0026031A" w:rsidRPr="0026031A" w:rsidRDefault="0026031A" w:rsidP="0026031A">
            <w:pPr>
              <w:jc w:val="center"/>
              <w:rPr>
                <w:sz w:val="20"/>
                <w:szCs w:val="20"/>
              </w:rPr>
            </w:pPr>
            <w:r w:rsidRPr="0026031A">
              <w:rPr>
                <w:color w:val="000000"/>
                <w:sz w:val="12"/>
                <w:szCs w:val="12"/>
              </w:rPr>
              <w:t>Междуреченская котельная</w:t>
            </w:r>
          </w:p>
        </w:tc>
        <w:tc>
          <w:tcPr>
            <w:tcW w:w="691" w:type="dxa"/>
            <w:shd w:val="clear" w:color="auto" w:fill="auto"/>
            <w:vAlign w:val="center"/>
          </w:tcPr>
          <w:p w14:paraId="3DB6135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70" w:type="dxa"/>
            <w:shd w:val="clear" w:color="auto" w:fill="auto"/>
            <w:vAlign w:val="center"/>
          </w:tcPr>
          <w:p w14:paraId="0D0FA7A7"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tcPr>
          <w:p w14:paraId="2C9F5F0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30" w:type="dxa"/>
            <w:shd w:val="clear" w:color="auto" w:fill="auto"/>
            <w:vAlign w:val="center"/>
          </w:tcPr>
          <w:p w14:paraId="790C58B7"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57" w:type="dxa"/>
            <w:shd w:val="clear" w:color="auto" w:fill="auto"/>
            <w:vAlign w:val="center"/>
          </w:tcPr>
          <w:p w14:paraId="69B45CE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580" w:type="dxa"/>
            <w:shd w:val="clear" w:color="auto" w:fill="auto"/>
            <w:vAlign w:val="center"/>
          </w:tcPr>
          <w:p w14:paraId="475C6CC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3" w:type="dxa"/>
            <w:shd w:val="clear" w:color="auto" w:fill="auto"/>
            <w:vAlign w:val="center"/>
          </w:tcPr>
          <w:p w14:paraId="3FC5A88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856" w:type="dxa"/>
            <w:shd w:val="clear" w:color="auto" w:fill="auto"/>
            <w:vAlign w:val="center"/>
          </w:tcPr>
          <w:p w14:paraId="1CDEBFD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48" w:type="dxa"/>
            <w:shd w:val="clear" w:color="auto" w:fill="auto"/>
            <w:vAlign w:val="center"/>
          </w:tcPr>
          <w:p w14:paraId="2871BC66" w14:textId="77777777" w:rsidR="0026031A" w:rsidRPr="0026031A" w:rsidRDefault="0026031A" w:rsidP="0026031A">
            <w:pPr>
              <w:jc w:val="center"/>
              <w:rPr>
                <w:bCs/>
                <w:color w:val="000000"/>
                <w:sz w:val="12"/>
                <w:szCs w:val="12"/>
              </w:rPr>
            </w:pPr>
            <w:r w:rsidRPr="0026031A">
              <w:rPr>
                <w:bCs/>
                <w:color w:val="000000"/>
                <w:sz w:val="12"/>
                <w:szCs w:val="12"/>
              </w:rPr>
              <w:t>-</w:t>
            </w:r>
          </w:p>
        </w:tc>
        <w:tc>
          <w:tcPr>
            <w:tcW w:w="629" w:type="dxa"/>
            <w:shd w:val="clear" w:color="auto" w:fill="auto"/>
            <w:vAlign w:val="center"/>
          </w:tcPr>
          <w:p w14:paraId="2E55581E"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349B106F" w14:textId="77777777" w:rsidTr="0026031A">
        <w:trPr>
          <w:trHeight w:val="20"/>
          <w:jc w:val="center"/>
        </w:trPr>
        <w:tc>
          <w:tcPr>
            <w:tcW w:w="15791" w:type="dxa"/>
            <w:gridSpan w:val="15"/>
            <w:shd w:val="clear" w:color="auto" w:fill="auto"/>
            <w:noWrap/>
            <w:vAlign w:val="center"/>
            <w:hideMark/>
          </w:tcPr>
          <w:p w14:paraId="0C04F0EB" w14:textId="77777777" w:rsidR="0026031A" w:rsidRPr="0026031A" w:rsidRDefault="0026031A" w:rsidP="0026031A">
            <w:pPr>
              <w:rPr>
                <w:bCs/>
                <w:color w:val="000000"/>
                <w:sz w:val="12"/>
                <w:szCs w:val="12"/>
              </w:rPr>
            </w:pPr>
            <w:r w:rsidRPr="0026031A">
              <w:rPr>
                <w:bCs/>
                <w:color w:val="000000"/>
                <w:sz w:val="12"/>
                <w:szCs w:val="12"/>
              </w:rPr>
              <w:t>Всего по группе 4</w:t>
            </w:r>
          </w:p>
        </w:tc>
      </w:tr>
      <w:tr w:rsidR="0026031A" w:rsidRPr="0026031A" w14:paraId="0B1A5774" w14:textId="77777777" w:rsidTr="0026031A">
        <w:trPr>
          <w:trHeight w:val="20"/>
          <w:jc w:val="center"/>
        </w:trPr>
        <w:tc>
          <w:tcPr>
            <w:tcW w:w="15791" w:type="dxa"/>
            <w:gridSpan w:val="15"/>
            <w:shd w:val="clear" w:color="auto" w:fill="auto"/>
            <w:vAlign w:val="center"/>
            <w:hideMark/>
          </w:tcPr>
          <w:p w14:paraId="3BD23A7B" w14:textId="77777777" w:rsidR="0026031A" w:rsidRPr="0026031A" w:rsidRDefault="0026031A" w:rsidP="0026031A">
            <w:pPr>
              <w:rPr>
                <w:bCs/>
                <w:color w:val="000000"/>
                <w:sz w:val="12"/>
                <w:szCs w:val="12"/>
              </w:rPr>
            </w:pPr>
            <w:r w:rsidRPr="0026031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26031A" w:rsidRPr="0026031A" w14:paraId="010D9892" w14:textId="77777777" w:rsidTr="0026031A">
        <w:trPr>
          <w:trHeight w:val="20"/>
          <w:jc w:val="center"/>
        </w:trPr>
        <w:tc>
          <w:tcPr>
            <w:tcW w:w="15791" w:type="dxa"/>
            <w:gridSpan w:val="15"/>
            <w:shd w:val="clear" w:color="auto" w:fill="auto"/>
            <w:vAlign w:val="center"/>
            <w:hideMark/>
          </w:tcPr>
          <w:p w14:paraId="0C99BDA8" w14:textId="77777777" w:rsidR="0026031A" w:rsidRPr="0026031A" w:rsidRDefault="0026031A" w:rsidP="0026031A">
            <w:pPr>
              <w:rPr>
                <w:color w:val="000000"/>
                <w:sz w:val="12"/>
                <w:szCs w:val="12"/>
              </w:rPr>
            </w:pPr>
            <w:r w:rsidRPr="0026031A">
              <w:rPr>
                <w:color w:val="000000"/>
                <w:sz w:val="12"/>
                <w:szCs w:val="12"/>
              </w:rPr>
              <w:t>5.1. Вывод из эксплуатации, консервация и демонтаж тепловых сетей</w:t>
            </w:r>
          </w:p>
        </w:tc>
      </w:tr>
      <w:tr w:rsidR="0026031A" w:rsidRPr="0026031A" w14:paraId="5F41A1F8" w14:textId="77777777" w:rsidTr="0026031A">
        <w:trPr>
          <w:trHeight w:val="20"/>
          <w:jc w:val="center"/>
        </w:trPr>
        <w:tc>
          <w:tcPr>
            <w:tcW w:w="15791" w:type="dxa"/>
            <w:gridSpan w:val="15"/>
            <w:shd w:val="clear" w:color="auto" w:fill="auto"/>
            <w:vAlign w:val="center"/>
            <w:hideMark/>
          </w:tcPr>
          <w:p w14:paraId="01A2D7E8" w14:textId="77777777" w:rsidR="0026031A" w:rsidRPr="0026031A" w:rsidRDefault="0026031A" w:rsidP="0026031A">
            <w:pPr>
              <w:rPr>
                <w:color w:val="000000"/>
                <w:sz w:val="12"/>
                <w:szCs w:val="12"/>
              </w:rPr>
            </w:pPr>
            <w:r w:rsidRPr="0026031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45F71E2F" w14:textId="77777777" w:rsidTr="0026031A">
        <w:trPr>
          <w:trHeight w:val="20"/>
          <w:jc w:val="center"/>
        </w:trPr>
        <w:tc>
          <w:tcPr>
            <w:tcW w:w="15791" w:type="dxa"/>
            <w:gridSpan w:val="15"/>
            <w:shd w:val="clear" w:color="auto" w:fill="auto"/>
            <w:noWrap/>
            <w:vAlign w:val="center"/>
            <w:hideMark/>
          </w:tcPr>
          <w:p w14:paraId="73EF7F64" w14:textId="77777777" w:rsidR="0026031A" w:rsidRPr="0026031A" w:rsidRDefault="0026031A" w:rsidP="0026031A">
            <w:pPr>
              <w:rPr>
                <w:bCs/>
                <w:color w:val="000000"/>
                <w:sz w:val="12"/>
                <w:szCs w:val="12"/>
              </w:rPr>
            </w:pPr>
            <w:r w:rsidRPr="0026031A">
              <w:rPr>
                <w:bCs/>
                <w:color w:val="000000"/>
                <w:sz w:val="12"/>
                <w:szCs w:val="12"/>
              </w:rPr>
              <w:t>Всего по группе 5</w:t>
            </w:r>
          </w:p>
        </w:tc>
      </w:tr>
      <w:tr w:rsidR="0026031A" w:rsidRPr="0026031A" w14:paraId="24AB247F" w14:textId="77777777" w:rsidTr="0026031A">
        <w:trPr>
          <w:trHeight w:val="20"/>
          <w:jc w:val="center"/>
        </w:trPr>
        <w:tc>
          <w:tcPr>
            <w:tcW w:w="15791" w:type="dxa"/>
            <w:gridSpan w:val="15"/>
            <w:shd w:val="clear" w:color="auto" w:fill="auto"/>
            <w:vAlign w:val="center"/>
            <w:hideMark/>
          </w:tcPr>
          <w:p w14:paraId="344DB87B" w14:textId="77777777" w:rsidR="0026031A" w:rsidRPr="0026031A" w:rsidRDefault="0026031A" w:rsidP="0026031A">
            <w:pPr>
              <w:rPr>
                <w:bCs/>
                <w:color w:val="000000"/>
                <w:sz w:val="12"/>
                <w:szCs w:val="12"/>
              </w:rPr>
            </w:pPr>
            <w:r w:rsidRPr="0026031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6031A" w:rsidRPr="0026031A" w14:paraId="2DC1F04B" w14:textId="77777777" w:rsidTr="0026031A">
        <w:trPr>
          <w:trHeight w:val="20"/>
          <w:jc w:val="center"/>
        </w:trPr>
        <w:tc>
          <w:tcPr>
            <w:tcW w:w="15791" w:type="dxa"/>
            <w:gridSpan w:val="15"/>
            <w:shd w:val="clear" w:color="auto" w:fill="auto"/>
            <w:noWrap/>
            <w:vAlign w:val="center"/>
            <w:hideMark/>
          </w:tcPr>
          <w:p w14:paraId="54A3DF7F" w14:textId="77777777" w:rsidR="0026031A" w:rsidRPr="0026031A" w:rsidRDefault="0026031A" w:rsidP="0026031A">
            <w:pPr>
              <w:rPr>
                <w:bCs/>
                <w:color w:val="000000"/>
                <w:sz w:val="12"/>
                <w:szCs w:val="12"/>
              </w:rPr>
            </w:pPr>
            <w:r w:rsidRPr="0026031A">
              <w:rPr>
                <w:bCs/>
                <w:color w:val="000000"/>
                <w:sz w:val="12"/>
                <w:szCs w:val="12"/>
              </w:rPr>
              <w:t>Всего по группе 6</w:t>
            </w:r>
          </w:p>
        </w:tc>
      </w:tr>
      <w:tr w:rsidR="0026031A" w:rsidRPr="0026031A" w14:paraId="2D2C5CA8" w14:textId="77777777" w:rsidTr="0026031A">
        <w:trPr>
          <w:trHeight w:val="20"/>
          <w:jc w:val="center"/>
        </w:trPr>
        <w:tc>
          <w:tcPr>
            <w:tcW w:w="15791" w:type="dxa"/>
            <w:gridSpan w:val="15"/>
            <w:shd w:val="clear" w:color="auto" w:fill="auto"/>
            <w:vAlign w:val="center"/>
            <w:hideMark/>
          </w:tcPr>
          <w:p w14:paraId="042C28F8" w14:textId="77777777" w:rsidR="0026031A" w:rsidRPr="0026031A" w:rsidRDefault="0026031A" w:rsidP="0026031A">
            <w:pPr>
              <w:rPr>
                <w:bCs/>
                <w:color w:val="000000"/>
                <w:sz w:val="12"/>
                <w:szCs w:val="12"/>
              </w:rPr>
            </w:pPr>
            <w:r w:rsidRPr="0026031A">
              <w:rPr>
                <w:bCs/>
                <w:color w:val="000000"/>
                <w:sz w:val="12"/>
                <w:szCs w:val="12"/>
              </w:rPr>
              <w:t>ИТОГО по программе</w:t>
            </w:r>
          </w:p>
        </w:tc>
      </w:tr>
    </w:tbl>
    <w:p w14:paraId="19EB531A" w14:textId="77777777" w:rsidR="0026031A" w:rsidRPr="0026031A" w:rsidRDefault="0026031A" w:rsidP="0026031A">
      <w:pPr>
        <w:autoSpaceDE w:val="0"/>
        <w:autoSpaceDN w:val="0"/>
        <w:adjustRightInd w:val="0"/>
        <w:jc w:val="both"/>
        <w:rPr>
          <w:b/>
          <w:bCs/>
          <w:sz w:val="32"/>
          <w:szCs w:val="32"/>
        </w:rPr>
      </w:pPr>
    </w:p>
    <w:p w14:paraId="73DFDD84" w14:textId="77777777" w:rsidR="0026031A" w:rsidRPr="0026031A" w:rsidRDefault="0026031A" w:rsidP="0026031A">
      <w:pPr>
        <w:autoSpaceDE w:val="0"/>
        <w:autoSpaceDN w:val="0"/>
        <w:adjustRightInd w:val="0"/>
        <w:jc w:val="both"/>
        <w:rPr>
          <w:b/>
          <w:bCs/>
          <w:sz w:val="20"/>
          <w:szCs w:val="32"/>
        </w:rPr>
      </w:pPr>
      <w:r w:rsidRPr="0026031A">
        <w:rPr>
          <w:b/>
          <w:bCs/>
          <w:sz w:val="32"/>
          <w:szCs w:val="32"/>
        </w:rPr>
        <w:br w:type="page"/>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5528"/>
        <w:gridCol w:w="478"/>
        <w:gridCol w:w="577"/>
        <w:gridCol w:w="716"/>
        <w:gridCol w:w="716"/>
        <w:gridCol w:w="713"/>
        <w:gridCol w:w="716"/>
        <w:gridCol w:w="716"/>
        <w:gridCol w:w="716"/>
        <w:gridCol w:w="713"/>
        <w:gridCol w:w="716"/>
        <w:gridCol w:w="716"/>
        <w:gridCol w:w="711"/>
      </w:tblGrid>
      <w:tr w:rsidR="0026031A" w:rsidRPr="0026031A" w14:paraId="6F7094C3" w14:textId="77777777" w:rsidTr="00627AA0">
        <w:trPr>
          <w:trHeight w:val="20"/>
        </w:trPr>
        <w:tc>
          <w:tcPr>
            <w:tcW w:w="284" w:type="pct"/>
            <w:vMerge w:val="restart"/>
            <w:shd w:val="clear" w:color="000000" w:fill="FFFFFF"/>
            <w:vAlign w:val="center"/>
            <w:hideMark/>
          </w:tcPr>
          <w:p w14:paraId="6E41FF52" w14:textId="77777777" w:rsidR="0026031A" w:rsidRPr="0026031A" w:rsidRDefault="0026031A" w:rsidP="0026031A">
            <w:pPr>
              <w:jc w:val="center"/>
              <w:rPr>
                <w:bCs/>
                <w:color w:val="000000"/>
                <w:sz w:val="12"/>
                <w:szCs w:val="12"/>
              </w:rPr>
            </w:pPr>
            <w:r w:rsidRPr="0026031A">
              <w:rPr>
                <w:bCs/>
                <w:color w:val="000000"/>
                <w:sz w:val="12"/>
                <w:szCs w:val="12"/>
              </w:rPr>
              <w:lastRenderedPageBreak/>
              <w:t>№ п/п</w:t>
            </w:r>
          </w:p>
        </w:tc>
        <w:tc>
          <w:tcPr>
            <w:tcW w:w="1898" w:type="pct"/>
            <w:vMerge w:val="restart"/>
            <w:shd w:val="clear" w:color="000000" w:fill="FFFFFF"/>
            <w:vAlign w:val="center"/>
            <w:hideMark/>
          </w:tcPr>
          <w:p w14:paraId="74ECDC0E" w14:textId="77777777" w:rsidR="0026031A" w:rsidRPr="0026031A" w:rsidRDefault="0026031A" w:rsidP="0026031A">
            <w:pPr>
              <w:jc w:val="center"/>
              <w:rPr>
                <w:bCs/>
                <w:color w:val="000000"/>
                <w:sz w:val="12"/>
                <w:szCs w:val="12"/>
              </w:rPr>
            </w:pPr>
            <w:r w:rsidRPr="0026031A">
              <w:rPr>
                <w:bCs/>
                <w:color w:val="000000"/>
                <w:sz w:val="12"/>
                <w:szCs w:val="12"/>
              </w:rPr>
              <w:t>Наименование мероприятий</w:t>
            </w:r>
          </w:p>
        </w:tc>
        <w:tc>
          <w:tcPr>
            <w:tcW w:w="164" w:type="pct"/>
            <w:vMerge w:val="restart"/>
            <w:shd w:val="clear" w:color="000000" w:fill="FFFFFF"/>
            <w:vAlign w:val="center"/>
            <w:hideMark/>
          </w:tcPr>
          <w:p w14:paraId="3DC2FB40" w14:textId="77777777" w:rsidR="0026031A" w:rsidRPr="0026031A" w:rsidRDefault="0026031A" w:rsidP="0026031A">
            <w:pPr>
              <w:jc w:val="center"/>
              <w:rPr>
                <w:bCs/>
                <w:color w:val="000000"/>
                <w:sz w:val="12"/>
                <w:szCs w:val="12"/>
              </w:rPr>
            </w:pPr>
            <w:r w:rsidRPr="0026031A">
              <w:rPr>
                <w:bCs/>
                <w:color w:val="000000"/>
                <w:sz w:val="12"/>
                <w:szCs w:val="12"/>
              </w:rPr>
              <w:t xml:space="preserve">Год начала </w:t>
            </w:r>
            <w:proofErr w:type="spellStart"/>
            <w:r w:rsidRPr="0026031A">
              <w:rPr>
                <w:bCs/>
                <w:color w:val="000000"/>
                <w:sz w:val="12"/>
                <w:szCs w:val="12"/>
              </w:rPr>
              <w:t>реали-зации</w:t>
            </w:r>
            <w:proofErr w:type="spellEnd"/>
            <w:r w:rsidRPr="0026031A">
              <w:rPr>
                <w:bCs/>
                <w:color w:val="000000"/>
                <w:sz w:val="12"/>
                <w:szCs w:val="12"/>
              </w:rPr>
              <w:t xml:space="preserve"> </w:t>
            </w:r>
          </w:p>
        </w:tc>
        <w:tc>
          <w:tcPr>
            <w:tcW w:w="197" w:type="pct"/>
            <w:vMerge w:val="restart"/>
            <w:shd w:val="clear" w:color="000000" w:fill="FFFFFF"/>
            <w:vAlign w:val="center"/>
            <w:hideMark/>
          </w:tcPr>
          <w:p w14:paraId="7C2D8AF5" w14:textId="77777777" w:rsidR="0026031A" w:rsidRPr="0026031A" w:rsidRDefault="0026031A" w:rsidP="0026031A">
            <w:pPr>
              <w:jc w:val="center"/>
              <w:rPr>
                <w:bCs/>
                <w:color w:val="000000"/>
                <w:sz w:val="12"/>
                <w:szCs w:val="12"/>
              </w:rPr>
            </w:pPr>
            <w:r w:rsidRPr="0026031A">
              <w:rPr>
                <w:bCs/>
                <w:color w:val="000000"/>
                <w:sz w:val="12"/>
                <w:szCs w:val="12"/>
              </w:rPr>
              <w:t xml:space="preserve">Год </w:t>
            </w:r>
            <w:proofErr w:type="spellStart"/>
            <w:r w:rsidRPr="0026031A">
              <w:rPr>
                <w:bCs/>
                <w:color w:val="000000"/>
                <w:sz w:val="12"/>
                <w:szCs w:val="12"/>
              </w:rPr>
              <w:t>оконча-ния</w:t>
            </w:r>
            <w:proofErr w:type="spellEnd"/>
            <w:r w:rsidRPr="0026031A">
              <w:rPr>
                <w:bCs/>
                <w:color w:val="000000"/>
                <w:sz w:val="12"/>
                <w:szCs w:val="12"/>
              </w:rPr>
              <w:t xml:space="preserve"> </w:t>
            </w:r>
            <w:proofErr w:type="spellStart"/>
            <w:r w:rsidRPr="0026031A">
              <w:rPr>
                <w:bCs/>
                <w:color w:val="000000"/>
                <w:sz w:val="12"/>
                <w:szCs w:val="12"/>
              </w:rPr>
              <w:t>реали-зации</w:t>
            </w:r>
            <w:proofErr w:type="spellEnd"/>
            <w:r w:rsidRPr="0026031A">
              <w:rPr>
                <w:bCs/>
                <w:color w:val="000000"/>
                <w:sz w:val="12"/>
                <w:szCs w:val="12"/>
              </w:rPr>
              <w:t xml:space="preserve"> </w:t>
            </w:r>
          </w:p>
        </w:tc>
        <w:tc>
          <w:tcPr>
            <w:tcW w:w="2456" w:type="pct"/>
            <w:gridSpan w:val="10"/>
            <w:shd w:val="clear" w:color="000000" w:fill="FFFFFF"/>
            <w:vAlign w:val="center"/>
            <w:hideMark/>
          </w:tcPr>
          <w:p w14:paraId="7A38C87E" w14:textId="77777777" w:rsidR="0026031A" w:rsidRPr="0026031A" w:rsidRDefault="0026031A" w:rsidP="0026031A">
            <w:pPr>
              <w:jc w:val="center"/>
              <w:rPr>
                <w:bCs/>
                <w:color w:val="000000"/>
                <w:sz w:val="12"/>
                <w:szCs w:val="12"/>
              </w:rPr>
            </w:pPr>
            <w:r w:rsidRPr="0026031A">
              <w:rPr>
                <w:bCs/>
                <w:color w:val="000000"/>
                <w:sz w:val="12"/>
                <w:szCs w:val="12"/>
              </w:rPr>
              <w:t>Расходы на реализацию мероприятий в прогнозных ценах, тыс. руб. (без НДС)</w:t>
            </w:r>
          </w:p>
        </w:tc>
      </w:tr>
      <w:tr w:rsidR="0026031A" w:rsidRPr="0026031A" w14:paraId="0C517AAC" w14:textId="77777777" w:rsidTr="00627AA0">
        <w:trPr>
          <w:trHeight w:val="458"/>
        </w:trPr>
        <w:tc>
          <w:tcPr>
            <w:tcW w:w="284" w:type="pct"/>
            <w:vMerge/>
            <w:vAlign w:val="center"/>
            <w:hideMark/>
          </w:tcPr>
          <w:p w14:paraId="4D07FAF2" w14:textId="77777777" w:rsidR="0026031A" w:rsidRPr="0026031A" w:rsidRDefault="0026031A" w:rsidP="0026031A">
            <w:pPr>
              <w:rPr>
                <w:bCs/>
                <w:color w:val="000000"/>
                <w:sz w:val="12"/>
                <w:szCs w:val="12"/>
              </w:rPr>
            </w:pPr>
          </w:p>
        </w:tc>
        <w:tc>
          <w:tcPr>
            <w:tcW w:w="1898" w:type="pct"/>
            <w:vMerge/>
            <w:vAlign w:val="center"/>
            <w:hideMark/>
          </w:tcPr>
          <w:p w14:paraId="4632E45D" w14:textId="77777777" w:rsidR="0026031A" w:rsidRPr="0026031A" w:rsidRDefault="0026031A" w:rsidP="0026031A">
            <w:pPr>
              <w:rPr>
                <w:bCs/>
                <w:color w:val="000000"/>
                <w:sz w:val="12"/>
                <w:szCs w:val="12"/>
              </w:rPr>
            </w:pPr>
          </w:p>
        </w:tc>
        <w:tc>
          <w:tcPr>
            <w:tcW w:w="164" w:type="pct"/>
            <w:vMerge/>
            <w:vAlign w:val="center"/>
            <w:hideMark/>
          </w:tcPr>
          <w:p w14:paraId="296FA472" w14:textId="77777777" w:rsidR="0026031A" w:rsidRPr="0026031A" w:rsidRDefault="0026031A" w:rsidP="0026031A">
            <w:pPr>
              <w:rPr>
                <w:bCs/>
                <w:color w:val="000000"/>
                <w:sz w:val="12"/>
                <w:szCs w:val="12"/>
              </w:rPr>
            </w:pPr>
          </w:p>
        </w:tc>
        <w:tc>
          <w:tcPr>
            <w:tcW w:w="197" w:type="pct"/>
            <w:vMerge/>
            <w:vAlign w:val="center"/>
            <w:hideMark/>
          </w:tcPr>
          <w:p w14:paraId="3B046907" w14:textId="77777777" w:rsidR="0026031A" w:rsidRPr="0026031A" w:rsidRDefault="0026031A" w:rsidP="0026031A">
            <w:pPr>
              <w:rPr>
                <w:bCs/>
                <w:color w:val="000000"/>
                <w:sz w:val="12"/>
                <w:szCs w:val="12"/>
              </w:rPr>
            </w:pPr>
          </w:p>
        </w:tc>
        <w:tc>
          <w:tcPr>
            <w:tcW w:w="737" w:type="pct"/>
            <w:gridSpan w:val="3"/>
            <w:vMerge w:val="restart"/>
            <w:shd w:val="clear" w:color="000000" w:fill="FFFFFF"/>
            <w:vAlign w:val="center"/>
            <w:hideMark/>
          </w:tcPr>
          <w:p w14:paraId="333E138D" w14:textId="77777777" w:rsidR="0026031A" w:rsidRPr="0026031A" w:rsidRDefault="0026031A" w:rsidP="0026031A">
            <w:pPr>
              <w:jc w:val="center"/>
              <w:rPr>
                <w:bCs/>
                <w:color w:val="000000"/>
                <w:sz w:val="12"/>
                <w:szCs w:val="12"/>
              </w:rPr>
            </w:pPr>
            <w:r w:rsidRPr="0026031A">
              <w:rPr>
                <w:bCs/>
                <w:color w:val="000000"/>
                <w:sz w:val="12"/>
                <w:szCs w:val="12"/>
              </w:rPr>
              <w:t>Плановые расходы</w:t>
            </w:r>
          </w:p>
        </w:tc>
        <w:tc>
          <w:tcPr>
            <w:tcW w:w="246" w:type="pct"/>
            <w:vMerge w:val="restart"/>
            <w:shd w:val="clear" w:color="000000" w:fill="FFFFFF"/>
            <w:vAlign w:val="center"/>
            <w:hideMark/>
          </w:tcPr>
          <w:p w14:paraId="6F80D22D" w14:textId="77777777" w:rsidR="0026031A" w:rsidRPr="0026031A" w:rsidRDefault="0026031A" w:rsidP="0026031A">
            <w:pPr>
              <w:jc w:val="center"/>
              <w:rPr>
                <w:bCs/>
                <w:sz w:val="12"/>
                <w:szCs w:val="12"/>
              </w:rPr>
            </w:pPr>
            <w:proofErr w:type="spellStart"/>
            <w:r w:rsidRPr="0026031A">
              <w:rPr>
                <w:bCs/>
                <w:sz w:val="12"/>
                <w:szCs w:val="12"/>
              </w:rPr>
              <w:t>Профинан-сировано</w:t>
            </w:r>
            <w:proofErr w:type="spellEnd"/>
            <w:r w:rsidRPr="0026031A">
              <w:rPr>
                <w:bCs/>
                <w:sz w:val="12"/>
                <w:szCs w:val="12"/>
              </w:rPr>
              <w:br/>
              <w:t>к 2024</w:t>
            </w:r>
          </w:p>
        </w:tc>
        <w:tc>
          <w:tcPr>
            <w:tcW w:w="1228" w:type="pct"/>
            <w:gridSpan w:val="5"/>
            <w:vMerge w:val="restart"/>
            <w:shd w:val="clear" w:color="000000" w:fill="FFFFFF"/>
            <w:vAlign w:val="center"/>
            <w:hideMark/>
          </w:tcPr>
          <w:p w14:paraId="3C0BECE7" w14:textId="77777777" w:rsidR="0026031A" w:rsidRPr="0026031A" w:rsidRDefault="0026031A" w:rsidP="0026031A">
            <w:pPr>
              <w:jc w:val="center"/>
              <w:rPr>
                <w:bCs/>
                <w:color w:val="000000"/>
                <w:sz w:val="12"/>
                <w:szCs w:val="12"/>
              </w:rPr>
            </w:pPr>
            <w:r w:rsidRPr="0026031A">
              <w:rPr>
                <w:bCs/>
                <w:color w:val="000000"/>
                <w:sz w:val="12"/>
                <w:szCs w:val="12"/>
              </w:rPr>
              <w:t xml:space="preserve"> Финансирование, в т.ч. по годам</w:t>
            </w:r>
          </w:p>
        </w:tc>
        <w:tc>
          <w:tcPr>
            <w:tcW w:w="245" w:type="pct"/>
            <w:vMerge w:val="restart"/>
            <w:shd w:val="clear" w:color="000000" w:fill="FFFFFF"/>
            <w:vAlign w:val="center"/>
            <w:hideMark/>
          </w:tcPr>
          <w:p w14:paraId="308C2AC4" w14:textId="77777777" w:rsidR="0026031A" w:rsidRPr="0026031A" w:rsidRDefault="0026031A" w:rsidP="0026031A">
            <w:pPr>
              <w:jc w:val="center"/>
              <w:rPr>
                <w:bCs/>
                <w:color w:val="000000"/>
                <w:sz w:val="12"/>
                <w:szCs w:val="12"/>
              </w:rPr>
            </w:pPr>
            <w:r w:rsidRPr="0026031A">
              <w:rPr>
                <w:bCs/>
                <w:color w:val="000000"/>
                <w:sz w:val="12"/>
                <w:szCs w:val="12"/>
              </w:rPr>
              <w:t xml:space="preserve">Остаток </w:t>
            </w:r>
            <w:proofErr w:type="spellStart"/>
            <w:r w:rsidRPr="0026031A">
              <w:rPr>
                <w:bCs/>
                <w:color w:val="000000"/>
                <w:sz w:val="12"/>
                <w:szCs w:val="12"/>
              </w:rPr>
              <w:t>финанси-рования</w:t>
            </w:r>
            <w:proofErr w:type="spellEnd"/>
          </w:p>
        </w:tc>
      </w:tr>
      <w:tr w:rsidR="0026031A" w:rsidRPr="0026031A" w14:paraId="6463F2AB" w14:textId="77777777" w:rsidTr="00627AA0">
        <w:trPr>
          <w:trHeight w:val="458"/>
        </w:trPr>
        <w:tc>
          <w:tcPr>
            <w:tcW w:w="284" w:type="pct"/>
            <w:vMerge/>
            <w:vAlign w:val="center"/>
            <w:hideMark/>
          </w:tcPr>
          <w:p w14:paraId="2CDBC751" w14:textId="77777777" w:rsidR="0026031A" w:rsidRPr="0026031A" w:rsidRDefault="0026031A" w:rsidP="0026031A">
            <w:pPr>
              <w:rPr>
                <w:bCs/>
                <w:color w:val="000000"/>
                <w:sz w:val="12"/>
                <w:szCs w:val="12"/>
              </w:rPr>
            </w:pPr>
          </w:p>
        </w:tc>
        <w:tc>
          <w:tcPr>
            <w:tcW w:w="1898" w:type="pct"/>
            <w:vMerge/>
            <w:vAlign w:val="center"/>
            <w:hideMark/>
          </w:tcPr>
          <w:p w14:paraId="067A3610" w14:textId="77777777" w:rsidR="0026031A" w:rsidRPr="0026031A" w:rsidRDefault="0026031A" w:rsidP="0026031A">
            <w:pPr>
              <w:rPr>
                <w:bCs/>
                <w:color w:val="000000"/>
                <w:sz w:val="12"/>
                <w:szCs w:val="12"/>
              </w:rPr>
            </w:pPr>
          </w:p>
        </w:tc>
        <w:tc>
          <w:tcPr>
            <w:tcW w:w="164" w:type="pct"/>
            <w:vMerge/>
            <w:vAlign w:val="center"/>
            <w:hideMark/>
          </w:tcPr>
          <w:p w14:paraId="1978A9CE" w14:textId="77777777" w:rsidR="0026031A" w:rsidRPr="0026031A" w:rsidRDefault="0026031A" w:rsidP="0026031A">
            <w:pPr>
              <w:rPr>
                <w:bCs/>
                <w:color w:val="000000"/>
                <w:sz w:val="12"/>
                <w:szCs w:val="12"/>
              </w:rPr>
            </w:pPr>
          </w:p>
        </w:tc>
        <w:tc>
          <w:tcPr>
            <w:tcW w:w="197" w:type="pct"/>
            <w:vMerge/>
            <w:vAlign w:val="center"/>
            <w:hideMark/>
          </w:tcPr>
          <w:p w14:paraId="4516FAD5" w14:textId="77777777" w:rsidR="0026031A" w:rsidRPr="0026031A" w:rsidRDefault="0026031A" w:rsidP="0026031A">
            <w:pPr>
              <w:rPr>
                <w:bCs/>
                <w:color w:val="000000"/>
                <w:sz w:val="12"/>
                <w:szCs w:val="12"/>
              </w:rPr>
            </w:pPr>
          </w:p>
        </w:tc>
        <w:tc>
          <w:tcPr>
            <w:tcW w:w="737" w:type="pct"/>
            <w:gridSpan w:val="3"/>
            <w:vMerge/>
            <w:vAlign w:val="center"/>
            <w:hideMark/>
          </w:tcPr>
          <w:p w14:paraId="1DA1A3A9" w14:textId="77777777" w:rsidR="0026031A" w:rsidRPr="0026031A" w:rsidRDefault="0026031A" w:rsidP="0026031A">
            <w:pPr>
              <w:rPr>
                <w:bCs/>
                <w:color w:val="000000"/>
                <w:sz w:val="12"/>
                <w:szCs w:val="12"/>
              </w:rPr>
            </w:pPr>
          </w:p>
        </w:tc>
        <w:tc>
          <w:tcPr>
            <w:tcW w:w="246" w:type="pct"/>
            <w:vMerge/>
            <w:vAlign w:val="center"/>
            <w:hideMark/>
          </w:tcPr>
          <w:p w14:paraId="5D103B8C" w14:textId="77777777" w:rsidR="0026031A" w:rsidRPr="0026031A" w:rsidRDefault="0026031A" w:rsidP="0026031A">
            <w:pPr>
              <w:rPr>
                <w:bCs/>
                <w:sz w:val="12"/>
                <w:szCs w:val="12"/>
              </w:rPr>
            </w:pPr>
          </w:p>
        </w:tc>
        <w:tc>
          <w:tcPr>
            <w:tcW w:w="1228" w:type="pct"/>
            <w:gridSpan w:val="5"/>
            <w:vMerge/>
            <w:vAlign w:val="center"/>
            <w:hideMark/>
          </w:tcPr>
          <w:p w14:paraId="52C949B1" w14:textId="77777777" w:rsidR="0026031A" w:rsidRPr="0026031A" w:rsidRDefault="0026031A" w:rsidP="0026031A">
            <w:pPr>
              <w:rPr>
                <w:bCs/>
                <w:color w:val="000000"/>
                <w:sz w:val="12"/>
                <w:szCs w:val="12"/>
              </w:rPr>
            </w:pPr>
          </w:p>
        </w:tc>
        <w:tc>
          <w:tcPr>
            <w:tcW w:w="245" w:type="pct"/>
            <w:vMerge/>
            <w:vAlign w:val="center"/>
            <w:hideMark/>
          </w:tcPr>
          <w:p w14:paraId="0F1CF15B" w14:textId="77777777" w:rsidR="0026031A" w:rsidRPr="0026031A" w:rsidRDefault="0026031A" w:rsidP="0026031A">
            <w:pPr>
              <w:rPr>
                <w:bCs/>
                <w:color w:val="000000"/>
                <w:sz w:val="12"/>
                <w:szCs w:val="12"/>
              </w:rPr>
            </w:pPr>
          </w:p>
        </w:tc>
      </w:tr>
      <w:tr w:rsidR="0026031A" w:rsidRPr="0026031A" w14:paraId="5172E445" w14:textId="77777777" w:rsidTr="00627AA0">
        <w:trPr>
          <w:trHeight w:val="20"/>
        </w:trPr>
        <w:tc>
          <w:tcPr>
            <w:tcW w:w="284" w:type="pct"/>
            <w:vMerge/>
            <w:vAlign w:val="center"/>
            <w:hideMark/>
          </w:tcPr>
          <w:p w14:paraId="69617651" w14:textId="77777777" w:rsidR="0026031A" w:rsidRPr="0026031A" w:rsidRDefault="0026031A" w:rsidP="0026031A">
            <w:pPr>
              <w:rPr>
                <w:bCs/>
                <w:color w:val="000000"/>
                <w:sz w:val="12"/>
                <w:szCs w:val="12"/>
              </w:rPr>
            </w:pPr>
          </w:p>
        </w:tc>
        <w:tc>
          <w:tcPr>
            <w:tcW w:w="1898" w:type="pct"/>
            <w:vMerge/>
            <w:vAlign w:val="center"/>
            <w:hideMark/>
          </w:tcPr>
          <w:p w14:paraId="5B04E65A" w14:textId="77777777" w:rsidR="0026031A" w:rsidRPr="0026031A" w:rsidRDefault="0026031A" w:rsidP="0026031A">
            <w:pPr>
              <w:rPr>
                <w:bCs/>
                <w:color w:val="000000"/>
                <w:sz w:val="12"/>
                <w:szCs w:val="12"/>
              </w:rPr>
            </w:pPr>
          </w:p>
        </w:tc>
        <w:tc>
          <w:tcPr>
            <w:tcW w:w="164" w:type="pct"/>
            <w:vMerge/>
            <w:vAlign w:val="center"/>
            <w:hideMark/>
          </w:tcPr>
          <w:p w14:paraId="6605FE3C" w14:textId="77777777" w:rsidR="0026031A" w:rsidRPr="0026031A" w:rsidRDefault="0026031A" w:rsidP="0026031A">
            <w:pPr>
              <w:rPr>
                <w:bCs/>
                <w:color w:val="000000"/>
                <w:sz w:val="12"/>
                <w:szCs w:val="12"/>
              </w:rPr>
            </w:pPr>
          </w:p>
        </w:tc>
        <w:tc>
          <w:tcPr>
            <w:tcW w:w="197" w:type="pct"/>
            <w:vMerge/>
            <w:vAlign w:val="center"/>
            <w:hideMark/>
          </w:tcPr>
          <w:p w14:paraId="0EF72116" w14:textId="77777777" w:rsidR="0026031A" w:rsidRPr="0026031A" w:rsidRDefault="0026031A" w:rsidP="0026031A">
            <w:pPr>
              <w:rPr>
                <w:bCs/>
                <w:color w:val="000000"/>
                <w:sz w:val="12"/>
                <w:szCs w:val="12"/>
              </w:rPr>
            </w:pPr>
          </w:p>
        </w:tc>
        <w:tc>
          <w:tcPr>
            <w:tcW w:w="246" w:type="pct"/>
            <w:vMerge w:val="restart"/>
            <w:shd w:val="clear" w:color="000000" w:fill="FFFFFF"/>
            <w:vAlign w:val="center"/>
            <w:hideMark/>
          </w:tcPr>
          <w:p w14:paraId="39BD01F0" w14:textId="77777777" w:rsidR="0026031A" w:rsidRPr="0026031A" w:rsidRDefault="0026031A" w:rsidP="0026031A">
            <w:pPr>
              <w:jc w:val="center"/>
              <w:rPr>
                <w:bCs/>
                <w:color w:val="000000"/>
                <w:sz w:val="12"/>
                <w:szCs w:val="12"/>
              </w:rPr>
            </w:pPr>
            <w:r w:rsidRPr="0026031A">
              <w:rPr>
                <w:bCs/>
                <w:color w:val="000000"/>
                <w:sz w:val="12"/>
                <w:szCs w:val="12"/>
              </w:rPr>
              <w:t>Всего</w:t>
            </w:r>
          </w:p>
        </w:tc>
        <w:tc>
          <w:tcPr>
            <w:tcW w:w="491" w:type="pct"/>
            <w:gridSpan w:val="2"/>
            <w:shd w:val="clear" w:color="000000" w:fill="FFFFFF"/>
            <w:vAlign w:val="center"/>
            <w:hideMark/>
          </w:tcPr>
          <w:p w14:paraId="23002FD4" w14:textId="77777777" w:rsidR="0026031A" w:rsidRPr="0026031A" w:rsidRDefault="0026031A" w:rsidP="0026031A">
            <w:pPr>
              <w:jc w:val="center"/>
              <w:rPr>
                <w:bCs/>
                <w:color w:val="000000"/>
                <w:sz w:val="12"/>
                <w:szCs w:val="12"/>
              </w:rPr>
            </w:pPr>
            <w:r w:rsidRPr="0026031A">
              <w:rPr>
                <w:bCs/>
                <w:color w:val="000000"/>
                <w:sz w:val="12"/>
                <w:szCs w:val="12"/>
              </w:rPr>
              <w:t>в том числе</w:t>
            </w:r>
          </w:p>
        </w:tc>
        <w:tc>
          <w:tcPr>
            <w:tcW w:w="246" w:type="pct"/>
            <w:vMerge/>
            <w:vAlign w:val="center"/>
            <w:hideMark/>
          </w:tcPr>
          <w:p w14:paraId="5937911C" w14:textId="77777777" w:rsidR="0026031A" w:rsidRPr="0026031A" w:rsidRDefault="0026031A" w:rsidP="0026031A">
            <w:pPr>
              <w:rPr>
                <w:bCs/>
                <w:sz w:val="12"/>
                <w:szCs w:val="12"/>
              </w:rPr>
            </w:pPr>
          </w:p>
        </w:tc>
        <w:tc>
          <w:tcPr>
            <w:tcW w:w="1228" w:type="pct"/>
            <w:gridSpan w:val="5"/>
            <w:vMerge/>
            <w:vAlign w:val="center"/>
            <w:hideMark/>
          </w:tcPr>
          <w:p w14:paraId="43C6C8BF" w14:textId="77777777" w:rsidR="0026031A" w:rsidRPr="0026031A" w:rsidRDefault="0026031A" w:rsidP="0026031A">
            <w:pPr>
              <w:rPr>
                <w:bCs/>
                <w:color w:val="000000"/>
                <w:sz w:val="12"/>
                <w:szCs w:val="12"/>
              </w:rPr>
            </w:pPr>
          </w:p>
        </w:tc>
        <w:tc>
          <w:tcPr>
            <w:tcW w:w="245" w:type="pct"/>
            <w:vMerge/>
            <w:vAlign w:val="center"/>
            <w:hideMark/>
          </w:tcPr>
          <w:p w14:paraId="3C101E9B" w14:textId="77777777" w:rsidR="0026031A" w:rsidRPr="0026031A" w:rsidRDefault="0026031A" w:rsidP="0026031A">
            <w:pPr>
              <w:rPr>
                <w:bCs/>
                <w:color w:val="000000"/>
                <w:sz w:val="12"/>
                <w:szCs w:val="12"/>
              </w:rPr>
            </w:pPr>
          </w:p>
        </w:tc>
      </w:tr>
      <w:tr w:rsidR="0026031A" w:rsidRPr="0026031A" w14:paraId="3ED14C3A" w14:textId="77777777" w:rsidTr="00627AA0">
        <w:trPr>
          <w:trHeight w:val="458"/>
        </w:trPr>
        <w:tc>
          <w:tcPr>
            <w:tcW w:w="284" w:type="pct"/>
            <w:vMerge/>
            <w:vAlign w:val="center"/>
            <w:hideMark/>
          </w:tcPr>
          <w:p w14:paraId="3FABFB3D" w14:textId="77777777" w:rsidR="0026031A" w:rsidRPr="0026031A" w:rsidRDefault="0026031A" w:rsidP="0026031A">
            <w:pPr>
              <w:rPr>
                <w:bCs/>
                <w:color w:val="000000"/>
                <w:sz w:val="12"/>
                <w:szCs w:val="12"/>
              </w:rPr>
            </w:pPr>
          </w:p>
        </w:tc>
        <w:tc>
          <w:tcPr>
            <w:tcW w:w="1898" w:type="pct"/>
            <w:vMerge/>
            <w:vAlign w:val="center"/>
            <w:hideMark/>
          </w:tcPr>
          <w:p w14:paraId="43D23AA3" w14:textId="77777777" w:rsidR="0026031A" w:rsidRPr="0026031A" w:rsidRDefault="0026031A" w:rsidP="0026031A">
            <w:pPr>
              <w:rPr>
                <w:bCs/>
                <w:color w:val="000000"/>
                <w:sz w:val="12"/>
                <w:szCs w:val="12"/>
              </w:rPr>
            </w:pPr>
          </w:p>
        </w:tc>
        <w:tc>
          <w:tcPr>
            <w:tcW w:w="164" w:type="pct"/>
            <w:vMerge/>
            <w:vAlign w:val="center"/>
            <w:hideMark/>
          </w:tcPr>
          <w:p w14:paraId="73205322" w14:textId="77777777" w:rsidR="0026031A" w:rsidRPr="0026031A" w:rsidRDefault="0026031A" w:rsidP="0026031A">
            <w:pPr>
              <w:rPr>
                <w:bCs/>
                <w:color w:val="000000"/>
                <w:sz w:val="12"/>
                <w:szCs w:val="12"/>
              </w:rPr>
            </w:pPr>
          </w:p>
        </w:tc>
        <w:tc>
          <w:tcPr>
            <w:tcW w:w="197" w:type="pct"/>
            <w:vMerge/>
            <w:vAlign w:val="center"/>
            <w:hideMark/>
          </w:tcPr>
          <w:p w14:paraId="3A2229FA" w14:textId="77777777" w:rsidR="0026031A" w:rsidRPr="0026031A" w:rsidRDefault="0026031A" w:rsidP="0026031A">
            <w:pPr>
              <w:rPr>
                <w:bCs/>
                <w:color w:val="000000"/>
                <w:sz w:val="12"/>
                <w:szCs w:val="12"/>
              </w:rPr>
            </w:pPr>
          </w:p>
        </w:tc>
        <w:tc>
          <w:tcPr>
            <w:tcW w:w="246" w:type="pct"/>
            <w:vMerge/>
            <w:vAlign w:val="center"/>
            <w:hideMark/>
          </w:tcPr>
          <w:p w14:paraId="4BB12194" w14:textId="77777777" w:rsidR="0026031A" w:rsidRPr="0026031A" w:rsidRDefault="0026031A" w:rsidP="0026031A">
            <w:pPr>
              <w:rPr>
                <w:bCs/>
                <w:color w:val="000000"/>
                <w:sz w:val="12"/>
                <w:szCs w:val="12"/>
              </w:rPr>
            </w:pPr>
          </w:p>
        </w:tc>
        <w:tc>
          <w:tcPr>
            <w:tcW w:w="246" w:type="pct"/>
            <w:vMerge w:val="restart"/>
            <w:shd w:val="clear" w:color="000000" w:fill="FFFFFF"/>
            <w:vAlign w:val="center"/>
            <w:hideMark/>
          </w:tcPr>
          <w:p w14:paraId="656208B9" w14:textId="77777777" w:rsidR="0026031A" w:rsidRPr="0026031A" w:rsidRDefault="0026031A" w:rsidP="0026031A">
            <w:pPr>
              <w:jc w:val="center"/>
              <w:rPr>
                <w:bCs/>
                <w:color w:val="000000"/>
                <w:sz w:val="12"/>
                <w:szCs w:val="12"/>
              </w:rPr>
            </w:pPr>
            <w:r w:rsidRPr="0026031A">
              <w:rPr>
                <w:bCs/>
                <w:color w:val="000000"/>
                <w:sz w:val="12"/>
                <w:szCs w:val="12"/>
              </w:rPr>
              <w:t>ПИР</w:t>
            </w:r>
          </w:p>
        </w:tc>
        <w:tc>
          <w:tcPr>
            <w:tcW w:w="245" w:type="pct"/>
            <w:vMerge w:val="restart"/>
            <w:shd w:val="clear" w:color="000000" w:fill="FFFFFF"/>
            <w:vAlign w:val="center"/>
            <w:hideMark/>
          </w:tcPr>
          <w:p w14:paraId="7CF598DD" w14:textId="77777777" w:rsidR="0026031A" w:rsidRPr="0026031A" w:rsidRDefault="0026031A" w:rsidP="0026031A">
            <w:pPr>
              <w:jc w:val="center"/>
              <w:rPr>
                <w:bCs/>
                <w:color w:val="000000"/>
                <w:sz w:val="12"/>
                <w:szCs w:val="12"/>
              </w:rPr>
            </w:pPr>
            <w:r w:rsidRPr="0026031A">
              <w:rPr>
                <w:bCs/>
                <w:color w:val="000000"/>
                <w:sz w:val="12"/>
                <w:szCs w:val="12"/>
              </w:rPr>
              <w:t>СМР</w:t>
            </w:r>
          </w:p>
        </w:tc>
        <w:tc>
          <w:tcPr>
            <w:tcW w:w="246" w:type="pct"/>
            <w:vMerge/>
            <w:vAlign w:val="center"/>
            <w:hideMark/>
          </w:tcPr>
          <w:p w14:paraId="74F6598E" w14:textId="77777777" w:rsidR="0026031A" w:rsidRPr="0026031A" w:rsidRDefault="0026031A" w:rsidP="0026031A">
            <w:pPr>
              <w:rPr>
                <w:bCs/>
                <w:sz w:val="12"/>
                <w:szCs w:val="12"/>
              </w:rPr>
            </w:pPr>
          </w:p>
        </w:tc>
        <w:tc>
          <w:tcPr>
            <w:tcW w:w="1228" w:type="pct"/>
            <w:gridSpan w:val="5"/>
            <w:vMerge/>
            <w:vAlign w:val="center"/>
            <w:hideMark/>
          </w:tcPr>
          <w:p w14:paraId="29D6A5C8" w14:textId="77777777" w:rsidR="0026031A" w:rsidRPr="0026031A" w:rsidRDefault="0026031A" w:rsidP="0026031A">
            <w:pPr>
              <w:rPr>
                <w:bCs/>
                <w:color w:val="000000"/>
                <w:sz w:val="12"/>
                <w:szCs w:val="12"/>
              </w:rPr>
            </w:pPr>
          </w:p>
        </w:tc>
        <w:tc>
          <w:tcPr>
            <w:tcW w:w="245" w:type="pct"/>
            <w:vMerge/>
            <w:vAlign w:val="center"/>
            <w:hideMark/>
          </w:tcPr>
          <w:p w14:paraId="2AA2B39D" w14:textId="77777777" w:rsidR="0026031A" w:rsidRPr="0026031A" w:rsidRDefault="0026031A" w:rsidP="0026031A">
            <w:pPr>
              <w:rPr>
                <w:bCs/>
                <w:color w:val="000000"/>
                <w:sz w:val="12"/>
                <w:szCs w:val="12"/>
              </w:rPr>
            </w:pPr>
          </w:p>
        </w:tc>
      </w:tr>
      <w:tr w:rsidR="0026031A" w:rsidRPr="0026031A" w14:paraId="11AE9873" w14:textId="77777777" w:rsidTr="00627AA0">
        <w:trPr>
          <w:trHeight w:val="20"/>
        </w:trPr>
        <w:tc>
          <w:tcPr>
            <w:tcW w:w="284" w:type="pct"/>
            <w:vMerge/>
            <w:vAlign w:val="center"/>
            <w:hideMark/>
          </w:tcPr>
          <w:p w14:paraId="7E661DC4" w14:textId="77777777" w:rsidR="0026031A" w:rsidRPr="0026031A" w:rsidRDefault="0026031A" w:rsidP="0026031A">
            <w:pPr>
              <w:rPr>
                <w:bCs/>
                <w:color w:val="000000"/>
                <w:sz w:val="12"/>
                <w:szCs w:val="12"/>
              </w:rPr>
            </w:pPr>
          </w:p>
        </w:tc>
        <w:tc>
          <w:tcPr>
            <w:tcW w:w="1898" w:type="pct"/>
            <w:vMerge/>
            <w:vAlign w:val="center"/>
            <w:hideMark/>
          </w:tcPr>
          <w:p w14:paraId="2E90DA18" w14:textId="77777777" w:rsidR="0026031A" w:rsidRPr="0026031A" w:rsidRDefault="0026031A" w:rsidP="0026031A">
            <w:pPr>
              <w:rPr>
                <w:bCs/>
                <w:color w:val="000000"/>
                <w:sz w:val="12"/>
                <w:szCs w:val="12"/>
              </w:rPr>
            </w:pPr>
          </w:p>
        </w:tc>
        <w:tc>
          <w:tcPr>
            <w:tcW w:w="164" w:type="pct"/>
            <w:vMerge/>
            <w:vAlign w:val="center"/>
            <w:hideMark/>
          </w:tcPr>
          <w:p w14:paraId="060BA828" w14:textId="77777777" w:rsidR="0026031A" w:rsidRPr="0026031A" w:rsidRDefault="0026031A" w:rsidP="0026031A">
            <w:pPr>
              <w:rPr>
                <w:bCs/>
                <w:color w:val="000000"/>
                <w:sz w:val="12"/>
                <w:szCs w:val="12"/>
              </w:rPr>
            </w:pPr>
          </w:p>
        </w:tc>
        <w:tc>
          <w:tcPr>
            <w:tcW w:w="197" w:type="pct"/>
            <w:vMerge/>
            <w:vAlign w:val="center"/>
            <w:hideMark/>
          </w:tcPr>
          <w:p w14:paraId="083ECD6B" w14:textId="77777777" w:rsidR="0026031A" w:rsidRPr="0026031A" w:rsidRDefault="0026031A" w:rsidP="0026031A">
            <w:pPr>
              <w:rPr>
                <w:bCs/>
                <w:color w:val="000000"/>
                <w:sz w:val="12"/>
                <w:szCs w:val="12"/>
              </w:rPr>
            </w:pPr>
          </w:p>
        </w:tc>
        <w:tc>
          <w:tcPr>
            <w:tcW w:w="246" w:type="pct"/>
            <w:vMerge/>
            <w:vAlign w:val="center"/>
            <w:hideMark/>
          </w:tcPr>
          <w:p w14:paraId="6C5B2EE7" w14:textId="77777777" w:rsidR="0026031A" w:rsidRPr="0026031A" w:rsidRDefault="0026031A" w:rsidP="0026031A">
            <w:pPr>
              <w:rPr>
                <w:bCs/>
                <w:color w:val="000000"/>
                <w:sz w:val="12"/>
                <w:szCs w:val="12"/>
              </w:rPr>
            </w:pPr>
          </w:p>
        </w:tc>
        <w:tc>
          <w:tcPr>
            <w:tcW w:w="246" w:type="pct"/>
            <w:vMerge/>
            <w:vAlign w:val="center"/>
            <w:hideMark/>
          </w:tcPr>
          <w:p w14:paraId="01233421" w14:textId="77777777" w:rsidR="0026031A" w:rsidRPr="0026031A" w:rsidRDefault="0026031A" w:rsidP="0026031A">
            <w:pPr>
              <w:rPr>
                <w:bCs/>
                <w:color w:val="000000"/>
                <w:sz w:val="12"/>
                <w:szCs w:val="12"/>
              </w:rPr>
            </w:pPr>
          </w:p>
        </w:tc>
        <w:tc>
          <w:tcPr>
            <w:tcW w:w="245" w:type="pct"/>
            <w:vMerge/>
            <w:vAlign w:val="center"/>
            <w:hideMark/>
          </w:tcPr>
          <w:p w14:paraId="3E939228" w14:textId="77777777" w:rsidR="0026031A" w:rsidRPr="0026031A" w:rsidRDefault="0026031A" w:rsidP="0026031A">
            <w:pPr>
              <w:rPr>
                <w:bCs/>
                <w:color w:val="000000"/>
                <w:sz w:val="12"/>
                <w:szCs w:val="12"/>
              </w:rPr>
            </w:pPr>
          </w:p>
        </w:tc>
        <w:tc>
          <w:tcPr>
            <w:tcW w:w="246" w:type="pct"/>
            <w:vMerge/>
            <w:vAlign w:val="center"/>
            <w:hideMark/>
          </w:tcPr>
          <w:p w14:paraId="3E5ADCE7" w14:textId="77777777" w:rsidR="0026031A" w:rsidRPr="0026031A" w:rsidRDefault="0026031A" w:rsidP="0026031A">
            <w:pPr>
              <w:rPr>
                <w:bCs/>
                <w:sz w:val="12"/>
                <w:szCs w:val="12"/>
              </w:rPr>
            </w:pPr>
          </w:p>
        </w:tc>
        <w:tc>
          <w:tcPr>
            <w:tcW w:w="246" w:type="pct"/>
            <w:shd w:val="clear" w:color="000000" w:fill="FFFFFF"/>
            <w:vAlign w:val="center"/>
            <w:hideMark/>
          </w:tcPr>
          <w:p w14:paraId="3ED95D17" w14:textId="77777777" w:rsidR="0026031A" w:rsidRPr="0026031A" w:rsidRDefault="0026031A" w:rsidP="0026031A">
            <w:pPr>
              <w:jc w:val="center"/>
              <w:rPr>
                <w:bCs/>
                <w:color w:val="000000"/>
                <w:sz w:val="12"/>
                <w:szCs w:val="12"/>
              </w:rPr>
            </w:pPr>
            <w:r w:rsidRPr="0026031A">
              <w:rPr>
                <w:bCs/>
                <w:color w:val="000000"/>
                <w:sz w:val="12"/>
                <w:szCs w:val="12"/>
              </w:rPr>
              <w:t>2024</w:t>
            </w:r>
          </w:p>
        </w:tc>
        <w:tc>
          <w:tcPr>
            <w:tcW w:w="246" w:type="pct"/>
            <w:shd w:val="clear" w:color="auto" w:fill="auto"/>
            <w:vAlign w:val="center"/>
            <w:hideMark/>
          </w:tcPr>
          <w:p w14:paraId="33D506A9" w14:textId="77777777" w:rsidR="0026031A" w:rsidRPr="0026031A" w:rsidRDefault="0026031A" w:rsidP="0026031A">
            <w:pPr>
              <w:jc w:val="center"/>
              <w:rPr>
                <w:bCs/>
                <w:color w:val="000000"/>
                <w:sz w:val="12"/>
                <w:szCs w:val="12"/>
              </w:rPr>
            </w:pPr>
            <w:r w:rsidRPr="0026031A">
              <w:rPr>
                <w:bCs/>
                <w:color w:val="000000"/>
                <w:sz w:val="12"/>
                <w:szCs w:val="12"/>
              </w:rPr>
              <w:t>2025</w:t>
            </w:r>
          </w:p>
        </w:tc>
        <w:tc>
          <w:tcPr>
            <w:tcW w:w="245" w:type="pct"/>
            <w:shd w:val="clear" w:color="auto" w:fill="auto"/>
            <w:vAlign w:val="center"/>
            <w:hideMark/>
          </w:tcPr>
          <w:p w14:paraId="0E6D49EE" w14:textId="77777777" w:rsidR="0026031A" w:rsidRPr="0026031A" w:rsidRDefault="0026031A" w:rsidP="0026031A">
            <w:pPr>
              <w:jc w:val="center"/>
              <w:rPr>
                <w:bCs/>
                <w:color w:val="000000"/>
                <w:sz w:val="12"/>
                <w:szCs w:val="12"/>
              </w:rPr>
            </w:pPr>
            <w:r w:rsidRPr="0026031A">
              <w:rPr>
                <w:bCs/>
                <w:color w:val="000000"/>
                <w:sz w:val="12"/>
                <w:szCs w:val="12"/>
              </w:rPr>
              <w:t>2026</w:t>
            </w:r>
          </w:p>
        </w:tc>
        <w:tc>
          <w:tcPr>
            <w:tcW w:w="246" w:type="pct"/>
            <w:shd w:val="clear" w:color="auto" w:fill="auto"/>
            <w:vAlign w:val="center"/>
            <w:hideMark/>
          </w:tcPr>
          <w:p w14:paraId="11B9DC59" w14:textId="77777777" w:rsidR="0026031A" w:rsidRPr="0026031A" w:rsidRDefault="0026031A" w:rsidP="0026031A">
            <w:pPr>
              <w:jc w:val="center"/>
              <w:rPr>
                <w:bCs/>
                <w:color w:val="000000"/>
                <w:sz w:val="12"/>
                <w:szCs w:val="12"/>
              </w:rPr>
            </w:pPr>
            <w:r w:rsidRPr="0026031A">
              <w:rPr>
                <w:bCs/>
                <w:color w:val="000000"/>
                <w:sz w:val="12"/>
                <w:szCs w:val="12"/>
              </w:rPr>
              <w:t>2027</w:t>
            </w:r>
          </w:p>
        </w:tc>
        <w:tc>
          <w:tcPr>
            <w:tcW w:w="246" w:type="pct"/>
            <w:shd w:val="clear" w:color="auto" w:fill="auto"/>
            <w:vAlign w:val="center"/>
            <w:hideMark/>
          </w:tcPr>
          <w:p w14:paraId="2246EE3E" w14:textId="77777777" w:rsidR="0026031A" w:rsidRPr="0026031A" w:rsidRDefault="0026031A" w:rsidP="0026031A">
            <w:pPr>
              <w:jc w:val="center"/>
              <w:rPr>
                <w:bCs/>
                <w:color w:val="000000"/>
                <w:sz w:val="12"/>
                <w:szCs w:val="12"/>
              </w:rPr>
            </w:pPr>
            <w:r w:rsidRPr="0026031A">
              <w:rPr>
                <w:bCs/>
                <w:color w:val="000000"/>
                <w:sz w:val="12"/>
                <w:szCs w:val="12"/>
              </w:rPr>
              <w:t>2028</w:t>
            </w:r>
          </w:p>
        </w:tc>
        <w:tc>
          <w:tcPr>
            <w:tcW w:w="245" w:type="pct"/>
            <w:vMerge/>
            <w:vAlign w:val="center"/>
            <w:hideMark/>
          </w:tcPr>
          <w:p w14:paraId="162E84F0" w14:textId="77777777" w:rsidR="0026031A" w:rsidRPr="0026031A" w:rsidRDefault="0026031A" w:rsidP="0026031A">
            <w:pPr>
              <w:rPr>
                <w:bCs/>
                <w:color w:val="000000"/>
                <w:sz w:val="12"/>
                <w:szCs w:val="12"/>
              </w:rPr>
            </w:pPr>
          </w:p>
        </w:tc>
      </w:tr>
      <w:tr w:rsidR="0026031A" w:rsidRPr="0026031A" w14:paraId="758EBB89" w14:textId="77777777" w:rsidTr="00627AA0">
        <w:trPr>
          <w:trHeight w:val="20"/>
        </w:trPr>
        <w:tc>
          <w:tcPr>
            <w:tcW w:w="284" w:type="pct"/>
            <w:shd w:val="clear" w:color="000000" w:fill="FFFFFF"/>
            <w:vAlign w:val="center"/>
            <w:hideMark/>
          </w:tcPr>
          <w:p w14:paraId="721B1C29" w14:textId="77777777" w:rsidR="0026031A" w:rsidRPr="0026031A" w:rsidRDefault="0026031A" w:rsidP="0026031A">
            <w:pPr>
              <w:jc w:val="center"/>
              <w:rPr>
                <w:bCs/>
                <w:color w:val="000000"/>
                <w:sz w:val="12"/>
                <w:szCs w:val="12"/>
              </w:rPr>
            </w:pPr>
            <w:r w:rsidRPr="0026031A">
              <w:rPr>
                <w:bCs/>
                <w:color w:val="000000"/>
                <w:sz w:val="12"/>
                <w:szCs w:val="12"/>
              </w:rPr>
              <w:t>1</w:t>
            </w:r>
          </w:p>
        </w:tc>
        <w:tc>
          <w:tcPr>
            <w:tcW w:w="1898" w:type="pct"/>
            <w:shd w:val="clear" w:color="000000" w:fill="FFFFFF"/>
            <w:vAlign w:val="center"/>
            <w:hideMark/>
          </w:tcPr>
          <w:p w14:paraId="15144D6E" w14:textId="77777777" w:rsidR="0026031A" w:rsidRPr="0026031A" w:rsidRDefault="0026031A" w:rsidP="0026031A">
            <w:pPr>
              <w:jc w:val="center"/>
              <w:rPr>
                <w:bCs/>
                <w:color w:val="000000"/>
                <w:sz w:val="12"/>
                <w:szCs w:val="12"/>
              </w:rPr>
            </w:pPr>
            <w:r w:rsidRPr="0026031A">
              <w:rPr>
                <w:bCs/>
                <w:color w:val="000000"/>
                <w:sz w:val="12"/>
                <w:szCs w:val="12"/>
              </w:rPr>
              <w:t>2</w:t>
            </w:r>
          </w:p>
        </w:tc>
        <w:tc>
          <w:tcPr>
            <w:tcW w:w="164" w:type="pct"/>
            <w:shd w:val="clear" w:color="000000" w:fill="FFFFFF"/>
            <w:vAlign w:val="center"/>
            <w:hideMark/>
          </w:tcPr>
          <w:p w14:paraId="46EB243E" w14:textId="77777777" w:rsidR="0026031A" w:rsidRPr="0026031A" w:rsidRDefault="0026031A" w:rsidP="0026031A">
            <w:pPr>
              <w:jc w:val="center"/>
              <w:rPr>
                <w:bCs/>
                <w:color w:val="000000"/>
                <w:sz w:val="12"/>
                <w:szCs w:val="12"/>
              </w:rPr>
            </w:pPr>
            <w:r w:rsidRPr="0026031A">
              <w:rPr>
                <w:bCs/>
                <w:color w:val="000000"/>
                <w:sz w:val="12"/>
                <w:szCs w:val="12"/>
              </w:rPr>
              <w:t>8</w:t>
            </w:r>
          </w:p>
        </w:tc>
        <w:tc>
          <w:tcPr>
            <w:tcW w:w="197" w:type="pct"/>
            <w:shd w:val="clear" w:color="000000" w:fill="FFFFFF"/>
            <w:vAlign w:val="center"/>
            <w:hideMark/>
          </w:tcPr>
          <w:p w14:paraId="45DA299A" w14:textId="77777777" w:rsidR="0026031A" w:rsidRPr="0026031A" w:rsidRDefault="0026031A" w:rsidP="0026031A">
            <w:pPr>
              <w:jc w:val="center"/>
              <w:rPr>
                <w:bCs/>
                <w:color w:val="000000"/>
                <w:sz w:val="12"/>
                <w:szCs w:val="12"/>
              </w:rPr>
            </w:pPr>
            <w:r w:rsidRPr="0026031A">
              <w:rPr>
                <w:bCs/>
                <w:color w:val="000000"/>
                <w:sz w:val="12"/>
                <w:szCs w:val="12"/>
              </w:rPr>
              <w:t>9</w:t>
            </w:r>
          </w:p>
        </w:tc>
        <w:tc>
          <w:tcPr>
            <w:tcW w:w="246" w:type="pct"/>
            <w:shd w:val="clear" w:color="000000" w:fill="FFFFFF"/>
            <w:vAlign w:val="center"/>
            <w:hideMark/>
          </w:tcPr>
          <w:p w14:paraId="5D7AD2EF" w14:textId="77777777" w:rsidR="0026031A" w:rsidRPr="0026031A" w:rsidRDefault="0026031A" w:rsidP="0026031A">
            <w:pPr>
              <w:jc w:val="center"/>
              <w:rPr>
                <w:bCs/>
                <w:color w:val="000000"/>
                <w:sz w:val="12"/>
                <w:szCs w:val="12"/>
              </w:rPr>
            </w:pPr>
            <w:r w:rsidRPr="0026031A">
              <w:rPr>
                <w:bCs/>
                <w:color w:val="000000"/>
                <w:sz w:val="12"/>
                <w:szCs w:val="12"/>
              </w:rPr>
              <w:t>10.1</w:t>
            </w:r>
          </w:p>
        </w:tc>
        <w:tc>
          <w:tcPr>
            <w:tcW w:w="246" w:type="pct"/>
            <w:shd w:val="clear" w:color="000000" w:fill="FFFFFF"/>
            <w:vAlign w:val="center"/>
            <w:hideMark/>
          </w:tcPr>
          <w:p w14:paraId="4BFAFA6F" w14:textId="77777777" w:rsidR="0026031A" w:rsidRPr="0026031A" w:rsidRDefault="0026031A" w:rsidP="0026031A">
            <w:pPr>
              <w:jc w:val="center"/>
              <w:rPr>
                <w:bCs/>
                <w:color w:val="000000"/>
                <w:sz w:val="12"/>
                <w:szCs w:val="12"/>
              </w:rPr>
            </w:pPr>
            <w:r w:rsidRPr="0026031A">
              <w:rPr>
                <w:bCs/>
                <w:color w:val="000000"/>
                <w:sz w:val="12"/>
                <w:szCs w:val="12"/>
              </w:rPr>
              <w:t>10.2</w:t>
            </w:r>
          </w:p>
        </w:tc>
        <w:tc>
          <w:tcPr>
            <w:tcW w:w="245" w:type="pct"/>
            <w:shd w:val="clear" w:color="000000" w:fill="FFFFFF"/>
            <w:vAlign w:val="center"/>
            <w:hideMark/>
          </w:tcPr>
          <w:p w14:paraId="76664578" w14:textId="77777777" w:rsidR="0026031A" w:rsidRPr="0026031A" w:rsidRDefault="0026031A" w:rsidP="0026031A">
            <w:pPr>
              <w:jc w:val="center"/>
              <w:rPr>
                <w:bCs/>
                <w:color w:val="000000"/>
                <w:sz w:val="12"/>
                <w:szCs w:val="12"/>
              </w:rPr>
            </w:pPr>
            <w:r w:rsidRPr="0026031A">
              <w:rPr>
                <w:bCs/>
                <w:color w:val="000000"/>
                <w:sz w:val="12"/>
                <w:szCs w:val="12"/>
              </w:rPr>
              <w:t>10.3</w:t>
            </w:r>
          </w:p>
        </w:tc>
        <w:tc>
          <w:tcPr>
            <w:tcW w:w="246" w:type="pct"/>
            <w:shd w:val="clear" w:color="000000" w:fill="FFFFFF"/>
            <w:vAlign w:val="center"/>
            <w:hideMark/>
          </w:tcPr>
          <w:p w14:paraId="4C8401EE" w14:textId="77777777" w:rsidR="0026031A" w:rsidRPr="0026031A" w:rsidRDefault="0026031A" w:rsidP="0026031A">
            <w:pPr>
              <w:jc w:val="center"/>
              <w:rPr>
                <w:bCs/>
                <w:color w:val="000000"/>
                <w:sz w:val="12"/>
                <w:szCs w:val="12"/>
              </w:rPr>
            </w:pPr>
            <w:r w:rsidRPr="0026031A">
              <w:rPr>
                <w:bCs/>
                <w:color w:val="000000"/>
                <w:sz w:val="12"/>
                <w:szCs w:val="12"/>
              </w:rPr>
              <w:t>10.4</w:t>
            </w:r>
          </w:p>
        </w:tc>
        <w:tc>
          <w:tcPr>
            <w:tcW w:w="246" w:type="pct"/>
            <w:shd w:val="clear" w:color="000000" w:fill="FFFFFF"/>
            <w:vAlign w:val="center"/>
            <w:hideMark/>
          </w:tcPr>
          <w:p w14:paraId="7F4AF2AE" w14:textId="77777777" w:rsidR="0026031A" w:rsidRPr="0026031A" w:rsidRDefault="0026031A" w:rsidP="0026031A">
            <w:pPr>
              <w:jc w:val="center"/>
              <w:rPr>
                <w:bCs/>
                <w:color w:val="000000"/>
                <w:sz w:val="12"/>
                <w:szCs w:val="12"/>
              </w:rPr>
            </w:pPr>
            <w:r w:rsidRPr="0026031A">
              <w:rPr>
                <w:bCs/>
                <w:color w:val="000000"/>
                <w:sz w:val="12"/>
                <w:szCs w:val="12"/>
              </w:rPr>
              <w:t>10.5</w:t>
            </w:r>
          </w:p>
        </w:tc>
        <w:tc>
          <w:tcPr>
            <w:tcW w:w="246" w:type="pct"/>
            <w:shd w:val="clear" w:color="auto" w:fill="auto"/>
            <w:vAlign w:val="center"/>
            <w:hideMark/>
          </w:tcPr>
          <w:p w14:paraId="794CFAA3" w14:textId="77777777" w:rsidR="0026031A" w:rsidRPr="0026031A" w:rsidRDefault="0026031A" w:rsidP="0026031A">
            <w:pPr>
              <w:jc w:val="center"/>
              <w:rPr>
                <w:bCs/>
                <w:color w:val="000000"/>
                <w:sz w:val="12"/>
                <w:szCs w:val="12"/>
              </w:rPr>
            </w:pPr>
            <w:r w:rsidRPr="0026031A">
              <w:rPr>
                <w:bCs/>
                <w:color w:val="000000"/>
                <w:sz w:val="12"/>
                <w:szCs w:val="12"/>
              </w:rPr>
              <w:t>10.6</w:t>
            </w:r>
          </w:p>
        </w:tc>
        <w:tc>
          <w:tcPr>
            <w:tcW w:w="245" w:type="pct"/>
            <w:shd w:val="clear" w:color="auto" w:fill="auto"/>
            <w:vAlign w:val="center"/>
            <w:hideMark/>
          </w:tcPr>
          <w:p w14:paraId="1938421E" w14:textId="77777777" w:rsidR="0026031A" w:rsidRPr="0026031A" w:rsidRDefault="0026031A" w:rsidP="0026031A">
            <w:pPr>
              <w:jc w:val="center"/>
              <w:rPr>
                <w:bCs/>
                <w:color w:val="000000"/>
                <w:sz w:val="12"/>
                <w:szCs w:val="12"/>
              </w:rPr>
            </w:pPr>
            <w:r w:rsidRPr="0026031A">
              <w:rPr>
                <w:bCs/>
                <w:color w:val="000000"/>
                <w:sz w:val="12"/>
                <w:szCs w:val="12"/>
              </w:rPr>
              <w:t>10.7</w:t>
            </w:r>
          </w:p>
        </w:tc>
        <w:tc>
          <w:tcPr>
            <w:tcW w:w="246" w:type="pct"/>
            <w:shd w:val="clear" w:color="auto" w:fill="auto"/>
            <w:vAlign w:val="center"/>
            <w:hideMark/>
          </w:tcPr>
          <w:p w14:paraId="1E4D38F7" w14:textId="77777777" w:rsidR="0026031A" w:rsidRPr="0026031A" w:rsidRDefault="0026031A" w:rsidP="0026031A">
            <w:pPr>
              <w:jc w:val="center"/>
              <w:rPr>
                <w:bCs/>
                <w:color w:val="000000"/>
                <w:sz w:val="12"/>
                <w:szCs w:val="12"/>
              </w:rPr>
            </w:pPr>
            <w:r w:rsidRPr="0026031A">
              <w:rPr>
                <w:bCs/>
                <w:color w:val="000000"/>
                <w:sz w:val="12"/>
                <w:szCs w:val="12"/>
              </w:rPr>
              <w:t>10.8</w:t>
            </w:r>
          </w:p>
        </w:tc>
        <w:tc>
          <w:tcPr>
            <w:tcW w:w="246" w:type="pct"/>
            <w:shd w:val="clear" w:color="auto" w:fill="auto"/>
            <w:vAlign w:val="center"/>
            <w:hideMark/>
          </w:tcPr>
          <w:p w14:paraId="138F1AD3" w14:textId="77777777" w:rsidR="0026031A" w:rsidRPr="0026031A" w:rsidRDefault="0026031A" w:rsidP="0026031A">
            <w:pPr>
              <w:jc w:val="center"/>
              <w:rPr>
                <w:bCs/>
                <w:color w:val="000000"/>
                <w:sz w:val="12"/>
                <w:szCs w:val="12"/>
              </w:rPr>
            </w:pPr>
            <w:r w:rsidRPr="0026031A">
              <w:rPr>
                <w:bCs/>
                <w:color w:val="000000"/>
                <w:sz w:val="12"/>
                <w:szCs w:val="12"/>
              </w:rPr>
              <w:t>10.11</w:t>
            </w:r>
          </w:p>
        </w:tc>
        <w:tc>
          <w:tcPr>
            <w:tcW w:w="245" w:type="pct"/>
            <w:shd w:val="clear" w:color="000000" w:fill="FFFFFF"/>
            <w:vAlign w:val="center"/>
            <w:hideMark/>
          </w:tcPr>
          <w:p w14:paraId="7404C1E1" w14:textId="77777777" w:rsidR="0026031A" w:rsidRPr="0026031A" w:rsidRDefault="0026031A" w:rsidP="0026031A">
            <w:pPr>
              <w:jc w:val="center"/>
              <w:rPr>
                <w:bCs/>
                <w:color w:val="000000"/>
                <w:sz w:val="12"/>
                <w:szCs w:val="12"/>
              </w:rPr>
            </w:pPr>
            <w:r w:rsidRPr="0026031A">
              <w:rPr>
                <w:bCs/>
                <w:color w:val="000000"/>
                <w:sz w:val="12"/>
                <w:szCs w:val="12"/>
              </w:rPr>
              <w:t>10.12</w:t>
            </w:r>
          </w:p>
        </w:tc>
      </w:tr>
      <w:tr w:rsidR="0026031A" w:rsidRPr="0026031A" w14:paraId="23C0723D" w14:textId="77777777" w:rsidTr="00627AA0">
        <w:trPr>
          <w:trHeight w:val="20"/>
        </w:trPr>
        <w:tc>
          <w:tcPr>
            <w:tcW w:w="5000" w:type="pct"/>
            <w:gridSpan w:val="14"/>
            <w:shd w:val="clear" w:color="000000" w:fill="FFFFFF"/>
            <w:vAlign w:val="center"/>
            <w:hideMark/>
          </w:tcPr>
          <w:p w14:paraId="7FBD7F0F" w14:textId="77777777" w:rsidR="0026031A" w:rsidRPr="0026031A" w:rsidRDefault="0026031A" w:rsidP="0026031A">
            <w:pPr>
              <w:rPr>
                <w:bCs/>
                <w:color w:val="000000"/>
                <w:sz w:val="12"/>
                <w:szCs w:val="12"/>
              </w:rPr>
            </w:pPr>
            <w:r w:rsidRPr="0026031A">
              <w:rPr>
                <w:bCs/>
                <w:color w:val="000000"/>
                <w:sz w:val="12"/>
                <w:szCs w:val="12"/>
              </w:rPr>
              <w:t>Группа 1. Строительство, реконструкция или модернизация объектов в целях подключения потребителей:</w:t>
            </w:r>
          </w:p>
        </w:tc>
      </w:tr>
      <w:tr w:rsidR="0026031A" w:rsidRPr="0026031A" w14:paraId="6789361F" w14:textId="77777777" w:rsidTr="00627AA0">
        <w:trPr>
          <w:trHeight w:val="20"/>
        </w:trPr>
        <w:tc>
          <w:tcPr>
            <w:tcW w:w="5000" w:type="pct"/>
            <w:gridSpan w:val="14"/>
            <w:shd w:val="clear" w:color="000000" w:fill="FFFFFF"/>
            <w:vAlign w:val="center"/>
            <w:hideMark/>
          </w:tcPr>
          <w:p w14:paraId="28EB5784" w14:textId="77777777" w:rsidR="0026031A" w:rsidRPr="0026031A" w:rsidRDefault="0026031A" w:rsidP="0026031A">
            <w:pPr>
              <w:rPr>
                <w:color w:val="000000"/>
                <w:sz w:val="12"/>
                <w:szCs w:val="12"/>
              </w:rPr>
            </w:pPr>
            <w:r w:rsidRPr="0026031A">
              <w:rPr>
                <w:color w:val="000000"/>
                <w:sz w:val="12"/>
                <w:szCs w:val="12"/>
              </w:rPr>
              <w:t>1.1. Строительство новых тепловых сетей в целях подключения потребителей</w:t>
            </w:r>
          </w:p>
        </w:tc>
      </w:tr>
      <w:tr w:rsidR="0026031A" w:rsidRPr="0026031A" w14:paraId="6E7156FD" w14:textId="77777777" w:rsidTr="00627AA0">
        <w:trPr>
          <w:trHeight w:val="20"/>
        </w:trPr>
        <w:tc>
          <w:tcPr>
            <w:tcW w:w="5000" w:type="pct"/>
            <w:gridSpan w:val="14"/>
            <w:shd w:val="clear" w:color="000000" w:fill="FFFFFF"/>
            <w:vAlign w:val="center"/>
            <w:hideMark/>
          </w:tcPr>
          <w:p w14:paraId="15EE34EE" w14:textId="77777777" w:rsidR="0026031A" w:rsidRPr="0026031A" w:rsidRDefault="0026031A" w:rsidP="0026031A">
            <w:pPr>
              <w:rPr>
                <w:color w:val="000000"/>
                <w:sz w:val="12"/>
                <w:szCs w:val="12"/>
              </w:rPr>
            </w:pPr>
            <w:r w:rsidRPr="0026031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17C9BDAA" w14:textId="77777777" w:rsidTr="00627AA0">
        <w:trPr>
          <w:trHeight w:val="20"/>
        </w:trPr>
        <w:tc>
          <w:tcPr>
            <w:tcW w:w="5000" w:type="pct"/>
            <w:gridSpan w:val="14"/>
            <w:shd w:val="clear" w:color="auto" w:fill="auto"/>
            <w:vAlign w:val="center"/>
            <w:hideMark/>
          </w:tcPr>
          <w:p w14:paraId="0D232186" w14:textId="77777777" w:rsidR="0026031A" w:rsidRPr="0026031A" w:rsidRDefault="0026031A" w:rsidP="0026031A">
            <w:pPr>
              <w:rPr>
                <w:color w:val="000000"/>
                <w:sz w:val="12"/>
                <w:szCs w:val="12"/>
              </w:rPr>
            </w:pPr>
            <w:r w:rsidRPr="0026031A">
              <w:rPr>
                <w:color w:val="000000"/>
                <w:sz w:val="12"/>
                <w:szCs w:val="12"/>
              </w:rPr>
              <w:t>1.3. Увеличение пропускной способности существующих тепловых сетей в целях подключения потребителей</w:t>
            </w:r>
          </w:p>
        </w:tc>
      </w:tr>
      <w:tr w:rsidR="0026031A" w:rsidRPr="0026031A" w14:paraId="47258437" w14:textId="77777777" w:rsidTr="00627AA0">
        <w:trPr>
          <w:trHeight w:val="20"/>
        </w:trPr>
        <w:tc>
          <w:tcPr>
            <w:tcW w:w="5000" w:type="pct"/>
            <w:gridSpan w:val="14"/>
            <w:shd w:val="clear" w:color="auto" w:fill="auto"/>
            <w:vAlign w:val="center"/>
            <w:hideMark/>
          </w:tcPr>
          <w:p w14:paraId="317DEE23" w14:textId="77777777" w:rsidR="0026031A" w:rsidRPr="0026031A" w:rsidRDefault="0026031A" w:rsidP="0026031A">
            <w:pPr>
              <w:rPr>
                <w:color w:val="000000"/>
                <w:sz w:val="12"/>
                <w:szCs w:val="12"/>
              </w:rPr>
            </w:pPr>
            <w:r w:rsidRPr="0026031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525E4210" w14:textId="77777777" w:rsidTr="00627AA0">
        <w:trPr>
          <w:trHeight w:val="20"/>
        </w:trPr>
        <w:tc>
          <w:tcPr>
            <w:tcW w:w="2544" w:type="pct"/>
            <w:gridSpan w:val="4"/>
            <w:shd w:val="clear" w:color="000000" w:fill="FFFFFF"/>
            <w:noWrap/>
            <w:vAlign w:val="center"/>
            <w:hideMark/>
          </w:tcPr>
          <w:p w14:paraId="054E011C" w14:textId="77777777" w:rsidR="0026031A" w:rsidRPr="0026031A" w:rsidRDefault="0026031A" w:rsidP="0026031A">
            <w:pPr>
              <w:rPr>
                <w:bCs/>
                <w:color w:val="000000"/>
                <w:sz w:val="12"/>
                <w:szCs w:val="12"/>
              </w:rPr>
            </w:pPr>
            <w:r w:rsidRPr="0026031A">
              <w:rPr>
                <w:bCs/>
                <w:color w:val="000000"/>
                <w:sz w:val="12"/>
                <w:szCs w:val="12"/>
              </w:rPr>
              <w:t>Всего по группе 1</w:t>
            </w:r>
          </w:p>
        </w:tc>
        <w:tc>
          <w:tcPr>
            <w:tcW w:w="246" w:type="pct"/>
            <w:shd w:val="clear" w:color="000000" w:fill="FFFFFF"/>
            <w:vAlign w:val="center"/>
            <w:hideMark/>
          </w:tcPr>
          <w:p w14:paraId="1C8D3B7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000000" w:fill="FFFFFF"/>
            <w:vAlign w:val="center"/>
            <w:hideMark/>
          </w:tcPr>
          <w:p w14:paraId="712EB864"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5" w:type="pct"/>
            <w:shd w:val="clear" w:color="000000" w:fill="FFFFFF"/>
            <w:vAlign w:val="center"/>
            <w:hideMark/>
          </w:tcPr>
          <w:p w14:paraId="2864B9B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000000" w:fill="FFFFFF"/>
            <w:vAlign w:val="center"/>
            <w:hideMark/>
          </w:tcPr>
          <w:p w14:paraId="3B352574"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000000" w:fill="FFFFFF"/>
            <w:vAlign w:val="center"/>
            <w:hideMark/>
          </w:tcPr>
          <w:p w14:paraId="00EA9EA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auto" w:fill="auto"/>
            <w:vAlign w:val="center"/>
            <w:hideMark/>
          </w:tcPr>
          <w:p w14:paraId="43D5E38F"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5" w:type="pct"/>
            <w:shd w:val="clear" w:color="auto" w:fill="auto"/>
            <w:vAlign w:val="center"/>
            <w:hideMark/>
          </w:tcPr>
          <w:p w14:paraId="7F87ABD4"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auto" w:fill="auto"/>
            <w:vAlign w:val="center"/>
            <w:hideMark/>
          </w:tcPr>
          <w:p w14:paraId="12D7E93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auto" w:fill="auto"/>
            <w:vAlign w:val="center"/>
            <w:hideMark/>
          </w:tcPr>
          <w:p w14:paraId="001BA18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5" w:type="pct"/>
            <w:shd w:val="clear" w:color="000000" w:fill="FFFFFF"/>
            <w:vAlign w:val="center"/>
            <w:hideMark/>
          </w:tcPr>
          <w:p w14:paraId="3F0F8B42"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3310757D" w14:textId="77777777" w:rsidTr="00627AA0">
        <w:trPr>
          <w:trHeight w:val="20"/>
        </w:trPr>
        <w:tc>
          <w:tcPr>
            <w:tcW w:w="5000" w:type="pct"/>
            <w:gridSpan w:val="14"/>
            <w:shd w:val="clear" w:color="000000" w:fill="FFFFFF"/>
            <w:vAlign w:val="center"/>
            <w:hideMark/>
          </w:tcPr>
          <w:p w14:paraId="051934EF" w14:textId="77777777" w:rsidR="0026031A" w:rsidRPr="0026031A" w:rsidRDefault="0026031A" w:rsidP="0026031A">
            <w:pPr>
              <w:rPr>
                <w:bCs/>
                <w:color w:val="000000"/>
                <w:sz w:val="12"/>
                <w:szCs w:val="12"/>
              </w:rPr>
            </w:pPr>
            <w:r w:rsidRPr="0026031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6031A" w:rsidRPr="0026031A" w14:paraId="76507782" w14:textId="77777777" w:rsidTr="00627AA0">
        <w:trPr>
          <w:trHeight w:val="20"/>
        </w:trPr>
        <w:tc>
          <w:tcPr>
            <w:tcW w:w="284" w:type="pct"/>
            <w:shd w:val="clear" w:color="auto" w:fill="auto"/>
            <w:vAlign w:val="center"/>
            <w:hideMark/>
          </w:tcPr>
          <w:p w14:paraId="19780CE3" w14:textId="77777777" w:rsidR="0026031A" w:rsidRPr="0026031A" w:rsidRDefault="0026031A" w:rsidP="0026031A">
            <w:pPr>
              <w:jc w:val="center"/>
              <w:rPr>
                <w:color w:val="000000"/>
                <w:sz w:val="12"/>
                <w:szCs w:val="12"/>
              </w:rPr>
            </w:pPr>
            <w:r w:rsidRPr="0026031A">
              <w:rPr>
                <w:color w:val="000000"/>
                <w:sz w:val="12"/>
                <w:szCs w:val="12"/>
              </w:rPr>
              <w:t>2.1</w:t>
            </w:r>
          </w:p>
        </w:tc>
        <w:tc>
          <w:tcPr>
            <w:tcW w:w="1898" w:type="pct"/>
            <w:shd w:val="clear" w:color="auto" w:fill="auto"/>
            <w:hideMark/>
          </w:tcPr>
          <w:p w14:paraId="2D931717" w14:textId="77777777" w:rsidR="0026031A" w:rsidRPr="0026031A" w:rsidRDefault="0026031A" w:rsidP="0026031A">
            <w:pPr>
              <w:rPr>
                <w:sz w:val="12"/>
                <w:szCs w:val="12"/>
              </w:rPr>
            </w:pPr>
            <w:r w:rsidRPr="0026031A">
              <w:rPr>
                <w:sz w:val="12"/>
                <w:szCs w:val="12"/>
              </w:rPr>
              <w:t>Строительство бака аккумулятора горячей воды (ПИР, СМР)</w:t>
            </w:r>
          </w:p>
        </w:tc>
        <w:tc>
          <w:tcPr>
            <w:tcW w:w="164" w:type="pct"/>
            <w:shd w:val="clear" w:color="auto" w:fill="auto"/>
            <w:vAlign w:val="center"/>
            <w:hideMark/>
          </w:tcPr>
          <w:p w14:paraId="7EE990CA" w14:textId="77777777" w:rsidR="0026031A" w:rsidRPr="0026031A" w:rsidRDefault="0026031A" w:rsidP="0026031A">
            <w:pPr>
              <w:jc w:val="center"/>
              <w:rPr>
                <w:color w:val="000000"/>
                <w:sz w:val="12"/>
                <w:szCs w:val="12"/>
              </w:rPr>
            </w:pPr>
            <w:r w:rsidRPr="0026031A">
              <w:rPr>
                <w:color w:val="000000"/>
                <w:sz w:val="12"/>
                <w:szCs w:val="12"/>
              </w:rPr>
              <w:t>2024</w:t>
            </w:r>
          </w:p>
        </w:tc>
        <w:tc>
          <w:tcPr>
            <w:tcW w:w="197" w:type="pct"/>
            <w:shd w:val="clear" w:color="auto" w:fill="auto"/>
            <w:vAlign w:val="center"/>
            <w:hideMark/>
          </w:tcPr>
          <w:p w14:paraId="61648181" w14:textId="77777777" w:rsidR="0026031A" w:rsidRPr="0026031A" w:rsidRDefault="0026031A" w:rsidP="0026031A">
            <w:pPr>
              <w:jc w:val="center"/>
              <w:rPr>
                <w:color w:val="000000"/>
                <w:sz w:val="12"/>
                <w:szCs w:val="12"/>
              </w:rPr>
            </w:pPr>
            <w:r w:rsidRPr="0026031A">
              <w:rPr>
                <w:color w:val="000000"/>
                <w:sz w:val="12"/>
                <w:szCs w:val="12"/>
              </w:rPr>
              <w:t>2024</w:t>
            </w:r>
          </w:p>
        </w:tc>
        <w:tc>
          <w:tcPr>
            <w:tcW w:w="246" w:type="pct"/>
            <w:shd w:val="clear" w:color="auto" w:fill="auto"/>
            <w:vAlign w:val="center"/>
            <w:hideMark/>
          </w:tcPr>
          <w:p w14:paraId="67C90FE5" w14:textId="77777777" w:rsidR="0026031A" w:rsidRPr="0026031A" w:rsidRDefault="0026031A" w:rsidP="0026031A">
            <w:pPr>
              <w:jc w:val="center"/>
              <w:rPr>
                <w:color w:val="000000"/>
                <w:sz w:val="12"/>
                <w:szCs w:val="12"/>
              </w:rPr>
            </w:pPr>
            <w:r w:rsidRPr="0026031A">
              <w:rPr>
                <w:color w:val="000000"/>
                <w:sz w:val="12"/>
                <w:szCs w:val="12"/>
              </w:rPr>
              <w:t>15 443,48</w:t>
            </w:r>
          </w:p>
        </w:tc>
        <w:tc>
          <w:tcPr>
            <w:tcW w:w="246" w:type="pct"/>
            <w:shd w:val="clear" w:color="auto" w:fill="auto"/>
            <w:vAlign w:val="center"/>
            <w:hideMark/>
          </w:tcPr>
          <w:p w14:paraId="2773C2D2" w14:textId="77777777" w:rsidR="0026031A" w:rsidRPr="0026031A" w:rsidRDefault="0026031A" w:rsidP="0026031A">
            <w:pPr>
              <w:jc w:val="center"/>
              <w:rPr>
                <w:color w:val="000000"/>
                <w:sz w:val="12"/>
                <w:szCs w:val="12"/>
              </w:rPr>
            </w:pPr>
            <w:r w:rsidRPr="0026031A">
              <w:rPr>
                <w:color w:val="000000"/>
                <w:sz w:val="12"/>
                <w:szCs w:val="12"/>
              </w:rPr>
              <w:t>2 481,16</w:t>
            </w:r>
          </w:p>
        </w:tc>
        <w:tc>
          <w:tcPr>
            <w:tcW w:w="245" w:type="pct"/>
            <w:shd w:val="clear" w:color="auto" w:fill="auto"/>
            <w:vAlign w:val="center"/>
            <w:hideMark/>
          </w:tcPr>
          <w:p w14:paraId="1F05CB15" w14:textId="77777777" w:rsidR="0026031A" w:rsidRPr="0026031A" w:rsidRDefault="0026031A" w:rsidP="0026031A">
            <w:pPr>
              <w:jc w:val="center"/>
              <w:rPr>
                <w:color w:val="000000"/>
                <w:sz w:val="12"/>
                <w:szCs w:val="12"/>
              </w:rPr>
            </w:pPr>
            <w:r w:rsidRPr="0026031A">
              <w:rPr>
                <w:color w:val="000000"/>
                <w:sz w:val="12"/>
                <w:szCs w:val="12"/>
              </w:rPr>
              <w:t>12 962,32</w:t>
            </w:r>
          </w:p>
        </w:tc>
        <w:tc>
          <w:tcPr>
            <w:tcW w:w="246" w:type="pct"/>
            <w:shd w:val="clear" w:color="auto" w:fill="auto"/>
            <w:vAlign w:val="center"/>
            <w:hideMark/>
          </w:tcPr>
          <w:p w14:paraId="3C4CA179"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2DB6550" w14:textId="77777777" w:rsidR="0026031A" w:rsidRPr="0026031A" w:rsidRDefault="0026031A" w:rsidP="0026031A">
            <w:pPr>
              <w:jc w:val="center"/>
              <w:rPr>
                <w:color w:val="000000"/>
                <w:sz w:val="12"/>
                <w:szCs w:val="12"/>
              </w:rPr>
            </w:pPr>
            <w:r w:rsidRPr="0026031A">
              <w:rPr>
                <w:color w:val="000000"/>
                <w:sz w:val="12"/>
                <w:szCs w:val="12"/>
              </w:rPr>
              <w:t>15 443,48</w:t>
            </w:r>
          </w:p>
        </w:tc>
        <w:tc>
          <w:tcPr>
            <w:tcW w:w="246" w:type="pct"/>
            <w:shd w:val="clear" w:color="auto" w:fill="auto"/>
            <w:vAlign w:val="center"/>
            <w:hideMark/>
          </w:tcPr>
          <w:p w14:paraId="15CA9D69"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1905757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17882DF"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741454F"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6E0CA63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6FEC706" w14:textId="77777777" w:rsidTr="00627AA0">
        <w:trPr>
          <w:trHeight w:val="20"/>
        </w:trPr>
        <w:tc>
          <w:tcPr>
            <w:tcW w:w="2544" w:type="pct"/>
            <w:gridSpan w:val="4"/>
            <w:shd w:val="clear" w:color="auto" w:fill="auto"/>
            <w:noWrap/>
            <w:vAlign w:val="center"/>
            <w:hideMark/>
          </w:tcPr>
          <w:p w14:paraId="0805A666" w14:textId="77777777" w:rsidR="0026031A" w:rsidRPr="0026031A" w:rsidRDefault="0026031A" w:rsidP="0026031A">
            <w:pPr>
              <w:rPr>
                <w:bCs/>
                <w:color w:val="000000"/>
                <w:sz w:val="12"/>
                <w:szCs w:val="12"/>
              </w:rPr>
            </w:pPr>
            <w:r w:rsidRPr="0026031A">
              <w:rPr>
                <w:bCs/>
                <w:color w:val="000000"/>
                <w:sz w:val="12"/>
                <w:szCs w:val="12"/>
              </w:rPr>
              <w:t>Всего по группе 2</w:t>
            </w:r>
          </w:p>
        </w:tc>
        <w:tc>
          <w:tcPr>
            <w:tcW w:w="246" w:type="pct"/>
            <w:shd w:val="clear" w:color="auto" w:fill="auto"/>
            <w:vAlign w:val="center"/>
            <w:hideMark/>
          </w:tcPr>
          <w:p w14:paraId="5BCD4762" w14:textId="77777777" w:rsidR="0026031A" w:rsidRPr="0026031A" w:rsidRDefault="0026031A" w:rsidP="0026031A">
            <w:pPr>
              <w:jc w:val="center"/>
              <w:rPr>
                <w:bCs/>
                <w:color w:val="000000"/>
                <w:sz w:val="12"/>
                <w:szCs w:val="12"/>
              </w:rPr>
            </w:pPr>
            <w:r w:rsidRPr="0026031A">
              <w:rPr>
                <w:bCs/>
                <w:color w:val="000000"/>
                <w:sz w:val="12"/>
                <w:szCs w:val="12"/>
              </w:rPr>
              <w:t>15 443,48</w:t>
            </w:r>
          </w:p>
        </w:tc>
        <w:tc>
          <w:tcPr>
            <w:tcW w:w="246" w:type="pct"/>
            <w:shd w:val="clear" w:color="auto" w:fill="auto"/>
            <w:vAlign w:val="center"/>
            <w:hideMark/>
          </w:tcPr>
          <w:p w14:paraId="6D385A82" w14:textId="77777777" w:rsidR="0026031A" w:rsidRPr="0026031A" w:rsidRDefault="0026031A" w:rsidP="0026031A">
            <w:pPr>
              <w:jc w:val="center"/>
              <w:rPr>
                <w:bCs/>
                <w:color w:val="000000"/>
                <w:sz w:val="12"/>
                <w:szCs w:val="12"/>
              </w:rPr>
            </w:pPr>
            <w:r w:rsidRPr="0026031A">
              <w:rPr>
                <w:bCs/>
                <w:color w:val="000000"/>
                <w:sz w:val="12"/>
                <w:szCs w:val="12"/>
              </w:rPr>
              <w:t>2 481,16</w:t>
            </w:r>
          </w:p>
        </w:tc>
        <w:tc>
          <w:tcPr>
            <w:tcW w:w="245" w:type="pct"/>
            <w:shd w:val="clear" w:color="auto" w:fill="auto"/>
            <w:vAlign w:val="center"/>
            <w:hideMark/>
          </w:tcPr>
          <w:p w14:paraId="25F51A40" w14:textId="77777777" w:rsidR="0026031A" w:rsidRPr="0026031A" w:rsidRDefault="0026031A" w:rsidP="0026031A">
            <w:pPr>
              <w:jc w:val="center"/>
              <w:rPr>
                <w:bCs/>
                <w:color w:val="000000"/>
                <w:sz w:val="12"/>
                <w:szCs w:val="12"/>
              </w:rPr>
            </w:pPr>
            <w:r w:rsidRPr="0026031A">
              <w:rPr>
                <w:bCs/>
                <w:color w:val="000000"/>
                <w:sz w:val="12"/>
                <w:szCs w:val="12"/>
              </w:rPr>
              <w:t>12 962,32</w:t>
            </w:r>
          </w:p>
        </w:tc>
        <w:tc>
          <w:tcPr>
            <w:tcW w:w="246" w:type="pct"/>
            <w:shd w:val="clear" w:color="auto" w:fill="auto"/>
            <w:vAlign w:val="center"/>
            <w:hideMark/>
          </w:tcPr>
          <w:p w14:paraId="46FCC7D1"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6A8A6A1A" w14:textId="77777777" w:rsidR="0026031A" w:rsidRPr="0026031A" w:rsidRDefault="0026031A" w:rsidP="0026031A">
            <w:pPr>
              <w:jc w:val="center"/>
              <w:rPr>
                <w:bCs/>
                <w:color w:val="000000"/>
                <w:sz w:val="12"/>
                <w:szCs w:val="12"/>
              </w:rPr>
            </w:pPr>
            <w:r w:rsidRPr="0026031A">
              <w:rPr>
                <w:bCs/>
                <w:color w:val="000000"/>
                <w:sz w:val="12"/>
                <w:szCs w:val="12"/>
              </w:rPr>
              <w:t>15 443,48</w:t>
            </w:r>
          </w:p>
        </w:tc>
        <w:tc>
          <w:tcPr>
            <w:tcW w:w="246" w:type="pct"/>
            <w:shd w:val="clear" w:color="auto" w:fill="auto"/>
            <w:vAlign w:val="center"/>
            <w:hideMark/>
          </w:tcPr>
          <w:p w14:paraId="5B1544BB"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5" w:type="pct"/>
            <w:shd w:val="clear" w:color="auto" w:fill="auto"/>
            <w:vAlign w:val="center"/>
            <w:hideMark/>
          </w:tcPr>
          <w:p w14:paraId="59FA993E"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7DD5BB28"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0B79F35B"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5" w:type="pct"/>
            <w:shd w:val="clear" w:color="auto" w:fill="auto"/>
            <w:vAlign w:val="center"/>
            <w:hideMark/>
          </w:tcPr>
          <w:p w14:paraId="6079AD6B"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3ABDC243" w14:textId="77777777" w:rsidTr="00627AA0">
        <w:trPr>
          <w:trHeight w:val="20"/>
        </w:trPr>
        <w:tc>
          <w:tcPr>
            <w:tcW w:w="5000" w:type="pct"/>
            <w:gridSpan w:val="14"/>
            <w:shd w:val="clear" w:color="auto" w:fill="auto"/>
            <w:vAlign w:val="center"/>
            <w:hideMark/>
          </w:tcPr>
          <w:p w14:paraId="67261342" w14:textId="77777777" w:rsidR="0026031A" w:rsidRPr="0026031A" w:rsidRDefault="0026031A" w:rsidP="0026031A">
            <w:pPr>
              <w:rPr>
                <w:bCs/>
                <w:color w:val="000000"/>
                <w:sz w:val="12"/>
                <w:szCs w:val="12"/>
              </w:rPr>
            </w:pPr>
            <w:r w:rsidRPr="0026031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4E70D100" w14:textId="77777777" w:rsidTr="00627AA0">
        <w:trPr>
          <w:trHeight w:val="20"/>
        </w:trPr>
        <w:tc>
          <w:tcPr>
            <w:tcW w:w="5000" w:type="pct"/>
            <w:gridSpan w:val="14"/>
            <w:shd w:val="clear" w:color="auto" w:fill="auto"/>
            <w:vAlign w:val="center"/>
            <w:hideMark/>
          </w:tcPr>
          <w:p w14:paraId="1CD264C6" w14:textId="77777777" w:rsidR="0026031A" w:rsidRPr="0026031A" w:rsidRDefault="0026031A" w:rsidP="0026031A">
            <w:pPr>
              <w:rPr>
                <w:color w:val="000000"/>
                <w:sz w:val="12"/>
                <w:szCs w:val="12"/>
              </w:rPr>
            </w:pPr>
            <w:r w:rsidRPr="0026031A">
              <w:rPr>
                <w:color w:val="000000"/>
                <w:sz w:val="12"/>
                <w:szCs w:val="12"/>
              </w:rPr>
              <w:t>3.1. Реконструкция или модернизация существующих тепловых сетей</w:t>
            </w:r>
          </w:p>
        </w:tc>
      </w:tr>
      <w:tr w:rsidR="0026031A" w:rsidRPr="0026031A" w14:paraId="07749FB0" w14:textId="77777777" w:rsidTr="00627AA0">
        <w:trPr>
          <w:trHeight w:val="20"/>
        </w:trPr>
        <w:tc>
          <w:tcPr>
            <w:tcW w:w="284" w:type="pct"/>
            <w:shd w:val="clear" w:color="auto" w:fill="auto"/>
            <w:vAlign w:val="center"/>
            <w:hideMark/>
          </w:tcPr>
          <w:p w14:paraId="590EDB5E" w14:textId="77777777" w:rsidR="0026031A" w:rsidRPr="0026031A" w:rsidRDefault="0026031A" w:rsidP="0026031A">
            <w:pPr>
              <w:jc w:val="center"/>
              <w:rPr>
                <w:color w:val="000000"/>
                <w:sz w:val="12"/>
                <w:szCs w:val="12"/>
              </w:rPr>
            </w:pPr>
            <w:r w:rsidRPr="0026031A">
              <w:rPr>
                <w:color w:val="000000"/>
                <w:sz w:val="12"/>
                <w:szCs w:val="12"/>
              </w:rPr>
              <w:t>3.1.1</w:t>
            </w:r>
          </w:p>
        </w:tc>
        <w:tc>
          <w:tcPr>
            <w:tcW w:w="1898" w:type="pct"/>
            <w:shd w:val="clear" w:color="auto" w:fill="auto"/>
            <w:hideMark/>
          </w:tcPr>
          <w:p w14:paraId="2A029458" w14:textId="77777777" w:rsidR="0026031A" w:rsidRPr="0026031A" w:rsidRDefault="0026031A" w:rsidP="0026031A">
            <w:pPr>
              <w:rPr>
                <w:sz w:val="12"/>
                <w:szCs w:val="12"/>
              </w:rPr>
            </w:pPr>
            <w:r w:rsidRPr="0026031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164" w:type="pct"/>
            <w:shd w:val="clear" w:color="auto" w:fill="auto"/>
            <w:vAlign w:val="center"/>
            <w:hideMark/>
          </w:tcPr>
          <w:p w14:paraId="4001BCB9" w14:textId="77777777" w:rsidR="0026031A" w:rsidRPr="0026031A" w:rsidRDefault="0026031A" w:rsidP="0026031A">
            <w:pPr>
              <w:jc w:val="center"/>
              <w:rPr>
                <w:color w:val="000000"/>
                <w:sz w:val="12"/>
                <w:szCs w:val="12"/>
              </w:rPr>
            </w:pPr>
            <w:r w:rsidRPr="0026031A">
              <w:rPr>
                <w:color w:val="000000"/>
                <w:sz w:val="12"/>
                <w:szCs w:val="12"/>
              </w:rPr>
              <w:t>2025</w:t>
            </w:r>
          </w:p>
        </w:tc>
        <w:tc>
          <w:tcPr>
            <w:tcW w:w="197" w:type="pct"/>
            <w:shd w:val="clear" w:color="auto" w:fill="auto"/>
            <w:vAlign w:val="center"/>
            <w:hideMark/>
          </w:tcPr>
          <w:p w14:paraId="1DB1ED5C" w14:textId="77777777" w:rsidR="0026031A" w:rsidRPr="0026031A" w:rsidRDefault="0026031A" w:rsidP="0026031A">
            <w:pPr>
              <w:jc w:val="center"/>
              <w:rPr>
                <w:color w:val="000000"/>
                <w:sz w:val="12"/>
                <w:szCs w:val="12"/>
              </w:rPr>
            </w:pPr>
            <w:r w:rsidRPr="0026031A">
              <w:rPr>
                <w:color w:val="000000"/>
                <w:sz w:val="12"/>
                <w:szCs w:val="12"/>
              </w:rPr>
              <w:t>2025</w:t>
            </w:r>
          </w:p>
        </w:tc>
        <w:tc>
          <w:tcPr>
            <w:tcW w:w="246" w:type="pct"/>
            <w:shd w:val="clear" w:color="auto" w:fill="auto"/>
            <w:vAlign w:val="center"/>
            <w:hideMark/>
          </w:tcPr>
          <w:p w14:paraId="4DEBA854" w14:textId="77777777" w:rsidR="0026031A" w:rsidRPr="0026031A" w:rsidRDefault="0026031A" w:rsidP="0026031A">
            <w:pPr>
              <w:jc w:val="center"/>
              <w:rPr>
                <w:color w:val="000000"/>
                <w:sz w:val="12"/>
                <w:szCs w:val="12"/>
              </w:rPr>
            </w:pPr>
            <w:r w:rsidRPr="0026031A">
              <w:rPr>
                <w:color w:val="000000"/>
                <w:sz w:val="12"/>
                <w:szCs w:val="12"/>
              </w:rPr>
              <w:t>7 016,07</w:t>
            </w:r>
          </w:p>
        </w:tc>
        <w:tc>
          <w:tcPr>
            <w:tcW w:w="246" w:type="pct"/>
            <w:shd w:val="clear" w:color="auto" w:fill="auto"/>
            <w:vAlign w:val="center"/>
            <w:hideMark/>
          </w:tcPr>
          <w:p w14:paraId="64A58A69"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3DBBCD90" w14:textId="77777777" w:rsidR="0026031A" w:rsidRPr="0026031A" w:rsidRDefault="0026031A" w:rsidP="0026031A">
            <w:pPr>
              <w:jc w:val="center"/>
              <w:rPr>
                <w:color w:val="000000"/>
                <w:sz w:val="12"/>
                <w:szCs w:val="12"/>
              </w:rPr>
            </w:pPr>
            <w:r w:rsidRPr="0026031A">
              <w:rPr>
                <w:color w:val="000000"/>
                <w:sz w:val="12"/>
                <w:szCs w:val="12"/>
              </w:rPr>
              <w:t>7 016,07</w:t>
            </w:r>
          </w:p>
        </w:tc>
        <w:tc>
          <w:tcPr>
            <w:tcW w:w="246" w:type="pct"/>
            <w:shd w:val="clear" w:color="auto" w:fill="auto"/>
            <w:vAlign w:val="center"/>
            <w:hideMark/>
          </w:tcPr>
          <w:p w14:paraId="68C9EAF8"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5482E3F"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D22EDEB" w14:textId="77777777" w:rsidR="0026031A" w:rsidRPr="0026031A" w:rsidRDefault="0026031A" w:rsidP="0026031A">
            <w:pPr>
              <w:jc w:val="center"/>
              <w:rPr>
                <w:color w:val="000000"/>
                <w:sz w:val="12"/>
                <w:szCs w:val="12"/>
              </w:rPr>
            </w:pPr>
            <w:r w:rsidRPr="0026031A">
              <w:rPr>
                <w:color w:val="000000"/>
                <w:sz w:val="12"/>
                <w:szCs w:val="12"/>
              </w:rPr>
              <w:t>7 016,07</w:t>
            </w:r>
          </w:p>
        </w:tc>
        <w:tc>
          <w:tcPr>
            <w:tcW w:w="245" w:type="pct"/>
            <w:shd w:val="clear" w:color="auto" w:fill="auto"/>
            <w:vAlign w:val="center"/>
            <w:hideMark/>
          </w:tcPr>
          <w:p w14:paraId="200E31B5"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B959E5B"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15E8EC57"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23BF92E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8A73155" w14:textId="77777777" w:rsidTr="00627AA0">
        <w:trPr>
          <w:trHeight w:val="20"/>
        </w:trPr>
        <w:tc>
          <w:tcPr>
            <w:tcW w:w="284" w:type="pct"/>
            <w:shd w:val="clear" w:color="auto" w:fill="auto"/>
            <w:vAlign w:val="center"/>
            <w:hideMark/>
          </w:tcPr>
          <w:p w14:paraId="201ED3A5" w14:textId="77777777" w:rsidR="0026031A" w:rsidRPr="0026031A" w:rsidRDefault="0026031A" w:rsidP="0026031A">
            <w:pPr>
              <w:jc w:val="center"/>
              <w:rPr>
                <w:color w:val="000000"/>
                <w:sz w:val="12"/>
                <w:szCs w:val="12"/>
              </w:rPr>
            </w:pPr>
            <w:r w:rsidRPr="0026031A">
              <w:rPr>
                <w:color w:val="000000"/>
                <w:sz w:val="12"/>
                <w:szCs w:val="12"/>
              </w:rPr>
              <w:t>3.1.2</w:t>
            </w:r>
          </w:p>
        </w:tc>
        <w:tc>
          <w:tcPr>
            <w:tcW w:w="1898" w:type="pct"/>
            <w:shd w:val="clear" w:color="auto" w:fill="auto"/>
            <w:hideMark/>
          </w:tcPr>
          <w:p w14:paraId="59AA16F7" w14:textId="77777777" w:rsidR="0026031A" w:rsidRPr="0026031A" w:rsidRDefault="0026031A" w:rsidP="0026031A">
            <w:pPr>
              <w:rPr>
                <w:sz w:val="12"/>
                <w:szCs w:val="12"/>
              </w:rPr>
            </w:pPr>
            <w:r w:rsidRPr="0026031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164" w:type="pct"/>
            <w:shd w:val="clear" w:color="auto" w:fill="auto"/>
            <w:vAlign w:val="center"/>
            <w:hideMark/>
          </w:tcPr>
          <w:p w14:paraId="6D3FDA25" w14:textId="77777777" w:rsidR="0026031A" w:rsidRPr="0026031A" w:rsidRDefault="0026031A" w:rsidP="0026031A">
            <w:pPr>
              <w:jc w:val="center"/>
              <w:rPr>
                <w:color w:val="000000"/>
                <w:sz w:val="12"/>
                <w:szCs w:val="12"/>
              </w:rPr>
            </w:pPr>
            <w:r w:rsidRPr="0026031A">
              <w:rPr>
                <w:color w:val="000000"/>
                <w:sz w:val="12"/>
                <w:szCs w:val="12"/>
              </w:rPr>
              <w:t>2026</w:t>
            </w:r>
          </w:p>
        </w:tc>
        <w:tc>
          <w:tcPr>
            <w:tcW w:w="197" w:type="pct"/>
            <w:shd w:val="clear" w:color="auto" w:fill="auto"/>
            <w:vAlign w:val="center"/>
            <w:hideMark/>
          </w:tcPr>
          <w:p w14:paraId="45A0A42B" w14:textId="77777777" w:rsidR="0026031A" w:rsidRPr="0026031A" w:rsidRDefault="0026031A" w:rsidP="0026031A">
            <w:pPr>
              <w:jc w:val="center"/>
              <w:rPr>
                <w:color w:val="000000"/>
                <w:sz w:val="12"/>
                <w:szCs w:val="12"/>
              </w:rPr>
            </w:pPr>
            <w:r w:rsidRPr="0026031A">
              <w:rPr>
                <w:color w:val="000000"/>
                <w:sz w:val="12"/>
                <w:szCs w:val="12"/>
              </w:rPr>
              <w:t>2026</w:t>
            </w:r>
          </w:p>
        </w:tc>
        <w:tc>
          <w:tcPr>
            <w:tcW w:w="246" w:type="pct"/>
            <w:shd w:val="clear" w:color="auto" w:fill="auto"/>
            <w:vAlign w:val="center"/>
            <w:hideMark/>
          </w:tcPr>
          <w:p w14:paraId="3EC6E0A9" w14:textId="77777777" w:rsidR="0026031A" w:rsidRPr="0026031A" w:rsidRDefault="0026031A" w:rsidP="0026031A">
            <w:pPr>
              <w:jc w:val="center"/>
              <w:rPr>
                <w:color w:val="000000"/>
                <w:sz w:val="12"/>
                <w:szCs w:val="12"/>
              </w:rPr>
            </w:pPr>
            <w:r w:rsidRPr="0026031A">
              <w:rPr>
                <w:color w:val="000000"/>
                <w:sz w:val="12"/>
                <w:szCs w:val="12"/>
              </w:rPr>
              <w:t>3 227,52</w:t>
            </w:r>
          </w:p>
        </w:tc>
        <w:tc>
          <w:tcPr>
            <w:tcW w:w="246" w:type="pct"/>
            <w:shd w:val="clear" w:color="auto" w:fill="auto"/>
            <w:vAlign w:val="center"/>
            <w:hideMark/>
          </w:tcPr>
          <w:p w14:paraId="6EA58178"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5E64BCC5" w14:textId="77777777" w:rsidR="0026031A" w:rsidRPr="0026031A" w:rsidRDefault="0026031A" w:rsidP="0026031A">
            <w:pPr>
              <w:jc w:val="center"/>
              <w:rPr>
                <w:color w:val="000000"/>
                <w:sz w:val="12"/>
                <w:szCs w:val="12"/>
              </w:rPr>
            </w:pPr>
            <w:r w:rsidRPr="0026031A">
              <w:rPr>
                <w:color w:val="000000"/>
                <w:sz w:val="12"/>
                <w:szCs w:val="12"/>
              </w:rPr>
              <w:t>3 227,52</w:t>
            </w:r>
          </w:p>
        </w:tc>
        <w:tc>
          <w:tcPr>
            <w:tcW w:w="246" w:type="pct"/>
            <w:shd w:val="clear" w:color="auto" w:fill="auto"/>
            <w:vAlign w:val="center"/>
            <w:hideMark/>
          </w:tcPr>
          <w:p w14:paraId="59AACC39"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8698DD0"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47215A4"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37B50D72" w14:textId="77777777" w:rsidR="0026031A" w:rsidRPr="0026031A" w:rsidRDefault="0026031A" w:rsidP="0026031A">
            <w:pPr>
              <w:jc w:val="center"/>
              <w:rPr>
                <w:color w:val="000000"/>
                <w:sz w:val="12"/>
                <w:szCs w:val="12"/>
              </w:rPr>
            </w:pPr>
            <w:r w:rsidRPr="0026031A">
              <w:rPr>
                <w:color w:val="000000"/>
                <w:sz w:val="12"/>
                <w:szCs w:val="12"/>
              </w:rPr>
              <w:t>3 227,52</w:t>
            </w:r>
          </w:p>
        </w:tc>
        <w:tc>
          <w:tcPr>
            <w:tcW w:w="246" w:type="pct"/>
            <w:shd w:val="clear" w:color="auto" w:fill="auto"/>
            <w:vAlign w:val="center"/>
            <w:hideMark/>
          </w:tcPr>
          <w:p w14:paraId="37D1923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7DE37D4E"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1B4B090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EC4B586" w14:textId="77777777" w:rsidTr="00627AA0">
        <w:trPr>
          <w:trHeight w:val="20"/>
        </w:trPr>
        <w:tc>
          <w:tcPr>
            <w:tcW w:w="284" w:type="pct"/>
            <w:shd w:val="clear" w:color="auto" w:fill="auto"/>
            <w:vAlign w:val="center"/>
            <w:hideMark/>
          </w:tcPr>
          <w:p w14:paraId="311C5C27" w14:textId="77777777" w:rsidR="0026031A" w:rsidRPr="0026031A" w:rsidRDefault="0026031A" w:rsidP="0026031A">
            <w:pPr>
              <w:jc w:val="center"/>
              <w:rPr>
                <w:color w:val="000000"/>
                <w:sz w:val="12"/>
                <w:szCs w:val="12"/>
              </w:rPr>
            </w:pPr>
            <w:r w:rsidRPr="0026031A">
              <w:rPr>
                <w:color w:val="000000"/>
                <w:sz w:val="12"/>
                <w:szCs w:val="12"/>
              </w:rPr>
              <w:t>3.1.3</w:t>
            </w:r>
          </w:p>
        </w:tc>
        <w:tc>
          <w:tcPr>
            <w:tcW w:w="1898" w:type="pct"/>
            <w:shd w:val="clear" w:color="auto" w:fill="auto"/>
            <w:hideMark/>
          </w:tcPr>
          <w:p w14:paraId="28080894" w14:textId="77777777" w:rsidR="0026031A" w:rsidRPr="0026031A" w:rsidRDefault="0026031A" w:rsidP="0026031A">
            <w:pPr>
              <w:rPr>
                <w:sz w:val="12"/>
                <w:szCs w:val="12"/>
              </w:rPr>
            </w:pPr>
            <w:r w:rsidRPr="0026031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164" w:type="pct"/>
            <w:shd w:val="clear" w:color="auto" w:fill="auto"/>
            <w:vAlign w:val="center"/>
            <w:hideMark/>
          </w:tcPr>
          <w:p w14:paraId="573DE962" w14:textId="77777777" w:rsidR="0026031A" w:rsidRPr="0026031A" w:rsidRDefault="0026031A" w:rsidP="0026031A">
            <w:pPr>
              <w:jc w:val="center"/>
              <w:rPr>
                <w:color w:val="000000"/>
                <w:sz w:val="12"/>
                <w:szCs w:val="12"/>
              </w:rPr>
            </w:pPr>
            <w:r w:rsidRPr="0026031A">
              <w:rPr>
                <w:color w:val="000000"/>
                <w:sz w:val="12"/>
                <w:szCs w:val="12"/>
              </w:rPr>
              <w:t>2026</w:t>
            </w:r>
          </w:p>
        </w:tc>
        <w:tc>
          <w:tcPr>
            <w:tcW w:w="197" w:type="pct"/>
            <w:shd w:val="clear" w:color="auto" w:fill="auto"/>
            <w:vAlign w:val="center"/>
            <w:hideMark/>
          </w:tcPr>
          <w:p w14:paraId="7D2F49B6" w14:textId="77777777" w:rsidR="0026031A" w:rsidRPr="0026031A" w:rsidRDefault="0026031A" w:rsidP="0026031A">
            <w:pPr>
              <w:jc w:val="center"/>
              <w:rPr>
                <w:color w:val="000000"/>
                <w:sz w:val="12"/>
                <w:szCs w:val="12"/>
              </w:rPr>
            </w:pPr>
            <w:r w:rsidRPr="0026031A">
              <w:rPr>
                <w:color w:val="000000"/>
                <w:sz w:val="12"/>
                <w:szCs w:val="12"/>
              </w:rPr>
              <w:t>2026</w:t>
            </w:r>
          </w:p>
        </w:tc>
        <w:tc>
          <w:tcPr>
            <w:tcW w:w="246" w:type="pct"/>
            <w:shd w:val="clear" w:color="auto" w:fill="auto"/>
            <w:vAlign w:val="center"/>
            <w:hideMark/>
          </w:tcPr>
          <w:p w14:paraId="1A2BC7A7" w14:textId="77777777" w:rsidR="0026031A" w:rsidRPr="0026031A" w:rsidRDefault="0026031A" w:rsidP="0026031A">
            <w:pPr>
              <w:jc w:val="center"/>
              <w:rPr>
                <w:color w:val="000000"/>
                <w:sz w:val="12"/>
                <w:szCs w:val="12"/>
              </w:rPr>
            </w:pPr>
            <w:r w:rsidRPr="0026031A">
              <w:rPr>
                <w:color w:val="000000"/>
                <w:sz w:val="12"/>
                <w:szCs w:val="12"/>
              </w:rPr>
              <w:t>3 671,17</w:t>
            </w:r>
          </w:p>
        </w:tc>
        <w:tc>
          <w:tcPr>
            <w:tcW w:w="246" w:type="pct"/>
            <w:shd w:val="clear" w:color="auto" w:fill="auto"/>
            <w:vAlign w:val="center"/>
            <w:hideMark/>
          </w:tcPr>
          <w:p w14:paraId="1C9700F3"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680C355A" w14:textId="77777777" w:rsidR="0026031A" w:rsidRPr="0026031A" w:rsidRDefault="0026031A" w:rsidP="0026031A">
            <w:pPr>
              <w:jc w:val="center"/>
              <w:rPr>
                <w:color w:val="000000"/>
                <w:sz w:val="12"/>
                <w:szCs w:val="12"/>
              </w:rPr>
            </w:pPr>
            <w:r w:rsidRPr="0026031A">
              <w:rPr>
                <w:color w:val="000000"/>
                <w:sz w:val="12"/>
                <w:szCs w:val="12"/>
              </w:rPr>
              <w:t>3 671,17</w:t>
            </w:r>
          </w:p>
        </w:tc>
        <w:tc>
          <w:tcPr>
            <w:tcW w:w="246" w:type="pct"/>
            <w:shd w:val="clear" w:color="auto" w:fill="auto"/>
            <w:vAlign w:val="center"/>
            <w:hideMark/>
          </w:tcPr>
          <w:p w14:paraId="3767BE0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1F2B1F8"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76A2483D"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4ABA417F" w14:textId="77777777" w:rsidR="0026031A" w:rsidRPr="0026031A" w:rsidRDefault="0026031A" w:rsidP="0026031A">
            <w:pPr>
              <w:jc w:val="center"/>
              <w:rPr>
                <w:color w:val="000000"/>
                <w:sz w:val="12"/>
                <w:szCs w:val="12"/>
              </w:rPr>
            </w:pPr>
            <w:r w:rsidRPr="0026031A">
              <w:rPr>
                <w:color w:val="000000"/>
                <w:sz w:val="12"/>
                <w:szCs w:val="12"/>
              </w:rPr>
              <w:t>3 671,17</w:t>
            </w:r>
          </w:p>
        </w:tc>
        <w:tc>
          <w:tcPr>
            <w:tcW w:w="246" w:type="pct"/>
            <w:shd w:val="clear" w:color="auto" w:fill="auto"/>
            <w:vAlign w:val="center"/>
            <w:hideMark/>
          </w:tcPr>
          <w:p w14:paraId="666F905B"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101F07D"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2273C7C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79F6454" w14:textId="77777777" w:rsidTr="00627AA0">
        <w:trPr>
          <w:trHeight w:val="20"/>
        </w:trPr>
        <w:tc>
          <w:tcPr>
            <w:tcW w:w="284" w:type="pct"/>
            <w:shd w:val="clear" w:color="auto" w:fill="auto"/>
            <w:vAlign w:val="center"/>
            <w:hideMark/>
          </w:tcPr>
          <w:p w14:paraId="6B74BC67" w14:textId="77777777" w:rsidR="0026031A" w:rsidRPr="0026031A" w:rsidRDefault="0026031A" w:rsidP="0026031A">
            <w:pPr>
              <w:jc w:val="center"/>
              <w:rPr>
                <w:color w:val="000000"/>
                <w:sz w:val="12"/>
                <w:szCs w:val="12"/>
              </w:rPr>
            </w:pPr>
            <w:r w:rsidRPr="0026031A">
              <w:rPr>
                <w:color w:val="000000"/>
                <w:sz w:val="12"/>
                <w:szCs w:val="12"/>
              </w:rPr>
              <w:t>3.1.4</w:t>
            </w:r>
          </w:p>
        </w:tc>
        <w:tc>
          <w:tcPr>
            <w:tcW w:w="1898" w:type="pct"/>
            <w:shd w:val="clear" w:color="auto" w:fill="auto"/>
            <w:hideMark/>
          </w:tcPr>
          <w:p w14:paraId="786CBCBE" w14:textId="77777777" w:rsidR="0026031A" w:rsidRPr="0026031A" w:rsidRDefault="0026031A" w:rsidP="0026031A">
            <w:pPr>
              <w:rPr>
                <w:sz w:val="12"/>
                <w:szCs w:val="12"/>
              </w:rPr>
            </w:pPr>
            <w:r w:rsidRPr="0026031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164" w:type="pct"/>
            <w:shd w:val="clear" w:color="auto" w:fill="auto"/>
            <w:vAlign w:val="center"/>
            <w:hideMark/>
          </w:tcPr>
          <w:p w14:paraId="7E91B2A4" w14:textId="77777777" w:rsidR="0026031A" w:rsidRPr="0026031A" w:rsidRDefault="0026031A" w:rsidP="0026031A">
            <w:pPr>
              <w:jc w:val="center"/>
              <w:rPr>
                <w:color w:val="000000"/>
                <w:sz w:val="12"/>
                <w:szCs w:val="12"/>
              </w:rPr>
            </w:pPr>
            <w:r w:rsidRPr="0026031A">
              <w:rPr>
                <w:color w:val="000000"/>
                <w:sz w:val="12"/>
                <w:szCs w:val="12"/>
              </w:rPr>
              <w:t>2027</w:t>
            </w:r>
          </w:p>
        </w:tc>
        <w:tc>
          <w:tcPr>
            <w:tcW w:w="197" w:type="pct"/>
            <w:shd w:val="clear" w:color="auto" w:fill="auto"/>
            <w:vAlign w:val="center"/>
            <w:hideMark/>
          </w:tcPr>
          <w:p w14:paraId="367F33E4" w14:textId="77777777" w:rsidR="0026031A" w:rsidRPr="0026031A" w:rsidRDefault="0026031A" w:rsidP="0026031A">
            <w:pPr>
              <w:jc w:val="center"/>
              <w:rPr>
                <w:color w:val="000000"/>
                <w:sz w:val="12"/>
                <w:szCs w:val="12"/>
              </w:rPr>
            </w:pPr>
            <w:r w:rsidRPr="0026031A">
              <w:rPr>
                <w:color w:val="000000"/>
                <w:sz w:val="12"/>
                <w:szCs w:val="12"/>
              </w:rPr>
              <w:t>2027</w:t>
            </w:r>
          </w:p>
        </w:tc>
        <w:tc>
          <w:tcPr>
            <w:tcW w:w="246" w:type="pct"/>
            <w:shd w:val="clear" w:color="auto" w:fill="auto"/>
            <w:vAlign w:val="center"/>
            <w:hideMark/>
          </w:tcPr>
          <w:p w14:paraId="48F68479" w14:textId="77777777" w:rsidR="0026031A" w:rsidRPr="0026031A" w:rsidRDefault="0026031A" w:rsidP="0026031A">
            <w:pPr>
              <w:jc w:val="center"/>
              <w:rPr>
                <w:color w:val="000000"/>
                <w:sz w:val="12"/>
                <w:szCs w:val="12"/>
              </w:rPr>
            </w:pPr>
            <w:r w:rsidRPr="0026031A">
              <w:rPr>
                <w:color w:val="000000"/>
                <w:sz w:val="12"/>
                <w:szCs w:val="12"/>
              </w:rPr>
              <w:t>12 791,73</w:t>
            </w:r>
          </w:p>
        </w:tc>
        <w:tc>
          <w:tcPr>
            <w:tcW w:w="246" w:type="pct"/>
            <w:shd w:val="clear" w:color="auto" w:fill="auto"/>
            <w:vAlign w:val="center"/>
            <w:hideMark/>
          </w:tcPr>
          <w:p w14:paraId="3444FD36"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55B2BFA2" w14:textId="77777777" w:rsidR="0026031A" w:rsidRPr="0026031A" w:rsidRDefault="0026031A" w:rsidP="0026031A">
            <w:pPr>
              <w:jc w:val="center"/>
              <w:rPr>
                <w:color w:val="000000"/>
                <w:sz w:val="12"/>
                <w:szCs w:val="12"/>
              </w:rPr>
            </w:pPr>
            <w:r w:rsidRPr="0026031A">
              <w:rPr>
                <w:color w:val="000000"/>
                <w:sz w:val="12"/>
                <w:szCs w:val="12"/>
              </w:rPr>
              <w:t>12 791,73</w:t>
            </w:r>
          </w:p>
        </w:tc>
        <w:tc>
          <w:tcPr>
            <w:tcW w:w="246" w:type="pct"/>
            <w:shd w:val="clear" w:color="auto" w:fill="auto"/>
            <w:vAlign w:val="center"/>
            <w:hideMark/>
          </w:tcPr>
          <w:p w14:paraId="456E7A79"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A5D5EE1"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B0DBF4C"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49708D1E"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7DE28ED0" w14:textId="77777777" w:rsidR="0026031A" w:rsidRPr="0026031A" w:rsidRDefault="0026031A" w:rsidP="0026031A">
            <w:pPr>
              <w:jc w:val="center"/>
              <w:rPr>
                <w:color w:val="000000"/>
                <w:sz w:val="12"/>
                <w:szCs w:val="12"/>
              </w:rPr>
            </w:pPr>
            <w:r w:rsidRPr="0026031A">
              <w:rPr>
                <w:color w:val="000000"/>
                <w:sz w:val="12"/>
                <w:szCs w:val="12"/>
              </w:rPr>
              <w:t>12 791,73</w:t>
            </w:r>
          </w:p>
        </w:tc>
        <w:tc>
          <w:tcPr>
            <w:tcW w:w="246" w:type="pct"/>
            <w:shd w:val="clear" w:color="auto" w:fill="auto"/>
            <w:vAlign w:val="center"/>
            <w:hideMark/>
          </w:tcPr>
          <w:p w14:paraId="778DB65F"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129A619C"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09835B8" w14:textId="77777777" w:rsidTr="00627AA0">
        <w:trPr>
          <w:trHeight w:val="20"/>
        </w:trPr>
        <w:tc>
          <w:tcPr>
            <w:tcW w:w="5000" w:type="pct"/>
            <w:gridSpan w:val="14"/>
            <w:shd w:val="clear" w:color="auto" w:fill="auto"/>
            <w:vAlign w:val="center"/>
            <w:hideMark/>
          </w:tcPr>
          <w:p w14:paraId="48D8CF5E" w14:textId="77777777" w:rsidR="0026031A" w:rsidRPr="0026031A" w:rsidRDefault="0026031A" w:rsidP="0026031A">
            <w:pPr>
              <w:rPr>
                <w:color w:val="000000"/>
                <w:sz w:val="12"/>
                <w:szCs w:val="12"/>
              </w:rPr>
            </w:pPr>
            <w:r w:rsidRPr="0026031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36DCC7FC" w14:textId="77777777" w:rsidTr="00627AA0">
        <w:trPr>
          <w:trHeight w:val="20"/>
        </w:trPr>
        <w:tc>
          <w:tcPr>
            <w:tcW w:w="2544" w:type="pct"/>
            <w:gridSpan w:val="4"/>
            <w:shd w:val="clear" w:color="auto" w:fill="auto"/>
            <w:noWrap/>
            <w:vAlign w:val="center"/>
            <w:hideMark/>
          </w:tcPr>
          <w:p w14:paraId="2A51B541" w14:textId="77777777" w:rsidR="0026031A" w:rsidRPr="0026031A" w:rsidRDefault="0026031A" w:rsidP="0026031A">
            <w:pPr>
              <w:rPr>
                <w:bCs/>
                <w:color w:val="000000"/>
                <w:sz w:val="12"/>
                <w:szCs w:val="12"/>
              </w:rPr>
            </w:pPr>
            <w:r w:rsidRPr="0026031A">
              <w:rPr>
                <w:bCs/>
                <w:color w:val="000000"/>
                <w:sz w:val="12"/>
                <w:szCs w:val="12"/>
              </w:rPr>
              <w:t>Всего по группе 3</w:t>
            </w:r>
          </w:p>
        </w:tc>
        <w:tc>
          <w:tcPr>
            <w:tcW w:w="246" w:type="pct"/>
            <w:shd w:val="clear" w:color="auto" w:fill="auto"/>
            <w:vAlign w:val="center"/>
            <w:hideMark/>
          </w:tcPr>
          <w:p w14:paraId="1BA33730" w14:textId="77777777" w:rsidR="0026031A" w:rsidRPr="0026031A" w:rsidRDefault="0026031A" w:rsidP="0026031A">
            <w:pPr>
              <w:jc w:val="center"/>
              <w:rPr>
                <w:bCs/>
                <w:color w:val="000000"/>
                <w:sz w:val="12"/>
                <w:szCs w:val="12"/>
              </w:rPr>
            </w:pPr>
            <w:r w:rsidRPr="0026031A">
              <w:rPr>
                <w:bCs/>
                <w:color w:val="000000"/>
                <w:sz w:val="12"/>
                <w:szCs w:val="12"/>
              </w:rPr>
              <w:t>26 706,49</w:t>
            </w:r>
          </w:p>
        </w:tc>
        <w:tc>
          <w:tcPr>
            <w:tcW w:w="246" w:type="pct"/>
            <w:shd w:val="clear" w:color="auto" w:fill="auto"/>
            <w:vAlign w:val="center"/>
            <w:hideMark/>
          </w:tcPr>
          <w:p w14:paraId="5F88E53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5" w:type="pct"/>
            <w:shd w:val="clear" w:color="auto" w:fill="auto"/>
            <w:vAlign w:val="center"/>
            <w:hideMark/>
          </w:tcPr>
          <w:p w14:paraId="21CEFC80" w14:textId="77777777" w:rsidR="0026031A" w:rsidRPr="0026031A" w:rsidRDefault="0026031A" w:rsidP="0026031A">
            <w:pPr>
              <w:jc w:val="center"/>
              <w:rPr>
                <w:bCs/>
                <w:color w:val="000000"/>
                <w:sz w:val="12"/>
                <w:szCs w:val="12"/>
              </w:rPr>
            </w:pPr>
            <w:r w:rsidRPr="0026031A">
              <w:rPr>
                <w:bCs/>
                <w:color w:val="000000"/>
                <w:sz w:val="12"/>
                <w:szCs w:val="12"/>
              </w:rPr>
              <w:t>26 706,49</w:t>
            </w:r>
          </w:p>
        </w:tc>
        <w:tc>
          <w:tcPr>
            <w:tcW w:w="246" w:type="pct"/>
            <w:shd w:val="clear" w:color="auto" w:fill="auto"/>
            <w:vAlign w:val="center"/>
            <w:hideMark/>
          </w:tcPr>
          <w:p w14:paraId="1CB97BD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12D0A99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6A05FDEF" w14:textId="77777777" w:rsidR="0026031A" w:rsidRPr="0026031A" w:rsidRDefault="0026031A" w:rsidP="0026031A">
            <w:pPr>
              <w:jc w:val="center"/>
              <w:rPr>
                <w:bCs/>
                <w:color w:val="000000"/>
                <w:sz w:val="12"/>
                <w:szCs w:val="12"/>
              </w:rPr>
            </w:pPr>
            <w:r w:rsidRPr="0026031A">
              <w:rPr>
                <w:bCs/>
                <w:color w:val="000000"/>
                <w:sz w:val="12"/>
                <w:szCs w:val="12"/>
              </w:rPr>
              <w:t>7 016,07</w:t>
            </w:r>
          </w:p>
        </w:tc>
        <w:tc>
          <w:tcPr>
            <w:tcW w:w="245" w:type="pct"/>
            <w:shd w:val="clear" w:color="auto" w:fill="auto"/>
            <w:vAlign w:val="center"/>
            <w:hideMark/>
          </w:tcPr>
          <w:p w14:paraId="02EBA700" w14:textId="77777777" w:rsidR="0026031A" w:rsidRPr="0026031A" w:rsidRDefault="0026031A" w:rsidP="0026031A">
            <w:pPr>
              <w:jc w:val="center"/>
              <w:rPr>
                <w:bCs/>
                <w:color w:val="000000"/>
                <w:sz w:val="12"/>
                <w:szCs w:val="12"/>
              </w:rPr>
            </w:pPr>
            <w:r w:rsidRPr="0026031A">
              <w:rPr>
                <w:bCs/>
                <w:color w:val="000000"/>
                <w:sz w:val="12"/>
                <w:szCs w:val="12"/>
              </w:rPr>
              <w:t>6 898,69</w:t>
            </w:r>
          </w:p>
        </w:tc>
        <w:tc>
          <w:tcPr>
            <w:tcW w:w="246" w:type="pct"/>
            <w:shd w:val="clear" w:color="auto" w:fill="auto"/>
            <w:vAlign w:val="center"/>
            <w:hideMark/>
          </w:tcPr>
          <w:p w14:paraId="25725111" w14:textId="77777777" w:rsidR="0026031A" w:rsidRPr="0026031A" w:rsidRDefault="0026031A" w:rsidP="0026031A">
            <w:pPr>
              <w:jc w:val="center"/>
              <w:rPr>
                <w:bCs/>
                <w:color w:val="000000"/>
                <w:sz w:val="12"/>
                <w:szCs w:val="12"/>
              </w:rPr>
            </w:pPr>
            <w:r w:rsidRPr="0026031A">
              <w:rPr>
                <w:bCs/>
                <w:color w:val="000000"/>
                <w:sz w:val="12"/>
                <w:szCs w:val="12"/>
              </w:rPr>
              <w:t>12 791,73</w:t>
            </w:r>
          </w:p>
        </w:tc>
        <w:tc>
          <w:tcPr>
            <w:tcW w:w="246" w:type="pct"/>
            <w:shd w:val="clear" w:color="auto" w:fill="auto"/>
            <w:vAlign w:val="center"/>
            <w:hideMark/>
          </w:tcPr>
          <w:p w14:paraId="2D9CB725"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5" w:type="pct"/>
            <w:shd w:val="clear" w:color="auto" w:fill="auto"/>
            <w:vAlign w:val="center"/>
            <w:hideMark/>
          </w:tcPr>
          <w:p w14:paraId="702AD93C"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0B8E69F3" w14:textId="77777777" w:rsidTr="00627AA0">
        <w:trPr>
          <w:trHeight w:val="20"/>
        </w:trPr>
        <w:tc>
          <w:tcPr>
            <w:tcW w:w="5000" w:type="pct"/>
            <w:gridSpan w:val="14"/>
            <w:shd w:val="clear" w:color="auto" w:fill="auto"/>
            <w:vAlign w:val="center"/>
            <w:hideMark/>
          </w:tcPr>
          <w:p w14:paraId="4EF0EBAF" w14:textId="77777777" w:rsidR="0026031A" w:rsidRPr="0026031A" w:rsidRDefault="0026031A" w:rsidP="0026031A">
            <w:pPr>
              <w:rPr>
                <w:bCs/>
                <w:color w:val="000000"/>
                <w:sz w:val="12"/>
                <w:szCs w:val="12"/>
              </w:rPr>
            </w:pPr>
            <w:r w:rsidRPr="0026031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3E028203" w14:textId="77777777" w:rsidTr="00627AA0">
        <w:trPr>
          <w:trHeight w:val="20"/>
        </w:trPr>
        <w:tc>
          <w:tcPr>
            <w:tcW w:w="284" w:type="pct"/>
            <w:shd w:val="clear" w:color="auto" w:fill="auto"/>
            <w:vAlign w:val="center"/>
            <w:hideMark/>
          </w:tcPr>
          <w:p w14:paraId="71834CCA" w14:textId="77777777" w:rsidR="0026031A" w:rsidRPr="0026031A" w:rsidRDefault="0026031A" w:rsidP="0026031A">
            <w:pPr>
              <w:jc w:val="center"/>
              <w:rPr>
                <w:color w:val="000000"/>
                <w:sz w:val="12"/>
                <w:szCs w:val="12"/>
              </w:rPr>
            </w:pPr>
            <w:r w:rsidRPr="0026031A">
              <w:rPr>
                <w:color w:val="000000"/>
                <w:sz w:val="12"/>
                <w:szCs w:val="12"/>
              </w:rPr>
              <w:t>4.1</w:t>
            </w:r>
          </w:p>
        </w:tc>
        <w:tc>
          <w:tcPr>
            <w:tcW w:w="1898" w:type="pct"/>
            <w:shd w:val="clear" w:color="auto" w:fill="auto"/>
            <w:vAlign w:val="center"/>
            <w:hideMark/>
          </w:tcPr>
          <w:p w14:paraId="5525E674" w14:textId="77777777" w:rsidR="0026031A" w:rsidRPr="0026031A" w:rsidRDefault="0026031A" w:rsidP="0026031A">
            <w:pPr>
              <w:rPr>
                <w:color w:val="000000"/>
                <w:sz w:val="12"/>
                <w:szCs w:val="12"/>
                <w:lang w:val="en-US"/>
              </w:rPr>
            </w:pPr>
            <w:r w:rsidRPr="0026031A">
              <w:rPr>
                <w:color w:val="000000"/>
                <w:sz w:val="12"/>
                <w:szCs w:val="12"/>
              </w:rPr>
              <w:t>Приобретение</w:t>
            </w:r>
            <w:r w:rsidRPr="0026031A">
              <w:rPr>
                <w:color w:val="000000"/>
                <w:sz w:val="12"/>
                <w:szCs w:val="12"/>
                <w:lang w:val="en-US"/>
              </w:rPr>
              <w:t xml:space="preserve"> </w:t>
            </w:r>
            <w:r w:rsidRPr="0026031A">
              <w:rPr>
                <w:color w:val="000000"/>
                <w:sz w:val="12"/>
                <w:szCs w:val="12"/>
              </w:rPr>
              <w:t>сервера</w:t>
            </w:r>
            <w:r w:rsidRPr="0026031A">
              <w:rPr>
                <w:color w:val="000000"/>
                <w:sz w:val="12"/>
                <w:szCs w:val="12"/>
                <w:lang w:val="en-US"/>
              </w:rPr>
              <w:t xml:space="preserve"> DEPO Storm 3470A2A (2U12, 2x Xeon 4309Y, 2x 16GB RAM, 1x 240GB SATA, 2x 550W AC, 3Y ONS)</w:t>
            </w:r>
          </w:p>
        </w:tc>
        <w:tc>
          <w:tcPr>
            <w:tcW w:w="164" w:type="pct"/>
            <w:shd w:val="clear" w:color="auto" w:fill="auto"/>
            <w:vAlign w:val="center"/>
            <w:hideMark/>
          </w:tcPr>
          <w:p w14:paraId="2A06E0C2" w14:textId="77777777" w:rsidR="0026031A" w:rsidRPr="0026031A" w:rsidRDefault="0026031A" w:rsidP="0026031A">
            <w:pPr>
              <w:jc w:val="center"/>
              <w:rPr>
                <w:color w:val="000000"/>
                <w:sz w:val="12"/>
                <w:szCs w:val="12"/>
              </w:rPr>
            </w:pPr>
            <w:r w:rsidRPr="0026031A">
              <w:rPr>
                <w:color w:val="000000"/>
                <w:sz w:val="12"/>
                <w:szCs w:val="12"/>
              </w:rPr>
              <w:t>2024</w:t>
            </w:r>
          </w:p>
        </w:tc>
        <w:tc>
          <w:tcPr>
            <w:tcW w:w="197" w:type="pct"/>
            <w:shd w:val="clear" w:color="auto" w:fill="auto"/>
            <w:vAlign w:val="center"/>
            <w:hideMark/>
          </w:tcPr>
          <w:p w14:paraId="64E94C8A" w14:textId="77777777" w:rsidR="0026031A" w:rsidRPr="0026031A" w:rsidRDefault="0026031A" w:rsidP="0026031A">
            <w:pPr>
              <w:jc w:val="center"/>
              <w:rPr>
                <w:color w:val="000000"/>
                <w:sz w:val="12"/>
                <w:szCs w:val="12"/>
              </w:rPr>
            </w:pPr>
            <w:r w:rsidRPr="0026031A">
              <w:rPr>
                <w:color w:val="000000"/>
                <w:sz w:val="12"/>
                <w:szCs w:val="12"/>
              </w:rPr>
              <w:t>2024</w:t>
            </w:r>
          </w:p>
        </w:tc>
        <w:tc>
          <w:tcPr>
            <w:tcW w:w="246" w:type="pct"/>
            <w:shd w:val="clear" w:color="auto" w:fill="auto"/>
            <w:vAlign w:val="center"/>
            <w:hideMark/>
          </w:tcPr>
          <w:p w14:paraId="652A30B5" w14:textId="77777777" w:rsidR="0026031A" w:rsidRPr="0026031A" w:rsidRDefault="0026031A" w:rsidP="0026031A">
            <w:pPr>
              <w:jc w:val="center"/>
              <w:rPr>
                <w:color w:val="000000"/>
                <w:sz w:val="12"/>
                <w:szCs w:val="12"/>
              </w:rPr>
            </w:pPr>
            <w:r w:rsidRPr="0026031A">
              <w:rPr>
                <w:color w:val="000000"/>
                <w:sz w:val="12"/>
                <w:szCs w:val="12"/>
              </w:rPr>
              <w:t>214,72</w:t>
            </w:r>
          </w:p>
        </w:tc>
        <w:tc>
          <w:tcPr>
            <w:tcW w:w="246" w:type="pct"/>
            <w:shd w:val="clear" w:color="auto" w:fill="auto"/>
            <w:vAlign w:val="center"/>
            <w:hideMark/>
          </w:tcPr>
          <w:p w14:paraId="1E9B8325"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4F02F1CA"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3F02B9EF"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6A3E0B6" w14:textId="77777777" w:rsidR="0026031A" w:rsidRPr="0026031A" w:rsidRDefault="0026031A" w:rsidP="0026031A">
            <w:pPr>
              <w:jc w:val="center"/>
              <w:rPr>
                <w:color w:val="000000"/>
                <w:sz w:val="12"/>
                <w:szCs w:val="12"/>
              </w:rPr>
            </w:pPr>
            <w:r w:rsidRPr="0026031A">
              <w:rPr>
                <w:color w:val="000000"/>
                <w:sz w:val="12"/>
                <w:szCs w:val="12"/>
              </w:rPr>
              <w:t>214,72</w:t>
            </w:r>
          </w:p>
        </w:tc>
        <w:tc>
          <w:tcPr>
            <w:tcW w:w="246" w:type="pct"/>
            <w:shd w:val="clear" w:color="auto" w:fill="auto"/>
            <w:vAlign w:val="center"/>
            <w:hideMark/>
          </w:tcPr>
          <w:p w14:paraId="37F08C9F"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224F75D2"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D67CCC2"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722715A6"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6076861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9EAB874" w14:textId="77777777" w:rsidTr="00627AA0">
        <w:trPr>
          <w:trHeight w:val="20"/>
        </w:trPr>
        <w:tc>
          <w:tcPr>
            <w:tcW w:w="284" w:type="pct"/>
            <w:shd w:val="clear" w:color="auto" w:fill="auto"/>
            <w:vAlign w:val="center"/>
            <w:hideMark/>
          </w:tcPr>
          <w:p w14:paraId="01427147" w14:textId="77777777" w:rsidR="0026031A" w:rsidRPr="0026031A" w:rsidRDefault="0026031A" w:rsidP="0026031A">
            <w:pPr>
              <w:jc w:val="center"/>
              <w:rPr>
                <w:color w:val="000000"/>
                <w:sz w:val="12"/>
                <w:szCs w:val="12"/>
              </w:rPr>
            </w:pPr>
            <w:r w:rsidRPr="0026031A">
              <w:rPr>
                <w:color w:val="000000"/>
                <w:sz w:val="12"/>
                <w:szCs w:val="12"/>
              </w:rPr>
              <w:t>4.2</w:t>
            </w:r>
          </w:p>
        </w:tc>
        <w:tc>
          <w:tcPr>
            <w:tcW w:w="1898" w:type="pct"/>
            <w:shd w:val="clear" w:color="auto" w:fill="auto"/>
            <w:vAlign w:val="center"/>
            <w:hideMark/>
          </w:tcPr>
          <w:p w14:paraId="6D006F81" w14:textId="77777777" w:rsidR="0026031A" w:rsidRPr="0026031A" w:rsidRDefault="0026031A" w:rsidP="0026031A">
            <w:pPr>
              <w:rPr>
                <w:color w:val="000000"/>
                <w:sz w:val="12"/>
                <w:szCs w:val="12"/>
              </w:rPr>
            </w:pPr>
            <w:r w:rsidRPr="0026031A">
              <w:rPr>
                <w:color w:val="000000"/>
                <w:sz w:val="12"/>
                <w:szCs w:val="12"/>
              </w:rPr>
              <w:t xml:space="preserve">Приобретение фронтального погрузчика </w:t>
            </w:r>
            <w:proofErr w:type="spellStart"/>
            <w:r w:rsidRPr="0026031A">
              <w:rPr>
                <w:color w:val="000000"/>
                <w:sz w:val="12"/>
                <w:szCs w:val="12"/>
              </w:rPr>
              <w:t>Shantui</w:t>
            </w:r>
            <w:proofErr w:type="spellEnd"/>
            <w:r w:rsidRPr="0026031A">
              <w:rPr>
                <w:color w:val="000000"/>
                <w:sz w:val="12"/>
                <w:szCs w:val="12"/>
              </w:rPr>
              <w:t xml:space="preserve"> SL-30</w:t>
            </w:r>
          </w:p>
        </w:tc>
        <w:tc>
          <w:tcPr>
            <w:tcW w:w="164" w:type="pct"/>
            <w:shd w:val="clear" w:color="auto" w:fill="auto"/>
            <w:vAlign w:val="center"/>
            <w:hideMark/>
          </w:tcPr>
          <w:p w14:paraId="44C2A957" w14:textId="77777777" w:rsidR="0026031A" w:rsidRPr="0026031A" w:rsidRDefault="0026031A" w:rsidP="0026031A">
            <w:pPr>
              <w:jc w:val="center"/>
              <w:rPr>
                <w:color w:val="000000"/>
                <w:sz w:val="12"/>
                <w:szCs w:val="12"/>
              </w:rPr>
            </w:pPr>
            <w:r w:rsidRPr="0026031A">
              <w:rPr>
                <w:color w:val="000000"/>
                <w:sz w:val="12"/>
                <w:szCs w:val="12"/>
              </w:rPr>
              <w:t>2025</w:t>
            </w:r>
          </w:p>
        </w:tc>
        <w:tc>
          <w:tcPr>
            <w:tcW w:w="197" w:type="pct"/>
            <w:shd w:val="clear" w:color="auto" w:fill="auto"/>
            <w:vAlign w:val="center"/>
            <w:hideMark/>
          </w:tcPr>
          <w:p w14:paraId="7AE74F2F" w14:textId="77777777" w:rsidR="0026031A" w:rsidRPr="0026031A" w:rsidRDefault="0026031A" w:rsidP="0026031A">
            <w:pPr>
              <w:jc w:val="center"/>
              <w:rPr>
                <w:color w:val="000000"/>
                <w:sz w:val="12"/>
                <w:szCs w:val="12"/>
              </w:rPr>
            </w:pPr>
            <w:r w:rsidRPr="0026031A">
              <w:rPr>
                <w:color w:val="000000"/>
                <w:sz w:val="12"/>
                <w:szCs w:val="12"/>
              </w:rPr>
              <w:t>2025</w:t>
            </w:r>
          </w:p>
        </w:tc>
        <w:tc>
          <w:tcPr>
            <w:tcW w:w="246" w:type="pct"/>
            <w:shd w:val="clear" w:color="auto" w:fill="auto"/>
            <w:vAlign w:val="center"/>
            <w:hideMark/>
          </w:tcPr>
          <w:p w14:paraId="16D5C373" w14:textId="77777777" w:rsidR="0026031A" w:rsidRPr="0026031A" w:rsidRDefault="0026031A" w:rsidP="0026031A">
            <w:pPr>
              <w:jc w:val="center"/>
              <w:rPr>
                <w:color w:val="000000"/>
                <w:sz w:val="12"/>
                <w:szCs w:val="12"/>
              </w:rPr>
            </w:pPr>
            <w:r w:rsidRPr="0026031A">
              <w:rPr>
                <w:color w:val="000000"/>
                <w:sz w:val="12"/>
                <w:szCs w:val="12"/>
              </w:rPr>
              <w:t>3 687,10</w:t>
            </w:r>
          </w:p>
        </w:tc>
        <w:tc>
          <w:tcPr>
            <w:tcW w:w="246" w:type="pct"/>
            <w:shd w:val="clear" w:color="auto" w:fill="auto"/>
            <w:vAlign w:val="center"/>
            <w:hideMark/>
          </w:tcPr>
          <w:p w14:paraId="21B7D28B"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2414E814"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511808F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21D4420"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7CB4947" w14:textId="77777777" w:rsidR="0026031A" w:rsidRPr="0026031A" w:rsidRDefault="0026031A" w:rsidP="0026031A">
            <w:pPr>
              <w:jc w:val="center"/>
              <w:rPr>
                <w:color w:val="000000"/>
                <w:sz w:val="12"/>
                <w:szCs w:val="12"/>
              </w:rPr>
            </w:pPr>
            <w:r w:rsidRPr="0026031A">
              <w:rPr>
                <w:color w:val="000000"/>
                <w:sz w:val="12"/>
                <w:szCs w:val="12"/>
              </w:rPr>
              <w:t>3 687,10</w:t>
            </w:r>
          </w:p>
        </w:tc>
        <w:tc>
          <w:tcPr>
            <w:tcW w:w="245" w:type="pct"/>
            <w:shd w:val="clear" w:color="auto" w:fill="auto"/>
            <w:vAlign w:val="center"/>
            <w:hideMark/>
          </w:tcPr>
          <w:p w14:paraId="2CC717D7"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CEA4DE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73BC4720"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1901822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52C7CFA" w14:textId="77777777" w:rsidTr="00627AA0">
        <w:trPr>
          <w:trHeight w:val="20"/>
        </w:trPr>
        <w:tc>
          <w:tcPr>
            <w:tcW w:w="284" w:type="pct"/>
            <w:shd w:val="clear" w:color="000000" w:fill="FFFFFF"/>
            <w:vAlign w:val="center"/>
            <w:hideMark/>
          </w:tcPr>
          <w:p w14:paraId="6CB3335F" w14:textId="77777777" w:rsidR="0026031A" w:rsidRPr="0026031A" w:rsidRDefault="0026031A" w:rsidP="0026031A">
            <w:pPr>
              <w:jc w:val="center"/>
              <w:rPr>
                <w:color w:val="000000"/>
                <w:sz w:val="12"/>
                <w:szCs w:val="12"/>
              </w:rPr>
            </w:pPr>
            <w:r w:rsidRPr="0026031A">
              <w:rPr>
                <w:color w:val="000000"/>
                <w:sz w:val="12"/>
                <w:szCs w:val="12"/>
              </w:rPr>
              <w:t>4.3</w:t>
            </w:r>
          </w:p>
        </w:tc>
        <w:tc>
          <w:tcPr>
            <w:tcW w:w="1898" w:type="pct"/>
            <w:shd w:val="clear" w:color="auto" w:fill="auto"/>
            <w:vAlign w:val="center"/>
            <w:hideMark/>
          </w:tcPr>
          <w:p w14:paraId="31C6BFAB" w14:textId="77777777" w:rsidR="0026031A" w:rsidRPr="0026031A" w:rsidRDefault="0026031A" w:rsidP="0026031A">
            <w:pPr>
              <w:rPr>
                <w:color w:val="000000"/>
                <w:sz w:val="12"/>
                <w:szCs w:val="12"/>
              </w:rPr>
            </w:pPr>
            <w:r w:rsidRPr="0026031A">
              <w:rPr>
                <w:color w:val="000000"/>
                <w:sz w:val="12"/>
                <w:szCs w:val="12"/>
              </w:rPr>
              <w:t>Приобретение МФУ Катюша M348 принтер/копир/сканер/факс, А3 + Тумба для МФУ Катюша M348.</w:t>
            </w:r>
          </w:p>
        </w:tc>
        <w:tc>
          <w:tcPr>
            <w:tcW w:w="164" w:type="pct"/>
            <w:shd w:val="clear" w:color="auto" w:fill="auto"/>
            <w:vAlign w:val="center"/>
            <w:hideMark/>
          </w:tcPr>
          <w:p w14:paraId="30B3DC36" w14:textId="77777777" w:rsidR="0026031A" w:rsidRPr="0026031A" w:rsidRDefault="0026031A" w:rsidP="0026031A">
            <w:pPr>
              <w:jc w:val="center"/>
              <w:rPr>
                <w:color w:val="000000"/>
                <w:sz w:val="12"/>
                <w:szCs w:val="12"/>
              </w:rPr>
            </w:pPr>
            <w:r w:rsidRPr="0026031A">
              <w:rPr>
                <w:color w:val="000000"/>
                <w:sz w:val="12"/>
                <w:szCs w:val="12"/>
              </w:rPr>
              <w:t>2025</w:t>
            </w:r>
          </w:p>
        </w:tc>
        <w:tc>
          <w:tcPr>
            <w:tcW w:w="197" w:type="pct"/>
            <w:shd w:val="clear" w:color="auto" w:fill="auto"/>
            <w:vAlign w:val="center"/>
            <w:hideMark/>
          </w:tcPr>
          <w:p w14:paraId="7F13DC54" w14:textId="77777777" w:rsidR="0026031A" w:rsidRPr="0026031A" w:rsidRDefault="0026031A" w:rsidP="0026031A">
            <w:pPr>
              <w:jc w:val="center"/>
              <w:rPr>
                <w:color w:val="000000"/>
                <w:sz w:val="12"/>
                <w:szCs w:val="12"/>
              </w:rPr>
            </w:pPr>
            <w:r w:rsidRPr="0026031A">
              <w:rPr>
                <w:color w:val="000000"/>
                <w:sz w:val="12"/>
                <w:szCs w:val="12"/>
              </w:rPr>
              <w:t>2025</w:t>
            </w:r>
          </w:p>
        </w:tc>
        <w:tc>
          <w:tcPr>
            <w:tcW w:w="246" w:type="pct"/>
            <w:shd w:val="clear" w:color="auto" w:fill="auto"/>
            <w:vAlign w:val="center"/>
            <w:hideMark/>
          </w:tcPr>
          <w:p w14:paraId="37F8851E" w14:textId="77777777" w:rsidR="0026031A" w:rsidRPr="0026031A" w:rsidRDefault="0026031A" w:rsidP="0026031A">
            <w:pPr>
              <w:jc w:val="center"/>
              <w:rPr>
                <w:color w:val="000000"/>
                <w:sz w:val="12"/>
                <w:szCs w:val="12"/>
              </w:rPr>
            </w:pPr>
            <w:r w:rsidRPr="0026031A">
              <w:rPr>
                <w:color w:val="000000"/>
                <w:sz w:val="12"/>
                <w:szCs w:val="12"/>
              </w:rPr>
              <w:t>432,52</w:t>
            </w:r>
          </w:p>
        </w:tc>
        <w:tc>
          <w:tcPr>
            <w:tcW w:w="246" w:type="pct"/>
            <w:shd w:val="clear" w:color="auto" w:fill="auto"/>
            <w:vAlign w:val="center"/>
            <w:hideMark/>
          </w:tcPr>
          <w:p w14:paraId="54179A74"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288D23B7"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499FF993"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19364AEE"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2E54DB9" w14:textId="77777777" w:rsidR="0026031A" w:rsidRPr="0026031A" w:rsidRDefault="0026031A" w:rsidP="0026031A">
            <w:pPr>
              <w:jc w:val="center"/>
              <w:rPr>
                <w:color w:val="000000"/>
                <w:sz w:val="12"/>
                <w:szCs w:val="12"/>
              </w:rPr>
            </w:pPr>
            <w:r w:rsidRPr="0026031A">
              <w:rPr>
                <w:color w:val="000000"/>
                <w:sz w:val="12"/>
                <w:szCs w:val="12"/>
              </w:rPr>
              <w:t>432,52</w:t>
            </w:r>
          </w:p>
        </w:tc>
        <w:tc>
          <w:tcPr>
            <w:tcW w:w="245" w:type="pct"/>
            <w:shd w:val="clear" w:color="auto" w:fill="auto"/>
            <w:vAlign w:val="center"/>
            <w:hideMark/>
          </w:tcPr>
          <w:p w14:paraId="41E39410"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2B40C31"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044A098"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43D1DD8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C6EFA81" w14:textId="77777777" w:rsidTr="00627AA0">
        <w:trPr>
          <w:trHeight w:val="20"/>
        </w:trPr>
        <w:tc>
          <w:tcPr>
            <w:tcW w:w="284" w:type="pct"/>
            <w:shd w:val="clear" w:color="000000" w:fill="FFFFFF"/>
            <w:vAlign w:val="center"/>
            <w:hideMark/>
          </w:tcPr>
          <w:p w14:paraId="76C3631A" w14:textId="77777777" w:rsidR="0026031A" w:rsidRPr="0026031A" w:rsidRDefault="0026031A" w:rsidP="0026031A">
            <w:pPr>
              <w:jc w:val="center"/>
              <w:rPr>
                <w:color w:val="000000"/>
                <w:sz w:val="12"/>
                <w:szCs w:val="12"/>
              </w:rPr>
            </w:pPr>
            <w:r w:rsidRPr="0026031A">
              <w:rPr>
                <w:color w:val="000000"/>
                <w:sz w:val="12"/>
                <w:szCs w:val="12"/>
              </w:rPr>
              <w:t>4.4</w:t>
            </w:r>
          </w:p>
        </w:tc>
        <w:tc>
          <w:tcPr>
            <w:tcW w:w="1898" w:type="pct"/>
            <w:shd w:val="clear" w:color="auto" w:fill="auto"/>
            <w:vAlign w:val="center"/>
            <w:hideMark/>
          </w:tcPr>
          <w:p w14:paraId="40BDC5F2" w14:textId="77777777" w:rsidR="0026031A" w:rsidRPr="0026031A" w:rsidRDefault="0026031A" w:rsidP="0026031A">
            <w:pPr>
              <w:rPr>
                <w:color w:val="000000"/>
                <w:sz w:val="12"/>
                <w:szCs w:val="12"/>
              </w:rPr>
            </w:pPr>
            <w:r w:rsidRPr="0026031A">
              <w:rPr>
                <w:color w:val="000000"/>
                <w:sz w:val="12"/>
                <w:szCs w:val="12"/>
              </w:rPr>
              <w:t>Приобретение автомобиля (внедорожник)</w:t>
            </w:r>
          </w:p>
        </w:tc>
        <w:tc>
          <w:tcPr>
            <w:tcW w:w="164" w:type="pct"/>
            <w:shd w:val="clear" w:color="auto" w:fill="auto"/>
            <w:vAlign w:val="center"/>
            <w:hideMark/>
          </w:tcPr>
          <w:p w14:paraId="4B5FA529" w14:textId="77777777" w:rsidR="0026031A" w:rsidRPr="0026031A" w:rsidRDefault="0026031A" w:rsidP="0026031A">
            <w:pPr>
              <w:jc w:val="center"/>
              <w:rPr>
                <w:color w:val="000000"/>
                <w:sz w:val="12"/>
                <w:szCs w:val="12"/>
              </w:rPr>
            </w:pPr>
            <w:r w:rsidRPr="0026031A">
              <w:rPr>
                <w:color w:val="000000"/>
                <w:sz w:val="12"/>
                <w:szCs w:val="12"/>
              </w:rPr>
              <w:t>2026</w:t>
            </w:r>
          </w:p>
        </w:tc>
        <w:tc>
          <w:tcPr>
            <w:tcW w:w="197" w:type="pct"/>
            <w:shd w:val="clear" w:color="auto" w:fill="auto"/>
            <w:vAlign w:val="center"/>
            <w:hideMark/>
          </w:tcPr>
          <w:p w14:paraId="2F500457" w14:textId="77777777" w:rsidR="0026031A" w:rsidRPr="0026031A" w:rsidRDefault="0026031A" w:rsidP="0026031A">
            <w:pPr>
              <w:jc w:val="center"/>
              <w:rPr>
                <w:color w:val="000000"/>
                <w:sz w:val="12"/>
                <w:szCs w:val="12"/>
              </w:rPr>
            </w:pPr>
            <w:r w:rsidRPr="0026031A">
              <w:rPr>
                <w:color w:val="000000"/>
                <w:sz w:val="12"/>
                <w:szCs w:val="12"/>
              </w:rPr>
              <w:t>2026</w:t>
            </w:r>
          </w:p>
        </w:tc>
        <w:tc>
          <w:tcPr>
            <w:tcW w:w="246" w:type="pct"/>
            <w:shd w:val="clear" w:color="auto" w:fill="auto"/>
            <w:vAlign w:val="center"/>
            <w:hideMark/>
          </w:tcPr>
          <w:p w14:paraId="2BC34D68" w14:textId="77777777" w:rsidR="0026031A" w:rsidRPr="0026031A" w:rsidRDefault="0026031A" w:rsidP="0026031A">
            <w:pPr>
              <w:jc w:val="center"/>
              <w:rPr>
                <w:color w:val="000000"/>
                <w:sz w:val="12"/>
                <w:szCs w:val="12"/>
              </w:rPr>
            </w:pPr>
            <w:r w:rsidRPr="0026031A">
              <w:rPr>
                <w:color w:val="000000"/>
                <w:sz w:val="12"/>
                <w:szCs w:val="12"/>
              </w:rPr>
              <w:t>4 898,99</w:t>
            </w:r>
          </w:p>
        </w:tc>
        <w:tc>
          <w:tcPr>
            <w:tcW w:w="246" w:type="pct"/>
            <w:shd w:val="clear" w:color="auto" w:fill="auto"/>
            <w:vAlign w:val="center"/>
            <w:hideMark/>
          </w:tcPr>
          <w:p w14:paraId="7E7D5369"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28F5F209"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7E5305B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20FB531"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FA7061F"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05A2ADA1" w14:textId="77777777" w:rsidR="0026031A" w:rsidRPr="0026031A" w:rsidRDefault="0026031A" w:rsidP="0026031A">
            <w:pPr>
              <w:jc w:val="center"/>
              <w:rPr>
                <w:color w:val="000000"/>
                <w:sz w:val="12"/>
                <w:szCs w:val="12"/>
              </w:rPr>
            </w:pPr>
            <w:r w:rsidRPr="0026031A">
              <w:rPr>
                <w:color w:val="000000"/>
                <w:sz w:val="12"/>
                <w:szCs w:val="12"/>
              </w:rPr>
              <w:t>4 898,99</w:t>
            </w:r>
          </w:p>
        </w:tc>
        <w:tc>
          <w:tcPr>
            <w:tcW w:w="246" w:type="pct"/>
            <w:shd w:val="clear" w:color="auto" w:fill="auto"/>
            <w:vAlign w:val="center"/>
            <w:hideMark/>
          </w:tcPr>
          <w:p w14:paraId="4CEBAF36"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8AD8D87"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051B1E8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D515021" w14:textId="77777777" w:rsidTr="00627AA0">
        <w:trPr>
          <w:trHeight w:val="20"/>
        </w:trPr>
        <w:tc>
          <w:tcPr>
            <w:tcW w:w="284" w:type="pct"/>
            <w:shd w:val="clear" w:color="000000" w:fill="FFFFFF"/>
            <w:vAlign w:val="center"/>
            <w:hideMark/>
          </w:tcPr>
          <w:p w14:paraId="488D226B" w14:textId="77777777" w:rsidR="0026031A" w:rsidRPr="0026031A" w:rsidRDefault="0026031A" w:rsidP="0026031A">
            <w:pPr>
              <w:jc w:val="center"/>
              <w:rPr>
                <w:color w:val="000000"/>
                <w:sz w:val="12"/>
                <w:szCs w:val="12"/>
              </w:rPr>
            </w:pPr>
            <w:r w:rsidRPr="0026031A">
              <w:rPr>
                <w:color w:val="000000"/>
                <w:sz w:val="12"/>
                <w:szCs w:val="12"/>
              </w:rPr>
              <w:t>4.5</w:t>
            </w:r>
          </w:p>
        </w:tc>
        <w:tc>
          <w:tcPr>
            <w:tcW w:w="1898" w:type="pct"/>
            <w:shd w:val="clear" w:color="auto" w:fill="auto"/>
            <w:vAlign w:val="center"/>
            <w:hideMark/>
          </w:tcPr>
          <w:p w14:paraId="696E50F0" w14:textId="77777777" w:rsidR="0026031A" w:rsidRPr="0026031A" w:rsidRDefault="0026031A" w:rsidP="0026031A">
            <w:pPr>
              <w:rPr>
                <w:color w:val="000000"/>
                <w:sz w:val="12"/>
                <w:szCs w:val="12"/>
              </w:rPr>
            </w:pPr>
            <w:r w:rsidRPr="0026031A">
              <w:rPr>
                <w:color w:val="000000"/>
                <w:sz w:val="12"/>
                <w:szCs w:val="12"/>
              </w:rPr>
              <w:t>Приобретение ПК (моноблок)</w:t>
            </w:r>
          </w:p>
        </w:tc>
        <w:tc>
          <w:tcPr>
            <w:tcW w:w="164" w:type="pct"/>
            <w:shd w:val="clear" w:color="auto" w:fill="auto"/>
            <w:vAlign w:val="center"/>
            <w:hideMark/>
          </w:tcPr>
          <w:p w14:paraId="482400DF" w14:textId="77777777" w:rsidR="0026031A" w:rsidRPr="0026031A" w:rsidRDefault="0026031A" w:rsidP="0026031A">
            <w:pPr>
              <w:jc w:val="center"/>
              <w:rPr>
                <w:color w:val="000000"/>
                <w:sz w:val="12"/>
                <w:szCs w:val="12"/>
              </w:rPr>
            </w:pPr>
            <w:r w:rsidRPr="0026031A">
              <w:rPr>
                <w:color w:val="000000"/>
                <w:sz w:val="12"/>
                <w:szCs w:val="12"/>
              </w:rPr>
              <w:t>2026</w:t>
            </w:r>
          </w:p>
        </w:tc>
        <w:tc>
          <w:tcPr>
            <w:tcW w:w="197" w:type="pct"/>
            <w:shd w:val="clear" w:color="auto" w:fill="auto"/>
            <w:vAlign w:val="center"/>
            <w:hideMark/>
          </w:tcPr>
          <w:p w14:paraId="28424441" w14:textId="77777777" w:rsidR="0026031A" w:rsidRPr="0026031A" w:rsidRDefault="0026031A" w:rsidP="0026031A">
            <w:pPr>
              <w:jc w:val="center"/>
              <w:rPr>
                <w:color w:val="000000"/>
                <w:sz w:val="12"/>
                <w:szCs w:val="12"/>
              </w:rPr>
            </w:pPr>
            <w:r w:rsidRPr="0026031A">
              <w:rPr>
                <w:color w:val="000000"/>
                <w:sz w:val="12"/>
                <w:szCs w:val="12"/>
              </w:rPr>
              <w:t>2026</w:t>
            </w:r>
          </w:p>
        </w:tc>
        <w:tc>
          <w:tcPr>
            <w:tcW w:w="246" w:type="pct"/>
            <w:shd w:val="clear" w:color="auto" w:fill="auto"/>
            <w:vAlign w:val="center"/>
            <w:hideMark/>
          </w:tcPr>
          <w:p w14:paraId="114131E8" w14:textId="77777777" w:rsidR="0026031A" w:rsidRPr="0026031A" w:rsidRDefault="0026031A" w:rsidP="0026031A">
            <w:pPr>
              <w:jc w:val="center"/>
              <w:rPr>
                <w:color w:val="000000"/>
                <w:sz w:val="12"/>
                <w:szCs w:val="12"/>
              </w:rPr>
            </w:pPr>
            <w:r w:rsidRPr="0026031A">
              <w:rPr>
                <w:color w:val="000000"/>
                <w:sz w:val="12"/>
                <w:szCs w:val="12"/>
              </w:rPr>
              <w:t>144,52</w:t>
            </w:r>
          </w:p>
        </w:tc>
        <w:tc>
          <w:tcPr>
            <w:tcW w:w="246" w:type="pct"/>
            <w:shd w:val="clear" w:color="auto" w:fill="auto"/>
            <w:vAlign w:val="center"/>
            <w:hideMark/>
          </w:tcPr>
          <w:p w14:paraId="0D243EEA"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428E623C"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6B5B7FB8"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03FB393"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16D8E074"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192771A6" w14:textId="77777777" w:rsidR="0026031A" w:rsidRPr="0026031A" w:rsidRDefault="0026031A" w:rsidP="0026031A">
            <w:pPr>
              <w:jc w:val="center"/>
              <w:rPr>
                <w:color w:val="000000"/>
                <w:sz w:val="12"/>
                <w:szCs w:val="12"/>
              </w:rPr>
            </w:pPr>
            <w:r w:rsidRPr="0026031A">
              <w:rPr>
                <w:color w:val="000000"/>
                <w:sz w:val="12"/>
                <w:szCs w:val="12"/>
              </w:rPr>
              <w:t>144,52</w:t>
            </w:r>
          </w:p>
        </w:tc>
        <w:tc>
          <w:tcPr>
            <w:tcW w:w="246" w:type="pct"/>
            <w:shd w:val="clear" w:color="auto" w:fill="auto"/>
            <w:vAlign w:val="center"/>
            <w:hideMark/>
          </w:tcPr>
          <w:p w14:paraId="193FA6ED"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9F39FB9"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52435CF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EB3906D" w14:textId="77777777" w:rsidTr="00627AA0">
        <w:trPr>
          <w:trHeight w:val="20"/>
        </w:trPr>
        <w:tc>
          <w:tcPr>
            <w:tcW w:w="284" w:type="pct"/>
            <w:shd w:val="clear" w:color="000000" w:fill="FFFFFF"/>
            <w:vAlign w:val="center"/>
            <w:hideMark/>
          </w:tcPr>
          <w:p w14:paraId="337C063D" w14:textId="77777777" w:rsidR="0026031A" w:rsidRPr="0026031A" w:rsidRDefault="0026031A" w:rsidP="0026031A">
            <w:pPr>
              <w:jc w:val="center"/>
              <w:rPr>
                <w:color w:val="000000"/>
                <w:sz w:val="12"/>
                <w:szCs w:val="12"/>
              </w:rPr>
            </w:pPr>
            <w:r w:rsidRPr="0026031A">
              <w:rPr>
                <w:color w:val="000000"/>
                <w:sz w:val="12"/>
                <w:szCs w:val="12"/>
              </w:rPr>
              <w:t>4.6</w:t>
            </w:r>
          </w:p>
        </w:tc>
        <w:tc>
          <w:tcPr>
            <w:tcW w:w="1898" w:type="pct"/>
            <w:shd w:val="clear" w:color="auto" w:fill="auto"/>
            <w:vAlign w:val="center"/>
            <w:hideMark/>
          </w:tcPr>
          <w:p w14:paraId="38081C91" w14:textId="77777777" w:rsidR="0026031A" w:rsidRPr="0026031A" w:rsidRDefault="0026031A" w:rsidP="0026031A">
            <w:pPr>
              <w:rPr>
                <w:color w:val="000000"/>
                <w:sz w:val="12"/>
                <w:szCs w:val="12"/>
              </w:rPr>
            </w:pPr>
            <w:r w:rsidRPr="0026031A">
              <w:rPr>
                <w:color w:val="000000"/>
                <w:sz w:val="12"/>
                <w:szCs w:val="12"/>
              </w:rPr>
              <w:t>Приобретение МФУ Катюша M247 принтер/копир/сканер/факс</w:t>
            </w:r>
          </w:p>
        </w:tc>
        <w:tc>
          <w:tcPr>
            <w:tcW w:w="164" w:type="pct"/>
            <w:shd w:val="clear" w:color="auto" w:fill="auto"/>
            <w:vAlign w:val="center"/>
            <w:hideMark/>
          </w:tcPr>
          <w:p w14:paraId="2A3CA851" w14:textId="77777777" w:rsidR="0026031A" w:rsidRPr="0026031A" w:rsidRDefault="0026031A" w:rsidP="0026031A">
            <w:pPr>
              <w:jc w:val="center"/>
              <w:rPr>
                <w:color w:val="000000"/>
                <w:sz w:val="12"/>
                <w:szCs w:val="12"/>
              </w:rPr>
            </w:pPr>
            <w:r w:rsidRPr="0026031A">
              <w:rPr>
                <w:color w:val="000000"/>
                <w:sz w:val="12"/>
                <w:szCs w:val="12"/>
              </w:rPr>
              <w:t>2027</w:t>
            </w:r>
          </w:p>
        </w:tc>
        <w:tc>
          <w:tcPr>
            <w:tcW w:w="197" w:type="pct"/>
            <w:shd w:val="clear" w:color="auto" w:fill="auto"/>
            <w:vAlign w:val="center"/>
            <w:hideMark/>
          </w:tcPr>
          <w:p w14:paraId="7411E365" w14:textId="77777777" w:rsidR="0026031A" w:rsidRPr="0026031A" w:rsidRDefault="0026031A" w:rsidP="0026031A">
            <w:pPr>
              <w:jc w:val="center"/>
              <w:rPr>
                <w:color w:val="000000"/>
                <w:sz w:val="12"/>
                <w:szCs w:val="12"/>
              </w:rPr>
            </w:pPr>
            <w:r w:rsidRPr="0026031A">
              <w:rPr>
                <w:color w:val="000000"/>
                <w:sz w:val="12"/>
                <w:szCs w:val="12"/>
              </w:rPr>
              <w:t>2027</w:t>
            </w:r>
          </w:p>
        </w:tc>
        <w:tc>
          <w:tcPr>
            <w:tcW w:w="246" w:type="pct"/>
            <w:shd w:val="clear" w:color="auto" w:fill="auto"/>
            <w:vAlign w:val="center"/>
            <w:hideMark/>
          </w:tcPr>
          <w:p w14:paraId="6D4D8DD4" w14:textId="77777777" w:rsidR="0026031A" w:rsidRPr="0026031A" w:rsidRDefault="0026031A" w:rsidP="0026031A">
            <w:pPr>
              <w:jc w:val="center"/>
              <w:rPr>
                <w:color w:val="000000"/>
                <w:sz w:val="12"/>
                <w:szCs w:val="12"/>
              </w:rPr>
            </w:pPr>
            <w:r w:rsidRPr="0026031A">
              <w:rPr>
                <w:color w:val="000000"/>
                <w:sz w:val="12"/>
                <w:szCs w:val="12"/>
              </w:rPr>
              <w:t>106,64</w:t>
            </w:r>
          </w:p>
        </w:tc>
        <w:tc>
          <w:tcPr>
            <w:tcW w:w="246" w:type="pct"/>
            <w:shd w:val="clear" w:color="auto" w:fill="auto"/>
            <w:vAlign w:val="center"/>
            <w:hideMark/>
          </w:tcPr>
          <w:p w14:paraId="5346ECD5"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62F89A18"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763C6814"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671AD8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21B8516"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04CD83C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B45E4AD" w14:textId="77777777" w:rsidR="0026031A" w:rsidRPr="0026031A" w:rsidRDefault="0026031A" w:rsidP="0026031A">
            <w:pPr>
              <w:jc w:val="center"/>
              <w:rPr>
                <w:color w:val="000000"/>
                <w:sz w:val="12"/>
                <w:szCs w:val="12"/>
              </w:rPr>
            </w:pPr>
            <w:r w:rsidRPr="0026031A">
              <w:rPr>
                <w:color w:val="000000"/>
                <w:sz w:val="12"/>
                <w:szCs w:val="12"/>
              </w:rPr>
              <w:t>106,64</w:t>
            </w:r>
          </w:p>
        </w:tc>
        <w:tc>
          <w:tcPr>
            <w:tcW w:w="246" w:type="pct"/>
            <w:shd w:val="clear" w:color="auto" w:fill="auto"/>
            <w:vAlign w:val="center"/>
            <w:hideMark/>
          </w:tcPr>
          <w:p w14:paraId="2362AA33"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1B2828D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D0C1277" w14:textId="77777777" w:rsidTr="00627AA0">
        <w:trPr>
          <w:trHeight w:val="20"/>
        </w:trPr>
        <w:tc>
          <w:tcPr>
            <w:tcW w:w="284" w:type="pct"/>
            <w:shd w:val="clear" w:color="000000" w:fill="FFFFFF"/>
            <w:vAlign w:val="center"/>
            <w:hideMark/>
          </w:tcPr>
          <w:p w14:paraId="79B89B02" w14:textId="77777777" w:rsidR="0026031A" w:rsidRPr="0026031A" w:rsidRDefault="0026031A" w:rsidP="0026031A">
            <w:pPr>
              <w:jc w:val="center"/>
              <w:rPr>
                <w:color w:val="000000"/>
                <w:sz w:val="12"/>
                <w:szCs w:val="12"/>
              </w:rPr>
            </w:pPr>
            <w:r w:rsidRPr="0026031A">
              <w:rPr>
                <w:color w:val="000000"/>
                <w:sz w:val="12"/>
                <w:szCs w:val="12"/>
              </w:rPr>
              <w:t>4.7</w:t>
            </w:r>
          </w:p>
        </w:tc>
        <w:tc>
          <w:tcPr>
            <w:tcW w:w="1898" w:type="pct"/>
            <w:shd w:val="clear" w:color="auto" w:fill="auto"/>
            <w:vAlign w:val="center"/>
            <w:hideMark/>
          </w:tcPr>
          <w:p w14:paraId="3A1F8DD8" w14:textId="77777777" w:rsidR="0026031A" w:rsidRPr="0026031A" w:rsidRDefault="0026031A" w:rsidP="0026031A">
            <w:pPr>
              <w:rPr>
                <w:color w:val="000000"/>
                <w:sz w:val="12"/>
                <w:szCs w:val="12"/>
              </w:rPr>
            </w:pPr>
            <w:r w:rsidRPr="0026031A">
              <w:rPr>
                <w:color w:val="000000"/>
                <w:sz w:val="12"/>
                <w:szCs w:val="12"/>
              </w:rPr>
              <w:t>Реконструкция кровли здания котельной инв.№00000634</w:t>
            </w:r>
          </w:p>
        </w:tc>
        <w:tc>
          <w:tcPr>
            <w:tcW w:w="164" w:type="pct"/>
            <w:shd w:val="clear" w:color="auto" w:fill="auto"/>
            <w:vAlign w:val="center"/>
            <w:hideMark/>
          </w:tcPr>
          <w:p w14:paraId="67916385" w14:textId="77777777" w:rsidR="0026031A" w:rsidRPr="0026031A" w:rsidRDefault="0026031A" w:rsidP="0026031A">
            <w:pPr>
              <w:jc w:val="center"/>
              <w:rPr>
                <w:color w:val="000000"/>
                <w:sz w:val="12"/>
                <w:szCs w:val="12"/>
              </w:rPr>
            </w:pPr>
            <w:r w:rsidRPr="0026031A">
              <w:rPr>
                <w:color w:val="000000"/>
                <w:sz w:val="12"/>
                <w:szCs w:val="12"/>
              </w:rPr>
              <w:t>2028</w:t>
            </w:r>
          </w:p>
        </w:tc>
        <w:tc>
          <w:tcPr>
            <w:tcW w:w="197" w:type="pct"/>
            <w:shd w:val="clear" w:color="auto" w:fill="auto"/>
            <w:vAlign w:val="center"/>
            <w:hideMark/>
          </w:tcPr>
          <w:p w14:paraId="4FA3CD2B" w14:textId="77777777" w:rsidR="0026031A" w:rsidRPr="0026031A" w:rsidRDefault="0026031A" w:rsidP="0026031A">
            <w:pPr>
              <w:jc w:val="center"/>
              <w:rPr>
                <w:color w:val="000000"/>
                <w:sz w:val="12"/>
                <w:szCs w:val="12"/>
              </w:rPr>
            </w:pPr>
            <w:r w:rsidRPr="0026031A">
              <w:rPr>
                <w:color w:val="000000"/>
                <w:sz w:val="12"/>
                <w:szCs w:val="12"/>
              </w:rPr>
              <w:t>2028</w:t>
            </w:r>
          </w:p>
        </w:tc>
        <w:tc>
          <w:tcPr>
            <w:tcW w:w="246" w:type="pct"/>
            <w:shd w:val="clear" w:color="auto" w:fill="auto"/>
            <w:vAlign w:val="center"/>
            <w:hideMark/>
          </w:tcPr>
          <w:p w14:paraId="5A02BB05" w14:textId="77777777" w:rsidR="0026031A" w:rsidRPr="0026031A" w:rsidRDefault="0026031A" w:rsidP="0026031A">
            <w:pPr>
              <w:jc w:val="center"/>
              <w:rPr>
                <w:color w:val="000000"/>
                <w:sz w:val="12"/>
                <w:szCs w:val="12"/>
              </w:rPr>
            </w:pPr>
            <w:r w:rsidRPr="0026031A">
              <w:rPr>
                <w:color w:val="000000"/>
                <w:sz w:val="12"/>
                <w:szCs w:val="12"/>
              </w:rPr>
              <w:t>8 956,60</w:t>
            </w:r>
          </w:p>
        </w:tc>
        <w:tc>
          <w:tcPr>
            <w:tcW w:w="246" w:type="pct"/>
            <w:shd w:val="clear" w:color="auto" w:fill="auto"/>
            <w:vAlign w:val="center"/>
            <w:hideMark/>
          </w:tcPr>
          <w:p w14:paraId="35CD84D6" w14:textId="77777777" w:rsidR="0026031A" w:rsidRPr="0026031A" w:rsidRDefault="0026031A" w:rsidP="0026031A">
            <w:pPr>
              <w:jc w:val="center"/>
              <w:rPr>
                <w:color w:val="000000"/>
                <w:sz w:val="12"/>
                <w:szCs w:val="12"/>
              </w:rPr>
            </w:pPr>
            <w:r w:rsidRPr="0026031A">
              <w:rPr>
                <w:color w:val="000000"/>
                <w:sz w:val="12"/>
                <w:szCs w:val="12"/>
              </w:rPr>
              <w:t>1 026,35</w:t>
            </w:r>
          </w:p>
        </w:tc>
        <w:tc>
          <w:tcPr>
            <w:tcW w:w="245" w:type="pct"/>
            <w:shd w:val="clear" w:color="auto" w:fill="auto"/>
            <w:vAlign w:val="center"/>
            <w:hideMark/>
          </w:tcPr>
          <w:p w14:paraId="286DCD4D" w14:textId="77777777" w:rsidR="0026031A" w:rsidRPr="0026031A" w:rsidRDefault="0026031A" w:rsidP="0026031A">
            <w:pPr>
              <w:jc w:val="center"/>
              <w:rPr>
                <w:color w:val="000000"/>
                <w:sz w:val="12"/>
                <w:szCs w:val="12"/>
              </w:rPr>
            </w:pPr>
            <w:r w:rsidRPr="0026031A">
              <w:rPr>
                <w:color w:val="000000"/>
                <w:sz w:val="12"/>
                <w:szCs w:val="12"/>
              </w:rPr>
              <w:t>7 930,26</w:t>
            </w:r>
          </w:p>
        </w:tc>
        <w:tc>
          <w:tcPr>
            <w:tcW w:w="246" w:type="pct"/>
            <w:shd w:val="clear" w:color="auto" w:fill="auto"/>
            <w:vAlign w:val="center"/>
            <w:hideMark/>
          </w:tcPr>
          <w:p w14:paraId="1769C85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0382C8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1611900A"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3ACF844F"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461398C6"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78D8C81B" w14:textId="77777777" w:rsidR="0026031A" w:rsidRPr="0026031A" w:rsidRDefault="0026031A" w:rsidP="0026031A">
            <w:pPr>
              <w:jc w:val="center"/>
              <w:rPr>
                <w:color w:val="000000"/>
                <w:sz w:val="12"/>
                <w:szCs w:val="12"/>
              </w:rPr>
            </w:pPr>
            <w:r w:rsidRPr="0026031A">
              <w:rPr>
                <w:color w:val="000000"/>
                <w:sz w:val="12"/>
                <w:szCs w:val="12"/>
              </w:rPr>
              <w:t>8 956,60</w:t>
            </w:r>
          </w:p>
        </w:tc>
        <w:tc>
          <w:tcPr>
            <w:tcW w:w="245" w:type="pct"/>
            <w:shd w:val="clear" w:color="auto" w:fill="auto"/>
            <w:vAlign w:val="center"/>
            <w:hideMark/>
          </w:tcPr>
          <w:p w14:paraId="2F81AE6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08060F6" w14:textId="77777777" w:rsidTr="00627AA0">
        <w:trPr>
          <w:trHeight w:val="20"/>
        </w:trPr>
        <w:tc>
          <w:tcPr>
            <w:tcW w:w="284" w:type="pct"/>
            <w:shd w:val="clear" w:color="000000" w:fill="FFFFFF"/>
            <w:vAlign w:val="center"/>
            <w:hideMark/>
          </w:tcPr>
          <w:p w14:paraId="732D146D" w14:textId="77777777" w:rsidR="0026031A" w:rsidRPr="0026031A" w:rsidRDefault="0026031A" w:rsidP="0026031A">
            <w:pPr>
              <w:jc w:val="center"/>
              <w:rPr>
                <w:color w:val="000000"/>
                <w:sz w:val="12"/>
                <w:szCs w:val="12"/>
              </w:rPr>
            </w:pPr>
            <w:r w:rsidRPr="0026031A">
              <w:rPr>
                <w:color w:val="000000"/>
                <w:sz w:val="12"/>
                <w:szCs w:val="12"/>
              </w:rPr>
              <w:t>4.8</w:t>
            </w:r>
          </w:p>
        </w:tc>
        <w:tc>
          <w:tcPr>
            <w:tcW w:w="1898" w:type="pct"/>
            <w:shd w:val="clear" w:color="auto" w:fill="auto"/>
            <w:vAlign w:val="center"/>
            <w:hideMark/>
          </w:tcPr>
          <w:p w14:paraId="23759874" w14:textId="77777777" w:rsidR="0026031A" w:rsidRPr="0026031A" w:rsidRDefault="0026031A" w:rsidP="0026031A">
            <w:pPr>
              <w:rPr>
                <w:color w:val="000000"/>
                <w:sz w:val="12"/>
                <w:szCs w:val="12"/>
              </w:rPr>
            </w:pPr>
            <w:r w:rsidRPr="0026031A">
              <w:rPr>
                <w:color w:val="000000"/>
                <w:sz w:val="12"/>
                <w:szCs w:val="12"/>
              </w:rPr>
              <w:t>Приобретение автосамосвала КАМАЗ 65115-026</w:t>
            </w:r>
          </w:p>
        </w:tc>
        <w:tc>
          <w:tcPr>
            <w:tcW w:w="164" w:type="pct"/>
            <w:shd w:val="clear" w:color="auto" w:fill="auto"/>
            <w:vAlign w:val="center"/>
            <w:hideMark/>
          </w:tcPr>
          <w:p w14:paraId="7166618B" w14:textId="77777777" w:rsidR="0026031A" w:rsidRPr="0026031A" w:rsidRDefault="0026031A" w:rsidP="0026031A">
            <w:pPr>
              <w:jc w:val="center"/>
              <w:rPr>
                <w:color w:val="000000"/>
                <w:sz w:val="12"/>
                <w:szCs w:val="12"/>
              </w:rPr>
            </w:pPr>
            <w:r w:rsidRPr="0026031A">
              <w:rPr>
                <w:color w:val="000000"/>
                <w:sz w:val="12"/>
                <w:szCs w:val="12"/>
              </w:rPr>
              <w:t>2028</w:t>
            </w:r>
          </w:p>
        </w:tc>
        <w:tc>
          <w:tcPr>
            <w:tcW w:w="197" w:type="pct"/>
            <w:shd w:val="clear" w:color="auto" w:fill="auto"/>
            <w:vAlign w:val="center"/>
            <w:hideMark/>
          </w:tcPr>
          <w:p w14:paraId="7FB915AB" w14:textId="77777777" w:rsidR="0026031A" w:rsidRPr="0026031A" w:rsidRDefault="0026031A" w:rsidP="0026031A">
            <w:pPr>
              <w:jc w:val="center"/>
              <w:rPr>
                <w:color w:val="000000"/>
                <w:sz w:val="12"/>
                <w:szCs w:val="12"/>
              </w:rPr>
            </w:pPr>
            <w:r w:rsidRPr="0026031A">
              <w:rPr>
                <w:color w:val="000000"/>
                <w:sz w:val="12"/>
                <w:szCs w:val="12"/>
              </w:rPr>
              <w:t>2028</w:t>
            </w:r>
          </w:p>
        </w:tc>
        <w:tc>
          <w:tcPr>
            <w:tcW w:w="246" w:type="pct"/>
            <w:shd w:val="clear" w:color="auto" w:fill="auto"/>
            <w:vAlign w:val="center"/>
            <w:hideMark/>
          </w:tcPr>
          <w:p w14:paraId="7A812AD7" w14:textId="77777777" w:rsidR="0026031A" w:rsidRPr="0026031A" w:rsidRDefault="0026031A" w:rsidP="0026031A">
            <w:pPr>
              <w:jc w:val="center"/>
              <w:rPr>
                <w:color w:val="000000"/>
                <w:sz w:val="12"/>
                <w:szCs w:val="12"/>
              </w:rPr>
            </w:pPr>
            <w:r w:rsidRPr="0026031A">
              <w:rPr>
                <w:color w:val="000000"/>
                <w:sz w:val="12"/>
                <w:szCs w:val="12"/>
              </w:rPr>
              <w:t>5 549,18</w:t>
            </w:r>
          </w:p>
        </w:tc>
        <w:tc>
          <w:tcPr>
            <w:tcW w:w="246" w:type="pct"/>
            <w:shd w:val="clear" w:color="auto" w:fill="auto"/>
            <w:vAlign w:val="center"/>
            <w:hideMark/>
          </w:tcPr>
          <w:p w14:paraId="485585B2"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13F6E6CB"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0200A728"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E195FD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E7F227C"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hideMark/>
          </w:tcPr>
          <w:p w14:paraId="4E5ADC5E"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EC4DC84"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14C69AE" w14:textId="77777777" w:rsidR="0026031A" w:rsidRPr="0026031A" w:rsidRDefault="0026031A" w:rsidP="0026031A">
            <w:pPr>
              <w:jc w:val="center"/>
              <w:rPr>
                <w:color w:val="000000"/>
                <w:sz w:val="12"/>
                <w:szCs w:val="12"/>
              </w:rPr>
            </w:pPr>
            <w:r w:rsidRPr="0026031A">
              <w:rPr>
                <w:color w:val="000000"/>
                <w:sz w:val="12"/>
                <w:szCs w:val="12"/>
              </w:rPr>
              <w:t>5 549,18</w:t>
            </w:r>
          </w:p>
        </w:tc>
        <w:tc>
          <w:tcPr>
            <w:tcW w:w="245" w:type="pct"/>
            <w:shd w:val="clear" w:color="auto" w:fill="auto"/>
            <w:vAlign w:val="center"/>
            <w:hideMark/>
          </w:tcPr>
          <w:p w14:paraId="5B7EF4C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DCAE24B" w14:textId="77777777" w:rsidTr="00627AA0">
        <w:trPr>
          <w:trHeight w:val="20"/>
        </w:trPr>
        <w:tc>
          <w:tcPr>
            <w:tcW w:w="284" w:type="pct"/>
            <w:shd w:val="clear" w:color="000000" w:fill="FFFFFF"/>
            <w:vAlign w:val="center"/>
          </w:tcPr>
          <w:p w14:paraId="481496D5" w14:textId="77777777" w:rsidR="0026031A" w:rsidRPr="0026031A" w:rsidRDefault="0026031A" w:rsidP="0026031A">
            <w:pPr>
              <w:jc w:val="center"/>
              <w:rPr>
                <w:color w:val="000000"/>
                <w:sz w:val="12"/>
                <w:szCs w:val="12"/>
              </w:rPr>
            </w:pPr>
            <w:r w:rsidRPr="0026031A">
              <w:rPr>
                <w:color w:val="000000"/>
                <w:sz w:val="12"/>
                <w:szCs w:val="12"/>
              </w:rPr>
              <w:t>4.9</w:t>
            </w:r>
          </w:p>
        </w:tc>
        <w:tc>
          <w:tcPr>
            <w:tcW w:w="1898" w:type="pct"/>
            <w:shd w:val="clear" w:color="auto" w:fill="auto"/>
            <w:vAlign w:val="center"/>
          </w:tcPr>
          <w:p w14:paraId="58EB3E92" w14:textId="77777777" w:rsidR="0026031A" w:rsidRPr="0026031A" w:rsidRDefault="0026031A" w:rsidP="0026031A">
            <w:pPr>
              <w:rPr>
                <w:color w:val="000000"/>
                <w:sz w:val="12"/>
                <w:szCs w:val="12"/>
              </w:rPr>
            </w:pPr>
            <w:r w:rsidRPr="0026031A">
              <w:rPr>
                <w:color w:val="000000"/>
                <w:sz w:val="12"/>
                <w:szCs w:val="12"/>
              </w:rPr>
              <w:t>Приобретение быстровозводимого павильона для выполнения ремонтно-восстановительных работ</w:t>
            </w:r>
          </w:p>
        </w:tc>
        <w:tc>
          <w:tcPr>
            <w:tcW w:w="164" w:type="pct"/>
            <w:shd w:val="clear" w:color="auto" w:fill="auto"/>
            <w:vAlign w:val="center"/>
          </w:tcPr>
          <w:p w14:paraId="53CC5508" w14:textId="77777777" w:rsidR="0026031A" w:rsidRPr="0026031A" w:rsidRDefault="0026031A" w:rsidP="0026031A">
            <w:pPr>
              <w:jc w:val="center"/>
              <w:rPr>
                <w:color w:val="000000"/>
                <w:sz w:val="12"/>
                <w:szCs w:val="12"/>
              </w:rPr>
            </w:pPr>
            <w:r w:rsidRPr="0026031A">
              <w:rPr>
                <w:color w:val="000000"/>
                <w:sz w:val="12"/>
                <w:szCs w:val="12"/>
              </w:rPr>
              <w:t>2024</w:t>
            </w:r>
          </w:p>
        </w:tc>
        <w:tc>
          <w:tcPr>
            <w:tcW w:w="197" w:type="pct"/>
            <w:shd w:val="clear" w:color="auto" w:fill="auto"/>
            <w:vAlign w:val="center"/>
          </w:tcPr>
          <w:p w14:paraId="60E7069F" w14:textId="77777777" w:rsidR="0026031A" w:rsidRPr="0026031A" w:rsidRDefault="0026031A" w:rsidP="0026031A">
            <w:pPr>
              <w:jc w:val="center"/>
              <w:rPr>
                <w:color w:val="000000"/>
                <w:sz w:val="12"/>
                <w:szCs w:val="12"/>
              </w:rPr>
            </w:pPr>
            <w:r w:rsidRPr="0026031A">
              <w:rPr>
                <w:color w:val="000000"/>
                <w:sz w:val="12"/>
                <w:szCs w:val="12"/>
              </w:rPr>
              <w:t>2024</w:t>
            </w:r>
          </w:p>
        </w:tc>
        <w:tc>
          <w:tcPr>
            <w:tcW w:w="246" w:type="pct"/>
            <w:shd w:val="clear" w:color="auto" w:fill="auto"/>
            <w:vAlign w:val="center"/>
          </w:tcPr>
          <w:p w14:paraId="19F5DF20" w14:textId="77777777" w:rsidR="0026031A" w:rsidRPr="0026031A" w:rsidRDefault="0026031A" w:rsidP="0026031A">
            <w:pPr>
              <w:jc w:val="center"/>
              <w:rPr>
                <w:color w:val="000000"/>
                <w:sz w:val="12"/>
                <w:szCs w:val="12"/>
              </w:rPr>
            </w:pPr>
            <w:r w:rsidRPr="0026031A">
              <w:rPr>
                <w:color w:val="000000"/>
                <w:sz w:val="12"/>
                <w:szCs w:val="12"/>
              </w:rPr>
              <w:t>436,27</w:t>
            </w:r>
          </w:p>
        </w:tc>
        <w:tc>
          <w:tcPr>
            <w:tcW w:w="246" w:type="pct"/>
            <w:shd w:val="clear" w:color="auto" w:fill="auto"/>
            <w:vAlign w:val="center"/>
          </w:tcPr>
          <w:p w14:paraId="087D8E8B"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tcPr>
          <w:p w14:paraId="53D21BA6"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tcPr>
          <w:p w14:paraId="3E7B8F23"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tcPr>
          <w:p w14:paraId="252F17C5" w14:textId="77777777" w:rsidR="0026031A" w:rsidRPr="0026031A" w:rsidRDefault="0026031A" w:rsidP="0026031A">
            <w:pPr>
              <w:jc w:val="center"/>
              <w:rPr>
                <w:color w:val="000000"/>
                <w:sz w:val="12"/>
                <w:szCs w:val="12"/>
              </w:rPr>
            </w:pPr>
            <w:r w:rsidRPr="0026031A">
              <w:rPr>
                <w:color w:val="000000"/>
                <w:sz w:val="12"/>
                <w:szCs w:val="12"/>
              </w:rPr>
              <w:t>436,27</w:t>
            </w:r>
          </w:p>
        </w:tc>
        <w:tc>
          <w:tcPr>
            <w:tcW w:w="246" w:type="pct"/>
            <w:shd w:val="clear" w:color="auto" w:fill="auto"/>
            <w:vAlign w:val="center"/>
          </w:tcPr>
          <w:p w14:paraId="1AAFA32E"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tcPr>
          <w:p w14:paraId="5F13E18B"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tcPr>
          <w:p w14:paraId="18C0766D"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tcPr>
          <w:p w14:paraId="2A8C00C7"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tcPr>
          <w:p w14:paraId="5806893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0414BD1" w14:textId="77777777" w:rsidTr="00627AA0">
        <w:trPr>
          <w:trHeight w:val="20"/>
        </w:trPr>
        <w:tc>
          <w:tcPr>
            <w:tcW w:w="284" w:type="pct"/>
            <w:shd w:val="clear" w:color="000000" w:fill="FFFFFF"/>
            <w:vAlign w:val="center"/>
          </w:tcPr>
          <w:p w14:paraId="3B580C85" w14:textId="77777777" w:rsidR="0026031A" w:rsidRPr="0026031A" w:rsidRDefault="0026031A" w:rsidP="0026031A">
            <w:pPr>
              <w:jc w:val="center"/>
              <w:rPr>
                <w:color w:val="000000"/>
                <w:sz w:val="12"/>
                <w:szCs w:val="12"/>
              </w:rPr>
            </w:pPr>
            <w:r w:rsidRPr="0026031A">
              <w:rPr>
                <w:color w:val="000000"/>
                <w:sz w:val="12"/>
                <w:szCs w:val="12"/>
              </w:rPr>
              <w:t>4.10</w:t>
            </w:r>
          </w:p>
        </w:tc>
        <w:tc>
          <w:tcPr>
            <w:tcW w:w="1898" w:type="pct"/>
            <w:shd w:val="clear" w:color="auto" w:fill="auto"/>
            <w:vAlign w:val="center"/>
          </w:tcPr>
          <w:p w14:paraId="3BE529C7" w14:textId="77777777" w:rsidR="0026031A" w:rsidRPr="0026031A" w:rsidRDefault="0026031A" w:rsidP="0026031A">
            <w:pPr>
              <w:rPr>
                <w:color w:val="000000"/>
                <w:sz w:val="12"/>
                <w:szCs w:val="12"/>
              </w:rPr>
            </w:pPr>
            <w:r w:rsidRPr="0026031A">
              <w:rPr>
                <w:color w:val="000000"/>
                <w:sz w:val="12"/>
                <w:szCs w:val="12"/>
              </w:rPr>
              <w:t>Приобретение стеновой информационной панели с разрешением 55 дюймов</w:t>
            </w:r>
          </w:p>
        </w:tc>
        <w:tc>
          <w:tcPr>
            <w:tcW w:w="164" w:type="pct"/>
            <w:shd w:val="clear" w:color="auto" w:fill="auto"/>
            <w:vAlign w:val="center"/>
          </w:tcPr>
          <w:p w14:paraId="61807A80" w14:textId="77777777" w:rsidR="0026031A" w:rsidRPr="0026031A" w:rsidRDefault="0026031A" w:rsidP="0026031A">
            <w:pPr>
              <w:jc w:val="center"/>
              <w:rPr>
                <w:color w:val="000000"/>
                <w:sz w:val="12"/>
                <w:szCs w:val="12"/>
              </w:rPr>
            </w:pPr>
            <w:r w:rsidRPr="0026031A">
              <w:rPr>
                <w:color w:val="000000"/>
                <w:sz w:val="12"/>
                <w:szCs w:val="12"/>
              </w:rPr>
              <w:t>2024</w:t>
            </w:r>
          </w:p>
        </w:tc>
        <w:tc>
          <w:tcPr>
            <w:tcW w:w="197" w:type="pct"/>
            <w:shd w:val="clear" w:color="auto" w:fill="auto"/>
            <w:vAlign w:val="center"/>
          </w:tcPr>
          <w:p w14:paraId="18E87E15" w14:textId="77777777" w:rsidR="0026031A" w:rsidRPr="0026031A" w:rsidRDefault="0026031A" w:rsidP="0026031A">
            <w:pPr>
              <w:jc w:val="center"/>
              <w:rPr>
                <w:color w:val="000000"/>
                <w:sz w:val="12"/>
                <w:szCs w:val="12"/>
              </w:rPr>
            </w:pPr>
            <w:r w:rsidRPr="0026031A">
              <w:rPr>
                <w:color w:val="000000"/>
                <w:sz w:val="12"/>
                <w:szCs w:val="12"/>
              </w:rPr>
              <w:t>2024</w:t>
            </w:r>
          </w:p>
        </w:tc>
        <w:tc>
          <w:tcPr>
            <w:tcW w:w="246" w:type="pct"/>
            <w:shd w:val="clear" w:color="auto" w:fill="auto"/>
            <w:vAlign w:val="center"/>
          </w:tcPr>
          <w:p w14:paraId="2A39AF97" w14:textId="77777777" w:rsidR="0026031A" w:rsidRPr="0026031A" w:rsidRDefault="0026031A" w:rsidP="0026031A">
            <w:pPr>
              <w:jc w:val="center"/>
              <w:rPr>
                <w:color w:val="000000"/>
                <w:sz w:val="12"/>
                <w:szCs w:val="12"/>
              </w:rPr>
            </w:pPr>
            <w:r w:rsidRPr="0026031A">
              <w:rPr>
                <w:color w:val="000000"/>
                <w:sz w:val="12"/>
                <w:szCs w:val="12"/>
              </w:rPr>
              <w:t>250,00</w:t>
            </w:r>
          </w:p>
        </w:tc>
        <w:tc>
          <w:tcPr>
            <w:tcW w:w="246" w:type="pct"/>
            <w:shd w:val="clear" w:color="auto" w:fill="auto"/>
            <w:vAlign w:val="center"/>
          </w:tcPr>
          <w:p w14:paraId="02120408"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tcPr>
          <w:p w14:paraId="08316806"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tcPr>
          <w:p w14:paraId="6A705BB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tcPr>
          <w:p w14:paraId="737C3CE9" w14:textId="77777777" w:rsidR="0026031A" w:rsidRPr="0026031A" w:rsidRDefault="0026031A" w:rsidP="0026031A">
            <w:pPr>
              <w:jc w:val="center"/>
              <w:rPr>
                <w:color w:val="000000"/>
                <w:sz w:val="12"/>
                <w:szCs w:val="12"/>
              </w:rPr>
            </w:pPr>
            <w:r w:rsidRPr="0026031A">
              <w:rPr>
                <w:color w:val="000000"/>
                <w:sz w:val="12"/>
                <w:szCs w:val="12"/>
              </w:rPr>
              <w:t>250,00</w:t>
            </w:r>
          </w:p>
        </w:tc>
        <w:tc>
          <w:tcPr>
            <w:tcW w:w="246" w:type="pct"/>
            <w:shd w:val="clear" w:color="auto" w:fill="auto"/>
            <w:vAlign w:val="center"/>
          </w:tcPr>
          <w:p w14:paraId="0039B0B5"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tcPr>
          <w:p w14:paraId="403CBF2F"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tcPr>
          <w:p w14:paraId="757F4716"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tcPr>
          <w:p w14:paraId="2ED71D7D" w14:textId="77777777" w:rsidR="0026031A" w:rsidRPr="0026031A" w:rsidRDefault="0026031A" w:rsidP="0026031A">
            <w:pPr>
              <w:jc w:val="center"/>
              <w:rPr>
                <w:color w:val="000000"/>
                <w:sz w:val="12"/>
                <w:szCs w:val="12"/>
              </w:rPr>
            </w:pPr>
            <w:r w:rsidRPr="0026031A">
              <w:rPr>
                <w:color w:val="000000"/>
                <w:sz w:val="12"/>
                <w:szCs w:val="12"/>
              </w:rPr>
              <w:t>0,00</w:t>
            </w:r>
          </w:p>
        </w:tc>
        <w:tc>
          <w:tcPr>
            <w:tcW w:w="245" w:type="pct"/>
            <w:shd w:val="clear" w:color="auto" w:fill="auto"/>
            <w:vAlign w:val="center"/>
          </w:tcPr>
          <w:p w14:paraId="0D93200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E421896" w14:textId="77777777" w:rsidTr="00627AA0">
        <w:trPr>
          <w:trHeight w:val="20"/>
        </w:trPr>
        <w:tc>
          <w:tcPr>
            <w:tcW w:w="2544" w:type="pct"/>
            <w:gridSpan w:val="4"/>
            <w:shd w:val="clear" w:color="auto" w:fill="auto"/>
            <w:noWrap/>
            <w:vAlign w:val="center"/>
            <w:hideMark/>
          </w:tcPr>
          <w:p w14:paraId="44067A80" w14:textId="77777777" w:rsidR="0026031A" w:rsidRPr="0026031A" w:rsidRDefault="0026031A" w:rsidP="0026031A">
            <w:pPr>
              <w:rPr>
                <w:bCs/>
                <w:color w:val="000000"/>
                <w:sz w:val="12"/>
                <w:szCs w:val="12"/>
              </w:rPr>
            </w:pPr>
            <w:r w:rsidRPr="0026031A">
              <w:rPr>
                <w:bCs/>
                <w:color w:val="000000"/>
                <w:sz w:val="12"/>
                <w:szCs w:val="12"/>
              </w:rPr>
              <w:t>Всего по группе 4</w:t>
            </w:r>
          </w:p>
        </w:tc>
        <w:tc>
          <w:tcPr>
            <w:tcW w:w="246" w:type="pct"/>
            <w:shd w:val="clear" w:color="auto" w:fill="auto"/>
            <w:vAlign w:val="center"/>
            <w:hideMark/>
          </w:tcPr>
          <w:p w14:paraId="479657B7" w14:textId="77777777" w:rsidR="0026031A" w:rsidRPr="0026031A" w:rsidRDefault="0026031A" w:rsidP="0026031A">
            <w:pPr>
              <w:jc w:val="center"/>
              <w:rPr>
                <w:bCs/>
                <w:color w:val="000000"/>
                <w:sz w:val="12"/>
                <w:szCs w:val="12"/>
              </w:rPr>
            </w:pPr>
            <w:r w:rsidRPr="0026031A">
              <w:rPr>
                <w:bCs/>
                <w:color w:val="000000"/>
                <w:sz w:val="12"/>
                <w:szCs w:val="12"/>
              </w:rPr>
              <w:t>24 676,54</w:t>
            </w:r>
          </w:p>
        </w:tc>
        <w:tc>
          <w:tcPr>
            <w:tcW w:w="246" w:type="pct"/>
            <w:shd w:val="clear" w:color="auto" w:fill="auto"/>
            <w:vAlign w:val="center"/>
            <w:hideMark/>
          </w:tcPr>
          <w:p w14:paraId="6DAFF1CD" w14:textId="77777777" w:rsidR="0026031A" w:rsidRPr="0026031A" w:rsidRDefault="0026031A" w:rsidP="0026031A">
            <w:pPr>
              <w:jc w:val="center"/>
              <w:rPr>
                <w:bCs/>
                <w:color w:val="000000"/>
                <w:sz w:val="12"/>
                <w:szCs w:val="12"/>
              </w:rPr>
            </w:pPr>
            <w:r w:rsidRPr="0026031A">
              <w:rPr>
                <w:bCs/>
                <w:color w:val="000000"/>
                <w:sz w:val="12"/>
                <w:szCs w:val="12"/>
              </w:rPr>
              <w:t>1 026,35</w:t>
            </w:r>
          </w:p>
        </w:tc>
        <w:tc>
          <w:tcPr>
            <w:tcW w:w="245" w:type="pct"/>
            <w:shd w:val="clear" w:color="auto" w:fill="auto"/>
            <w:vAlign w:val="center"/>
            <w:hideMark/>
          </w:tcPr>
          <w:p w14:paraId="11DC3C03" w14:textId="77777777" w:rsidR="0026031A" w:rsidRPr="0026031A" w:rsidRDefault="0026031A" w:rsidP="0026031A">
            <w:pPr>
              <w:jc w:val="center"/>
              <w:rPr>
                <w:bCs/>
                <w:color w:val="000000"/>
                <w:sz w:val="12"/>
                <w:szCs w:val="12"/>
              </w:rPr>
            </w:pPr>
            <w:r w:rsidRPr="0026031A">
              <w:rPr>
                <w:bCs/>
                <w:color w:val="000000"/>
                <w:sz w:val="12"/>
                <w:szCs w:val="12"/>
              </w:rPr>
              <w:t>7 930,26</w:t>
            </w:r>
          </w:p>
        </w:tc>
        <w:tc>
          <w:tcPr>
            <w:tcW w:w="246" w:type="pct"/>
            <w:shd w:val="clear" w:color="auto" w:fill="auto"/>
            <w:vAlign w:val="center"/>
            <w:hideMark/>
          </w:tcPr>
          <w:p w14:paraId="48F7005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46D55E8D" w14:textId="77777777" w:rsidR="0026031A" w:rsidRPr="0026031A" w:rsidRDefault="0026031A" w:rsidP="0026031A">
            <w:pPr>
              <w:jc w:val="center"/>
              <w:rPr>
                <w:bCs/>
                <w:color w:val="000000"/>
                <w:sz w:val="12"/>
                <w:szCs w:val="12"/>
              </w:rPr>
            </w:pPr>
            <w:r w:rsidRPr="0026031A">
              <w:rPr>
                <w:bCs/>
                <w:color w:val="000000"/>
                <w:sz w:val="12"/>
                <w:szCs w:val="12"/>
              </w:rPr>
              <w:t>900,99</w:t>
            </w:r>
          </w:p>
        </w:tc>
        <w:tc>
          <w:tcPr>
            <w:tcW w:w="246" w:type="pct"/>
            <w:shd w:val="clear" w:color="auto" w:fill="auto"/>
            <w:vAlign w:val="center"/>
            <w:hideMark/>
          </w:tcPr>
          <w:p w14:paraId="0299299C" w14:textId="77777777" w:rsidR="0026031A" w:rsidRPr="0026031A" w:rsidRDefault="0026031A" w:rsidP="0026031A">
            <w:pPr>
              <w:jc w:val="center"/>
              <w:rPr>
                <w:bCs/>
                <w:color w:val="000000"/>
                <w:sz w:val="12"/>
                <w:szCs w:val="12"/>
              </w:rPr>
            </w:pPr>
            <w:r w:rsidRPr="0026031A">
              <w:rPr>
                <w:bCs/>
                <w:color w:val="000000"/>
                <w:sz w:val="12"/>
                <w:szCs w:val="12"/>
              </w:rPr>
              <w:t>4 119,62</w:t>
            </w:r>
          </w:p>
        </w:tc>
        <w:tc>
          <w:tcPr>
            <w:tcW w:w="245" w:type="pct"/>
            <w:shd w:val="clear" w:color="auto" w:fill="auto"/>
            <w:vAlign w:val="center"/>
            <w:hideMark/>
          </w:tcPr>
          <w:p w14:paraId="48DDE5BE" w14:textId="77777777" w:rsidR="0026031A" w:rsidRPr="0026031A" w:rsidRDefault="0026031A" w:rsidP="0026031A">
            <w:pPr>
              <w:jc w:val="center"/>
              <w:rPr>
                <w:bCs/>
                <w:color w:val="000000"/>
                <w:sz w:val="12"/>
                <w:szCs w:val="12"/>
              </w:rPr>
            </w:pPr>
            <w:r w:rsidRPr="0026031A">
              <w:rPr>
                <w:bCs/>
                <w:color w:val="000000"/>
                <w:sz w:val="12"/>
                <w:szCs w:val="12"/>
              </w:rPr>
              <w:t>5 043,51</w:t>
            </w:r>
          </w:p>
        </w:tc>
        <w:tc>
          <w:tcPr>
            <w:tcW w:w="246" w:type="pct"/>
            <w:shd w:val="clear" w:color="auto" w:fill="auto"/>
            <w:vAlign w:val="center"/>
            <w:hideMark/>
          </w:tcPr>
          <w:p w14:paraId="03C379FA" w14:textId="77777777" w:rsidR="0026031A" w:rsidRPr="0026031A" w:rsidRDefault="0026031A" w:rsidP="0026031A">
            <w:pPr>
              <w:jc w:val="center"/>
              <w:rPr>
                <w:bCs/>
                <w:color w:val="000000"/>
                <w:sz w:val="12"/>
                <w:szCs w:val="12"/>
              </w:rPr>
            </w:pPr>
            <w:r w:rsidRPr="0026031A">
              <w:rPr>
                <w:bCs/>
                <w:color w:val="000000"/>
                <w:sz w:val="12"/>
                <w:szCs w:val="12"/>
              </w:rPr>
              <w:t>106,64</w:t>
            </w:r>
          </w:p>
        </w:tc>
        <w:tc>
          <w:tcPr>
            <w:tcW w:w="246" w:type="pct"/>
            <w:shd w:val="clear" w:color="auto" w:fill="auto"/>
            <w:vAlign w:val="center"/>
            <w:hideMark/>
          </w:tcPr>
          <w:p w14:paraId="7D2B2F07" w14:textId="77777777" w:rsidR="0026031A" w:rsidRPr="0026031A" w:rsidRDefault="0026031A" w:rsidP="0026031A">
            <w:pPr>
              <w:jc w:val="center"/>
              <w:rPr>
                <w:bCs/>
                <w:color w:val="000000"/>
                <w:sz w:val="12"/>
                <w:szCs w:val="12"/>
              </w:rPr>
            </w:pPr>
            <w:r w:rsidRPr="0026031A">
              <w:rPr>
                <w:bCs/>
                <w:color w:val="000000"/>
                <w:sz w:val="12"/>
                <w:szCs w:val="12"/>
              </w:rPr>
              <w:t>14 505,78</w:t>
            </w:r>
          </w:p>
        </w:tc>
        <w:tc>
          <w:tcPr>
            <w:tcW w:w="245" w:type="pct"/>
            <w:shd w:val="clear" w:color="auto" w:fill="auto"/>
            <w:vAlign w:val="center"/>
            <w:hideMark/>
          </w:tcPr>
          <w:p w14:paraId="7CB81D1F"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4993FB1B" w14:textId="77777777" w:rsidTr="00627AA0">
        <w:trPr>
          <w:trHeight w:val="20"/>
        </w:trPr>
        <w:tc>
          <w:tcPr>
            <w:tcW w:w="5000" w:type="pct"/>
            <w:gridSpan w:val="14"/>
            <w:shd w:val="clear" w:color="auto" w:fill="auto"/>
            <w:vAlign w:val="center"/>
            <w:hideMark/>
          </w:tcPr>
          <w:p w14:paraId="08B602BE" w14:textId="77777777" w:rsidR="0026031A" w:rsidRPr="0026031A" w:rsidRDefault="0026031A" w:rsidP="0026031A">
            <w:pPr>
              <w:rPr>
                <w:bCs/>
                <w:color w:val="000000"/>
                <w:sz w:val="12"/>
                <w:szCs w:val="12"/>
              </w:rPr>
            </w:pPr>
            <w:r w:rsidRPr="0026031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26031A" w:rsidRPr="0026031A" w14:paraId="3B44C74F" w14:textId="77777777" w:rsidTr="00627AA0">
        <w:trPr>
          <w:trHeight w:val="20"/>
        </w:trPr>
        <w:tc>
          <w:tcPr>
            <w:tcW w:w="5000" w:type="pct"/>
            <w:gridSpan w:val="14"/>
            <w:shd w:val="clear" w:color="auto" w:fill="auto"/>
            <w:vAlign w:val="center"/>
            <w:hideMark/>
          </w:tcPr>
          <w:p w14:paraId="4D150A9B" w14:textId="77777777" w:rsidR="0026031A" w:rsidRPr="0026031A" w:rsidRDefault="0026031A" w:rsidP="0026031A">
            <w:pPr>
              <w:rPr>
                <w:color w:val="000000"/>
                <w:sz w:val="12"/>
                <w:szCs w:val="12"/>
              </w:rPr>
            </w:pPr>
            <w:r w:rsidRPr="0026031A">
              <w:rPr>
                <w:color w:val="000000"/>
                <w:sz w:val="12"/>
                <w:szCs w:val="12"/>
              </w:rPr>
              <w:t>5.1. Вывод из эксплуатации, консервация и демонтаж тепловых сетей</w:t>
            </w:r>
          </w:p>
        </w:tc>
      </w:tr>
      <w:tr w:rsidR="0026031A" w:rsidRPr="0026031A" w14:paraId="629857AB" w14:textId="77777777" w:rsidTr="00627AA0">
        <w:trPr>
          <w:trHeight w:val="20"/>
        </w:trPr>
        <w:tc>
          <w:tcPr>
            <w:tcW w:w="5000" w:type="pct"/>
            <w:gridSpan w:val="14"/>
            <w:shd w:val="clear" w:color="auto" w:fill="auto"/>
            <w:vAlign w:val="center"/>
            <w:hideMark/>
          </w:tcPr>
          <w:p w14:paraId="589EE3DC" w14:textId="77777777" w:rsidR="0026031A" w:rsidRPr="0026031A" w:rsidRDefault="0026031A" w:rsidP="0026031A">
            <w:pPr>
              <w:rPr>
                <w:color w:val="000000"/>
                <w:sz w:val="12"/>
                <w:szCs w:val="12"/>
              </w:rPr>
            </w:pPr>
            <w:r w:rsidRPr="0026031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28E2F85C" w14:textId="77777777" w:rsidTr="00627AA0">
        <w:trPr>
          <w:trHeight w:val="20"/>
        </w:trPr>
        <w:tc>
          <w:tcPr>
            <w:tcW w:w="2544" w:type="pct"/>
            <w:gridSpan w:val="4"/>
            <w:shd w:val="clear" w:color="auto" w:fill="auto"/>
            <w:noWrap/>
            <w:vAlign w:val="center"/>
            <w:hideMark/>
          </w:tcPr>
          <w:p w14:paraId="096838C8" w14:textId="77777777" w:rsidR="0026031A" w:rsidRPr="0026031A" w:rsidRDefault="0026031A" w:rsidP="0026031A">
            <w:pPr>
              <w:rPr>
                <w:bCs/>
                <w:color w:val="000000"/>
                <w:sz w:val="12"/>
                <w:szCs w:val="12"/>
              </w:rPr>
            </w:pPr>
            <w:r w:rsidRPr="0026031A">
              <w:rPr>
                <w:bCs/>
                <w:color w:val="000000"/>
                <w:sz w:val="12"/>
                <w:szCs w:val="12"/>
              </w:rPr>
              <w:t>Всего по группе 5</w:t>
            </w:r>
          </w:p>
        </w:tc>
        <w:tc>
          <w:tcPr>
            <w:tcW w:w="246" w:type="pct"/>
            <w:shd w:val="clear" w:color="auto" w:fill="auto"/>
            <w:vAlign w:val="center"/>
            <w:hideMark/>
          </w:tcPr>
          <w:p w14:paraId="7E56F538"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690A57C2" w14:textId="77777777" w:rsidR="0026031A" w:rsidRPr="0026031A" w:rsidRDefault="0026031A" w:rsidP="0026031A">
            <w:pPr>
              <w:jc w:val="center"/>
              <w:rPr>
                <w:color w:val="000000"/>
                <w:sz w:val="12"/>
                <w:szCs w:val="12"/>
              </w:rPr>
            </w:pPr>
            <w:r w:rsidRPr="0026031A">
              <w:rPr>
                <w:color w:val="000000"/>
                <w:sz w:val="12"/>
                <w:szCs w:val="12"/>
              </w:rPr>
              <w:t> </w:t>
            </w:r>
          </w:p>
        </w:tc>
        <w:tc>
          <w:tcPr>
            <w:tcW w:w="245" w:type="pct"/>
            <w:shd w:val="clear" w:color="auto" w:fill="auto"/>
            <w:vAlign w:val="center"/>
            <w:hideMark/>
          </w:tcPr>
          <w:p w14:paraId="4CD59567" w14:textId="77777777" w:rsidR="0026031A" w:rsidRPr="0026031A" w:rsidRDefault="0026031A" w:rsidP="0026031A">
            <w:pPr>
              <w:jc w:val="center"/>
              <w:rPr>
                <w:color w:val="000000"/>
                <w:sz w:val="12"/>
                <w:szCs w:val="12"/>
              </w:rPr>
            </w:pPr>
            <w:r w:rsidRPr="0026031A">
              <w:rPr>
                <w:color w:val="000000"/>
                <w:sz w:val="12"/>
                <w:szCs w:val="12"/>
              </w:rPr>
              <w:t> </w:t>
            </w:r>
          </w:p>
        </w:tc>
        <w:tc>
          <w:tcPr>
            <w:tcW w:w="246" w:type="pct"/>
            <w:shd w:val="clear" w:color="auto" w:fill="auto"/>
            <w:vAlign w:val="center"/>
            <w:hideMark/>
          </w:tcPr>
          <w:p w14:paraId="38D167C9"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000000" w:fill="FFFFFF"/>
            <w:vAlign w:val="center"/>
            <w:hideMark/>
          </w:tcPr>
          <w:p w14:paraId="54875BE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auto" w:fill="auto"/>
            <w:vAlign w:val="center"/>
            <w:hideMark/>
          </w:tcPr>
          <w:p w14:paraId="67DE0E4D"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5" w:type="pct"/>
            <w:shd w:val="clear" w:color="auto" w:fill="auto"/>
            <w:vAlign w:val="center"/>
            <w:hideMark/>
          </w:tcPr>
          <w:p w14:paraId="4CD78833"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auto" w:fill="auto"/>
            <w:vAlign w:val="center"/>
            <w:hideMark/>
          </w:tcPr>
          <w:p w14:paraId="0390D968"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auto" w:fill="auto"/>
            <w:vAlign w:val="center"/>
            <w:hideMark/>
          </w:tcPr>
          <w:p w14:paraId="66F12C31"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5" w:type="pct"/>
            <w:shd w:val="clear" w:color="auto" w:fill="auto"/>
            <w:vAlign w:val="center"/>
            <w:hideMark/>
          </w:tcPr>
          <w:p w14:paraId="4D394398"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18770B37" w14:textId="77777777" w:rsidTr="00627AA0">
        <w:trPr>
          <w:trHeight w:val="20"/>
        </w:trPr>
        <w:tc>
          <w:tcPr>
            <w:tcW w:w="5000" w:type="pct"/>
            <w:gridSpan w:val="14"/>
            <w:shd w:val="clear" w:color="auto" w:fill="auto"/>
            <w:vAlign w:val="center"/>
            <w:hideMark/>
          </w:tcPr>
          <w:p w14:paraId="265EA89B" w14:textId="77777777" w:rsidR="0026031A" w:rsidRPr="0026031A" w:rsidRDefault="0026031A" w:rsidP="0026031A">
            <w:pPr>
              <w:rPr>
                <w:bCs/>
                <w:color w:val="000000"/>
                <w:sz w:val="12"/>
                <w:szCs w:val="12"/>
              </w:rPr>
            </w:pPr>
            <w:r w:rsidRPr="0026031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6031A" w:rsidRPr="0026031A" w14:paraId="552B00F1" w14:textId="77777777" w:rsidTr="00627AA0">
        <w:trPr>
          <w:trHeight w:val="20"/>
        </w:trPr>
        <w:tc>
          <w:tcPr>
            <w:tcW w:w="2544" w:type="pct"/>
            <w:gridSpan w:val="4"/>
            <w:shd w:val="clear" w:color="auto" w:fill="auto"/>
            <w:noWrap/>
            <w:vAlign w:val="center"/>
            <w:hideMark/>
          </w:tcPr>
          <w:p w14:paraId="29F60CB5" w14:textId="77777777" w:rsidR="0026031A" w:rsidRPr="0026031A" w:rsidRDefault="0026031A" w:rsidP="0026031A">
            <w:pPr>
              <w:rPr>
                <w:bCs/>
                <w:color w:val="000000"/>
                <w:sz w:val="12"/>
                <w:szCs w:val="12"/>
              </w:rPr>
            </w:pPr>
            <w:r w:rsidRPr="0026031A">
              <w:rPr>
                <w:bCs/>
                <w:color w:val="000000"/>
                <w:sz w:val="12"/>
                <w:szCs w:val="12"/>
              </w:rPr>
              <w:t>Всего по группе 6</w:t>
            </w:r>
          </w:p>
        </w:tc>
        <w:tc>
          <w:tcPr>
            <w:tcW w:w="246" w:type="pct"/>
            <w:shd w:val="clear" w:color="auto" w:fill="auto"/>
            <w:vAlign w:val="center"/>
            <w:hideMark/>
          </w:tcPr>
          <w:p w14:paraId="5F52396B"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7071AA84"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53A77254"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59D9DB67"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15C2E4EC"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70D4F7CA"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3532FA38"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7FB5F74E"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02DD57B0" w14:textId="77777777" w:rsidR="0026031A" w:rsidRPr="0026031A" w:rsidRDefault="0026031A" w:rsidP="0026031A">
            <w:pPr>
              <w:jc w:val="center"/>
              <w:rPr>
                <w:color w:val="000000"/>
                <w:sz w:val="12"/>
                <w:szCs w:val="12"/>
              </w:rPr>
            </w:pPr>
            <w:r w:rsidRPr="0026031A">
              <w:rPr>
                <w:color w:val="000000"/>
                <w:sz w:val="12"/>
                <w:szCs w:val="12"/>
              </w:rPr>
              <w:t>-</w:t>
            </w:r>
          </w:p>
        </w:tc>
        <w:tc>
          <w:tcPr>
            <w:tcW w:w="245" w:type="pct"/>
            <w:shd w:val="clear" w:color="auto" w:fill="auto"/>
            <w:vAlign w:val="center"/>
            <w:hideMark/>
          </w:tcPr>
          <w:p w14:paraId="0079A13B"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04B989BC" w14:textId="77777777" w:rsidTr="00627AA0">
        <w:trPr>
          <w:trHeight w:val="20"/>
        </w:trPr>
        <w:tc>
          <w:tcPr>
            <w:tcW w:w="2544" w:type="pct"/>
            <w:gridSpan w:val="4"/>
            <w:shd w:val="clear" w:color="auto" w:fill="auto"/>
            <w:vAlign w:val="center"/>
            <w:hideMark/>
          </w:tcPr>
          <w:p w14:paraId="6DD00A57" w14:textId="77777777" w:rsidR="0026031A" w:rsidRPr="0026031A" w:rsidRDefault="0026031A" w:rsidP="0026031A">
            <w:pPr>
              <w:rPr>
                <w:bCs/>
                <w:color w:val="000000"/>
                <w:sz w:val="12"/>
                <w:szCs w:val="12"/>
              </w:rPr>
            </w:pPr>
            <w:r w:rsidRPr="0026031A">
              <w:rPr>
                <w:bCs/>
                <w:color w:val="000000"/>
                <w:sz w:val="12"/>
                <w:szCs w:val="12"/>
              </w:rPr>
              <w:t>ИТОГО по программе</w:t>
            </w:r>
          </w:p>
        </w:tc>
        <w:tc>
          <w:tcPr>
            <w:tcW w:w="246" w:type="pct"/>
            <w:shd w:val="clear" w:color="auto" w:fill="auto"/>
            <w:vAlign w:val="center"/>
            <w:hideMark/>
          </w:tcPr>
          <w:p w14:paraId="61298ECF" w14:textId="77777777" w:rsidR="0026031A" w:rsidRPr="0026031A" w:rsidRDefault="0026031A" w:rsidP="0026031A">
            <w:pPr>
              <w:jc w:val="center"/>
              <w:rPr>
                <w:bCs/>
                <w:color w:val="000000"/>
                <w:sz w:val="12"/>
                <w:szCs w:val="12"/>
              </w:rPr>
            </w:pPr>
            <w:r w:rsidRPr="0026031A">
              <w:rPr>
                <w:bCs/>
                <w:color w:val="000000"/>
                <w:sz w:val="12"/>
                <w:szCs w:val="12"/>
              </w:rPr>
              <w:t>66 826,51</w:t>
            </w:r>
          </w:p>
        </w:tc>
        <w:tc>
          <w:tcPr>
            <w:tcW w:w="246" w:type="pct"/>
            <w:shd w:val="clear" w:color="auto" w:fill="auto"/>
            <w:vAlign w:val="center"/>
            <w:hideMark/>
          </w:tcPr>
          <w:p w14:paraId="125887EC" w14:textId="77777777" w:rsidR="0026031A" w:rsidRPr="0026031A" w:rsidRDefault="0026031A" w:rsidP="0026031A">
            <w:pPr>
              <w:jc w:val="center"/>
              <w:rPr>
                <w:bCs/>
                <w:color w:val="000000"/>
                <w:sz w:val="12"/>
                <w:szCs w:val="12"/>
              </w:rPr>
            </w:pPr>
            <w:r w:rsidRPr="0026031A">
              <w:rPr>
                <w:bCs/>
                <w:color w:val="000000"/>
                <w:sz w:val="12"/>
                <w:szCs w:val="12"/>
              </w:rPr>
              <w:t>3 507,50</w:t>
            </w:r>
          </w:p>
        </w:tc>
        <w:tc>
          <w:tcPr>
            <w:tcW w:w="245" w:type="pct"/>
            <w:shd w:val="clear" w:color="auto" w:fill="auto"/>
            <w:vAlign w:val="center"/>
            <w:hideMark/>
          </w:tcPr>
          <w:p w14:paraId="696331B6" w14:textId="77777777" w:rsidR="0026031A" w:rsidRPr="0026031A" w:rsidRDefault="0026031A" w:rsidP="0026031A">
            <w:pPr>
              <w:jc w:val="center"/>
              <w:rPr>
                <w:bCs/>
                <w:color w:val="000000"/>
                <w:sz w:val="12"/>
                <w:szCs w:val="12"/>
              </w:rPr>
            </w:pPr>
            <w:r w:rsidRPr="0026031A">
              <w:rPr>
                <w:bCs/>
                <w:color w:val="000000"/>
                <w:sz w:val="12"/>
                <w:szCs w:val="12"/>
              </w:rPr>
              <w:t>47 599,07</w:t>
            </w:r>
          </w:p>
        </w:tc>
        <w:tc>
          <w:tcPr>
            <w:tcW w:w="246" w:type="pct"/>
            <w:shd w:val="clear" w:color="auto" w:fill="auto"/>
            <w:vAlign w:val="center"/>
            <w:hideMark/>
          </w:tcPr>
          <w:p w14:paraId="1D77102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7BB447E4" w14:textId="77777777" w:rsidR="0026031A" w:rsidRPr="0026031A" w:rsidRDefault="0026031A" w:rsidP="0026031A">
            <w:pPr>
              <w:jc w:val="center"/>
              <w:rPr>
                <w:bCs/>
                <w:color w:val="000000"/>
                <w:sz w:val="12"/>
                <w:szCs w:val="12"/>
              </w:rPr>
            </w:pPr>
            <w:r w:rsidRPr="0026031A">
              <w:rPr>
                <w:bCs/>
                <w:color w:val="000000"/>
                <w:sz w:val="12"/>
                <w:szCs w:val="12"/>
              </w:rPr>
              <w:t>16 344,47</w:t>
            </w:r>
          </w:p>
        </w:tc>
        <w:tc>
          <w:tcPr>
            <w:tcW w:w="246" w:type="pct"/>
            <w:shd w:val="clear" w:color="auto" w:fill="auto"/>
            <w:vAlign w:val="center"/>
            <w:hideMark/>
          </w:tcPr>
          <w:p w14:paraId="4E36E2D9" w14:textId="77777777" w:rsidR="0026031A" w:rsidRPr="0026031A" w:rsidRDefault="0026031A" w:rsidP="0026031A">
            <w:pPr>
              <w:jc w:val="center"/>
              <w:rPr>
                <w:bCs/>
                <w:color w:val="000000"/>
                <w:sz w:val="12"/>
                <w:szCs w:val="12"/>
              </w:rPr>
            </w:pPr>
            <w:r w:rsidRPr="0026031A">
              <w:rPr>
                <w:bCs/>
                <w:color w:val="000000"/>
                <w:sz w:val="12"/>
                <w:szCs w:val="12"/>
              </w:rPr>
              <w:t>11 135,70</w:t>
            </w:r>
          </w:p>
        </w:tc>
        <w:tc>
          <w:tcPr>
            <w:tcW w:w="245" w:type="pct"/>
            <w:shd w:val="clear" w:color="auto" w:fill="auto"/>
            <w:vAlign w:val="center"/>
            <w:hideMark/>
          </w:tcPr>
          <w:p w14:paraId="2AA983C3" w14:textId="77777777" w:rsidR="0026031A" w:rsidRPr="0026031A" w:rsidRDefault="0026031A" w:rsidP="0026031A">
            <w:pPr>
              <w:jc w:val="center"/>
              <w:rPr>
                <w:bCs/>
                <w:color w:val="000000"/>
                <w:sz w:val="12"/>
                <w:szCs w:val="12"/>
              </w:rPr>
            </w:pPr>
            <w:r w:rsidRPr="0026031A">
              <w:rPr>
                <w:bCs/>
                <w:color w:val="000000"/>
                <w:sz w:val="12"/>
                <w:szCs w:val="12"/>
              </w:rPr>
              <w:t>11 942,20</w:t>
            </w:r>
          </w:p>
        </w:tc>
        <w:tc>
          <w:tcPr>
            <w:tcW w:w="246" w:type="pct"/>
            <w:shd w:val="clear" w:color="auto" w:fill="auto"/>
            <w:vAlign w:val="center"/>
            <w:hideMark/>
          </w:tcPr>
          <w:p w14:paraId="44309D04" w14:textId="77777777" w:rsidR="0026031A" w:rsidRPr="0026031A" w:rsidRDefault="0026031A" w:rsidP="0026031A">
            <w:pPr>
              <w:jc w:val="center"/>
              <w:rPr>
                <w:bCs/>
                <w:color w:val="000000"/>
                <w:sz w:val="12"/>
                <w:szCs w:val="12"/>
              </w:rPr>
            </w:pPr>
            <w:r w:rsidRPr="0026031A">
              <w:rPr>
                <w:bCs/>
                <w:color w:val="000000"/>
                <w:sz w:val="12"/>
                <w:szCs w:val="12"/>
              </w:rPr>
              <w:t>12 898,37</w:t>
            </w:r>
          </w:p>
        </w:tc>
        <w:tc>
          <w:tcPr>
            <w:tcW w:w="246" w:type="pct"/>
            <w:shd w:val="clear" w:color="auto" w:fill="auto"/>
            <w:vAlign w:val="center"/>
            <w:hideMark/>
          </w:tcPr>
          <w:p w14:paraId="18047FBE" w14:textId="77777777" w:rsidR="0026031A" w:rsidRPr="0026031A" w:rsidRDefault="0026031A" w:rsidP="0026031A">
            <w:pPr>
              <w:jc w:val="center"/>
              <w:rPr>
                <w:bCs/>
                <w:color w:val="000000"/>
                <w:sz w:val="12"/>
                <w:szCs w:val="12"/>
              </w:rPr>
            </w:pPr>
            <w:r w:rsidRPr="0026031A">
              <w:rPr>
                <w:bCs/>
                <w:color w:val="000000"/>
                <w:sz w:val="12"/>
                <w:szCs w:val="12"/>
              </w:rPr>
              <w:t>14 505,78</w:t>
            </w:r>
          </w:p>
        </w:tc>
        <w:tc>
          <w:tcPr>
            <w:tcW w:w="245" w:type="pct"/>
            <w:shd w:val="clear" w:color="auto" w:fill="auto"/>
            <w:vAlign w:val="center"/>
            <w:hideMark/>
          </w:tcPr>
          <w:p w14:paraId="7FA554F7" w14:textId="77777777" w:rsidR="0026031A" w:rsidRPr="0026031A" w:rsidRDefault="0026031A" w:rsidP="0026031A">
            <w:pPr>
              <w:jc w:val="center"/>
              <w:rPr>
                <w:bCs/>
                <w:color w:val="000000"/>
                <w:sz w:val="12"/>
                <w:szCs w:val="12"/>
              </w:rPr>
            </w:pPr>
            <w:r w:rsidRPr="0026031A">
              <w:rPr>
                <w:bCs/>
                <w:color w:val="000000"/>
                <w:sz w:val="12"/>
                <w:szCs w:val="12"/>
              </w:rPr>
              <w:t>0,00</w:t>
            </w:r>
          </w:p>
        </w:tc>
      </w:tr>
    </w:tbl>
    <w:p w14:paraId="5CE5AA77" w14:textId="77777777" w:rsidR="0026031A" w:rsidRPr="0026031A" w:rsidRDefault="0026031A" w:rsidP="0026031A">
      <w:pPr>
        <w:autoSpaceDE w:val="0"/>
        <w:autoSpaceDN w:val="0"/>
        <w:adjustRightInd w:val="0"/>
        <w:jc w:val="both"/>
        <w:rPr>
          <w:b/>
          <w:bCs/>
          <w:sz w:val="32"/>
          <w:szCs w:val="32"/>
        </w:rPr>
      </w:pPr>
    </w:p>
    <w:p w14:paraId="71C987C5" w14:textId="77777777" w:rsidR="0026031A" w:rsidRPr="0026031A" w:rsidRDefault="0026031A" w:rsidP="0026031A">
      <w:pPr>
        <w:autoSpaceDE w:val="0"/>
        <w:autoSpaceDN w:val="0"/>
        <w:adjustRightInd w:val="0"/>
        <w:jc w:val="both"/>
        <w:rPr>
          <w:b/>
          <w:bCs/>
          <w:sz w:val="20"/>
          <w:szCs w:val="32"/>
        </w:rPr>
      </w:pPr>
      <w:r w:rsidRPr="0026031A">
        <w:rPr>
          <w:b/>
          <w:bCs/>
          <w:sz w:val="32"/>
          <w:szCs w:val="3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2"/>
        <w:gridCol w:w="4067"/>
        <w:gridCol w:w="740"/>
        <w:gridCol w:w="791"/>
        <w:gridCol w:w="745"/>
        <w:gridCol w:w="709"/>
        <w:gridCol w:w="906"/>
        <w:gridCol w:w="2093"/>
        <w:gridCol w:w="674"/>
        <w:gridCol w:w="709"/>
        <w:gridCol w:w="813"/>
        <w:gridCol w:w="1100"/>
        <w:gridCol w:w="911"/>
      </w:tblGrid>
      <w:tr w:rsidR="0026031A" w:rsidRPr="0026031A" w14:paraId="3EE7F92C" w14:textId="77777777" w:rsidTr="00627AA0">
        <w:trPr>
          <w:trHeight w:val="20"/>
        </w:trPr>
        <w:tc>
          <w:tcPr>
            <w:tcW w:w="113" w:type="pct"/>
            <w:vMerge w:val="restart"/>
            <w:shd w:val="clear" w:color="000000" w:fill="FFFFFF"/>
            <w:vAlign w:val="center"/>
            <w:hideMark/>
          </w:tcPr>
          <w:p w14:paraId="5B6A8A06" w14:textId="77777777" w:rsidR="0026031A" w:rsidRPr="0026031A" w:rsidRDefault="0026031A" w:rsidP="0026031A">
            <w:pPr>
              <w:jc w:val="center"/>
              <w:rPr>
                <w:bCs/>
                <w:color w:val="000000"/>
                <w:sz w:val="12"/>
                <w:szCs w:val="12"/>
              </w:rPr>
            </w:pPr>
            <w:r w:rsidRPr="0026031A">
              <w:rPr>
                <w:bCs/>
                <w:color w:val="000000"/>
                <w:sz w:val="12"/>
                <w:szCs w:val="12"/>
              </w:rPr>
              <w:lastRenderedPageBreak/>
              <w:t>№ п/п</w:t>
            </w:r>
          </w:p>
        </w:tc>
        <w:tc>
          <w:tcPr>
            <w:tcW w:w="1406" w:type="pct"/>
            <w:vMerge w:val="restart"/>
            <w:shd w:val="clear" w:color="000000" w:fill="FFFFFF"/>
            <w:vAlign w:val="center"/>
            <w:hideMark/>
          </w:tcPr>
          <w:p w14:paraId="213DF2F4" w14:textId="77777777" w:rsidR="0026031A" w:rsidRPr="0026031A" w:rsidRDefault="0026031A" w:rsidP="0026031A">
            <w:pPr>
              <w:jc w:val="center"/>
              <w:rPr>
                <w:bCs/>
                <w:color w:val="000000"/>
                <w:sz w:val="12"/>
                <w:szCs w:val="12"/>
              </w:rPr>
            </w:pPr>
            <w:r w:rsidRPr="0026031A">
              <w:rPr>
                <w:bCs/>
                <w:color w:val="000000"/>
                <w:sz w:val="12"/>
                <w:szCs w:val="12"/>
              </w:rPr>
              <w:t>Наименование мероприятий</w:t>
            </w:r>
          </w:p>
          <w:p w14:paraId="609E4E42" w14:textId="77777777" w:rsidR="0026031A" w:rsidRPr="0026031A" w:rsidRDefault="0026031A" w:rsidP="0026031A">
            <w:pPr>
              <w:rPr>
                <w:sz w:val="12"/>
                <w:szCs w:val="12"/>
              </w:rPr>
            </w:pPr>
          </w:p>
          <w:p w14:paraId="342D2F17" w14:textId="77777777" w:rsidR="0026031A" w:rsidRPr="0026031A" w:rsidRDefault="0026031A" w:rsidP="0026031A">
            <w:pPr>
              <w:rPr>
                <w:sz w:val="12"/>
                <w:szCs w:val="12"/>
              </w:rPr>
            </w:pPr>
          </w:p>
        </w:tc>
        <w:tc>
          <w:tcPr>
            <w:tcW w:w="3481" w:type="pct"/>
            <w:gridSpan w:val="11"/>
            <w:shd w:val="clear" w:color="000000" w:fill="FFFFFF"/>
            <w:vAlign w:val="center"/>
            <w:hideMark/>
          </w:tcPr>
          <w:p w14:paraId="44745B86" w14:textId="77777777" w:rsidR="0026031A" w:rsidRPr="0026031A" w:rsidRDefault="0026031A" w:rsidP="0026031A">
            <w:pPr>
              <w:jc w:val="center"/>
              <w:rPr>
                <w:bCs/>
                <w:color w:val="000000"/>
                <w:sz w:val="12"/>
                <w:szCs w:val="12"/>
              </w:rPr>
            </w:pPr>
            <w:r w:rsidRPr="0026031A">
              <w:rPr>
                <w:bCs/>
                <w:color w:val="000000"/>
                <w:sz w:val="12"/>
                <w:szCs w:val="12"/>
              </w:rPr>
              <w:t>Расшифровка источников финансирования инвестиционной программы, тыс. руб. без НДС</w:t>
            </w:r>
          </w:p>
        </w:tc>
      </w:tr>
      <w:tr w:rsidR="0026031A" w:rsidRPr="0026031A" w14:paraId="4BF2A922" w14:textId="77777777" w:rsidTr="00627AA0">
        <w:trPr>
          <w:trHeight w:val="138"/>
        </w:trPr>
        <w:tc>
          <w:tcPr>
            <w:tcW w:w="113" w:type="pct"/>
            <w:vMerge/>
            <w:vAlign w:val="center"/>
            <w:hideMark/>
          </w:tcPr>
          <w:p w14:paraId="644EF07D" w14:textId="77777777" w:rsidR="0026031A" w:rsidRPr="0026031A" w:rsidRDefault="0026031A" w:rsidP="0026031A">
            <w:pPr>
              <w:rPr>
                <w:bCs/>
                <w:color w:val="000000"/>
                <w:sz w:val="12"/>
                <w:szCs w:val="12"/>
              </w:rPr>
            </w:pPr>
          </w:p>
        </w:tc>
        <w:tc>
          <w:tcPr>
            <w:tcW w:w="1406" w:type="pct"/>
            <w:vMerge/>
            <w:vAlign w:val="center"/>
            <w:hideMark/>
          </w:tcPr>
          <w:p w14:paraId="436CCDA4" w14:textId="77777777" w:rsidR="0026031A" w:rsidRPr="0026031A" w:rsidRDefault="0026031A" w:rsidP="0026031A">
            <w:pPr>
              <w:rPr>
                <w:bCs/>
                <w:color w:val="000000"/>
                <w:sz w:val="12"/>
                <w:szCs w:val="12"/>
              </w:rPr>
            </w:pPr>
          </w:p>
        </w:tc>
        <w:tc>
          <w:tcPr>
            <w:tcW w:w="245" w:type="pct"/>
            <w:vMerge w:val="restart"/>
            <w:shd w:val="clear" w:color="000000" w:fill="FFFFFF"/>
            <w:vAlign w:val="center"/>
            <w:hideMark/>
          </w:tcPr>
          <w:p w14:paraId="4019EB70" w14:textId="77777777" w:rsidR="0026031A" w:rsidRPr="0026031A" w:rsidRDefault="0026031A" w:rsidP="0026031A">
            <w:pPr>
              <w:jc w:val="center"/>
              <w:rPr>
                <w:bCs/>
                <w:color w:val="000000"/>
                <w:sz w:val="12"/>
                <w:szCs w:val="12"/>
              </w:rPr>
            </w:pPr>
            <w:r w:rsidRPr="0026031A">
              <w:rPr>
                <w:bCs/>
                <w:color w:val="000000"/>
                <w:sz w:val="12"/>
                <w:szCs w:val="12"/>
              </w:rPr>
              <w:t>Амортизация</w:t>
            </w:r>
          </w:p>
        </w:tc>
        <w:tc>
          <w:tcPr>
            <w:tcW w:w="281" w:type="pct"/>
            <w:vMerge w:val="restart"/>
            <w:shd w:val="clear" w:color="000000" w:fill="FFFFFF"/>
            <w:vAlign w:val="center"/>
            <w:hideMark/>
          </w:tcPr>
          <w:p w14:paraId="3D69FFE1" w14:textId="77777777" w:rsidR="0026031A" w:rsidRPr="0026031A" w:rsidRDefault="0026031A" w:rsidP="0026031A">
            <w:pPr>
              <w:jc w:val="center"/>
              <w:rPr>
                <w:bCs/>
                <w:color w:val="000000"/>
                <w:sz w:val="12"/>
                <w:szCs w:val="12"/>
              </w:rPr>
            </w:pPr>
            <w:r w:rsidRPr="0026031A">
              <w:rPr>
                <w:bCs/>
                <w:color w:val="000000"/>
                <w:sz w:val="12"/>
                <w:szCs w:val="12"/>
              </w:rPr>
              <w:t>Прибыль, направленная на инвестиции</w:t>
            </w:r>
          </w:p>
        </w:tc>
        <w:tc>
          <w:tcPr>
            <w:tcW w:w="246" w:type="pct"/>
            <w:vMerge w:val="restart"/>
            <w:shd w:val="clear" w:color="000000" w:fill="FFFFFF"/>
            <w:vAlign w:val="center"/>
            <w:hideMark/>
          </w:tcPr>
          <w:p w14:paraId="268A2C90" w14:textId="77777777" w:rsidR="0026031A" w:rsidRPr="0026031A" w:rsidRDefault="0026031A" w:rsidP="0026031A">
            <w:pPr>
              <w:jc w:val="center"/>
              <w:rPr>
                <w:bCs/>
                <w:color w:val="000000"/>
                <w:sz w:val="12"/>
                <w:szCs w:val="12"/>
              </w:rPr>
            </w:pPr>
            <w:r w:rsidRPr="0026031A">
              <w:rPr>
                <w:bCs/>
                <w:color w:val="000000"/>
                <w:sz w:val="12"/>
                <w:szCs w:val="12"/>
              </w:rPr>
              <w:t>Средства, полученные за счет платы за подключение</w:t>
            </w:r>
          </w:p>
        </w:tc>
        <w:tc>
          <w:tcPr>
            <w:tcW w:w="235" w:type="pct"/>
            <w:vMerge w:val="restart"/>
            <w:shd w:val="clear" w:color="000000" w:fill="FFFFFF"/>
            <w:vAlign w:val="center"/>
            <w:hideMark/>
          </w:tcPr>
          <w:p w14:paraId="1DDC5147" w14:textId="77777777" w:rsidR="0026031A" w:rsidRPr="0026031A" w:rsidRDefault="0026031A" w:rsidP="0026031A">
            <w:pPr>
              <w:jc w:val="center"/>
              <w:rPr>
                <w:bCs/>
                <w:color w:val="000000"/>
                <w:sz w:val="12"/>
                <w:szCs w:val="12"/>
              </w:rPr>
            </w:pPr>
            <w:r w:rsidRPr="0026031A">
              <w:rPr>
                <w:bCs/>
                <w:color w:val="000000"/>
                <w:sz w:val="12"/>
                <w:szCs w:val="12"/>
              </w:rPr>
              <w:t>Прочие собственные средства</w:t>
            </w:r>
          </w:p>
        </w:tc>
        <w:tc>
          <w:tcPr>
            <w:tcW w:w="1032" w:type="pct"/>
            <w:gridSpan w:val="2"/>
            <w:shd w:val="clear" w:color="000000" w:fill="FFFFFF"/>
            <w:vAlign w:val="center"/>
            <w:hideMark/>
          </w:tcPr>
          <w:p w14:paraId="2826D6C7" w14:textId="77777777" w:rsidR="0026031A" w:rsidRPr="0026031A" w:rsidRDefault="0026031A" w:rsidP="0026031A">
            <w:pPr>
              <w:jc w:val="center"/>
              <w:rPr>
                <w:bCs/>
                <w:color w:val="000000"/>
                <w:sz w:val="12"/>
                <w:szCs w:val="12"/>
              </w:rPr>
            </w:pPr>
            <w:r w:rsidRPr="0026031A">
              <w:rPr>
                <w:bCs/>
                <w:color w:val="000000"/>
                <w:sz w:val="12"/>
                <w:szCs w:val="12"/>
              </w:rPr>
              <w:t>Экономия расходов</w:t>
            </w:r>
          </w:p>
        </w:tc>
        <w:tc>
          <w:tcPr>
            <w:tcW w:w="223" w:type="pct"/>
            <w:vMerge w:val="restart"/>
            <w:shd w:val="clear" w:color="000000" w:fill="FFFFFF"/>
            <w:vAlign w:val="center"/>
            <w:hideMark/>
          </w:tcPr>
          <w:p w14:paraId="750A5CCB" w14:textId="77777777" w:rsidR="0026031A" w:rsidRPr="0026031A" w:rsidRDefault="0026031A" w:rsidP="0026031A">
            <w:pPr>
              <w:jc w:val="center"/>
              <w:rPr>
                <w:bCs/>
                <w:color w:val="000000"/>
                <w:sz w:val="12"/>
                <w:szCs w:val="12"/>
              </w:rPr>
            </w:pPr>
            <w:r w:rsidRPr="0026031A">
              <w:rPr>
                <w:bCs/>
                <w:color w:val="000000"/>
                <w:sz w:val="12"/>
                <w:szCs w:val="12"/>
              </w:rPr>
              <w:t>Расходы на оплату лизинговых платежей по договору финансовой аренды (лизинга)</w:t>
            </w:r>
          </w:p>
        </w:tc>
        <w:tc>
          <w:tcPr>
            <w:tcW w:w="251" w:type="pct"/>
            <w:vMerge w:val="restart"/>
            <w:shd w:val="clear" w:color="000000" w:fill="FFFFFF"/>
            <w:vAlign w:val="center"/>
            <w:hideMark/>
          </w:tcPr>
          <w:p w14:paraId="2996C30C" w14:textId="77777777" w:rsidR="0026031A" w:rsidRPr="0026031A" w:rsidRDefault="0026031A" w:rsidP="0026031A">
            <w:pPr>
              <w:jc w:val="center"/>
              <w:rPr>
                <w:bCs/>
                <w:color w:val="000000"/>
                <w:sz w:val="12"/>
                <w:szCs w:val="12"/>
              </w:rPr>
            </w:pPr>
            <w:r w:rsidRPr="0026031A">
              <w:rPr>
                <w:bCs/>
                <w:color w:val="000000"/>
                <w:sz w:val="12"/>
                <w:szCs w:val="12"/>
              </w:rPr>
              <w:t>Иные собственные средства</w:t>
            </w:r>
          </w:p>
        </w:tc>
        <w:tc>
          <w:tcPr>
            <w:tcW w:w="269" w:type="pct"/>
            <w:vMerge w:val="restart"/>
            <w:shd w:val="clear" w:color="000000" w:fill="FFFFFF"/>
            <w:vAlign w:val="center"/>
            <w:hideMark/>
          </w:tcPr>
          <w:p w14:paraId="17C55B09" w14:textId="77777777" w:rsidR="0026031A" w:rsidRPr="0026031A" w:rsidRDefault="0026031A" w:rsidP="0026031A">
            <w:pPr>
              <w:jc w:val="center"/>
              <w:rPr>
                <w:bCs/>
                <w:color w:val="000000"/>
                <w:sz w:val="12"/>
                <w:szCs w:val="12"/>
              </w:rPr>
            </w:pPr>
            <w:r w:rsidRPr="0026031A">
              <w:rPr>
                <w:bCs/>
                <w:color w:val="000000"/>
                <w:sz w:val="12"/>
                <w:szCs w:val="12"/>
              </w:rPr>
              <w:t>Привлеченные средства на возвратной основе</w:t>
            </w:r>
          </w:p>
        </w:tc>
        <w:tc>
          <w:tcPr>
            <w:tcW w:w="388" w:type="pct"/>
            <w:vMerge w:val="restart"/>
            <w:shd w:val="clear" w:color="000000" w:fill="FFFFFF"/>
            <w:vAlign w:val="center"/>
            <w:hideMark/>
          </w:tcPr>
          <w:p w14:paraId="09421A2D" w14:textId="77777777" w:rsidR="0026031A" w:rsidRPr="0026031A" w:rsidRDefault="0026031A" w:rsidP="0026031A">
            <w:pPr>
              <w:jc w:val="center"/>
              <w:rPr>
                <w:bCs/>
                <w:color w:val="000000"/>
                <w:sz w:val="12"/>
                <w:szCs w:val="12"/>
              </w:rPr>
            </w:pPr>
            <w:r w:rsidRPr="0026031A">
              <w:rPr>
                <w:bCs/>
                <w:color w:val="000000"/>
                <w:sz w:val="12"/>
                <w:szCs w:val="12"/>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311" w:type="pct"/>
            <w:vMerge w:val="restart"/>
            <w:shd w:val="clear" w:color="000000" w:fill="FFFFFF"/>
            <w:vAlign w:val="center"/>
            <w:hideMark/>
          </w:tcPr>
          <w:p w14:paraId="47F2E2C6" w14:textId="77777777" w:rsidR="0026031A" w:rsidRPr="0026031A" w:rsidRDefault="0026031A" w:rsidP="0026031A">
            <w:pPr>
              <w:jc w:val="center"/>
              <w:rPr>
                <w:bCs/>
                <w:color w:val="000000"/>
                <w:sz w:val="12"/>
                <w:szCs w:val="12"/>
              </w:rPr>
            </w:pPr>
            <w:r w:rsidRPr="0026031A">
              <w:rPr>
                <w:bCs/>
                <w:color w:val="000000"/>
                <w:sz w:val="12"/>
                <w:szCs w:val="12"/>
              </w:rPr>
              <w:t>Прочие источники финансирования</w:t>
            </w:r>
          </w:p>
        </w:tc>
      </w:tr>
      <w:tr w:rsidR="0026031A" w:rsidRPr="0026031A" w14:paraId="7AD930DC" w14:textId="77777777" w:rsidTr="0026031A">
        <w:trPr>
          <w:trHeight w:val="1237"/>
        </w:trPr>
        <w:tc>
          <w:tcPr>
            <w:tcW w:w="113" w:type="pct"/>
            <w:vMerge/>
            <w:vAlign w:val="center"/>
            <w:hideMark/>
          </w:tcPr>
          <w:p w14:paraId="374F6A13" w14:textId="77777777" w:rsidR="0026031A" w:rsidRPr="0026031A" w:rsidRDefault="0026031A" w:rsidP="0026031A">
            <w:pPr>
              <w:rPr>
                <w:bCs/>
                <w:color w:val="000000"/>
                <w:sz w:val="12"/>
                <w:szCs w:val="12"/>
              </w:rPr>
            </w:pPr>
          </w:p>
        </w:tc>
        <w:tc>
          <w:tcPr>
            <w:tcW w:w="1406" w:type="pct"/>
            <w:vMerge/>
            <w:vAlign w:val="center"/>
            <w:hideMark/>
          </w:tcPr>
          <w:p w14:paraId="7CA523E1" w14:textId="77777777" w:rsidR="0026031A" w:rsidRPr="0026031A" w:rsidRDefault="0026031A" w:rsidP="0026031A">
            <w:pPr>
              <w:rPr>
                <w:bCs/>
                <w:color w:val="000000"/>
                <w:sz w:val="12"/>
                <w:szCs w:val="12"/>
              </w:rPr>
            </w:pPr>
          </w:p>
        </w:tc>
        <w:tc>
          <w:tcPr>
            <w:tcW w:w="245" w:type="pct"/>
            <w:vMerge/>
            <w:vAlign w:val="center"/>
            <w:hideMark/>
          </w:tcPr>
          <w:p w14:paraId="665E6BCB" w14:textId="77777777" w:rsidR="0026031A" w:rsidRPr="0026031A" w:rsidRDefault="0026031A" w:rsidP="0026031A">
            <w:pPr>
              <w:rPr>
                <w:bCs/>
                <w:color w:val="000000"/>
                <w:sz w:val="12"/>
                <w:szCs w:val="12"/>
              </w:rPr>
            </w:pPr>
          </w:p>
        </w:tc>
        <w:tc>
          <w:tcPr>
            <w:tcW w:w="281" w:type="pct"/>
            <w:vMerge/>
            <w:vAlign w:val="center"/>
            <w:hideMark/>
          </w:tcPr>
          <w:p w14:paraId="4F5A2ABB" w14:textId="77777777" w:rsidR="0026031A" w:rsidRPr="0026031A" w:rsidRDefault="0026031A" w:rsidP="0026031A">
            <w:pPr>
              <w:rPr>
                <w:bCs/>
                <w:color w:val="000000"/>
                <w:sz w:val="12"/>
                <w:szCs w:val="12"/>
              </w:rPr>
            </w:pPr>
          </w:p>
        </w:tc>
        <w:tc>
          <w:tcPr>
            <w:tcW w:w="246" w:type="pct"/>
            <w:vMerge/>
            <w:vAlign w:val="center"/>
            <w:hideMark/>
          </w:tcPr>
          <w:p w14:paraId="5126158F" w14:textId="77777777" w:rsidR="0026031A" w:rsidRPr="0026031A" w:rsidRDefault="0026031A" w:rsidP="0026031A">
            <w:pPr>
              <w:rPr>
                <w:bCs/>
                <w:color w:val="000000"/>
                <w:sz w:val="12"/>
                <w:szCs w:val="12"/>
              </w:rPr>
            </w:pPr>
          </w:p>
        </w:tc>
        <w:tc>
          <w:tcPr>
            <w:tcW w:w="235" w:type="pct"/>
            <w:vMerge/>
            <w:vAlign w:val="center"/>
            <w:hideMark/>
          </w:tcPr>
          <w:p w14:paraId="3D15EFAF" w14:textId="77777777" w:rsidR="0026031A" w:rsidRPr="0026031A" w:rsidRDefault="0026031A" w:rsidP="0026031A">
            <w:pPr>
              <w:rPr>
                <w:bCs/>
                <w:color w:val="000000"/>
                <w:sz w:val="12"/>
                <w:szCs w:val="12"/>
              </w:rPr>
            </w:pPr>
          </w:p>
        </w:tc>
        <w:tc>
          <w:tcPr>
            <w:tcW w:w="304" w:type="pct"/>
            <w:shd w:val="clear" w:color="000000" w:fill="FFFFFF"/>
            <w:vAlign w:val="center"/>
            <w:hideMark/>
          </w:tcPr>
          <w:p w14:paraId="0D98D329" w14:textId="77777777" w:rsidR="0026031A" w:rsidRPr="0026031A" w:rsidRDefault="0026031A" w:rsidP="0026031A">
            <w:pPr>
              <w:jc w:val="center"/>
              <w:rPr>
                <w:bCs/>
                <w:color w:val="000000"/>
                <w:sz w:val="12"/>
                <w:szCs w:val="12"/>
              </w:rPr>
            </w:pPr>
            <w:r w:rsidRPr="0026031A">
              <w:rPr>
                <w:bCs/>
                <w:color w:val="000000"/>
                <w:sz w:val="12"/>
                <w:szCs w:val="12"/>
              </w:rPr>
              <w:t>в результате реализации мероприятий инвестиционной программы</w:t>
            </w:r>
          </w:p>
        </w:tc>
        <w:tc>
          <w:tcPr>
            <w:tcW w:w="728" w:type="pct"/>
            <w:shd w:val="clear" w:color="000000" w:fill="FFFFFF"/>
            <w:vAlign w:val="center"/>
            <w:hideMark/>
          </w:tcPr>
          <w:p w14:paraId="3AE9836B" w14:textId="77777777" w:rsidR="0026031A" w:rsidRPr="0026031A" w:rsidRDefault="0026031A" w:rsidP="0026031A">
            <w:pPr>
              <w:jc w:val="center"/>
              <w:rPr>
                <w:bCs/>
                <w:color w:val="000000"/>
                <w:sz w:val="12"/>
                <w:szCs w:val="12"/>
              </w:rPr>
            </w:pPr>
            <w:r w:rsidRPr="0026031A">
              <w:rPr>
                <w:bCs/>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26031A">
              <w:rPr>
                <w:bCs/>
                <w:color w:val="000000"/>
                <w:sz w:val="12"/>
                <w:szCs w:val="12"/>
              </w:rPr>
              <w:t>энергосервисного</w:t>
            </w:r>
            <w:proofErr w:type="spellEnd"/>
            <w:r w:rsidRPr="0026031A">
              <w:rPr>
                <w:bCs/>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223" w:type="pct"/>
            <w:vMerge/>
            <w:vAlign w:val="center"/>
            <w:hideMark/>
          </w:tcPr>
          <w:p w14:paraId="2B636A34" w14:textId="77777777" w:rsidR="0026031A" w:rsidRPr="0026031A" w:rsidRDefault="0026031A" w:rsidP="0026031A">
            <w:pPr>
              <w:rPr>
                <w:bCs/>
                <w:color w:val="000000"/>
                <w:sz w:val="12"/>
                <w:szCs w:val="12"/>
              </w:rPr>
            </w:pPr>
          </w:p>
        </w:tc>
        <w:tc>
          <w:tcPr>
            <w:tcW w:w="251" w:type="pct"/>
            <w:vMerge/>
            <w:vAlign w:val="center"/>
            <w:hideMark/>
          </w:tcPr>
          <w:p w14:paraId="1FEE0790" w14:textId="77777777" w:rsidR="0026031A" w:rsidRPr="0026031A" w:rsidRDefault="0026031A" w:rsidP="0026031A">
            <w:pPr>
              <w:rPr>
                <w:bCs/>
                <w:color w:val="000000"/>
                <w:sz w:val="12"/>
                <w:szCs w:val="12"/>
              </w:rPr>
            </w:pPr>
          </w:p>
        </w:tc>
        <w:tc>
          <w:tcPr>
            <w:tcW w:w="269" w:type="pct"/>
            <w:vMerge/>
            <w:vAlign w:val="center"/>
            <w:hideMark/>
          </w:tcPr>
          <w:p w14:paraId="09A4DB69" w14:textId="77777777" w:rsidR="0026031A" w:rsidRPr="0026031A" w:rsidRDefault="0026031A" w:rsidP="0026031A">
            <w:pPr>
              <w:rPr>
                <w:bCs/>
                <w:color w:val="000000"/>
                <w:sz w:val="12"/>
                <w:szCs w:val="12"/>
              </w:rPr>
            </w:pPr>
          </w:p>
        </w:tc>
        <w:tc>
          <w:tcPr>
            <w:tcW w:w="388" w:type="pct"/>
            <w:vMerge/>
            <w:vAlign w:val="center"/>
            <w:hideMark/>
          </w:tcPr>
          <w:p w14:paraId="1481F22F" w14:textId="77777777" w:rsidR="0026031A" w:rsidRPr="0026031A" w:rsidRDefault="0026031A" w:rsidP="0026031A">
            <w:pPr>
              <w:rPr>
                <w:bCs/>
                <w:color w:val="000000"/>
                <w:sz w:val="12"/>
                <w:szCs w:val="12"/>
              </w:rPr>
            </w:pPr>
          </w:p>
        </w:tc>
        <w:tc>
          <w:tcPr>
            <w:tcW w:w="311" w:type="pct"/>
            <w:vMerge/>
            <w:vAlign w:val="center"/>
            <w:hideMark/>
          </w:tcPr>
          <w:p w14:paraId="5834C0E7" w14:textId="77777777" w:rsidR="0026031A" w:rsidRPr="0026031A" w:rsidRDefault="0026031A" w:rsidP="0026031A">
            <w:pPr>
              <w:rPr>
                <w:bCs/>
                <w:color w:val="000000"/>
                <w:sz w:val="12"/>
                <w:szCs w:val="12"/>
              </w:rPr>
            </w:pPr>
          </w:p>
        </w:tc>
      </w:tr>
      <w:tr w:rsidR="0026031A" w:rsidRPr="0026031A" w14:paraId="39ACB40E" w14:textId="77777777" w:rsidTr="00627AA0">
        <w:trPr>
          <w:trHeight w:val="20"/>
        </w:trPr>
        <w:tc>
          <w:tcPr>
            <w:tcW w:w="113" w:type="pct"/>
            <w:shd w:val="clear" w:color="000000" w:fill="FFFFFF"/>
            <w:vAlign w:val="center"/>
            <w:hideMark/>
          </w:tcPr>
          <w:p w14:paraId="79346B0B" w14:textId="77777777" w:rsidR="0026031A" w:rsidRPr="0026031A" w:rsidRDefault="0026031A" w:rsidP="0026031A">
            <w:pPr>
              <w:jc w:val="center"/>
              <w:rPr>
                <w:bCs/>
                <w:color w:val="000000"/>
                <w:sz w:val="12"/>
                <w:szCs w:val="12"/>
              </w:rPr>
            </w:pPr>
            <w:r w:rsidRPr="0026031A">
              <w:rPr>
                <w:bCs/>
                <w:color w:val="000000"/>
                <w:sz w:val="12"/>
                <w:szCs w:val="12"/>
              </w:rPr>
              <w:t>1</w:t>
            </w:r>
          </w:p>
        </w:tc>
        <w:tc>
          <w:tcPr>
            <w:tcW w:w="1406" w:type="pct"/>
            <w:shd w:val="clear" w:color="000000" w:fill="FFFFFF"/>
            <w:vAlign w:val="center"/>
            <w:hideMark/>
          </w:tcPr>
          <w:p w14:paraId="6AFB8067" w14:textId="77777777" w:rsidR="0026031A" w:rsidRPr="0026031A" w:rsidRDefault="0026031A" w:rsidP="0026031A">
            <w:pPr>
              <w:jc w:val="center"/>
              <w:rPr>
                <w:bCs/>
                <w:color w:val="000000"/>
                <w:sz w:val="12"/>
                <w:szCs w:val="12"/>
              </w:rPr>
            </w:pPr>
            <w:r w:rsidRPr="0026031A">
              <w:rPr>
                <w:bCs/>
                <w:color w:val="000000"/>
                <w:sz w:val="12"/>
                <w:szCs w:val="12"/>
              </w:rPr>
              <w:t>2</w:t>
            </w:r>
          </w:p>
        </w:tc>
        <w:tc>
          <w:tcPr>
            <w:tcW w:w="245" w:type="pct"/>
            <w:shd w:val="clear" w:color="000000" w:fill="FFFFFF"/>
            <w:vAlign w:val="center"/>
            <w:hideMark/>
          </w:tcPr>
          <w:p w14:paraId="4D79CF8D" w14:textId="77777777" w:rsidR="0026031A" w:rsidRPr="0026031A" w:rsidRDefault="0026031A" w:rsidP="0026031A">
            <w:pPr>
              <w:jc w:val="center"/>
              <w:rPr>
                <w:bCs/>
                <w:color w:val="000000"/>
                <w:sz w:val="12"/>
                <w:szCs w:val="12"/>
              </w:rPr>
            </w:pPr>
            <w:r w:rsidRPr="0026031A">
              <w:rPr>
                <w:bCs/>
                <w:color w:val="000000"/>
                <w:sz w:val="12"/>
                <w:szCs w:val="12"/>
              </w:rPr>
              <w:t>11.1</w:t>
            </w:r>
          </w:p>
        </w:tc>
        <w:tc>
          <w:tcPr>
            <w:tcW w:w="281" w:type="pct"/>
            <w:shd w:val="clear" w:color="000000" w:fill="FFFFFF"/>
            <w:vAlign w:val="center"/>
            <w:hideMark/>
          </w:tcPr>
          <w:p w14:paraId="551C2FDC" w14:textId="77777777" w:rsidR="0026031A" w:rsidRPr="0026031A" w:rsidRDefault="0026031A" w:rsidP="0026031A">
            <w:pPr>
              <w:jc w:val="center"/>
              <w:rPr>
                <w:bCs/>
                <w:color w:val="000000"/>
                <w:sz w:val="12"/>
                <w:szCs w:val="12"/>
              </w:rPr>
            </w:pPr>
            <w:r w:rsidRPr="0026031A">
              <w:rPr>
                <w:bCs/>
                <w:color w:val="000000"/>
                <w:sz w:val="12"/>
                <w:szCs w:val="12"/>
              </w:rPr>
              <w:t>11.2</w:t>
            </w:r>
          </w:p>
        </w:tc>
        <w:tc>
          <w:tcPr>
            <w:tcW w:w="246" w:type="pct"/>
            <w:shd w:val="clear" w:color="000000" w:fill="FFFFFF"/>
            <w:vAlign w:val="center"/>
            <w:hideMark/>
          </w:tcPr>
          <w:p w14:paraId="3564EA62" w14:textId="77777777" w:rsidR="0026031A" w:rsidRPr="0026031A" w:rsidRDefault="0026031A" w:rsidP="0026031A">
            <w:pPr>
              <w:jc w:val="center"/>
              <w:rPr>
                <w:bCs/>
                <w:color w:val="000000"/>
                <w:sz w:val="12"/>
                <w:szCs w:val="12"/>
              </w:rPr>
            </w:pPr>
            <w:r w:rsidRPr="0026031A">
              <w:rPr>
                <w:bCs/>
                <w:color w:val="000000"/>
                <w:sz w:val="12"/>
                <w:szCs w:val="12"/>
              </w:rPr>
              <w:t>11.3</w:t>
            </w:r>
          </w:p>
        </w:tc>
        <w:tc>
          <w:tcPr>
            <w:tcW w:w="235" w:type="pct"/>
            <w:shd w:val="clear" w:color="000000" w:fill="FFFFFF"/>
            <w:vAlign w:val="center"/>
            <w:hideMark/>
          </w:tcPr>
          <w:p w14:paraId="7B8074CF" w14:textId="77777777" w:rsidR="0026031A" w:rsidRPr="0026031A" w:rsidRDefault="0026031A" w:rsidP="0026031A">
            <w:pPr>
              <w:jc w:val="center"/>
              <w:rPr>
                <w:bCs/>
                <w:color w:val="000000"/>
                <w:sz w:val="12"/>
                <w:szCs w:val="12"/>
              </w:rPr>
            </w:pPr>
            <w:r w:rsidRPr="0026031A">
              <w:rPr>
                <w:bCs/>
                <w:color w:val="000000"/>
                <w:sz w:val="12"/>
                <w:szCs w:val="12"/>
              </w:rPr>
              <w:t>11.4</w:t>
            </w:r>
          </w:p>
        </w:tc>
        <w:tc>
          <w:tcPr>
            <w:tcW w:w="304" w:type="pct"/>
            <w:shd w:val="clear" w:color="000000" w:fill="FFFFFF"/>
            <w:vAlign w:val="center"/>
            <w:hideMark/>
          </w:tcPr>
          <w:p w14:paraId="0A0E26C8" w14:textId="77777777" w:rsidR="0026031A" w:rsidRPr="0026031A" w:rsidRDefault="0026031A" w:rsidP="0026031A">
            <w:pPr>
              <w:jc w:val="center"/>
              <w:rPr>
                <w:bCs/>
                <w:color w:val="000000"/>
                <w:sz w:val="12"/>
                <w:szCs w:val="12"/>
              </w:rPr>
            </w:pPr>
            <w:r w:rsidRPr="0026031A">
              <w:rPr>
                <w:bCs/>
                <w:color w:val="000000"/>
                <w:sz w:val="12"/>
                <w:szCs w:val="12"/>
              </w:rPr>
              <w:t>11.5.1</w:t>
            </w:r>
          </w:p>
        </w:tc>
        <w:tc>
          <w:tcPr>
            <w:tcW w:w="728" w:type="pct"/>
            <w:shd w:val="clear" w:color="000000" w:fill="FFFFFF"/>
            <w:vAlign w:val="center"/>
            <w:hideMark/>
          </w:tcPr>
          <w:p w14:paraId="5BF28A9D" w14:textId="77777777" w:rsidR="0026031A" w:rsidRPr="0026031A" w:rsidRDefault="0026031A" w:rsidP="0026031A">
            <w:pPr>
              <w:jc w:val="center"/>
              <w:rPr>
                <w:bCs/>
                <w:color w:val="000000"/>
                <w:sz w:val="12"/>
                <w:szCs w:val="12"/>
              </w:rPr>
            </w:pPr>
            <w:r w:rsidRPr="0026031A">
              <w:rPr>
                <w:bCs/>
                <w:color w:val="000000"/>
                <w:sz w:val="12"/>
                <w:szCs w:val="12"/>
              </w:rPr>
              <w:t>11.5.2</w:t>
            </w:r>
          </w:p>
        </w:tc>
        <w:tc>
          <w:tcPr>
            <w:tcW w:w="223" w:type="pct"/>
            <w:shd w:val="clear" w:color="000000" w:fill="FFFFFF"/>
            <w:vAlign w:val="center"/>
            <w:hideMark/>
          </w:tcPr>
          <w:p w14:paraId="02BC9F93" w14:textId="77777777" w:rsidR="0026031A" w:rsidRPr="0026031A" w:rsidRDefault="0026031A" w:rsidP="0026031A">
            <w:pPr>
              <w:jc w:val="center"/>
              <w:rPr>
                <w:bCs/>
                <w:color w:val="000000"/>
                <w:sz w:val="12"/>
                <w:szCs w:val="12"/>
              </w:rPr>
            </w:pPr>
            <w:r w:rsidRPr="0026031A">
              <w:rPr>
                <w:bCs/>
                <w:color w:val="000000"/>
                <w:sz w:val="12"/>
                <w:szCs w:val="12"/>
              </w:rPr>
              <w:t>11.6</w:t>
            </w:r>
          </w:p>
        </w:tc>
        <w:tc>
          <w:tcPr>
            <w:tcW w:w="251" w:type="pct"/>
            <w:shd w:val="clear" w:color="000000" w:fill="FFFFFF"/>
            <w:vAlign w:val="center"/>
            <w:hideMark/>
          </w:tcPr>
          <w:p w14:paraId="19428B85" w14:textId="77777777" w:rsidR="0026031A" w:rsidRPr="0026031A" w:rsidRDefault="0026031A" w:rsidP="0026031A">
            <w:pPr>
              <w:jc w:val="center"/>
              <w:rPr>
                <w:bCs/>
                <w:color w:val="000000"/>
                <w:sz w:val="12"/>
                <w:szCs w:val="12"/>
              </w:rPr>
            </w:pPr>
            <w:r w:rsidRPr="0026031A">
              <w:rPr>
                <w:bCs/>
                <w:color w:val="000000"/>
                <w:sz w:val="12"/>
                <w:szCs w:val="12"/>
              </w:rPr>
              <w:t>11.7</w:t>
            </w:r>
          </w:p>
        </w:tc>
        <w:tc>
          <w:tcPr>
            <w:tcW w:w="269" w:type="pct"/>
            <w:shd w:val="clear" w:color="000000" w:fill="FFFFFF"/>
            <w:vAlign w:val="center"/>
            <w:hideMark/>
          </w:tcPr>
          <w:p w14:paraId="28EF1AE0" w14:textId="77777777" w:rsidR="0026031A" w:rsidRPr="0026031A" w:rsidRDefault="0026031A" w:rsidP="0026031A">
            <w:pPr>
              <w:jc w:val="center"/>
              <w:rPr>
                <w:bCs/>
                <w:color w:val="000000"/>
                <w:sz w:val="12"/>
                <w:szCs w:val="12"/>
              </w:rPr>
            </w:pPr>
            <w:r w:rsidRPr="0026031A">
              <w:rPr>
                <w:bCs/>
                <w:color w:val="000000"/>
                <w:sz w:val="12"/>
                <w:szCs w:val="12"/>
              </w:rPr>
              <w:t>11.8</w:t>
            </w:r>
          </w:p>
        </w:tc>
        <w:tc>
          <w:tcPr>
            <w:tcW w:w="388" w:type="pct"/>
            <w:shd w:val="clear" w:color="000000" w:fill="FFFFFF"/>
            <w:vAlign w:val="center"/>
            <w:hideMark/>
          </w:tcPr>
          <w:p w14:paraId="77E6DEA2" w14:textId="77777777" w:rsidR="0026031A" w:rsidRPr="0026031A" w:rsidRDefault="0026031A" w:rsidP="0026031A">
            <w:pPr>
              <w:jc w:val="center"/>
              <w:rPr>
                <w:bCs/>
                <w:color w:val="000000"/>
                <w:sz w:val="12"/>
                <w:szCs w:val="12"/>
              </w:rPr>
            </w:pPr>
            <w:r w:rsidRPr="0026031A">
              <w:rPr>
                <w:bCs/>
                <w:color w:val="000000"/>
                <w:sz w:val="12"/>
                <w:szCs w:val="12"/>
              </w:rPr>
              <w:t>11.9</w:t>
            </w:r>
          </w:p>
        </w:tc>
        <w:tc>
          <w:tcPr>
            <w:tcW w:w="311" w:type="pct"/>
            <w:shd w:val="clear" w:color="000000" w:fill="FFFFFF"/>
            <w:vAlign w:val="center"/>
            <w:hideMark/>
          </w:tcPr>
          <w:p w14:paraId="6EF7F631" w14:textId="77777777" w:rsidR="0026031A" w:rsidRPr="0026031A" w:rsidRDefault="0026031A" w:rsidP="0026031A">
            <w:pPr>
              <w:jc w:val="center"/>
              <w:rPr>
                <w:bCs/>
                <w:color w:val="000000"/>
                <w:sz w:val="12"/>
                <w:szCs w:val="12"/>
              </w:rPr>
            </w:pPr>
            <w:r w:rsidRPr="0026031A">
              <w:rPr>
                <w:bCs/>
                <w:color w:val="000000"/>
                <w:sz w:val="12"/>
                <w:szCs w:val="12"/>
              </w:rPr>
              <w:t>11.10</w:t>
            </w:r>
          </w:p>
        </w:tc>
      </w:tr>
      <w:tr w:rsidR="0026031A" w:rsidRPr="0026031A" w14:paraId="3D694F5F" w14:textId="77777777" w:rsidTr="00627AA0">
        <w:trPr>
          <w:trHeight w:val="20"/>
        </w:trPr>
        <w:tc>
          <w:tcPr>
            <w:tcW w:w="5000" w:type="pct"/>
            <w:gridSpan w:val="13"/>
            <w:shd w:val="clear" w:color="000000" w:fill="FFFFFF"/>
            <w:vAlign w:val="center"/>
            <w:hideMark/>
          </w:tcPr>
          <w:p w14:paraId="31845979" w14:textId="77777777" w:rsidR="0026031A" w:rsidRPr="0026031A" w:rsidRDefault="0026031A" w:rsidP="0026031A">
            <w:pPr>
              <w:rPr>
                <w:bCs/>
                <w:color w:val="000000"/>
                <w:sz w:val="12"/>
                <w:szCs w:val="12"/>
              </w:rPr>
            </w:pPr>
            <w:r w:rsidRPr="0026031A">
              <w:rPr>
                <w:bCs/>
                <w:color w:val="000000"/>
                <w:sz w:val="12"/>
                <w:szCs w:val="12"/>
              </w:rPr>
              <w:t>Группа 1. Строительство, реконструкция или модернизация объектов в целях подключения потребителей:</w:t>
            </w:r>
          </w:p>
        </w:tc>
      </w:tr>
      <w:tr w:rsidR="0026031A" w:rsidRPr="0026031A" w14:paraId="6325BD1F" w14:textId="77777777" w:rsidTr="00627AA0">
        <w:trPr>
          <w:trHeight w:val="20"/>
        </w:trPr>
        <w:tc>
          <w:tcPr>
            <w:tcW w:w="5000" w:type="pct"/>
            <w:gridSpan w:val="13"/>
            <w:shd w:val="clear" w:color="000000" w:fill="FFFFFF"/>
            <w:vAlign w:val="center"/>
            <w:hideMark/>
          </w:tcPr>
          <w:p w14:paraId="0C16D63E" w14:textId="77777777" w:rsidR="0026031A" w:rsidRPr="0026031A" w:rsidRDefault="0026031A" w:rsidP="0026031A">
            <w:pPr>
              <w:rPr>
                <w:color w:val="000000"/>
                <w:sz w:val="12"/>
                <w:szCs w:val="12"/>
              </w:rPr>
            </w:pPr>
            <w:r w:rsidRPr="0026031A">
              <w:rPr>
                <w:color w:val="000000"/>
                <w:sz w:val="12"/>
                <w:szCs w:val="12"/>
              </w:rPr>
              <w:t>1.1. Строительство новых тепловых сетей в целях подключения потребителей</w:t>
            </w:r>
          </w:p>
        </w:tc>
      </w:tr>
      <w:tr w:rsidR="0026031A" w:rsidRPr="0026031A" w14:paraId="44615D3C" w14:textId="77777777" w:rsidTr="00627AA0">
        <w:trPr>
          <w:trHeight w:val="20"/>
        </w:trPr>
        <w:tc>
          <w:tcPr>
            <w:tcW w:w="5000" w:type="pct"/>
            <w:gridSpan w:val="13"/>
            <w:shd w:val="clear" w:color="000000" w:fill="FFFFFF"/>
            <w:vAlign w:val="center"/>
            <w:hideMark/>
          </w:tcPr>
          <w:p w14:paraId="39D53BBC" w14:textId="77777777" w:rsidR="0026031A" w:rsidRPr="0026031A" w:rsidRDefault="0026031A" w:rsidP="0026031A">
            <w:pPr>
              <w:rPr>
                <w:color w:val="000000"/>
                <w:sz w:val="12"/>
                <w:szCs w:val="12"/>
              </w:rPr>
            </w:pPr>
            <w:r w:rsidRPr="0026031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2433693C" w14:textId="77777777" w:rsidTr="00627AA0">
        <w:trPr>
          <w:trHeight w:val="20"/>
        </w:trPr>
        <w:tc>
          <w:tcPr>
            <w:tcW w:w="5000" w:type="pct"/>
            <w:gridSpan w:val="13"/>
            <w:shd w:val="clear" w:color="auto" w:fill="auto"/>
            <w:vAlign w:val="center"/>
            <w:hideMark/>
          </w:tcPr>
          <w:p w14:paraId="66429AA4" w14:textId="77777777" w:rsidR="0026031A" w:rsidRPr="0026031A" w:rsidRDefault="0026031A" w:rsidP="0026031A">
            <w:pPr>
              <w:rPr>
                <w:color w:val="000000"/>
                <w:sz w:val="12"/>
                <w:szCs w:val="12"/>
              </w:rPr>
            </w:pPr>
            <w:r w:rsidRPr="0026031A">
              <w:rPr>
                <w:color w:val="000000"/>
                <w:sz w:val="12"/>
                <w:szCs w:val="12"/>
              </w:rPr>
              <w:t>1.3. Увеличение пропускной способности существующих тепловых сетей в целях подключения потребителей</w:t>
            </w:r>
          </w:p>
        </w:tc>
      </w:tr>
      <w:tr w:rsidR="0026031A" w:rsidRPr="0026031A" w14:paraId="6579A68F" w14:textId="77777777" w:rsidTr="00627AA0">
        <w:trPr>
          <w:trHeight w:val="20"/>
        </w:trPr>
        <w:tc>
          <w:tcPr>
            <w:tcW w:w="5000" w:type="pct"/>
            <w:gridSpan w:val="13"/>
            <w:shd w:val="clear" w:color="auto" w:fill="auto"/>
            <w:vAlign w:val="center"/>
            <w:hideMark/>
          </w:tcPr>
          <w:p w14:paraId="6358EC99" w14:textId="77777777" w:rsidR="0026031A" w:rsidRPr="0026031A" w:rsidRDefault="0026031A" w:rsidP="0026031A">
            <w:pPr>
              <w:rPr>
                <w:color w:val="000000"/>
                <w:sz w:val="12"/>
                <w:szCs w:val="12"/>
              </w:rPr>
            </w:pPr>
            <w:r w:rsidRPr="0026031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6E0F05A7" w14:textId="77777777" w:rsidTr="00627AA0">
        <w:trPr>
          <w:trHeight w:val="20"/>
        </w:trPr>
        <w:tc>
          <w:tcPr>
            <w:tcW w:w="1519" w:type="pct"/>
            <w:gridSpan w:val="2"/>
            <w:shd w:val="clear" w:color="000000" w:fill="FFFFFF"/>
            <w:noWrap/>
            <w:vAlign w:val="center"/>
            <w:hideMark/>
          </w:tcPr>
          <w:p w14:paraId="06F7BB42" w14:textId="77777777" w:rsidR="0026031A" w:rsidRPr="0026031A" w:rsidRDefault="0026031A" w:rsidP="0026031A">
            <w:pPr>
              <w:rPr>
                <w:bCs/>
                <w:color w:val="000000"/>
                <w:sz w:val="12"/>
                <w:szCs w:val="12"/>
              </w:rPr>
            </w:pPr>
            <w:r w:rsidRPr="0026031A">
              <w:rPr>
                <w:bCs/>
                <w:color w:val="000000"/>
                <w:sz w:val="12"/>
                <w:szCs w:val="12"/>
              </w:rPr>
              <w:t>Всего по группе 1</w:t>
            </w:r>
          </w:p>
        </w:tc>
        <w:tc>
          <w:tcPr>
            <w:tcW w:w="245" w:type="pct"/>
            <w:shd w:val="clear" w:color="000000" w:fill="FFFFFF"/>
            <w:vAlign w:val="center"/>
            <w:hideMark/>
          </w:tcPr>
          <w:p w14:paraId="68D77764"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81" w:type="pct"/>
            <w:shd w:val="clear" w:color="000000" w:fill="FFFFFF"/>
            <w:vAlign w:val="center"/>
            <w:hideMark/>
          </w:tcPr>
          <w:p w14:paraId="2D0C1BCF"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46" w:type="pct"/>
            <w:shd w:val="clear" w:color="000000" w:fill="FFFFFF"/>
            <w:vAlign w:val="center"/>
            <w:hideMark/>
          </w:tcPr>
          <w:p w14:paraId="44939DEE"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35" w:type="pct"/>
            <w:shd w:val="clear" w:color="000000" w:fill="FFFFFF"/>
            <w:vAlign w:val="center"/>
            <w:hideMark/>
          </w:tcPr>
          <w:p w14:paraId="6E1E831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304" w:type="pct"/>
            <w:shd w:val="clear" w:color="000000" w:fill="FFFFFF"/>
            <w:vAlign w:val="center"/>
            <w:hideMark/>
          </w:tcPr>
          <w:p w14:paraId="2398A63C" w14:textId="77777777" w:rsidR="0026031A" w:rsidRPr="0026031A" w:rsidRDefault="0026031A" w:rsidP="0026031A">
            <w:pPr>
              <w:jc w:val="center"/>
              <w:rPr>
                <w:bCs/>
                <w:color w:val="000000"/>
                <w:sz w:val="12"/>
                <w:szCs w:val="12"/>
              </w:rPr>
            </w:pPr>
            <w:r w:rsidRPr="0026031A">
              <w:rPr>
                <w:bCs/>
                <w:color w:val="000000"/>
                <w:sz w:val="12"/>
                <w:szCs w:val="12"/>
              </w:rPr>
              <w:t>-</w:t>
            </w:r>
          </w:p>
        </w:tc>
        <w:tc>
          <w:tcPr>
            <w:tcW w:w="728" w:type="pct"/>
            <w:shd w:val="clear" w:color="000000" w:fill="FFFFFF"/>
            <w:vAlign w:val="center"/>
            <w:hideMark/>
          </w:tcPr>
          <w:p w14:paraId="322E165A"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23" w:type="pct"/>
            <w:shd w:val="clear" w:color="000000" w:fill="FFFFFF"/>
            <w:vAlign w:val="center"/>
            <w:hideMark/>
          </w:tcPr>
          <w:p w14:paraId="2D1C4A45"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51" w:type="pct"/>
            <w:shd w:val="clear" w:color="000000" w:fill="FFFFFF"/>
            <w:vAlign w:val="center"/>
            <w:hideMark/>
          </w:tcPr>
          <w:p w14:paraId="315A0F29" w14:textId="77777777" w:rsidR="0026031A" w:rsidRPr="0026031A" w:rsidRDefault="0026031A" w:rsidP="0026031A">
            <w:pPr>
              <w:jc w:val="center"/>
              <w:rPr>
                <w:bCs/>
                <w:color w:val="000000"/>
                <w:sz w:val="12"/>
                <w:szCs w:val="12"/>
              </w:rPr>
            </w:pPr>
            <w:r w:rsidRPr="0026031A">
              <w:rPr>
                <w:bCs/>
                <w:color w:val="000000"/>
                <w:sz w:val="12"/>
                <w:szCs w:val="12"/>
              </w:rPr>
              <w:t>-</w:t>
            </w:r>
          </w:p>
        </w:tc>
        <w:tc>
          <w:tcPr>
            <w:tcW w:w="269" w:type="pct"/>
            <w:shd w:val="clear" w:color="000000" w:fill="FFFFFF"/>
            <w:vAlign w:val="center"/>
            <w:hideMark/>
          </w:tcPr>
          <w:p w14:paraId="6704666B" w14:textId="77777777" w:rsidR="0026031A" w:rsidRPr="0026031A" w:rsidRDefault="0026031A" w:rsidP="0026031A">
            <w:pPr>
              <w:jc w:val="center"/>
              <w:rPr>
                <w:bCs/>
                <w:color w:val="000000"/>
                <w:sz w:val="12"/>
                <w:szCs w:val="12"/>
              </w:rPr>
            </w:pPr>
            <w:r w:rsidRPr="0026031A">
              <w:rPr>
                <w:bCs/>
                <w:color w:val="000000"/>
                <w:sz w:val="12"/>
                <w:szCs w:val="12"/>
              </w:rPr>
              <w:t>-</w:t>
            </w:r>
          </w:p>
        </w:tc>
        <w:tc>
          <w:tcPr>
            <w:tcW w:w="388" w:type="pct"/>
            <w:shd w:val="clear" w:color="000000" w:fill="FFFFFF"/>
            <w:vAlign w:val="center"/>
            <w:hideMark/>
          </w:tcPr>
          <w:p w14:paraId="2ED9FE80" w14:textId="77777777" w:rsidR="0026031A" w:rsidRPr="0026031A" w:rsidRDefault="0026031A" w:rsidP="0026031A">
            <w:pPr>
              <w:jc w:val="center"/>
              <w:rPr>
                <w:bCs/>
                <w:color w:val="000000"/>
                <w:sz w:val="12"/>
                <w:szCs w:val="12"/>
              </w:rPr>
            </w:pPr>
            <w:r w:rsidRPr="0026031A">
              <w:rPr>
                <w:bCs/>
                <w:color w:val="000000"/>
                <w:sz w:val="12"/>
                <w:szCs w:val="12"/>
              </w:rPr>
              <w:t>-</w:t>
            </w:r>
          </w:p>
        </w:tc>
        <w:tc>
          <w:tcPr>
            <w:tcW w:w="311" w:type="pct"/>
            <w:shd w:val="clear" w:color="000000" w:fill="FFFFFF"/>
            <w:vAlign w:val="center"/>
            <w:hideMark/>
          </w:tcPr>
          <w:p w14:paraId="7C052FFD" w14:textId="77777777" w:rsidR="0026031A" w:rsidRPr="0026031A" w:rsidRDefault="0026031A" w:rsidP="0026031A">
            <w:pPr>
              <w:jc w:val="center"/>
              <w:rPr>
                <w:bCs/>
                <w:color w:val="000000"/>
                <w:sz w:val="12"/>
                <w:szCs w:val="12"/>
              </w:rPr>
            </w:pPr>
            <w:r w:rsidRPr="0026031A">
              <w:rPr>
                <w:bCs/>
                <w:color w:val="000000"/>
                <w:sz w:val="12"/>
                <w:szCs w:val="12"/>
              </w:rPr>
              <w:t>-</w:t>
            </w:r>
          </w:p>
        </w:tc>
      </w:tr>
      <w:tr w:rsidR="0026031A" w:rsidRPr="0026031A" w14:paraId="5578B920" w14:textId="77777777" w:rsidTr="00627AA0">
        <w:trPr>
          <w:trHeight w:val="20"/>
        </w:trPr>
        <w:tc>
          <w:tcPr>
            <w:tcW w:w="5000" w:type="pct"/>
            <w:gridSpan w:val="13"/>
            <w:shd w:val="clear" w:color="000000" w:fill="FFFFFF"/>
            <w:vAlign w:val="center"/>
            <w:hideMark/>
          </w:tcPr>
          <w:p w14:paraId="5158C48A" w14:textId="77777777" w:rsidR="0026031A" w:rsidRPr="0026031A" w:rsidRDefault="0026031A" w:rsidP="0026031A">
            <w:pPr>
              <w:rPr>
                <w:bCs/>
                <w:color w:val="000000"/>
                <w:sz w:val="12"/>
                <w:szCs w:val="12"/>
              </w:rPr>
            </w:pPr>
            <w:r w:rsidRPr="0026031A">
              <w:rPr>
                <w:bCs/>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6031A" w:rsidRPr="0026031A" w14:paraId="4B3A67CF" w14:textId="77777777" w:rsidTr="00627AA0">
        <w:trPr>
          <w:trHeight w:val="20"/>
        </w:trPr>
        <w:tc>
          <w:tcPr>
            <w:tcW w:w="113" w:type="pct"/>
            <w:shd w:val="clear" w:color="auto" w:fill="auto"/>
            <w:vAlign w:val="center"/>
            <w:hideMark/>
          </w:tcPr>
          <w:p w14:paraId="1362D60C" w14:textId="77777777" w:rsidR="0026031A" w:rsidRPr="0026031A" w:rsidRDefault="0026031A" w:rsidP="0026031A">
            <w:pPr>
              <w:jc w:val="center"/>
              <w:rPr>
                <w:color w:val="000000"/>
                <w:sz w:val="12"/>
                <w:szCs w:val="12"/>
              </w:rPr>
            </w:pPr>
            <w:r w:rsidRPr="0026031A">
              <w:rPr>
                <w:color w:val="000000"/>
                <w:sz w:val="12"/>
                <w:szCs w:val="12"/>
              </w:rPr>
              <w:t>2.1</w:t>
            </w:r>
          </w:p>
        </w:tc>
        <w:tc>
          <w:tcPr>
            <w:tcW w:w="1406" w:type="pct"/>
            <w:shd w:val="clear" w:color="auto" w:fill="auto"/>
            <w:hideMark/>
          </w:tcPr>
          <w:p w14:paraId="51BA4088" w14:textId="77777777" w:rsidR="0026031A" w:rsidRPr="0026031A" w:rsidRDefault="0026031A" w:rsidP="0026031A">
            <w:pPr>
              <w:rPr>
                <w:sz w:val="12"/>
                <w:szCs w:val="12"/>
              </w:rPr>
            </w:pPr>
            <w:r w:rsidRPr="0026031A">
              <w:rPr>
                <w:sz w:val="12"/>
                <w:szCs w:val="12"/>
              </w:rPr>
              <w:t>Строительство бака аккумулятора горячей воды (ПИР, СМР)</w:t>
            </w:r>
          </w:p>
        </w:tc>
        <w:tc>
          <w:tcPr>
            <w:tcW w:w="245" w:type="pct"/>
            <w:shd w:val="clear" w:color="auto" w:fill="auto"/>
            <w:vAlign w:val="center"/>
            <w:hideMark/>
          </w:tcPr>
          <w:p w14:paraId="714A87C1" w14:textId="77777777" w:rsidR="0026031A" w:rsidRPr="0026031A" w:rsidRDefault="0026031A" w:rsidP="0026031A">
            <w:pPr>
              <w:jc w:val="center"/>
              <w:rPr>
                <w:color w:val="000000"/>
                <w:sz w:val="12"/>
                <w:szCs w:val="12"/>
              </w:rPr>
            </w:pPr>
            <w:r w:rsidRPr="0026031A">
              <w:rPr>
                <w:color w:val="000000"/>
                <w:sz w:val="12"/>
                <w:szCs w:val="12"/>
              </w:rPr>
              <w:t>13 570,55</w:t>
            </w:r>
          </w:p>
        </w:tc>
        <w:tc>
          <w:tcPr>
            <w:tcW w:w="281" w:type="pct"/>
            <w:shd w:val="clear" w:color="auto" w:fill="auto"/>
            <w:vAlign w:val="center"/>
            <w:hideMark/>
          </w:tcPr>
          <w:p w14:paraId="5346FBF6" w14:textId="77777777" w:rsidR="0026031A" w:rsidRPr="0026031A" w:rsidRDefault="0026031A" w:rsidP="0026031A">
            <w:pPr>
              <w:jc w:val="center"/>
              <w:rPr>
                <w:color w:val="000000"/>
                <w:sz w:val="12"/>
                <w:szCs w:val="12"/>
              </w:rPr>
            </w:pPr>
            <w:r w:rsidRPr="0026031A">
              <w:rPr>
                <w:color w:val="000000"/>
                <w:sz w:val="12"/>
                <w:szCs w:val="12"/>
              </w:rPr>
              <w:t>1 872,93</w:t>
            </w:r>
          </w:p>
        </w:tc>
        <w:tc>
          <w:tcPr>
            <w:tcW w:w="246" w:type="pct"/>
            <w:shd w:val="clear" w:color="auto" w:fill="auto"/>
            <w:vAlign w:val="center"/>
            <w:hideMark/>
          </w:tcPr>
          <w:p w14:paraId="653CE827" w14:textId="77777777" w:rsidR="0026031A" w:rsidRPr="0026031A" w:rsidRDefault="0026031A" w:rsidP="0026031A">
            <w:pPr>
              <w:jc w:val="center"/>
              <w:rPr>
                <w:color w:val="000000"/>
                <w:sz w:val="12"/>
                <w:szCs w:val="12"/>
              </w:rPr>
            </w:pPr>
            <w:r w:rsidRPr="0026031A">
              <w:rPr>
                <w:color w:val="000000"/>
                <w:sz w:val="12"/>
                <w:szCs w:val="12"/>
              </w:rPr>
              <w:t> </w:t>
            </w:r>
          </w:p>
        </w:tc>
        <w:tc>
          <w:tcPr>
            <w:tcW w:w="235" w:type="pct"/>
            <w:shd w:val="clear" w:color="auto" w:fill="auto"/>
            <w:vAlign w:val="center"/>
            <w:hideMark/>
          </w:tcPr>
          <w:p w14:paraId="6CA30D90" w14:textId="77777777" w:rsidR="0026031A" w:rsidRPr="0026031A" w:rsidRDefault="0026031A" w:rsidP="0026031A">
            <w:pPr>
              <w:jc w:val="center"/>
              <w:rPr>
                <w:color w:val="000000"/>
                <w:sz w:val="12"/>
                <w:szCs w:val="12"/>
              </w:rPr>
            </w:pPr>
            <w:r w:rsidRPr="0026031A">
              <w:rPr>
                <w:color w:val="000000"/>
                <w:sz w:val="12"/>
                <w:szCs w:val="12"/>
              </w:rPr>
              <w:t> </w:t>
            </w:r>
          </w:p>
        </w:tc>
        <w:tc>
          <w:tcPr>
            <w:tcW w:w="304" w:type="pct"/>
            <w:shd w:val="clear" w:color="auto" w:fill="auto"/>
            <w:vAlign w:val="center"/>
            <w:hideMark/>
          </w:tcPr>
          <w:p w14:paraId="464C2EA5"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73A647FB"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4D24526E"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057B35AF"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62C72761"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0D3EA5E8"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376F7DD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F397642" w14:textId="77777777" w:rsidTr="00627AA0">
        <w:trPr>
          <w:trHeight w:val="20"/>
        </w:trPr>
        <w:tc>
          <w:tcPr>
            <w:tcW w:w="1519" w:type="pct"/>
            <w:gridSpan w:val="2"/>
            <w:shd w:val="clear" w:color="auto" w:fill="auto"/>
            <w:noWrap/>
            <w:vAlign w:val="center"/>
            <w:hideMark/>
          </w:tcPr>
          <w:p w14:paraId="1AAD4279" w14:textId="77777777" w:rsidR="0026031A" w:rsidRPr="0026031A" w:rsidRDefault="0026031A" w:rsidP="0026031A">
            <w:pPr>
              <w:rPr>
                <w:bCs/>
                <w:color w:val="000000"/>
                <w:sz w:val="12"/>
                <w:szCs w:val="12"/>
              </w:rPr>
            </w:pPr>
            <w:r w:rsidRPr="0026031A">
              <w:rPr>
                <w:bCs/>
                <w:color w:val="000000"/>
                <w:sz w:val="12"/>
                <w:szCs w:val="12"/>
              </w:rPr>
              <w:t>Всего по группе 2</w:t>
            </w:r>
          </w:p>
        </w:tc>
        <w:tc>
          <w:tcPr>
            <w:tcW w:w="245" w:type="pct"/>
            <w:shd w:val="clear" w:color="auto" w:fill="auto"/>
            <w:vAlign w:val="center"/>
            <w:hideMark/>
          </w:tcPr>
          <w:p w14:paraId="03DBE05F" w14:textId="77777777" w:rsidR="0026031A" w:rsidRPr="0026031A" w:rsidRDefault="0026031A" w:rsidP="0026031A">
            <w:pPr>
              <w:jc w:val="center"/>
              <w:rPr>
                <w:bCs/>
                <w:color w:val="000000"/>
                <w:sz w:val="12"/>
                <w:szCs w:val="12"/>
              </w:rPr>
            </w:pPr>
            <w:r w:rsidRPr="0026031A">
              <w:rPr>
                <w:bCs/>
                <w:color w:val="000000"/>
                <w:sz w:val="12"/>
                <w:szCs w:val="12"/>
              </w:rPr>
              <w:t>13 570,55</w:t>
            </w:r>
          </w:p>
        </w:tc>
        <w:tc>
          <w:tcPr>
            <w:tcW w:w="281" w:type="pct"/>
            <w:shd w:val="clear" w:color="auto" w:fill="auto"/>
            <w:vAlign w:val="center"/>
            <w:hideMark/>
          </w:tcPr>
          <w:p w14:paraId="253B49C5" w14:textId="77777777" w:rsidR="0026031A" w:rsidRPr="0026031A" w:rsidRDefault="0026031A" w:rsidP="0026031A">
            <w:pPr>
              <w:jc w:val="center"/>
              <w:rPr>
                <w:bCs/>
                <w:color w:val="000000"/>
                <w:sz w:val="12"/>
                <w:szCs w:val="12"/>
              </w:rPr>
            </w:pPr>
            <w:r w:rsidRPr="0026031A">
              <w:rPr>
                <w:bCs/>
                <w:color w:val="000000"/>
                <w:sz w:val="12"/>
                <w:szCs w:val="12"/>
              </w:rPr>
              <w:t>1 872,93</w:t>
            </w:r>
          </w:p>
        </w:tc>
        <w:tc>
          <w:tcPr>
            <w:tcW w:w="246" w:type="pct"/>
            <w:shd w:val="clear" w:color="auto" w:fill="auto"/>
            <w:vAlign w:val="center"/>
            <w:hideMark/>
          </w:tcPr>
          <w:p w14:paraId="6E89D950"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35" w:type="pct"/>
            <w:shd w:val="clear" w:color="auto" w:fill="auto"/>
            <w:vAlign w:val="center"/>
            <w:hideMark/>
          </w:tcPr>
          <w:p w14:paraId="3962CE98"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04" w:type="pct"/>
            <w:shd w:val="clear" w:color="auto" w:fill="auto"/>
            <w:vAlign w:val="center"/>
            <w:hideMark/>
          </w:tcPr>
          <w:p w14:paraId="1E9C72D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28" w:type="pct"/>
            <w:shd w:val="clear" w:color="auto" w:fill="auto"/>
            <w:vAlign w:val="center"/>
            <w:hideMark/>
          </w:tcPr>
          <w:p w14:paraId="72EF535C"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23" w:type="pct"/>
            <w:shd w:val="clear" w:color="auto" w:fill="auto"/>
            <w:vAlign w:val="center"/>
            <w:hideMark/>
          </w:tcPr>
          <w:p w14:paraId="625DF0C6"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51" w:type="pct"/>
            <w:shd w:val="clear" w:color="auto" w:fill="auto"/>
            <w:vAlign w:val="center"/>
            <w:hideMark/>
          </w:tcPr>
          <w:p w14:paraId="48EABB9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69" w:type="pct"/>
            <w:shd w:val="clear" w:color="auto" w:fill="auto"/>
            <w:vAlign w:val="center"/>
            <w:hideMark/>
          </w:tcPr>
          <w:p w14:paraId="702C4E26"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88" w:type="pct"/>
            <w:shd w:val="clear" w:color="auto" w:fill="auto"/>
            <w:vAlign w:val="center"/>
            <w:hideMark/>
          </w:tcPr>
          <w:p w14:paraId="6EBEF905"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11" w:type="pct"/>
            <w:shd w:val="clear" w:color="auto" w:fill="auto"/>
            <w:vAlign w:val="center"/>
            <w:hideMark/>
          </w:tcPr>
          <w:p w14:paraId="2F642057"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5BAD1EA0" w14:textId="77777777" w:rsidTr="00627AA0">
        <w:trPr>
          <w:trHeight w:val="20"/>
        </w:trPr>
        <w:tc>
          <w:tcPr>
            <w:tcW w:w="5000" w:type="pct"/>
            <w:gridSpan w:val="13"/>
            <w:shd w:val="clear" w:color="auto" w:fill="auto"/>
            <w:vAlign w:val="center"/>
            <w:hideMark/>
          </w:tcPr>
          <w:p w14:paraId="4A7A94D9" w14:textId="77777777" w:rsidR="0026031A" w:rsidRPr="0026031A" w:rsidRDefault="0026031A" w:rsidP="0026031A">
            <w:pPr>
              <w:rPr>
                <w:bCs/>
                <w:color w:val="000000"/>
                <w:sz w:val="12"/>
                <w:szCs w:val="12"/>
              </w:rPr>
            </w:pPr>
            <w:r w:rsidRPr="0026031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1AD76BD4" w14:textId="77777777" w:rsidTr="00627AA0">
        <w:trPr>
          <w:trHeight w:val="20"/>
        </w:trPr>
        <w:tc>
          <w:tcPr>
            <w:tcW w:w="5000" w:type="pct"/>
            <w:gridSpan w:val="13"/>
            <w:shd w:val="clear" w:color="auto" w:fill="auto"/>
            <w:vAlign w:val="center"/>
            <w:hideMark/>
          </w:tcPr>
          <w:p w14:paraId="1B7CB924" w14:textId="77777777" w:rsidR="0026031A" w:rsidRPr="0026031A" w:rsidRDefault="0026031A" w:rsidP="0026031A">
            <w:pPr>
              <w:rPr>
                <w:color w:val="000000"/>
                <w:sz w:val="12"/>
                <w:szCs w:val="12"/>
              </w:rPr>
            </w:pPr>
            <w:r w:rsidRPr="0026031A">
              <w:rPr>
                <w:color w:val="000000"/>
                <w:sz w:val="12"/>
                <w:szCs w:val="12"/>
              </w:rPr>
              <w:t>3.1. Реконструкция или модернизация существующих тепловых сетей</w:t>
            </w:r>
          </w:p>
        </w:tc>
      </w:tr>
      <w:tr w:rsidR="0026031A" w:rsidRPr="0026031A" w14:paraId="7B7DA357" w14:textId="77777777" w:rsidTr="00627AA0">
        <w:trPr>
          <w:trHeight w:val="20"/>
        </w:trPr>
        <w:tc>
          <w:tcPr>
            <w:tcW w:w="113" w:type="pct"/>
            <w:shd w:val="clear" w:color="auto" w:fill="auto"/>
            <w:vAlign w:val="center"/>
            <w:hideMark/>
          </w:tcPr>
          <w:p w14:paraId="55505E02" w14:textId="77777777" w:rsidR="0026031A" w:rsidRPr="0026031A" w:rsidRDefault="0026031A" w:rsidP="0026031A">
            <w:pPr>
              <w:jc w:val="center"/>
              <w:rPr>
                <w:color w:val="000000"/>
                <w:sz w:val="12"/>
                <w:szCs w:val="12"/>
              </w:rPr>
            </w:pPr>
            <w:r w:rsidRPr="0026031A">
              <w:rPr>
                <w:color w:val="000000"/>
                <w:sz w:val="12"/>
                <w:szCs w:val="12"/>
              </w:rPr>
              <w:t>3.1.1</w:t>
            </w:r>
          </w:p>
        </w:tc>
        <w:tc>
          <w:tcPr>
            <w:tcW w:w="1406" w:type="pct"/>
            <w:shd w:val="clear" w:color="auto" w:fill="auto"/>
            <w:hideMark/>
          </w:tcPr>
          <w:p w14:paraId="07336333" w14:textId="77777777" w:rsidR="0026031A" w:rsidRPr="0026031A" w:rsidRDefault="0026031A" w:rsidP="0026031A">
            <w:pPr>
              <w:rPr>
                <w:sz w:val="12"/>
                <w:szCs w:val="12"/>
              </w:rPr>
            </w:pPr>
            <w:r w:rsidRPr="0026031A">
              <w:rPr>
                <w:sz w:val="12"/>
                <w:szCs w:val="12"/>
              </w:rPr>
              <w:t>Реконструкция тепловой сети от ТК 24 до УТ 4 (L= 238 м) «Теплосеть от ж/д котельной до ТК у ж/д вокзала», протяженностью 2974 м (инв.00000642) 1 этап</w:t>
            </w:r>
          </w:p>
        </w:tc>
        <w:tc>
          <w:tcPr>
            <w:tcW w:w="245" w:type="pct"/>
            <w:shd w:val="clear" w:color="auto" w:fill="auto"/>
            <w:vAlign w:val="center"/>
            <w:hideMark/>
          </w:tcPr>
          <w:p w14:paraId="5971414A" w14:textId="77777777" w:rsidR="0026031A" w:rsidRPr="0026031A" w:rsidRDefault="0026031A" w:rsidP="0026031A">
            <w:pPr>
              <w:jc w:val="center"/>
              <w:rPr>
                <w:color w:val="000000"/>
                <w:sz w:val="12"/>
                <w:szCs w:val="12"/>
              </w:rPr>
            </w:pPr>
            <w:r w:rsidRPr="0026031A">
              <w:rPr>
                <w:color w:val="000000"/>
                <w:sz w:val="12"/>
                <w:szCs w:val="12"/>
              </w:rPr>
              <w:t>7 016,07</w:t>
            </w:r>
          </w:p>
        </w:tc>
        <w:tc>
          <w:tcPr>
            <w:tcW w:w="281" w:type="pct"/>
            <w:shd w:val="clear" w:color="auto" w:fill="auto"/>
            <w:vAlign w:val="center"/>
            <w:hideMark/>
          </w:tcPr>
          <w:p w14:paraId="68E2A2B3"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9889FAB"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69623983"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784540FC"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13DB010E"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53C43327"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28EB3A6F"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632D70F0"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6152A55D"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3A9EDC7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0D8B1C8" w14:textId="77777777" w:rsidTr="00627AA0">
        <w:trPr>
          <w:trHeight w:val="20"/>
        </w:trPr>
        <w:tc>
          <w:tcPr>
            <w:tcW w:w="113" w:type="pct"/>
            <w:shd w:val="clear" w:color="auto" w:fill="auto"/>
            <w:vAlign w:val="center"/>
            <w:hideMark/>
          </w:tcPr>
          <w:p w14:paraId="1DF02B15" w14:textId="77777777" w:rsidR="0026031A" w:rsidRPr="0026031A" w:rsidRDefault="0026031A" w:rsidP="0026031A">
            <w:pPr>
              <w:jc w:val="center"/>
              <w:rPr>
                <w:color w:val="000000"/>
                <w:sz w:val="12"/>
                <w:szCs w:val="12"/>
              </w:rPr>
            </w:pPr>
            <w:r w:rsidRPr="0026031A">
              <w:rPr>
                <w:color w:val="000000"/>
                <w:sz w:val="12"/>
                <w:szCs w:val="12"/>
              </w:rPr>
              <w:t>3.1.2</w:t>
            </w:r>
          </w:p>
        </w:tc>
        <w:tc>
          <w:tcPr>
            <w:tcW w:w="1406" w:type="pct"/>
            <w:shd w:val="clear" w:color="auto" w:fill="auto"/>
            <w:hideMark/>
          </w:tcPr>
          <w:p w14:paraId="21B17C74" w14:textId="77777777" w:rsidR="0026031A" w:rsidRPr="0026031A" w:rsidRDefault="0026031A" w:rsidP="0026031A">
            <w:pPr>
              <w:rPr>
                <w:sz w:val="12"/>
                <w:szCs w:val="12"/>
              </w:rPr>
            </w:pPr>
            <w:r w:rsidRPr="0026031A">
              <w:rPr>
                <w:sz w:val="12"/>
                <w:szCs w:val="12"/>
              </w:rPr>
              <w:t>Реконструкция тепловой сети от ТК 24 до УТ 4 (L= 66 м) «Теплосеть от ж/д котельной до ТК у ж/д вокзала», протяженностью 2974 м (инв.00000642) 2 этап</w:t>
            </w:r>
          </w:p>
        </w:tc>
        <w:tc>
          <w:tcPr>
            <w:tcW w:w="245" w:type="pct"/>
            <w:shd w:val="clear" w:color="auto" w:fill="auto"/>
            <w:vAlign w:val="center"/>
            <w:hideMark/>
          </w:tcPr>
          <w:p w14:paraId="31002DFB" w14:textId="77777777" w:rsidR="0026031A" w:rsidRPr="0026031A" w:rsidRDefault="0026031A" w:rsidP="0026031A">
            <w:pPr>
              <w:jc w:val="center"/>
              <w:rPr>
                <w:color w:val="000000"/>
                <w:sz w:val="12"/>
                <w:szCs w:val="12"/>
              </w:rPr>
            </w:pPr>
            <w:r w:rsidRPr="0026031A">
              <w:rPr>
                <w:color w:val="000000"/>
                <w:sz w:val="12"/>
                <w:szCs w:val="12"/>
              </w:rPr>
              <w:t>3 227,52</w:t>
            </w:r>
          </w:p>
        </w:tc>
        <w:tc>
          <w:tcPr>
            <w:tcW w:w="281" w:type="pct"/>
            <w:shd w:val="clear" w:color="auto" w:fill="auto"/>
            <w:vAlign w:val="center"/>
            <w:hideMark/>
          </w:tcPr>
          <w:p w14:paraId="6EF0C6BB"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604D7E4"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22DB054B"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4766E251"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51050F9F"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4A352A91"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74AED46A"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7217DB3E"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1842D9BA"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57A7865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22B3502" w14:textId="77777777" w:rsidTr="00627AA0">
        <w:trPr>
          <w:trHeight w:val="20"/>
        </w:trPr>
        <w:tc>
          <w:tcPr>
            <w:tcW w:w="113" w:type="pct"/>
            <w:shd w:val="clear" w:color="auto" w:fill="auto"/>
            <w:vAlign w:val="center"/>
            <w:hideMark/>
          </w:tcPr>
          <w:p w14:paraId="24293620" w14:textId="77777777" w:rsidR="0026031A" w:rsidRPr="0026031A" w:rsidRDefault="0026031A" w:rsidP="0026031A">
            <w:pPr>
              <w:jc w:val="center"/>
              <w:rPr>
                <w:color w:val="000000"/>
                <w:sz w:val="12"/>
                <w:szCs w:val="12"/>
              </w:rPr>
            </w:pPr>
            <w:r w:rsidRPr="0026031A">
              <w:rPr>
                <w:color w:val="000000"/>
                <w:sz w:val="12"/>
                <w:szCs w:val="12"/>
              </w:rPr>
              <w:t>3.1.3</w:t>
            </w:r>
          </w:p>
        </w:tc>
        <w:tc>
          <w:tcPr>
            <w:tcW w:w="1406" w:type="pct"/>
            <w:shd w:val="clear" w:color="auto" w:fill="auto"/>
            <w:hideMark/>
          </w:tcPr>
          <w:p w14:paraId="5C0E35C0" w14:textId="77777777" w:rsidR="0026031A" w:rsidRPr="0026031A" w:rsidRDefault="0026031A" w:rsidP="0026031A">
            <w:pPr>
              <w:rPr>
                <w:sz w:val="12"/>
                <w:szCs w:val="12"/>
              </w:rPr>
            </w:pPr>
            <w:r w:rsidRPr="0026031A">
              <w:rPr>
                <w:sz w:val="12"/>
                <w:szCs w:val="12"/>
              </w:rPr>
              <w:t>Реконструкция тепловой сети от ТК 39 до УТ 4 (L = 106 м) «Теплосеть от ж/д котельной до ТК у ж/д вокзала», протяженностью 2974 м (инв.00000642) 1 этап</w:t>
            </w:r>
          </w:p>
        </w:tc>
        <w:tc>
          <w:tcPr>
            <w:tcW w:w="245" w:type="pct"/>
            <w:shd w:val="clear" w:color="auto" w:fill="auto"/>
            <w:vAlign w:val="center"/>
            <w:hideMark/>
          </w:tcPr>
          <w:p w14:paraId="2830F592" w14:textId="77777777" w:rsidR="0026031A" w:rsidRPr="0026031A" w:rsidRDefault="0026031A" w:rsidP="0026031A">
            <w:pPr>
              <w:jc w:val="center"/>
              <w:rPr>
                <w:color w:val="000000"/>
                <w:sz w:val="12"/>
                <w:szCs w:val="12"/>
              </w:rPr>
            </w:pPr>
            <w:r w:rsidRPr="0026031A">
              <w:rPr>
                <w:color w:val="000000"/>
                <w:sz w:val="12"/>
                <w:szCs w:val="12"/>
              </w:rPr>
              <w:t>3 671,17</w:t>
            </w:r>
          </w:p>
        </w:tc>
        <w:tc>
          <w:tcPr>
            <w:tcW w:w="281" w:type="pct"/>
            <w:shd w:val="clear" w:color="auto" w:fill="auto"/>
            <w:vAlign w:val="center"/>
            <w:hideMark/>
          </w:tcPr>
          <w:p w14:paraId="7949AE50"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1AB12FD2"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1A844F67"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60E6DA2A"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134C5C7F"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73852271"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55872CA1"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3DC805C3"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3D91EB8C"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22062E4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1649DB4" w14:textId="77777777" w:rsidTr="00627AA0">
        <w:trPr>
          <w:trHeight w:val="20"/>
        </w:trPr>
        <w:tc>
          <w:tcPr>
            <w:tcW w:w="113" w:type="pct"/>
            <w:shd w:val="clear" w:color="auto" w:fill="auto"/>
            <w:vAlign w:val="center"/>
            <w:hideMark/>
          </w:tcPr>
          <w:p w14:paraId="2E9D834A" w14:textId="77777777" w:rsidR="0026031A" w:rsidRPr="0026031A" w:rsidRDefault="0026031A" w:rsidP="0026031A">
            <w:pPr>
              <w:jc w:val="center"/>
              <w:rPr>
                <w:color w:val="000000"/>
                <w:sz w:val="12"/>
                <w:szCs w:val="12"/>
              </w:rPr>
            </w:pPr>
            <w:r w:rsidRPr="0026031A">
              <w:rPr>
                <w:color w:val="000000"/>
                <w:sz w:val="12"/>
                <w:szCs w:val="12"/>
              </w:rPr>
              <w:t>3.1.4</w:t>
            </w:r>
          </w:p>
        </w:tc>
        <w:tc>
          <w:tcPr>
            <w:tcW w:w="1406" w:type="pct"/>
            <w:shd w:val="clear" w:color="auto" w:fill="auto"/>
            <w:hideMark/>
          </w:tcPr>
          <w:p w14:paraId="6BC2877F" w14:textId="77777777" w:rsidR="0026031A" w:rsidRPr="0026031A" w:rsidRDefault="0026031A" w:rsidP="0026031A">
            <w:pPr>
              <w:rPr>
                <w:sz w:val="12"/>
                <w:szCs w:val="12"/>
              </w:rPr>
            </w:pPr>
            <w:r w:rsidRPr="0026031A">
              <w:rPr>
                <w:sz w:val="12"/>
                <w:szCs w:val="12"/>
              </w:rPr>
              <w:t>Реконструкция тепловой сети от ТК 39 до УТ 4 (L = 354 м) «Теплосеть от ж/д котельной до ТК у ж/д вокзала», протяженностью 2974 м (инв.00000642) 2 этап</w:t>
            </w:r>
          </w:p>
        </w:tc>
        <w:tc>
          <w:tcPr>
            <w:tcW w:w="245" w:type="pct"/>
            <w:shd w:val="clear" w:color="auto" w:fill="auto"/>
            <w:vAlign w:val="center"/>
            <w:hideMark/>
          </w:tcPr>
          <w:p w14:paraId="20D4F645" w14:textId="77777777" w:rsidR="0026031A" w:rsidRPr="0026031A" w:rsidRDefault="0026031A" w:rsidP="0026031A">
            <w:pPr>
              <w:jc w:val="center"/>
              <w:rPr>
                <w:color w:val="000000"/>
                <w:sz w:val="12"/>
                <w:szCs w:val="12"/>
              </w:rPr>
            </w:pPr>
            <w:r w:rsidRPr="0026031A">
              <w:rPr>
                <w:color w:val="000000"/>
                <w:sz w:val="12"/>
                <w:szCs w:val="12"/>
              </w:rPr>
              <w:t>12 791,73</w:t>
            </w:r>
          </w:p>
        </w:tc>
        <w:tc>
          <w:tcPr>
            <w:tcW w:w="281" w:type="pct"/>
            <w:shd w:val="clear" w:color="auto" w:fill="auto"/>
            <w:vAlign w:val="center"/>
            <w:hideMark/>
          </w:tcPr>
          <w:p w14:paraId="24F87488"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6A9B5979"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64C46F84"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5EF6FEC2"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44983038"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1D7EA2B9"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1E354689"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7CDFB980"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2DDC6B7F"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7C14B4A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288AEF9" w14:textId="77777777" w:rsidTr="00627AA0">
        <w:trPr>
          <w:trHeight w:val="20"/>
        </w:trPr>
        <w:tc>
          <w:tcPr>
            <w:tcW w:w="5000" w:type="pct"/>
            <w:gridSpan w:val="13"/>
            <w:shd w:val="clear" w:color="auto" w:fill="auto"/>
            <w:vAlign w:val="center"/>
            <w:hideMark/>
          </w:tcPr>
          <w:p w14:paraId="4C02CD3E" w14:textId="77777777" w:rsidR="0026031A" w:rsidRPr="0026031A" w:rsidRDefault="0026031A" w:rsidP="0026031A">
            <w:pPr>
              <w:rPr>
                <w:color w:val="000000"/>
                <w:sz w:val="12"/>
                <w:szCs w:val="12"/>
              </w:rPr>
            </w:pPr>
            <w:r w:rsidRPr="0026031A">
              <w:rPr>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61F37A4A" w14:textId="77777777" w:rsidTr="00627AA0">
        <w:trPr>
          <w:trHeight w:val="20"/>
        </w:trPr>
        <w:tc>
          <w:tcPr>
            <w:tcW w:w="1519" w:type="pct"/>
            <w:gridSpan w:val="2"/>
            <w:shd w:val="clear" w:color="auto" w:fill="auto"/>
            <w:noWrap/>
            <w:vAlign w:val="center"/>
            <w:hideMark/>
          </w:tcPr>
          <w:p w14:paraId="70AD4C10" w14:textId="77777777" w:rsidR="0026031A" w:rsidRPr="0026031A" w:rsidRDefault="0026031A" w:rsidP="0026031A">
            <w:pPr>
              <w:rPr>
                <w:bCs/>
                <w:color w:val="000000"/>
                <w:sz w:val="12"/>
                <w:szCs w:val="12"/>
              </w:rPr>
            </w:pPr>
            <w:r w:rsidRPr="0026031A">
              <w:rPr>
                <w:bCs/>
                <w:color w:val="000000"/>
                <w:sz w:val="12"/>
                <w:szCs w:val="12"/>
              </w:rPr>
              <w:t>Всего по группе 3</w:t>
            </w:r>
          </w:p>
        </w:tc>
        <w:tc>
          <w:tcPr>
            <w:tcW w:w="245" w:type="pct"/>
            <w:shd w:val="clear" w:color="auto" w:fill="auto"/>
            <w:vAlign w:val="center"/>
            <w:hideMark/>
          </w:tcPr>
          <w:p w14:paraId="434BF833" w14:textId="77777777" w:rsidR="0026031A" w:rsidRPr="0026031A" w:rsidRDefault="0026031A" w:rsidP="0026031A">
            <w:pPr>
              <w:jc w:val="center"/>
              <w:rPr>
                <w:bCs/>
                <w:color w:val="000000"/>
                <w:sz w:val="12"/>
                <w:szCs w:val="12"/>
              </w:rPr>
            </w:pPr>
            <w:r w:rsidRPr="0026031A">
              <w:rPr>
                <w:bCs/>
                <w:color w:val="000000"/>
                <w:sz w:val="12"/>
                <w:szCs w:val="12"/>
              </w:rPr>
              <w:t>26 706,49</w:t>
            </w:r>
          </w:p>
        </w:tc>
        <w:tc>
          <w:tcPr>
            <w:tcW w:w="281" w:type="pct"/>
            <w:shd w:val="clear" w:color="auto" w:fill="auto"/>
            <w:vAlign w:val="center"/>
            <w:hideMark/>
          </w:tcPr>
          <w:p w14:paraId="547D9611"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70F2E656"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35" w:type="pct"/>
            <w:shd w:val="clear" w:color="auto" w:fill="auto"/>
            <w:vAlign w:val="center"/>
            <w:hideMark/>
          </w:tcPr>
          <w:p w14:paraId="317B5B1E"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04" w:type="pct"/>
            <w:shd w:val="clear" w:color="auto" w:fill="auto"/>
            <w:vAlign w:val="center"/>
            <w:hideMark/>
          </w:tcPr>
          <w:p w14:paraId="64635AB3"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28" w:type="pct"/>
            <w:shd w:val="clear" w:color="auto" w:fill="auto"/>
            <w:vAlign w:val="center"/>
            <w:hideMark/>
          </w:tcPr>
          <w:p w14:paraId="529B65D5"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23" w:type="pct"/>
            <w:shd w:val="clear" w:color="auto" w:fill="auto"/>
            <w:vAlign w:val="center"/>
            <w:hideMark/>
          </w:tcPr>
          <w:p w14:paraId="2E9E904B"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51" w:type="pct"/>
            <w:shd w:val="clear" w:color="auto" w:fill="auto"/>
            <w:vAlign w:val="center"/>
            <w:hideMark/>
          </w:tcPr>
          <w:p w14:paraId="14126703"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69" w:type="pct"/>
            <w:shd w:val="clear" w:color="auto" w:fill="auto"/>
            <w:vAlign w:val="center"/>
            <w:hideMark/>
          </w:tcPr>
          <w:p w14:paraId="2106A8CC"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88" w:type="pct"/>
            <w:shd w:val="clear" w:color="auto" w:fill="auto"/>
            <w:vAlign w:val="center"/>
            <w:hideMark/>
          </w:tcPr>
          <w:p w14:paraId="1786514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11" w:type="pct"/>
            <w:shd w:val="clear" w:color="auto" w:fill="auto"/>
            <w:vAlign w:val="center"/>
            <w:hideMark/>
          </w:tcPr>
          <w:p w14:paraId="16E81ED4"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30BA393E" w14:textId="77777777" w:rsidTr="00627AA0">
        <w:trPr>
          <w:trHeight w:val="20"/>
        </w:trPr>
        <w:tc>
          <w:tcPr>
            <w:tcW w:w="5000" w:type="pct"/>
            <w:gridSpan w:val="13"/>
            <w:shd w:val="clear" w:color="auto" w:fill="auto"/>
            <w:vAlign w:val="center"/>
            <w:hideMark/>
          </w:tcPr>
          <w:p w14:paraId="54A74977" w14:textId="77777777" w:rsidR="0026031A" w:rsidRPr="0026031A" w:rsidRDefault="0026031A" w:rsidP="0026031A">
            <w:pPr>
              <w:rPr>
                <w:bCs/>
                <w:color w:val="000000"/>
                <w:sz w:val="12"/>
                <w:szCs w:val="12"/>
              </w:rPr>
            </w:pPr>
            <w:r w:rsidRPr="0026031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550015BA" w14:textId="77777777" w:rsidTr="00627AA0">
        <w:trPr>
          <w:trHeight w:val="20"/>
        </w:trPr>
        <w:tc>
          <w:tcPr>
            <w:tcW w:w="113" w:type="pct"/>
            <w:shd w:val="clear" w:color="auto" w:fill="auto"/>
            <w:vAlign w:val="center"/>
            <w:hideMark/>
          </w:tcPr>
          <w:p w14:paraId="7332BF49" w14:textId="77777777" w:rsidR="0026031A" w:rsidRPr="0026031A" w:rsidRDefault="0026031A" w:rsidP="0026031A">
            <w:pPr>
              <w:jc w:val="center"/>
              <w:rPr>
                <w:color w:val="000000"/>
                <w:sz w:val="12"/>
                <w:szCs w:val="12"/>
              </w:rPr>
            </w:pPr>
            <w:r w:rsidRPr="0026031A">
              <w:rPr>
                <w:color w:val="000000"/>
                <w:sz w:val="12"/>
                <w:szCs w:val="12"/>
              </w:rPr>
              <w:t>4.1</w:t>
            </w:r>
          </w:p>
        </w:tc>
        <w:tc>
          <w:tcPr>
            <w:tcW w:w="1406" w:type="pct"/>
            <w:shd w:val="clear" w:color="auto" w:fill="auto"/>
            <w:vAlign w:val="center"/>
            <w:hideMark/>
          </w:tcPr>
          <w:p w14:paraId="7CE14376" w14:textId="77777777" w:rsidR="0026031A" w:rsidRPr="0026031A" w:rsidRDefault="0026031A" w:rsidP="0026031A">
            <w:pPr>
              <w:rPr>
                <w:color w:val="000000"/>
                <w:sz w:val="12"/>
                <w:szCs w:val="12"/>
                <w:lang w:val="en-US"/>
              </w:rPr>
            </w:pPr>
            <w:r w:rsidRPr="0026031A">
              <w:rPr>
                <w:color w:val="000000"/>
                <w:sz w:val="12"/>
                <w:szCs w:val="12"/>
              </w:rPr>
              <w:t>Приобретение</w:t>
            </w:r>
            <w:r w:rsidRPr="0026031A">
              <w:rPr>
                <w:color w:val="000000"/>
                <w:sz w:val="12"/>
                <w:szCs w:val="12"/>
                <w:lang w:val="en-US"/>
              </w:rPr>
              <w:t xml:space="preserve"> </w:t>
            </w:r>
            <w:r w:rsidRPr="0026031A">
              <w:rPr>
                <w:color w:val="000000"/>
                <w:sz w:val="12"/>
                <w:szCs w:val="12"/>
              </w:rPr>
              <w:t>сервера</w:t>
            </w:r>
            <w:r w:rsidRPr="0026031A">
              <w:rPr>
                <w:color w:val="000000"/>
                <w:sz w:val="12"/>
                <w:szCs w:val="12"/>
                <w:lang w:val="en-US"/>
              </w:rPr>
              <w:t xml:space="preserve"> DEPO Storm 3470A2A (2U12, 2x Xeon 4309Y, 2x 16GB RAM, 1x 240GB SATA, 2x 550W AC, 3Y ONS)</w:t>
            </w:r>
          </w:p>
        </w:tc>
        <w:tc>
          <w:tcPr>
            <w:tcW w:w="245" w:type="pct"/>
            <w:shd w:val="clear" w:color="auto" w:fill="auto"/>
            <w:vAlign w:val="center"/>
            <w:hideMark/>
          </w:tcPr>
          <w:p w14:paraId="68E5EE17" w14:textId="77777777" w:rsidR="0026031A" w:rsidRPr="0026031A" w:rsidRDefault="0026031A" w:rsidP="0026031A">
            <w:pPr>
              <w:jc w:val="center"/>
              <w:rPr>
                <w:color w:val="000000"/>
                <w:sz w:val="12"/>
                <w:szCs w:val="12"/>
              </w:rPr>
            </w:pPr>
            <w:r w:rsidRPr="0026031A">
              <w:rPr>
                <w:color w:val="000000"/>
                <w:sz w:val="12"/>
                <w:szCs w:val="12"/>
              </w:rPr>
              <w:t>214,72</w:t>
            </w:r>
          </w:p>
        </w:tc>
        <w:tc>
          <w:tcPr>
            <w:tcW w:w="281" w:type="pct"/>
            <w:shd w:val="clear" w:color="auto" w:fill="auto"/>
            <w:vAlign w:val="center"/>
            <w:hideMark/>
          </w:tcPr>
          <w:p w14:paraId="57EBDBAB"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0E571DDE"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3F2192F5"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060F9B85"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1FCE00FB"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3D08517C"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032AD3A6"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1D06335D"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11ED4923"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571B7FB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5E8CCEA" w14:textId="77777777" w:rsidTr="00627AA0">
        <w:trPr>
          <w:trHeight w:val="20"/>
        </w:trPr>
        <w:tc>
          <w:tcPr>
            <w:tcW w:w="113" w:type="pct"/>
            <w:shd w:val="clear" w:color="auto" w:fill="auto"/>
            <w:vAlign w:val="center"/>
            <w:hideMark/>
          </w:tcPr>
          <w:p w14:paraId="7F4E76E1" w14:textId="77777777" w:rsidR="0026031A" w:rsidRPr="0026031A" w:rsidRDefault="0026031A" w:rsidP="0026031A">
            <w:pPr>
              <w:jc w:val="center"/>
              <w:rPr>
                <w:color w:val="000000"/>
                <w:sz w:val="12"/>
                <w:szCs w:val="12"/>
              </w:rPr>
            </w:pPr>
            <w:r w:rsidRPr="0026031A">
              <w:rPr>
                <w:color w:val="000000"/>
                <w:sz w:val="12"/>
                <w:szCs w:val="12"/>
              </w:rPr>
              <w:t>4.2</w:t>
            </w:r>
          </w:p>
        </w:tc>
        <w:tc>
          <w:tcPr>
            <w:tcW w:w="1406" w:type="pct"/>
            <w:shd w:val="clear" w:color="auto" w:fill="auto"/>
            <w:vAlign w:val="center"/>
            <w:hideMark/>
          </w:tcPr>
          <w:p w14:paraId="00338EAD" w14:textId="77777777" w:rsidR="0026031A" w:rsidRPr="0026031A" w:rsidRDefault="0026031A" w:rsidP="0026031A">
            <w:pPr>
              <w:rPr>
                <w:color w:val="000000"/>
                <w:sz w:val="12"/>
                <w:szCs w:val="12"/>
              </w:rPr>
            </w:pPr>
            <w:r w:rsidRPr="0026031A">
              <w:rPr>
                <w:color w:val="000000"/>
                <w:sz w:val="12"/>
                <w:szCs w:val="12"/>
              </w:rPr>
              <w:t xml:space="preserve">Приобретение фронтального погрузчика </w:t>
            </w:r>
            <w:proofErr w:type="spellStart"/>
            <w:r w:rsidRPr="0026031A">
              <w:rPr>
                <w:color w:val="000000"/>
                <w:sz w:val="12"/>
                <w:szCs w:val="12"/>
              </w:rPr>
              <w:t>Shantui</w:t>
            </w:r>
            <w:proofErr w:type="spellEnd"/>
            <w:r w:rsidRPr="0026031A">
              <w:rPr>
                <w:color w:val="000000"/>
                <w:sz w:val="12"/>
                <w:szCs w:val="12"/>
              </w:rPr>
              <w:t xml:space="preserve"> SL-30</w:t>
            </w:r>
          </w:p>
        </w:tc>
        <w:tc>
          <w:tcPr>
            <w:tcW w:w="245" w:type="pct"/>
            <w:shd w:val="clear" w:color="auto" w:fill="auto"/>
            <w:vAlign w:val="center"/>
            <w:hideMark/>
          </w:tcPr>
          <w:p w14:paraId="54F53CEB" w14:textId="77777777" w:rsidR="0026031A" w:rsidRPr="0026031A" w:rsidRDefault="0026031A" w:rsidP="0026031A">
            <w:pPr>
              <w:jc w:val="center"/>
              <w:rPr>
                <w:color w:val="000000"/>
                <w:sz w:val="12"/>
                <w:szCs w:val="12"/>
              </w:rPr>
            </w:pPr>
            <w:r w:rsidRPr="0026031A">
              <w:rPr>
                <w:color w:val="000000"/>
                <w:sz w:val="12"/>
                <w:szCs w:val="12"/>
              </w:rPr>
              <w:t>3 687,10</w:t>
            </w:r>
          </w:p>
        </w:tc>
        <w:tc>
          <w:tcPr>
            <w:tcW w:w="281" w:type="pct"/>
            <w:shd w:val="clear" w:color="auto" w:fill="auto"/>
            <w:vAlign w:val="center"/>
            <w:hideMark/>
          </w:tcPr>
          <w:p w14:paraId="5F2ED472"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298EFCF"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60349C3C"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5D5A80F0"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74115A8A"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58CB5ACA"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0C66DE90"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6174F25B"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5E82882A"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50AE9DC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5C70264" w14:textId="77777777" w:rsidTr="00627AA0">
        <w:trPr>
          <w:trHeight w:val="20"/>
        </w:trPr>
        <w:tc>
          <w:tcPr>
            <w:tcW w:w="113" w:type="pct"/>
            <w:shd w:val="clear" w:color="000000" w:fill="FFFFFF"/>
            <w:vAlign w:val="center"/>
            <w:hideMark/>
          </w:tcPr>
          <w:p w14:paraId="5F0A081E" w14:textId="77777777" w:rsidR="0026031A" w:rsidRPr="0026031A" w:rsidRDefault="0026031A" w:rsidP="0026031A">
            <w:pPr>
              <w:jc w:val="center"/>
              <w:rPr>
                <w:color w:val="000000"/>
                <w:sz w:val="12"/>
                <w:szCs w:val="12"/>
              </w:rPr>
            </w:pPr>
            <w:r w:rsidRPr="0026031A">
              <w:rPr>
                <w:color w:val="000000"/>
                <w:sz w:val="12"/>
                <w:szCs w:val="12"/>
              </w:rPr>
              <w:t>4.3</w:t>
            </w:r>
          </w:p>
        </w:tc>
        <w:tc>
          <w:tcPr>
            <w:tcW w:w="1406" w:type="pct"/>
            <w:shd w:val="clear" w:color="auto" w:fill="auto"/>
            <w:vAlign w:val="center"/>
            <w:hideMark/>
          </w:tcPr>
          <w:p w14:paraId="1EE6624F" w14:textId="77777777" w:rsidR="0026031A" w:rsidRPr="0026031A" w:rsidRDefault="0026031A" w:rsidP="0026031A">
            <w:pPr>
              <w:rPr>
                <w:color w:val="000000"/>
                <w:sz w:val="12"/>
                <w:szCs w:val="12"/>
              </w:rPr>
            </w:pPr>
            <w:r w:rsidRPr="0026031A">
              <w:rPr>
                <w:color w:val="000000"/>
                <w:sz w:val="12"/>
                <w:szCs w:val="12"/>
              </w:rPr>
              <w:t>Приобретение МФУ Катюша M348 принтер/копир/сканер/факс, А3 + Тумба для МФУ Катюша M348.</w:t>
            </w:r>
          </w:p>
        </w:tc>
        <w:tc>
          <w:tcPr>
            <w:tcW w:w="245" w:type="pct"/>
            <w:shd w:val="clear" w:color="auto" w:fill="auto"/>
            <w:vAlign w:val="center"/>
            <w:hideMark/>
          </w:tcPr>
          <w:p w14:paraId="07562A66" w14:textId="77777777" w:rsidR="0026031A" w:rsidRPr="0026031A" w:rsidRDefault="0026031A" w:rsidP="0026031A">
            <w:pPr>
              <w:jc w:val="center"/>
              <w:rPr>
                <w:color w:val="000000"/>
                <w:sz w:val="12"/>
                <w:szCs w:val="12"/>
              </w:rPr>
            </w:pPr>
            <w:r w:rsidRPr="0026031A">
              <w:rPr>
                <w:color w:val="000000"/>
                <w:sz w:val="12"/>
                <w:szCs w:val="12"/>
              </w:rPr>
              <w:t>432,52</w:t>
            </w:r>
          </w:p>
        </w:tc>
        <w:tc>
          <w:tcPr>
            <w:tcW w:w="281" w:type="pct"/>
            <w:shd w:val="clear" w:color="auto" w:fill="auto"/>
            <w:vAlign w:val="center"/>
            <w:hideMark/>
          </w:tcPr>
          <w:p w14:paraId="0FA5394A"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50938221"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45F4194F"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407BC610"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676A2FE6"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6FBC6D75"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2AC018B7"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2680FE06"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3D9DE1FB"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6CF31DB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0CF3F43" w14:textId="77777777" w:rsidTr="00627AA0">
        <w:trPr>
          <w:trHeight w:val="20"/>
        </w:trPr>
        <w:tc>
          <w:tcPr>
            <w:tcW w:w="113" w:type="pct"/>
            <w:shd w:val="clear" w:color="000000" w:fill="FFFFFF"/>
            <w:vAlign w:val="center"/>
            <w:hideMark/>
          </w:tcPr>
          <w:p w14:paraId="7EB3902A" w14:textId="77777777" w:rsidR="0026031A" w:rsidRPr="0026031A" w:rsidRDefault="0026031A" w:rsidP="0026031A">
            <w:pPr>
              <w:jc w:val="center"/>
              <w:rPr>
                <w:color w:val="000000"/>
                <w:sz w:val="12"/>
                <w:szCs w:val="12"/>
              </w:rPr>
            </w:pPr>
            <w:r w:rsidRPr="0026031A">
              <w:rPr>
                <w:color w:val="000000"/>
                <w:sz w:val="12"/>
                <w:szCs w:val="12"/>
              </w:rPr>
              <w:t>4.4</w:t>
            </w:r>
          </w:p>
        </w:tc>
        <w:tc>
          <w:tcPr>
            <w:tcW w:w="1406" w:type="pct"/>
            <w:shd w:val="clear" w:color="auto" w:fill="auto"/>
            <w:vAlign w:val="center"/>
            <w:hideMark/>
          </w:tcPr>
          <w:p w14:paraId="49AE934B" w14:textId="77777777" w:rsidR="0026031A" w:rsidRPr="0026031A" w:rsidRDefault="0026031A" w:rsidP="0026031A">
            <w:pPr>
              <w:rPr>
                <w:color w:val="000000"/>
                <w:sz w:val="12"/>
                <w:szCs w:val="12"/>
              </w:rPr>
            </w:pPr>
            <w:r w:rsidRPr="0026031A">
              <w:rPr>
                <w:color w:val="000000"/>
                <w:sz w:val="12"/>
                <w:szCs w:val="12"/>
              </w:rPr>
              <w:t>Приобретение автомобиля (внедорожник)</w:t>
            </w:r>
          </w:p>
        </w:tc>
        <w:tc>
          <w:tcPr>
            <w:tcW w:w="245" w:type="pct"/>
            <w:shd w:val="clear" w:color="auto" w:fill="auto"/>
            <w:vAlign w:val="center"/>
            <w:hideMark/>
          </w:tcPr>
          <w:p w14:paraId="49557DC9" w14:textId="77777777" w:rsidR="0026031A" w:rsidRPr="0026031A" w:rsidRDefault="0026031A" w:rsidP="0026031A">
            <w:pPr>
              <w:jc w:val="center"/>
              <w:rPr>
                <w:color w:val="000000"/>
                <w:sz w:val="12"/>
                <w:szCs w:val="12"/>
              </w:rPr>
            </w:pPr>
            <w:r w:rsidRPr="0026031A">
              <w:rPr>
                <w:color w:val="000000"/>
                <w:sz w:val="12"/>
                <w:szCs w:val="12"/>
              </w:rPr>
              <w:t>4 898,99</w:t>
            </w:r>
          </w:p>
        </w:tc>
        <w:tc>
          <w:tcPr>
            <w:tcW w:w="281" w:type="pct"/>
            <w:shd w:val="clear" w:color="auto" w:fill="auto"/>
            <w:vAlign w:val="center"/>
            <w:hideMark/>
          </w:tcPr>
          <w:p w14:paraId="6FC7642E"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4F5B2296"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764AA14A"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281A9B0E"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1FBB35A4"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6C0587FA"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2B3E72E4"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15CA4C0E"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0CD4638C"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4AFB96A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E82F4AC" w14:textId="77777777" w:rsidTr="00627AA0">
        <w:trPr>
          <w:trHeight w:val="20"/>
        </w:trPr>
        <w:tc>
          <w:tcPr>
            <w:tcW w:w="113" w:type="pct"/>
            <w:shd w:val="clear" w:color="000000" w:fill="FFFFFF"/>
            <w:vAlign w:val="center"/>
            <w:hideMark/>
          </w:tcPr>
          <w:p w14:paraId="19BAC8D4" w14:textId="77777777" w:rsidR="0026031A" w:rsidRPr="0026031A" w:rsidRDefault="0026031A" w:rsidP="0026031A">
            <w:pPr>
              <w:jc w:val="center"/>
              <w:rPr>
                <w:color w:val="000000"/>
                <w:sz w:val="12"/>
                <w:szCs w:val="12"/>
              </w:rPr>
            </w:pPr>
            <w:r w:rsidRPr="0026031A">
              <w:rPr>
                <w:color w:val="000000"/>
                <w:sz w:val="12"/>
                <w:szCs w:val="12"/>
              </w:rPr>
              <w:t>4.5</w:t>
            </w:r>
          </w:p>
        </w:tc>
        <w:tc>
          <w:tcPr>
            <w:tcW w:w="1406" w:type="pct"/>
            <w:shd w:val="clear" w:color="auto" w:fill="auto"/>
            <w:vAlign w:val="center"/>
            <w:hideMark/>
          </w:tcPr>
          <w:p w14:paraId="2DB73E8A" w14:textId="77777777" w:rsidR="0026031A" w:rsidRPr="0026031A" w:rsidRDefault="0026031A" w:rsidP="0026031A">
            <w:pPr>
              <w:rPr>
                <w:color w:val="000000"/>
                <w:sz w:val="12"/>
                <w:szCs w:val="12"/>
              </w:rPr>
            </w:pPr>
            <w:r w:rsidRPr="0026031A">
              <w:rPr>
                <w:color w:val="000000"/>
                <w:sz w:val="12"/>
                <w:szCs w:val="12"/>
              </w:rPr>
              <w:t>Приобретение ПК (моноблок)</w:t>
            </w:r>
          </w:p>
        </w:tc>
        <w:tc>
          <w:tcPr>
            <w:tcW w:w="245" w:type="pct"/>
            <w:shd w:val="clear" w:color="auto" w:fill="auto"/>
            <w:vAlign w:val="center"/>
            <w:hideMark/>
          </w:tcPr>
          <w:p w14:paraId="69E6FF95" w14:textId="77777777" w:rsidR="0026031A" w:rsidRPr="0026031A" w:rsidRDefault="0026031A" w:rsidP="0026031A">
            <w:pPr>
              <w:jc w:val="center"/>
              <w:rPr>
                <w:color w:val="000000"/>
                <w:sz w:val="12"/>
                <w:szCs w:val="12"/>
              </w:rPr>
            </w:pPr>
            <w:r w:rsidRPr="0026031A">
              <w:rPr>
                <w:color w:val="000000"/>
                <w:sz w:val="12"/>
                <w:szCs w:val="12"/>
              </w:rPr>
              <w:t>144,52</w:t>
            </w:r>
          </w:p>
        </w:tc>
        <w:tc>
          <w:tcPr>
            <w:tcW w:w="281" w:type="pct"/>
            <w:shd w:val="clear" w:color="auto" w:fill="auto"/>
            <w:vAlign w:val="center"/>
            <w:hideMark/>
          </w:tcPr>
          <w:p w14:paraId="5DE7F3F5"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2686EF5F"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2199E289"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27945F23"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0212927E"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1D8A97E9"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68F27899"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390963D8"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38481C47"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41719C3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D54CBDE" w14:textId="77777777" w:rsidTr="00627AA0">
        <w:trPr>
          <w:trHeight w:val="20"/>
        </w:trPr>
        <w:tc>
          <w:tcPr>
            <w:tcW w:w="113" w:type="pct"/>
            <w:shd w:val="clear" w:color="000000" w:fill="FFFFFF"/>
            <w:vAlign w:val="center"/>
            <w:hideMark/>
          </w:tcPr>
          <w:p w14:paraId="40F14CA4" w14:textId="77777777" w:rsidR="0026031A" w:rsidRPr="0026031A" w:rsidRDefault="0026031A" w:rsidP="0026031A">
            <w:pPr>
              <w:jc w:val="center"/>
              <w:rPr>
                <w:color w:val="000000"/>
                <w:sz w:val="12"/>
                <w:szCs w:val="12"/>
              </w:rPr>
            </w:pPr>
            <w:r w:rsidRPr="0026031A">
              <w:rPr>
                <w:color w:val="000000"/>
                <w:sz w:val="12"/>
                <w:szCs w:val="12"/>
              </w:rPr>
              <w:t>4.6</w:t>
            </w:r>
          </w:p>
        </w:tc>
        <w:tc>
          <w:tcPr>
            <w:tcW w:w="1406" w:type="pct"/>
            <w:shd w:val="clear" w:color="auto" w:fill="auto"/>
            <w:vAlign w:val="center"/>
            <w:hideMark/>
          </w:tcPr>
          <w:p w14:paraId="04160779" w14:textId="77777777" w:rsidR="0026031A" w:rsidRPr="0026031A" w:rsidRDefault="0026031A" w:rsidP="0026031A">
            <w:pPr>
              <w:rPr>
                <w:color w:val="000000"/>
                <w:sz w:val="12"/>
                <w:szCs w:val="12"/>
              </w:rPr>
            </w:pPr>
            <w:r w:rsidRPr="0026031A">
              <w:rPr>
                <w:color w:val="000000"/>
                <w:sz w:val="12"/>
                <w:szCs w:val="12"/>
              </w:rPr>
              <w:t>Приобретение МФУ Катюша M247 принтер/копир/сканер/факс</w:t>
            </w:r>
          </w:p>
        </w:tc>
        <w:tc>
          <w:tcPr>
            <w:tcW w:w="245" w:type="pct"/>
            <w:shd w:val="clear" w:color="auto" w:fill="auto"/>
            <w:vAlign w:val="center"/>
            <w:hideMark/>
          </w:tcPr>
          <w:p w14:paraId="5C2962E7" w14:textId="77777777" w:rsidR="0026031A" w:rsidRPr="0026031A" w:rsidRDefault="0026031A" w:rsidP="0026031A">
            <w:pPr>
              <w:jc w:val="center"/>
              <w:rPr>
                <w:color w:val="000000"/>
                <w:sz w:val="12"/>
                <w:szCs w:val="12"/>
              </w:rPr>
            </w:pPr>
            <w:r w:rsidRPr="0026031A">
              <w:rPr>
                <w:color w:val="000000"/>
                <w:sz w:val="12"/>
                <w:szCs w:val="12"/>
              </w:rPr>
              <w:t>106,64</w:t>
            </w:r>
          </w:p>
        </w:tc>
        <w:tc>
          <w:tcPr>
            <w:tcW w:w="281" w:type="pct"/>
            <w:shd w:val="clear" w:color="auto" w:fill="auto"/>
            <w:vAlign w:val="center"/>
            <w:hideMark/>
          </w:tcPr>
          <w:p w14:paraId="3AC42FBB"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1367DD6C"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12A62C76"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0C047580"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221C5FAE"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358F682F"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599CA1F9"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68FEB18F"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0DEEAE91"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18ABAE9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7D127A5" w14:textId="77777777" w:rsidTr="00627AA0">
        <w:trPr>
          <w:trHeight w:val="20"/>
        </w:trPr>
        <w:tc>
          <w:tcPr>
            <w:tcW w:w="113" w:type="pct"/>
            <w:shd w:val="clear" w:color="000000" w:fill="FFFFFF"/>
            <w:vAlign w:val="center"/>
            <w:hideMark/>
          </w:tcPr>
          <w:p w14:paraId="091DB94D" w14:textId="77777777" w:rsidR="0026031A" w:rsidRPr="0026031A" w:rsidRDefault="0026031A" w:rsidP="0026031A">
            <w:pPr>
              <w:jc w:val="center"/>
              <w:rPr>
                <w:color w:val="000000"/>
                <w:sz w:val="12"/>
                <w:szCs w:val="12"/>
              </w:rPr>
            </w:pPr>
            <w:r w:rsidRPr="0026031A">
              <w:rPr>
                <w:color w:val="000000"/>
                <w:sz w:val="12"/>
                <w:szCs w:val="12"/>
              </w:rPr>
              <w:t>4.7</w:t>
            </w:r>
          </w:p>
        </w:tc>
        <w:tc>
          <w:tcPr>
            <w:tcW w:w="1406" w:type="pct"/>
            <w:shd w:val="clear" w:color="auto" w:fill="auto"/>
            <w:vAlign w:val="center"/>
            <w:hideMark/>
          </w:tcPr>
          <w:p w14:paraId="545A748C" w14:textId="77777777" w:rsidR="0026031A" w:rsidRPr="0026031A" w:rsidRDefault="0026031A" w:rsidP="0026031A">
            <w:pPr>
              <w:rPr>
                <w:color w:val="000000"/>
                <w:sz w:val="12"/>
                <w:szCs w:val="12"/>
              </w:rPr>
            </w:pPr>
            <w:r w:rsidRPr="0026031A">
              <w:rPr>
                <w:color w:val="000000"/>
                <w:sz w:val="12"/>
                <w:szCs w:val="12"/>
              </w:rPr>
              <w:t>Реконструкция кровли здания котельной инв.№00000634</w:t>
            </w:r>
          </w:p>
        </w:tc>
        <w:tc>
          <w:tcPr>
            <w:tcW w:w="245" w:type="pct"/>
            <w:shd w:val="clear" w:color="auto" w:fill="auto"/>
            <w:vAlign w:val="center"/>
            <w:hideMark/>
          </w:tcPr>
          <w:p w14:paraId="2D35F3D4" w14:textId="77777777" w:rsidR="0026031A" w:rsidRPr="0026031A" w:rsidRDefault="0026031A" w:rsidP="0026031A">
            <w:pPr>
              <w:jc w:val="center"/>
              <w:rPr>
                <w:color w:val="000000"/>
                <w:sz w:val="12"/>
                <w:szCs w:val="12"/>
              </w:rPr>
            </w:pPr>
            <w:r w:rsidRPr="0026031A">
              <w:rPr>
                <w:color w:val="000000"/>
                <w:sz w:val="12"/>
                <w:szCs w:val="12"/>
              </w:rPr>
              <w:t>8 956,60</w:t>
            </w:r>
          </w:p>
        </w:tc>
        <w:tc>
          <w:tcPr>
            <w:tcW w:w="281" w:type="pct"/>
            <w:shd w:val="clear" w:color="auto" w:fill="auto"/>
            <w:vAlign w:val="center"/>
            <w:hideMark/>
          </w:tcPr>
          <w:p w14:paraId="09D7E51C"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A7D1586"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6BAF91EA"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497DAED9"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75A9A9F3"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08E9B76E"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092EBD06"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61163C49"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2D13A3B3"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657BC21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F11678A" w14:textId="77777777" w:rsidTr="00627AA0">
        <w:trPr>
          <w:trHeight w:val="20"/>
        </w:trPr>
        <w:tc>
          <w:tcPr>
            <w:tcW w:w="113" w:type="pct"/>
            <w:shd w:val="clear" w:color="000000" w:fill="FFFFFF"/>
            <w:vAlign w:val="center"/>
            <w:hideMark/>
          </w:tcPr>
          <w:p w14:paraId="0DEACF7E" w14:textId="77777777" w:rsidR="0026031A" w:rsidRPr="0026031A" w:rsidRDefault="0026031A" w:rsidP="0026031A">
            <w:pPr>
              <w:jc w:val="center"/>
              <w:rPr>
                <w:color w:val="000000"/>
                <w:sz w:val="12"/>
                <w:szCs w:val="12"/>
              </w:rPr>
            </w:pPr>
            <w:r w:rsidRPr="0026031A">
              <w:rPr>
                <w:color w:val="000000"/>
                <w:sz w:val="12"/>
                <w:szCs w:val="12"/>
              </w:rPr>
              <w:t>4.8</w:t>
            </w:r>
          </w:p>
        </w:tc>
        <w:tc>
          <w:tcPr>
            <w:tcW w:w="1406" w:type="pct"/>
            <w:shd w:val="clear" w:color="auto" w:fill="auto"/>
            <w:vAlign w:val="center"/>
            <w:hideMark/>
          </w:tcPr>
          <w:p w14:paraId="0426D37E" w14:textId="77777777" w:rsidR="0026031A" w:rsidRPr="0026031A" w:rsidRDefault="0026031A" w:rsidP="0026031A">
            <w:pPr>
              <w:rPr>
                <w:color w:val="000000"/>
                <w:sz w:val="12"/>
                <w:szCs w:val="12"/>
              </w:rPr>
            </w:pPr>
            <w:r w:rsidRPr="0026031A">
              <w:rPr>
                <w:color w:val="000000"/>
                <w:sz w:val="12"/>
                <w:szCs w:val="12"/>
              </w:rPr>
              <w:t>Приобретение автосамосвала КАМАЗ 65115-026</w:t>
            </w:r>
          </w:p>
        </w:tc>
        <w:tc>
          <w:tcPr>
            <w:tcW w:w="245" w:type="pct"/>
            <w:shd w:val="clear" w:color="auto" w:fill="auto"/>
            <w:vAlign w:val="center"/>
            <w:hideMark/>
          </w:tcPr>
          <w:p w14:paraId="608C3D85" w14:textId="77777777" w:rsidR="0026031A" w:rsidRPr="0026031A" w:rsidRDefault="0026031A" w:rsidP="0026031A">
            <w:pPr>
              <w:jc w:val="center"/>
              <w:rPr>
                <w:color w:val="000000"/>
                <w:sz w:val="12"/>
                <w:szCs w:val="12"/>
              </w:rPr>
            </w:pPr>
            <w:r w:rsidRPr="0026031A">
              <w:rPr>
                <w:color w:val="000000"/>
                <w:sz w:val="12"/>
                <w:szCs w:val="12"/>
              </w:rPr>
              <w:t>5 549,18</w:t>
            </w:r>
          </w:p>
        </w:tc>
        <w:tc>
          <w:tcPr>
            <w:tcW w:w="281" w:type="pct"/>
            <w:shd w:val="clear" w:color="auto" w:fill="auto"/>
            <w:vAlign w:val="center"/>
            <w:hideMark/>
          </w:tcPr>
          <w:p w14:paraId="7F2112B8" w14:textId="77777777" w:rsidR="0026031A" w:rsidRPr="0026031A" w:rsidRDefault="0026031A" w:rsidP="0026031A">
            <w:pPr>
              <w:jc w:val="center"/>
              <w:rPr>
                <w:color w:val="000000"/>
                <w:sz w:val="12"/>
                <w:szCs w:val="12"/>
              </w:rPr>
            </w:pPr>
            <w:r w:rsidRPr="0026031A">
              <w:rPr>
                <w:color w:val="000000"/>
                <w:sz w:val="12"/>
                <w:szCs w:val="12"/>
              </w:rPr>
              <w:t>0,00</w:t>
            </w:r>
          </w:p>
        </w:tc>
        <w:tc>
          <w:tcPr>
            <w:tcW w:w="246" w:type="pct"/>
            <w:shd w:val="clear" w:color="auto" w:fill="auto"/>
            <w:vAlign w:val="center"/>
            <w:hideMark/>
          </w:tcPr>
          <w:p w14:paraId="32D82344" w14:textId="77777777" w:rsidR="0026031A" w:rsidRPr="0026031A" w:rsidRDefault="0026031A" w:rsidP="0026031A">
            <w:pPr>
              <w:jc w:val="center"/>
              <w:rPr>
                <w:color w:val="000000"/>
                <w:sz w:val="12"/>
                <w:szCs w:val="12"/>
              </w:rPr>
            </w:pPr>
            <w:r w:rsidRPr="0026031A">
              <w:rPr>
                <w:color w:val="000000"/>
                <w:sz w:val="12"/>
                <w:szCs w:val="12"/>
              </w:rPr>
              <w:t>0,00</w:t>
            </w:r>
          </w:p>
        </w:tc>
        <w:tc>
          <w:tcPr>
            <w:tcW w:w="235" w:type="pct"/>
            <w:shd w:val="clear" w:color="auto" w:fill="auto"/>
            <w:vAlign w:val="center"/>
            <w:hideMark/>
          </w:tcPr>
          <w:p w14:paraId="28CDBC73" w14:textId="77777777" w:rsidR="0026031A" w:rsidRPr="0026031A" w:rsidRDefault="0026031A" w:rsidP="0026031A">
            <w:pPr>
              <w:jc w:val="center"/>
              <w:rPr>
                <w:color w:val="000000"/>
                <w:sz w:val="12"/>
                <w:szCs w:val="12"/>
              </w:rPr>
            </w:pPr>
            <w:r w:rsidRPr="0026031A">
              <w:rPr>
                <w:color w:val="000000"/>
                <w:sz w:val="12"/>
                <w:szCs w:val="12"/>
              </w:rPr>
              <w:t>0,00</w:t>
            </w:r>
          </w:p>
        </w:tc>
        <w:tc>
          <w:tcPr>
            <w:tcW w:w="304" w:type="pct"/>
            <w:shd w:val="clear" w:color="auto" w:fill="auto"/>
            <w:vAlign w:val="center"/>
            <w:hideMark/>
          </w:tcPr>
          <w:p w14:paraId="77C34BF6" w14:textId="77777777" w:rsidR="0026031A" w:rsidRPr="0026031A" w:rsidRDefault="0026031A" w:rsidP="0026031A">
            <w:pPr>
              <w:jc w:val="center"/>
              <w:rPr>
                <w:color w:val="000000"/>
                <w:sz w:val="12"/>
                <w:szCs w:val="12"/>
              </w:rPr>
            </w:pPr>
            <w:r w:rsidRPr="0026031A">
              <w:rPr>
                <w:color w:val="000000"/>
                <w:sz w:val="12"/>
                <w:szCs w:val="12"/>
              </w:rPr>
              <w:t>0,00</w:t>
            </w:r>
          </w:p>
        </w:tc>
        <w:tc>
          <w:tcPr>
            <w:tcW w:w="728" w:type="pct"/>
            <w:shd w:val="clear" w:color="auto" w:fill="auto"/>
            <w:vAlign w:val="center"/>
            <w:hideMark/>
          </w:tcPr>
          <w:p w14:paraId="1A460173" w14:textId="77777777" w:rsidR="0026031A" w:rsidRPr="0026031A" w:rsidRDefault="0026031A" w:rsidP="0026031A">
            <w:pPr>
              <w:jc w:val="center"/>
              <w:rPr>
                <w:color w:val="000000"/>
                <w:sz w:val="12"/>
                <w:szCs w:val="12"/>
              </w:rPr>
            </w:pPr>
            <w:r w:rsidRPr="0026031A">
              <w:rPr>
                <w:color w:val="000000"/>
                <w:sz w:val="12"/>
                <w:szCs w:val="12"/>
              </w:rPr>
              <w:t>0,00</w:t>
            </w:r>
          </w:p>
        </w:tc>
        <w:tc>
          <w:tcPr>
            <w:tcW w:w="223" w:type="pct"/>
            <w:shd w:val="clear" w:color="auto" w:fill="auto"/>
            <w:vAlign w:val="center"/>
            <w:hideMark/>
          </w:tcPr>
          <w:p w14:paraId="0AB24D9B" w14:textId="77777777" w:rsidR="0026031A" w:rsidRPr="0026031A" w:rsidRDefault="0026031A" w:rsidP="0026031A">
            <w:pPr>
              <w:jc w:val="center"/>
              <w:rPr>
                <w:color w:val="000000"/>
                <w:sz w:val="12"/>
                <w:szCs w:val="12"/>
              </w:rPr>
            </w:pPr>
            <w:r w:rsidRPr="0026031A">
              <w:rPr>
                <w:color w:val="000000"/>
                <w:sz w:val="12"/>
                <w:szCs w:val="12"/>
              </w:rPr>
              <w:t>0,00</w:t>
            </w:r>
          </w:p>
        </w:tc>
        <w:tc>
          <w:tcPr>
            <w:tcW w:w="251" w:type="pct"/>
            <w:shd w:val="clear" w:color="auto" w:fill="auto"/>
            <w:vAlign w:val="center"/>
            <w:hideMark/>
          </w:tcPr>
          <w:p w14:paraId="7557E8F4"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hideMark/>
          </w:tcPr>
          <w:p w14:paraId="4890DAF1" w14:textId="77777777" w:rsidR="0026031A" w:rsidRPr="0026031A" w:rsidRDefault="0026031A" w:rsidP="0026031A">
            <w:pPr>
              <w:jc w:val="center"/>
              <w:rPr>
                <w:color w:val="000000"/>
                <w:sz w:val="12"/>
                <w:szCs w:val="12"/>
              </w:rPr>
            </w:pPr>
            <w:r w:rsidRPr="0026031A">
              <w:rPr>
                <w:color w:val="000000"/>
                <w:sz w:val="12"/>
                <w:szCs w:val="12"/>
              </w:rPr>
              <w:t>0,00</w:t>
            </w:r>
          </w:p>
        </w:tc>
        <w:tc>
          <w:tcPr>
            <w:tcW w:w="388" w:type="pct"/>
            <w:shd w:val="clear" w:color="auto" w:fill="auto"/>
            <w:vAlign w:val="center"/>
            <w:hideMark/>
          </w:tcPr>
          <w:p w14:paraId="782C2497" w14:textId="77777777" w:rsidR="0026031A" w:rsidRPr="0026031A" w:rsidRDefault="0026031A" w:rsidP="0026031A">
            <w:pPr>
              <w:jc w:val="center"/>
              <w:rPr>
                <w:color w:val="000000"/>
                <w:sz w:val="12"/>
                <w:szCs w:val="12"/>
              </w:rPr>
            </w:pPr>
            <w:r w:rsidRPr="0026031A">
              <w:rPr>
                <w:color w:val="000000"/>
                <w:sz w:val="12"/>
                <w:szCs w:val="12"/>
              </w:rPr>
              <w:t>0,00</w:t>
            </w:r>
          </w:p>
        </w:tc>
        <w:tc>
          <w:tcPr>
            <w:tcW w:w="311" w:type="pct"/>
            <w:shd w:val="clear" w:color="auto" w:fill="auto"/>
            <w:vAlign w:val="center"/>
            <w:hideMark/>
          </w:tcPr>
          <w:p w14:paraId="5084BB4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6ADE33D" w14:textId="77777777" w:rsidTr="00627AA0">
        <w:trPr>
          <w:trHeight w:val="20"/>
        </w:trPr>
        <w:tc>
          <w:tcPr>
            <w:tcW w:w="113" w:type="pct"/>
            <w:shd w:val="clear" w:color="000000" w:fill="FFFFFF"/>
            <w:vAlign w:val="center"/>
          </w:tcPr>
          <w:p w14:paraId="29BDDD52" w14:textId="77777777" w:rsidR="0026031A" w:rsidRPr="0026031A" w:rsidRDefault="0026031A" w:rsidP="0026031A">
            <w:pPr>
              <w:jc w:val="center"/>
              <w:rPr>
                <w:sz w:val="12"/>
                <w:szCs w:val="12"/>
              </w:rPr>
            </w:pPr>
            <w:r w:rsidRPr="0026031A">
              <w:rPr>
                <w:sz w:val="12"/>
                <w:szCs w:val="12"/>
              </w:rPr>
              <w:t>4.9</w:t>
            </w:r>
          </w:p>
        </w:tc>
        <w:tc>
          <w:tcPr>
            <w:tcW w:w="1406" w:type="pct"/>
            <w:shd w:val="clear" w:color="auto" w:fill="auto"/>
            <w:vAlign w:val="center"/>
          </w:tcPr>
          <w:p w14:paraId="73E05180" w14:textId="77777777" w:rsidR="0026031A" w:rsidRPr="0026031A" w:rsidRDefault="0026031A" w:rsidP="0026031A">
            <w:pPr>
              <w:rPr>
                <w:color w:val="000000"/>
                <w:sz w:val="12"/>
                <w:szCs w:val="12"/>
              </w:rPr>
            </w:pPr>
            <w:r w:rsidRPr="0026031A">
              <w:rPr>
                <w:color w:val="000000"/>
                <w:sz w:val="12"/>
                <w:szCs w:val="12"/>
              </w:rPr>
              <w:t>Приобретение быстровозводимого павильона для выполнения ремонтно-восстановительных работ</w:t>
            </w:r>
          </w:p>
        </w:tc>
        <w:tc>
          <w:tcPr>
            <w:tcW w:w="245" w:type="pct"/>
            <w:shd w:val="clear" w:color="auto" w:fill="auto"/>
            <w:vAlign w:val="center"/>
          </w:tcPr>
          <w:p w14:paraId="7FA39CF9" w14:textId="77777777" w:rsidR="0026031A" w:rsidRPr="0026031A" w:rsidRDefault="0026031A" w:rsidP="0026031A">
            <w:pPr>
              <w:jc w:val="center"/>
              <w:rPr>
                <w:sz w:val="12"/>
                <w:szCs w:val="12"/>
              </w:rPr>
            </w:pPr>
            <w:r w:rsidRPr="0026031A">
              <w:rPr>
                <w:sz w:val="12"/>
                <w:szCs w:val="12"/>
              </w:rPr>
              <w:t>153,12</w:t>
            </w:r>
          </w:p>
        </w:tc>
        <w:tc>
          <w:tcPr>
            <w:tcW w:w="281" w:type="pct"/>
            <w:shd w:val="clear" w:color="auto" w:fill="auto"/>
            <w:vAlign w:val="center"/>
          </w:tcPr>
          <w:p w14:paraId="42C9F7DD" w14:textId="77777777" w:rsidR="0026031A" w:rsidRPr="0026031A" w:rsidRDefault="0026031A" w:rsidP="0026031A">
            <w:pPr>
              <w:jc w:val="center"/>
              <w:rPr>
                <w:sz w:val="12"/>
                <w:szCs w:val="12"/>
              </w:rPr>
            </w:pPr>
            <w:r w:rsidRPr="0026031A">
              <w:rPr>
                <w:color w:val="000000"/>
                <w:sz w:val="12"/>
                <w:szCs w:val="12"/>
              </w:rPr>
              <w:t>0,00</w:t>
            </w:r>
          </w:p>
        </w:tc>
        <w:tc>
          <w:tcPr>
            <w:tcW w:w="246" w:type="pct"/>
            <w:shd w:val="clear" w:color="auto" w:fill="auto"/>
            <w:vAlign w:val="center"/>
          </w:tcPr>
          <w:p w14:paraId="5936B96B" w14:textId="77777777" w:rsidR="0026031A" w:rsidRPr="0026031A" w:rsidRDefault="0026031A" w:rsidP="0026031A">
            <w:pPr>
              <w:jc w:val="center"/>
              <w:rPr>
                <w:sz w:val="12"/>
                <w:szCs w:val="12"/>
              </w:rPr>
            </w:pPr>
            <w:r w:rsidRPr="0026031A">
              <w:rPr>
                <w:color w:val="000000"/>
                <w:sz w:val="12"/>
                <w:szCs w:val="12"/>
              </w:rPr>
              <w:t>0,00</w:t>
            </w:r>
          </w:p>
        </w:tc>
        <w:tc>
          <w:tcPr>
            <w:tcW w:w="235" w:type="pct"/>
            <w:shd w:val="clear" w:color="auto" w:fill="auto"/>
            <w:vAlign w:val="center"/>
          </w:tcPr>
          <w:p w14:paraId="2374196F" w14:textId="77777777" w:rsidR="0026031A" w:rsidRPr="0026031A" w:rsidRDefault="0026031A" w:rsidP="0026031A">
            <w:pPr>
              <w:jc w:val="center"/>
              <w:rPr>
                <w:sz w:val="12"/>
                <w:szCs w:val="12"/>
              </w:rPr>
            </w:pPr>
            <w:r w:rsidRPr="0026031A">
              <w:rPr>
                <w:color w:val="000000"/>
                <w:sz w:val="12"/>
                <w:szCs w:val="12"/>
              </w:rPr>
              <w:t>0,00</w:t>
            </w:r>
          </w:p>
        </w:tc>
        <w:tc>
          <w:tcPr>
            <w:tcW w:w="304" w:type="pct"/>
            <w:shd w:val="clear" w:color="auto" w:fill="auto"/>
            <w:vAlign w:val="center"/>
          </w:tcPr>
          <w:p w14:paraId="38008FD1" w14:textId="77777777" w:rsidR="0026031A" w:rsidRPr="0026031A" w:rsidRDefault="0026031A" w:rsidP="0026031A">
            <w:pPr>
              <w:jc w:val="center"/>
              <w:rPr>
                <w:sz w:val="12"/>
                <w:szCs w:val="12"/>
              </w:rPr>
            </w:pPr>
            <w:r w:rsidRPr="0026031A">
              <w:rPr>
                <w:color w:val="000000"/>
                <w:sz w:val="12"/>
                <w:szCs w:val="12"/>
              </w:rPr>
              <w:t>283,15</w:t>
            </w:r>
          </w:p>
        </w:tc>
        <w:tc>
          <w:tcPr>
            <w:tcW w:w="728" w:type="pct"/>
            <w:shd w:val="clear" w:color="auto" w:fill="auto"/>
            <w:vAlign w:val="center"/>
          </w:tcPr>
          <w:p w14:paraId="089A0C43" w14:textId="77777777" w:rsidR="0026031A" w:rsidRPr="0026031A" w:rsidRDefault="0026031A" w:rsidP="0026031A">
            <w:pPr>
              <w:jc w:val="center"/>
              <w:rPr>
                <w:sz w:val="12"/>
                <w:szCs w:val="12"/>
              </w:rPr>
            </w:pPr>
            <w:r w:rsidRPr="0026031A">
              <w:rPr>
                <w:color w:val="000000"/>
                <w:sz w:val="12"/>
                <w:szCs w:val="12"/>
              </w:rPr>
              <w:t>0,00</w:t>
            </w:r>
          </w:p>
        </w:tc>
        <w:tc>
          <w:tcPr>
            <w:tcW w:w="223" w:type="pct"/>
            <w:shd w:val="clear" w:color="auto" w:fill="auto"/>
            <w:vAlign w:val="center"/>
          </w:tcPr>
          <w:p w14:paraId="18D516D2" w14:textId="77777777" w:rsidR="0026031A" w:rsidRPr="0026031A" w:rsidRDefault="0026031A" w:rsidP="0026031A">
            <w:pPr>
              <w:jc w:val="center"/>
              <w:rPr>
                <w:sz w:val="12"/>
                <w:szCs w:val="12"/>
              </w:rPr>
            </w:pPr>
            <w:r w:rsidRPr="0026031A">
              <w:rPr>
                <w:color w:val="000000"/>
                <w:sz w:val="12"/>
                <w:szCs w:val="12"/>
              </w:rPr>
              <w:t>0,00</w:t>
            </w:r>
          </w:p>
        </w:tc>
        <w:tc>
          <w:tcPr>
            <w:tcW w:w="251" w:type="pct"/>
            <w:shd w:val="clear" w:color="auto" w:fill="auto"/>
            <w:vAlign w:val="center"/>
          </w:tcPr>
          <w:p w14:paraId="41D93DC5"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tcPr>
          <w:p w14:paraId="46239358" w14:textId="77777777" w:rsidR="0026031A" w:rsidRPr="0026031A" w:rsidRDefault="0026031A" w:rsidP="0026031A">
            <w:pPr>
              <w:jc w:val="center"/>
              <w:rPr>
                <w:sz w:val="12"/>
                <w:szCs w:val="12"/>
              </w:rPr>
            </w:pPr>
            <w:r w:rsidRPr="0026031A">
              <w:rPr>
                <w:color w:val="000000"/>
                <w:sz w:val="12"/>
                <w:szCs w:val="12"/>
              </w:rPr>
              <w:t>0,00</w:t>
            </w:r>
          </w:p>
        </w:tc>
        <w:tc>
          <w:tcPr>
            <w:tcW w:w="388" w:type="pct"/>
            <w:shd w:val="clear" w:color="auto" w:fill="auto"/>
            <w:vAlign w:val="center"/>
          </w:tcPr>
          <w:p w14:paraId="5DD87C92" w14:textId="77777777" w:rsidR="0026031A" w:rsidRPr="0026031A" w:rsidRDefault="0026031A" w:rsidP="0026031A">
            <w:pPr>
              <w:jc w:val="center"/>
              <w:rPr>
                <w:sz w:val="12"/>
                <w:szCs w:val="12"/>
              </w:rPr>
            </w:pPr>
            <w:r w:rsidRPr="0026031A">
              <w:rPr>
                <w:color w:val="000000"/>
                <w:sz w:val="12"/>
                <w:szCs w:val="12"/>
              </w:rPr>
              <w:t>0,00</w:t>
            </w:r>
          </w:p>
        </w:tc>
        <w:tc>
          <w:tcPr>
            <w:tcW w:w="311" w:type="pct"/>
            <w:shd w:val="clear" w:color="auto" w:fill="auto"/>
            <w:vAlign w:val="center"/>
          </w:tcPr>
          <w:p w14:paraId="552FD291" w14:textId="77777777" w:rsidR="0026031A" w:rsidRPr="0026031A" w:rsidRDefault="0026031A" w:rsidP="0026031A">
            <w:pPr>
              <w:jc w:val="center"/>
              <w:rPr>
                <w:sz w:val="12"/>
                <w:szCs w:val="12"/>
              </w:rPr>
            </w:pPr>
            <w:r w:rsidRPr="0026031A">
              <w:rPr>
                <w:color w:val="000000"/>
                <w:sz w:val="12"/>
                <w:szCs w:val="12"/>
              </w:rPr>
              <w:t>0,00</w:t>
            </w:r>
          </w:p>
        </w:tc>
      </w:tr>
      <w:tr w:rsidR="0026031A" w:rsidRPr="0026031A" w14:paraId="438222D0" w14:textId="77777777" w:rsidTr="00627AA0">
        <w:trPr>
          <w:trHeight w:val="20"/>
        </w:trPr>
        <w:tc>
          <w:tcPr>
            <w:tcW w:w="113" w:type="pct"/>
            <w:shd w:val="clear" w:color="000000" w:fill="FFFFFF"/>
            <w:vAlign w:val="center"/>
          </w:tcPr>
          <w:p w14:paraId="77F35779" w14:textId="77777777" w:rsidR="0026031A" w:rsidRPr="0026031A" w:rsidRDefault="0026031A" w:rsidP="0026031A">
            <w:pPr>
              <w:jc w:val="center"/>
              <w:rPr>
                <w:sz w:val="12"/>
                <w:szCs w:val="12"/>
              </w:rPr>
            </w:pPr>
            <w:r w:rsidRPr="0026031A">
              <w:rPr>
                <w:sz w:val="12"/>
                <w:szCs w:val="12"/>
              </w:rPr>
              <w:t>4.10</w:t>
            </w:r>
          </w:p>
        </w:tc>
        <w:tc>
          <w:tcPr>
            <w:tcW w:w="1406" w:type="pct"/>
            <w:shd w:val="clear" w:color="auto" w:fill="auto"/>
            <w:vAlign w:val="center"/>
          </w:tcPr>
          <w:p w14:paraId="4D6FC5A0" w14:textId="77777777" w:rsidR="0026031A" w:rsidRPr="0026031A" w:rsidRDefault="0026031A" w:rsidP="0026031A">
            <w:pPr>
              <w:rPr>
                <w:color w:val="000000"/>
                <w:sz w:val="12"/>
                <w:szCs w:val="12"/>
              </w:rPr>
            </w:pPr>
            <w:r w:rsidRPr="0026031A">
              <w:rPr>
                <w:color w:val="000000"/>
                <w:sz w:val="12"/>
                <w:szCs w:val="12"/>
              </w:rPr>
              <w:t>Приобретение стеновой информационной панели с разрешением 55 дюймов</w:t>
            </w:r>
          </w:p>
        </w:tc>
        <w:tc>
          <w:tcPr>
            <w:tcW w:w="245" w:type="pct"/>
            <w:shd w:val="clear" w:color="auto" w:fill="auto"/>
            <w:vAlign w:val="center"/>
          </w:tcPr>
          <w:p w14:paraId="53FD70F4" w14:textId="77777777" w:rsidR="0026031A" w:rsidRPr="0026031A" w:rsidRDefault="0026031A" w:rsidP="0026031A">
            <w:pPr>
              <w:jc w:val="center"/>
              <w:rPr>
                <w:sz w:val="12"/>
                <w:szCs w:val="12"/>
              </w:rPr>
            </w:pPr>
            <w:r w:rsidRPr="0026031A">
              <w:rPr>
                <w:sz w:val="12"/>
                <w:szCs w:val="12"/>
              </w:rPr>
              <w:t>250,00</w:t>
            </w:r>
          </w:p>
        </w:tc>
        <w:tc>
          <w:tcPr>
            <w:tcW w:w="281" w:type="pct"/>
            <w:shd w:val="clear" w:color="auto" w:fill="auto"/>
            <w:vAlign w:val="center"/>
          </w:tcPr>
          <w:p w14:paraId="3CE314B6" w14:textId="77777777" w:rsidR="0026031A" w:rsidRPr="0026031A" w:rsidRDefault="0026031A" w:rsidP="0026031A">
            <w:pPr>
              <w:jc w:val="center"/>
              <w:rPr>
                <w:sz w:val="12"/>
                <w:szCs w:val="12"/>
              </w:rPr>
            </w:pPr>
            <w:r w:rsidRPr="0026031A">
              <w:rPr>
                <w:color w:val="000000"/>
                <w:sz w:val="12"/>
                <w:szCs w:val="12"/>
              </w:rPr>
              <w:t>0,00</w:t>
            </w:r>
          </w:p>
        </w:tc>
        <w:tc>
          <w:tcPr>
            <w:tcW w:w="246" w:type="pct"/>
            <w:shd w:val="clear" w:color="auto" w:fill="auto"/>
            <w:vAlign w:val="center"/>
          </w:tcPr>
          <w:p w14:paraId="6E9E5C50" w14:textId="77777777" w:rsidR="0026031A" w:rsidRPr="0026031A" w:rsidRDefault="0026031A" w:rsidP="0026031A">
            <w:pPr>
              <w:jc w:val="center"/>
              <w:rPr>
                <w:sz w:val="12"/>
                <w:szCs w:val="12"/>
              </w:rPr>
            </w:pPr>
            <w:r w:rsidRPr="0026031A">
              <w:rPr>
                <w:color w:val="000000"/>
                <w:sz w:val="12"/>
                <w:szCs w:val="12"/>
              </w:rPr>
              <w:t>0,00</w:t>
            </w:r>
          </w:p>
        </w:tc>
        <w:tc>
          <w:tcPr>
            <w:tcW w:w="235" w:type="pct"/>
            <w:shd w:val="clear" w:color="auto" w:fill="auto"/>
            <w:vAlign w:val="center"/>
          </w:tcPr>
          <w:p w14:paraId="4C484CDE" w14:textId="77777777" w:rsidR="0026031A" w:rsidRPr="0026031A" w:rsidRDefault="0026031A" w:rsidP="0026031A">
            <w:pPr>
              <w:jc w:val="center"/>
              <w:rPr>
                <w:sz w:val="12"/>
                <w:szCs w:val="12"/>
              </w:rPr>
            </w:pPr>
            <w:r w:rsidRPr="0026031A">
              <w:rPr>
                <w:color w:val="000000"/>
                <w:sz w:val="12"/>
                <w:szCs w:val="12"/>
              </w:rPr>
              <w:t>0,00</w:t>
            </w:r>
          </w:p>
        </w:tc>
        <w:tc>
          <w:tcPr>
            <w:tcW w:w="304" w:type="pct"/>
            <w:shd w:val="clear" w:color="auto" w:fill="auto"/>
            <w:vAlign w:val="center"/>
          </w:tcPr>
          <w:p w14:paraId="0CB9B865" w14:textId="77777777" w:rsidR="0026031A" w:rsidRPr="0026031A" w:rsidRDefault="0026031A" w:rsidP="0026031A">
            <w:pPr>
              <w:jc w:val="center"/>
              <w:rPr>
                <w:sz w:val="12"/>
                <w:szCs w:val="12"/>
              </w:rPr>
            </w:pPr>
            <w:r w:rsidRPr="0026031A">
              <w:rPr>
                <w:color w:val="000000"/>
                <w:sz w:val="12"/>
                <w:szCs w:val="12"/>
              </w:rPr>
              <w:t>0,00</w:t>
            </w:r>
          </w:p>
        </w:tc>
        <w:tc>
          <w:tcPr>
            <w:tcW w:w="728" w:type="pct"/>
            <w:shd w:val="clear" w:color="auto" w:fill="auto"/>
            <w:vAlign w:val="center"/>
          </w:tcPr>
          <w:p w14:paraId="4BE3A2B4" w14:textId="77777777" w:rsidR="0026031A" w:rsidRPr="0026031A" w:rsidRDefault="0026031A" w:rsidP="0026031A">
            <w:pPr>
              <w:jc w:val="center"/>
              <w:rPr>
                <w:sz w:val="12"/>
                <w:szCs w:val="12"/>
              </w:rPr>
            </w:pPr>
            <w:r w:rsidRPr="0026031A">
              <w:rPr>
                <w:color w:val="000000"/>
                <w:sz w:val="12"/>
                <w:szCs w:val="12"/>
              </w:rPr>
              <w:t>0,00</w:t>
            </w:r>
          </w:p>
        </w:tc>
        <w:tc>
          <w:tcPr>
            <w:tcW w:w="223" w:type="pct"/>
            <w:shd w:val="clear" w:color="auto" w:fill="auto"/>
            <w:vAlign w:val="center"/>
          </w:tcPr>
          <w:p w14:paraId="76E5AD14" w14:textId="77777777" w:rsidR="0026031A" w:rsidRPr="0026031A" w:rsidRDefault="0026031A" w:rsidP="0026031A">
            <w:pPr>
              <w:jc w:val="center"/>
              <w:rPr>
                <w:sz w:val="12"/>
                <w:szCs w:val="12"/>
              </w:rPr>
            </w:pPr>
            <w:r w:rsidRPr="0026031A">
              <w:rPr>
                <w:color w:val="000000"/>
                <w:sz w:val="12"/>
                <w:szCs w:val="12"/>
              </w:rPr>
              <w:t>0,00</w:t>
            </w:r>
          </w:p>
        </w:tc>
        <w:tc>
          <w:tcPr>
            <w:tcW w:w="251" w:type="pct"/>
            <w:shd w:val="clear" w:color="auto" w:fill="auto"/>
            <w:vAlign w:val="center"/>
          </w:tcPr>
          <w:p w14:paraId="642DC25D" w14:textId="77777777" w:rsidR="0026031A" w:rsidRPr="0026031A" w:rsidRDefault="0026031A" w:rsidP="0026031A">
            <w:pPr>
              <w:jc w:val="center"/>
              <w:rPr>
                <w:color w:val="000000"/>
                <w:sz w:val="12"/>
                <w:szCs w:val="12"/>
              </w:rPr>
            </w:pPr>
            <w:r w:rsidRPr="0026031A">
              <w:rPr>
                <w:color w:val="000000"/>
                <w:sz w:val="12"/>
                <w:szCs w:val="12"/>
              </w:rPr>
              <w:t>0,00</w:t>
            </w:r>
          </w:p>
        </w:tc>
        <w:tc>
          <w:tcPr>
            <w:tcW w:w="269" w:type="pct"/>
            <w:shd w:val="clear" w:color="auto" w:fill="auto"/>
            <w:vAlign w:val="center"/>
          </w:tcPr>
          <w:p w14:paraId="4A864B6B" w14:textId="77777777" w:rsidR="0026031A" w:rsidRPr="0026031A" w:rsidRDefault="0026031A" w:rsidP="0026031A">
            <w:pPr>
              <w:jc w:val="center"/>
              <w:rPr>
                <w:sz w:val="12"/>
                <w:szCs w:val="12"/>
              </w:rPr>
            </w:pPr>
            <w:r w:rsidRPr="0026031A">
              <w:rPr>
                <w:color w:val="000000"/>
                <w:sz w:val="12"/>
                <w:szCs w:val="12"/>
              </w:rPr>
              <w:t>0,00</w:t>
            </w:r>
          </w:p>
        </w:tc>
        <w:tc>
          <w:tcPr>
            <w:tcW w:w="388" w:type="pct"/>
            <w:shd w:val="clear" w:color="auto" w:fill="auto"/>
            <w:vAlign w:val="center"/>
          </w:tcPr>
          <w:p w14:paraId="1D081559" w14:textId="77777777" w:rsidR="0026031A" w:rsidRPr="0026031A" w:rsidRDefault="0026031A" w:rsidP="0026031A">
            <w:pPr>
              <w:jc w:val="center"/>
              <w:rPr>
                <w:sz w:val="12"/>
                <w:szCs w:val="12"/>
              </w:rPr>
            </w:pPr>
            <w:r w:rsidRPr="0026031A">
              <w:rPr>
                <w:color w:val="000000"/>
                <w:sz w:val="12"/>
                <w:szCs w:val="12"/>
              </w:rPr>
              <w:t>0,00</w:t>
            </w:r>
          </w:p>
        </w:tc>
        <w:tc>
          <w:tcPr>
            <w:tcW w:w="311" w:type="pct"/>
            <w:shd w:val="clear" w:color="auto" w:fill="auto"/>
            <w:vAlign w:val="center"/>
          </w:tcPr>
          <w:p w14:paraId="5A27CA20" w14:textId="77777777" w:rsidR="0026031A" w:rsidRPr="0026031A" w:rsidRDefault="0026031A" w:rsidP="0026031A">
            <w:pPr>
              <w:jc w:val="center"/>
              <w:rPr>
                <w:sz w:val="12"/>
                <w:szCs w:val="12"/>
              </w:rPr>
            </w:pPr>
            <w:r w:rsidRPr="0026031A">
              <w:rPr>
                <w:color w:val="000000"/>
                <w:sz w:val="12"/>
                <w:szCs w:val="12"/>
              </w:rPr>
              <w:t>0,00</w:t>
            </w:r>
          </w:p>
        </w:tc>
      </w:tr>
      <w:tr w:rsidR="0026031A" w:rsidRPr="0026031A" w14:paraId="0C7A6539" w14:textId="77777777" w:rsidTr="00627AA0">
        <w:trPr>
          <w:trHeight w:val="20"/>
        </w:trPr>
        <w:tc>
          <w:tcPr>
            <w:tcW w:w="1519" w:type="pct"/>
            <w:gridSpan w:val="2"/>
            <w:shd w:val="clear" w:color="auto" w:fill="auto"/>
            <w:noWrap/>
            <w:vAlign w:val="center"/>
            <w:hideMark/>
          </w:tcPr>
          <w:p w14:paraId="727E62B2" w14:textId="77777777" w:rsidR="0026031A" w:rsidRPr="0026031A" w:rsidRDefault="0026031A" w:rsidP="0026031A">
            <w:pPr>
              <w:rPr>
                <w:bCs/>
                <w:color w:val="000000"/>
                <w:sz w:val="12"/>
                <w:szCs w:val="12"/>
              </w:rPr>
            </w:pPr>
            <w:r w:rsidRPr="0026031A">
              <w:rPr>
                <w:bCs/>
                <w:color w:val="000000"/>
                <w:sz w:val="12"/>
                <w:szCs w:val="12"/>
              </w:rPr>
              <w:t>Всего по группе 4</w:t>
            </w:r>
          </w:p>
        </w:tc>
        <w:tc>
          <w:tcPr>
            <w:tcW w:w="245" w:type="pct"/>
            <w:shd w:val="clear" w:color="auto" w:fill="auto"/>
            <w:vAlign w:val="center"/>
            <w:hideMark/>
          </w:tcPr>
          <w:p w14:paraId="759D3E66" w14:textId="77777777" w:rsidR="0026031A" w:rsidRPr="0026031A" w:rsidRDefault="0026031A" w:rsidP="0026031A">
            <w:pPr>
              <w:jc w:val="center"/>
              <w:rPr>
                <w:bCs/>
                <w:color w:val="000000"/>
                <w:sz w:val="12"/>
                <w:szCs w:val="12"/>
              </w:rPr>
            </w:pPr>
            <w:r w:rsidRPr="0026031A">
              <w:rPr>
                <w:bCs/>
                <w:color w:val="000000"/>
                <w:sz w:val="12"/>
                <w:szCs w:val="12"/>
              </w:rPr>
              <w:t>24 393,39</w:t>
            </w:r>
          </w:p>
        </w:tc>
        <w:tc>
          <w:tcPr>
            <w:tcW w:w="281" w:type="pct"/>
            <w:shd w:val="clear" w:color="auto" w:fill="auto"/>
            <w:vAlign w:val="center"/>
            <w:hideMark/>
          </w:tcPr>
          <w:p w14:paraId="2C6FB316"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46" w:type="pct"/>
            <w:shd w:val="clear" w:color="auto" w:fill="auto"/>
            <w:vAlign w:val="center"/>
            <w:hideMark/>
          </w:tcPr>
          <w:p w14:paraId="54361959"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35" w:type="pct"/>
            <w:shd w:val="clear" w:color="auto" w:fill="auto"/>
            <w:vAlign w:val="center"/>
            <w:hideMark/>
          </w:tcPr>
          <w:p w14:paraId="3A775AA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04" w:type="pct"/>
            <w:shd w:val="clear" w:color="auto" w:fill="auto"/>
            <w:vAlign w:val="center"/>
            <w:hideMark/>
          </w:tcPr>
          <w:p w14:paraId="0FDE758B" w14:textId="77777777" w:rsidR="0026031A" w:rsidRPr="0026031A" w:rsidRDefault="0026031A" w:rsidP="0026031A">
            <w:pPr>
              <w:jc w:val="center"/>
              <w:rPr>
                <w:bCs/>
                <w:color w:val="000000"/>
                <w:sz w:val="12"/>
                <w:szCs w:val="12"/>
              </w:rPr>
            </w:pPr>
            <w:r w:rsidRPr="0026031A">
              <w:rPr>
                <w:color w:val="000000"/>
                <w:sz w:val="12"/>
                <w:szCs w:val="12"/>
              </w:rPr>
              <w:t>283,15</w:t>
            </w:r>
          </w:p>
        </w:tc>
        <w:tc>
          <w:tcPr>
            <w:tcW w:w="728" w:type="pct"/>
            <w:shd w:val="clear" w:color="auto" w:fill="auto"/>
            <w:vAlign w:val="center"/>
            <w:hideMark/>
          </w:tcPr>
          <w:p w14:paraId="64500F0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23" w:type="pct"/>
            <w:shd w:val="clear" w:color="auto" w:fill="auto"/>
            <w:vAlign w:val="center"/>
            <w:hideMark/>
          </w:tcPr>
          <w:p w14:paraId="6E5DDFA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51" w:type="pct"/>
            <w:shd w:val="clear" w:color="auto" w:fill="auto"/>
            <w:vAlign w:val="center"/>
            <w:hideMark/>
          </w:tcPr>
          <w:p w14:paraId="2259EE86" w14:textId="77777777" w:rsidR="0026031A" w:rsidRPr="0026031A" w:rsidRDefault="0026031A" w:rsidP="0026031A">
            <w:pPr>
              <w:jc w:val="center"/>
              <w:rPr>
                <w:bCs/>
                <w:color w:val="000000"/>
                <w:sz w:val="12"/>
                <w:szCs w:val="12"/>
              </w:rPr>
            </w:pPr>
            <w:r w:rsidRPr="0026031A">
              <w:rPr>
                <w:color w:val="000000"/>
                <w:sz w:val="12"/>
                <w:szCs w:val="12"/>
              </w:rPr>
              <w:t>0,00</w:t>
            </w:r>
          </w:p>
        </w:tc>
        <w:tc>
          <w:tcPr>
            <w:tcW w:w="269" w:type="pct"/>
            <w:shd w:val="clear" w:color="auto" w:fill="auto"/>
            <w:vAlign w:val="center"/>
            <w:hideMark/>
          </w:tcPr>
          <w:p w14:paraId="6F205109"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88" w:type="pct"/>
            <w:shd w:val="clear" w:color="auto" w:fill="auto"/>
            <w:vAlign w:val="center"/>
            <w:hideMark/>
          </w:tcPr>
          <w:p w14:paraId="45D1B59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11" w:type="pct"/>
            <w:shd w:val="clear" w:color="auto" w:fill="auto"/>
            <w:vAlign w:val="center"/>
            <w:hideMark/>
          </w:tcPr>
          <w:p w14:paraId="19311EE1"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1E4D5CDE" w14:textId="77777777" w:rsidTr="00627AA0">
        <w:trPr>
          <w:trHeight w:val="20"/>
        </w:trPr>
        <w:tc>
          <w:tcPr>
            <w:tcW w:w="5000" w:type="pct"/>
            <w:gridSpan w:val="13"/>
            <w:shd w:val="clear" w:color="auto" w:fill="auto"/>
            <w:vAlign w:val="center"/>
            <w:hideMark/>
          </w:tcPr>
          <w:p w14:paraId="4E89FA1F" w14:textId="77777777" w:rsidR="0026031A" w:rsidRPr="0026031A" w:rsidRDefault="0026031A" w:rsidP="0026031A">
            <w:pPr>
              <w:rPr>
                <w:bCs/>
                <w:color w:val="000000"/>
                <w:sz w:val="12"/>
                <w:szCs w:val="12"/>
              </w:rPr>
            </w:pPr>
            <w:r w:rsidRPr="0026031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26031A" w:rsidRPr="0026031A" w14:paraId="5AFE5D1F" w14:textId="77777777" w:rsidTr="00627AA0">
        <w:trPr>
          <w:trHeight w:val="20"/>
        </w:trPr>
        <w:tc>
          <w:tcPr>
            <w:tcW w:w="5000" w:type="pct"/>
            <w:gridSpan w:val="13"/>
            <w:shd w:val="clear" w:color="auto" w:fill="auto"/>
            <w:vAlign w:val="center"/>
            <w:hideMark/>
          </w:tcPr>
          <w:p w14:paraId="18F06FD1" w14:textId="77777777" w:rsidR="0026031A" w:rsidRPr="0026031A" w:rsidRDefault="0026031A" w:rsidP="0026031A">
            <w:pPr>
              <w:rPr>
                <w:color w:val="000000"/>
                <w:sz w:val="12"/>
                <w:szCs w:val="12"/>
              </w:rPr>
            </w:pPr>
            <w:r w:rsidRPr="0026031A">
              <w:rPr>
                <w:color w:val="000000"/>
                <w:sz w:val="12"/>
                <w:szCs w:val="12"/>
              </w:rPr>
              <w:t>5.1. Вывод из эксплуатации, консервация и демонтаж тепловых сетей</w:t>
            </w:r>
          </w:p>
        </w:tc>
      </w:tr>
      <w:tr w:rsidR="0026031A" w:rsidRPr="0026031A" w14:paraId="29F90FDC" w14:textId="77777777" w:rsidTr="00627AA0">
        <w:trPr>
          <w:trHeight w:val="20"/>
        </w:trPr>
        <w:tc>
          <w:tcPr>
            <w:tcW w:w="5000" w:type="pct"/>
            <w:gridSpan w:val="13"/>
            <w:shd w:val="clear" w:color="auto" w:fill="auto"/>
            <w:vAlign w:val="center"/>
            <w:hideMark/>
          </w:tcPr>
          <w:p w14:paraId="6B4750F1" w14:textId="77777777" w:rsidR="0026031A" w:rsidRPr="0026031A" w:rsidRDefault="0026031A" w:rsidP="0026031A">
            <w:pPr>
              <w:rPr>
                <w:color w:val="000000"/>
                <w:sz w:val="12"/>
                <w:szCs w:val="12"/>
              </w:rPr>
            </w:pPr>
            <w:r w:rsidRPr="0026031A">
              <w:rPr>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4C88C48B" w14:textId="77777777" w:rsidTr="00627AA0">
        <w:trPr>
          <w:trHeight w:val="20"/>
        </w:trPr>
        <w:tc>
          <w:tcPr>
            <w:tcW w:w="1519" w:type="pct"/>
            <w:gridSpan w:val="2"/>
            <w:shd w:val="clear" w:color="auto" w:fill="auto"/>
            <w:noWrap/>
            <w:vAlign w:val="center"/>
            <w:hideMark/>
          </w:tcPr>
          <w:p w14:paraId="52E22A63" w14:textId="77777777" w:rsidR="0026031A" w:rsidRPr="0026031A" w:rsidRDefault="0026031A" w:rsidP="0026031A">
            <w:pPr>
              <w:rPr>
                <w:bCs/>
                <w:color w:val="000000"/>
                <w:sz w:val="12"/>
                <w:szCs w:val="12"/>
              </w:rPr>
            </w:pPr>
            <w:r w:rsidRPr="0026031A">
              <w:rPr>
                <w:bCs/>
                <w:color w:val="000000"/>
                <w:sz w:val="12"/>
                <w:szCs w:val="12"/>
              </w:rPr>
              <w:t>Всего по группе 5</w:t>
            </w:r>
          </w:p>
        </w:tc>
        <w:tc>
          <w:tcPr>
            <w:tcW w:w="245" w:type="pct"/>
            <w:shd w:val="clear" w:color="auto" w:fill="auto"/>
            <w:vAlign w:val="center"/>
            <w:hideMark/>
          </w:tcPr>
          <w:p w14:paraId="4980EC09" w14:textId="77777777" w:rsidR="0026031A" w:rsidRPr="0026031A" w:rsidRDefault="0026031A" w:rsidP="0026031A">
            <w:pPr>
              <w:jc w:val="center"/>
              <w:rPr>
                <w:color w:val="000000"/>
                <w:sz w:val="12"/>
                <w:szCs w:val="12"/>
              </w:rPr>
            </w:pPr>
            <w:r w:rsidRPr="0026031A">
              <w:rPr>
                <w:color w:val="000000"/>
                <w:sz w:val="12"/>
                <w:szCs w:val="12"/>
              </w:rPr>
              <w:t>-</w:t>
            </w:r>
          </w:p>
        </w:tc>
        <w:tc>
          <w:tcPr>
            <w:tcW w:w="281" w:type="pct"/>
            <w:shd w:val="clear" w:color="auto" w:fill="auto"/>
            <w:vAlign w:val="center"/>
            <w:hideMark/>
          </w:tcPr>
          <w:p w14:paraId="71EBE777"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021BA40A" w14:textId="77777777" w:rsidR="0026031A" w:rsidRPr="0026031A" w:rsidRDefault="0026031A" w:rsidP="0026031A">
            <w:pPr>
              <w:jc w:val="center"/>
              <w:rPr>
                <w:color w:val="000000"/>
                <w:sz w:val="12"/>
                <w:szCs w:val="12"/>
              </w:rPr>
            </w:pPr>
            <w:r w:rsidRPr="0026031A">
              <w:rPr>
                <w:color w:val="000000"/>
                <w:sz w:val="12"/>
                <w:szCs w:val="12"/>
              </w:rPr>
              <w:t>-</w:t>
            </w:r>
          </w:p>
        </w:tc>
        <w:tc>
          <w:tcPr>
            <w:tcW w:w="235" w:type="pct"/>
            <w:shd w:val="clear" w:color="auto" w:fill="auto"/>
            <w:vAlign w:val="center"/>
            <w:hideMark/>
          </w:tcPr>
          <w:p w14:paraId="7970C502" w14:textId="77777777" w:rsidR="0026031A" w:rsidRPr="0026031A" w:rsidRDefault="0026031A" w:rsidP="0026031A">
            <w:pPr>
              <w:jc w:val="center"/>
              <w:rPr>
                <w:color w:val="000000"/>
                <w:sz w:val="12"/>
                <w:szCs w:val="12"/>
              </w:rPr>
            </w:pPr>
            <w:r w:rsidRPr="0026031A">
              <w:rPr>
                <w:color w:val="000000"/>
                <w:sz w:val="12"/>
                <w:szCs w:val="12"/>
              </w:rPr>
              <w:t>-</w:t>
            </w:r>
          </w:p>
        </w:tc>
        <w:tc>
          <w:tcPr>
            <w:tcW w:w="304" w:type="pct"/>
            <w:shd w:val="clear" w:color="auto" w:fill="auto"/>
            <w:vAlign w:val="center"/>
            <w:hideMark/>
          </w:tcPr>
          <w:p w14:paraId="7642D277" w14:textId="77777777" w:rsidR="0026031A" w:rsidRPr="0026031A" w:rsidRDefault="0026031A" w:rsidP="0026031A">
            <w:pPr>
              <w:jc w:val="center"/>
              <w:rPr>
                <w:color w:val="000000"/>
                <w:sz w:val="12"/>
                <w:szCs w:val="12"/>
              </w:rPr>
            </w:pPr>
            <w:r w:rsidRPr="0026031A">
              <w:rPr>
                <w:color w:val="000000"/>
                <w:sz w:val="12"/>
                <w:szCs w:val="12"/>
              </w:rPr>
              <w:t>-</w:t>
            </w:r>
          </w:p>
        </w:tc>
        <w:tc>
          <w:tcPr>
            <w:tcW w:w="728" w:type="pct"/>
            <w:shd w:val="clear" w:color="auto" w:fill="auto"/>
            <w:vAlign w:val="center"/>
            <w:hideMark/>
          </w:tcPr>
          <w:p w14:paraId="7C910FFF" w14:textId="77777777" w:rsidR="0026031A" w:rsidRPr="0026031A" w:rsidRDefault="0026031A" w:rsidP="0026031A">
            <w:pPr>
              <w:jc w:val="center"/>
              <w:rPr>
                <w:color w:val="000000"/>
                <w:sz w:val="12"/>
                <w:szCs w:val="12"/>
              </w:rPr>
            </w:pPr>
            <w:r w:rsidRPr="0026031A">
              <w:rPr>
                <w:color w:val="000000"/>
                <w:sz w:val="12"/>
                <w:szCs w:val="12"/>
              </w:rPr>
              <w:t>-</w:t>
            </w:r>
          </w:p>
        </w:tc>
        <w:tc>
          <w:tcPr>
            <w:tcW w:w="223" w:type="pct"/>
            <w:shd w:val="clear" w:color="auto" w:fill="auto"/>
            <w:vAlign w:val="center"/>
            <w:hideMark/>
          </w:tcPr>
          <w:p w14:paraId="641F91B6" w14:textId="77777777" w:rsidR="0026031A" w:rsidRPr="0026031A" w:rsidRDefault="0026031A" w:rsidP="0026031A">
            <w:pPr>
              <w:jc w:val="center"/>
              <w:rPr>
                <w:color w:val="000000"/>
                <w:sz w:val="12"/>
                <w:szCs w:val="12"/>
              </w:rPr>
            </w:pPr>
            <w:r w:rsidRPr="0026031A">
              <w:rPr>
                <w:color w:val="000000"/>
                <w:sz w:val="12"/>
                <w:szCs w:val="12"/>
              </w:rPr>
              <w:t>-</w:t>
            </w:r>
          </w:p>
        </w:tc>
        <w:tc>
          <w:tcPr>
            <w:tcW w:w="251" w:type="pct"/>
            <w:shd w:val="clear" w:color="auto" w:fill="auto"/>
            <w:vAlign w:val="center"/>
            <w:hideMark/>
          </w:tcPr>
          <w:p w14:paraId="2A25D87F" w14:textId="77777777" w:rsidR="0026031A" w:rsidRPr="0026031A" w:rsidRDefault="0026031A" w:rsidP="0026031A">
            <w:pPr>
              <w:jc w:val="center"/>
              <w:rPr>
                <w:color w:val="000000"/>
                <w:sz w:val="12"/>
                <w:szCs w:val="12"/>
              </w:rPr>
            </w:pPr>
            <w:r w:rsidRPr="0026031A">
              <w:rPr>
                <w:color w:val="000000"/>
                <w:sz w:val="12"/>
                <w:szCs w:val="12"/>
              </w:rPr>
              <w:t>-</w:t>
            </w:r>
          </w:p>
        </w:tc>
        <w:tc>
          <w:tcPr>
            <w:tcW w:w="269" w:type="pct"/>
            <w:shd w:val="clear" w:color="auto" w:fill="auto"/>
            <w:vAlign w:val="center"/>
            <w:hideMark/>
          </w:tcPr>
          <w:p w14:paraId="08EF50C3" w14:textId="77777777" w:rsidR="0026031A" w:rsidRPr="0026031A" w:rsidRDefault="0026031A" w:rsidP="0026031A">
            <w:pPr>
              <w:jc w:val="center"/>
              <w:rPr>
                <w:color w:val="000000"/>
                <w:sz w:val="12"/>
                <w:szCs w:val="12"/>
              </w:rPr>
            </w:pPr>
            <w:r w:rsidRPr="0026031A">
              <w:rPr>
                <w:color w:val="000000"/>
                <w:sz w:val="12"/>
                <w:szCs w:val="12"/>
              </w:rPr>
              <w:t>-</w:t>
            </w:r>
          </w:p>
        </w:tc>
        <w:tc>
          <w:tcPr>
            <w:tcW w:w="388" w:type="pct"/>
            <w:shd w:val="clear" w:color="auto" w:fill="auto"/>
            <w:vAlign w:val="center"/>
            <w:hideMark/>
          </w:tcPr>
          <w:p w14:paraId="5FFA0D66" w14:textId="77777777" w:rsidR="0026031A" w:rsidRPr="0026031A" w:rsidRDefault="0026031A" w:rsidP="0026031A">
            <w:pPr>
              <w:jc w:val="center"/>
              <w:rPr>
                <w:color w:val="000000"/>
                <w:sz w:val="12"/>
                <w:szCs w:val="12"/>
              </w:rPr>
            </w:pPr>
            <w:r w:rsidRPr="0026031A">
              <w:rPr>
                <w:color w:val="000000"/>
                <w:sz w:val="12"/>
                <w:szCs w:val="12"/>
              </w:rPr>
              <w:t>-</w:t>
            </w:r>
          </w:p>
        </w:tc>
        <w:tc>
          <w:tcPr>
            <w:tcW w:w="311" w:type="pct"/>
            <w:shd w:val="clear" w:color="auto" w:fill="auto"/>
            <w:vAlign w:val="center"/>
            <w:hideMark/>
          </w:tcPr>
          <w:p w14:paraId="16E0E39D"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1CFB3F5" w14:textId="77777777" w:rsidTr="00627AA0">
        <w:trPr>
          <w:trHeight w:val="20"/>
        </w:trPr>
        <w:tc>
          <w:tcPr>
            <w:tcW w:w="5000" w:type="pct"/>
            <w:gridSpan w:val="13"/>
            <w:shd w:val="clear" w:color="auto" w:fill="auto"/>
            <w:vAlign w:val="center"/>
            <w:hideMark/>
          </w:tcPr>
          <w:p w14:paraId="35E8DF6A" w14:textId="77777777" w:rsidR="0026031A" w:rsidRPr="0026031A" w:rsidRDefault="0026031A" w:rsidP="0026031A">
            <w:pPr>
              <w:rPr>
                <w:bCs/>
                <w:color w:val="000000"/>
                <w:sz w:val="12"/>
                <w:szCs w:val="12"/>
              </w:rPr>
            </w:pPr>
            <w:r w:rsidRPr="0026031A">
              <w:rPr>
                <w:bCs/>
                <w:color w:val="000000"/>
                <w:sz w:val="12"/>
                <w:szCs w:val="12"/>
              </w:rPr>
              <w:lastRenderedPageBreak/>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6031A" w:rsidRPr="0026031A" w14:paraId="21638829" w14:textId="77777777" w:rsidTr="00627AA0">
        <w:trPr>
          <w:trHeight w:val="20"/>
        </w:trPr>
        <w:tc>
          <w:tcPr>
            <w:tcW w:w="1519" w:type="pct"/>
            <w:gridSpan w:val="2"/>
            <w:shd w:val="clear" w:color="auto" w:fill="auto"/>
            <w:noWrap/>
            <w:vAlign w:val="center"/>
            <w:hideMark/>
          </w:tcPr>
          <w:p w14:paraId="58379EA9" w14:textId="77777777" w:rsidR="0026031A" w:rsidRPr="0026031A" w:rsidRDefault="0026031A" w:rsidP="0026031A">
            <w:pPr>
              <w:rPr>
                <w:bCs/>
                <w:color w:val="000000"/>
                <w:sz w:val="12"/>
                <w:szCs w:val="12"/>
              </w:rPr>
            </w:pPr>
            <w:r w:rsidRPr="0026031A">
              <w:rPr>
                <w:bCs/>
                <w:color w:val="000000"/>
                <w:sz w:val="12"/>
                <w:szCs w:val="12"/>
              </w:rPr>
              <w:t>Всего по группе 6</w:t>
            </w:r>
          </w:p>
        </w:tc>
        <w:tc>
          <w:tcPr>
            <w:tcW w:w="245" w:type="pct"/>
            <w:shd w:val="clear" w:color="auto" w:fill="auto"/>
            <w:vAlign w:val="center"/>
            <w:hideMark/>
          </w:tcPr>
          <w:p w14:paraId="68CE9F5F" w14:textId="77777777" w:rsidR="0026031A" w:rsidRPr="0026031A" w:rsidRDefault="0026031A" w:rsidP="0026031A">
            <w:pPr>
              <w:jc w:val="center"/>
              <w:rPr>
                <w:color w:val="000000"/>
                <w:sz w:val="12"/>
                <w:szCs w:val="12"/>
              </w:rPr>
            </w:pPr>
            <w:r w:rsidRPr="0026031A">
              <w:rPr>
                <w:color w:val="000000"/>
                <w:sz w:val="12"/>
                <w:szCs w:val="12"/>
              </w:rPr>
              <w:t>-</w:t>
            </w:r>
          </w:p>
        </w:tc>
        <w:tc>
          <w:tcPr>
            <w:tcW w:w="281" w:type="pct"/>
            <w:shd w:val="clear" w:color="auto" w:fill="auto"/>
            <w:vAlign w:val="center"/>
            <w:hideMark/>
          </w:tcPr>
          <w:p w14:paraId="59C4E184" w14:textId="77777777" w:rsidR="0026031A" w:rsidRPr="0026031A" w:rsidRDefault="0026031A" w:rsidP="0026031A">
            <w:pPr>
              <w:jc w:val="center"/>
              <w:rPr>
                <w:color w:val="000000"/>
                <w:sz w:val="12"/>
                <w:szCs w:val="12"/>
              </w:rPr>
            </w:pPr>
            <w:r w:rsidRPr="0026031A">
              <w:rPr>
                <w:color w:val="000000"/>
                <w:sz w:val="12"/>
                <w:szCs w:val="12"/>
              </w:rPr>
              <w:t>-</w:t>
            </w:r>
          </w:p>
        </w:tc>
        <w:tc>
          <w:tcPr>
            <w:tcW w:w="246" w:type="pct"/>
            <w:shd w:val="clear" w:color="auto" w:fill="auto"/>
            <w:vAlign w:val="center"/>
            <w:hideMark/>
          </w:tcPr>
          <w:p w14:paraId="710C7545" w14:textId="77777777" w:rsidR="0026031A" w:rsidRPr="0026031A" w:rsidRDefault="0026031A" w:rsidP="0026031A">
            <w:pPr>
              <w:jc w:val="center"/>
              <w:rPr>
                <w:color w:val="000000"/>
                <w:sz w:val="12"/>
                <w:szCs w:val="12"/>
              </w:rPr>
            </w:pPr>
            <w:r w:rsidRPr="0026031A">
              <w:rPr>
                <w:color w:val="000000"/>
                <w:sz w:val="12"/>
                <w:szCs w:val="12"/>
              </w:rPr>
              <w:t>-</w:t>
            </w:r>
          </w:p>
        </w:tc>
        <w:tc>
          <w:tcPr>
            <w:tcW w:w="235" w:type="pct"/>
            <w:shd w:val="clear" w:color="auto" w:fill="auto"/>
            <w:vAlign w:val="center"/>
            <w:hideMark/>
          </w:tcPr>
          <w:p w14:paraId="05FBBCA0" w14:textId="77777777" w:rsidR="0026031A" w:rsidRPr="0026031A" w:rsidRDefault="0026031A" w:rsidP="0026031A">
            <w:pPr>
              <w:jc w:val="center"/>
              <w:rPr>
                <w:color w:val="000000"/>
                <w:sz w:val="12"/>
                <w:szCs w:val="12"/>
              </w:rPr>
            </w:pPr>
            <w:r w:rsidRPr="0026031A">
              <w:rPr>
                <w:color w:val="000000"/>
                <w:sz w:val="12"/>
                <w:szCs w:val="12"/>
              </w:rPr>
              <w:t>-</w:t>
            </w:r>
          </w:p>
        </w:tc>
        <w:tc>
          <w:tcPr>
            <w:tcW w:w="304" w:type="pct"/>
            <w:shd w:val="clear" w:color="auto" w:fill="auto"/>
            <w:vAlign w:val="center"/>
            <w:hideMark/>
          </w:tcPr>
          <w:p w14:paraId="257FF09C" w14:textId="77777777" w:rsidR="0026031A" w:rsidRPr="0026031A" w:rsidRDefault="0026031A" w:rsidP="0026031A">
            <w:pPr>
              <w:jc w:val="center"/>
              <w:rPr>
                <w:color w:val="000000"/>
                <w:sz w:val="12"/>
                <w:szCs w:val="12"/>
              </w:rPr>
            </w:pPr>
            <w:r w:rsidRPr="0026031A">
              <w:rPr>
                <w:color w:val="000000"/>
                <w:sz w:val="12"/>
                <w:szCs w:val="12"/>
              </w:rPr>
              <w:t>-</w:t>
            </w:r>
          </w:p>
        </w:tc>
        <w:tc>
          <w:tcPr>
            <w:tcW w:w="728" w:type="pct"/>
            <w:shd w:val="clear" w:color="auto" w:fill="auto"/>
            <w:vAlign w:val="center"/>
            <w:hideMark/>
          </w:tcPr>
          <w:p w14:paraId="383E6A23" w14:textId="77777777" w:rsidR="0026031A" w:rsidRPr="0026031A" w:rsidRDefault="0026031A" w:rsidP="0026031A">
            <w:pPr>
              <w:jc w:val="center"/>
              <w:rPr>
                <w:color w:val="000000"/>
                <w:sz w:val="12"/>
                <w:szCs w:val="12"/>
              </w:rPr>
            </w:pPr>
            <w:r w:rsidRPr="0026031A">
              <w:rPr>
                <w:color w:val="000000"/>
                <w:sz w:val="12"/>
                <w:szCs w:val="12"/>
              </w:rPr>
              <w:t>-</w:t>
            </w:r>
          </w:p>
        </w:tc>
        <w:tc>
          <w:tcPr>
            <w:tcW w:w="223" w:type="pct"/>
            <w:shd w:val="clear" w:color="auto" w:fill="auto"/>
            <w:vAlign w:val="center"/>
            <w:hideMark/>
          </w:tcPr>
          <w:p w14:paraId="4D7A95E8" w14:textId="77777777" w:rsidR="0026031A" w:rsidRPr="0026031A" w:rsidRDefault="0026031A" w:rsidP="0026031A">
            <w:pPr>
              <w:jc w:val="center"/>
              <w:rPr>
                <w:color w:val="000000"/>
                <w:sz w:val="12"/>
                <w:szCs w:val="12"/>
              </w:rPr>
            </w:pPr>
            <w:r w:rsidRPr="0026031A">
              <w:rPr>
                <w:color w:val="000000"/>
                <w:sz w:val="12"/>
                <w:szCs w:val="12"/>
              </w:rPr>
              <w:t>-</w:t>
            </w:r>
          </w:p>
        </w:tc>
        <w:tc>
          <w:tcPr>
            <w:tcW w:w="251" w:type="pct"/>
            <w:shd w:val="clear" w:color="auto" w:fill="auto"/>
            <w:vAlign w:val="center"/>
            <w:hideMark/>
          </w:tcPr>
          <w:p w14:paraId="72D5D346" w14:textId="77777777" w:rsidR="0026031A" w:rsidRPr="0026031A" w:rsidRDefault="0026031A" w:rsidP="0026031A">
            <w:pPr>
              <w:jc w:val="center"/>
              <w:rPr>
                <w:color w:val="000000"/>
                <w:sz w:val="12"/>
                <w:szCs w:val="12"/>
              </w:rPr>
            </w:pPr>
            <w:r w:rsidRPr="0026031A">
              <w:rPr>
                <w:color w:val="000000"/>
                <w:sz w:val="12"/>
                <w:szCs w:val="12"/>
              </w:rPr>
              <w:t>-</w:t>
            </w:r>
          </w:p>
        </w:tc>
        <w:tc>
          <w:tcPr>
            <w:tcW w:w="269" w:type="pct"/>
            <w:shd w:val="clear" w:color="auto" w:fill="auto"/>
            <w:vAlign w:val="center"/>
            <w:hideMark/>
          </w:tcPr>
          <w:p w14:paraId="10171726" w14:textId="77777777" w:rsidR="0026031A" w:rsidRPr="0026031A" w:rsidRDefault="0026031A" w:rsidP="0026031A">
            <w:pPr>
              <w:jc w:val="center"/>
              <w:rPr>
                <w:color w:val="000000"/>
                <w:sz w:val="12"/>
                <w:szCs w:val="12"/>
              </w:rPr>
            </w:pPr>
            <w:r w:rsidRPr="0026031A">
              <w:rPr>
                <w:color w:val="000000"/>
                <w:sz w:val="12"/>
                <w:szCs w:val="12"/>
              </w:rPr>
              <w:t>-</w:t>
            </w:r>
          </w:p>
        </w:tc>
        <w:tc>
          <w:tcPr>
            <w:tcW w:w="388" w:type="pct"/>
            <w:shd w:val="clear" w:color="auto" w:fill="auto"/>
            <w:vAlign w:val="center"/>
            <w:hideMark/>
          </w:tcPr>
          <w:p w14:paraId="60DFC3E0" w14:textId="77777777" w:rsidR="0026031A" w:rsidRPr="0026031A" w:rsidRDefault="0026031A" w:rsidP="0026031A">
            <w:pPr>
              <w:jc w:val="center"/>
              <w:rPr>
                <w:color w:val="000000"/>
                <w:sz w:val="12"/>
                <w:szCs w:val="12"/>
              </w:rPr>
            </w:pPr>
            <w:r w:rsidRPr="0026031A">
              <w:rPr>
                <w:color w:val="000000"/>
                <w:sz w:val="12"/>
                <w:szCs w:val="12"/>
              </w:rPr>
              <w:t>-</w:t>
            </w:r>
          </w:p>
        </w:tc>
        <w:tc>
          <w:tcPr>
            <w:tcW w:w="311" w:type="pct"/>
            <w:shd w:val="clear" w:color="auto" w:fill="auto"/>
            <w:vAlign w:val="center"/>
            <w:hideMark/>
          </w:tcPr>
          <w:p w14:paraId="036A55A0"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30E206CF" w14:textId="77777777" w:rsidTr="00627AA0">
        <w:trPr>
          <w:trHeight w:val="20"/>
        </w:trPr>
        <w:tc>
          <w:tcPr>
            <w:tcW w:w="1519" w:type="pct"/>
            <w:gridSpan w:val="2"/>
            <w:shd w:val="clear" w:color="auto" w:fill="auto"/>
            <w:vAlign w:val="center"/>
            <w:hideMark/>
          </w:tcPr>
          <w:p w14:paraId="026B46BE" w14:textId="77777777" w:rsidR="0026031A" w:rsidRPr="0026031A" w:rsidRDefault="0026031A" w:rsidP="0026031A">
            <w:pPr>
              <w:rPr>
                <w:bCs/>
                <w:color w:val="000000"/>
                <w:sz w:val="12"/>
                <w:szCs w:val="12"/>
              </w:rPr>
            </w:pPr>
            <w:r w:rsidRPr="0026031A">
              <w:rPr>
                <w:bCs/>
                <w:color w:val="000000"/>
                <w:sz w:val="12"/>
                <w:szCs w:val="12"/>
              </w:rPr>
              <w:t>ИТОГО по программе</w:t>
            </w:r>
          </w:p>
        </w:tc>
        <w:tc>
          <w:tcPr>
            <w:tcW w:w="245" w:type="pct"/>
            <w:shd w:val="clear" w:color="auto" w:fill="auto"/>
            <w:vAlign w:val="center"/>
            <w:hideMark/>
          </w:tcPr>
          <w:p w14:paraId="6885A330" w14:textId="77777777" w:rsidR="0026031A" w:rsidRPr="0026031A" w:rsidRDefault="0026031A" w:rsidP="0026031A">
            <w:pPr>
              <w:jc w:val="center"/>
              <w:rPr>
                <w:bCs/>
                <w:color w:val="000000"/>
                <w:sz w:val="12"/>
                <w:szCs w:val="12"/>
              </w:rPr>
            </w:pPr>
            <w:r w:rsidRPr="0026031A">
              <w:rPr>
                <w:bCs/>
                <w:color w:val="000000"/>
                <w:sz w:val="12"/>
                <w:szCs w:val="12"/>
              </w:rPr>
              <w:t>64 670,43</w:t>
            </w:r>
          </w:p>
        </w:tc>
        <w:tc>
          <w:tcPr>
            <w:tcW w:w="281" w:type="pct"/>
            <w:shd w:val="clear" w:color="auto" w:fill="auto"/>
            <w:vAlign w:val="center"/>
            <w:hideMark/>
          </w:tcPr>
          <w:p w14:paraId="69D2632C" w14:textId="77777777" w:rsidR="0026031A" w:rsidRPr="0026031A" w:rsidRDefault="0026031A" w:rsidP="0026031A">
            <w:pPr>
              <w:jc w:val="center"/>
              <w:rPr>
                <w:bCs/>
                <w:color w:val="000000"/>
                <w:sz w:val="12"/>
                <w:szCs w:val="12"/>
              </w:rPr>
            </w:pPr>
            <w:r w:rsidRPr="0026031A">
              <w:rPr>
                <w:bCs/>
                <w:color w:val="000000"/>
                <w:sz w:val="12"/>
                <w:szCs w:val="12"/>
              </w:rPr>
              <w:t>1 872,93</w:t>
            </w:r>
          </w:p>
        </w:tc>
        <w:tc>
          <w:tcPr>
            <w:tcW w:w="246" w:type="pct"/>
            <w:shd w:val="clear" w:color="auto" w:fill="auto"/>
            <w:vAlign w:val="center"/>
            <w:hideMark/>
          </w:tcPr>
          <w:p w14:paraId="47336DB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35" w:type="pct"/>
            <w:shd w:val="clear" w:color="auto" w:fill="auto"/>
            <w:vAlign w:val="center"/>
            <w:hideMark/>
          </w:tcPr>
          <w:p w14:paraId="1B040FEC"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04" w:type="pct"/>
            <w:shd w:val="clear" w:color="auto" w:fill="auto"/>
            <w:vAlign w:val="center"/>
            <w:hideMark/>
          </w:tcPr>
          <w:p w14:paraId="05E38470" w14:textId="77777777" w:rsidR="0026031A" w:rsidRPr="0026031A" w:rsidRDefault="0026031A" w:rsidP="0026031A">
            <w:pPr>
              <w:jc w:val="center"/>
              <w:rPr>
                <w:bCs/>
                <w:color w:val="000000"/>
                <w:sz w:val="12"/>
                <w:szCs w:val="12"/>
              </w:rPr>
            </w:pPr>
            <w:r w:rsidRPr="0026031A">
              <w:rPr>
                <w:color w:val="000000"/>
                <w:sz w:val="12"/>
                <w:szCs w:val="12"/>
              </w:rPr>
              <w:t>283,15</w:t>
            </w:r>
          </w:p>
        </w:tc>
        <w:tc>
          <w:tcPr>
            <w:tcW w:w="728" w:type="pct"/>
            <w:shd w:val="clear" w:color="auto" w:fill="auto"/>
            <w:vAlign w:val="center"/>
            <w:hideMark/>
          </w:tcPr>
          <w:p w14:paraId="045C7CE8"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23" w:type="pct"/>
            <w:shd w:val="clear" w:color="auto" w:fill="auto"/>
            <w:vAlign w:val="center"/>
            <w:hideMark/>
          </w:tcPr>
          <w:p w14:paraId="6B3076F1"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251" w:type="pct"/>
            <w:shd w:val="clear" w:color="auto" w:fill="auto"/>
            <w:vAlign w:val="center"/>
            <w:hideMark/>
          </w:tcPr>
          <w:p w14:paraId="3D4FF143" w14:textId="77777777" w:rsidR="0026031A" w:rsidRPr="0026031A" w:rsidRDefault="0026031A" w:rsidP="0026031A">
            <w:pPr>
              <w:jc w:val="center"/>
              <w:rPr>
                <w:bCs/>
                <w:color w:val="000000"/>
                <w:sz w:val="12"/>
                <w:szCs w:val="12"/>
              </w:rPr>
            </w:pPr>
            <w:r w:rsidRPr="0026031A">
              <w:rPr>
                <w:color w:val="000000"/>
                <w:sz w:val="12"/>
                <w:szCs w:val="12"/>
              </w:rPr>
              <w:t>0,00</w:t>
            </w:r>
          </w:p>
        </w:tc>
        <w:tc>
          <w:tcPr>
            <w:tcW w:w="269" w:type="pct"/>
            <w:shd w:val="clear" w:color="auto" w:fill="auto"/>
            <w:vAlign w:val="center"/>
            <w:hideMark/>
          </w:tcPr>
          <w:p w14:paraId="3EE77EF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88" w:type="pct"/>
            <w:shd w:val="clear" w:color="auto" w:fill="auto"/>
            <w:vAlign w:val="center"/>
            <w:hideMark/>
          </w:tcPr>
          <w:p w14:paraId="51FEAB96"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311" w:type="pct"/>
            <w:shd w:val="clear" w:color="auto" w:fill="auto"/>
            <w:vAlign w:val="center"/>
            <w:hideMark/>
          </w:tcPr>
          <w:p w14:paraId="32097BE0" w14:textId="77777777" w:rsidR="0026031A" w:rsidRPr="0026031A" w:rsidRDefault="0026031A" w:rsidP="0026031A">
            <w:pPr>
              <w:jc w:val="center"/>
              <w:rPr>
                <w:bCs/>
                <w:color w:val="000000"/>
                <w:sz w:val="12"/>
                <w:szCs w:val="12"/>
              </w:rPr>
            </w:pPr>
            <w:r w:rsidRPr="0026031A">
              <w:rPr>
                <w:bCs/>
                <w:color w:val="000000"/>
                <w:sz w:val="12"/>
                <w:szCs w:val="12"/>
              </w:rPr>
              <w:t>0,00</w:t>
            </w:r>
          </w:p>
        </w:tc>
      </w:tr>
    </w:tbl>
    <w:p w14:paraId="6A2C0325" w14:textId="77777777" w:rsidR="0026031A" w:rsidRPr="0026031A" w:rsidRDefault="0026031A" w:rsidP="0026031A">
      <w:pPr>
        <w:rPr>
          <w:sz w:val="20"/>
          <w:szCs w:val="20"/>
        </w:rPr>
      </w:pPr>
    </w:p>
    <w:p w14:paraId="0B173D5A" w14:textId="77777777" w:rsidR="0026031A" w:rsidRDefault="0026031A" w:rsidP="0026031A">
      <w:pPr>
        <w:tabs>
          <w:tab w:val="left" w:pos="3686"/>
          <w:tab w:val="left" w:pos="9498"/>
        </w:tabs>
        <w:ind w:right="-569"/>
        <w:sectPr w:rsidR="0026031A" w:rsidSect="0026031A">
          <w:pgSz w:w="16838" w:h="11906" w:orient="landscape"/>
          <w:pgMar w:top="1418" w:right="1134" w:bottom="850" w:left="1134" w:header="567" w:footer="709" w:gutter="0"/>
          <w:cols w:space="708"/>
          <w:titlePg/>
          <w:docGrid w:linePitch="360"/>
        </w:sectPr>
      </w:pPr>
    </w:p>
    <w:p w14:paraId="15995008" w14:textId="3632C54B" w:rsidR="0026031A" w:rsidRPr="00F01343" w:rsidRDefault="0026031A" w:rsidP="0026031A">
      <w:pPr>
        <w:tabs>
          <w:tab w:val="left" w:pos="270"/>
          <w:tab w:val="right" w:pos="9355"/>
        </w:tabs>
        <w:ind w:left="-4310" w:firstLine="9980"/>
      </w:pPr>
      <w:r w:rsidRPr="00F01343">
        <w:lastRenderedPageBreak/>
        <w:t>Приложение</w:t>
      </w:r>
      <w:r>
        <w:t xml:space="preserve"> № 15 к протоколу</w:t>
      </w:r>
      <w:r w:rsidRPr="00F01343">
        <w:t xml:space="preserve"> № </w:t>
      </w:r>
      <w:r>
        <w:t>79</w:t>
      </w:r>
    </w:p>
    <w:p w14:paraId="35A00E6F" w14:textId="77777777" w:rsidR="0026031A" w:rsidRPr="00F01343" w:rsidRDefault="0026031A" w:rsidP="0026031A">
      <w:pPr>
        <w:tabs>
          <w:tab w:val="left" w:pos="3686"/>
          <w:tab w:val="left" w:pos="9498"/>
        </w:tabs>
        <w:ind w:left="-4310" w:right="-569" w:firstLine="9980"/>
      </w:pPr>
      <w:r w:rsidRPr="00F01343">
        <w:t>заседания правления Региональной</w:t>
      </w:r>
    </w:p>
    <w:p w14:paraId="585695C2" w14:textId="77777777" w:rsidR="0026031A" w:rsidRPr="00F01343" w:rsidRDefault="0026031A" w:rsidP="0026031A">
      <w:pPr>
        <w:tabs>
          <w:tab w:val="left" w:pos="3686"/>
          <w:tab w:val="left" w:pos="9498"/>
        </w:tabs>
        <w:ind w:left="-4310" w:right="-569" w:firstLine="9980"/>
      </w:pPr>
      <w:r w:rsidRPr="00F01343">
        <w:t>энергетической комиссии</w:t>
      </w:r>
    </w:p>
    <w:p w14:paraId="0CBC20BA" w14:textId="77777777" w:rsidR="0026031A" w:rsidRDefault="0026031A" w:rsidP="0026031A">
      <w:pPr>
        <w:tabs>
          <w:tab w:val="left" w:pos="3686"/>
          <w:tab w:val="left" w:pos="9498"/>
        </w:tabs>
        <w:ind w:left="-4310" w:right="-569" w:firstLine="9980"/>
      </w:pPr>
      <w:r w:rsidRPr="00F01343">
        <w:t xml:space="preserve">Кузбасса от </w:t>
      </w:r>
      <w:r>
        <w:t>19</w:t>
      </w:r>
      <w:r w:rsidRPr="00F01343">
        <w:t>.</w:t>
      </w:r>
      <w:r>
        <w:t>11</w:t>
      </w:r>
      <w:r w:rsidRPr="00F01343">
        <w:t>.2024</w:t>
      </w:r>
    </w:p>
    <w:p w14:paraId="7E39F33B" w14:textId="77777777" w:rsidR="0026031A" w:rsidRDefault="0026031A" w:rsidP="0026031A">
      <w:pPr>
        <w:tabs>
          <w:tab w:val="left" w:pos="3686"/>
          <w:tab w:val="left" w:pos="9498"/>
        </w:tabs>
        <w:ind w:left="-4310" w:right="-569" w:firstLine="9980"/>
      </w:pPr>
    </w:p>
    <w:p w14:paraId="5B34E47E" w14:textId="77777777" w:rsidR="0026031A" w:rsidRPr="0026031A" w:rsidRDefault="0026031A" w:rsidP="0026031A">
      <w:pPr>
        <w:autoSpaceDE w:val="0"/>
        <w:autoSpaceDN w:val="0"/>
        <w:adjustRightInd w:val="0"/>
        <w:jc w:val="center"/>
        <w:rPr>
          <w:b/>
          <w:bCs/>
          <w:sz w:val="28"/>
          <w:szCs w:val="28"/>
        </w:rPr>
      </w:pPr>
      <w:bookmarkStart w:id="37" w:name="_Hlk528417760"/>
      <w:r w:rsidRPr="0026031A">
        <w:rPr>
          <w:b/>
          <w:bCs/>
          <w:sz w:val="28"/>
          <w:szCs w:val="28"/>
        </w:rPr>
        <w:t>Экспертное заключение</w:t>
      </w:r>
    </w:p>
    <w:p w14:paraId="172E905D" w14:textId="77777777" w:rsidR="0026031A" w:rsidRPr="0026031A" w:rsidRDefault="0026031A" w:rsidP="0026031A">
      <w:pPr>
        <w:autoSpaceDE w:val="0"/>
        <w:autoSpaceDN w:val="0"/>
        <w:adjustRightInd w:val="0"/>
        <w:jc w:val="center"/>
        <w:rPr>
          <w:bCs/>
          <w:sz w:val="28"/>
          <w:szCs w:val="28"/>
        </w:rPr>
      </w:pPr>
      <w:r w:rsidRPr="0026031A">
        <w:rPr>
          <w:bCs/>
          <w:sz w:val="28"/>
          <w:szCs w:val="28"/>
        </w:rPr>
        <w:t>Региональной энергетической комиссии Кузбасса</w:t>
      </w:r>
    </w:p>
    <w:p w14:paraId="70650A69" w14:textId="77777777" w:rsidR="0026031A" w:rsidRPr="0026031A" w:rsidRDefault="0026031A" w:rsidP="0026031A">
      <w:pPr>
        <w:autoSpaceDE w:val="0"/>
        <w:autoSpaceDN w:val="0"/>
        <w:adjustRightInd w:val="0"/>
        <w:jc w:val="center"/>
        <w:rPr>
          <w:bCs/>
          <w:sz w:val="28"/>
          <w:szCs w:val="28"/>
        </w:rPr>
      </w:pPr>
      <w:r w:rsidRPr="0026031A">
        <w:rPr>
          <w:bCs/>
          <w:sz w:val="28"/>
          <w:szCs w:val="28"/>
        </w:rPr>
        <w:t>по материалам, представленным ООО «</w:t>
      </w:r>
      <w:proofErr w:type="spellStart"/>
      <w:r w:rsidRPr="0026031A">
        <w:rPr>
          <w:bCs/>
          <w:sz w:val="28"/>
          <w:szCs w:val="28"/>
        </w:rPr>
        <w:t>Теплоресурс</w:t>
      </w:r>
      <w:proofErr w:type="spellEnd"/>
      <w:r w:rsidRPr="0026031A">
        <w:rPr>
          <w:bCs/>
          <w:sz w:val="28"/>
          <w:szCs w:val="28"/>
        </w:rPr>
        <w:t xml:space="preserve">», </w:t>
      </w:r>
    </w:p>
    <w:p w14:paraId="6F4D5B0C" w14:textId="77777777" w:rsidR="0026031A" w:rsidRPr="0026031A" w:rsidRDefault="0026031A" w:rsidP="0026031A">
      <w:pPr>
        <w:autoSpaceDE w:val="0"/>
        <w:autoSpaceDN w:val="0"/>
        <w:adjustRightInd w:val="0"/>
        <w:jc w:val="center"/>
        <w:rPr>
          <w:sz w:val="28"/>
          <w:szCs w:val="28"/>
        </w:rPr>
      </w:pPr>
      <w:r w:rsidRPr="0026031A">
        <w:rPr>
          <w:bCs/>
          <w:sz w:val="28"/>
          <w:szCs w:val="28"/>
        </w:rPr>
        <w:t xml:space="preserve">для внесения изменений в инвестиционную программу в сфере теплоснабжения на потребительском рынке Гурьевского муниципального округа </w:t>
      </w:r>
      <w:r w:rsidRPr="0026031A">
        <w:rPr>
          <w:sz w:val="28"/>
          <w:szCs w:val="28"/>
        </w:rPr>
        <w:t>на 2020 - 2030 годы</w:t>
      </w:r>
    </w:p>
    <w:p w14:paraId="05AAD3C6" w14:textId="77777777" w:rsidR="0026031A" w:rsidRPr="0026031A" w:rsidRDefault="0026031A" w:rsidP="0026031A">
      <w:pPr>
        <w:jc w:val="center"/>
        <w:rPr>
          <w:b/>
          <w:sz w:val="27"/>
          <w:szCs w:val="27"/>
        </w:rPr>
      </w:pPr>
    </w:p>
    <w:p w14:paraId="3D01DA37" w14:textId="77777777" w:rsidR="0026031A" w:rsidRPr="0026031A" w:rsidRDefault="0026031A" w:rsidP="0026031A">
      <w:pPr>
        <w:keepNext/>
        <w:numPr>
          <w:ilvl w:val="0"/>
          <w:numId w:val="460"/>
        </w:numPr>
        <w:jc w:val="center"/>
        <w:outlineLvl w:val="0"/>
        <w:rPr>
          <w:b/>
          <w:sz w:val="28"/>
          <w:szCs w:val="20"/>
        </w:rPr>
      </w:pPr>
      <w:bookmarkStart w:id="38" w:name="_Hlk86823259"/>
      <w:r w:rsidRPr="0026031A">
        <w:rPr>
          <w:b/>
          <w:sz w:val="28"/>
          <w:szCs w:val="20"/>
        </w:rPr>
        <w:t>Нормативно методическая база</w:t>
      </w:r>
    </w:p>
    <w:bookmarkEnd w:id="38"/>
    <w:p w14:paraId="0B1D5117" w14:textId="77777777" w:rsidR="0026031A" w:rsidRPr="0026031A" w:rsidRDefault="0026031A" w:rsidP="0026031A">
      <w:pPr>
        <w:ind w:left="-142" w:firstLine="505"/>
        <w:jc w:val="both"/>
        <w:rPr>
          <w:rFonts w:eastAsia="Calibri"/>
          <w:sz w:val="28"/>
          <w:szCs w:val="28"/>
          <w:lang w:eastAsia="en-US"/>
        </w:rPr>
      </w:pPr>
      <w:r w:rsidRPr="0026031A">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26031A">
        <w:rPr>
          <w:rFonts w:eastAsia="Calibri"/>
          <w:sz w:val="28"/>
          <w:szCs w:val="28"/>
          <w:lang w:eastAsia="en-US"/>
        </w:rPr>
        <w:t>Теплоресурс</w:t>
      </w:r>
      <w:proofErr w:type="spellEnd"/>
      <w:r w:rsidRPr="0026031A">
        <w:rPr>
          <w:rFonts w:eastAsia="Calibri"/>
          <w:sz w:val="28"/>
          <w:szCs w:val="28"/>
          <w:lang w:eastAsia="en-US"/>
        </w:rPr>
        <w:t>» являются:</w:t>
      </w:r>
    </w:p>
    <w:p w14:paraId="7EBCA26A" w14:textId="77777777" w:rsidR="0026031A" w:rsidRPr="0026031A" w:rsidRDefault="0026031A" w:rsidP="0026031A">
      <w:pPr>
        <w:ind w:left="-142" w:firstLine="505"/>
        <w:jc w:val="both"/>
        <w:rPr>
          <w:sz w:val="28"/>
          <w:szCs w:val="28"/>
        </w:rPr>
      </w:pPr>
      <w:r w:rsidRPr="0026031A">
        <w:rPr>
          <w:sz w:val="28"/>
          <w:szCs w:val="28"/>
        </w:rPr>
        <w:t>- Гражданский кодекс Российской Федерации;</w:t>
      </w:r>
    </w:p>
    <w:p w14:paraId="25AFAC27" w14:textId="77777777" w:rsidR="0026031A" w:rsidRPr="0026031A" w:rsidRDefault="0026031A" w:rsidP="0026031A">
      <w:pPr>
        <w:ind w:left="-142" w:firstLine="505"/>
        <w:jc w:val="both"/>
        <w:rPr>
          <w:sz w:val="28"/>
          <w:szCs w:val="28"/>
        </w:rPr>
      </w:pPr>
      <w:r w:rsidRPr="0026031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5F6C2085" w14:textId="77777777" w:rsidR="0026031A" w:rsidRPr="0026031A" w:rsidRDefault="0026031A" w:rsidP="0026031A">
      <w:pPr>
        <w:ind w:left="-142" w:firstLine="505"/>
        <w:jc w:val="both"/>
        <w:rPr>
          <w:sz w:val="28"/>
          <w:szCs w:val="28"/>
        </w:rPr>
      </w:pPr>
      <w:r w:rsidRPr="0026031A">
        <w:rPr>
          <w:sz w:val="28"/>
          <w:szCs w:val="28"/>
        </w:rPr>
        <w:t>- Налоговый кодекс Российской Федерации (в дальнейшем НК РФ);</w:t>
      </w:r>
    </w:p>
    <w:p w14:paraId="52286BAD" w14:textId="77777777" w:rsidR="0026031A" w:rsidRPr="0026031A" w:rsidRDefault="0026031A" w:rsidP="0026031A">
      <w:pPr>
        <w:ind w:left="-142" w:firstLine="505"/>
        <w:jc w:val="both"/>
        <w:rPr>
          <w:sz w:val="28"/>
          <w:szCs w:val="28"/>
        </w:rPr>
      </w:pPr>
      <w:r w:rsidRPr="0026031A">
        <w:rPr>
          <w:sz w:val="28"/>
          <w:szCs w:val="28"/>
        </w:rPr>
        <w:t>- Трудовой Кодекс Российской Федерации (в дальнейшем ТК РФ);</w:t>
      </w:r>
    </w:p>
    <w:p w14:paraId="73B7B21F" w14:textId="77777777" w:rsidR="0026031A" w:rsidRPr="0026031A" w:rsidRDefault="0026031A" w:rsidP="0026031A">
      <w:pPr>
        <w:ind w:left="-142" w:firstLine="505"/>
        <w:jc w:val="both"/>
        <w:rPr>
          <w:sz w:val="28"/>
          <w:szCs w:val="28"/>
        </w:rPr>
      </w:pPr>
      <w:r w:rsidRPr="0026031A">
        <w:rPr>
          <w:sz w:val="28"/>
          <w:szCs w:val="28"/>
        </w:rPr>
        <w:t>- Федеральный закон от 27.07.2010 № 190-ФЗ «О теплоснабжении»;</w:t>
      </w:r>
    </w:p>
    <w:p w14:paraId="69394D24" w14:textId="77777777" w:rsidR="0026031A" w:rsidRPr="0026031A" w:rsidRDefault="0026031A" w:rsidP="0026031A">
      <w:pPr>
        <w:ind w:left="-142" w:firstLine="505"/>
        <w:jc w:val="both"/>
        <w:rPr>
          <w:sz w:val="28"/>
          <w:szCs w:val="28"/>
        </w:rPr>
      </w:pPr>
      <w:r w:rsidRPr="0026031A">
        <w:rPr>
          <w:sz w:val="28"/>
          <w:szCs w:val="28"/>
        </w:rPr>
        <w:t>- Федеральный Закон от 17.08.1995 № 147-ФЗ «О естественных монополиях»;</w:t>
      </w:r>
    </w:p>
    <w:p w14:paraId="56513DE9" w14:textId="77777777" w:rsidR="0026031A" w:rsidRPr="0026031A" w:rsidRDefault="0026031A" w:rsidP="0026031A">
      <w:pPr>
        <w:tabs>
          <w:tab w:val="num" w:pos="360"/>
          <w:tab w:val="num" w:pos="1080"/>
        </w:tabs>
        <w:ind w:left="-142" w:firstLine="505"/>
        <w:jc w:val="both"/>
        <w:rPr>
          <w:sz w:val="28"/>
          <w:szCs w:val="28"/>
        </w:rPr>
      </w:pPr>
      <w:r w:rsidRPr="0026031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5C0F9B3" w14:textId="77777777" w:rsidR="0026031A" w:rsidRPr="0026031A" w:rsidRDefault="0026031A" w:rsidP="0026031A">
      <w:pPr>
        <w:tabs>
          <w:tab w:val="num" w:pos="360"/>
          <w:tab w:val="num" w:pos="1080"/>
        </w:tabs>
        <w:ind w:left="-142" w:firstLine="505"/>
        <w:jc w:val="both"/>
        <w:rPr>
          <w:sz w:val="28"/>
          <w:szCs w:val="28"/>
        </w:rPr>
      </w:pPr>
      <w:r w:rsidRPr="0026031A">
        <w:rPr>
          <w:sz w:val="28"/>
          <w:szCs w:val="28"/>
        </w:rPr>
        <w:t>- Постановление Правительства Российской Федерации 22.10.2012 №1075 «О ценообразовании в сфере теплоснабжения»;</w:t>
      </w:r>
    </w:p>
    <w:p w14:paraId="57380AA3" w14:textId="77777777" w:rsidR="0026031A" w:rsidRPr="0026031A" w:rsidRDefault="0026031A" w:rsidP="0026031A">
      <w:pPr>
        <w:tabs>
          <w:tab w:val="num" w:pos="360"/>
          <w:tab w:val="num" w:pos="1080"/>
        </w:tabs>
        <w:ind w:left="-142" w:firstLine="505"/>
        <w:jc w:val="both"/>
        <w:rPr>
          <w:rFonts w:eastAsia="Calibri"/>
          <w:sz w:val="28"/>
          <w:szCs w:val="28"/>
          <w:lang w:eastAsia="en-US"/>
        </w:rPr>
      </w:pPr>
      <w:r w:rsidRPr="0026031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p>
    <w:p w14:paraId="1BFCFB6A" w14:textId="77777777" w:rsidR="0026031A" w:rsidRPr="0026031A" w:rsidRDefault="0026031A" w:rsidP="0026031A">
      <w:pPr>
        <w:tabs>
          <w:tab w:val="num" w:pos="360"/>
          <w:tab w:val="num" w:pos="1080"/>
        </w:tabs>
        <w:ind w:left="-142" w:firstLine="505"/>
        <w:jc w:val="both"/>
        <w:rPr>
          <w:rFonts w:eastAsia="Calibri"/>
          <w:sz w:val="28"/>
          <w:szCs w:val="28"/>
          <w:lang w:eastAsia="en-US"/>
        </w:rPr>
      </w:pPr>
      <w:r w:rsidRPr="0026031A">
        <w:rPr>
          <w:sz w:val="28"/>
          <w:szCs w:val="28"/>
        </w:rPr>
        <w:t>- Приказ Министерства строительства и жилищно-коммунального хозяйства Российской Федерации от 28.08.2014 № 506/</w:t>
      </w:r>
      <w:proofErr w:type="spellStart"/>
      <w:r w:rsidRPr="0026031A">
        <w:rPr>
          <w:sz w:val="28"/>
          <w:szCs w:val="28"/>
        </w:rPr>
        <w:t>пр</w:t>
      </w:r>
      <w:proofErr w:type="spellEnd"/>
      <w:r w:rsidRPr="0026031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5345D012" w14:textId="77777777" w:rsidR="0026031A" w:rsidRPr="0026031A" w:rsidRDefault="0026031A" w:rsidP="0026031A">
      <w:pPr>
        <w:tabs>
          <w:tab w:val="num" w:pos="360"/>
          <w:tab w:val="num" w:pos="1080"/>
        </w:tabs>
        <w:ind w:left="-142" w:firstLine="505"/>
        <w:jc w:val="both"/>
        <w:rPr>
          <w:rFonts w:eastAsia="Calibri"/>
          <w:sz w:val="28"/>
          <w:szCs w:val="28"/>
          <w:lang w:eastAsia="en-US"/>
        </w:rPr>
      </w:pPr>
      <w:r w:rsidRPr="0026031A">
        <w:rPr>
          <w:rFonts w:eastAsia="Calibri"/>
          <w:sz w:val="28"/>
          <w:szCs w:val="28"/>
          <w:lang w:eastAsia="en-US"/>
        </w:rPr>
        <w:t>- Схема теплоснабжения</w:t>
      </w:r>
      <w:bookmarkStart w:id="39" w:name="_Hlk33601511"/>
      <w:r w:rsidRPr="0026031A">
        <w:rPr>
          <w:rFonts w:eastAsia="Calibri"/>
          <w:sz w:val="28"/>
          <w:szCs w:val="28"/>
          <w:lang w:eastAsia="en-US"/>
        </w:rPr>
        <w:t xml:space="preserve"> Гурьевского муниципального округа на период до 2036 года (актуализация на 2025 год);</w:t>
      </w:r>
      <w:bookmarkEnd w:id="39"/>
    </w:p>
    <w:p w14:paraId="384C3614" w14:textId="77777777" w:rsidR="0026031A" w:rsidRPr="0026031A" w:rsidRDefault="0026031A" w:rsidP="0026031A">
      <w:pPr>
        <w:tabs>
          <w:tab w:val="num" w:pos="360"/>
          <w:tab w:val="num" w:pos="1080"/>
        </w:tabs>
        <w:ind w:left="-142" w:firstLine="505"/>
        <w:jc w:val="both"/>
        <w:rPr>
          <w:rFonts w:eastAsia="Calibri"/>
          <w:sz w:val="28"/>
          <w:szCs w:val="28"/>
          <w:lang w:eastAsia="en-US"/>
        </w:rPr>
      </w:pPr>
      <w:r w:rsidRPr="0026031A">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bookmarkEnd w:id="37"/>
    </w:p>
    <w:p w14:paraId="5EC37A8D" w14:textId="77777777" w:rsidR="0026031A" w:rsidRPr="0026031A" w:rsidRDefault="0026031A" w:rsidP="0026031A">
      <w:pPr>
        <w:tabs>
          <w:tab w:val="num" w:pos="360"/>
          <w:tab w:val="num" w:pos="1080"/>
        </w:tabs>
        <w:ind w:left="-142" w:firstLine="505"/>
        <w:jc w:val="both"/>
        <w:rPr>
          <w:rFonts w:eastAsia="Calibri"/>
          <w:sz w:val="28"/>
          <w:szCs w:val="28"/>
          <w:lang w:eastAsia="en-US"/>
        </w:rPr>
      </w:pPr>
      <w:r w:rsidRPr="0026031A">
        <w:rPr>
          <w:rFonts w:eastAsia="Calibri"/>
          <w:sz w:val="28"/>
          <w:szCs w:val="28"/>
          <w:lang w:eastAsia="en-US"/>
        </w:rPr>
        <w:br w:type="page"/>
      </w:r>
    </w:p>
    <w:p w14:paraId="0C415289" w14:textId="77777777" w:rsidR="0026031A" w:rsidRPr="0026031A" w:rsidRDefault="0026031A" w:rsidP="0026031A">
      <w:pPr>
        <w:keepNext/>
        <w:numPr>
          <w:ilvl w:val="0"/>
          <w:numId w:val="460"/>
        </w:numPr>
        <w:jc w:val="center"/>
        <w:outlineLvl w:val="0"/>
        <w:rPr>
          <w:b/>
          <w:sz w:val="28"/>
          <w:szCs w:val="20"/>
        </w:rPr>
      </w:pPr>
      <w:r w:rsidRPr="0026031A">
        <w:rPr>
          <w:b/>
          <w:sz w:val="28"/>
          <w:szCs w:val="20"/>
        </w:rPr>
        <w:lastRenderedPageBreak/>
        <w:t>Экспертное заключение</w:t>
      </w:r>
    </w:p>
    <w:p w14:paraId="4108070B" w14:textId="77777777" w:rsidR="0026031A" w:rsidRPr="0026031A" w:rsidRDefault="0026031A" w:rsidP="0026031A">
      <w:pPr>
        <w:tabs>
          <w:tab w:val="left" w:pos="720"/>
        </w:tabs>
        <w:ind w:firstLine="709"/>
        <w:jc w:val="both"/>
        <w:rPr>
          <w:sz w:val="28"/>
          <w:szCs w:val="28"/>
        </w:rPr>
      </w:pPr>
      <w:r w:rsidRPr="0026031A">
        <w:rPr>
          <w:sz w:val="28"/>
          <w:szCs w:val="28"/>
        </w:rPr>
        <w:t>ООО «</w:t>
      </w:r>
      <w:proofErr w:type="spellStart"/>
      <w:r w:rsidRPr="0026031A">
        <w:rPr>
          <w:sz w:val="28"/>
          <w:szCs w:val="28"/>
        </w:rPr>
        <w:t>Теплоресурс</w:t>
      </w:r>
      <w:proofErr w:type="spellEnd"/>
      <w:r w:rsidRPr="0026031A">
        <w:rPr>
          <w:sz w:val="28"/>
          <w:szCs w:val="28"/>
        </w:rPr>
        <w:t>» (Гурьевский муниципальный округ) представило в Региональную энергетическую комиссию Кузбасса заявление с просьбой о внесении изменений в утвержденную инвестиционную программу на 2020 – 2030 гг. год.</w:t>
      </w:r>
    </w:p>
    <w:p w14:paraId="6C031074" w14:textId="77777777" w:rsidR="0026031A" w:rsidRPr="0026031A" w:rsidRDefault="0026031A" w:rsidP="0026031A">
      <w:pPr>
        <w:tabs>
          <w:tab w:val="left" w:pos="720"/>
        </w:tabs>
        <w:ind w:firstLine="709"/>
        <w:jc w:val="both"/>
        <w:rPr>
          <w:sz w:val="28"/>
          <w:szCs w:val="28"/>
        </w:rPr>
      </w:pPr>
      <w:r w:rsidRPr="0026031A">
        <w:rPr>
          <w:sz w:val="28"/>
          <w:szCs w:val="28"/>
        </w:rPr>
        <w:t>Для ООО «</w:t>
      </w:r>
      <w:proofErr w:type="spellStart"/>
      <w:r w:rsidRPr="0026031A">
        <w:rPr>
          <w:bCs/>
          <w:sz w:val="28"/>
          <w:szCs w:val="28"/>
        </w:rPr>
        <w:t>Теплоресурс</w:t>
      </w:r>
      <w:proofErr w:type="spellEnd"/>
      <w:r w:rsidRPr="0026031A">
        <w:rPr>
          <w:bCs/>
          <w:sz w:val="28"/>
          <w:szCs w:val="28"/>
        </w:rPr>
        <w:t xml:space="preserve">» (Гурьевский муниципальный округ) </w:t>
      </w:r>
      <w:bookmarkStart w:id="40" w:name="_Hlk55305391"/>
      <w:r w:rsidRPr="0026031A">
        <w:rPr>
          <w:sz w:val="28"/>
          <w:szCs w:val="28"/>
        </w:rPr>
        <w:t xml:space="preserve">постановлением региональной энергетической комиссии Кемеровской области от </w:t>
      </w:r>
      <w:r w:rsidRPr="0026031A">
        <w:rPr>
          <w:color w:val="000000"/>
          <w:sz w:val="28"/>
          <w:szCs w:val="28"/>
        </w:rPr>
        <w:t xml:space="preserve">10.03.2020 № 27 (в редакции постановлений РЭК Кузбасса от 16.11.2021 № 529, </w:t>
      </w:r>
      <w:r w:rsidRPr="0026031A">
        <w:rPr>
          <w:color w:val="000000"/>
          <w:sz w:val="28"/>
          <w:szCs w:val="28"/>
        </w:rPr>
        <w:br/>
        <w:t>от 24.11.2022 № 465, от 07.12.2023 № 509)</w:t>
      </w:r>
      <w:r w:rsidRPr="0026031A">
        <w:rPr>
          <w:sz w:val="28"/>
          <w:szCs w:val="28"/>
        </w:rPr>
        <w:t xml:space="preserve"> утверждена инвестиционная программа на 2020-2030 годы в размере 59 745,23 тыс. руб. Источником финансирования инвестиционной программы являются амортизационные отчисления. </w:t>
      </w:r>
    </w:p>
    <w:p w14:paraId="4C9B1BB7" w14:textId="77777777" w:rsidR="0026031A" w:rsidRPr="0026031A" w:rsidRDefault="0026031A" w:rsidP="0026031A">
      <w:pPr>
        <w:tabs>
          <w:tab w:val="left" w:pos="720"/>
        </w:tabs>
        <w:ind w:firstLine="709"/>
        <w:jc w:val="both"/>
        <w:rPr>
          <w:sz w:val="28"/>
          <w:szCs w:val="28"/>
        </w:rPr>
      </w:pPr>
      <w:r w:rsidRPr="0026031A">
        <w:rPr>
          <w:sz w:val="28"/>
          <w:szCs w:val="28"/>
        </w:rPr>
        <w:t xml:space="preserve">Корректировка утвержденной программы обусловлена представлением соглашения о внесении изменений в концессионное соглашение от 11.10.2024 г. в части изменения Приложения №3 «Задания и основные мероприятия, объемы и источники инвестиций». Таким образом, утвержденная инвестиционная программа приводится в соответствие с измененным концессионным соглашением. Осуществлено исключение мероприятия, запланированного к выполнению </w:t>
      </w:r>
      <w:r w:rsidRPr="0026031A">
        <w:rPr>
          <w:sz w:val="28"/>
          <w:szCs w:val="28"/>
        </w:rPr>
        <w:br/>
        <w:t>в 2024 году, а также включение новых мероприятий, ранее не заявляемых предприятием в инвестиционную программу в части 2024 года, а именно:</w:t>
      </w:r>
    </w:p>
    <w:p w14:paraId="758312C5" w14:textId="77777777" w:rsidR="0026031A" w:rsidRPr="0026031A" w:rsidRDefault="0026031A" w:rsidP="0026031A">
      <w:pPr>
        <w:tabs>
          <w:tab w:val="left" w:pos="720"/>
        </w:tabs>
        <w:ind w:firstLine="709"/>
        <w:jc w:val="both"/>
        <w:rPr>
          <w:sz w:val="28"/>
          <w:szCs w:val="28"/>
        </w:rPr>
      </w:pPr>
      <w:r w:rsidRPr="0026031A">
        <w:rPr>
          <w:sz w:val="28"/>
          <w:szCs w:val="28"/>
        </w:rPr>
        <w:t>мероприятие «Проект модульной котельной 3,2 МВт взамен существующей котельной» для котельной №2 с. Сосновка. исключено из инвестиционной программы в период 2024 года на основании решения комиссии ООО «</w:t>
      </w:r>
      <w:proofErr w:type="spellStart"/>
      <w:r w:rsidRPr="0026031A">
        <w:rPr>
          <w:sz w:val="28"/>
          <w:szCs w:val="28"/>
        </w:rPr>
        <w:t>Теплоресурс</w:t>
      </w:r>
      <w:proofErr w:type="spellEnd"/>
      <w:r w:rsidRPr="0026031A">
        <w:rPr>
          <w:sz w:val="28"/>
          <w:szCs w:val="28"/>
        </w:rPr>
        <w:t xml:space="preserve">»; </w:t>
      </w:r>
    </w:p>
    <w:p w14:paraId="407400DC" w14:textId="77777777" w:rsidR="0026031A" w:rsidRPr="0026031A" w:rsidRDefault="0026031A" w:rsidP="0026031A">
      <w:pPr>
        <w:tabs>
          <w:tab w:val="left" w:pos="720"/>
        </w:tabs>
        <w:ind w:firstLine="709"/>
        <w:jc w:val="both"/>
        <w:rPr>
          <w:sz w:val="28"/>
          <w:szCs w:val="28"/>
        </w:rPr>
      </w:pPr>
      <w:r w:rsidRPr="0026031A">
        <w:rPr>
          <w:sz w:val="28"/>
          <w:szCs w:val="28"/>
        </w:rPr>
        <w:t xml:space="preserve">добавлено новое мероприятие «Модернизация поверхностей нагрева парового котла </w:t>
      </w:r>
      <w:proofErr w:type="spellStart"/>
      <w:r w:rsidRPr="0026031A">
        <w:rPr>
          <w:sz w:val="28"/>
          <w:szCs w:val="28"/>
        </w:rPr>
        <w:t>ДКВр</w:t>
      </w:r>
      <w:proofErr w:type="spellEnd"/>
      <w:r w:rsidRPr="0026031A">
        <w:rPr>
          <w:sz w:val="28"/>
          <w:szCs w:val="28"/>
        </w:rPr>
        <w:t xml:space="preserve"> 10-13 № 2, в котельной № 2ЦРМ в г. Салаир»;</w:t>
      </w:r>
    </w:p>
    <w:p w14:paraId="3D51C3F9" w14:textId="77777777" w:rsidR="0026031A" w:rsidRPr="0026031A" w:rsidRDefault="0026031A" w:rsidP="0026031A">
      <w:pPr>
        <w:tabs>
          <w:tab w:val="left" w:pos="720"/>
        </w:tabs>
        <w:ind w:firstLine="709"/>
        <w:jc w:val="both"/>
        <w:rPr>
          <w:sz w:val="28"/>
          <w:szCs w:val="28"/>
        </w:rPr>
      </w:pPr>
      <w:r w:rsidRPr="0026031A">
        <w:rPr>
          <w:sz w:val="28"/>
          <w:szCs w:val="28"/>
        </w:rPr>
        <w:t>добавлено новое мероприятие «Модернизация дымовой трубы в котельной (с увеличением толщины стенки трубы) № 12 п. Раздольный»;</w:t>
      </w:r>
    </w:p>
    <w:bookmarkEnd w:id="40"/>
    <w:p w14:paraId="04D80F50" w14:textId="77777777" w:rsidR="0026031A" w:rsidRPr="0026031A" w:rsidRDefault="0026031A" w:rsidP="0026031A">
      <w:pPr>
        <w:tabs>
          <w:tab w:val="left" w:pos="720"/>
        </w:tabs>
        <w:ind w:firstLine="709"/>
        <w:jc w:val="both"/>
        <w:rPr>
          <w:sz w:val="28"/>
          <w:szCs w:val="28"/>
        </w:rPr>
      </w:pPr>
      <w:r w:rsidRPr="0026031A">
        <w:rPr>
          <w:sz w:val="28"/>
          <w:szCs w:val="28"/>
        </w:rPr>
        <w:t>Объем финансирования инвестиционной программы на 2024 г. не изменится и составит 5 295,10 тыс. руб.</w:t>
      </w:r>
    </w:p>
    <w:p w14:paraId="6FD01A18" w14:textId="77777777" w:rsidR="0026031A" w:rsidRPr="0026031A" w:rsidRDefault="0026031A" w:rsidP="0026031A">
      <w:pPr>
        <w:tabs>
          <w:tab w:val="left" w:pos="720"/>
        </w:tabs>
        <w:ind w:firstLine="709"/>
        <w:jc w:val="both"/>
        <w:rPr>
          <w:sz w:val="28"/>
          <w:szCs w:val="28"/>
        </w:rPr>
      </w:pPr>
      <w:r w:rsidRPr="0026031A">
        <w:rPr>
          <w:sz w:val="28"/>
          <w:szCs w:val="28"/>
        </w:rPr>
        <w:t>Инвестиционная программа соответствует пунктам 8 - 19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от 5 мая 2014 г. №410 (далее Правила).</w:t>
      </w:r>
    </w:p>
    <w:p w14:paraId="1D86071A" w14:textId="77777777" w:rsidR="0026031A" w:rsidRPr="0026031A" w:rsidRDefault="0026031A" w:rsidP="0026031A">
      <w:pPr>
        <w:tabs>
          <w:tab w:val="left" w:pos="720"/>
        </w:tabs>
        <w:ind w:firstLine="709"/>
        <w:jc w:val="both"/>
        <w:rPr>
          <w:sz w:val="28"/>
          <w:szCs w:val="28"/>
        </w:rPr>
      </w:pPr>
      <w:r w:rsidRPr="0026031A">
        <w:rPr>
          <w:sz w:val="28"/>
          <w:szCs w:val="28"/>
        </w:rPr>
        <w:t xml:space="preserve">Инвестиционная программа соответствует п. 6 Правил, целесообразность реализации мероприятий инвестиционной программы обоснована </w:t>
      </w:r>
      <w:r w:rsidRPr="0026031A">
        <w:rPr>
          <w:snapToGrid w:val="0"/>
          <w:color w:val="000000"/>
          <w:sz w:val="28"/>
          <w:szCs w:val="28"/>
        </w:rPr>
        <w:t>схемой теплоснабжения Гурьевского муниципального округа до 2036 года, актуализированной на 2025 год постановлением Гурьевского муниципального округа от 17.07.2024 № 111</w:t>
      </w:r>
      <w:r w:rsidRPr="0026031A">
        <w:rPr>
          <w:sz w:val="28"/>
          <w:szCs w:val="28"/>
        </w:rPr>
        <w:t xml:space="preserve"> (https://admgur.ru/structural-unit/department-of-life-support-of-the-administration-of-gurievsk-municipal-district/schemes-of-heat-supply/).</w:t>
      </w:r>
    </w:p>
    <w:p w14:paraId="39CB3801" w14:textId="77777777" w:rsidR="0026031A" w:rsidRPr="0026031A" w:rsidRDefault="0026031A" w:rsidP="0026031A">
      <w:pPr>
        <w:tabs>
          <w:tab w:val="left" w:pos="720"/>
        </w:tabs>
        <w:ind w:firstLine="709"/>
        <w:jc w:val="both"/>
        <w:rPr>
          <w:sz w:val="28"/>
          <w:szCs w:val="28"/>
        </w:rPr>
      </w:pPr>
      <w:bookmarkStart w:id="41" w:name="_Hlk527560050"/>
      <w:r w:rsidRPr="0026031A">
        <w:rPr>
          <w:sz w:val="28"/>
          <w:szCs w:val="28"/>
        </w:rPr>
        <w:t xml:space="preserve">В соответствии с требованиями п. 21 Правил, </w:t>
      </w:r>
      <w:bookmarkEnd w:id="41"/>
      <w:r w:rsidRPr="0026031A">
        <w:rPr>
          <w:sz w:val="28"/>
          <w:szCs w:val="28"/>
        </w:rPr>
        <w:t xml:space="preserve">инвестиционная программа </w:t>
      </w:r>
      <w:bookmarkStart w:id="42" w:name="_Hlk527560750"/>
      <w:r w:rsidRPr="0026031A">
        <w:rPr>
          <w:sz w:val="28"/>
          <w:szCs w:val="28"/>
        </w:rPr>
        <w:t xml:space="preserve">в сфере теплоснабжения </w:t>
      </w:r>
      <w:bookmarkEnd w:id="42"/>
      <w:r w:rsidRPr="0026031A">
        <w:rPr>
          <w:sz w:val="28"/>
          <w:szCs w:val="28"/>
        </w:rPr>
        <w:t>ООО «</w:t>
      </w:r>
      <w:proofErr w:type="spellStart"/>
      <w:r w:rsidRPr="0026031A">
        <w:rPr>
          <w:sz w:val="28"/>
          <w:szCs w:val="28"/>
        </w:rPr>
        <w:t>Теплоресурс</w:t>
      </w:r>
      <w:proofErr w:type="spellEnd"/>
      <w:r w:rsidRPr="0026031A">
        <w:rPr>
          <w:sz w:val="28"/>
          <w:szCs w:val="28"/>
        </w:rPr>
        <w:t xml:space="preserve">» на потребительском рынке Гурьевского муниципального округа на 2020-2030 годы согласована первым заместителем главы Гурьевского муниципального района С.В. Журавлевым. </w:t>
      </w:r>
    </w:p>
    <w:p w14:paraId="443043BF" w14:textId="77777777" w:rsidR="0026031A" w:rsidRPr="0026031A" w:rsidRDefault="0026031A" w:rsidP="0026031A">
      <w:pPr>
        <w:tabs>
          <w:tab w:val="left" w:pos="720"/>
        </w:tabs>
        <w:ind w:firstLine="709"/>
        <w:jc w:val="both"/>
        <w:rPr>
          <w:sz w:val="28"/>
          <w:szCs w:val="28"/>
        </w:rPr>
      </w:pPr>
      <w:r w:rsidRPr="0026031A">
        <w:rPr>
          <w:sz w:val="28"/>
          <w:szCs w:val="28"/>
        </w:rPr>
        <w:lastRenderedPageBreak/>
        <w:t>В качестве обосновывающих материалов представлены пояснительная записка, сметные расчеты, акты осмотров.</w:t>
      </w:r>
    </w:p>
    <w:p w14:paraId="0AA3D7DF" w14:textId="77777777" w:rsidR="0026031A" w:rsidRPr="0026031A" w:rsidRDefault="0026031A" w:rsidP="0026031A">
      <w:pPr>
        <w:tabs>
          <w:tab w:val="left" w:pos="720"/>
        </w:tabs>
        <w:ind w:firstLine="709"/>
        <w:jc w:val="both"/>
        <w:rPr>
          <w:sz w:val="28"/>
          <w:szCs w:val="28"/>
        </w:rPr>
      </w:pPr>
      <w:r w:rsidRPr="0026031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w:t>
      </w:r>
    </w:p>
    <w:p w14:paraId="4A9D458D" w14:textId="77777777" w:rsidR="0026031A" w:rsidRPr="0026031A" w:rsidRDefault="0026031A" w:rsidP="0026031A">
      <w:pPr>
        <w:tabs>
          <w:tab w:val="left" w:pos="720"/>
        </w:tabs>
        <w:ind w:firstLine="709"/>
        <w:jc w:val="both"/>
        <w:rPr>
          <w:sz w:val="28"/>
          <w:szCs w:val="28"/>
        </w:rPr>
      </w:pPr>
      <w:r w:rsidRPr="0026031A">
        <w:rPr>
          <w:sz w:val="28"/>
          <w:szCs w:val="28"/>
        </w:rPr>
        <w:t>Рассмотрев представленные обосновывающие документы, экспертная группа предлагает принять объем финансирования инвестиционной программы на 2020-2030 годы в размере 59 745,23 тыс. руб., в том числе из амортизационных отчислений 59 745,23 тыс. руб.</w:t>
      </w:r>
    </w:p>
    <w:p w14:paraId="0E820D44" w14:textId="77777777" w:rsidR="0026031A" w:rsidRPr="0026031A" w:rsidRDefault="0026031A" w:rsidP="0026031A">
      <w:pPr>
        <w:tabs>
          <w:tab w:val="left" w:pos="720"/>
        </w:tabs>
        <w:ind w:firstLine="709"/>
        <w:jc w:val="both"/>
        <w:rPr>
          <w:sz w:val="28"/>
          <w:szCs w:val="28"/>
        </w:rPr>
      </w:pPr>
      <w:r w:rsidRPr="0026031A">
        <w:rPr>
          <w:sz w:val="28"/>
          <w:szCs w:val="28"/>
        </w:rPr>
        <w:t>Инвестиционная программа представлена в приложении к настоящему экспертному заключению.</w:t>
      </w:r>
    </w:p>
    <w:p w14:paraId="2E43916B" w14:textId="77777777" w:rsidR="0026031A" w:rsidRPr="0026031A" w:rsidRDefault="0026031A" w:rsidP="0026031A">
      <w:pPr>
        <w:tabs>
          <w:tab w:val="left" w:pos="720"/>
        </w:tabs>
        <w:ind w:firstLine="709"/>
        <w:jc w:val="both"/>
        <w:rPr>
          <w:sz w:val="28"/>
          <w:szCs w:val="28"/>
        </w:rPr>
      </w:pPr>
    </w:p>
    <w:p w14:paraId="712E73AF" w14:textId="77777777" w:rsidR="0026031A" w:rsidRPr="0026031A" w:rsidRDefault="0026031A" w:rsidP="0026031A">
      <w:pPr>
        <w:tabs>
          <w:tab w:val="left" w:pos="720"/>
        </w:tabs>
        <w:ind w:firstLine="709"/>
        <w:jc w:val="both"/>
        <w:rPr>
          <w:sz w:val="28"/>
          <w:szCs w:val="28"/>
        </w:rPr>
      </w:pPr>
    </w:p>
    <w:p w14:paraId="1E18FB29" w14:textId="77777777" w:rsidR="0026031A" w:rsidRPr="0026031A" w:rsidRDefault="0026031A" w:rsidP="0026031A">
      <w:pPr>
        <w:tabs>
          <w:tab w:val="left" w:pos="720"/>
        </w:tabs>
        <w:ind w:firstLine="709"/>
        <w:jc w:val="both"/>
        <w:rPr>
          <w:sz w:val="28"/>
          <w:szCs w:val="28"/>
        </w:rPr>
        <w:sectPr w:rsidR="0026031A" w:rsidRPr="0026031A" w:rsidSect="0026031A">
          <w:headerReference w:type="default" r:id="rId17"/>
          <w:pgSz w:w="11906" w:h="16838"/>
          <w:pgMar w:top="851" w:right="707" w:bottom="1135" w:left="1134" w:header="426" w:footer="407" w:gutter="0"/>
          <w:cols w:space="708"/>
          <w:titlePg/>
          <w:docGrid w:linePitch="360"/>
        </w:sectPr>
      </w:pPr>
    </w:p>
    <w:p w14:paraId="3F680DAA" w14:textId="77777777" w:rsidR="0026031A" w:rsidRPr="0026031A" w:rsidRDefault="0026031A" w:rsidP="0026031A">
      <w:pPr>
        <w:tabs>
          <w:tab w:val="left" w:pos="720"/>
        </w:tabs>
        <w:spacing w:line="360" w:lineRule="auto"/>
        <w:ind w:firstLine="709"/>
        <w:jc w:val="right"/>
        <w:rPr>
          <w:sz w:val="28"/>
          <w:szCs w:val="28"/>
        </w:rPr>
      </w:pPr>
      <w:r w:rsidRPr="0026031A">
        <w:rPr>
          <w:sz w:val="28"/>
          <w:szCs w:val="28"/>
        </w:rPr>
        <w:lastRenderedPageBreak/>
        <w:t>Таблица 1</w:t>
      </w:r>
    </w:p>
    <w:p w14:paraId="15E10E53" w14:textId="77777777" w:rsidR="0026031A" w:rsidRPr="0026031A" w:rsidRDefault="0026031A" w:rsidP="0026031A">
      <w:pPr>
        <w:jc w:val="center"/>
        <w:rPr>
          <w:sz w:val="28"/>
          <w:szCs w:val="28"/>
        </w:rPr>
      </w:pPr>
      <w:r w:rsidRPr="0026031A">
        <w:rPr>
          <w:sz w:val="28"/>
          <w:szCs w:val="28"/>
        </w:rPr>
        <w:t>Финансовый план в сфере теплоснабжения ООО «</w:t>
      </w:r>
      <w:proofErr w:type="spellStart"/>
      <w:r w:rsidRPr="0026031A">
        <w:rPr>
          <w:sz w:val="28"/>
          <w:szCs w:val="28"/>
        </w:rPr>
        <w:t>Теплоресурс</w:t>
      </w:r>
      <w:proofErr w:type="spellEnd"/>
      <w:r w:rsidRPr="0026031A">
        <w:rPr>
          <w:sz w:val="28"/>
          <w:szCs w:val="28"/>
        </w:rPr>
        <w:t xml:space="preserve">» </w:t>
      </w:r>
      <w:r w:rsidRPr="0026031A">
        <w:rPr>
          <w:sz w:val="28"/>
          <w:szCs w:val="28"/>
        </w:rPr>
        <w:br/>
        <w:t>на потребительском рынке Гурьевского муниципального округа на 2020-2030 годы</w:t>
      </w:r>
    </w:p>
    <w:p w14:paraId="75EF3847" w14:textId="77777777" w:rsidR="0026031A" w:rsidRPr="0026031A" w:rsidRDefault="0026031A" w:rsidP="0026031A">
      <w:pPr>
        <w:jc w:val="center"/>
        <w:rPr>
          <w:bCs/>
          <w:color w:val="000000"/>
        </w:rPr>
      </w:pPr>
      <w:bookmarkStart w:id="43" w:name="_Hlk22730768"/>
    </w:p>
    <w:tbl>
      <w:tblPr>
        <w:tblW w:w="15598" w:type="dxa"/>
        <w:tblInd w:w="-256" w:type="dxa"/>
        <w:tblLook w:val="04A0" w:firstRow="1" w:lastRow="0" w:firstColumn="1" w:lastColumn="0" w:noHBand="0" w:noVBand="1"/>
      </w:tblPr>
      <w:tblGrid>
        <w:gridCol w:w="419"/>
        <w:gridCol w:w="4401"/>
        <w:gridCol w:w="1267"/>
        <w:gridCol w:w="804"/>
        <w:gridCol w:w="747"/>
        <w:gridCol w:w="692"/>
        <w:gridCol w:w="692"/>
        <w:gridCol w:w="727"/>
        <w:gridCol w:w="653"/>
        <w:gridCol w:w="728"/>
        <w:gridCol w:w="725"/>
        <w:gridCol w:w="612"/>
        <w:gridCol w:w="657"/>
        <w:gridCol w:w="694"/>
        <w:gridCol w:w="696"/>
        <w:gridCol w:w="1084"/>
      </w:tblGrid>
      <w:tr w:rsidR="0026031A" w:rsidRPr="0026031A" w14:paraId="1DAD2081" w14:textId="77777777" w:rsidTr="00627AA0">
        <w:trPr>
          <w:trHeight w:val="20"/>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4EE97C" w14:textId="77777777" w:rsidR="0026031A" w:rsidRPr="0026031A" w:rsidRDefault="0026031A" w:rsidP="0026031A">
            <w:pPr>
              <w:jc w:val="center"/>
              <w:rPr>
                <w:color w:val="000000"/>
                <w:sz w:val="16"/>
                <w:szCs w:val="16"/>
              </w:rPr>
            </w:pPr>
            <w:r w:rsidRPr="0026031A">
              <w:rPr>
                <w:color w:val="000000"/>
                <w:sz w:val="16"/>
                <w:szCs w:val="16"/>
              </w:rPr>
              <w:t>№ п/п</w:t>
            </w:r>
          </w:p>
        </w:tc>
        <w:tc>
          <w:tcPr>
            <w:tcW w:w="4401"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F603740" w14:textId="77777777" w:rsidR="0026031A" w:rsidRPr="0026031A" w:rsidRDefault="0026031A" w:rsidP="0026031A">
            <w:pPr>
              <w:jc w:val="center"/>
              <w:rPr>
                <w:color w:val="000000"/>
                <w:sz w:val="16"/>
                <w:szCs w:val="16"/>
              </w:rPr>
            </w:pPr>
            <w:r w:rsidRPr="0026031A">
              <w:rPr>
                <w:color w:val="000000"/>
                <w:sz w:val="16"/>
                <w:szCs w:val="16"/>
              </w:rPr>
              <w:t>Источники финансирования</w:t>
            </w:r>
          </w:p>
        </w:tc>
        <w:tc>
          <w:tcPr>
            <w:tcW w:w="9694" w:type="dxa"/>
            <w:gridSpan w:val="13"/>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34802B" w14:textId="77777777" w:rsidR="0026031A" w:rsidRPr="0026031A" w:rsidRDefault="0026031A" w:rsidP="0026031A">
            <w:pPr>
              <w:jc w:val="center"/>
              <w:rPr>
                <w:color w:val="000000"/>
                <w:sz w:val="16"/>
                <w:szCs w:val="16"/>
              </w:rPr>
            </w:pPr>
            <w:r w:rsidRPr="0026031A">
              <w:rPr>
                <w:color w:val="000000"/>
                <w:sz w:val="16"/>
                <w:szCs w:val="16"/>
              </w:rPr>
              <w:t>Расходы на реализацию инвестиционной программы (тыс. руб. без НДС) (с использованием прогнозных индексов цен)</w:t>
            </w:r>
          </w:p>
        </w:tc>
        <w:tc>
          <w:tcPr>
            <w:tcW w:w="1084" w:type="dxa"/>
            <w:vMerge w:val="restart"/>
            <w:tcBorders>
              <w:top w:val="single" w:sz="4" w:space="0" w:color="auto"/>
              <w:left w:val="single" w:sz="4" w:space="0" w:color="auto"/>
              <w:right w:val="single" w:sz="4" w:space="0" w:color="auto"/>
            </w:tcBorders>
            <w:shd w:val="clear" w:color="auto" w:fill="auto"/>
            <w:tcMar>
              <w:left w:w="28" w:type="dxa"/>
              <w:right w:w="28" w:type="dxa"/>
            </w:tcMar>
            <w:vAlign w:val="center"/>
            <w:hideMark/>
          </w:tcPr>
          <w:p w14:paraId="4E25DD71" w14:textId="77777777" w:rsidR="0026031A" w:rsidRPr="0026031A" w:rsidRDefault="0026031A" w:rsidP="0026031A">
            <w:pPr>
              <w:jc w:val="center"/>
              <w:rPr>
                <w:color w:val="000000"/>
                <w:sz w:val="16"/>
                <w:szCs w:val="16"/>
              </w:rPr>
            </w:pPr>
            <w:r w:rsidRPr="0026031A">
              <w:rPr>
                <w:color w:val="000000"/>
                <w:sz w:val="16"/>
                <w:szCs w:val="16"/>
              </w:rPr>
              <w:t>По мероприятиям, согласно Форме № 2-ИП ТС</w:t>
            </w:r>
          </w:p>
        </w:tc>
      </w:tr>
      <w:tr w:rsidR="0026031A" w:rsidRPr="0026031A" w14:paraId="5498B91D" w14:textId="77777777" w:rsidTr="00627AA0">
        <w:trPr>
          <w:trHeight w:val="60"/>
        </w:trPr>
        <w:tc>
          <w:tcPr>
            <w:tcW w:w="4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5C4B049" w14:textId="77777777" w:rsidR="0026031A" w:rsidRPr="0026031A" w:rsidRDefault="0026031A" w:rsidP="0026031A">
            <w:pPr>
              <w:jc w:val="center"/>
              <w:rPr>
                <w:color w:val="000000"/>
                <w:sz w:val="16"/>
                <w:szCs w:val="16"/>
              </w:rPr>
            </w:pPr>
          </w:p>
        </w:tc>
        <w:tc>
          <w:tcPr>
            <w:tcW w:w="44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5AB9592" w14:textId="77777777" w:rsidR="0026031A" w:rsidRPr="0026031A" w:rsidRDefault="0026031A" w:rsidP="0026031A">
            <w:pPr>
              <w:jc w:val="center"/>
              <w:rPr>
                <w:color w:val="000000"/>
                <w:sz w:val="16"/>
                <w:szCs w:val="16"/>
              </w:rPr>
            </w:pPr>
          </w:p>
        </w:tc>
        <w:tc>
          <w:tcPr>
            <w:tcW w:w="12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95CC99" w14:textId="77777777" w:rsidR="0026031A" w:rsidRPr="0026031A" w:rsidRDefault="0026031A" w:rsidP="0026031A">
            <w:pPr>
              <w:jc w:val="center"/>
              <w:rPr>
                <w:color w:val="000000"/>
                <w:sz w:val="16"/>
                <w:szCs w:val="16"/>
              </w:rPr>
            </w:pPr>
            <w:r w:rsidRPr="0026031A">
              <w:rPr>
                <w:color w:val="000000"/>
                <w:sz w:val="16"/>
                <w:szCs w:val="16"/>
              </w:rPr>
              <w:t>по видам деятельности</w:t>
            </w:r>
          </w:p>
        </w:tc>
        <w:tc>
          <w:tcPr>
            <w:tcW w:w="804" w:type="dxa"/>
            <w:vMerge w:val="restart"/>
            <w:tcBorders>
              <w:top w:val="nil"/>
              <w:left w:val="single" w:sz="4" w:space="0" w:color="auto"/>
              <w:right w:val="single" w:sz="4" w:space="0" w:color="auto"/>
            </w:tcBorders>
            <w:shd w:val="clear" w:color="auto" w:fill="auto"/>
            <w:tcMar>
              <w:left w:w="28" w:type="dxa"/>
              <w:right w:w="28" w:type="dxa"/>
            </w:tcMar>
            <w:vAlign w:val="center"/>
            <w:hideMark/>
          </w:tcPr>
          <w:p w14:paraId="17D6B2CC" w14:textId="77777777" w:rsidR="0026031A" w:rsidRPr="0026031A" w:rsidRDefault="0026031A" w:rsidP="0026031A">
            <w:pPr>
              <w:jc w:val="center"/>
              <w:rPr>
                <w:color w:val="000000"/>
                <w:sz w:val="16"/>
                <w:szCs w:val="16"/>
              </w:rPr>
            </w:pPr>
            <w:r w:rsidRPr="0026031A">
              <w:rPr>
                <w:color w:val="000000"/>
                <w:sz w:val="16"/>
                <w:szCs w:val="16"/>
              </w:rPr>
              <w:t>Всего</w:t>
            </w:r>
          </w:p>
        </w:tc>
        <w:tc>
          <w:tcPr>
            <w:tcW w:w="7623" w:type="dxa"/>
            <w:gridSpan w:val="11"/>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95EBD7" w14:textId="77777777" w:rsidR="0026031A" w:rsidRPr="0026031A" w:rsidRDefault="0026031A" w:rsidP="0026031A">
            <w:pPr>
              <w:jc w:val="center"/>
              <w:rPr>
                <w:color w:val="000000"/>
                <w:sz w:val="16"/>
                <w:szCs w:val="16"/>
              </w:rPr>
            </w:pPr>
            <w:r w:rsidRPr="0026031A">
              <w:rPr>
                <w:color w:val="000000"/>
                <w:sz w:val="16"/>
                <w:szCs w:val="16"/>
              </w:rPr>
              <w:t>по годам реализации</w:t>
            </w:r>
          </w:p>
        </w:tc>
        <w:tc>
          <w:tcPr>
            <w:tcW w:w="1084" w:type="dxa"/>
            <w:vMerge/>
            <w:tcBorders>
              <w:left w:val="single" w:sz="4" w:space="0" w:color="auto"/>
              <w:right w:val="single" w:sz="4" w:space="0" w:color="auto"/>
            </w:tcBorders>
            <w:tcMar>
              <w:left w:w="28" w:type="dxa"/>
              <w:right w:w="28" w:type="dxa"/>
            </w:tcMar>
            <w:vAlign w:val="center"/>
            <w:hideMark/>
          </w:tcPr>
          <w:p w14:paraId="6C8565A1" w14:textId="77777777" w:rsidR="0026031A" w:rsidRPr="0026031A" w:rsidRDefault="0026031A" w:rsidP="0026031A">
            <w:pPr>
              <w:jc w:val="center"/>
              <w:rPr>
                <w:color w:val="000000"/>
                <w:sz w:val="16"/>
                <w:szCs w:val="16"/>
              </w:rPr>
            </w:pPr>
          </w:p>
        </w:tc>
      </w:tr>
      <w:tr w:rsidR="0026031A" w:rsidRPr="0026031A" w14:paraId="11C7E0DA" w14:textId="77777777" w:rsidTr="00627AA0">
        <w:trPr>
          <w:trHeight w:val="20"/>
        </w:trPr>
        <w:tc>
          <w:tcPr>
            <w:tcW w:w="419"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2026F78" w14:textId="77777777" w:rsidR="0026031A" w:rsidRPr="0026031A" w:rsidRDefault="0026031A" w:rsidP="0026031A">
            <w:pPr>
              <w:jc w:val="center"/>
              <w:rPr>
                <w:color w:val="000000"/>
                <w:sz w:val="16"/>
                <w:szCs w:val="16"/>
              </w:rPr>
            </w:pPr>
          </w:p>
        </w:tc>
        <w:tc>
          <w:tcPr>
            <w:tcW w:w="4401"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27B1195" w14:textId="77777777" w:rsidR="0026031A" w:rsidRPr="0026031A" w:rsidRDefault="0026031A" w:rsidP="0026031A">
            <w:pPr>
              <w:jc w:val="center"/>
              <w:rPr>
                <w:color w:val="000000"/>
                <w:sz w:val="16"/>
                <w:szCs w:val="16"/>
              </w:rPr>
            </w:pPr>
          </w:p>
        </w:tc>
        <w:tc>
          <w:tcPr>
            <w:tcW w:w="126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5E4372" w14:textId="77777777" w:rsidR="0026031A" w:rsidRPr="0026031A" w:rsidRDefault="0026031A" w:rsidP="0026031A">
            <w:pPr>
              <w:jc w:val="center"/>
              <w:rPr>
                <w:color w:val="000000"/>
                <w:sz w:val="16"/>
                <w:szCs w:val="16"/>
              </w:rPr>
            </w:pPr>
            <w:r w:rsidRPr="0026031A">
              <w:rPr>
                <w:color w:val="000000"/>
                <w:sz w:val="16"/>
                <w:szCs w:val="16"/>
              </w:rPr>
              <w:t>Производство и передача теплоэнергии</w:t>
            </w:r>
          </w:p>
        </w:tc>
        <w:tc>
          <w:tcPr>
            <w:tcW w:w="804" w:type="dxa"/>
            <w:vMerge/>
            <w:tcBorders>
              <w:left w:val="single" w:sz="4" w:space="0" w:color="auto"/>
              <w:bottom w:val="single" w:sz="4" w:space="0" w:color="auto"/>
              <w:right w:val="single" w:sz="4" w:space="0" w:color="auto"/>
            </w:tcBorders>
            <w:tcMar>
              <w:left w:w="28" w:type="dxa"/>
              <w:right w:w="28" w:type="dxa"/>
            </w:tcMar>
            <w:vAlign w:val="center"/>
            <w:hideMark/>
          </w:tcPr>
          <w:p w14:paraId="594E2D60" w14:textId="77777777" w:rsidR="0026031A" w:rsidRPr="0026031A" w:rsidRDefault="0026031A" w:rsidP="0026031A">
            <w:pPr>
              <w:jc w:val="center"/>
              <w:rPr>
                <w:color w:val="000000"/>
                <w:sz w:val="16"/>
                <w:szCs w:val="16"/>
              </w:rPr>
            </w:pPr>
          </w:p>
        </w:tc>
        <w:tc>
          <w:tcPr>
            <w:tcW w:w="74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72FA839" w14:textId="77777777" w:rsidR="0026031A" w:rsidRPr="0026031A" w:rsidRDefault="0026031A" w:rsidP="0026031A">
            <w:pPr>
              <w:jc w:val="center"/>
              <w:rPr>
                <w:color w:val="000000"/>
                <w:sz w:val="16"/>
                <w:szCs w:val="16"/>
              </w:rPr>
            </w:pPr>
            <w:r w:rsidRPr="0026031A">
              <w:rPr>
                <w:color w:val="000000"/>
                <w:sz w:val="16"/>
                <w:szCs w:val="16"/>
              </w:rPr>
              <w:t>2020</w:t>
            </w:r>
          </w:p>
        </w:tc>
        <w:tc>
          <w:tcPr>
            <w:tcW w:w="6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555F35" w14:textId="77777777" w:rsidR="0026031A" w:rsidRPr="0026031A" w:rsidRDefault="0026031A" w:rsidP="0026031A">
            <w:pPr>
              <w:jc w:val="center"/>
              <w:rPr>
                <w:color w:val="000000"/>
                <w:sz w:val="16"/>
                <w:szCs w:val="16"/>
              </w:rPr>
            </w:pPr>
            <w:r w:rsidRPr="0026031A">
              <w:rPr>
                <w:color w:val="000000"/>
                <w:sz w:val="16"/>
                <w:szCs w:val="16"/>
              </w:rPr>
              <w:t>2021</w:t>
            </w:r>
          </w:p>
        </w:tc>
        <w:tc>
          <w:tcPr>
            <w:tcW w:w="6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25F8D" w14:textId="77777777" w:rsidR="0026031A" w:rsidRPr="0026031A" w:rsidRDefault="0026031A" w:rsidP="0026031A">
            <w:pPr>
              <w:jc w:val="center"/>
              <w:rPr>
                <w:color w:val="000000"/>
                <w:sz w:val="16"/>
                <w:szCs w:val="16"/>
              </w:rPr>
            </w:pPr>
            <w:r w:rsidRPr="0026031A">
              <w:rPr>
                <w:color w:val="000000"/>
                <w:sz w:val="16"/>
                <w:szCs w:val="16"/>
              </w:rPr>
              <w:t>2022</w:t>
            </w:r>
          </w:p>
        </w:tc>
        <w:tc>
          <w:tcPr>
            <w:tcW w:w="72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888241" w14:textId="77777777" w:rsidR="0026031A" w:rsidRPr="0026031A" w:rsidRDefault="0026031A" w:rsidP="0026031A">
            <w:pPr>
              <w:jc w:val="center"/>
              <w:rPr>
                <w:color w:val="000000"/>
                <w:sz w:val="16"/>
                <w:szCs w:val="16"/>
              </w:rPr>
            </w:pPr>
            <w:r w:rsidRPr="0026031A">
              <w:rPr>
                <w:color w:val="000000"/>
                <w:sz w:val="16"/>
                <w:szCs w:val="16"/>
              </w:rPr>
              <w:t>2023</w:t>
            </w:r>
          </w:p>
        </w:tc>
        <w:tc>
          <w:tcPr>
            <w:tcW w:w="65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F9F63E" w14:textId="77777777" w:rsidR="0026031A" w:rsidRPr="0026031A" w:rsidRDefault="0026031A" w:rsidP="0026031A">
            <w:pPr>
              <w:jc w:val="center"/>
              <w:rPr>
                <w:color w:val="000000"/>
                <w:sz w:val="16"/>
                <w:szCs w:val="16"/>
              </w:rPr>
            </w:pPr>
            <w:r w:rsidRPr="0026031A">
              <w:rPr>
                <w:color w:val="000000"/>
                <w:sz w:val="16"/>
                <w:szCs w:val="16"/>
              </w:rPr>
              <w:t>2024</w:t>
            </w:r>
          </w:p>
        </w:tc>
        <w:tc>
          <w:tcPr>
            <w:tcW w:w="72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688177" w14:textId="77777777" w:rsidR="0026031A" w:rsidRPr="0026031A" w:rsidRDefault="0026031A" w:rsidP="0026031A">
            <w:pPr>
              <w:jc w:val="center"/>
              <w:rPr>
                <w:color w:val="000000"/>
                <w:sz w:val="16"/>
                <w:szCs w:val="16"/>
              </w:rPr>
            </w:pPr>
            <w:r w:rsidRPr="0026031A">
              <w:rPr>
                <w:color w:val="000000"/>
                <w:sz w:val="16"/>
                <w:szCs w:val="16"/>
              </w:rPr>
              <w:t>2025</w:t>
            </w:r>
          </w:p>
        </w:tc>
        <w:tc>
          <w:tcPr>
            <w:tcW w:w="72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3B7D03" w14:textId="77777777" w:rsidR="0026031A" w:rsidRPr="0026031A" w:rsidRDefault="0026031A" w:rsidP="0026031A">
            <w:pPr>
              <w:jc w:val="center"/>
              <w:rPr>
                <w:color w:val="000000"/>
                <w:sz w:val="16"/>
                <w:szCs w:val="16"/>
              </w:rPr>
            </w:pPr>
            <w:r w:rsidRPr="0026031A">
              <w:rPr>
                <w:color w:val="000000"/>
                <w:sz w:val="16"/>
                <w:szCs w:val="16"/>
              </w:rPr>
              <w:t>2026</w:t>
            </w:r>
          </w:p>
        </w:tc>
        <w:tc>
          <w:tcPr>
            <w:tcW w:w="61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79A35" w14:textId="77777777" w:rsidR="0026031A" w:rsidRPr="0026031A" w:rsidRDefault="0026031A" w:rsidP="0026031A">
            <w:pPr>
              <w:jc w:val="center"/>
              <w:rPr>
                <w:color w:val="000000"/>
                <w:sz w:val="16"/>
                <w:szCs w:val="16"/>
              </w:rPr>
            </w:pPr>
            <w:r w:rsidRPr="0026031A">
              <w:rPr>
                <w:color w:val="000000"/>
                <w:sz w:val="16"/>
                <w:szCs w:val="16"/>
              </w:rPr>
              <w:t>2027</w:t>
            </w:r>
          </w:p>
        </w:tc>
        <w:tc>
          <w:tcPr>
            <w:tcW w:w="6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23ACFB" w14:textId="77777777" w:rsidR="0026031A" w:rsidRPr="0026031A" w:rsidRDefault="0026031A" w:rsidP="0026031A">
            <w:pPr>
              <w:jc w:val="center"/>
              <w:rPr>
                <w:color w:val="000000"/>
                <w:sz w:val="16"/>
                <w:szCs w:val="16"/>
              </w:rPr>
            </w:pPr>
            <w:r w:rsidRPr="0026031A">
              <w:rPr>
                <w:color w:val="000000"/>
                <w:sz w:val="16"/>
                <w:szCs w:val="16"/>
              </w:rPr>
              <w:t>2028</w:t>
            </w:r>
          </w:p>
        </w:tc>
        <w:tc>
          <w:tcPr>
            <w:tcW w:w="6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B00F32" w14:textId="77777777" w:rsidR="0026031A" w:rsidRPr="0026031A" w:rsidRDefault="0026031A" w:rsidP="0026031A">
            <w:pPr>
              <w:jc w:val="center"/>
              <w:rPr>
                <w:color w:val="000000"/>
                <w:sz w:val="16"/>
                <w:szCs w:val="16"/>
              </w:rPr>
            </w:pPr>
            <w:r w:rsidRPr="0026031A">
              <w:rPr>
                <w:color w:val="000000"/>
                <w:sz w:val="16"/>
                <w:szCs w:val="16"/>
              </w:rPr>
              <w:t>2029</w:t>
            </w:r>
          </w:p>
        </w:tc>
        <w:tc>
          <w:tcPr>
            <w:tcW w:w="6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43CE4D" w14:textId="77777777" w:rsidR="0026031A" w:rsidRPr="0026031A" w:rsidRDefault="0026031A" w:rsidP="0026031A">
            <w:pPr>
              <w:jc w:val="center"/>
              <w:rPr>
                <w:color w:val="000000"/>
                <w:sz w:val="16"/>
                <w:szCs w:val="16"/>
              </w:rPr>
            </w:pPr>
            <w:r w:rsidRPr="0026031A">
              <w:rPr>
                <w:color w:val="000000"/>
                <w:sz w:val="16"/>
                <w:szCs w:val="16"/>
              </w:rPr>
              <w:t>2030</w:t>
            </w:r>
          </w:p>
        </w:tc>
        <w:tc>
          <w:tcPr>
            <w:tcW w:w="1084" w:type="dxa"/>
            <w:vMerge/>
            <w:tcBorders>
              <w:left w:val="single" w:sz="4" w:space="0" w:color="auto"/>
              <w:bottom w:val="single" w:sz="4" w:space="0" w:color="auto"/>
              <w:right w:val="single" w:sz="4" w:space="0" w:color="auto"/>
            </w:tcBorders>
            <w:tcMar>
              <w:left w:w="28" w:type="dxa"/>
              <w:right w:w="28" w:type="dxa"/>
            </w:tcMar>
            <w:vAlign w:val="center"/>
            <w:hideMark/>
          </w:tcPr>
          <w:p w14:paraId="4B4E3158" w14:textId="77777777" w:rsidR="0026031A" w:rsidRPr="0026031A" w:rsidRDefault="0026031A" w:rsidP="0026031A">
            <w:pPr>
              <w:jc w:val="center"/>
              <w:rPr>
                <w:color w:val="000000"/>
                <w:sz w:val="16"/>
                <w:szCs w:val="16"/>
              </w:rPr>
            </w:pPr>
          </w:p>
        </w:tc>
      </w:tr>
      <w:tr w:rsidR="0026031A" w:rsidRPr="0026031A" w14:paraId="51B303D1"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09C38B" w14:textId="77777777" w:rsidR="0026031A" w:rsidRPr="0026031A" w:rsidRDefault="0026031A" w:rsidP="0026031A">
            <w:pPr>
              <w:jc w:val="center"/>
              <w:rPr>
                <w:color w:val="000000"/>
                <w:sz w:val="16"/>
                <w:szCs w:val="16"/>
              </w:rPr>
            </w:pPr>
            <w:r w:rsidRPr="0026031A">
              <w:rPr>
                <w:color w:val="000000"/>
                <w:sz w:val="16"/>
                <w:szCs w:val="16"/>
              </w:rPr>
              <w:t>1</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F75C0" w14:textId="77777777" w:rsidR="0026031A" w:rsidRPr="0026031A" w:rsidRDefault="0026031A" w:rsidP="0026031A">
            <w:pPr>
              <w:jc w:val="center"/>
              <w:rPr>
                <w:color w:val="000000"/>
                <w:sz w:val="16"/>
                <w:szCs w:val="16"/>
              </w:rPr>
            </w:pPr>
            <w:r w:rsidRPr="0026031A">
              <w:rPr>
                <w:color w:val="000000"/>
                <w:sz w:val="16"/>
                <w:szCs w:val="16"/>
              </w:rPr>
              <w:t>2</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520D0" w14:textId="77777777" w:rsidR="0026031A" w:rsidRPr="0026031A" w:rsidRDefault="0026031A" w:rsidP="0026031A">
            <w:pPr>
              <w:jc w:val="center"/>
              <w:rPr>
                <w:color w:val="000000"/>
                <w:sz w:val="16"/>
                <w:szCs w:val="16"/>
              </w:rPr>
            </w:pPr>
            <w:r w:rsidRPr="0026031A">
              <w:rPr>
                <w:color w:val="000000"/>
                <w:sz w:val="16"/>
                <w:szCs w:val="16"/>
              </w:rPr>
              <w:t>3</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8B224" w14:textId="77777777" w:rsidR="0026031A" w:rsidRPr="0026031A" w:rsidRDefault="0026031A" w:rsidP="0026031A">
            <w:pPr>
              <w:jc w:val="center"/>
              <w:rPr>
                <w:color w:val="000000"/>
                <w:sz w:val="16"/>
                <w:szCs w:val="16"/>
              </w:rPr>
            </w:pPr>
            <w:r w:rsidRPr="0026031A">
              <w:rPr>
                <w:color w:val="000000"/>
                <w:sz w:val="16"/>
                <w:szCs w:val="16"/>
              </w:rPr>
              <w:t>4</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6DC1C" w14:textId="77777777" w:rsidR="0026031A" w:rsidRPr="0026031A" w:rsidRDefault="0026031A" w:rsidP="0026031A">
            <w:pPr>
              <w:jc w:val="center"/>
              <w:rPr>
                <w:color w:val="000000"/>
                <w:sz w:val="16"/>
                <w:szCs w:val="16"/>
              </w:rPr>
            </w:pPr>
            <w:r w:rsidRPr="0026031A">
              <w:rPr>
                <w:color w:val="000000"/>
                <w:sz w:val="16"/>
                <w:szCs w:val="16"/>
              </w:rPr>
              <w:t>5</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6C728" w14:textId="77777777" w:rsidR="0026031A" w:rsidRPr="0026031A" w:rsidRDefault="0026031A" w:rsidP="0026031A">
            <w:pPr>
              <w:jc w:val="center"/>
              <w:rPr>
                <w:color w:val="000000"/>
                <w:sz w:val="16"/>
                <w:szCs w:val="16"/>
              </w:rPr>
            </w:pPr>
            <w:r w:rsidRPr="0026031A">
              <w:rPr>
                <w:color w:val="000000"/>
                <w:sz w:val="16"/>
                <w:szCs w:val="16"/>
              </w:rPr>
              <w:t>6</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33115" w14:textId="77777777" w:rsidR="0026031A" w:rsidRPr="0026031A" w:rsidRDefault="0026031A" w:rsidP="0026031A">
            <w:pPr>
              <w:jc w:val="center"/>
              <w:rPr>
                <w:color w:val="000000"/>
                <w:sz w:val="16"/>
                <w:szCs w:val="16"/>
              </w:rPr>
            </w:pPr>
            <w:r w:rsidRPr="0026031A">
              <w:rPr>
                <w:color w:val="000000"/>
                <w:sz w:val="16"/>
                <w:szCs w:val="16"/>
              </w:rPr>
              <w:t>7</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ECD85" w14:textId="77777777" w:rsidR="0026031A" w:rsidRPr="0026031A" w:rsidRDefault="0026031A" w:rsidP="0026031A">
            <w:pPr>
              <w:jc w:val="center"/>
              <w:rPr>
                <w:color w:val="000000"/>
                <w:sz w:val="16"/>
                <w:szCs w:val="16"/>
              </w:rPr>
            </w:pPr>
            <w:r w:rsidRPr="0026031A">
              <w:rPr>
                <w:color w:val="000000"/>
                <w:sz w:val="16"/>
                <w:szCs w:val="16"/>
              </w:rPr>
              <w:t>8</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F2775" w14:textId="77777777" w:rsidR="0026031A" w:rsidRPr="0026031A" w:rsidRDefault="0026031A" w:rsidP="0026031A">
            <w:pPr>
              <w:jc w:val="center"/>
              <w:rPr>
                <w:color w:val="000000"/>
                <w:sz w:val="16"/>
                <w:szCs w:val="16"/>
              </w:rPr>
            </w:pPr>
            <w:r w:rsidRPr="0026031A">
              <w:rPr>
                <w:color w:val="000000"/>
                <w:sz w:val="16"/>
                <w:szCs w:val="16"/>
              </w:rPr>
              <w:t>9</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9798F" w14:textId="77777777" w:rsidR="0026031A" w:rsidRPr="0026031A" w:rsidRDefault="0026031A" w:rsidP="0026031A">
            <w:pPr>
              <w:jc w:val="center"/>
              <w:rPr>
                <w:color w:val="000000"/>
                <w:sz w:val="16"/>
                <w:szCs w:val="16"/>
              </w:rPr>
            </w:pPr>
            <w:r w:rsidRPr="0026031A">
              <w:rPr>
                <w:color w:val="000000"/>
                <w:sz w:val="16"/>
                <w:szCs w:val="16"/>
              </w:rPr>
              <w:t>10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95CC8" w14:textId="77777777" w:rsidR="0026031A" w:rsidRPr="0026031A" w:rsidRDefault="0026031A" w:rsidP="0026031A">
            <w:pPr>
              <w:jc w:val="center"/>
              <w:rPr>
                <w:color w:val="000000"/>
                <w:sz w:val="16"/>
                <w:szCs w:val="16"/>
              </w:rPr>
            </w:pPr>
            <w:r w:rsidRPr="0026031A">
              <w:rPr>
                <w:color w:val="000000"/>
                <w:sz w:val="16"/>
                <w:szCs w:val="16"/>
              </w:rPr>
              <w:t>11</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94BD4" w14:textId="77777777" w:rsidR="0026031A" w:rsidRPr="0026031A" w:rsidRDefault="0026031A" w:rsidP="0026031A">
            <w:pPr>
              <w:jc w:val="center"/>
              <w:rPr>
                <w:color w:val="000000"/>
                <w:sz w:val="16"/>
                <w:szCs w:val="16"/>
              </w:rPr>
            </w:pPr>
            <w:r w:rsidRPr="0026031A">
              <w:rPr>
                <w:color w:val="000000"/>
                <w:sz w:val="16"/>
                <w:szCs w:val="16"/>
              </w:rPr>
              <w:t>12</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F08C9" w14:textId="77777777" w:rsidR="0026031A" w:rsidRPr="0026031A" w:rsidRDefault="0026031A" w:rsidP="0026031A">
            <w:pPr>
              <w:jc w:val="center"/>
              <w:rPr>
                <w:color w:val="000000"/>
                <w:sz w:val="16"/>
                <w:szCs w:val="16"/>
              </w:rPr>
            </w:pPr>
            <w:r w:rsidRPr="0026031A">
              <w:rPr>
                <w:color w:val="000000"/>
                <w:sz w:val="16"/>
                <w:szCs w:val="16"/>
              </w:rPr>
              <w:t>13</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10220" w14:textId="77777777" w:rsidR="0026031A" w:rsidRPr="0026031A" w:rsidRDefault="0026031A" w:rsidP="0026031A">
            <w:pPr>
              <w:jc w:val="center"/>
              <w:rPr>
                <w:color w:val="000000"/>
                <w:sz w:val="16"/>
                <w:szCs w:val="16"/>
              </w:rPr>
            </w:pPr>
            <w:r w:rsidRPr="0026031A">
              <w:rPr>
                <w:color w:val="000000"/>
                <w:sz w:val="16"/>
                <w:szCs w:val="16"/>
              </w:rPr>
              <w:t>14</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B7040" w14:textId="77777777" w:rsidR="0026031A" w:rsidRPr="0026031A" w:rsidRDefault="0026031A" w:rsidP="0026031A">
            <w:pPr>
              <w:jc w:val="center"/>
              <w:rPr>
                <w:color w:val="000000"/>
                <w:sz w:val="16"/>
                <w:szCs w:val="16"/>
              </w:rPr>
            </w:pPr>
            <w:r w:rsidRPr="0026031A">
              <w:rPr>
                <w:color w:val="000000"/>
                <w:sz w:val="16"/>
                <w:szCs w:val="16"/>
              </w:rPr>
              <w:t>15</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E0CF0" w14:textId="77777777" w:rsidR="0026031A" w:rsidRPr="0026031A" w:rsidRDefault="0026031A" w:rsidP="0026031A">
            <w:pPr>
              <w:jc w:val="center"/>
              <w:rPr>
                <w:color w:val="000000"/>
                <w:sz w:val="16"/>
                <w:szCs w:val="16"/>
              </w:rPr>
            </w:pPr>
            <w:r w:rsidRPr="0026031A">
              <w:rPr>
                <w:color w:val="000000"/>
                <w:sz w:val="16"/>
                <w:szCs w:val="16"/>
              </w:rPr>
              <w:t>16</w:t>
            </w:r>
          </w:p>
        </w:tc>
      </w:tr>
      <w:tr w:rsidR="0026031A" w:rsidRPr="0026031A" w14:paraId="7E961CE8"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A63E58" w14:textId="77777777" w:rsidR="0026031A" w:rsidRPr="0026031A" w:rsidRDefault="0026031A" w:rsidP="0026031A">
            <w:pPr>
              <w:jc w:val="center"/>
              <w:rPr>
                <w:color w:val="000000"/>
                <w:sz w:val="16"/>
                <w:szCs w:val="16"/>
              </w:rPr>
            </w:pPr>
            <w:r w:rsidRPr="0026031A">
              <w:rPr>
                <w:color w:val="000000"/>
                <w:sz w:val="16"/>
                <w:szCs w:val="16"/>
              </w:rPr>
              <w:t>1</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29282" w14:textId="77777777" w:rsidR="0026031A" w:rsidRPr="0026031A" w:rsidRDefault="0026031A" w:rsidP="0026031A">
            <w:pPr>
              <w:rPr>
                <w:color w:val="000000"/>
                <w:sz w:val="16"/>
                <w:szCs w:val="16"/>
              </w:rPr>
            </w:pPr>
            <w:r w:rsidRPr="0026031A">
              <w:rPr>
                <w:color w:val="000000"/>
                <w:sz w:val="16"/>
                <w:szCs w:val="16"/>
              </w:rPr>
              <w:t>Собственные средства</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B4537" w14:textId="77777777" w:rsidR="0026031A" w:rsidRPr="0026031A" w:rsidRDefault="0026031A" w:rsidP="0026031A">
            <w:pPr>
              <w:jc w:val="center"/>
              <w:rPr>
                <w:color w:val="000000"/>
                <w:sz w:val="16"/>
                <w:szCs w:val="16"/>
              </w:rPr>
            </w:pPr>
            <w:r w:rsidRPr="0026031A">
              <w:rPr>
                <w:color w:val="000000"/>
                <w:sz w:val="16"/>
                <w:szCs w:val="16"/>
              </w:rPr>
              <w:t>59745,23</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B2D76" w14:textId="77777777" w:rsidR="0026031A" w:rsidRPr="0026031A" w:rsidRDefault="0026031A" w:rsidP="0026031A">
            <w:pPr>
              <w:jc w:val="center"/>
              <w:rPr>
                <w:color w:val="000000"/>
                <w:sz w:val="16"/>
                <w:szCs w:val="16"/>
              </w:rPr>
            </w:pPr>
            <w:r w:rsidRPr="0026031A">
              <w:rPr>
                <w:color w:val="000000"/>
                <w:sz w:val="16"/>
                <w:szCs w:val="16"/>
              </w:rPr>
              <w:t>59745,23</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C09F1" w14:textId="77777777" w:rsidR="0026031A" w:rsidRPr="0026031A" w:rsidRDefault="0026031A" w:rsidP="0026031A">
            <w:pPr>
              <w:jc w:val="center"/>
              <w:rPr>
                <w:color w:val="000000"/>
                <w:sz w:val="16"/>
                <w:szCs w:val="16"/>
              </w:rPr>
            </w:pPr>
            <w:r w:rsidRPr="0026031A">
              <w:rPr>
                <w:color w:val="000000"/>
                <w:sz w:val="16"/>
                <w:szCs w:val="16"/>
              </w:rPr>
              <w:t>5118,52</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648FA" w14:textId="77777777" w:rsidR="0026031A" w:rsidRPr="0026031A" w:rsidRDefault="0026031A" w:rsidP="0026031A">
            <w:pPr>
              <w:jc w:val="center"/>
              <w:rPr>
                <w:color w:val="000000"/>
                <w:sz w:val="16"/>
                <w:szCs w:val="16"/>
              </w:rPr>
            </w:pPr>
            <w:r w:rsidRPr="0026031A">
              <w:rPr>
                <w:color w:val="000000"/>
                <w:sz w:val="16"/>
                <w:szCs w:val="16"/>
              </w:rPr>
              <w:t>5636,31</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A8459" w14:textId="77777777" w:rsidR="0026031A" w:rsidRPr="0026031A" w:rsidRDefault="0026031A" w:rsidP="0026031A">
            <w:pPr>
              <w:jc w:val="center"/>
              <w:rPr>
                <w:color w:val="000000"/>
                <w:sz w:val="16"/>
                <w:szCs w:val="16"/>
              </w:rPr>
            </w:pPr>
            <w:r w:rsidRPr="0026031A">
              <w:rPr>
                <w:color w:val="000000"/>
                <w:sz w:val="16"/>
                <w:szCs w:val="16"/>
              </w:rPr>
              <w:t>5685,84</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428E5" w14:textId="77777777" w:rsidR="0026031A" w:rsidRPr="0026031A" w:rsidRDefault="0026031A" w:rsidP="0026031A">
            <w:pPr>
              <w:jc w:val="center"/>
              <w:rPr>
                <w:color w:val="000000"/>
                <w:sz w:val="16"/>
                <w:szCs w:val="16"/>
              </w:rPr>
            </w:pPr>
            <w:r w:rsidRPr="0026031A">
              <w:rPr>
                <w:color w:val="000000"/>
                <w:sz w:val="16"/>
                <w:szCs w:val="16"/>
              </w:rPr>
              <w:t>5540,6</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19583" w14:textId="77777777" w:rsidR="0026031A" w:rsidRPr="0026031A" w:rsidRDefault="0026031A" w:rsidP="0026031A">
            <w:pPr>
              <w:jc w:val="center"/>
              <w:rPr>
                <w:color w:val="000000"/>
                <w:sz w:val="16"/>
                <w:szCs w:val="16"/>
              </w:rPr>
            </w:pPr>
            <w:r w:rsidRPr="0026031A">
              <w:rPr>
                <w:color w:val="000000"/>
                <w:sz w:val="16"/>
                <w:szCs w:val="16"/>
              </w:rPr>
              <w:t>5295,1</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17E87" w14:textId="77777777" w:rsidR="0026031A" w:rsidRPr="0026031A" w:rsidRDefault="0026031A" w:rsidP="0026031A">
            <w:pPr>
              <w:jc w:val="center"/>
              <w:rPr>
                <w:color w:val="000000"/>
                <w:sz w:val="16"/>
                <w:szCs w:val="16"/>
              </w:rPr>
            </w:pPr>
            <w:r w:rsidRPr="0026031A">
              <w:rPr>
                <w:color w:val="000000"/>
                <w:sz w:val="16"/>
                <w:szCs w:val="16"/>
              </w:rPr>
              <w:t>5668,76</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600D3D" w14:textId="77777777" w:rsidR="0026031A" w:rsidRPr="0026031A" w:rsidRDefault="0026031A" w:rsidP="0026031A">
            <w:pPr>
              <w:jc w:val="center"/>
              <w:rPr>
                <w:color w:val="000000"/>
                <w:sz w:val="16"/>
                <w:szCs w:val="16"/>
              </w:rPr>
            </w:pPr>
            <w:r w:rsidRPr="0026031A">
              <w:rPr>
                <w:color w:val="000000"/>
                <w:sz w:val="16"/>
                <w:szCs w:val="16"/>
              </w:rPr>
              <w:t>5466,42</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88AF2" w14:textId="77777777" w:rsidR="0026031A" w:rsidRPr="0026031A" w:rsidRDefault="0026031A" w:rsidP="0026031A">
            <w:pPr>
              <w:jc w:val="center"/>
              <w:rPr>
                <w:color w:val="000000"/>
                <w:sz w:val="16"/>
                <w:szCs w:val="16"/>
              </w:rPr>
            </w:pPr>
            <w:r w:rsidRPr="0026031A">
              <w:rPr>
                <w:color w:val="000000"/>
                <w:sz w:val="16"/>
                <w:szCs w:val="16"/>
              </w:rPr>
              <w:t>5883,5</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718B6" w14:textId="77777777" w:rsidR="0026031A" w:rsidRPr="0026031A" w:rsidRDefault="0026031A" w:rsidP="0026031A">
            <w:pPr>
              <w:jc w:val="center"/>
              <w:rPr>
                <w:color w:val="000000"/>
                <w:sz w:val="16"/>
                <w:szCs w:val="16"/>
              </w:rPr>
            </w:pPr>
            <w:r w:rsidRPr="0026031A">
              <w:rPr>
                <w:color w:val="000000"/>
                <w:sz w:val="16"/>
                <w:szCs w:val="16"/>
              </w:rPr>
              <w:t>5159,1</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C042A" w14:textId="77777777" w:rsidR="0026031A" w:rsidRPr="0026031A" w:rsidRDefault="0026031A" w:rsidP="0026031A">
            <w:pPr>
              <w:jc w:val="center"/>
              <w:rPr>
                <w:color w:val="000000"/>
                <w:sz w:val="16"/>
                <w:szCs w:val="16"/>
              </w:rPr>
            </w:pPr>
            <w:r w:rsidRPr="0026031A">
              <w:rPr>
                <w:color w:val="000000"/>
                <w:sz w:val="16"/>
                <w:szCs w:val="16"/>
              </w:rPr>
              <w:t>5184,74</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89772" w14:textId="77777777" w:rsidR="0026031A" w:rsidRPr="0026031A" w:rsidRDefault="0026031A" w:rsidP="0026031A">
            <w:pPr>
              <w:jc w:val="center"/>
              <w:rPr>
                <w:color w:val="000000"/>
                <w:sz w:val="16"/>
                <w:szCs w:val="16"/>
              </w:rPr>
            </w:pPr>
            <w:r w:rsidRPr="0026031A">
              <w:rPr>
                <w:color w:val="000000"/>
                <w:sz w:val="16"/>
                <w:szCs w:val="16"/>
              </w:rPr>
              <w:t>5106,34</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6E89A"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07D7E7D8"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DFDCA0" w14:textId="77777777" w:rsidR="0026031A" w:rsidRPr="0026031A" w:rsidRDefault="0026031A" w:rsidP="0026031A">
            <w:pPr>
              <w:jc w:val="center"/>
              <w:rPr>
                <w:color w:val="000000"/>
                <w:sz w:val="16"/>
                <w:szCs w:val="16"/>
              </w:rPr>
            </w:pPr>
            <w:bookmarkStart w:id="44" w:name="RANGE!A13"/>
            <w:r w:rsidRPr="0026031A">
              <w:rPr>
                <w:color w:val="000000"/>
                <w:sz w:val="16"/>
                <w:szCs w:val="16"/>
              </w:rPr>
              <w:t>1.1</w:t>
            </w:r>
            <w:bookmarkEnd w:id="44"/>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FD924" w14:textId="77777777" w:rsidR="0026031A" w:rsidRPr="0026031A" w:rsidRDefault="0026031A" w:rsidP="0026031A">
            <w:pPr>
              <w:rPr>
                <w:color w:val="000000"/>
                <w:sz w:val="16"/>
                <w:szCs w:val="16"/>
              </w:rPr>
            </w:pPr>
            <w:r w:rsidRPr="0026031A">
              <w:rPr>
                <w:color w:val="000000"/>
                <w:sz w:val="16"/>
                <w:szCs w:val="16"/>
              </w:rPr>
              <w:t>амортизационные отчисления с выделением результатов переоценки основных средств и нематериальных активов</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A0CF3" w14:textId="77777777" w:rsidR="0026031A" w:rsidRPr="0026031A" w:rsidRDefault="0026031A" w:rsidP="0026031A">
            <w:pPr>
              <w:jc w:val="center"/>
              <w:rPr>
                <w:color w:val="000000"/>
                <w:sz w:val="16"/>
                <w:szCs w:val="16"/>
              </w:rPr>
            </w:pPr>
            <w:r w:rsidRPr="0026031A">
              <w:rPr>
                <w:color w:val="000000"/>
                <w:sz w:val="16"/>
                <w:szCs w:val="16"/>
              </w:rPr>
              <w:t>59745,23</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F9C13" w14:textId="77777777" w:rsidR="0026031A" w:rsidRPr="0026031A" w:rsidRDefault="0026031A" w:rsidP="0026031A">
            <w:pPr>
              <w:jc w:val="center"/>
              <w:rPr>
                <w:color w:val="000000"/>
                <w:sz w:val="16"/>
                <w:szCs w:val="16"/>
              </w:rPr>
            </w:pPr>
            <w:r w:rsidRPr="0026031A">
              <w:rPr>
                <w:color w:val="000000"/>
                <w:sz w:val="16"/>
                <w:szCs w:val="16"/>
              </w:rPr>
              <w:t>59745,23</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3378F" w14:textId="77777777" w:rsidR="0026031A" w:rsidRPr="0026031A" w:rsidRDefault="0026031A" w:rsidP="0026031A">
            <w:pPr>
              <w:jc w:val="center"/>
              <w:rPr>
                <w:color w:val="000000"/>
                <w:sz w:val="16"/>
                <w:szCs w:val="16"/>
              </w:rPr>
            </w:pPr>
            <w:r w:rsidRPr="0026031A">
              <w:rPr>
                <w:color w:val="000000"/>
                <w:sz w:val="16"/>
                <w:szCs w:val="16"/>
              </w:rPr>
              <w:t>5118,52</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71456" w14:textId="77777777" w:rsidR="0026031A" w:rsidRPr="0026031A" w:rsidRDefault="0026031A" w:rsidP="0026031A">
            <w:pPr>
              <w:jc w:val="center"/>
              <w:rPr>
                <w:color w:val="000000"/>
                <w:sz w:val="16"/>
                <w:szCs w:val="16"/>
              </w:rPr>
            </w:pPr>
            <w:r w:rsidRPr="0026031A">
              <w:rPr>
                <w:color w:val="000000"/>
                <w:sz w:val="16"/>
                <w:szCs w:val="16"/>
              </w:rPr>
              <w:t>5636,31</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D3E13C" w14:textId="77777777" w:rsidR="0026031A" w:rsidRPr="0026031A" w:rsidRDefault="0026031A" w:rsidP="0026031A">
            <w:pPr>
              <w:jc w:val="center"/>
              <w:rPr>
                <w:color w:val="000000"/>
                <w:sz w:val="16"/>
                <w:szCs w:val="16"/>
              </w:rPr>
            </w:pPr>
            <w:r w:rsidRPr="0026031A">
              <w:rPr>
                <w:color w:val="000000"/>
                <w:sz w:val="16"/>
                <w:szCs w:val="16"/>
              </w:rPr>
              <w:t>5685,84</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4AB44" w14:textId="77777777" w:rsidR="0026031A" w:rsidRPr="0026031A" w:rsidRDefault="0026031A" w:rsidP="0026031A">
            <w:pPr>
              <w:jc w:val="center"/>
              <w:rPr>
                <w:color w:val="000000"/>
                <w:sz w:val="16"/>
                <w:szCs w:val="16"/>
              </w:rPr>
            </w:pPr>
            <w:r w:rsidRPr="0026031A">
              <w:rPr>
                <w:color w:val="000000"/>
                <w:sz w:val="16"/>
                <w:szCs w:val="16"/>
              </w:rPr>
              <w:t>5540,60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B1BD5" w14:textId="77777777" w:rsidR="0026031A" w:rsidRPr="0026031A" w:rsidRDefault="0026031A" w:rsidP="0026031A">
            <w:pPr>
              <w:jc w:val="center"/>
              <w:rPr>
                <w:color w:val="000000"/>
                <w:sz w:val="16"/>
                <w:szCs w:val="16"/>
              </w:rPr>
            </w:pPr>
            <w:r w:rsidRPr="0026031A">
              <w:rPr>
                <w:color w:val="000000"/>
                <w:sz w:val="16"/>
                <w:szCs w:val="16"/>
              </w:rPr>
              <w:t>5295,10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782D5" w14:textId="77777777" w:rsidR="0026031A" w:rsidRPr="0026031A" w:rsidRDefault="0026031A" w:rsidP="0026031A">
            <w:pPr>
              <w:jc w:val="center"/>
              <w:rPr>
                <w:color w:val="000000"/>
                <w:sz w:val="16"/>
                <w:szCs w:val="16"/>
              </w:rPr>
            </w:pPr>
            <w:r w:rsidRPr="0026031A">
              <w:rPr>
                <w:color w:val="000000"/>
                <w:sz w:val="16"/>
                <w:szCs w:val="16"/>
              </w:rPr>
              <w:t>5668,76</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31804" w14:textId="77777777" w:rsidR="0026031A" w:rsidRPr="0026031A" w:rsidRDefault="0026031A" w:rsidP="0026031A">
            <w:pPr>
              <w:jc w:val="center"/>
              <w:rPr>
                <w:color w:val="000000"/>
                <w:sz w:val="16"/>
                <w:szCs w:val="16"/>
              </w:rPr>
            </w:pPr>
            <w:r w:rsidRPr="0026031A">
              <w:rPr>
                <w:color w:val="000000"/>
                <w:sz w:val="16"/>
                <w:szCs w:val="16"/>
              </w:rPr>
              <w:t>5466,42</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D4E35" w14:textId="77777777" w:rsidR="0026031A" w:rsidRPr="0026031A" w:rsidRDefault="0026031A" w:rsidP="0026031A">
            <w:pPr>
              <w:jc w:val="center"/>
              <w:rPr>
                <w:color w:val="000000"/>
                <w:sz w:val="16"/>
                <w:szCs w:val="16"/>
              </w:rPr>
            </w:pPr>
            <w:r w:rsidRPr="0026031A">
              <w:rPr>
                <w:color w:val="000000"/>
                <w:sz w:val="16"/>
                <w:szCs w:val="16"/>
              </w:rPr>
              <w:t>5883,50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E31A7" w14:textId="77777777" w:rsidR="0026031A" w:rsidRPr="0026031A" w:rsidRDefault="0026031A" w:rsidP="0026031A">
            <w:pPr>
              <w:jc w:val="center"/>
              <w:rPr>
                <w:color w:val="000000"/>
                <w:sz w:val="16"/>
                <w:szCs w:val="16"/>
              </w:rPr>
            </w:pPr>
            <w:r w:rsidRPr="0026031A">
              <w:rPr>
                <w:color w:val="000000"/>
                <w:sz w:val="16"/>
                <w:szCs w:val="16"/>
              </w:rPr>
              <w:t>5159,10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3AACF" w14:textId="77777777" w:rsidR="0026031A" w:rsidRPr="0026031A" w:rsidRDefault="0026031A" w:rsidP="0026031A">
            <w:pPr>
              <w:jc w:val="center"/>
              <w:rPr>
                <w:color w:val="000000"/>
                <w:sz w:val="16"/>
                <w:szCs w:val="16"/>
              </w:rPr>
            </w:pPr>
            <w:r w:rsidRPr="0026031A">
              <w:rPr>
                <w:color w:val="000000"/>
                <w:sz w:val="16"/>
                <w:szCs w:val="16"/>
              </w:rPr>
              <w:t>5184,74</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CAA8E" w14:textId="77777777" w:rsidR="0026031A" w:rsidRPr="0026031A" w:rsidRDefault="0026031A" w:rsidP="0026031A">
            <w:pPr>
              <w:jc w:val="center"/>
              <w:rPr>
                <w:color w:val="000000"/>
                <w:sz w:val="16"/>
                <w:szCs w:val="16"/>
              </w:rPr>
            </w:pPr>
            <w:r w:rsidRPr="0026031A">
              <w:rPr>
                <w:color w:val="000000"/>
                <w:sz w:val="16"/>
                <w:szCs w:val="16"/>
              </w:rPr>
              <w:t>5106,34</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7DDE1" w14:textId="77777777" w:rsidR="0026031A" w:rsidRPr="0026031A" w:rsidRDefault="0026031A" w:rsidP="0026031A">
            <w:pPr>
              <w:jc w:val="center"/>
              <w:rPr>
                <w:color w:val="000000"/>
                <w:sz w:val="16"/>
                <w:szCs w:val="16"/>
              </w:rPr>
            </w:pPr>
            <w:r w:rsidRPr="0026031A">
              <w:rPr>
                <w:color w:val="000000"/>
                <w:sz w:val="16"/>
                <w:szCs w:val="16"/>
              </w:rPr>
              <w:t>2.1-2.5, 3.1-3.2</w:t>
            </w:r>
          </w:p>
        </w:tc>
      </w:tr>
      <w:tr w:rsidR="0026031A" w:rsidRPr="0026031A" w14:paraId="7069E949"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E5FA8D" w14:textId="77777777" w:rsidR="0026031A" w:rsidRPr="0026031A" w:rsidRDefault="0026031A" w:rsidP="0026031A">
            <w:pPr>
              <w:jc w:val="center"/>
              <w:rPr>
                <w:color w:val="000000"/>
                <w:sz w:val="16"/>
                <w:szCs w:val="16"/>
              </w:rPr>
            </w:pPr>
            <w:bookmarkStart w:id="45" w:name="RANGE!A14"/>
            <w:r w:rsidRPr="0026031A">
              <w:rPr>
                <w:color w:val="000000"/>
                <w:sz w:val="16"/>
                <w:szCs w:val="16"/>
              </w:rPr>
              <w:t>1.2</w:t>
            </w:r>
            <w:bookmarkEnd w:id="45"/>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9A5BA" w14:textId="77777777" w:rsidR="0026031A" w:rsidRPr="0026031A" w:rsidRDefault="0026031A" w:rsidP="0026031A">
            <w:pPr>
              <w:rPr>
                <w:color w:val="000000"/>
                <w:sz w:val="16"/>
                <w:szCs w:val="16"/>
              </w:rPr>
            </w:pPr>
            <w:r w:rsidRPr="0026031A">
              <w:rPr>
                <w:color w:val="000000"/>
                <w:sz w:val="16"/>
                <w:szCs w:val="16"/>
              </w:rPr>
              <w:t>расходы на капитальные вложения (инвестиции), финансируемые за счет нормативной прибыли, учитываемой в необходимой валовой выручке</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79461"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44156"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B7EA5"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66A45"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782E0"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4B2D9"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E2931"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F0808"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3DC79"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DBEF7"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3B544"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DB9A4"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77B14"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99871"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1466DCB7"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27853D" w14:textId="77777777" w:rsidR="0026031A" w:rsidRPr="0026031A" w:rsidRDefault="0026031A" w:rsidP="0026031A">
            <w:pPr>
              <w:jc w:val="center"/>
              <w:rPr>
                <w:color w:val="000000"/>
                <w:sz w:val="16"/>
                <w:szCs w:val="16"/>
              </w:rPr>
            </w:pPr>
            <w:bookmarkStart w:id="46" w:name="RANGE!A15"/>
            <w:r w:rsidRPr="0026031A">
              <w:rPr>
                <w:color w:val="000000"/>
                <w:sz w:val="16"/>
                <w:szCs w:val="16"/>
              </w:rPr>
              <w:t>1.3</w:t>
            </w:r>
            <w:bookmarkEnd w:id="46"/>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F4868" w14:textId="77777777" w:rsidR="0026031A" w:rsidRPr="0026031A" w:rsidRDefault="0026031A" w:rsidP="0026031A">
            <w:pPr>
              <w:rPr>
                <w:color w:val="000000"/>
                <w:sz w:val="16"/>
                <w:szCs w:val="16"/>
              </w:rPr>
            </w:pPr>
            <w:r w:rsidRPr="0026031A">
              <w:rPr>
                <w:color w:val="000000"/>
                <w:sz w:val="16"/>
                <w:szCs w:val="16"/>
              </w:rPr>
              <w:t>экономия расходов</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9900E"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82D7F"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34C2"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2C53B"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5183D"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FB1A7"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F42AD"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DB166"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B8BFD"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66585"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1557D"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982C4"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A5152"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EB8DD"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2B0A1116"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2E17A5" w14:textId="77777777" w:rsidR="0026031A" w:rsidRPr="0026031A" w:rsidRDefault="0026031A" w:rsidP="0026031A">
            <w:pPr>
              <w:jc w:val="center"/>
              <w:rPr>
                <w:color w:val="000000"/>
                <w:sz w:val="16"/>
                <w:szCs w:val="16"/>
              </w:rPr>
            </w:pPr>
            <w:r w:rsidRPr="0026031A">
              <w:rPr>
                <w:color w:val="000000"/>
                <w:sz w:val="16"/>
                <w:szCs w:val="16"/>
              </w:rPr>
              <w:t>1.4</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DF381" w14:textId="77777777" w:rsidR="0026031A" w:rsidRPr="0026031A" w:rsidRDefault="0026031A" w:rsidP="0026031A">
            <w:pPr>
              <w:rPr>
                <w:color w:val="000000"/>
                <w:sz w:val="16"/>
                <w:szCs w:val="16"/>
              </w:rPr>
            </w:pPr>
            <w:r w:rsidRPr="0026031A">
              <w:rPr>
                <w:color w:val="000000"/>
                <w:sz w:val="16"/>
                <w:szCs w:val="16"/>
              </w:rPr>
              <w:t>достигнутая в результате реализации мероприятий инвестиционной программы</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3582F"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ABF05"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EE247"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BB839"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75B45"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52383"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009F7"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B3D79"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1FE6F"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ABA00"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E4508"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AEBC4"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3B053"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005C5"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07549835"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3E4D83" w14:textId="77777777" w:rsidR="0026031A" w:rsidRPr="0026031A" w:rsidRDefault="0026031A" w:rsidP="0026031A">
            <w:pPr>
              <w:jc w:val="center"/>
              <w:rPr>
                <w:color w:val="000000"/>
                <w:sz w:val="16"/>
                <w:szCs w:val="16"/>
              </w:rPr>
            </w:pPr>
            <w:r w:rsidRPr="0026031A">
              <w:rPr>
                <w:color w:val="000000"/>
                <w:sz w:val="16"/>
                <w:szCs w:val="16"/>
              </w:rPr>
              <w:t>1.5</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0703C" w14:textId="77777777" w:rsidR="0026031A" w:rsidRPr="0026031A" w:rsidRDefault="0026031A" w:rsidP="0026031A">
            <w:pPr>
              <w:rPr>
                <w:color w:val="000000"/>
                <w:sz w:val="16"/>
                <w:szCs w:val="16"/>
              </w:rPr>
            </w:pPr>
            <w:r w:rsidRPr="0026031A">
              <w:rPr>
                <w:color w:val="000000"/>
                <w:sz w:val="16"/>
                <w:szCs w:val="16"/>
              </w:rPr>
              <w:t xml:space="preserve">связанная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26031A">
              <w:rPr>
                <w:color w:val="000000"/>
                <w:sz w:val="16"/>
                <w:szCs w:val="16"/>
              </w:rPr>
              <w:t>энергосервисного</w:t>
            </w:r>
            <w:proofErr w:type="spellEnd"/>
            <w:r w:rsidRPr="0026031A">
              <w:rPr>
                <w:color w:val="000000"/>
                <w:sz w:val="16"/>
                <w:szCs w:val="16"/>
              </w:rPr>
              <w:t xml:space="preserve"> договора (контракта) в размере, определенном по решению регулируемой организации,</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E78E1"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0035E"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DE665"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C81D7"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DE414"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3BE57"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9D8BC"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C88ED"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DC3C3"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BFD9D"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D277B"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08369"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E11F0"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2DFE9"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333B4F2C"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5FE353" w14:textId="77777777" w:rsidR="0026031A" w:rsidRPr="0026031A" w:rsidRDefault="0026031A" w:rsidP="0026031A">
            <w:pPr>
              <w:jc w:val="center"/>
              <w:rPr>
                <w:color w:val="000000"/>
                <w:sz w:val="16"/>
                <w:szCs w:val="16"/>
              </w:rPr>
            </w:pPr>
            <w:bookmarkStart w:id="47" w:name="RANGE!A18"/>
            <w:r w:rsidRPr="0026031A">
              <w:rPr>
                <w:color w:val="000000"/>
                <w:sz w:val="16"/>
                <w:szCs w:val="16"/>
              </w:rPr>
              <w:t>1.6</w:t>
            </w:r>
            <w:bookmarkEnd w:id="47"/>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0B83A" w14:textId="77777777" w:rsidR="0026031A" w:rsidRPr="0026031A" w:rsidRDefault="0026031A" w:rsidP="0026031A">
            <w:pPr>
              <w:rPr>
                <w:color w:val="000000"/>
                <w:sz w:val="16"/>
                <w:szCs w:val="16"/>
              </w:rPr>
            </w:pPr>
            <w:r w:rsidRPr="0026031A">
              <w:rPr>
                <w:color w:val="000000"/>
                <w:sz w:val="16"/>
                <w:szCs w:val="16"/>
              </w:rPr>
              <w:t>плата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85113"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B3519"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0C8D7"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5A1E4"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0941A"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E6EFA"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45C3E"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36DD2"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8ED14"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BEAC4"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A1428"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409CA"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85A42"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B6195"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66B29966"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590DC0" w14:textId="77777777" w:rsidR="0026031A" w:rsidRPr="0026031A" w:rsidRDefault="0026031A" w:rsidP="0026031A">
            <w:pPr>
              <w:jc w:val="center"/>
              <w:rPr>
                <w:color w:val="000000"/>
                <w:sz w:val="16"/>
                <w:szCs w:val="16"/>
              </w:rPr>
            </w:pPr>
            <w:bookmarkStart w:id="48" w:name="RANGE!A19"/>
            <w:r w:rsidRPr="0026031A">
              <w:rPr>
                <w:color w:val="000000"/>
                <w:sz w:val="16"/>
                <w:szCs w:val="16"/>
              </w:rPr>
              <w:t>1.7</w:t>
            </w:r>
            <w:bookmarkEnd w:id="48"/>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12C28" w14:textId="77777777" w:rsidR="0026031A" w:rsidRPr="0026031A" w:rsidRDefault="0026031A" w:rsidP="0026031A">
            <w:pPr>
              <w:rPr>
                <w:color w:val="000000"/>
                <w:sz w:val="16"/>
                <w:szCs w:val="16"/>
              </w:rPr>
            </w:pPr>
            <w:r w:rsidRPr="0026031A">
              <w:rPr>
                <w:color w:val="000000"/>
                <w:sz w:val="16"/>
                <w:szCs w:val="16"/>
              </w:rPr>
              <w:t>расходы на уплату лизинговых платежей по договору финансовой аренды (лизинга)</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7D738"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C84D45"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9264F"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F8129"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AE147"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414366"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37B65"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19547"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8987D"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EC921"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6C909"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B3423"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C02B3"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05AA7"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40ED3BDA"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B3CAFF" w14:textId="77777777" w:rsidR="0026031A" w:rsidRPr="0026031A" w:rsidRDefault="0026031A" w:rsidP="0026031A">
            <w:pPr>
              <w:jc w:val="center"/>
              <w:rPr>
                <w:color w:val="000000"/>
                <w:sz w:val="16"/>
                <w:szCs w:val="16"/>
              </w:rPr>
            </w:pPr>
            <w:bookmarkStart w:id="49" w:name="RANGE!A20"/>
            <w:r w:rsidRPr="0026031A">
              <w:rPr>
                <w:color w:val="000000"/>
                <w:sz w:val="16"/>
                <w:szCs w:val="16"/>
              </w:rPr>
              <w:t>2</w:t>
            </w:r>
            <w:bookmarkEnd w:id="49"/>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F9CE3" w14:textId="77777777" w:rsidR="0026031A" w:rsidRPr="0026031A" w:rsidRDefault="0026031A" w:rsidP="0026031A">
            <w:pPr>
              <w:rPr>
                <w:color w:val="000000"/>
                <w:sz w:val="16"/>
                <w:szCs w:val="16"/>
              </w:rPr>
            </w:pPr>
            <w:r w:rsidRPr="0026031A">
              <w:rPr>
                <w:color w:val="000000"/>
                <w:sz w:val="16"/>
                <w:szCs w:val="16"/>
              </w:rPr>
              <w:t>Иные собственные средства, за исключением средств, указанных в разделе 1</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27ADE"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07EA5"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784A4"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8556E"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22C3B"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7DA61"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19A52"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A28E2"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F51EC"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6B330"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4F3DA"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BF3F9"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B6202"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BDCAA"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6F77539F"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1DE8B8" w14:textId="77777777" w:rsidR="0026031A" w:rsidRPr="0026031A" w:rsidRDefault="0026031A" w:rsidP="0026031A">
            <w:pPr>
              <w:jc w:val="center"/>
              <w:rPr>
                <w:color w:val="000000"/>
                <w:sz w:val="16"/>
                <w:szCs w:val="16"/>
              </w:rPr>
            </w:pPr>
            <w:r w:rsidRPr="0026031A">
              <w:rPr>
                <w:color w:val="000000"/>
                <w:sz w:val="16"/>
                <w:szCs w:val="16"/>
              </w:rPr>
              <w:t>3</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5C278" w14:textId="77777777" w:rsidR="0026031A" w:rsidRPr="0026031A" w:rsidRDefault="0026031A" w:rsidP="0026031A">
            <w:pPr>
              <w:rPr>
                <w:color w:val="000000"/>
                <w:sz w:val="16"/>
                <w:szCs w:val="16"/>
              </w:rPr>
            </w:pPr>
            <w:r w:rsidRPr="0026031A">
              <w:rPr>
                <w:color w:val="000000"/>
                <w:sz w:val="16"/>
                <w:szCs w:val="16"/>
              </w:rPr>
              <w:t>Средства, привлеченные на возвратной основе</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25773"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1B928"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92054"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1A0677"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6D5CE"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4F9C1"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E4A9D"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13949"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F6D9A"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C7CBE"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A7006"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85858"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1EA5B"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87C5A"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19E3115C"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CFED2D" w14:textId="77777777" w:rsidR="0026031A" w:rsidRPr="0026031A" w:rsidRDefault="0026031A" w:rsidP="0026031A">
            <w:pPr>
              <w:jc w:val="center"/>
              <w:rPr>
                <w:color w:val="000000"/>
                <w:sz w:val="16"/>
                <w:szCs w:val="16"/>
              </w:rPr>
            </w:pPr>
            <w:r w:rsidRPr="0026031A">
              <w:rPr>
                <w:color w:val="000000"/>
                <w:sz w:val="16"/>
                <w:szCs w:val="16"/>
              </w:rPr>
              <w:t>3.1</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ABF45" w14:textId="77777777" w:rsidR="0026031A" w:rsidRPr="0026031A" w:rsidRDefault="0026031A" w:rsidP="0026031A">
            <w:pPr>
              <w:rPr>
                <w:color w:val="000000"/>
                <w:sz w:val="16"/>
                <w:szCs w:val="16"/>
              </w:rPr>
            </w:pPr>
            <w:r w:rsidRPr="0026031A">
              <w:rPr>
                <w:color w:val="000000"/>
                <w:sz w:val="16"/>
                <w:szCs w:val="16"/>
              </w:rPr>
              <w:t>кредиты</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8B7CB"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FDF28"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0D766"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4440A"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30143"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421B6"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E09B4"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70169"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E187D"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1E2E88"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BD6F3"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1DCF3"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64AB7"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8D32CF"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24AED59D"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1DA7F3" w14:textId="77777777" w:rsidR="0026031A" w:rsidRPr="0026031A" w:rsidRDefault="0026031A" w:rsidP="0026031A">
            <w:pPr>
              <w:jc w:val="center"/>
              <w:rPr>
                <w:color w:val="000000"/>
                <w:sz w:val="16"/>
                <w:szCs w:val="16"/>
              </w:rPr>
            </w:pPr>
            <w:r w:rsidRPr="0026031A">
              <w:rPr>
                <w:color w:val="000000"/>
                <w:sz w:val="16"/>
                <w:szCs w:val="16"/>
              </w:rPr>
              <w:t>3.2</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0F198" w14:textId="77777777" w:rsidR="0026031A" w:rsidRPr="0026031A" w:rsidRDefault="0026031A" w:rsidP="0026031A">
            <w:pPr>
              <w:rPr>
                <w:color w:val="000000"/>
                <w:sz w:val="16"/>
                <w:szCs w:val="16"/>
              </w:rPr>
            </w:pPr>
            <w:r w:rsidRPr="0026031A">
              <w:rPr>
                <w:color w:val="000000"/>
                <w:sz w:val="16"/>
                <w:szCs w:val="16"/>
              </w:rPr>
              <w:t>займы организаций</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0FF4E"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F17D3"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51ADE1"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85B5E"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5FBB1"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58746"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35755"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A159E"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6C4203"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D516C"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9581B"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5BC4D"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5D487"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710DE"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08EAA48E"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45AE04" w14:textId="77777777" w:rsidR="0026031A" w:rsidRPr="0026031A" w:rsidRDefault="0026031A" w:rsidP="0026031A">
            <w:pPr>
              <w:jc w:val="center"/>
              <w:rPr>
                <w:color w:val="000000"/>
                <w:sz w:val="16"/>
                <w:szCs w:val="16"/>
              </w:rPr>
            </w:pPr>
            <w:r w:rsidRPr="0026031A">
              <w:rPr>
                <w:color w:val="000000"/>
                <w:sz w:val="16"/>
                <w:szCs w:val="16"/>
              </w:rPr>
              <w:t>3.3</w:t>
            </w:r>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1C252" w14:textId="77777777" w:rsidR="0026031A" w:rsidRPr="0026031A" w:rsidRDefault="0026031A" w:rsidP="0026031A">
            <w:pPr>
              <w:rPr>
                <w:color w:val="000000"/>
                <w:sz w:val="16"/>
                <w:szCs w:val="16"/>
              </w:rPr>
            </w:pPr>
            <w:r w:rsidRPr="0026031A">
              <w:rPr>
                <w:color w:val="000000"/>
                <w:sz w:val="16"/>
                <w:szCs w:val="16"/>
              </w:rPr>
              <w:t>прочие привлеченные средства</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888B9"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1FF3F"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9C5CA"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5AF2C"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0E0E31"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33429"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4D1DF"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45512"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04D16"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A0BA6"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DC428"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B1F42"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AC999"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4A2E9"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5DC3A66B"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B7A23F" w14:textId="77777777" w:rsidR="0026031A" w:rsidRPr="0026031A" w:rsidRDefault="0026031A" w:rsidP="0026031A">
            <w:pPr>
              <w:jc w:val="center"/>
              <w:rPr>
                <w:color w:val="000000"/>
                <w:sz w:val="16"/>
                <w:szCs w:val="16"/>
              </w:rPr>
            </w:pPr>
            <w:bookmarkStart w:id="50" w:name="RANGE!A25"/>
            <w:r w:rsidRPr="0026031A">
              <w:rPr>
                <w:color w:val="000000"/>
                <w:sz w:val="16"/>
                <w:szCs w:val="16"/>
              </w:rPr>
              <w:t>4</w:t>
            </w:r>
            <w:bookmarkEnd w:id="50"/>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80961" w14:textId="77777777" w:rsidR="0026031A" w:rsidRPr="0026031A" w:rsidRDefault="0026031A" w:rsidP="0026031A">
            <w:pPr>
              <w:rPr>
                <w:color w:val="000000"/>
                <w:sz w:val="16"/>
                <w:szCs w:val="16"/>
              </w:rPr>
            </w:pPr>
            <w:r w:rsidRPr="0026031A">
              <w:rPr>
                <w:color w:val="000000"/>
                <w:sz w:val="16"/>
                <w:szCs w:val="16"/>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C9472"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7BAD3"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6E93A"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E0EDE"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D2859"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1C608"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709BA"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D2931"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22A20"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6C1A0"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EF337"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654186"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8F8287"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F4E82" w14:textId="77777777" w:rsidR="0026031A" w:rsidRPr="0026031A" w:rsidRDefault="0026031A" w:rsidP="0026031A">
            <w:pPr>
              <w:jc w:val="center"/>
              <w:rPr>
                <w:color w:val="000000"/>
                <w:sz w:val="16"/>
                <w:szCs w:val="16"/>
              </w:rPr>
            </w:pPr>
            <w:r w:rsidRPr="0026031A">
              <w:rPr>
                <w:color w:val="000000"/>
                <w:sz w:val="16"/>
                <w:szCs w:val="16"/>
              </w:rPr>
              <w:t>-</w:t>
            </w:r>
          </w:p>
        </w:tc>
      </w:tr>
      <w:tr w:rsidR="0026031A" w:rsidRPr="0026031A" w14:paraId="6A48FB4E" w14:textId="77777777" w:rsidTr="00627AA0">
        <w:trPr>
          <w:trHeight w:val="20"/>
        </w:trPr>
        <w:tc>
          <w:tcPr>
            <w:tcW w:w="41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D444DE" w14:textId="77777777" w:rsidR="0026031A" w:rsidRPr="0026031A" w:rsidRDefault="0026031A" w:rsidP="0026031A">
            <w:pPr>
              <w:jc w:val="center"/>
              <w:rPr>
                <w:color w:val="000000"/>
                <w:sz w:val="16"/>
                <w:szCs w:val="16"/>
              </w:rPr>
            </w:pPr>
            <w:bookmarkStart w:id="51" w:name="RANGE!A26"/>
            <w:r w:rsidRPr="0026031A">
              <w:rPr>
                <w:color w:val="000000"/>
                <w:sz w:val="16"/>
                <w:szCs w:val="16"/>
              </w:rPr>
              <w:t>5</w:t>
            </w:r>
            <w:bookmarkEnd w:id="51"/>
          </w:p>
        </w:tc>
        <w:tc>
          <w:tcPr>
            <w:tcW w:w="440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2C500" w14:textId="77777777" w:rsidR="0026031A" w:rsidRPr="0026031A" w:rsidRDefault="0026031A" w:rsidP="0026031A">
            <w:pPr>
              <w:rPr>
                <w:color w:val="000000"/>
                <w:sz w:val="16"/>
                <w:szCs w:val="16"/>
              </w:rPr>
            </w:pPr>
            <w:r w:rsidRPr="0026031A">
              <w:rPr>
                <w:color w:val="000000"/>
                <w:sz w:val="16"/>
                <w:szCs w:val="16"/>
              </w:rPr>
              <w:t>Прочие источники финансирования</w:t>
            </w:r>
          </w:p>
        </w:tc>
        <w:tc>
          <w:tcPr>
            <w:tcW w:w="126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C6E5D" w14:textId="77777777" w:rsidR="0026031A" w:rsidRPr="0026031A" w:rsidRDefault="0026031A" w:rsidP="0026031A">
            <w:pPr>
              <w:jc w:val="center"/>
              <w:rPr>
                <w:color w:val="000000"/>
                <w:sz w:val="16"/>
                <w:szCs w:val="16"/>
              </w:rPr>
            </w:pPr>
            <w:r w:rsidRPr="0026031A">
              <w:rPr>
                <w:color w:val="000000"/>
                <w:sz w:val="16"/>
                <w:szCs w:val="16"/>
              </w:rPr>
              <w:t>0,00</w:t>
            </w:r>
          </w:p>
        </w:tc>
        <w:tc>
          <w:tcPr>
            <w:tcW w:w="80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2A5B3" w14:textId="77777777" w:rsidR="0026031A" w:rsidRPr="0026031A" w:rsidRDefault="0026031A" w:rsidP="0026031A">
            <w:pPr>
              <w:jc w:val="center"/>
              <w:rPr>
                <w:color w:val="000000"/>
                <w:sz w:val="16"/>
                <w:szCs w:val="16"/>
              </w:rPr>
            </w:pPr>
            <w:r w:rsidRPr="0026031A">
              <w:rPr>
                <w:color w:val="000000"/>
                <w:sz w:val="16"/>
                <w:szCs w:val="16"/>
              </w:rPr>
              <w:t>0,00</w:t>
            </w:r>
          </w:p>
        </w:tc>
        <w:tc>
          <w:tcPr>
            <w:tcW w:w="74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B9B8B"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B0354" w14:textId="77777777" w:rsidR="0026031A" w:rsidRPr="0026031A" w:rsidRDefault="0026031A" w:rsidP="0026031A">
            <w:pPr>
              <w:jc w:val="center"/>
              <w:rPr>
                <w:color w:val="000000"/>
                <w:sz w:val="16"/>
                <w:szCs w:val="16"/>
              </w:rPr>
            </w:pPr>
            <w:r w:rsidRPr="0026031A">
              <w:rPr>
                <w:color w:val="000000"/>
                <w:sz w:val="16"/>
                <w:szCs w:val="16"/>
              </w:rPr>
              <w:t>0,00</w:t>
            </w:r>
          </w:p>
        </w:tc>
        <w:tc>
          <w:tcPr>
            <w:tcW w:w="69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B93A6" w14:textId="77777777" w:rsidR="0026031A" w:rsidRPr="0026031A" w:rsidRDefault="0026031A" w:rsidP="0026031A">
            <w:pPr>
              <w:jc w:val="center"/>
              <w:rPr>
                <w:color w:val="000000"/>
                <w:sz w:val="16"/>
                <w:szCs w:val="16"/>
              </w:rPr>
            </w:pPr>
            <w:r w:rsidRPr="0026031A">
              <w:rPr>
                <w:color w:val="000000"/>
                <w:sz w:val="16"/>
                <w:szCs w:val="16"/>
              </w:rPr>
              <w:t>0,00</w:t>
            </w:r>
          </w:p>
        </w:tc>
        <w:tc>
          <w:tcPr>
            <w:tcW w:w="72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BEA99" w14:textId="77777777" w:rsidR="0026031A" w:rsidRPr="0026031A" w:rsidRDefault="0026031A" w:rsidP="0026031A">
            <w:pPr>
              <w:jc w:val="center"/>
              <w:rPr>
                <w:color w:val="000000"/>
                <w:sz w:val="16"/>
                <w:szCs w:val="16"/>
              </w:rPr>
            </w:pPr>
            <w:r w:rsidRPr="0026031A">
              <w:rPr>
                <w:color w:val="000000"/>
                <w:sz w:val="16"/>
                <w:szCs w:val="16"/>
              </w:rPr>
              <w:t>0,00</w:t>
            </w:r>
          </w:p>
        </w:tc>
        <w:tc>
          <w:tcPr>
            <w:tcW w:w="653"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3B843" w14:textId="77777777" w:rsidR="0026031A" w:rsidRPr="0026031A" w:rsidRDefault="0026031A" w:rsidP="0026031A">
            <w:pPr>
              <w:jc w:val="center"/>
              <w:rPr>
                <w:color w:val="000000"/>
                <w:sz w:val="16"/>
                <w:szCs w:val="16"/>
              </w:rPr>
            </w:pPr>
            <w:r w:rsidRPr="0026031A">
              <w:rPr>
                <w:color w:val="000000"/>
                <w:sz w:val="16"/>
                <w:szCs w:val="16"/>
              </w:rPr>
              <w:t>0,00</w:t>
            </w:r>
          </w:p>
        </w:tc>
        <w:tc>
          <w:tcPr>
            <w:tcW w:w="728"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0CF06" w14:textId="77777777" w:rsidR="0026031A" w:rsidRPr="0026031A" w:rsidRDefault="0026031A" w:rsidP="0026031A">
            <w:pPr>
              <w:jc w:val="center"/>
              <w:rPr>
                <w:color w:val="000000"/>
                <w:sz w:val="16"/>
                <w:szCs w:val="16"/>
              </w:rPr>
            </w:pPr>
            <w:r w:rsidRPr="0026031A">
              <w:rPr>
                <w:color w:val="000000"/>
                <w:sz w:val="16"/>
                <w:szCs w:val="16"/>
              </w:rPr>
              <w:t>0,00</w:t>
            </w:r>
          </w:p>
        </w:tc>
        <w:tc>
          <w:tcPr>
            <w:tcW w:w="725"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2F1E6" w14:textId="77777777" w:rsidR="0026031A" w:rsidRPr="0026031A" w:rsidRDefault="0026031A" w:rsidP="0026031A">
            <w:pPr>
              <w:jc w:val="center"/>
              <w:rPr>
                <w:color w:val="000000"/>
                <w:sz w:val="16"/>
                <w:szCs w:val="16"/>
              </w:rPr>
            </w:pPr>
            <w:r w:rsidRPr="0026031A">
              <w:rPr>
                <w:color w:val="000000"/>
                <w:sz w:val="16"/>
                <w:szCs w:val="16"/>
              </w:rPr>
              <w:t>0,00</w:t>
            </w:r>
          </w:p>
        </w:tc>
        <w:tc>
          <w:tcPr>
            <w:tcW w:w="612"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6BA6E" w14:textId="77777777" w:rsidR="0026031A" w:rsidRPr="0026031A" w:rsidRDefault="0026031A" w:rsidP="0026031A">
            <w:pPr>
              <w:jc w:val="center"/>
              <w:rPr>
                <w:color w:val="000000"/>
                <w:sz w:val="16"/>
                <w:szCs w:val="16"/>
              </w:rPr>
            </w:pPr>
            <w:r w:rsidRPr="0026031A">
              <w:rPr>
                <w:color w:val="000000"/>
                <w:sz w:val="16"/>
                <w:szCs w:val="16"/>
              </w:rPr>
              <w:t>0,00</w:t>
            </w:r>
          </w:p>
        </w:tc>
        <w:tc>
          <w:tcPr>
            <w:tcW w:w="6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AD870" w14:textId="77777777" w:rsidR="0026031A" w:rsidRPr="0026031A" w:rsidRDefault="0026031A" w:rsidP="0026031A">
            <w:pPr>
              <w:jc w:val="center"/>
              <w:rPr>
                <w:color w:val="000000"/>
                <w:sz w:val="16"/>
                <w:szCs w:val="16"/>
              </w:rPr>
            </w:pPr>
            <w:r w:rsidRPr="0026031A">
              <w:rPr>
                <w:color w:val="000000"/>
                <w:sz w:val="16"/>
                <w:szCs w:val="16"/>
              </w:rPr>
              <w:t>0,00</w:t>
            </w:r>
          </w:p>
        </w:tc>
        <w:tc>
          <w:tcPr>
            <w:tcW w:w="69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E2FA9" w14:textId="77777777" w:rsidR="0026031A" w:rsidRPr="0026031A" w:rsidRDefault="0026031A" w:rsidP="0026031A">
            <w:pPr>
              <w:jc w:val="center"/>
              <w:rPr>
                <w:color w:val="000000"/>
                <w:sz w:val="16"/>
                <w:szCs w:val="16"/>
              </w:rPr>
            </w:pPr>
            <w:r w:rsidRPr="0026031A">
              <w:rPr>
                <w:color w:val="000000"/>
                <w:sz w:val="16"/>
                <w:szCs w:val="16"/>
              </w:rPr>
              <w:t>0,00</w:t>
            </w:r>
          </w:p>
        </w:tc>
        <w:tc>
          <w:tcPr>
            <w:tcW w:w="6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71A52" w14:textId="77777777" w:rsidR="0026031A" w:rsidRPr="0026031A" w:rsidRDefault="0026031A" w:rsidP="0026031A">
            <w:pPr>
              <w:jc w:val="center"/>
              <w:rPr>
                <w:color w:val="000000"/>
                <w:sz w:val="16"/>
                <w:szCs w:val="16"/>
              </w:rPr>
            </w:pPr>
            <w:r w:rsidRPr="0026031A">
              <w:rPr>
                <w:color w:val="000000"/>
                <w:sz w:val="16"/>
                <w:szCs w:val="16"/>
              </w:rPr>
              <w:t>0,00</w:t>
            </w:r>
          </w:p>
        </w:tc>
        <w:tc>
          <w:tcPr>
            <w:tcW w:w="108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990E8" w14:textId="77777777" w:rsidR="0026031A" w:rsidRPr="0026031A" w:rsidRDefault="0026031A" w:rsidP="0026031A">
            <w:pPr>
              <w:jc w:val="center"/>
              <w:rPr>
                <w:color w:val="000000"/>
                <w:sz w:val="16"/>
                <w:szCs w:val="16"/>
              </w:rPr>
            </w:pPr>
            <w:r w:rsidRPr="0026031A">
              <w:rPr>
                <w:color w:val="000000"/>
                <w:sz w:val="16"/>
                <w:szCs w:val="16"/>
              </w:rPr>
              <w:t>-</w:t>
            </w:r>
          </w:p>
        </w:tc>
      </w:tr>
      <w:bookmarkEnd w:id="43"/>
    </w:tbl>
    <w:p w14:paraId="07A13FF4" w14:textId="77777777" w:rsidR="0026031A" w:rsidRPr="0026031A" w:rsidRDefault="0026031A" w:rsidP="0026031A">
      <w:pPr>
        <w:jc w:val="center"/>
        <w:rPr>
          <w:sz w:val="28"/>
          <w:szCs w:val="28"/>
        </w:rPr>
      </w:pPr>
    </w:p>
    <w:p w14:paraId="501F2B3D" w14:textId="77777777" w:rsidR="0026031A" w:rsidRPr="0026031A" w:rsidRDefault="0026031A" w:rsidP="0026031A">
      <w:pPr>
        <w:jc w:val="center"/>
        <w:rPr>
          <w:bCs/>
          <w:sz w:val="28"/>
          <w:szCs w:val="28"/>
        </w:rPr>
        <w:sectPr w:rsidR="0026031A" w:rsidRPr="0026031A" w:rsidSect="0026031A">
          <w:pgSz w:w="16838" w:h="11906" w:orient="landscape"/>
          <w:pgMar w:top="851" w:right="851" w:bottom="849" w:left="1135" w:header="426" w:footer="407" w:gutter="0"/>
          <w:cols w:space="708"/>
          <w:docGrid w:linePitch="360"/>
        </w:sectPr>
      </w:pPr>
    </w:p>
    <w:p w14:paraId="56CA9475" w14:textId="77777777" w:rsidR="0026031A" w:rsidRPr="0026031A" w:rsidRDefault="0026031A" w:rsidP="0026031A">
      <w:pPr>
        <w:ind w:left="284" w:right="536"/>
        <w:jc w:val="right"/>
        <w:rPr>
          <w:sz w:val="28"/>
          <w:szCs w:val="28"/>
        </w:rPr>
      </w:pPr>
      <w:r w:rsidRPr="0026031A">
        <w:rPr>
          <w:sz w:val="28"/>
          <w:szCs w:val="28"/>
        </w:rPr>
        <w:lastRenderedPageBreak/>
        <w:t>Приложение</w:t>
      </w:r>
    </w:p>
    <w:p w14:paraId="34AE296A" w14:textId="77777777" w:rsidR="0026031A" w:rsidRPr="0026031A" w:rsidRDefault="0026031A" w:rsidP="0026031A">
      <w:pPr>
        <w:ind w:left="284" w:right="536"/>
        <w:jc w:val="center"/>
        <w:rPr>
          <w:b/>
          <w:bCs/>
          <w:sz w:val="28"/>
          <w:szCs w:val="28"/>
        </w:rPr>
      </w:pPr>
      <w:r w:rsidRPr="0026031A">
        <w:rPr>
          <w:b/>
          <w:bCs/>
          <w:sz w:val="28"/>
          <w:szCs w:val="28"/>
        </w:rPr>
        <w:t>Инвестиционная программа в сфере теплоснабжения ООО «</w:t>
      </w:r>
      <w:proofErr w:type="spellStart"/>
      <w:r w:rsidRPr="0026031A">
        <w:rPr>
          <w:b/>
          <w:bCs/>
          <w:sz w:val="28"/>
          <w:szCs w:val="28"/>
        </w:rPr>
        <w:t>Теплоресурс</w:t>
      </w:r>
      <w:proofErr w:type="spellEnd"/>
      <w:r w:rsidRPr="0026031A">
        <w:rPr>
          <w:b/>
          <w:bCs/>
          <w:sz w:val="28"/>
          <w:szCs w:val="28"/>
        </w:rPr>
        <w:t xml:space="preserve">» на потребительском рынке </w:t>
      </w:r>
    </w:p>
    <w:p w14:paraId="1877AA57" w14:textId="77777777" w:rsidR="0026031A" w:rsidRPr="0026031A" w:rsidRDefault="0026031A" w:rsidP="0026031A">
      <w:pPr>
        <w:ind w:left="284" w:right="536"/>
        <w:jc w:val="center"/>
        <w:rPr>
          <w:b/>
          <w:bCs/>
          <w:sz w:val="28"/>
          <w:szCs w:val="28"/>
        </w:rPr>
      </w:pPr>
      <w:r w:rsidRPr="0026031A">
        <w:rPr>
          <w:b/>
          <w:bCs/>
          <w:sz w:val="28"/>
          <w:szCs w:val="28"/>
        </w:rPr>
        <w:t>Гурьевского муниципального округа</w:t>
      </w:r>
    </w:p>
    <w:p w14:paraId="41CE957C" w14:textId="77777777" w:rsidR="0026031A" w:rsidRPr="0026031A" w:rsidRDefault="0026031A" w:rsidP="0026031A">
      <w:pPr>
        <w:ind w:left="284" w:right="536"/>
        <w:jc w:val="center"/>
        <w:rPr>
          <w:b/>
          <w:bCs/>
          <w:sz w:val="28"/>
          <w:szCs w:val="28"/>
        </w:rPr>
      </w:pPr>
      <w:r w:rsidRPr="0026031A">
        <w:rPr>
          <w:b/>
          <w:bCs/>
          <w:sz w:val="28"/>
          <w:szCs w:val="28"/>
        </w:rPr>
        <w:t xml:space="preserve"> на 2020-2030 годы</w:t>
      </w:r>
    </w:p>
    <w:p w14:paraId="2D4993A2" w14:textId="77777777" w:rsidR="0026031A" w:rsidRPr="0026031A" w:rsidRDefault="0026031A" w:rsidP="0026031A">
      <w:pPr>
        <w:ind w:left="284" w:right="536"/>
        <w:jc w:val="center"/>
        <w:rPr>
          <w:b/>
          <w:bCs/>
          <w:sz w:val="28"/>
          <w:szCs w:val="28"/>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551"/>
        <w:gridCol w:w="1134"/>
        <w:gridCol w:w="993"/>
        <w:gridCol w:w="912"/>
        <w:gridCol w:w="877"/>
        <w:gridCol w:w="966"/>
        <w:gridCol w:w="1134"/>
        <w:gridCol w:w="850"/>
        <w:gridCol w:w="709"/>
        <w:gridCol w:w="850"/>
        <w:gridCol w:w="851"/>
        <w:gridCol w:w="992"/>
        <w:gridCol w:w="850"/>
        <w:gridCol w:w="1073"/>
      </w:tblGrid>
      <w:tr w:rsidR="0026031A" w:rsidRPr="0026031A" w14:paraId="4090A58D" w14:textId="77777777" w:rsidTr="00627AA0">
        <w:trPr>
          <w:trHeight w:val="20"/>
        </w:trPr>
        <w:tc>
          <w:tcPr>
            <w:tcW w:w="1135" w:type="dxa"/>
            <w:vMerge w:val="restart"/>
            <w:shd w:val="clear" w:color="000000" w:fill="FFFFFF"/>
            <w:tcMar>
              <w:left w:w="28" w:type="dxa"/>
              <w:right w:w="28" w:type="dxa"/>
            </w:tcMar>
            <w:hideMark/>
          </w:tcPr>
          <w:p w14:paraId="7AB182AB" w14:textId="77777777" w:rsidR="0026031A" w:rsidRPr="0026031A" w:rsidRDefault="0026031A" w:rsidP="0026031A">
            <w:pPr>
              <w:jc w:val="center"/>
              <w:rPr>
                <w:color w:val="000000"/>
                <w:sz w:val="12"/>
                <w:szCs w:val="12"/>
              </w:rPr>
            </w:pPr>
            <w:r w:rsidRPr="0026031A">
              <w:rPr>
                <w:color w:val="000000"/>
                <w:sz w:val="12"/>
                <w:szCs w:val="12"/>
              </w:rPr>
              <w:t>N п/п</w:t>
            </w:r>
          </w:p>
        </w:tc>
        <w:tc>
          <w:tcPr>
            <w:tcW w:w="2551" w:type="dxa"/>
            <w:vMerge w:val="restart"/>
            <w:shd w:val="clear" w:color="000000" w:fill="FFFFFF"/>
            <w:tcMar>
              <w:left w:w="28" w:type="dxa"/>
              <w:right w:w="28" w:type="dxa"/>
            </w:tcMar>
            <w:hideMark/>
          </w:tcPr>
          <w:p w14:paraId="06EECBA4" w14:textId="77777777" w:rsidR="0026031A" w:rsidRPr="0026031A" w:rsidRDefault="0026031A" w:rsidP="0026031A">
            <w:pPr>
              <w:jc w:val="center"/>
              <w:rPr>
                <w:color w:val="000000"/>
                <w:sz w:val="12"/>
                <w:szCs w:val="12"/>
              </w:rPr>
            </w:pPr>
            <w:r w:rsidRPr="0026031A">
              <w:rPr>
                <w:color w:val="000000"/>
                <w:sz w:val="12"/>
                <w:szCs w:val="12"/>
              </w:rPr>
              <w:t>Наименование мероприятий</w:t>
            </w:r>
          </w:p>
        </w:tc>
        <w:tc>
          <w:tcPr>
            <w:tcW w:w="1134" w:type="dxa"/>
            <w:vMerge w:val="restart"/>
            <w:shd w:val="clear" w:color="000000" w:fill="FFFFFF"/>
            <w:tcMar>
              <w:left w:w="28" w:type="dxa"/>
              <w:right w:w="28" w:type="dxa"/>
            </w:tcMar>
            <w:hideMark/>
          </w:tcPr>
          <w:p w14:paraId="12070D40" w14:textId="77777777" w:rsidR="0026031A" w:rsidRPr="0026031A" w:rsidRDefault="0026031A" w:rsidP="0026031A">
            <w:pPr>
              <w:jc w:val="center"/>
              <w:rPr>
                <w:color w:val="000000"/>
                <w:sz w:val="12"/>
                <w:szCs w:val="12"/>
              </w:rPr>
            </w:pPr>
            <w:r w:rsidRPr="0026031A">
              <w:rPr>
                <w:color w:val="000000"/>
                <w:sz w:val="12"/>
                <w:szCs w:val="12"/>
              </w:rPr>
              <w:t>Кадастровый номер объекта (участка объекта)</w:t>
            </w:r>
          </w:p>
        </w:tc>
        <w:tc>
          <w:tcPr>
            <w:tcW w:w="993" w:type="dxa"/>
            <w:vMerge w:val="restart"/>
            <w:shd w:val="clear" w:color="000000" w:fill="FFFFFF"/>
            <w:tcMar>
              <w:left w:w="28" w:type="dxa"/>
              <w:right w:w="28" w:type="dxa"/>
            </w:tcMar>
            <w:hideMark/>
          </w:tcPr>
          <w:p w14:paraId="33940C58" w14:textId="77777777" w:rsidR="0026031A" w:rsidRPr="0026031A" w:rsidRDefault="0026031A" w:rsidP="0026031A">
            <w:pPr>
              <w:jc w:val="center"/>
              <w:rPr>
                <w:color w:val="000000"/>
                <w:sz w:val="12"/>
                <w:szCs w:val="12"/>
              </w:rPr>
            </w:pPr>
            <w:r w:rsidRPr="0026031A">
              <w:rPr>
                <w:color w:val="000000"/>
                <w:sz w:val="12"/>
                <w:szCs w:val="12"/>
              </w:rPr>
              <w:t>Вид объекта</w:t>
            </w:r>
          </w:p>
        </w:tc>
        <w:tc>
          <w:tcPr>
            <w:tcW w:w="912" w:type="dxa"/>
            <w:vMerge w:val="restart"/>
            <w:shd w:val="clear" w:color="000000" w:fill="FFFFFF"/>
            <w:tcMar>
              <w:left w:w="28" w:type="dxa"/>
              <w:right w:w="28" w:type="dxa"/>
            </w:tcMar>
            <w:hideMark/>
          </w:tcPr>
          <w:p w14:paraId="51AA595E" w14:textId="77777777" w:rsidR="0026031A" w:rsidRPr="0026031A" w:rsidRDefault="0026031A" w:rsidP="0026031A">
            <w:pPr>
              <w:jc w:val="center"/>
              <w:rPr>
                <w:color w:val="000000"/>
                <w:sz w:val="12"/>
                <w:szCs w:val="12"/>
              </w:rPr>
            </w:pPr>
            <w:r w:rsidRPr="0026031A">
              <w:rPr>
                <w:color w:val="000000"/>
                <w:sz w:val="12"/>
                <w:szCs w:val="12"/>
              </w:rPr>
              <w:t>Описание и место расположения объекта</w:t>
            </w:r>
          </w:p>
        </w:tc>
        <w:tc>
          <w:tcPr>
            <w:tcW w:w="9152" w:type="dxa"/>
            <w:gridSpan w:val="10"/>
            <w:shd w:val="clear" w:color="auto" w:fill="auto"/>
            <w:tcMar>
              <w:left w:w="28" w:type="dxa"/>
              <w:right w:w="28" w:type="dxa"/>
            </w:tcMar>
            <w:hideMark/>
          </w:tcPr>
          <w:p w14:paraId="0F335D58" w14:textId="77777777" w:rsidR="0026031A" w:rsidRPr="0026031A" w:rsidRDefault="0026031A" w:rsidP="0026031A">
            <w:pPr>
              <w:jc w:val="center"/>
              <w:rPr>
                <w:color w:val="000000"/>
                <w:sz w:val="12"/>
                <w:szCs w:val="12"/>
              </w:rPr>
            </w:pPr>
            <w:r w:rsidRPr="0026031A">
              <w:rPr>
                <w:color w:val="000000"/>
                <w:sz w:val="12"/>
                <w:szCs w:val="12"/>
              </w:rPr>
              <w:t>Основные технические характеристики</w:t>
            </w:r>
          </w:p>
        </w:tc>
      </w:tr>
      <w:tr w:rsidR="0026031A" w:rsidRPr="0026031A" w14:paraId="4C635BD5" w14:textId="77777777" w:rsidTr="00627AA0">
        <w:trPr>
          <w:trHeight w:val="20"/>
        </w:trPr>
        <w:tc>
          <w:tcPr>
            <w:tcW w:w="1135" w:type="dxa"/>
            <w:vMerge/>
            <w:tcMar>
              <w:left w:w="28" w:type="dxa"/>
              <w:right w:w="28" w:type="dxa"/>
            </w:tcMar>
            <w:vAlign w:val="center"/>
            <w:hideMark/>
          </w:tcPr>
          <w:p w14:paraId="082BEEFD" w14:textId="77777777" w:rsidR="0026031A" w:rsidRPr="0026031A" w:rsidRDefault="0026031A" w:rsidP="0026031A">
            <w:pPr>
              <w:rPr>
                <w:color w:val="000000"/>
                <w:sz w:val="12"/>
                <w:szCs w:val="12"/>
              </w:rPr>
            </w:pPr>
          </w:p>
        </w:tc>
        <w:tc>
          <w:tcPr>
            <w:tcW w:w="2551" w:type="dxa"/>
            <w:vMerge/>
            <w:tcMar>
              <w:left w:w="28" w:type="dxa"/>
              <w:right w:w="28" w:type="dxa"/>
            </w:tcMar>
            <w:vAlign w:val="center"/>
            <w:hideMark/>
          </w:tcPr>
          <w:p w14:paraId="187C0E72" w14:textId="77777777" w:rsidR="0026031A" w:rsidRPr="0026031A" w:rsidRDefault="0026031A" w:rsidP="0026031A">
            <w:pPr>
              <w:rPr>
                <w:color w:val="000000"/>
                <w:sz w:val="12"/>
                <w:szCs w:val="12"/>
              </w:rPr>
            </w:pPr>
          </w:p>
        </w:tc>
        <w:tc>
          <w:tcPr>
            <w:tcW w:w="1134" w:type="dxa"/>
            <w:vMerge/>
            <w:tcMar>
              <w:left w:w="28" w:type="dxa"/>
              <w:right w:w="28" w:type="dxa"/>
            </w:tcMar>
            <w:vAlign w:val="center"/>
            <w:hideMark/>
          </w:tcPr>
          <w:p w14:paraId="6A42D72C" w14:textId="77777777" w:rsidR="0026031A" w:rsidRPr="0026031A" w:rsidRDefault="0026031A" w:rsidP="0026031A">
            <w:pPr>
              <w:rPr>
                <w:color w:val="000000"/>
                <w:sz w:val="12"/>
                <w:szCs w:val="12"/>
              </w:rPr>
            </w:pPr>
          </w:p>
        </w:tc>
        <w:tc>
          <w:tcPr>
            <w:tcW w:w="993" w:type="dxa"/>
            <w:vMerge/>
            <w:tcMar>
              <w:left w:w="28" w:type="dxa"/>
              <w:right w:w="28" w:type="dxa"/>
            </w:tcMar>
            <w:vAlign w:val="center"/>
            <w:hideMark/>
          </w:tcPr>
          <w:p w14:paraId="21458FD3" w14:textId="77777777" w:rsidR="0026031A" w:rsidRPr="0026031A" w:rsidRDefault="0026031A" w:rsidP="0026031A">
            <w:pPr>
              <w:rPr>
                <w:color w:val="000000"/>
                <w:sz w:val="12"/>
                <w:szCs w:val="12"/>
              </w:rPr>
            </w:pPr>
          </w:p>
        </w:tc>
        <w:tc>
          <w:tcPr>
            <w:tcW w:w="912" w:type="dxa"/>
            <w:vMerge/>
            <w:tcMar>
              <w:left w:w="28" w:type="dxa"/>
              <w:right w:w="28" w:type="dxa"/>
            </w:tcMar>
            <w:vAlign w:val="center"/>
            <w:hideMark/>
          </w:tcPr>
          <w:p w14:paraId="04AB4728" w14:textId="77777777" w:rsidR="0026031A" w:rsidRPr="0026031A" w:rsidRDefault="0026031A" w:rsidP="0026031A">
            <w:pPr>
              <w:rPr>
                <w:color w:val="000000"/>
                <w:sz w:val="12"/>
                <w:szCs w:val="12"/>
              </w:rPr>
            </w:pPr>
          </w:p>
        </w:tc>
        <w:tc>
          <w:tcPr>
            <w:tcW w:w="9152" w:type="dxa"/>
            <w:gridSpan w:val="10"/>
            <w:shd w:val="clear" w:color="auto" w:fill="auto"/>
            <w:tcMar>
              <w:left w:w="28" w:type="dxa"/>
              <w:right w:w="28" w:type="dxa"/>
            </w:tcMar>
            <w:hideMark/>
          </w:tcPr>
          <w:p w14:paraId="39D5712B" w14:textId="77777777" w:rsidR="0026031A" w:rsidRPr="0026031A" w:rsidRDefault="0026031A" w:rsidP="0026031A">
            <w:pPr>
              <w:jc w:val="center"/>
              <w:rPr>
                <w:color w:val="000000"/>
                <w:sz w:val="12"/>
                <w:szCs w:val="12"/>
              </w:rPr>
            </w:pPr>
            <w:r w:rsidRPr="0026031A">
              <w:rPr>
                <w:color w:val="000000"/>
                <w:sz w:val="12"/>
                <w:szCs w:val="12"/>
              </w:rPr>
              <w:t>Наименование и значение показателя</w:t>
            </w:r>
          </w:p>
        </w:tc>
      </w:tr>
      <w:tr w:rsidR="0026031A" w:rsidRPr="0026031A" w14:paraId="0CC9C595" w14:textId="77777777" w:rsidTr="00627AA0">
        <w:trPr>
          <w:trHeight w:val="20"/>
        </w:trPr>
        <w:tc>
          <w:tcPr>
            <w:tcW w:w="1135" w:type="dxa"/>
            <w:vMerge/>
            <w:tcMar>
              <w:left w:w="28" w:type="dxa"/>
              <w:right w:w="28" w:type="dxa"/>
            </w:tcMar>
            <w:vAlign w:val="center"/>
            <w:hideMark/>
          </w:tcPr>
          <w:p w14:paraId="1AC6D2B9" w14:textId="77777777" w:rsidR="0026031A" w:rsidRPr="0026031A" w:rsidRDefault="0026031A" w:rsidP="0026031A">
            <w:pPr>
              <w:rPr>
                <w:color w:val="000000"/>
                <w:sz w:val="12"/>
                <w:szCs w:val="12"/>
              </w:rPr>
            </w:pPr>
          </w:p>
        </w:tc>
        <w:tc>
          <w:tcPr>
            <w:tcW w:w="2551" w:type="dxa"/>
            <w:vMerge/>
            <w:tcMar>
              <w:left w:w="28" w:type="dxa"/>
              <w:right w:w="28" w:type="dxa"/>
            </w:tcMar>
            <w:vAlign w:val="center"/>
            <w:hideMark/>
          </w:tcPr>
          <w:p w14:paraId="588EBC9A" w14:textId="77777777" w:rsidR="0026031A" w:rsidRPr="0026031A" w:rsidRDefault="0026031A" w:rsidP="0026031A">
            <w:pPr>
              <w:rPr>
                <w:color w:val="000000"/>
                <w:sz w:val="12"/>
                <w:szCs w:val="12"/>
              </w:rPr>
            </w:pPr>
          </w:p>
        </w:tc>
        <w:tc>
          <w:tcPr>
            <w:tcW w:w="1134" w:type="dxa"/>
            <w:vMerge/>
            <w:tcMar>
              <w:left w:w="28" w:type="dxa"/>
              <w:right w:w="28" w:type="dxa"/>
            </w:tcMar>
            <w:vAlign w:val="center"/>
            <w:hideMark/>
          </w:tcPr>
          <w:p w14:paraId="76E63F07" w14:textId="77777777" w:rsidR="0026031A" w:rsidRPr="0026031A" w:rsidRDefault="0026031A" w:rsidP="0026031A">
            <w:pPr>
              <w:rPr>
                <w:color w:val="000000"/>
                <w:sz w:val="12"/>
                <w:szCs w:val="12"/>
              </w:rPr>
            </w:pPr>
          </w:p>
        </w:tc>
        <w:tc>
          <w:tcPr>
            <w:tcW w:w="993" w:type="dxa"/>
            <w:vMerge/>
            <w:tcMar>
              <w:left w:w="28" w:type="dxa"/>
              <w:right w:w="28" w:type="dxa"/>
            </w:tcMar>
            <w:vAlign w:val="center"/>
            <w:hideMark/>
          </w:tcPr>
          <w:p w14:paraId="7A0CDCA3" w14:textId="77777777" w:rsidR="0026031A" w:rsidRPr="0026031A" w:rsidRDefault="0026031A" w:rsidP="0026031A">
            <w:pPr>
              <w:rPr>
                <w:color w:val="000000"/>
                <w:sz w:val="12"/>
                <w:szCs w:val="12"/>
              </w:rPr>
            </w:pPr>
          </w:p>
        </w:tc>
        <w:tc>
          <w:tcPr>
            <w:tcW w:w="912" w:type="dxa"/>
            <w:vMerge/>
            <w:tcMar>
              <w:left w:w="28" w:type="dxa"/>
              <w:right w:w="28" w:type="dxa"/>
            </w:tcMar>
            <w:vAlign w:val="center"/>
            <w:hideMark/>
          </w:tcPr>
          <w:p w14:paraId="5A794509" w14:textId="77777777" w:rsidR="0026031A" w:rsidRPr="0026031A" w:rsidRDefault="0026031A" w:rsidP="0026031A">
            <w:pPr>
              <w:rPr>
                <w:color w:val="000000"/>
                <w:sz w:val="12"/>
                <w:szCs w:val="12"/>
              </w:rPr>
            </w:pPr>
          </w:p>
        </w:tc>
        <w:tc>
          <w:tcPr>
            <w:tcW w:w="4536" w:type="dxa"/>
            <w:gridSpan w:val="5"/>
            <w:shd w:val="clear" w:color="auto" w:fill="auto"/>
            <w:tcMar>
              <w:left w:w="28" w:type="dxa"/>
              <w:right w:w="28" w:type="dxa"/>
            </w:tcMar>
            <w:hideMark/>
          </w:tcPr>
          <w:p w14:paraId="795A52CB" w14:textId="77777777" w:rsidR="0026031A" w:rsidRPr="0026031A" w:rsidRDefault="0026031A" w:rsidP="0026031A">
            <w:pPr>
              <w:jc w:val="center"/>
              <w:rPr>
                <w:color w:val="000000"/>
                <w:sz w:val="12"/>
                <w:szCs w:val="12"/>
              </w:rPr>
            </w:pPr>
            <w:r w:rsidRPr="0026031A">
              <w:rPr>
                <w:color w:val="000000"/>
                <w:sz w:val="12"/>
                <w:szCs w:val="12"/>
              </w:rPr>
              <w:t>до реализации мероприятия</w:t>
            </w:r>
          </w:p>
        </w:tc>
        <w:tc>
          <w:tcPr>
            <w:tcW w:w="4616" w:type="dxa"/>
            <w:gridSpan w:val="5"/>
            <w:shd w:val="clear" w:color="auto" w:fill="auto"/>
            <w:tcMar>
              <w:left w:w="28" w:type="dxa"/>
              <w:right w:w="28" w:type="dxa"/>
            </w:tcMar>
            <w:hideMark/>
          </w:tcPr>
          <w:p w14:paraId="19271E80" w14:textId="77777777" w:rsidR="0026031A" w:rsidRPr="0026031A" w:rsidRDefault="0026031A" w:rsidP="0026031A">
            <w:pPr>
              <w:jc w:val="center"/>
              <w:rPr>
                <w:color w:val="000000"/>
                <w:sz w:val="12"/>
                <w:szCs w:val="12"/>
              </w:rPr>
            </w:pPr>
            <w:r w:rsidRPr="0026031A">
              <w:rPr>
                <w:color w:val="000000"/>
                <w:sz w:val="12"/>
                <w:szCs w:val="12"/>
              </w:rPr>
              <w:t>после реализации мероприятия</w:t>
            </w:r>
          </w:p>
        </w:tc>
      </w:tr>
      <w:tr w:rsidR="0026031A" w:rsidRPr="0026031A" w14:paraId="303D7E55" w14:textId="77777777" w:rsidTr="00627AA0">
        <w:trPr>
          <w:trHeight w:val="20"/>
        </w:trPr>
        <w:tc>
          <w:tcPr>
            <w:tcW w:w="1135" w:type="dxa"/>
            <w:vMerge/>
            <w:tcMar>
              <w:left w:w="28" w:type="dxa"/>
              <w:right w:w="28" w:type="dxa"/>
            </w:tcMar>
            <w:vAlign w:val="center"/>
            <w:hideMark/>
          </w:tcPr>
          <w:p w14:paraId="33AD97A2" w14:textId="77777777" w:rsidR="0026031A" w:rsidRPr="0026031A" w:rsidRDefault="0026031A" w:rsidP="0026031A">
            <w:pPr>
              <w:rPr>
                <w:color w:val="000000"/>
                <w:sz w:val="12"/>
                <w:szCs w:val="12"/>
              </w:rPr>
            </w:pPr>
          </w:p>
        </w:tc>
        <w:tc>
          <w:tcPr>
            <w:tcW w:w="2551" w:type="dxa"/>
            <w:vMerge/>
            <w:tcMar>
              <w:left w:w="28" w:type="dxa"/>
              <w:right w:w="28" w:type="dxa"/>
            </w:tcMar>
            <w:vAlign w:val="center"/>
            <w:hideMark/>
          </w:tcPr>
          <w:p w14:paraId="259EE5AA" w14:textId="77777777" w:rsidR="0026031A" w:rsidRPr="0026031A" w:rsidRDefault="0026031A" w:rsidP="0026031A">
            <w:pPr>
              <w:rPr>
                <w:color w:val="000000"/>
                <w:sz w:val="12"/>
                <w:szCs w:val="12"/>
              </w:rPr>
            </w:pPr>
          </w:p>
        </w:tc>
        <w:tc>
          <w:tcPr>
            <w:tcW w:w="1134" w:type="dxa"/>
            <w:vMerge/>
            <w:tcMar>
              <w:left w:w="28" w:type="dxa"/>
              <w:right w:w="28" w:type="dxa"/>
            </w:tcMar>
            <w:vAlign w:val="center"/>
            <w:hideMark/>
          </w:tcPr>
          <w:p w14:paraId="5BDD6CFE" w14:textId="77777777" w:rsidR="0026031A" w:rsidRPr="0026031A" w:rsidRDefault="0026031A" w:rsidP="0026031A">
            <w:pPr>
              <w:rPr>
                <w:color w:val="000000"/>
                <w:sz w:val="12"/>
                <w:szCs w:val="12"/>
              </w:rPr>
            </w:pPr>
          </w:p>
        </w:tc>
        <w:tc>
          <w:tcPr>
            <w:tcW w:w="993" w:type="dxa"/>
            <w:vMerge/>
            <w:tcMar>
              <w:left w:w="28" w:type="dxa"/>
              <w:right w:w="28" w:type="dxa"/>
            </w:tcMar>
            <w:vAlign w:val="center"/>
            <w:hideMark/>
          </w:tcPr>
          <w:p w14:paraId="58AB3BFE" w14:textId="77777777" w:rsidR="0026031A" w:rsidRPr="0026031A" w:rsidRDefault="0026031A" w:rsidP="0026031A">
            <w:pPr>
              <w:rPr>
                <w:color w:val="000000"/>
                <w:sz w:val="12"/>
                <w:szCs w:val="12"/>
              </w:rPr>
            </w:pPr>
          </w:p>
        </w:tc>
        <w:tc>
          <w:tcPr>
            <w:tcW w:w="912" w:type="dxa"/>
            <w:vMerge/>
            <w:tcMar>
              <w:left w:w="28" w:type="dxa"/>
              <w:right w:w="28" w:type="dxa"/>
            </w:tcMar>
            <w:vAlign w:val="center"/>
            <w:hideMark/>
          </w:tcPr>
          <w:p w14:paraId="3C295272" w14:textId="77777777" w:rsidR="0026031A" w:rsidRPr="0026031A" w:rsidRDefault="0026031A" w:rsidP="0026031A">
            <w:pPr>
              <w:rPr>
                <w:color w:val="000000"/>
                <w:sz w:val="12"/>
                <w:szCs w:val="12"/>
              </w:rPr>
            </w:pPr>
          </w:p>
        </w:tc>
        <w:tc>
          <w:tcPr>
            <w:tcW w:w="3827" w:type="dxa"/>
            <w:gridSpan w:val="4"/>
            <w:shd w:val="clear" w:color="auto" w:fill="auto"/>
            <w:tcMar>
              <w:left w:w="28" w:type="dxa"/>
              <w:right w:w="28" w:type="dxa"/>
            </w:tcMar>
            <w:hideMark/>
          </w:tcPr>
          <w:p w14:paraId="184CAAB8" w14:textId="77777777" w:rsidR="0026031A" w:rsidRPr="0026031A" w:rsidRDefault="0026031A" w:rsidP="0026031A">
            <w:pPr>
              <w:jc w:val="center"/>
              <w:rPr>
                <w:color w:val="000000"/>
                <w:sz w:val="12"/>
                <w:szCs w:val="12"/>
              </w:rPr>
            </w:pPr>
            <w:r w:rsidRPr="0026031A">
              <w:rPr>
                <w:color w:val="000000"/>
                <w:sz w:val="12"/>
                <w:szCs w:val="12"/>
              </w:rPr>
              <w:t>Тепловая сеть</w:t>
            </w:r>
          </w:p>
        </w:tc>
        <w:tc>
          <w:tcPr>
            <w:tcW w:w="709" w:type="dxa"/>
            <w:vMerge w:val="restart"/>
            <w:shd w:val="clear" w:color="auto" w:fill="auto"/>
            <w:tcMar>
              <w:left w:w="28" w:type="dxa"/>
              <w:right w:w="28" w:type="dxa"/>
            </w:tcMar>
            <w:hideMark/>
          </w:tcPr>
          <w:p w14:paraId="503E1D60" w14:textId="77777777" w:rsidR="0026031A" w:rsidRPr="0026031A" w:rsidRDefault="0026031A" w:rsidP="0026031A">
            <w:pPr>
              <w:jc w:val="center"/>
              <w:rPr>
                <w:color w:val="000000"/>
                <w:sz w:val="12"/>
                <w:szCs w:val="12"/>
              </w:rPr>
            </w:pPr>
            <w:r w:rsidRPr="0026031A">
              <w:rPr>
                <w:color w:val="000000"/>
                <w:sz w:val="12"/>
                <w:szCs w:val="12"/>
              </w:rPr>
              <w:t>Тепловая нагрузка, Гкал/ч</w:t>
            </w:r>
          </w:p>
        </w:tc>
        <w:tc>
          <w:tcPr>
            <w:tcW w:w="3543" w:type="dxa"/>
            <w:gridSpan w:val="4"/>
            <w:shd w:val="clear" w:color="auto" w:fill="auto"/>
            <w:tcMar>
              <w:left w:w="28" w:type="dxa"/>
              <w:right w:w="28" w:type="dxa"/>
            </w:tcMar>
            <w:hideMark/>
          </w:tcPr>
          <w:p w14:paraId="79F9BF1E" w14:textId="77777777" w:rsidR="0026031A" w:rsidRPr="0026031A" w:rsidRDefault="0026031A" w:rsidP="0026031A">
            <w:pPr>
              <w:jc w:val="center"/>
              <w:rPr>
                <w:color w:val="000000"/>
                <w:sz w:val="12"/>
                <w:szCs w:val="12"/>
              </w:rPr>
            </w:pPr>
            <w:r w:rsidRPr="0026031A">
              <w:rPr>
                <w:color w:val="000000"/>
                <w:sz w:val="12"/>
                <w:szCs w:val="12"/>
              </w:rPr>
              <w:t>Тепловая сеть</w:t>
            </w:r>
          </w:p>
        </w:tc>
        <w:tc>
          <w:tcPr>
            <w:tcW w:w="1073" w:type="dxa"/>
            <w:vMerge w:val="restart"/>
            <w:shd w:val="clear" w:color="auto" w:fill="auto"/>
            <w:tcMar>
              <w:left w:w="28" w:type="dxa"/>
              <w:right w:w="28" w:type="dxa"/>
            </w:tcMar>
            <w:hideMark/>
          </w:tcPr>
          <w:p w14:paraId="7D25DA88" w14:textId="77777777" w:rsidR="0026031A" w:rsidRPr="0026031A" w:rsidRDefault="0026031A" w:rsidP="0026031A">
            <w:pPr>
              <w:jc w:val="center"/>
              <w:rPr>
                <w:color w:val="000000"/>
                <w:sz w:val="12"/>
                <w:szCs w:val="12"/>
              </w:rPr>
            </w:pPr>
            <w:r w:rsidRPr="0026031A">
              <w:rPr>
                <w:color w:val="000000"/>
                <w:sz w:val="12"/>
                <w:szCs w:val="12"/>
              </w:rPr>
              <w:t>Тепловая нагрузка, Гкал/ч</w:t>
            </w:r>
          </w:p>
        </w:tc>
      </w:tr>
      <w:tr w:rsidR="0026031A" w:rsidRPr="0026031A" w14:paraId="6FAD88BA" w14:textId="77777777" w:rsidTr="00627AA0">
        <w:trPr>
          <w:trHeight w:val="20"/>
        </w:trPr>
        <w:tc>
          <w:tcPr>
            <w:tcW w:w="1135" w:type="dxa"/>
            <w:vMerge/>
            <w:tcMar>
              <w:left w:w="28" w:type="dxa"/>
              <w:right w:w="28" w:type="dxa"/>
            </w:tcMar>
            <w:vAlign w:val="center"/>
            <w:hideMark/>
          </w:tcPr>
          <w:p w14:paraId="42243E26" w14:textId="77777777" w:rsidR="0026031A" w:rsidRPr="0026031A" w:rsidRDefault="0026031A" w:rsidP="0026031A">
            <w:pPr>
              <w:rPr>
                <w:color w:val="000000"/>
                <w:sz w:val="12"/>
                <w:szCs w:val="12"/>
              </w:rPr>
            </w:pPr>
          </w:p>
        </w:tc>
        <w:tc>
          <w:tcPr>
            <w:tcW w:w="2551" w:type="dxa"/>
            <w:vMerge/>
            <w:tcMar>
              <w:left w:w="28" w:type="dxa"/>
              <w:right w:w="28" w:type="dxa"/>
            </w:tcMar>
            <w:vAlign w:val="center"/>
            <w:hideMark/>
          </w:tcPr>
          <w:p w14:paraId="03710549" w14:textId="77777777" w:rsidR="0026031A" w:rsidRPr="0026031A" w:rsidRDefault="0026031A" w:rsidP="0026031A">
            <w:pPr>
              <w:rPr>
                <w:color w:val="000000"/>
                <w:sz w:val="12"/>
                <w:szCs w:val="12"/>
              </w:rPr>
            </w:pPr>
          </w:p>
        </w:tc>
        <w:tc>
          <w:tcPr>
            <w:tcW w:w="1134" w:type="dxa"/>
            <w:vMerge/>
            <w:tcMar>
              <w:left w:w="28" w:type="dxa"/>
              <w:right w:w="28" w:type="dxa"/>
            </w:tcMar>
            <w:vAlign w:val="center"/>
            <w:hideMark/>
          </w:tcPr>
          <w:p w14:paraId="21E46DF4" w14:textId="77777777" w:rsidR="0026031A" w:rsidRPr="0026031A" w:rsidRDefault="0026031A" w:rsidP="0026031A">
            <w:pPr>
              <w:rPr>
                <w:color w:val="000000"/>
                <w:sz w:val="12"/>
                <w:szCs w:val="12"/>
              </w:rPr>
            </w:pPr>
          </w:p>
        </w:tc>
        <w:tc>
          <w:tcPr>
            <w:tcW w:w="993" w:type="dxa"/>
            <w:vMerge/>
            <w:tcMar>
              <w:left w:w="28" w:type="dxa"/>
              <w:right w:w="28" w:type="dxa"/>
            </w:tcMar>
            <w:vAlign w:val="center"/>
            <w:hideMark/>
          </w:tcPr>
          <w:p w14:paraId="535AF877" w14:textId="77777777" w:rsidR="0026031A" w:rsidRPr="0026031A" w:rsidRDefault="0026031A" w:rsidP="0026031A">
            <w:pPr>
              <w:rPr>
                <w:color w:val="000000"/>
                <w:sz w:val="12"/>
                <w:szCs w:val="12"/>
              </w:rPr>
            </w:pPr>
          </w:p>
        </w:tc>
        <w:tc>
          <w:tcPr>
            <w:tcW w:w="912" w:type="dxa"/>
            <w:vMerge/>
            <w:tcMar>
              <w:left w:w="28" w:type="dxa"/>
              <w:right w:w="28" w:type="dxa"/>
            </w:tcMar>
            <w:vAlign w:val="center"/>
            <w:hideMark/>
          </w:tcPr>
          <w:p w14:paraId="63FACA5D" w14:textId="77777777" w:rsidR="0026031A" w:rsidRPr="0026031A" w:rsidRDefault="0026031A" w:rsidP="0026031A">
            <w:pPr>
              <w:rPr>
                <w:color w:val="000000"/>
                <w:sz w:val="12"/>
                <w:szCs w:val="12"/>
              </w:rPr>
            </w:pPr>
          </w:p>
        </w:tc>
        <w:tc>
          <w:tcPr>
            <w:tcW w:w="877" w:type="dxa"/>
            <w:shd w:val="clear" w:color="auto" w:fill="auto"/>
            <w:tcMar>
              <w:left w:w="28" w:type="dxa"/>
              <w:right w:w="28" w:type="dxa"/>
            </w:tcMar>
            <w:hideMark/>
          </w:tcPr>
          <w:p w14:paraId="27324986" w14:textId="77777777" w:rsidR="0026031A" w:rsidRPr="0026031A" w:rsidRDefault="0026031A" w:rsidP="0026031A">
            <w:pPr>
              <w:jc w:val="center"/>
              <w:rPr>
                <w:color w:val="000000"/>
                <w:sz w:val="12"/>
                <w:szCs w:val="12"/>
              </w:rPr>
            </w:pPr>
            <w:r w:rsidRPr="0026031A">
              <w:rPr>
                <w:color w:val="000000"/>
                <w:sz w:val="12"/>
                <w:szCs w:val="12"/>
              </w:rPr>
              <w:t>Условный диаметр, мм</w:t>
            </w:r>
          </w:p>
        </w:tc>
        <w:tc>
          <w:tcPr>
            <w:tcW w:w="966" w:type="dxa"/>
            <w:shd w:val="clear" w:color="auto" w:fill="auto"/>
            <w:tcMar>
              <w:left w:w="28" w:type="dxa"/>
              <w:right w:w="28" w:type="dxa"/>
            </w:tcMar>
            <w:hideMark/>
          </w:tcPr>
          <w:p w14:paraId="4F3B5732" w14:textId="77777777" w:rsidR="0026031A" w:rsidRPr="0026031A" w:rsidRDefault="0026031A" w:rsidP="0026031A">
            <w:pPr>
              <w:jc w:val="center"/>
              <w:rPr>
                <w:color w:val="000000"/>
                <w:sz w:val="12"/>
                <w:szCs w:val="12"/>
              </w:rPr>
            </w:pPr>
            <w:r w:rsidRPr="0026031A">
              <w:rPr>
                <w:color w:val="000000"/>
                <w:sz w:val="12"/>
                <w:szCs w:val="12"/>
              </w:rPr>
              <w:t>Пропускная способность, т/ч</w:t>
            </w:r>
          </w:p>
        </w:tc>
        <w:tc>
          <w:tcPr>
            <w:tcW w:w="1134" w:type="dxa"/>
            <w:shd w:val="clear" w:color="auto" w:fill="auto"/>
            <w:tcMar>
              <w:left w:w="28" w:type="dxa"/>
              <w:right w:w="28" w:type="dxa"/>
            </w:tcMar>
            <w:hideMark/>
          </w:tcPr>
          <w:p w14:paraId="328CF7E0" w14:textId="77777777" w:rsidR="0026031A" w:rsidRPr="0026031A" w:rsidRDefault="0026031A" w:rsidP="0026031A">
            <w:pPr>
              <w:jc w:val="center"/>
              <w:rPr>
                <w:color w:val="000000"/>
                <w:sz w:val="12"/>
                <w:szCs w:val="12"/>
              </w:rPr>
            </w:pPr>
            <w:r w:rsidRPr="0026031A">
              <w:rPr>
                <w:color w:val="000000"/>
                <w:sz w:val="12"/>
                <w:szCs w:val="12"/>
              </w:rPr>
              <w:t>Протяженность (в однотрубном исчислении), км</w:t>
            </w:r>
          </w:p>
        </w:tc>
        <w:tc>
          <w:tcPr>
            <w:tcW w:w="850" w:type="dxa"/>
            <w:shd w:val="clear" w:color="auto" w:fill="auto"/>
            <w:tcMar>
              <w:left w:w="28" w:type="dxa"/>
              <w:right w:w="28" w:type="dxa"/>
            </w:tcMar>
            <w:hideMark/>
          </w:tcPr>
          <w:p w14:paraId="650E16A1" w14:textId="77777777" w:rsidR="0026031A" w:rsidRPr="0026031A" w:rsidRDefault="0026031A" w:rsidP="0026031A">
            <w:pPr>
              <w:jc w:val="center"/>
              <w:rPr>
                <w:color w:val="000000"/>
                <w:sz w:val="12"/>
                <w:szCs w:val="12"/>
              </w:rPr>
            </w:pPr>
            <w:r w:rsidRPr="0026031A">
              <w:rPr>
                <w:color w:val="000000"/>
                <w:sz w:val="12"/>
                <w:szCs w:val="12"/>
              </w:rPr>
              <w:t>Способ прокладки</w:t>
            </w:r>
          </w:p>
        </w:tc>
        <w:tc>
          <w:tcPr>
            <w:tcW w:w="709" w:type="dxa"/>
            <w:vMerge/>
            <w:shd w:val="clear" w:color="auto" w:fill="auto"/>
            <w:tcMar>
              <w:left w:w="28" w:type="dxa"/>
              <w:right w:w="28" w:type="dxa"/>
            </w:tcMar>
            <w:vAlign w:val="center"/>
            <w:hideMark/>
          </w:tcPr>
          <w:p w14:paraId="6886F88D" w14:textId="77777777" w:rsidR="0026031A" w:rsidRPr="0026031A" w:rsidRDefault="0026031A" w:rsidP="0026031A">
            <w:pPr>
              <w:rPr>
                <w:color w:val="000000"/>
                <w:sz w:val="12"/>
                <w:szCs w:val="12"/>
              </w:rPr>
            </w:pPr>
          </w:p>
        </w:tc>
        <w:tc>
          <w:tcPr>
            <w:tcW w:w="850" w:type="dxa"/>
            <w:shd w:val="clear" w:color="auto" w:fill="auto"/>
            <w:tcMar>
              <w:left w:w="28" w:type="dxa"/>
              <w:right w:w="28" w:type="dxa"/>
            </w:tcMar>
            <w:hideMark/>
          </w:tcPr>
          <w:p w14:paraId="1CFA1FCD" w14:textId="77777777" w:rsidR="0026031A" w:rsidRPr="0026031A" w:rsidRDefault="0026031A" w:rsidP="0026031A">
            <w:pPr>
              <w:jc w:val="center"/>
              <w:rPr>
                <w:color w:val="000000"/>
                <w:sz w:val="12"/>
                <w:szCs w:val="12"/>
              </w:rPr>
            </w:pPr>
            <w:r w:rsidRPr="0026031A">
              <w:rPr>
                <w:color w:val="000000"/>
                <w:sz w:val="12"/>
                <w:szCs w:val="12"/>
              </w:rPr>
              <w:t>Условный диаметр, мм</w:t>
            </w:r>
          </w:p>
        </w:tc>
        <w:tc>
          <w:tcPr>
            <w:tcW w:w="851" w:type="dxa"/>
            <w:shd w:val="clear" w:color="auto" w:fill="auto"/>
            <w:tcMar>
              <w:left w:w="28" w:type="dxa"/>
              <w:right w:w="28" w:type="dxa"/>
            </w:tcMar>
            <w:hideMark/>
          </w:tcPr>
          <w:p w14:paraId="42A2C880" w14:textId="77777777" w:rsidR="0026031A" w:rsidRPr="0026031A" w:rsidRDefault="0026031A" w:rsidP="0026031A">
            <w:pPr>
              <w:jc w:val="center"/>
              <w:rPr>
                <w:color w:val="000000"/>
                <w:sz w:val="12"/>
                <w:szCs w:val="12"/>
              </w:rPr>
            </w:pPr>
            <w:r w:rsidRPr="0026031A">
              <w:rPr>
                <w:color w:val="000000"/>
                <w:sz w:val="12"/>
                <w:szCs w:val="12"/>
              </w:rPr>
              <w:t>Пропускная способность, т/ч</w:t>
            </w:r>
          </w:p>
        </w:tc>
        <w:tc>
          <w:tcPr>
            <w:tcW w:w="992" w:type="dxa"/>
            <w:shd w:val="clear" w:color="auto" w:fill="auto"/>
            <w:tcMar>
              <w:left w:w="28" w:type="dxa"/>
              <w:right w:w="28" w:type="dxa"/>
            </w:tcMar>
            <w:hideMark/>
          </w:tcPr>
          <w:p w14:paraId="79F2A5D9" w14:textId="77777777" w:rsidR="0026031A" w:rsidRPr="0026031A" w:rsidRDefault="0026031A" w:rsidP="0026031A">
            <w:pPr>
              <w:jc w:val="center"/>
              <w:rPr>
                <w:color w:val="000000"/>
                <w:sz w:val="12"/>
                <w:szCs w:val="12"/>
              </w:rPr>
            </w:pPr>
            <w:r w:rsidRPr="0026031A">
              <w:rPr>
                <w:color w:val="000000"/>
                <w:sz w:val="12"/>
                <w:szCs w:val="12"/>
              </w:rPr>
              <w:t>Протяженность (в однотрубном исчислении), км</w:t>
            </w:r>
          </w:p>
        </w:tc>
        <w:tc>
          <w:tcPr>
            <w:tcW w:w="850" w:type="dxa"/>
            <w:shd w:val="clear" w:color="auto" w:fill="auto"/>
            <w:tcMar>
              <w:left w:w="28" w:type="dxa"/>
              <w:right w:w="28" w:type="dxa"/>
            </w:tcMar>
            <w:hideMark/>
          </w:tcPr>
          <w:p w14:paraId="6CD15D61" w14:textId="77777777" w:rsidR="0026031A" w:rsidRPr="0026031A" w:rsidRDefault="0026031A" w:rsidP="0026031A">
            <w:pPr>
              <w:jc w:val="center"/>
              <w:rPr>
                <w:color w:val="000000"/>
                <w:sz w:val="12"/>
                <w:szCs w:val="12"/>
              </w:rPr>
            </w:pPr>
            <w:r w:rsidRPr="0026031A">
              <w:rPr>
                <w:color w:val="000000"/>
                <w:sz w:val="12"/>
                <w:szCs w:val="12"/>
              </w:rPr>
              <w:t>Способ прокладки</w:t>
            </w:r>
          </w:p>
        </w:tc>
        <w:tc>
          <w:tcPr>
            <w:tcW w:w="1073" w:type="dxa"/>
            <w:vMerge/>
            <w:shd w:val="clear" w:color="auto" w:fill="auto"/>
            <w:tcMar>
              <w:left w:w="28" w:type="dxa"/>
              <w:right w:w="28" w:type="dxa"/>
            </w:tcMar>
            <w:vAlign w:val="center"/>
            <w:hideMark/>
          </w:tcPr>
          <w:p w14:paraId="36F853A4" w14:textId="77777777" w:rsidR="0026031A" w:rsidRPr="0026031A" w:rsidRDefault="0026031A" w:rsidP="0026031A">
            <w:pPr>
              <w:rPr>
                <w:color w:val="000000"/>
                <w:sz w:val="12"/>
                <w:szCs w:val="12"/>
              </w:rPr>
            </w:pPr>
          </w:p>
        </w:tc>
      </w:tr>
      <w:tr w:rsidR="0026031A" w:rsidRPr="0026031A" w14:paraId="52FB4127" w14:textId="77777777" w:rsidTr="00627AA0">
        <w:trPr>
          <w:trHeight w:val="20"/>
        </w:trPr>
        <w:tc>
          <w:tcPr>
            <w:tcW w:w="1135" w:type="dxa"/>
            <w:shd w:val="clear" w:color="000000" w:fill="FFFFFF"/>
            <w:tcMar>
              <w:left w:w="28" w:type="dxa"/>
              <w:right w:w="28" w:type="dxa"/>
            </w:tcMar>
            <w:hideMark/>
          </w:tcPr>
          <w:p w14:paraId="6F6332B7" w14:textId="77777777" w:rsidR="0026031A" w:rsidRPr="0026031A" w:rsidRDefault="0026031A" w:rsidP="0026031A">
            <w:pPr>
              <w:jc w:val="center"/>
              <w:rPr>
                <w:color w:val="000000"/>
                <w:sz w:val="12"/>
                <w:szCs w:val="12"/>
              </w:rPr>
            </w:pPr>
            <w:r w:rsidRPr="0026031A">
              <w:rPr>
                <w:color w:val="000000"/>
                <w:sz w:val="12"/>
                <w:szCs w:val="12"/>
              </w:rPr>
              <w:t>1</w:t>
            </w:r>
          </w:p>
        </w:tc>
        <w:tc>
          <w:tcPr>
            <w:tcW w:w="2551" w:type="dxa"/>
            <w:shd w:val="clear" w:color="000000" w:fill="FFFFFF"/>
            <w:tcMar>
              <w:left w:w="28" w:type="dxa"/>
              <w:right w:w="28" w:type="dxa"/>
            </w:tcMar>
            <w:hideMark/>
          </w:tcPr>
          <w:p w14:paraId="4B9D8D17" w14:textId="77777777" w:rsidR="0026031A" w:rsidRPr="0026031A" w:rsidRDefault="0026031A" w:rsidP="0026031A">
            <w:pPr>
              <w:jc w:val="center"/>
              <w:rPr>
                <w:color w:val="000000"/>
                <w:sz w:val="12"/>
                <w:szCs w:val="12"/>
              </w:rPr>
            </w:pPr>
            <w:r w:rsidRPr="0026031A">
              <w:rPr>
                <w:color w:val="000000"/>
                <w:sz w:val="12"/>
                <w:szCs w:val="12"/>
              </w:rPr>
              <w:t>2</w:t>
            </w:r>
          </w:p>
        </w:tc>
        <w:tc>
          <w:tcPr>
            <w:tcW w:w="1134" w:type="dxa"/>
            <w:shd w:val="clear" w:color="000000" w:fill="FFFFFF"/>
            <w:tcMar>
              <w:left w:w="28" w:type="dxa"/>
              <w:right w:w="28" w:type="dxa"/>
            </w:tcMar>
            <w:hideMark/>
          </w:tcPr>
          <w:p w14:paraId="763A99DF" w14:textId="77777777" w:rsidR="0026031A" w:rsidRPr="0026031A" w:rsidRDefault="0026031A" w:rsidP="0026031A">
            <w:pPr>
              <w:jc w:val="center"/>
              <w:rPr>
                <w:color w:val="000000"/>
                <w:sz w:val="12"/>
                <w:szCs w:val="12"/>
              </w:rPr>
            </w:pPr>
            <w:r w:rsidRPr="0026031A">
              <w:rPr>
                <w:color w:val="000000"/>
                <w:sz w:val="12"/>
                <w:szCs w:val="12"/>
              </w:rPr>
              <w:t>3</w:t>
            </w:r>
          </w:p>
        </w:tc>
        <w:tc>
          <w:tcPr>
            <w:tcW w:w="993" w:type="dxa"/>
            <w:shd w:val="clear" w:color="000000" w:fill="FFFFFF"/>
            <w:tcMar>
              <w:left w:w="28" w:type="dxa"/>
              <w:right w:w="28" w:type="dxa"/>
            </w:tcMar>
            <w:hideMark/>
          </w:tcPr>
          <w:p w14:paraId="412DFD24" w14:textId="77777777" w:rsidR="0026031A" w:rsidRPr="0026031A" w:rsidRDefault="0026031A" w:rsidP="0026031A">
            <w:pPr>
              <w:jc w:val="center"/>
              <w:rPr>
                <w:color w:val="000000"/>
                <w:sz w:val="12"/>
                <w:szCs w:val="12"/>
              </w:rPr>
            </w:pPr>
            <w:r w:rsidRPr="0026031A">
              <w:rPr>
                <w:color w:val="000000"/>
                <w:sz w:val="12"/>
                <w:szCs w:val="12"/>
              </w:rPr>
              <w:t>4</w:t>
            </w:r>
          </w:p>
        </w:tc>
        <w:tc>
          <w:tcPr>
            <w:tcW w:w="912" w:type="dxa"/>
            <w:shd w:val="clear" w:color="000000" w:fill="FFFFFF"/>
            <w:tcMar>
              <w:left w:w="28" w:type="dxa"/>
              <w:right w:w="28" w:type="dxa"/>
            </w:tcMar>
            <w:hideMark/>
          </w:tcPr>
          <w:p w14:paraId="1C55351B" w14:textId="77777777" w:rsidR="0026031A" w:rsidRPr="0026031A" w:rsidRDefault="0026031A" w:rsidP="0026031A">
            <w:pPr>
              <w:jc w:val="center"/>
              <w:rPr>
                <w:color w:val="000000"/>
                <w:sz w:val="12"/>
                <w:szCs w:val="12"/>
              </w:rPr>
            </w:pPr>
            <w:r w:rsidRPr="0026031A">
              <w:rPr>
                <w:color w:val="000000"/>
                <w:sz w:val="12"/>
                <w:szCs w:val="12"/>
              </w:rPr>
              <w:t>5</w:t>
            </w:r>
          </w:p>
        </w:tc>
        <w:tc>
          <w:tcPr>
            <w:tcW w:w="877" w:type="dxa"/>
            <w:shd w:val="clear" w:color="000000" w:fill="FFFFFF"/>
            <w:tcMar>
              <w:left w:w="28" w:type="dxa"/>
              <w:right w:w="28" w:type="dxa"/>
            </w:tcMar>
            <w:vAlign w:val="center"/>
            <w:hideMark/>
          </w:tcPr>
          <w:p w14:paraId="0BE31D49" w14:textId="77777777" w:rsidR="0026031A" w:rsidRPr="0026031A" w:rsidRDefault="0026031A" w:rsidP="0026031A">
            <w:pPr>
              <w:jc w:val="center"/>
              <w:rPr>
                <w:color w:val="000000"/>
                <w:sz w:val="12"/>
                <w:szCs w:val="12"/>
              </w:rPr>
            </w:pPr>
            <w:r w:rsidRPr="0026031A">
              <w:rPr>
                <w:color w:val="000000"/>
                <w:sz w:val="12"/>
                <w:szCs w:val="12"/>
              </w:rPr>
              <w:t>6.1</w:t>
            </w:r>
          </w:p>
        </w:tc>
        <w:tc>
          <w:tcPr>
            <w:tcW w:w="966" w:type="dxa"/>
            <w:shd w:val="clear" w:color="000000" w:fill="FFFFFF"/>
            <w:tcMar>
              <w:left w:w="28" w:type="dxa"/>
              <w:right w:w="28" w:type="dxa"/>
            </w:tcMar>
            <w:vAlign w:val="center"/>
            <w:hideMark/>
          </w:tcPr>
          <w:p w14:paraId="22E73025" w14:textId="77777777" w:rsidR="0026031A" w:rsidRPr="0026031A" w:rsidRDefault="0026031A" w:rsidP="0026031A">
            <w:pPr>
              <w:jc w:val="center"/>
              <w:rPr>
                <w:color w:val="000000"/>
                <w:sz w:val="12"/>
                <w:szCs w:val="12"/>
              </w:rPr>
            </w:pPr>
            <w:r w:rsidRPr="0026031A">
              <w:rPr>
                <w:color w:val="000000"/>
                <w:sz w:val="12"/>
                <w:szCs w:val="12"/>
              </w:rPr>
              <w:t>6.2</w:t>
            </w:r>
          </w:p>
        </w:tc>
        <w:tc>
          <w:tcPr>
            <w:tcW w:w="1134" w:type="dxa"/>
            <w:shd w:val="clear" w:color="000000" w:fill="FFFFFF"/>
            <w:tcMar>
              <w:left w:w="28" w:type="dxa"/>
              <w:right w:w="28" w:type="dxa"/>
            </w:tcMar>
            <w:vAlign w:val="center"/>
            <w:hideMark/>
          </w:tcPr>
          <w:p w14:paraId="1A2EBEE1" w14:textId="77777777" w:rsidR="0026031A" w:rsidRPr="0026031A" w:rsidRDefault="0026031A" w:rsidP="0026031A">
            <w:pPr>
              <w:jc w:val="center"/>
              <w:rPr>
                <w:color w:val="000000"/>
                <w:sz w:val="12"/>
                <w:szCs w:val="12"/>
              </w:rPr>
            </w:pPr>
            <w:r w:rsidRPr="0026031A">
              <w:rPr>
                <w:color w:val="000000"/>
                <w:sz w:val="12"/>
                <w:szCs w:val="12"/>
              </w:rPr>
              <w:t>6.3</w:t>
            </w:r>
          </w:p>
        </w:tc>
        <w:tc>
          <w:tcPr>
            <w:tcW w:w="850" w:type="dxa"/>
            <w:shd w:val="clear" w:color="000000" w:fill="FFFFFF"/>
            <w:tcMar>
              <w:left w:w="28" w:type="dxa"/>
              <w:right w:w="28" w:type="dxa"/>
            </w:tcMar>
            <w:vAlign w:val="center"/>
            <w:hideMark/>
          </w:tcPr>
          <w:p w14:paraId="0E5D8380" w14:textId="77777777" w:rsidR="0026031A" w:rsidRPr="0026031A" w:rsidRDefault="0026031A" w:rsidP="0026031A">
            <w:pPr>
              <w:jc w:val="center"/>
              <w:rPr>
                <w:color w:val="000000"/>
                <w:sz w:val="12"/>
                <w:szCs w:val="12"/>
              </w:rPr>
            </w:pPr>
            <w:r w:rsidRPr="0026031A">
              <w:rPr>
                <w:color w:val="000000"/>
                <w:sz w:val="12"/>
                <w:szCs w:val="12"/>
              </w:rPr>
              <w:t>6.4</w:t>
            </w:r>
          </w:p>
        </w:tc>
        <w:tc>
          <w:tcPr>
            <w:tcW w:w="709" w:type="dxa"/>
            <w:shd w:val="clear" w:color="000000" w:fill="FFFFFF"/>
            <w:tcMar>
              <w:left w:w="28" w:type="dxa"/>
              <w:right w:w="28" w:type="dxa"/>
            </w:tcMar>
            <w:vAlign w:val="center"/>
            <w:hideMark/>
          </w:tcPr>
          <w:p w14:paraId="348A7D19" w14:textId="77777777" w:rsidR="0026031A" w:rsidRPr="0026031A" w:rsidRDefault="0026031A" w:rsidP="0026031A">
            <w:pPr>
              <w:jc w:val="center"/>
              <w:rPr>
                <w:color w:val="000000"/>
                <w:sz w:val="12"/>
                <w:szCs w:val="12"/>
              </w:rPr>
            </w:pPr>
            <w:r w:rsidRPr="0026031A">
              <w:rPr>
                <w:color w:val="000000"/>
                <w:sz w:val="12"/>
                <w:szCs w:val="12"/>
              </w:rPr>
              <w:t>6.5</w:t>
            </w:r>
          </w:p>
        </w:tc>
        <w:tc>
          <w:tcPr>
            <w:tcW w:w="850" w:type="dxa"/>
            <w:shd w:val="clear" w:color="000000" w:fill="FFFFFF"/>
            <w:tcMar>
              <w:left w:w="28" w:type="dxa"/>
              <w:right w:w="28" w:type="dxa"/>
            </w:tcMar>
            <w:vAlign w:val="center"/>
            <w:hideMark/>
          </w:tcPr>
          <w:p w14:paraId="3FEDF961" w14:textId="77777777" w:rsidR="0026031A" w:rsidRPr="0026031A" w:rsidRDefault="0026031A" w:rsidP="0026031A">
            <w:pPr>
              <w:jc w:val="center"/>
              <w:rPr>
                <w:color w:val="000000"/>
                <w:sz w:val="12"/>
                <w:szCs w:val="12"/>
              </w:rPr>
            </w:pPr>
            <w:r w:rsidRPr="0026031A">
              <w:rPr>
                <w:color w:val="000000"/>
                <w:sz w:val="12"/>
                <w:szCs w:val="12"/>
              </w:rPr>
              <w:t>7.1</w:t>
            </w:r>
          </w:p>
        </w:tc>
        <w:tc>
          <w:tcPr>
            <w:tcW w:w="851" w:type="dxa"/>
            <w:shd w:val="clear" w:color="000000" w:fill="FFFFFF"/>
            <w:tcMar>
              <w:left w:w="28" w:type="dxa"/>
              <w:right w:w="28" w:type="dxa"/>
            </w:tcMar>
            <w:vAlign w:val="center"/>
            <w:hideMark/>
          </w:tcPr>
          <w:p w14:paraId="2784DB27" w14:textId="77777777" w:rsidR="0026031A" w:rsidRPr="0026031A" w:rsidRDefault="0026031A" w:rsidP="0026031A">
            <w:pPr>
              <w:jc w:val="center"/>
              <w:rPr>
                <w:color w:val="000000"/>
                <w:sz w:val="12"/>
                <w:szCs w:val="12"/>
              </w:rPr>
            </w:pPr>
            <w:r w:rsidRPr="0026031A">
              <w:rPr>
                <w:color w:val="000000"/>
                <w:sz w:val="12"/>
                <w:szCs w:val="12"/>
              </w:rPr>
              <w:t>7.2</w:t>
            </w:r>
          </w:p>
        </w:tc>
        <w:tc>
          <w:tcPr>
            <w:tcW w:w="992" w:type="dxa"/>
            <w:shd w:val="clear" w:color="000000" w:fill="FFFFFF"/>
            <w:tcMar>
              <w:left w:w="28" w:type="dxa"/>
              <w:right w:w="28" w:type="dxa"/>
            </w:tcMar>
            <w:vAlign w:val="center"/>
            <w:hideMark/>
          </w:tcPr>
          <w:p w14:paraId="2ED823A3" w14:textId="77777777" w:rsidR="0026031A" w:rsidRPr="0026031A" w:rsidRDefault="0026031A" w:rsidP="0026031A">
            <w:pPr>
              <w:jc w:val="center"/>
              <w:rPr>
                <w:color w:val="000000"/>
                <w:sz w:val="12"/>
                <w:szCs w:val="12"/>
              </w:rPr>
            </w:pPr>
            <w:r w:rsidRPr="0026031A">
              <w:rPr>
                <w:color w:val="000000"/>
                <w:sz w:val="12"/>
                <w:szCs w:val="12"/>
              </w:rPr>
              <w:t>7.3</w:t>
            </w:r>
          </w:p>
        </w:tc>
        <w:tc>
          <w:tcPr>
            <w:tcW w:w="850" w:type="dxa"/>
            <w:shd w:val="clear" w:color="000000" w:fill="FFFFFF"/>
            <w:tcMar>
              <w:left w:w="28" w:type="dxa"/>
              <w:right w:w="28" w:type="dxa"/>
            </w:tcMar>
            <w:vAlign w:val="center"/>
            <w:hideMark/>
          </w:tcPr>
          <w:p w14:paraId="34DBEE18" w14:textId="77777777" w:rsidR="0026031A" w:rsidRPr="0026031A" w:rsidRDefault="0026031A" w:rsidP="0026031A">
            <w:pPr>
              <w:jc w:val="center"/>
              <w:rPr>
                <w:color w:val="000000"/>
                <w:sz w:val="12"/>
                <w:szCs w:val="12"/>
              </w:rPr>
            </w:pPr>
            <w:r w:rsidRPr="0026031A">
              <w:rPr>
                <w:color w:val="000000"/>
                <w:sz w:val="12"/>
                <w:szCs w:val="12"/>
              </w:rPr>
              <w:t>7.4</w:t>
            </w:r>
          </w:p>
        </w:tc>
        <w:tc>
          <w:tcPr>
            <w:tcW w:w="1073" w:type="dxa"/>
            <w:shd w:val="clear" w:color="000000" w:fill="FFFFFF"/>
            <w:tcMar>
              <w:left w:w="28" w:type="dxa"/>
              <w:right w:w="28" w:type="dxa"/>
            </w:tcMar>
            <w:vAlign w:val="center"/>
            <w:hideMark/>
          </w:tcPr>
          <w:p w14:paraId="7449EC4D" w14:textId="77777777" w:rsidR="0026031A" w:rsidRPr="0026031A" w:rsidRDefault="0026031A" w:rsidP="0026031A">
            <w:pPr>
              <w:jc w:val="center"/>
              <w:rPr>
                <w:color w:val="000000"/>
                <w:sz w:val="12"/>
                <w:szCs w:val="12"/>
              </w:rPr>
            </w:pPr>
            <w:r w:rsidRPr="0026031A">
              <w:rPr>
                <w:color w:val="000000"/>
                <w:sz w:val="12"/>
                <w:szCs w:val="12"/>
              </w:rPr>
              <w:t>7.5</w:t>
            </w:r>
          </w:p>
        </w:tc>
      </w:tr>
      <w:tr w:rsidR="0026031A" w:rsidRPr="0026031A" w14:paraId="60132888" w14:textId="77777777" w:rsidTr="00627AA0">
        <w:trPr>
          <w:trHeight w:val="20"/>
        </w:trPr>
        <w:tc>
          <w:tcPr>
            <w:tcW w:w="15877" w:type="dxa"/>
            <w:gridSpan w:val="15"/>
            <w:shd w:val="clear" w:color="000000" w:fill="FFFFFF"/>
            <w:noWrap/>
            <w:tcMar>
              <w:left w:w="28" w:type="dxa"/>
              <w:right w:w="28" w:type="dxa"/>
            </w:tcMar>
            <w:vAlign w:val="center"/>
          </w:tcPr>
          <w:p w14:paraId="0BFF66B0" w14:textId="77777777" w:rsidR="0026031A" w:rsidRPr="0026031A" w:rsidRDefault="0026031A" w:rsidP="0026031A">
            <w:pPr>
              <w:rPr>
                <w:color w:val="000000"/>
                <w:sz w:val="12"/>
                <w:szCs w:val="12"/>
              </w:rPr>
            </w:pPr>
            <w:r w:rsidRPr="0026031A">
              <w:rPr>
                <w:color w:val="000000"/>
                <w:sz w:val="12"/>
                <w:szCs w:val="12"/>
              </w:rPr>
              <w:t>Группа 1. Строительство, реконструкция или модернизация объектов в целях подключения потребителей:</w:t>
            </w:r>
          </w:p>
        </w:tc>
      </w:tr>
      <w:tr w:rsidR="0026031A" w:rsidRPr="0026031A" w14:paraId="50BC56B6" w14:textId="77777777" w:rsidTr="00627AA0">
        <w:trPr>
          <w:trHeight w:val="20"/>
        </w:trPr>
        <w:tc>
          <w:tcPr>
            <w:tcW w:w="15877" w:type="dxa"/>
            <w:gridSpan w:val="15"/>
            <w:shd w:val="clear" w:color="000000" w:fill="FFFFFF"/>
            <w:noWrap/>
            <w:tcMar>
              <w:left w:w="28" w:type="dxa"/>
              <w:right w:w="28" w:type="dxa"/>
            </w:tcMar>
            <w:vAlign w:val="center"/>
          </w:tcPr>
          <w:p w14:paraId="5A06C4E4" w14:textId="77777777" w:rsidR="0026031A" w:rsidRPr="0026031A" w:rsidRDefault="0026031A" w:rsidP="0026031A">
            <w:pPr>
              <w:rPr>
                <w:color w:val="000000"/>
                <w:sz w:val="12"/>
                <w:szCs w:val="12"/>
              </w:rPr>
            </w:pPr>
            <w:r w:rsidRPr="0026031A">
              <w:rPr>
                <w:color w:val="000000"/>
                <w:sz w:val="12"/>
                <w:szCs w:val="12"/>
              </w:rPr>
              <w:t>1.1. Строительство новых тепловых сетей в целях подключения потребителей</w:t>
            </w:r>
          </w:p>
        </w:tc>
      </w:tr>
      <w:tr w:rsidR="0026031A" w:rsidRPr="0026031A" w14:paraId="0A54284C" w14:textId="77777777" w:rsidTr="00627AA0">
        <w:trPr>
          <w:trHeight w:val="20"/>
        </w:trPr>
        <w:tc>
          <w:tcPr>
            <w:tcW w:w="15877" w:type="dxa"/>
            <w:gridSpan w:val="15"/>
            <w:shd w:val="clear" w:color="000000" w:fill="FFFFFF"/>
            <w:noWrap/>
            <w:tcMar>
              <w:left w:w="28" w:type="dxa"/>
              <w:right w:w="28" w:type="dxa"/>
            </w:tcMar>
            <w:vAlign w:val="center"/>
          </w:tcPr>
          <w:p w14:paraId="645775EE" w14:textId="77777777" w:rsidR="0026031A" w:rsidRPr="0026031A" w:rsidRDefault="0026031A" w:rsidP="0026031A">
            <w:pPr>
              <w:rPr>
                <w:color w:val="000000"/>
                <w:sz w:val="12"/>
                <w:szCs w:val="12"/>
              </w:rPr>
            </w:pPr>
            <w:r w:rsidRPr="0026031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199CBA46" w14:textId="77777777" w:rsidTr="00627AA0">
        <w:trPr>
          <w:trHeight w:val="20"/>
        </w:trPr>
        <w:tc>
          <w:tcPr>
            <w:tcW w:w="15877" w:type="dxa"/>
            <w:gridSpan w:val="15"/>
            <w:shd w:val="clear" w:color="auto" w:fill="auto"/>
            <w:noWrap/>
            <w:tcMar>
              <w:left w:w="28" w:type="dxa"/>
              <w:right w:w="28" w:type="dxa"/>
            </w:tcMar>
            <w:vAlign w:val="center"/>
          </w:tcPr>
          <w:p w14:paraId="599A9040" w14:textId="77777777" w:rsidR="0026031A" w:rsidRPr="0026031A" w:rsidRDefault="0026031A" w:rsidP="0026031A">
            <w:pPr>
              <w:rPr>
                <w:color w:val="000000"/>
                <w:sz w:val="12"/>
                <w:szCs w:val="12"/>
              </w:rPr>
            </w:pPr>
            <w:r w:rsidRPr="0026031A">
              <w:rPr>
                <w:color w:val="000000"/>
                <w:sz w:val="12"/>
                <w:szCs w:val="12"/>
              </w:rPr>
              <w:t>1.3. Увеличение пропускной способности существующих тепловых сетей в целях подключения потребителей</w:t>
            </w:r>
          </w:p>
        </w:tc>
      </w:tr>
      <w:tr w:rsidR="0026031A" w:rsidRPr="0026031A" w14:paraId="7C977EE1" w14:textId="77777777" w:rsidTr="00627AA0">
        <w:trPr>
          <w:trHeight w:val="20"/>
        </w:trPr>
        <w:tc>
          <w:tcPr>
            <w:tcW w:w="15877" w:type="dxa"/>
            <w:gridSpan w:val="15"/>
            <w:shd w:val="clear" w:color="auto" w:fill="auto"/>
            <w:noWrap/>
            <w:tcMar>
              <w:left w:w="28" w:type="dxa"/>
              <w:right w:w="28" w:type="dxa"/>
            </w:tcMar>
            <w:vAlign w:val="center"/>
          </w:tcPr>
          <w:p w14:paraId="2CA2CCCC" w14:textId="77777777" w:rsidR="0026031A" w:rsidRPr="0026031A" w:rsidRDefault="0026031A" w:rsidP="0026031A">
            <w:pPr>
              <w:rPr>
                <w:color w:val="000000"/>
                <w:sz w:val="12"/>
                <w:szCs w:val="12"/>
              </w:rPr>
            </w:pPr>
            <w:r w:rsidRPr="0026031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1631A4F9" w14:textId="77777777" w:rsidTr="00627AA0">
        <w:trPr>
          <w:trHeight w:val="20"/>
        </w:trPr>
        <w:tc>
          <w:tcPr>
            <w:tcW w:w="15877" w:type="dxa"/>
            <w:gridSpan w:val="15"/>
            <w:shd w:val="clear" w:color="000000" w:fill="FFFFFF"/>
            <w:noWrap/>
            <w:tcMar>
              <w:left w:w="28" w:type="dxa"/>
              <w:right w:w="28" w:type="dxa"/>
            </w:tcMar>
            <w:vAlign w:val="center"/>
          </w:tcPr>
          <w:p w14:paraId="5AEB7699" w14:textId="77777777" w:rsidR="0026031A" w:rsidRPr="0026031A" w:rsidRDefault="0026031A" w:rsidP="0026031A">
            <w:pPr>
              <w:rPr>
                <w:bCs/>
                <w:color w:val="000000"/>
                <w:sz w:val="12"/>
                <w:szCs w:val="12"/>
              </w:rPr>
            </w:pPr>
            <w:r w:rsidRPr="0026031A">
              <w:rPr>
                <w:color w:val="000000"/>
                <w:sz w:val="12"/>
                <w:szCs w:val="12"/>
              </w:rPr>
              <w:t>Всего по группе 1</w:t>
            </w:r>
          </w:p>
        </w:tc>
      </w:tr>
      <w:tr w:rsidR="0026031A" w:rsidRPr="0026031A" w14:paraId="5BDDAF53" w14:textId="77777777" w:rsidTr="00627AA0">
        <w:trPr>
          <w:trHeight w:val="20"/>
        </w:trPr>
        <w:tc>
          <w:tcPr>
            <w:tcW w:w="15877" w:type="dxa"/>
            <w:gridSpan w:val="15"/>
            <w:shd w:val="clear" w:color="000000" w:fill="FFFFFF"/>
            <w:noWrap/>
            <w:tcMar>
              <w:left w:w="28" w:type="dxa"/>
              <w:right w:w="28" w:type="dxa"/>
            </w:tcMar>
            <w:hideMark/>
          </w:tcPr>
          <w:p w14:paraId="0992B2B0" w14:textId="77777777" w:rsidR="0026031A" w:rsidRPr="0026031A" w:rsidRDefault="0026031A" w:rsidP="0026031A">
            <w:pPr>
              <w:rPr>
                <w:color w:val="000000"/>
                <w:sz w:val="12"/>
                <w:szCs w:val="12"/>
              </w:rPr>
            </w:pPr>
            <w:r w:rsidRPr="0026031A">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6031A" w:rsidRPr="0026031A" w14:paraId="13B96CEB" w14:textId="77777777" w:rsidTr="00627AA0">
        <w:trPr>
          <w:trHeight w:val="20"/>
        </w:trPr>
        <w:tc>
          <w:tcPr>
            <w:tcW w:w="1135" w:type="dxa"/>
            <w:shd w:val="clear" w:color="000000" w:fill="FFFFFF"/>
            <w:tcMar>
              <w:left w:w="28" w:type="dxa"/>
              <w:right w:w="28" w:type="dxa"/>
            </w:tcMar>
            <w:vAlign w:val="center"/>
            <w:hideMark/>
          </w:tcPr>
          <w:p w14:paraId="629BF57E"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1</w:t>
            </w:r>
          </w:p>
        </w:tc>
        <w:tc>
          <w:tcPr>
            <w:tcW w:w="2551" w:type="dxa"/>
            <w:shd w:val="clear" w:color="000000" w:fill="FFFFFF"/>
            <w:tcMar>
              <w:left w:w="28" w:type="dxa"/>
              <w:right w:w="28" w:type="dxa"/>
            </w:tcMar>
            <w:vAlign w:val="center"/>
            <w:hideMark/>
          </w:tcPr>
          <w:p w14:paraId="1425C3A9" w14:textId="77777777" w:rsidR="0026031A" w:rsidRPr="0026031A" w:rsidRDefault="0026031A" w:rsidP="0026031A">
            <w:pPr>
              <w:rPr>
                <w:color w:val="000000"/>
                <w:sz w:val="12"/>
                <w:szCs w:val="12"/>
              </w:rPr>
            </w:pPr>
            <w:r w:rsidRPr="0026031A">
              <w:rPr>
                <w:color w:val="000000"/>
                <w:sz w:val="12"/>
                <w:szCs w:val="12"/>
              </w:rPr>
              <w:t xml:space="preserve">Строительство закрытого угольного склада </w:t>
            </w:r>
          </w:p>
        </w:tc>
        <w:tc>
          <w:tcPr>
            <w:tcW w:w="1134" w:type="dxa"/>
            <w:shd w:val="clear" w:color="000000" w:fill="FFFFFF"/>
            <w:tcMar>
              <w:left w:w="28" w:type="dxa"/>
              <w:right w:w="28" w:type="dxa"/>
            </w:tcMar>
            <w:vAlign w:val="center"/>
            <w:hideMark/>
          </w:tcPr>
          <w:p w14:paraId="07CFD88E"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993" w:type="dxa"/>
            <w:shd w:val="clear" w:color="000000" w:fill="FFFFFF"/>
            <w:tcMar>
              <w:left w:w="28" w:type="dxa"/>
              <w:right w:w="28" w:type="dxa"/>
            </w:tcMar>
            <w:vAlign w:val="center"/>
            <w:hideMark/>
          </w:tcPr>
          <w:p w14:paraId="4BB36EDE" w14:textId="77777777" w:rsidR="0026031A" w:rsidRPr="0026031A" w:rsidRDefault="0026031A" w:rsidP="0026031A">
            <w:pPr>
              <w:jc w:val="center"/>
              <w:rPr>
                <w:color w:val="000000"/>
                <w:sz w:val="12"/>
                <w:szCs w:val="12"/>
              </w:rPr>
            </w:pPr>
            <w:r w:rsidRPr="0026031A">
              <w:rPr>
                <w:color w:val="000000"/>
                <w:sz w:val="12"/>
                <w:szCs w:val="12"/>
              </w:rPr>
              <w:t>сооружение для хранения угля</w:t>
            </w:r>
          </w:p>
        </w:tc>
        <w:tc>
          <w:tcPr>
            <w:tcW w:w="912" w:type="dxa"/>
            <w:shd w:val="clear" w:color="000000" w:fill="FFFFFF"/>
            <w:tcMar>
              <w:left w:w="28" w:type="dxa"/>
              <w:right w:w="28" w:type="dxa"/>
            </w:tcMar>
            <w:vAlign w:val="center"/>
            <w:hideMark/>
          </w:tcPr>
          <w:p w14:paraId="3DB105BA"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4B358A8F"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60116F8E"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7F1921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97E980F"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89C3C2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CBCBA07"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F395CD0"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6AA48D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DBA340D"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1B6BDAE6"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0B8D086E" w14:textId="77777777" w:rsidTr="00627AA0">
        <w:trPr>
          <w:trHeight w:val="20"/>
        </w:trPr>
        <w:tc>
          <w:tcPr>
            <w:tcW w:w="1135" w:type="dxa"/>
            <w:shd w:val="clear" w:color="000000" w:fill="FFFFFF"/>
            <w:tcMar>
              <w:left w:w="28" w:type="dxa"/>
              <w:right w:w="28" w:type="dxa"/>
            </w:tcMar>
            <w:vAlign w:val="center"/>
            <w:hideMark/>
          </w:tcPr>
          <w:p w14:paraId="4B943229"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2</w:t>
            </w:r>
          </w:p>
        </w:tc>
        <w:tc>
          <w:tcPr>
            <w:tcW w:w="2551" w:type="dxa"/>
            <w:shd w:val="clear" w:color="000000" w:fill="FFFFFF"/>
            <w:tcMar>
              <w:left w:w="28" w:type="dxa"/>
              <w:right w:w="28" w:type="dxa"/>
            </w:tcMar>
            <w:vAlign w:val="center"/>
            <w:hideMark/>
          </w:tcPr>
          <w:p w14:paraId="0F5530FB" w14:textId="77777777" w:rsidR="0026031A" w:rsidRPr="0026031A" w:rsidRDefault="0026031A" w:rsidP="0026031A">
            <w:pPr>
              <w:rPr>
                <w:color w:val="000000"/>
                <w:sz w:val="12"/>
                <w:szCs w:val="12"/>
              </w:rPr>
            </w:pPr>
            <w:r w:rsidRPr="0026031A">
              <w:rPr>
                <w:color w:val="000000"/>
                <w:sz w:val="12"/>
                <w:szCs w:val="12"/>
              </w:rPr>
              <w:t>Проектирование модульной котельной 2,4 МВт взамен существующей котельной</w:t>
            </w:r>
          </w:p>
        </w:tc>
        <w:tc>
          <w:tcPr>
            <w:tcW w:w="1134" w:type="dxa"/>
            <w:shd w:val="clear" w:color="000000" w:fill="FFFFFF"/>
            <w:tcMar>
              <w:left w:w="28" w:type="dxa"/>
              <w:right w:w="28" w:type="dxa"/>
            </w:tcMar>
            <w:vAlign w:val="center"/>
            <w:hideMark/>
          </w:tcPr>
          <w:p w14:paraId="5244B7BE"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3149D475" w14:textId="77777777" w:rsidR="0026031A" w:rsidRPr="0026031A" w:rsidRDefault="0026031A" w:rsidP="0026031A">
            <w:pPr>
              <w:jc w:val="center"/>
              <w:rPr>
                <w:color w:val="000000"/>
                <w:sz w:val="12"/>
                <w:szCs w:val="12"/>
              </w:rPr>
            </w:pPr>
            <w:r w:rsidRPr="0026031A">
              <w:rPr>
                <w:color w:val="000000"/>
                <w:sz w:val="12"/>
                <w:szCs w:val="12"/>
              </w:rPr>
              <w:t>здание котельной</w:t>
            </w:r>
          </w:p>
        </w:tc>
        <w:tc>
          <w:tcPr>
            <w:tcW w:w="912" w:type="dxa"/>
            <w:shd w:val="clear" w:color="000000" w:fill="FFFFFF"/>
            <w:tcMar>
              <w:left w:w="28" w:type="dxa"/>
              <w:right w:w="28" w:type="dxa"/>
            </w:tcMar>
            <w:vAlign w:val="center"/>
            <w:hideMark/>
          </w:tcPr>
          <w:p w14:paraId="78685D93"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56DABEC5"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20D57AD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38D6337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C814043"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558B109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3098C23"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051F587"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3451B9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D3FC6F2"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2C00503"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68C8893" w14:textId="77777777" w:rsidTr="00627AA0">
        <w:trPr>
          <w:trHeight w:val="20"/>
        </w:trPr>
        <w:tc>
          <w:tcPr>
            <w:tcW w:w="1135" w:type="dxa"/>
            <w:shd w:val="clear" w:color="000000" w:fill="FFFFFF"/>
            <w:tcMar>
              <w:left w:w="28" w:type="dxa"/>
              <w:right w:w="28" w:type="dxa"/>
            </w:tcMar>
            <w:vAlign w:val="center"/>
            <w:hideMark/>
          </w:tcPr>
          <w:p w14:paraId="3C890A40"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3</w:t>
            </w:r>
          </w:p>
        </w:tc>
        <w:tc>
          <w:tcPr>
            <w:tcW w:w="2551" w:type="dxa"/>
            <w:shd w:val="clear" w:color="000000" w:fill="FFFFFF"/>
            <w:tcMar>
              <w:left w:w="28" w:type="dxa"/>
              <w:right w:w="28" w:type="dxa"/>
            </w:tcMar>
            <w:vAlign w:val="center"/>
            <w:hideMark/>
          </w:tcPr>
          <w:p w14:paraId="705B0C1E" w14:textId="77777777" w:rsidR="0026031A" w:rsidRPr="0026031A" w:rsidRDefault="0026031A" w:rsidP="0026031A">
            <w:pPr>
              <w:rPr>
                <w:color w:val="000000"/>
                <w:sz w:val="12"/>
                <w:szCs w:val="12"/>
              </w:rPr>
            </w:pPr>
            <w:r w:rsidRPr="0026031A">
              <w:rPr>
                <w:color w:val="000000"/>
                <w:sz w:val="12"/>
                <w:szCs w:val="12"/>
              </w:rPr>
              <w:t>Строительство модульной котельной 2,4 МВт взамен существующей котельной</w:t>
            </w:r>
          </w:p>
        </w:tc>
        <w:tc>
          <w:tcPr>
            <w:tcW w:w="1134" w:type="dxa"/>
            <w:shd w:val="clear" w:color="000000" w:fill="FFFFFF"/>
            <w:tcMar>
              <w:left w:w="28" w:type="dxa"/>
              <w:right w:w="28" w:type="dxa"/>
            </w:tcMar>
            <w:vAlign w:val="center"/>
            <w:hideMark/>
          </w:tcPr>
          <w:p w14:paraId="6FECD70D"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6C030D2C" w14:textId="77777777" w:rsidR="0026031A" w:rsidRPr="0026031A" w:rsidRDefault="0026031A" w:rsidP="0026031A">
            <w:pPr>
              <w:jc w:val="center"/>
              <w:rPr>
                <w:color w:val="000000"/>
                <w:sz w:val="12"/>
                <w:szCs w:val="12"/>
              </w:rPr>
            </w:pPr>
            <w:r w:rsidRPr="0026031A">
              <w:rPr>
                <w:color w:val="000000"/>
                <w:sz w:val="12"/>
                <w:szCs w:val="12"/>
              </w:rPr>
              <w:t>здание котельной</w:t>
            </w:r>
          </w:p>
        </w:tc>
        <w:tc>
          <w:tcPr>
            <w:tcW w:w="912" w:type="dxa"/>
            <w:shd w:val="clear" w:color="000000" w:fill="FFFFFF"/>
            <w:tcMar>
              <w:left w:w="28" w:type="dxa"/>
              <w:right w:w="28" w:type="dxa"/>
            </w:tcMar>
            <w:vAlign w:val="center"/>
            <w:hideMark/>
          </w:tcPr>
          <w:p w14:paraId="4C1D5023"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1B9831FF"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8C2D0F7"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4D7589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46E6FEB"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BC88D1F" w14:textId="77777777" w:rsidR="0026031A" w:rsidRPr="0026031A" w:rsidRDefault="0026031A" w:rsidP="0026031A">
            <w:pPr>
              <w:jc w:val="center"/>
              <w:rPr>
                <w:color w:val="000000"/>
                <w:sz w:val="12"/>
                <w:szCs w:val="12"/>
              </w:rPr>
            </w:pPr>
            <w:r w:rsidRPr="0026031A">
              <w:rPr>
                <w:color w:val="000000"/>
                <w:sz w:val="12"/>
                <w:szCs w:val="12"/>
              </w:rPr>
              <w:t>2,40</w:t>
            </w:r>
          </w:p>
        </w:tc>
        <w:tc>
          <w:tcPr>
            <w:tcW w:w="850" w:type="dxa"/>
            <w:shd w:val="clear" w:color="auto" w:fill="auto"/>
            <w:tcMar>
              <w:left w:w="28" w:type="dxa"/>
              <w:right w:w="28" w:type="dxa"/>
            </w:tcMar>
            <w:vAlign w:val="center"/>
            <w:hideMark/>
          </w:tcPr>
          <w:p w14:paraId="67DAB6C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4CA1D172"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6ECD94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7578075"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72E7ED6E" w14:textId="77777777" w:rsidR="0026031A" w:rsidRPr="0026031A" w:rsidRDefault="0026031A" w:rsidP="0026031A">
            <w:pPr>
              <w:jc w:val="center"/>
              <w:rPr>
                <w:color w:val="000000"/>
                <w:sz w:val="12"/>
                <w:szCs w:val="12"/>
              </w:rPr>
            </w:pPr>
            <w:r w:rsidRPr="0026031A">
              <w:rPr>
                <w:color w:val="000000"/>
                <w:sz w:val="12"/>
                <w:szCs w:val="12"/>
              </w:rPr>
              <w:t>2,06</w:t>
            </w:r>
          </w:p>
        </w:tc>
      </w:tr>
      <w:tr w:rsidR="0026031A" w:rsidRPr="0026031A" w14:paraId="7884CC5A" w14:textId="77777777" w:rsidTr="00627AA0">
        <w:trPr>
          <w:trHeight w:val="20"/>
        </w:trPr>
        <w:tc>
          <w:tcPr>
            <w:tcW w:w="1135" w:type="dxa"/>
            <w:shd w:val="clear" w:color="000000" w:fill="FFFFFF"/>
            <w:tcMar>
              <w:left w:w="28" w:type="dxa"/>
              <w:right w:w="28" w:type="dxa"/>
            </w:tcMar>
            <w:vAlign w:val="center"/>
            <w:hideMark/>
          </w:tcPr>
          <w:p w14:paraId="186053BC"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4</w:t>
            </w:r>
          </w:p>
        </w:tc>
        <w:tc>
          <w:tcPr>
            <w:tcW w:w="2551" w:type="dxa"/>
            <w:shd w:val="clear" w:color="000000" w:fill="FFFFFF"/>
            <w:tcMar>
              <w:left w:w="28" w:type="dxa"/>
              <w:right w:w="28" w:type="dxa"/>
            </w:tcMar>
            <w:vAlign w:val="center"/>
            <w:hideMark/>
          </w:tcPr>
          <w:p w14:paraId="42790F17" w14:textId="77777777" w:rsidR="0026031A" w:rsidRPr="0026031A" w:rsidRDefault="0026031A" w:rsidP="0026031A">
            <w:pPr>
              <w:rPr>
                <w:color w:val="000000"/>
                <w:sz w:val="12"/>
                <w:szCs w:val="12"/>
              </w:rPr>
            </w:pPr>
            <w:r w:rsidRPr="0026031A">
              <w:rPr>
                <w:color w:val="000000"/>
                <w:sz w:val="12"/>
                <w:szCs w:val="12"/>
              </w:rPr>
              <w:t xml:space="preserve">Строительство закрытого угольного склада </w:t>
            </w:r>
          </w:p>
        </w:tc>
        <w:tc>
          <w:tcPr>
            <w:tcW w:w="1134" w:type="dxa"/>
            <w:shd w:val="clear" w:color="000000" w:fill="FFFFFF"/>
            <w:tcMar>
              <w:left w:w="28" w:type="dxa"/>
              <w:right w:w="28" w:type="dxa"/>
            </w:tcMar>
            <w:vAlign w:val="center"/>
            <w:hideMark/>
          </w:tcPr>
          <w:p w14:paraId="3944BD3F"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1D1CF633" w14:textId="77777777" w:rsidR="0026031A" w:rsidRPr="0026031A" w:rsidRDefault="0026031A" w:rsidP="0026031A">
            <w:pPr>
              <w:jc w:val="center"/>
              <w:rPr>
                <w:color w:val="000000"/>
                <w:sz w:val="12"/>
                <w:szCs w:val="12"/>
              </w:rPr>
            </w:pPr>
            <w:r w:rsidRPr="0026031A">
              <w:rPr>
                <w:color w:val="000000"/>
                <w:sz w:val="12"/>
                <w:szCs w:val="12"/>
              </w:rPr>
              <w:t>сооружение для хранения угля</w:t>
            </w:r>
          </w:p>
        </w:tc>
        <w:tc>
          <w:tcPr>
            <w:tcW w:w="912" w:type="dxa"/>
            <w:shd w:val="clear" w:color="000000" w:fill="FFFFFF"/>
            <w:tcMar>
              <w:left w:w="28" w:type="dxa"/>
              <w:right w:w="28" w:type="dxa"/>
            </w:tcMar>
            <w:vAlign w:val="center"/>
            <w:hideMark/>
          </w:tcPr>
          <w:p w14:paraId="7B1DD3F9"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4259E24E"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D4BA514"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A08A27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84DA3E5"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5955AE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DCD8ADE"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155218B"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9F4A27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90AA32D"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822C24D"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3E02E4BD" w14:textId="77777777" w:rsidTr="00627AA0">
        <w:trPr>
          <w:trHeight w:val="20"/>
        </w:trPr>
        <w:tc>
          <w:tcPr>
            <w:tcW w:w="15877" w:type="dxa"/>
            <w:gridSpan w:val="15"/>
            <w:shd w:val="clear" w:color="000000" w:fill="FFFFFF"/>
            <w:tcMar>
              <w:left w:w="28" w:type="dxa"/>
              <w:right w:w="28" w:type="dxa"/>
            </w:tcMar>
            <w:hideMark/>
          </w:tcPr>
          <w:p w14:paraId="19A0845F" w14:textId="77777777" w:rsidR="0026031A" w:rsidRPr="0026031A" w:rsidRDefault="0026031A" w:rsidP="0026031A">
            <w:pPr>
              <w:rPr>
                <w:bCs/>
                <w:color w:val="000000"/>
                <w:sz w:val="12"/>
                <w:szCs w:val="12"/>
              </w:rPr>
            </w:pPr>
            <w:r w:rsidRPr="0026031A">
              <w:rPr>
                <w:bCs/>
                <w:color w:val="000000"/>
                <w:sz w:val="12"/>
                <w:szCs w:val="12"/>
              </w:rPr>
              <w:t>Всего по группе 2</w:t>
            </w:r>
          </w:p>
        </w:tc>
      </w:tr>
      <w:tr w:rsidR="0026031A" w:rsidRPr="0026031A" w14:paraId="01EE7A6E" w14:textId="77777777" w:rsidTr="00627AA0">
        <w:trPr>
          <w:trHeight w:val="20"/>
        </w:trPr>
        <w:tc>
          <w:tcPr>
            <w:tcW w:w="15877" w:type="dxa"/>
            <w:gridSpan w:val="15"/>
            <w:shd w:val="clear" w:color="000000" w:fill="FFFFFF"/>
            <w:noWrap/>
            <w:tcMar>
              <w:left w:w="28" w:type="dxa"/>
              <w:right w:w="28" w:type="dxa"/>
            </w:tcMar>
            <w:hideMark/>
          </w:tcPr>
          <w:p w14:paraId="100DF14B" w14:textId="77777777" w:rsidR="0026031A" w:rsidRPr="0026031A" w:rsidRDefault="0026031A" w:rsidP="0026031A">
            <w:pPr>
              <w:rPr>
                <w:bCs/>
                <w:color w:val="000000"/>
                <w:sz w:val="12"/>
                <w:szCs w:val="12"/>
              </w:rPr>
            </w:pPr>
            <w:r w:rsidRPr="0026031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26031A" w:rsidRPr="0026031A" w14:paraId="62D3A4F0" w14:textId="77777777" w:rsidTr="00627AA0">
        <w:trPr>
          <w:trHeight w:val="20"/>
        </w:trPr>
        <w:tc>
          <w:tcPr>
            <w:tcW w:w="15877" w:type="dxa"/>
            <w:gridSpan w:val="15"/>
            <w:shd w:val="clear" w:color="000000" w:fill="FFFFFF"/>
            <w:noWrap/>
            <w:tcMar>
              <w:left w:w="28" w:type="dxa"/>
              <w:right w:w="28" w:type="dxa"/>
            </w:tcMar>
            <w:hideMark/>
          </w:tcPr>
          <w:p w14:paraId="34DB7992" w14:textId="77777777" w:rsidR="0026031A" w:rsidRPr="0026031A" w:rsidRDefault="0026031A" w:rsidP="0026031A">
            <w:pPr>
              <w:rPr>
                <w:color w:val="000000"/>
                <w:sz w:val="12"/>
                <w:szCs w:val="12"/>
              </w:rPr>
            </w:pPr>
            <w:r w:rsidRPr="0026031A">
              <w:rPr>
                <w:color w:val="000000"/>
                <w:sz w:val="12"/>
                <w:szCs w:val="12"/>
              </w:rPr>
              <w:t>3.1. Реконструкция или модернизация существующих тепловых сетей</w:t>
            </w:r>
          </w:p>
        </w:tc>
      </w:tr>
      <w:tr w:rsidR="0026031A" w:rsidRPr="0026031A" w14:paraId="27D61CF5" w14:textId="77777777" w:rsidTr="00627AA0">
        <w:trPr>
          <w:trHeight w:val="20"/>
        </w:trPr>
        <w:tc>
          <w:tcPr>
            <w:tcW w:w="1135" w:type="dxa"/>
            <w:shd w:val="clear" w:color="000000" w:fill="FFFFFF"/>
            <w:tcMar>
              <w:left w:w="28" w:type="dxa"/>
              <w:right w:w="28" w:type="dxa"/>
            </w:tcMar>
            <w:vAlign w:val="center"/>
            <w:hideMark/>
          </w:tcPr>
          <w:p w14:paraId="6C6B864B" w14:textId="77777777" w:rsidR="0026031A" w:rsidRPr="0026031A" w:rsidRDefault="0026031A" w:rsidP="0026031A">
            <w:pPr>
              <w:jc w:val="center"/>
              <w:rPr>
                <w:color w:val="000000"/>
                <w:sz w:val="12"/>
                <w:szCs w:val="12"/>
              </w:rPr>
            </w:pPr>
            <w:r w:rsidRPr="0026031A">
              <w:rPr>
                <w:color w:val="000000"/>
                <w:sz w:val="12"/>
                <w:szCs w:val="12"/>
              </w:rPr>
              <w:t>3.1.1</w:t>
            </w:r>
          </w:p>
        </w:tc>
        <w:tc>
          <w:tcPr>
            <w:tcW w:w="2551" w:type="dxa"/>
            <w:shd w:val="clear" w:color="000000" w:fill="FFFFFF"/>
            <w:tcMar>
              <w:left w:w="28" w:type="dxa"/>
              <w:right w:w="28" w:type="dxa"/>
            </w:tcMar>
            <w:vAlign w:val="center"/>
            <w:hideMark/>
          </w:tcPr>
          <w:p w14:paraId="740BD5CB" w14:textId="77777777" w:rsidR="0026031A" w:rsidRPr="0026031A" w:rsidRDefault="0026031A" w:rsidP="0026031A">
            <w:pPr>
              <w:rPr>
                <w:color w:val="000000"/>
                <w:sz w:val="12"/>
                <w:szCs w:val="12"/>
              </w:rPr>
            </w:pPr>
            <w:r w:rsidRPr="0026031A">
              <w:rPr>
                <w:color w:val="000000"/>
                <w:sz w:val="12"/>
                <w:szCs w:val="12"/>
              </w:rPr>
              <w:t xml:space="preserve">Реконструкция теплотрассы в с. Малая </w:t>
            </w:r>
            <w:proofErr w:type="spellStart"/>
            <w:r w:rsidRPr="0026031A">
              <w:rPr>
                <w:color w:val="000000"/>
                <w:sz w:val="12"/>
                <w:szCs w:val="12"/>
              </w:rPr>
              <w:t>Салаирка</w:t>
            </w:r>
            <w:proofErr w:type="spellEnd"/>
            <w:r w:rsidRPr="0026031A">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34" w:type="dxa"/>
            <w:shd w:val="clear" w:color="000000" w:fill="FFFFFF"/>
            <w:tcMar>
              <w:left w:w="28" w:type="dxa"/>
              <w:right w:w="28" w:type="dxa"/>
            </w:tcMar>
            <w:vAlign w:val="center"/>
            <w:hideMark/>
          </w:tcPr>
          <w:p w14:paraId="0515B1FA" w14:textId="77777777" w:rsidR="0026031A" w:rsidRPr="0026031A" w:rsidRDefault="0026031A" w:rsidP="0026031A">
            <w:pPr>
              <w:jc w:val="center"/>
              <w:rPr>
                <w:color w:val="000000"/>
                <w:sz w:val="12"/>
                <w:szCs w:val="12"/>
              </w:rPr>
            </w:pPr>
            <w:r w:rsidRPr="0026031A">
              <w:rPr>
                <w:color w:val="000000"/>
                <w:sz w:val="12"/>
                <w:szCs w:val="12"/>
              </w:rPr>
              <w:t>42:02:0000000:461</w:t>
            </w:r>
          </w:p>
        </w:tc>
        <w:tc>
          <w:tcPr>
            <w:tcW w:w="993" w:type="dxa"/>
            <w:shd w:val="clear" w:color="000000" w:fill="FFFFFF"/>
            <w:tcMar>
              <w:left w:w="28" w:type="dxa"/>
              <w:right w:w="28" w:type="dxa"/>
            </w:tcMar>
            <w:vAlign w:val="center"/>
            <w:hideMark/>
          </w:tcPr>
          <w:p w14:paraId="2C598695" w14:textId="77777777" w:rsidR="0026031A" w:rsidRPr="0026031A" w:rsidRDefault="0026031A" w:rsidP="0026031A">
            <w:pPr>
              <w:jc w:val="center"/>
              <w:rPr>
                <w:color w:val="000000"/>
                <w:sz w:val="12"/>
                <w:szCs w:val="12"/>
              </w:rPr>
            </w:pPr>
            <w:r w:rsidRPr="0026031A">
              <w:rPr>
                <w:color w:val="000000"/>
                <w:sz w:val="12"/>
                <w:szCs w:val="12"/>
              </w:rPr>
              <w:t>линейный</w:t>
            </w:r>
          </w:p>
        </w:tc>
        <w:tc>
          <w:tcPr>
            <w:tcW w:w="912" w:type="dxa"/>
            <w:shd w:val="clear" w:color="000000" w:fill="FFFFFF"/>
            <w:tcMar>
              <w:left w:w="28" w:type="dxa"/>
              <w:right w:w="28" w:type="dxa"/>
            </w:tcMar>
            <w:vAlign w:val="center"/>
            <w:hideMark/>
          </w:tcPr>
          <w:p w14:paraId="018CD5E7" w14:textId="77777777" w:rsidR="0026031A" w:rsidRPr="0026031A" w:rsidRDefault="0026031A" w:rsidP="0026031A">
            <w:pPr>
              <w:jc w:val="center"/>
              <w:rPr>
                <w:color w:val="000000"/>
                <w:sz w:val="12"/>
                <w:szCs w:val="12"/>
              </w:rPr>
            </w:pPr>
            <w:r w:rsidRPr="0026031A">
              <w:rPr>
                <w:color w:val="000000"/>
                <w:sz w:val="12"/>
                <w:szCs w:val="12"/>
              </w:rPr>
              <w:t xml:space="preserve"> с. Малая </w:t>
            </w:r>
            <w:proofErr w:type="spellStart"/>
            <w:r w:rsidRPr="0026031A">
              <w:rPr>
                <w:color w:val="000000"/>
                <w:sz w:val="12"/>
                <w:szCs w:val="12"/>
              </w:rPr>
              <w:t>Салаирка</w:t>
            </w:r>
            <w:proofErr w:type="spellEnd"/>
            <w:r w:rsidRPr="0026031A">
              <w:rPr>
                <w:color w:val="000000"/>
                <w:sz w:val="12"/>
                <w:szCs w:val="12"/>
              </w:rPr>
              <w:t xml:space="preserve"> от пер. Школьный, 20 до (ТК) ул. 50 лет Октября, 1. </w:t>
            </w:r>
          </w:p>
        </w:tc>
        <w:tc>
          <w:tcPr>
            <w:tcW w:w="877" w:type="dxa"/>
            <w:shd w:val="clear" w:color="auto" w:fill="auto"/>
            <w:tcMar>
              <w:left w:w="28" w:type="dxa"/>
              <w:right w:w="28" w:type="dxa"/>
            </w:tcMar>
            <w:vAlign w:val="center"/>
            <w:hideMark/>
          </w:tcPr>
          <w:p w14:paraId="12F6B53E" w14:textId="77777777" w:rsidR="0026031A" w:rsidRPr="0026031A" w:rsidRDefault="0026031A" w:rsidP="0026031A">
            <w:pPr>
              <w:jc w:val="center"/>
              <w:rPr>
                <w:color w:val="000000"/>
                <w:sz w:val="12"/>
                <w:szCs w:val="12"/>
              </w:rPr>
            </w:pPr>
            <w:r w:rsidRPr="0026031A">
              <w:rPr>
                <w:color w:val="000000"/>
                <w:sz w:val="12"/>
                <w:szCs w:val="12"/>
              </w:rPr>
              <w:t>100</w:t>
            </w:r>
          </w:p>
        </w:tc>
        <w:tc>
          <w:tcPr>
            <w:tcW w:w="966" w:type="dxa"/>
            <w:shd w:val="clear" w:color="auto" w:fill="auto"/>
            <w:tcMar>
              <w:left w:w="28" w:type="dxa"/>
              <w:right w:w="28" w:type="dxa"/>
            </w:tcMar>
            <w:vAlign w:val="center"/>
            <w:hideMark/>
          </w:tcPr>
          <w:p w14:paraId="1D93D974" w14:textId="77777777" w:rsidR="0026031A" w:rsidRPr="0026031A" w:rsidRDefault="0026031A" w:rsidP="0026031A">
            <w:pPr>
              <w:jc w:val="center"/>
              <w:rPr>
                <w:color w:val="000000"/>
                <w:sz w:val="12"/>
                <w:szCs w:val="12"/>
              </w:rPr>
            </w:pPr>
            <w:r w:rsidRPr="0026031A">
              <w:rPr>
                <w:color w:val="000000"/>
                <w:sz w:val="12"/>
                <w:szCs w:val="12"/>
              </w:rPr>
              <w:t>25</w:t>
            </w:r>
          </w:p>
        </w:tc>
        <w:tc>
          <w:tcPr>
            <w:tcW w:w="1134" w:type="dxa"/>
            <w:shd w:val="clear" w:color="auto" w:fill="auto"/>
            <w:tcMar>
              <w:left w:w="28" w:type="dxa"/>
              <w:right w:w="28" w:type="dxa"/>
            </w:tcMar>
            <w:vAlign w:val="center"/>
            <w:hideMark/>
          </w:tcPr>
          <w:p w14:paraId="4C09F285" w14:textId="77777777" w:rsidR="0026031A" w:rsidRPr="0026031A" w:rsidRDefault="0026031A" w:rsidP="0026031A">
            <w:pPr>
              <w:jc w:val="center"/>
              <w:rPr>
                <w:color w:val="000000"/>
                <w:sz w:val="12"/>
                <w:szCs w:val="12"/>
              </w:rPr>
            </w:pPr>
            <w:r w:rsidRPr="0026031A">
              <w:rPr>
                <w:color w:val="000000"/>
                <w:sz w:val="12"/>
                <w:szCs w:val="12"/>
              </w:rPr>
              <w:t>0,914</w:t>
            </w:r>
          </w:p>
        </w:tc>
        <w:tc>
          <w:tcPr>
            <w:tcW w:w="850" w:type="dxa"/>
            <w:shd w:val="clear" w:color="auto" w:fill="auto"/>
            <w:tcMar>
              <w:left w:w="28" w:type="dxa"/>
              <w:right w:w="28" w:type="dxa"/>
            </w:tcMar>
            <w:vAlign w:val="center"/>
            <w:hideMark/>
          </w:tcPr>
          <w:p w14:paraId="34A9C36D" w14:textId="77777777" w:rsidR="0026031A" w:rsidRPr="0026031A" w:rsidRDefault="0026031A" w:rsidP="0026031A">
            <w:pPr>
              <w:jc w:val="center"/>
              <w:rPr>
                <w:color w:val="000000"/>
                <w:sz w:val="12"/>
                <w:szCs w:val="12"/>
              </w:rPr>
            </w:pPr>
            <w:r w:rsidRPr="0026031A">
              <w:rPr>
                <w:color w:val="000000"/>
                <w:sz w:val="12"/>
                <w:szCs w:val="12"/>
              </w:rPr>
              <w:t>надземная</w:t>
            </w:r>
          </w:p>
        </w:tc>
        <w:tc>
          <w:tcPr>
            <w:tcW w:w="709" w:type="dxa"/>
            <w:shd w:val="clear" w:color="auto" w:fill="auto"/>
            <w:tcMar>
              <w:left w:w="28" w:type="dxa"/>
              <w:right w:w="28" w:type="dxa"/>
            </w:tcMar>
            <w:vAlign w:val="center"/>
            <w:hideMark/>
          </w:tcPr>
          <w:p w14:paraId="6FBB0C5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5D5DE24" w14:textId="77777777" w:rsidR="0026031A" w:rsidRPr="0026031A" w:rsidRDefault="0026031A" w:rsidP="0026031A">
            <w:pPr>
              <w:jc w:val="center"/>
              <w:rPr>
                <w:color w:val="000000"/>
                <w:sz w:val="12"/>
                <w:szCs w:val="12"/>
              </w:rPr>
            </w:pPr>
            <w:r w:rsidRPr="0026031A">
              <w:rPr>
                <w:color w:val="000000"/>
                <w:sz w:val="12"/>
                <w:szCs w:val="12"/>
              </w:rPr>
              <w:t>100</w:t>
            </w:r>
          </w:p>
        </w:tc>
        <w:tc>
          <w:tcPr>
            <w:tcW w:w="851" w:type="dxa"/>
            <w:shd w:val="clear" w:color="auto" w:fill="auto"/>
            <w:tcMar>
              <w:left w:w="28" w:type="dxa"/>
              <w:right w:w="28" w:type="dxa"/>
            </w:tcMar>
            <w:vAlign w:val="center"/>
            <w:hideMark/>
          </w:tcPr>
          <w:p w14:paraId="28B7F840" w14:textId="77777777" w:rsidR="0026031A" w:rsidRPr="0026031A" w:rsidRDefault="0026031A" w:rsidP="0026031A">
            <w:pPr>
              <w:jc w:val="center"/>
              <w:rPr>
                <w:color w:val="000000"/>
                <w:sz w:val="12"/>
                <w:szCs w:val="12"/>
              </w:rPr>
            </w:pPr>
            <w:r w:rsidRPr="0026031A">
              <w:rPr>
                <w:color w:val="000000"/>
                <w:sz w:val="12"/>
                <w:szCs w:val="12"/>
              </w:rPr>
              <w:t>25</w:t>
            </w:r>
          </w:p>
        </w:tc>
        <w:tc>
          <w:tcPr>
            <w:tcW w:w="992" w:type="dxa"/>
            <w:shd w:val="clear" w:color="auto" w:fill="auto"/>
            <w:tcMar>
              <w:left w:w="28" w:type="dxa"/>
              <w:right w:w="28" w:type="dxa"/>
            </w:tcMar>
            <w:vAlign w:val="center"/>
            <w:hideMark/>
          </w:tcPr>
          <w:p w14:paraId="34BB7BC1" w14:textId="77777777" w:rsidR="0026031A" w:rsidRPr="0026031A" w:rsidRDefault="0026031A" w:rsidP="0026031A">
            <w:pPr>
              <w:jc w:val="center"/>
              <w:rPr>
                <w:color w:val="000000"/>
                <w:sz w:val="12"/>
                <w:szCs w:val="12"/>
              </w:rPr>
            </w:pPr>
            <w:r w:rsidRPr="0026031A">
              <w:rPr>
                <w:color w:val="000000"/>
                <w:sz w:val="12"/>
                <w:szCs w:val="12"/>
              </w:rPr>
              <w:t>0,914</w:t>
            </w:r>
          </w:p>
        </w:tc>
        <w:tc>
          <w:tcPr>
            <w:tcW w:w="850" w:type="dxa"/>
            <w:shd w:val="clear" w:color="auto" w:fill="auto"/>
            <w:tcMar>
              <w:left w:w="28" w:type="dxa"/>
              <w:right w:w="28" w:type="dxa"/>
            </w:tcMar>
            <w:vAlign w:val="center"/>
            <w:hideMark/>
          </w:tcPr>
          <w:p w14:paraId="1787600D" w14:textId="77777777" w:rsidR="0026031A" w:rsidRPr="0026031A" w:rsidRDefault="0026031A" w:rsidP="0026031A">
            <w:pPr>
              <w:jc w:val="center"/>
              <w:rPr>
                <w:color w:val="000000"/>
                <w:sz w:val="12"/>
                <w:szCs w:val="12"/>
              </w:rPr>
            </w:pPr>
            <w:r w:rsidRPr="0026031A">
              <w:rPr>
                <w:color w:val="000000"/>
                <w:sz w:val="12"/>
                <w:szCs w:val="12"/>
              </w:rPr>
              <w:t>подземная</w:t>
            </w:r>
          </w:p>
        </w:tc>
        <w:tc>
          <w:tcPr>
            <w:tcW w:w="1073" w:type="dxa"/>
            <w:shd w:val="clear" w:color="auto" w:fill="auto"/>
            <w:tcMar>
              <w:left w:w="28" w:type="dxa"/>
              <w:right w:w="28" w:type="dxa"/>
            </w:tcMar>
            <w:vAlign w:val="center"/>
            <w:hideMark/>
          </w:tcPr>
          <w:p w14:paraId="3F7C8A65"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1E8D73C9" w14:textId="77777777" w:rsidTr="00627AA0">
        <w:trPr>
          <w:trHeight w:val="20"/>
        </w:trPr>
        <w:tc>
          <w:tcPr>
            <w:tcW w:w="1135" w:type="dxa"/>
            <w:shd w:val="clear" w:color="000000" w:fill="FFFFFF"/>
            <w:tcMar>
              <w:left w:w="28" w:type="dxa"/>
              <w:right w:w="28" w:type="dxa"/>
            </w:tcMar>
            <w:vAlign w:val="center"/>
            <w:hideMark/>
          </w:tcPr>
          <w:p w14:paraId="5C21BBCB" w14:textId="77777777" w:rsidR="0026031A" w:rsidRPr="0026031A" w:rsidRDefault="0026031A" w:rsidP="0026031A">
            <w:pPr>
              <w:jc w:val="center"/>
              <w:rPr>
                <w:color w:val="000000"/>
                <w:sz w:val="12"/>
                <w:szCs w:val="12"/>
              </w:rPr>
            </w:pPr>
            <w:r w:rsidRPr="0026031A">
              <w:rPr>
                <w:color w:val="000000"/>
                <w:sz w:val="12"/>
                <w:szCs w:val="12"/>
              </w:rPr>
              <w:t>3.1.2</w:t>
            </w:r>
          </w:p>
        </w:tc>
        <w:tc>
          <w:tcPr>
            <w:tcW w:w="2551" w:type="dxa"/>
            <w:shd w:val="clear" w:color="000000" w:fill="FFFFFF"/>
            <w:tcMar>
              <w:left w:w="28" w:type="dxa"/>
              <w:right w:w="28" w:type="dxa"/>
            </w:tcMar>
            <w:vAlign w:val="center"/>
            <w:hideMark/>
          </w:tcPr>
          <w:p w14:paraId="152E3DF4" w14:textId="77777777" w:rsidR="0026031A" w:rsidRPr="0026031A" w:rsidRDefault="0026031A" w:rsidP="0026031A">
            <w:pPr>
              <w:rPr>
                <w:color w:val="000000"/>
                <w:sz w:val="12"/>
                <w:szCs w:val="12"/>
              </w:rPr>
            </w:pPr>
            <w:r w:rsidRPr="0026031A">
              <w:rPr>
                <w:color w:val="000000"/>
                <w:sz w:val="12"/>
                <w:szCs w:val="12"/>
              </w:rPr>
              <w:t xml:space="preserve">Реконструкция теплотрассы в с. </w:t>
            </w:r>
            <w:proofErr w:type="spellStart"/>
            <w:r w:rsidRPr="0026031A">
              <w:rPr>
                <w:color w:val="000000"/>
                <w:sz w:val="12"/>
                <w:szCs w:val="12"/>
              </w:rPr>
              <w:t>Горскино</w:t>
            </w:r>
            <w:proofErr w:type="spellEnd"/>
            <w:r w:rsidRPr="0026031A">
              <w:rPr>
                <w:color w:val="000000"/>
                <w:sz w:val="12"/>
                <w:szCs w:val="12"/>
              </w:rPr>
              <w:t xml:space="preserve"> от ул. Революционная, 44 до ул. </w:t>
            </w:r>
            <w:proofErr w:type="spellStart"/>
            <w:r w:rsidRPr="0026031A">
              <w:rPr>
                <w:color w:val="000000"/>
                <w:sz w:val="12"/>
                <w:szCs w:val="12"/>
              </w:rPr>
              <w:t>К.Маркса</w:t>
            </w:r>
            <w:proofErr w:type="spellEnd"/>
            <w:r w:rsidRPr="0026031A">
              <w:rPr>
                <w:color w:val="000000"/>
                <w:sz w:val="12"/>
                <w:szCs w:val="12"/>
              </w:rPr>
              <w:t>, 12 с заменой стальных труб на полипропилен, протяженностью 270 метров</w:t>
            </w:r>
          </w:p>
        </w:tc>
        <w:tc>
          <w:tcPr>
            <w:tcW w:w="1134" w:type="dxa"/>
            <w:shd w:val="clear" w:color="000000" w:fill="FFFFFF"/>
            <w:tcMar>
              <w:left w:w="28" w:type="dxa"/>
              <w:right w:w="28" w:type="dxa"/>
            </w:tcMar>
            <w:vAlign w:val="center"/>
            <w:hideMark/>
          </w:tcPr>
          <w:p w14:paraId="2A0B8000" w14:textId="77777777" w:rsidR="0026031A" w:rsidRPr="0026031A" w:rsidRDefault="0026031A" w:rsidP="0026031A">
            <w:pPr>
              <w:jc w:val="center"/>
              <w:rPr>
                <w:color w:val="000000"/>
                <w:sz w:val="12"/>
                <w:szCs w:val="12"/>
              </w:rPr>
            </w:pPr>
            <w:r w:rsidRPr="0026031A">
              <w:rPr>
                <w:color w:val="000000"/>
                <w:sz w:val="12"/>
                <w:szCs w:val="12"/>
              </w:rPr>
              <w:t>42:02:0103001:1328</w:t>
            </w:r>
          </w:p>
        </w:tc>
        <w:tc>
          <w:tcPr>
            <w:tcW w:w="993" w:type="dxa"/>
            <w:shd w:val="clear" w:color="000000" w:fill="FFFFFF"/>
            <w:tcMar>
              <w:left w:w="28" w:type="dxa"/>
              <w:right w:w="28" w:type="dxa"/>
            </w:tcMar>
            <w:vAlign w:val="center"/>
            <w:hideMark/>
          </w:tcPr>
          <w:p w14:paraId="163A48FC" w14:textId="77777777" w:rsidR="0026031A" w:rsidRPr="0026031A" w:rsidRDefault="0026031A" w:rsidP="0026031A">
            <w:pPr>
              <w:jc w:val="center"/>
              <w:rPr>
                <w:color w:val="000000"/>
                <w:sz w:val="12"/>
                <w:szCs w:val="12"/>
              </w:rPr>
            </w:pPr>
            <w:r w:rsidRPr="0026031A">
              <w:rPr>
                <w:color w:val="000000"/>
                <w:sz w:val="12"/>
                <w:szCs w:val="12"/>
              </w:rPr>
              <w:t>линейный</w:t>
            </w:r>
          </w:p>
        </w:tc>
        <w:tc>
          <w:tcPr>
            <w:tcW w:w="912" w:type="dxa"/>
            <w:shd w:val="clear" w:color="000000" w:fill="FFFFFF"/>
            <w:tcMar>
              <w:left w:w="28" w:type="dxa"/>
              <w:right w:w="28" w:type="dxa"/>
            </w:tcMar>
            <w:vAlign w:val="center"/>
            <w:hideMark/>
          </w:tcPr>
          <w:p w14:paraId="550E9BE0" w14:textId="77777777" w:rsidR="0026031A" w:rsidRPr="0026031A" w:rsidRDefault="0026031A" w:rsidP="0026031A">
            <w:pPr>
              <w:jc w:val="center"/>
              <w:rPr>
                <w:color w:val="000000"/>
                <w:sz w:val="12"/>
                <w:szCs w:val="12"/>
              </w:rPr>
            </w:pPr>
            <w:r w:rsidRPr="0026031A">
              <w:rPr>
                <w:color w:val="000000"/>
                <w:sz w:val="12"/>
                <w:szCs w:val="12"/>
              </w:rPr>
              <w:t xml:space="preserve">с. </w:t>
            </w:r>
            <w:proofErr w:type="spellStart"/>
            <w:r w:rsidRPr="0026031A">
              <w:rPr>
                <w:color w:val="000000"/>
                <w:sz w:val="12"/>
                <w:szCs w:val="12"/>
              </w:rPr>
              <w:t>Горскино</w:t>
            </w:r>
            <w:proofErr w:type="spellEnd"/>
            <w:r w:rsidRPr="0026031A">
              <w:rPr>
                <w:color w:val="000000"/>
                <w:sz w:val="12"/>
                <w:szCs w:val="12"/>
              </w:rPr>
              <w:t xml:space="preserve"> от ул. Революционная, 44 до ул. </w:t>
            </w:r>
            <w:proofErr w:type="spellStart"/>
            <w:r w:rsidRPr="0026031A">
              <w:rPr>
                <w:color w:val="000000"/>
                <w:sz w:val="12"/>
                <w:szCs w:val="12"/>
              </w:rPr>
              <w:t>К.Маркса</w:t>
            </w:r>
            <w:proofErr w:type="spellEnd"/>
            <w:r w:rsidRPr="0026031A">
              <w:rPr>
                <w:color w:val="000000"/>
                <w:sz w:val="12"/>
                <w:szCs w:val="12"/>
              </w:rPr>
              <w:t>, 12</w:t>
            </w:r>
          </w:p>
        </w:tc>
        <w:tc>
          <w:tcPr>
            <w:tcW w:w="877" w:type="dxa"/>
            <w:shd w:val="clear" w:color="auto" w:fill="auto"/>
            <w:tcMar>
              <w:left w:w="28" w:type="dxa"/>
              <w:right w:w="28" w:type="dxa"/>
            </w:tcMar>
            <w:vAlign w:val="center"/>
            <w:hideMark/>
          </w:tcPr>
          <w:p w14:paraId="2C7EC049" w14:textId="77777777" w:rsidR="0026031A" w:rsidRPr="0026031A" w:rsidRDefault="0026031A" w:rsidP="0026031A">
            <w:pPr>
              <w:jc w:val="center"/>
              <w:rPr>
                <w:color w:val="000000"/>
                <w:sz w:val="12"/>
                <w:szCs w:val="12"/>
              </w:rPr>
            </w:pPr>
            <w:r w:rsidRPr="0026031A">
              <w:rPr>
                <w:color w:val="000000"/>
                <w:sz w:val="12"/>
                <w:szCs w:val="12"/>
              </w:rPr>
              <w:t>100</w:t>
            </w:r>
          </w:p>
        </w:tc>
        <w:tc>
          <w:tcPr>
            <w:tcW w:w="966" w:type="dxa"/>
            <w:shd w:val="clear" w:color="auto" w:fill="auto"/>
            <w:tcMar>
              <w:left w:w="28" w:type="dxa"/>
              <w:right w:w="28" w:type="dxa"/>
            </w:tcMar>
            <w:vAlign w:val="center"/>
            <w:hideMark/>
          </w:tcPr>
          <w:p w14:paraId="15A3772E" w14:textId="77777777" w:rsidR="0026031A" w:rsidRPr="0026031A" w:rsidRDefault="0026031A" w:rsidP="0026031A">
            <w:pPr>
              <w:jc w:val="center"/>
              <w:rPr>
                <w:color w:val="000000"/>
                <w:sz w:val="12"/>
                <w:szCs w:val="12"/>
              </w:rPr>
            </w:pPr>
            <w:r w:rsidRPr="0026031A">
              <w:rPr>
                <w:color w:val="000000"/>
                <w:sz w:val="12"/>
                <w:szCs w:val="12"/>
              </w:rPr>
              <w:t>25</w:t>
            </w:r>
          </w:p>
        </w:tc>
        <w:tc>
          <w:tcPr>
            <w:tcW w:w="1134" w:type="dxa"/>
            <w:shd w:val="clear" w:color="auto" w:fill="auto"/>
            <w:tcMar>
              <w:left w:w="28" w:type="dxa"/>
              <w:right w:w="28" w:type="dxa"/>
            </w:tcMar>
            <w:vAlign w:val="center"/>
            <w:hideMark/>
          </w:tcPr>
          <w:p w14:paraId="3B1FDE34" w14:textId="77777777" w:rsidR="0026031A" w:rsidRPr="0026031A" w:rsidRDefault="0026031A" w:rsidP="0026031A">
            <w:pPr>
              <w:jc w:val="center"/>
              <w:rPr>
                <w:color w:val="000000"/>
                <w:sz w:val="12"/>
                <w:szCs w:val="12"/>
              </w:rPr>
            </w:pPr>
            <w:r w:rsidRPr="0026031A">
              <w:rPr>
                <w:color w:val="000000"/>
                <w:sz w:val="12"/>
                <w:szCs w:val="12"/>
              </w:rPr>
              <w:t>0,54</w:t>
            </w:r>
          </w:p>
        </w:tc>
        <w:tc>
          <w:tcPr>
            <w:tcW w:w="850" w:type="dxa"/>
            <w:shd w:val="clear" w:color="auto" w:fill="auto"/>
            <w:tcMar>
              <w:left w:w="28" w:type="dxa"/>
              <w:right w:w="28" w:type="dxa"/>
            </w:tcMar>
            <w:vAlign w:val="center"/>
            <w:hideMark/>
          </w:tcPr>
          <w:p w14:paraId="509C3719" w14:textId="77777777" w:rsidR="0026031A" w:rsidRPr="0026031A" w:rsidRDefault="0026031A" w:rsidP="0026031A">
            <w:pPr>
              <w:jc w:val="center"/>
              <w:rPr>
                <w:color w:val="000000"/>
                <w:sz w:val="12"/>
                <w:szCs w:val="12"/>
              </w:rPr>
            </w:pPr>
            <w:r w:rsidRPr="0026031A">
              <w:rPr>
                <w:color w:val="000000"/>
                <w:sz w:val="12"/>
                <w:szCs w:val="12"/>
              </w:rPr>
              <w:t>подземная</w:t>
            </w:r>
          </w:p>
        </w:tc>
        <w:tc>
          <w:tcPr>
            <w:tcW w:w="709" w:type="dxa"/>
            <w:shd w:val="clear" w:color="auto" w:fill="auto"/>
            <w:tcMar>
              <w:left w:w="28" w:type="dxa"/>
              <w:right w:w="28" w:type="dxa"/>
            </w:tcMar>
            <w:vAlign w:val="center"/>
            <w:hideMark/>
          </w:tcPr>
          <w:p w14:paraId="13FA9B7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02BE959" w14:textId="77777777" w:rsidR="0026031A" w:rsidRPr="0026031A" w:rsidRDefault="0026031A" w:rsidP="0026031A">
            <w:pPr>
              <w:jc w:val="center"/>
              <w:rPr>
                <w:color w:val="000000"/>
                <w:sz w:val="12"/>
                <w:szCs w:val="12"/>
              </w:rPr>
            </w:pPr>
            <w:r w:rsidRPr="0026031A">
              <w:rPr>
                <w:color w:val="000000"/>
                <w:sz w:val="12"/>
                <w:szCs w:val="12"/>
              </w:rPr>
              <w:t>100</w:t>
            </w:r>
          </w:p>
        </w:tc>
        <w:tc>
          <w:tcPr>
            <w:tcW w:w="851" w:type="dxa"/>
            <w:shd w:val="clear" w:color="auto" w:fill="auto"/>
            <w:tcMar>
              <w:left w:w="28" w:type="dxa"/>
              <w:right w:w="28" w:type="dxa"/>
            </w:tcMar>
            <w:vAlign w:val="center"/>
            <w:hideMark/>
          </w:tcPr>
          <w:p w14:paraId="7FA3B420" w14:textId="77777777" w:rsidR="0026031A" w:rsidRPr="0026031A" w:rsidRDefault="0026031A" w:rsidP="0026031A">
            <w:pPr>
              <w:jc w:val="center"/>
              <w:rPr>
                <w:color w:val="000000"/>
                <w:sz w:val="12"/>
                <w:szCs w:val="12"/>
              </w:rPr>
            </w:pPr>
            <w:r w:rsidRPr="0026031A">
              <w:rPr>
                <w:color w:val="000000"/>
                <w:sz w:val="12"/>
                <w:szCs w:val="12"/>
              </w:rPr>
              <w:t>25</w:t>
            </w:r>
          </w:p>
        </w:tc>
        <w:tc>
          <w:tcPr>
            <w:tcW w:w="992" w:type="dxa"/>
            <w:shd w:val="clear" w:color="auto" w:fill="auto"/>
            <w:tcMar>
              <w:left w:w="28" w:type="dxa"/>
              <w:right w:w="28" w:type="dxa"/>
            </w:tcMar>
            <w:vAlign w:val="center"/>
            <w:hideMark/>
          </w:tcPr>
          <w:p w14:paraId="464223B0" w14:textId="77777777" w:rsidR="0026031A" w:rsidRPr="0026031A" w:rsidRDefault="0026031A" w:rsidP="0026031A">
            <w:pPr>
              <w:jc w:val="center"/>
              <w:rPr>
                <w:color w:val="000000"/>
                <w:sz w:val="12"/>
                <w:szCs w:val="12"/>
              </w:rPr>
            </w:pPr>
            <w:r w:rsidRPr="0026031A">
              <w:rPr>
                <w:color w:val="000000"/>
                <w:sz w:val="12"/>
                <w:szCs w:val="12"/>
              </w:rPr>
              <w:t>0,54</w:t>
            </w:r>
          </w:p>
        </w:tc>
        <w:tc>
          <w:tcPr>
            <w:tcW w:w="850" w:type="dxa"/>
            <w:shd w:val="clear" w:color="auto" w:fill="auto"/>
            <w:tcMar>
              <w:left w:w="28" w:type="dxa"/>
              <w:right w:w="28" w:type="dxa"/>
            </w:tcMar>
            <w:vAlign w:val="center"/>
            <w:hideMark/>
          </w:tcPr>
          <w:p w14:paraId="725FFEB6" w14:textId="77777777" w:rsidR="0026031A" w:rsidRPr="0026031A" w:rsidRDefault="0026031A" w:rsidP="0026031A">
            <w:pPr>
              <w:jc w:val="center"/>
              <w:rPr>
                <w:color w:val="000000"/>
                <w:sz w:val="12"/>
                <w:szCs w:val="12"/>
              </w:rPr>
            </w:pPr>
            <w:r w:rsidRPr="0026031A">
              <w:rPr>
                <w:color w:val="000000"/>
                <w:sz w:val="12"/>
                <w:szCs w:val="12"/>
              </w:rPr>
              <w:t>подземная</w:t>
            </w:r>
          </w:p>
        </w:tc>
        <w:tc>
          <w:tcPr>
            <w:tcW w:w="1073" w:type="dxa"/>
            <w:shd w:val="clear" w:color="auto" w:fill="auto"/>
            <w:tcMar>
              <w:left w:w="28" w:type="dxa"/>
              <w:right w:w="28" w:type="dxa"/>
            </w:tcMar>
            <w:vAlign w:val="center"/>
            <w:hideMark/>
          </w:tcPr>
          <w:p w14:paraId="67BB7BE8"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0FC46CCD" w14:textId="77777777" w:rsidTr="00627AA0">
        <w:trPr>
          <w:trHeight w:val="20"/>
        </w:trPr>
        <w:tc>
          <w:tcPr>
            <w:tcW w:w="15877" w:type="dxa"/>
            <w:gridSpan w:val="15"/>
            <w:shd w:val="clear" w:color="000000" w:fill="FFFFFF"/>
            <w:noWrap/>
            <w:tcMar>
              <w:left w:w="28" w:type="dxa"/>
              <w:right w:w="28" w:type="dxa"/>
            </w:tcMar>
            <w:hideMark/>
          </w:tcPr>
          <w:p w14:paraId="339FAD34" w14:textId="77777777" w:rsidR="0026031A" w:rsidRPr="0026031A" w:rsidRDefault="0026031A" w:rsidP="0026031A">
            <w:pPr>
              <w:rPr>
                <w:bCs/>
                <w:color w:val="000000"/>
                <w:sz w:val="12"/>
                <w:szCs w:val="12"/>
              </w:rPr>
            </w:pPr>
            <w:r w:rsidRPr="0026031A">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1B118B72" w14:textId="77777777" w:rsidTr="00627AA0">
        <w:trPr>
          <w:trHeight w:val="20"/>
        </w:trPr>
        <w:tc>
          <w:tcPr>
            <w:tcW w:w="1135" w:type="dxa"/>
            <w:shd w:val="clear" w:color="000000" w:fill="FFFFFF"/>
            <w:tcMar>
              <w:left w:w="28" w:type="dxa"/>
              <w:right w:w="28" w:type="dxa"/>
            </w:tcMar>
            <w:vAlign w:val="center"/>
            <w:hideMark/>
          </w:tcPr>
          <w:p w14:paraId="7D8E9DD4" w14:textId="77777777" w:rsidR="0026031A" w:rsidRPr="0026031A" w:rsidRDefault="0026031A" w:rsidP="0026031A">
            <w:pPr>
              <w:jc w:val="center"/>
              <w:rPr>
                <w:color w:val="000000"/>
                <w:sz w:val="12"/>
                <w:szCs w:val="12"/>
              </w:rPr>
            </w:pPr>
            <w:r w:rsidRPr="0026031A">
              <w:rPr>
                <w:color w:val="000000"/>
                <w:sz w:val="12"/>
                <w:szCs w:val="12"/>
              </w:rPr>
              <w:t>3.2.1</w:t>
            </w:r>
          </w:p>
        </w:tc>
        <w:tc>
          <w:tcPr>
            <w:tcW w:w="2551" w:type="dxa"/>
            <w:shd w:val="clear" w:color="000000" w:fill="FFFFFF"/>
            <w:tcMar>
              <w:left w:w="28" w:type="dxa"/>
              <w:right w:w="28" w:type="dxa"/>
            </w:tcMar>
            <w:vAlign w:val="center"/>
            <w:hideMark/>
          </w:tcPr>
          <w:p w14:paraId="6349D868"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1,0 Гкал/ч (1,16МВт))</w:t>
            </w:r>
          </w:p>
        </w:tc>
        <w:tc>
          <w:tcPr>
            <w:tcW w:w="1134" w:type="dxa"/>
            <w:shd w:val="clear" w:color="000000" w:fill="FFFFFF"/>
            <w:tcMar>
              <w:left w:w="28" w:type="dxa"/>
              <w:right w:w="28" w:type="dxa"/>
            </w:tcMar>
            <w:vAlign w:val="center"/>
            <w:hideMark/>
          </w:tcPr>
          <w:p w14:paraId="22FFFA81"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5139EFD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6B30829"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0D4CECCE"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B25617E"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41A03A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509FDB2"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5B567712" w14:textId="77777777" w:rsidR="0026031A" w:rsidRPr="0026031A" w:rsidRDefault="0026031A" w:rsidP="0026031A">
            <w:pPr>
              <w:jc w:val="center"/>
              <w:rPr>
                <w:color w:val="000000"/>
                <w:sz w:val="12"/>
                <w:szCs w:val="12"/>
              </w:rPr>
            </w:pPr>
            <w:r w:rsidRPr="0026031A">
              <w:rPr>
                <w:color w:val="000000"/>
                <w:sz w:val="12"/>
                <w:szCs w:val="12"/>
              </w:rPr>
              <w:t>0,86</w:t>
            </w:r>
          </w:p>
        </w:tc>
        <w:tc>
          <w:tcPr>
            <w:tcW w:w="850" w:type="dxa"/>
            <w:shd w:val="clear" w:color="auto" w:fill="auto"/>
            <w:tcMar>
              <w:left w:w="28" w:type="dxa"/>
              <w:right w:w="28" w:type="dxa"/>
            </w:tcMar>
            <w:vAlign w:val="center"/>
            <w:hideMark/>
          </w:tcPr>
          <w:p w14:paraId="1F22CC7A"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150B1D1E"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6668D59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ED73648"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14A50FC"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7839B81F" w14:textId="77777777" w:rsidTr="00627AA0">
        <w:trPr>
          <w:trHeight w:val="20"/>
        </w:trPr>
        <w:tc>
          <w:tcPr>
            <w:tcW w:w="1135" w:type="dxa"/>
            <w:shd w:val="clear" w:color="000000" w:fill="FFFFFF"/>
            <w:tcMar>
              <w:left w:w="28" w:type="dxa"/>
              <w:right w:w="28" w:type="dxa"/>
            </w:tcMar>
            <w:vAlign w:val="center"/>
            <w:hideMark/>
          </w:tcPr>
          <w:p w14:paraId="0B1F5B3A" w14:textId="77777777" w:rsidR="0026031A" w:rsidRPr="0026031A" w:rsidRDefault="0026031A" w:rsidP="0026031A">
            <w:pPr>
              <w:jc w:val="center"/>
              <w:rPr>
                <w:color w:val="000000"/>
                <w:sz w:val="12"/>
                <w:szCs w:val="12"/>
              </w:rPr>
            </w:pPr>
            <w:r w:rsidRPr="0026031A">
              <w:rPr>
                <w:color w:val="000000"/>
                <w:sz w:val="12"/>
                <w:szCs w:val="12"/>
              </w:rPr>
              <w:t>3.2.2</w:t>
            </w:r>
          </w:p>
        </w:tc>
        <w:tc>
          <w:tcPr>
            <w:tcW w:w="2551" w:type="dxa"/>
            <w:shd w:val="clear" w:color="000000" w:fill="FFFFFF"/>
            <w:tcMar>
              <w:left w:w="28" w:type="dxa"/>
              <w:right w:w="28" w:type="dxa"/>
            </w:tcMar>
            <w:vAlign w:val="center"/>
            <w:hideMark/>
          </w:tcPr>
          <w:p w14:paraId="4CFB71A3" w14:textId="77777777" w:rsidR="0026031A" w:rsidRPr="0026031A" w:rsidRDefault="0026031A" w:rsidP="0026031A">
            <w:pPr>
              <w:rPr>
                <w:color w:val="000000"/>
                <w:sz w:val="12"/>
                <w:szCs w:val="12"/>
              </w:rPr>
            </w:pPr>
            <w:r w:rsidRPr="0026031A">
              <w:rPr>
                <w:color w:val="000000"/>
                <w:sz w:val="12"/>
                <w:szCs w:val="12"/>
              </w:rPr>
              <w:t>Замена конвейера № 2 топливоподачи</w:t>
            </w:r>
          </w:p>
        </w:tc>
        <w:tc>
          <w:tcPr>
            <w:tcW w:w="1134" w:type="dxa"/>
            <w:shd w:val="clear" w:color="000000" w:fill="FFFFFF"/>
            <w:tcMar>
              <w:left w:w="28" w:type="dxa"/>
              <w:right w:w="28" w:type="dxa"/>
            </w:tcMar>
            <w:vAlign w:val="center"/>
            <w:hideMark/>
          </w:tcPr>
          <w:p w14:paraId="654346D4"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993" w:type="dxa"/>
            <w:shd w:val="clear" w:color="000000" w:fill="FFFFFF"/>
            <w:tcMar>
              <w:left w:w="28" w:type="dxa"/>
              <w:right w:w="28" w:type="dxa"/>
            </w:tcMar>
            <w:vAlign w:val="center"/>
            <w:hideMark/>
          </w:tcPr>
          <w:p w14:paraId="6101159F"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01A7501A"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0AB8B909"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6B9F3B9A"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6BE642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1157FFD"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0DBF9D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20D2471"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D3BF3BF"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002A10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FE9788B"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2AC23A0C"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715BB980" w14:textId="77777777" w:rsidTr="00627AA0">
        <w:trPr>
          <w:trHeight w:val="20"/>
        </w:trPr>
        <w:tc>
          <w:tcPr>
            <w:tcW w:w="1135" w:type="dxa"/>
            <w:shd w:val="clear" w:color="000000" w:fill="FFFFFF"/>
            <w:tcMar>
              <w:left w:w="28" w:type="dxa"/>
              <w:right w:w="28" w:type="dxa"/>
            </w:tcMar>
            <w:vAlign w:val="center"/>
            <w:hideMark/>
          </w:tcPr>
          <w:p w14:paraId="59596E54" w14:textId="77777777" w:rsidR="0026031A" w:rsidRPr="0026031A" w:rsidRDefault="0026031A" w:rsidP="0026031A">
            <w:pPr>
              <w:jc w:val="center"/>
              <w:rPr>
                <w:color w:val="000000"/>
                <w:sz w:val="12"/>
                <w:szCs w:val="12"/>
              </w:rPr>
            </w:pPr>
            <w:r w:rsidRPr="0026031A">
              <w:rPr>
                <w:color w:val="000000"/>
                <w:sz w:val="12"/>
                <w:szCs w:val="12"/>
              </w:rPr>
              <w:t>3.2.3</w:t>
            </w:r>
          </w:p>
        </w:tc>
        <w:tc>
          <w:tcPr>
            <w:tcW w:w="2551" w:type="dxa"/>
            <w:shd w:val="clear" w:color="000000" w:fill="FFFFFF"/>
            <w:tcMar>
              <w:left w:w="28" w:type="dxa"/>
              <w:right w:w="28" w:type="dxa"/>
            </w:tcMar>
            <w:vAlign w:val="center"/>
            <w:hideMark/>
          </w:tcPr>
          <w:p w14:paraId="56EA6A1A"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1,0 Гкал/ч (1,16МВт))</w:t>
            </w:r>
          </w:p>
        </w:tc>
        <w:tc>
          <w:tcPr>
            <w:tcW w:w="1134" w:type="dxa"/>
            <w:shd w:val="clear" w:color="000000" w:fill="FFFFFF"/>
            <w:tcMar>
              <w:left w:w="28" w:type="dxa"/>
              <w:right w:w="28" w:type="dxa"/>
            </w:tcMar>
            <w:vAlign w:val="center"/>
            <w:hideMark/>
          </w:tcPr>
          <w:p w14:paraId="79F53C43"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5015C7D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EA0FD97"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312D6C50"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6A1069D"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A878EC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D7E192E"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998B0DD"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41C5B5C6"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58DB3C34"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6DA1777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6713BF7"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211658DC"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56B28F51" w14:textId="77777777" w:rsidTr="00627AA0">
        <w:trPr>
          <w:trHeight w:val="20"/>
        </w:trPr>
        <w:tc>
          <w:tcPr>
            <w:tcW w:w="1135" w:type="dxa"/>
            <w:shd w:val="clear" w:color="000000" w:fill="FFFFFF"/>
            <w:tcMar>
              <w:left w:w="28" w:type="dxa"/>
              <w:right w:w="28" w:type="dxa"/>
            </w:tcMar>
            <w:vAlign w:val="center"/>
            <w:hideMark/>
          </w:tcPr>
          <w:p w14:paraId="66E84B93" w14:textId="77777777" w:rsidR="0026031A" w:rsidRPr="0026031A" w:rsidRDefault="0026031A" w:rsidP="0026031A">
            <w:pPr>
              <w:jc w:val="center"/>
              <w:rPr>
                <w:color w:val="000000"/>
                <w:sz w:val="12"/>
                <w:szCs w:val="12"/>
              </w:rPr>
            </w:pPr>
            <w:r w:rsidRPr="0026031A">
              <w:rPr>
                <w:color w:val="000000"/>
                <w:sz w:val="12"/>
                <w:szCs w:val="12"/>
              </w:rPr>
              <w:t>3.2.4</w:t>
            </w:r>
          </w:p>
        </w:tc>
        <w:tc>
          <w:tcPr>
            <w:tcW w:w="2551" w:type="dxa"/>
            <w:shd w:val="clear" w:color="000000" w:fill="FFFFFF"/>
            <w:tcMar>
              <w:left w:w="28" w:type="dxa"/>
              <w:right w:w="28" w:type="dxa"/>
            </w:tcMar>
            <w:vAlign w:val="center"/>
            <w:hideMark/>
          </w:tcPr>
          <w:p w14:paraId="78A82BC7" w14:textId="77777777" w:rsidR="0026031A" w:rsidRPr="0026031A" w:rsidRDefault="0026031A" w:rsidP="0026031A">
            <w:pPr>
              <w:rPr>
                <w:color w:val="000000"/>
                <w:sz w:val="12"/>
                <w:szCs w:val="12"/>
              </w:rPr>
            </w:pPr>
            <w:r w:rsidRPr="0026031A">
              <w:rPr>
                <w:color w:val="000000"/>
                <w:sz w:val="12"/>
                <w:szCs w:val="12"/>
              </w:rPr>
              <w:t>Замена электродвигателя 5АМН 315 М4 250кВт*1500об/мин IМ1001, сетевого насоса №2</w:t>
            </w:r>
          </w:p>
        </w:tc>
        <w:tc>
          <w:tcPr>
            <w:tcW w:w="1134" w:type="dxa"/>
            <w:shd w:val="clear" w:color="000000" w:fill="FFFFFF"/>
            <w:tcMar>
              <w:left w:w="28" w:type="dxa"/>
              <w:right w:w="28" w:type="dxa"/>
            </w:tcMar>
            <w:vAlign w:val="center"/>
            <w:hideMark/>
          </w:tcPr>
          <w:p w14:paraId="66A46847"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993" w:type="dxa"/>
            <w:shd w:val="clear" w:color="000000" w:fill="FFFFFF"/>
            <w:tcMar>
              <w:left w:w="28" w:type="dxa"/>
              <w:right w:w="28" w:type="dxa"/>
            </w:tcMar>
            <w:vAlign w:val="center"/>
            <w:hideMark/>
          </w:tcPr>
          <w:p w14:paraId="4C4156B7"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01A88C0B"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3A112224"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E5795FF"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122318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7D3C6DD"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280E18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559D32F"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7207A0BE"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9AE7DB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61A2735"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45EDF8A"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1DB92402" w14:textId="77777777" w:rsidTr="00627AA0">
        <w:trPr>
          <w:trHeight w:val="20"/>
        </w:trPr>
        <w:tc>
          <w:tcPr>
            <w:tcW w:w="1135" w:type="dxa"/>
            <w:shd w:val="clear" w:color="000000" w:fill="FFFFFF"/>
            <w:tcMar>
              <w:left w:w="28" w:type="dxa"/>
              <w:right w:w="28" w:type="dxa"/>
            </w:tcMar>
            <w:vAlign w:val="center"/>
            <w:hideMark/>
          </w:tcPr>
          <w:p w14:paraId="1B30FCA1" w14:textId="77777777" w:rsidR="0026031A" w:rsidRPr="0026031A" w:rsidRDefault="0026031A" w:rsidP="0026031A">
            <w:pPr>
              <w:jc w:val="center"/>
              <w:rPr>
                <w:color w:val="000000"/>
                <w:sz w:val="12"/>
                <w:szCs w:val="12"/>
              </w:rPr>
            </w:pPr>
            <w:r w:rsidRPr="0026031A">
              <w:rPr>
                <w:color w:val="000000"/>
                <w:sz w:val="12"/>
                <w:szCs w:val="12"/>
              </w:rPr>
              <w:t>3.2.5</w:t>
            </w:r>
          </w:p>
        </w:tc>
        <w:tc>
          <w:tcPr>
            <w:tcW w:w="2551" w:type="dxa"/>
            <w:shd w:val="clear" w:color="000000" w:fill="FFFFFF"/>
            <w:tcMar>
              <w:left w:w="28" w:type="dxa"/>
              <w:right w:w="28" w:type="dxa"/>
            </w:tcMar>
            <w:vAlign w:val="center"/>
            <w:hideMark/>
          </w:tcPr>
          <w:p w14:paraId="41587D09" w14:textId="77777777" w:rsidR="0026031A" w:rsidRPr="0026031A" w:rsidRDefault="0026031A" w:rsidP="0026031A">
            <w:pPr>
              <w:rPr>
                <w:color w:val="000000"/>
                <w:sz w:val="12"/>
                <w:szCs w:val="12"/>
              </w:rPr>
            </w:pPr>
            <w:r w:rsidRPr="0026031A">
              <w:rPr>
                <w:color w:val="000000"/>
                <w:sz w:val="12"/>
                <w:szCs w:val="12"/>
              </w:rPr>
              <w:t>Замена пластинчатого теплообменника № 3</w:t>
            </w:r>
          </w:p>
        </w:tc>
        <w:tc>
          <w:tcPr>
            <w:tcW w:w="1134" w:type="dxa"/>
            <w:shd w:val="clear" w:color="000000" w:fill="FFFFFF"/>
            <w:tcMar>
              <w:left w:w="28" w:type="dxa"/>
              <w:right w:w="28" w:type="dxa"/>
            </w:tcMar>
            <w:vAlign w:val="center"/>
            <w:hideMark/>
          </w:tcPr>
          <w:p w14:paraId="7AC1A638"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993" w:type="dxa"/>
            <w:shd w:val="clear" w:color="000000" w:fill="FFFFFF"/>
            <w:tcMar>
              <w:left w:w="28" w:type="dxa"/>
              <w:right w:w="28" w:type="dxa"/>
            </w:tcMar>
            <w:vAlign w:val="center"/>
            <w:hideMark/>
          </w:tcPr>
          <w:p w14:paraId="7212BE62"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541EA22C"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36405378"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CCEE222"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7C60D65"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3FC8367"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949EA9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3B9C3CD"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48996F9B"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15B68D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AD30B80"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D6D1B32"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172EE4E2" w14:textId="77777777" w:rsidTr="00627AA0">
        <w:trPr>
          <w:trHeight w:val="20"/>
        </w:trPr>
        <w:tc>
          <w:tcPr>
            <w:tcW w:w="1135" w:type="dxa"/>
            <w:shd w:val="clear" w:color="000000" w:fill="FFFFFF"/>
            <w:tcMar>
              <w:left w:w="28" w:type="dxa"/>
              <w:right w:w="28" w:type="dxa"/>
            </w:tcMar>
            <w:vAlign w:val="center"/>
            <w:hideMark/>
          </w:tcPr>
          <w:p w14:paraId="62A72835" w14:textId="77777777" w:rsidR="0026031A" w:rsidRPr="0026031A" w:rsidRDefault="0026031A" w:rsidP="0026031A">
            <w:pPr>
              <w:jc w:val="center"/>
              <w:rPr>
                <w:color w:val="000000"/>
                <w:sz w:val="12"/>
                <w:szCs w:val="12"/>
              </w:rPr>
            </w:pPr>
            <w:r w:rsidRPr="0026031A">
              <w:rPr>
                <w:color w:val="000000"/>
                <w:sz w:val="12"/>
                <w:szCs w:val="12"/>
              </w:rPr>
              <w:t>3.2.6</w:t>
            </w:r>
          </w:p>
        </w:tc>
        <w:tc>
          <w:tcPr>
            <w:tcW w:w="2551" w:type="dxa"/>
            <w:shd w:val="clear" w:color="000000" w:fill="FFFFFF"/>
            <w:tcMar>
              <w:left w:w="28" w:type="dxa"/>
              <w:right w:w="28" w:type="dxa"/>
            </w:tcMar>
            <w:vAlign w:val="center"/>
            <w:hideMark/>
          </w:tcPr>
          <w:p w14:paraId="41BE5E08" w14:textId="77777777" w:rsidR="0026031A" w:rsidRPr="0026031A" w:rsidRDefault="0026031A" w:rsidP="0026031A">
            <w:pPr>
              <w:rPr>
                <w:color w:val="000000"/>
                <w:sz w:val="12"/>
                <w:szCs w:val="12"/>
              </w:rPr>
            </w:pPr>
            <w:r w:rsidRPr="0026031A">
              <w:rPr>
                <w:color w:val="000000"/>
                <w:sz w:val="12"/>
                <w:szCs w:val="12"/>
              </w:rPr>
              <w:t>Замена экономайзера ЭБ-330И котла № 1</w:t>
            </w:r>
          </w:p>
        </w:tc>
        <w:tc>
          <w:tcPr>
            <w:tcW w:w="1134" w:type="dxa"/>
            <w:shd w:val="clear" w:color="000000" w:fill="FFFFFF"/>
            <w:tcMar>
              <w:left w:w="28" w:type="dxa"/>
              <w:right w:w="28" w:type="dxa"/>
            </w:tcMar>
            <w:vAlign w:val="center"/>
            <w:hideMark/>
          </w:tcPr>
          <w:p w14:paraId="3F2A3E82"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993" w:type="dxa"/>
            <w:shd w:val="clear" w:color="000000" w:fill="FFFFFF"/>
            <w:tcMar>
              <w:left w:w="28" w:type="dxa"/>
              <w:right w:w="28" w:type="dxa"/>
            </w:tcMar>
            <w:vAlign w:val="center"/>
            <w:hideMark/>
          </w:tcPr>
          <w:p w14:paraId="52ACE6C1"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4E1D58AC"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56DFA12A"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C36AA90"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383A3C2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D220526"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D2C550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8C5C4CD"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561BEA93"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0802FE3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5DF64A3"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1624A732"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5749E7C4" w14:textId="77777777" w:rsidTr="00627AA0">
        <w:trPr>
          <w:trHeight w:val="20"/>
        </w:trPr>
        <w:tc>
          <w:tcPr>
            <w:tcW w:w="1135" w:type="dxa"/>
            <w:shd w:val="clear" w:color="000000" w:fill="FFFFFF"/>
            <w:tcMar>
              <w:left w:w="28" w:type="dxa"/>
              <w:right w:w="28" w:type="dxa"/>
            </w:tcMar>
            <w:vAlign w:val="center"/>
            <w:hideMark/>
          </w:tcPr>
          <w:p w14:paraId="7D0F8305" w14:textId="77777777" w:rsidR="0026031A" w:rsidRPr="0026031A" w:rsidRDefault="0026031A" w:rsidP="0026031A">
            <w:pPr>
              <w:jc w:val="center"/>
              <w:rPr>
                <w:color w:val="000000"/>
                <w:sz w:val="12"/>
                <w:szCs w:val="12"/>
              </w:rPr>
            </w:pPr>
            <w:r w:rsidRPr="0026031A">
              <w:rPr>
                <w:color w:val="000000"/>
                <w:sz w:val="12"/>
                <w:szCs w:val="12"/>
              </w:rPr>
              <w:t>3.2.7</w:t>
            </w:r>
          </w:p>
        </w:tc>
        <w:tc>
          <w:tcPr>
            <w:tcW w:w="2551" w:type="dxa"/>
            <w:shd w:val="clear" w:color="000000" w:fill="FFFFFF"/>
            <w:tcMar>
              <w:left w:w="28" w:type="dxa"/>
              <w:right w:w="28" w:type="dxa"/>
            </w:tcMar>
            <w:vAlign w:val="center"/>
            <w:hideMark/>
          </w:tcPr>
          <w:p w14:paraId="57225D9C" w14:textId="77777777" w:rsidR="0026031A" w:rsidRPr="0026031A" w:rsidRDefault="0026031A" w:rsidP="0026031A">
            <w:pPr>
              <w:rPr>
                <w:color w:val="000000"/>
                <w:sz w:val="12"/>
                <w:szCs w:val="12"/>
              </w:rPr>
            </w:pPr>
            <w:r w:rsidRPr="0026031A">
              <w:rPr>
                <w:color w:val="000000"/>
                <w:sz w:val="12"/>
                <w:szCs w:val="12"/>
              </w:rPr>
              <w:t>Замена экономайзера ЭБ-330И котла № 2</w:t>
            </w:r>
          </w:p>
        </w:tc>
        <w:tc>
          <w:tcPr>
            <w:tcW w:w="1134" w:type="dxa"/>
            <w:shd w:val="clear" w:color="000000" w:fill="FFFFFF"/>
            <w:tcMar>
              <w:left w:w="28" w:type="dxa"/>
              <w:right w:w="28" w:type="dxa"/>
            </w:tcMar>
            <w:vAlign w:val="center"/>
            <w:hideMark/>
          </w:tcPr>
          <w:p w14:paraId="5C6E212E"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993" w:type="dxa"/>
            <w:shd w:val="clear" w:color="000000" w:fill="FFFFFF"/>
            <w:tcMar>
              <w:left w:w="28" w:type="dxa"/>
              <w:right w:w="28" w:type="dxa"/>
            </w:tcMar>
            <w:vAlign w:val="center"/>
            <w:hideMark/>
          </w:tcPr>
          <w:p w14:paraId="07FBD70D"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6375D26E"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877" w:type="dxa"/>
            <w:shd w:val="clear" w:color="auto" w:fill="auto"/>
            <w:tcMar>
              <w:left w:w="28" w:type="dxa"/>
              <w:right w:w="28" w:type="dxa"/>
            </w:tcMar>
            <w:vAlign w:val="center"/>
            <w:hideMark/>
          </w:tcPr>
          <w:p w14:paraId="3A16B574"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143C07C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E02E83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0940D34"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3ACB61B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76FF9C1"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DCD1FE8"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14DC30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F3EA7EC"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1BCE92B"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D4B5DEF" w14:textId="77777777" w:rsidTr="00627AA0">
        <w:trPr>
          <w:trHeight w:val="20"/>
        </w:trPr>
        <w:tc>
          <w:tcPr>
            <w:tcW w:w="1135" w:type="dxa"/>
            <w:shd w:val="clear" w:color="000000" w:fill="FFFFFF"/>
            <w:tcMar>
              <w:left w:w="28" w:type="dxa"/>
              <w:right w:w="28" w:type="dxa"/>
            </w:tcMar>
            <w:vAlign w:val="center"/>
            <w:hideMark/>
          </w:tcPr>
          <w:p w14:paraId="494D3F8A" w14:textId="77777777" w:rsidR="0026031A" w:rsidRPr="0026031A" w:rsidRDefault="0026031A" w:rsidP="0026031A">
            <w:pPr>
              <w:jc w:val="center"/>
              <w:rPr>
                <w:color w:val="000000"/>
                <w:sz w:val="12"/>
                <w:szCs w:val="12"/>
              </w:rPr>
            </w:pPr>
            <w:r w:rsidRPr="0026031A">
              <w:rPr>
                <w:color w:val="000000"/>
                <w:sz w:val="12"/>
                <w:szCs w:val="12"/>
              </w:rPr>
              <w:lastRenderedPageBreak/>
              <w:t>3.2.8</w:t>
            </w:r>
          </w:p>
        </w:tc>
        <w:tc>
          <w:tcPr>
            <w:tcW w:w="2551" w:type="dxa"/>
            <w:shd w:val="clear" w:color="000000" w:fill="FFFFFF"/>
            <w:tcMar>
              <w:left w:w="28" w:type="dxa"/>
              <w:right w:w="28" w:type="dxa"/>
            </w:tcMar>
            <w:vAlign w:val="center"/>
            <w:hideMark/>
          </w:tcPr>
          <w:p w14:paraId="338B7C35"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автоматизированный котел производительностью 0,4МВт (0,34 Гкал/ч))</w:t>
            </w:r>
          </w:p>
        </w:tc>
        <w:tc>
          <w:tcPr>
            <w:tcW w:w="1134" w:type="dxa"/>
            <w:shd w:val="clear" w:color="000000" w:fill="FFFFFF"/>
            <w:tcMar>
              <w:left w:w="28" w:type="dxa"/>
              <w:right w:w="28" w:type="dxa"/>
            </w:tcMar>
            <w:vAlign w:val="center"/>
            <w:hideMark/>
          </w:tcPr>
          <w:p w14:paraId="0928C663"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993" w:type="dxa"/>
            <w:shd w:val="clear" w:color="000000" w:fill="FFFFFF"/>
            <w:tcMar>
              <w:left w:w="28" w:type="dxa"/>
              <w:right w:w="28" w:type="dxa"/>
            </w:tcMar>
            <w:vAlign w:val="center"/>
            <w:hideMark/>
          </w:tcPr>
          <w:p w14:paraId="7C4F823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143E91A"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75525200"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220B5BF"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6BE9420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E96875D"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FD3FAFD" w14:textId="77777777" w:rsidR="0026031A" w:rsidRPr="0026031A" w:rsidRDefault="0026031A" w:rsidP="0026031A">
            <w:pPr>
              <w:jc w:val="center"/>
              <w:rPr>
                <w:color w:val="000000"/>
                <w:sz w:val="12"/>
                <w:szCs w:val="12"/>
              </w:rPr>
            </w:pPr>
            <w:r w:rsidRPr="0026031A">
              <w:rPr>
                <w:color w:val="000000"/>
                <w:sz w:val="12"/>
                <w:szCs w:val="12"/>
              </w:rPr>
              <w:t>0,40</w:t>
            </w:r>
          </w:p>
        </w:tc>
        <w:tc>
          <w:tcPr>
            <w:tcW w:w="850" w:type="dxa"/>
            <w:shd w:val="clear" w:color="auto" w:fill="auto"/>
            <w:tcMar>
              <w:left w:w="28" w:type="dxa"/>
              <w:right w:w="28" w:type="dxa"/>
            </w:tcMar>
            <w:vAlign w:val="center"/>
            <w:hideMark/>
          </w:tcPr>
          <w:p w14:paraId="22508DA9"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7574665"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3A34346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FCC5273"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C83F498" w14:textId="77777777" w:rsidR="0026031A" w:rsidRPr="0026031A" w:rsidRDefault="0026031A" w:rsidP="0026031A">
            <w:pPr>
              <w:jc w:val="center"/>
              <w:rPr>
                <w:color w:val="000000"/>
                <w:sz w:val="12"/>
                <w:szCs w:val="12"/>
              </w:rPr>
            </w:pPr>
            <w:r w:rsidRPr="0026031A">
              <w:rPr>
                <w:color w:val="000000"/>
                <w:sz w:val="12"/>
                <w:szCs w:val="12"/>
              </w:rPr>
              <w:t>0,34</w:t>
            </w:r>
          </w:p>
        </w:tc>
      </w:tr>
      <w:tr w:rsidR="0026031A" w:rsidRPr="0026031A" w14:paraId="6539A54D" w14:textId="77777777" w:rsidTr="00627AA0">
        <w:trPr>
          <w:trHeight w:val="20"/>
        </w:trPr>
        <w:tc>
          <w:tcPr>
            <w:tcW w:w="1135" w:type="dxa"/>
            <w:shd w:val="clear" w:color="000000" w:fill="FFFFFF"/>
            <w:tcMar>
              <w:left w:w="28" w:type="dxa"/>
              <w:right w:w="28" w:type="dxa"/>
            </w:tcMar>
            <w:vAlign w:val="center"/>
            <w:hideMark/>
          </w:tcPr>
          <w:p w14:paraId="5F5F772F" w14:textId="77777777" w:rsidR="0026031A" w:rsidRPr="0026031A" w:rsidRDefault="0026031A" w:rsidP="0026031A">
            <w:pPr>
              <w:jc w:val="center"/>
              <w:rPr>
                <w:color w:val="000000"/>
                <w:sz w:val="12"/>
                <w:szCs w:val="12"/>
              </w:rPr>
            </w:pPr>
            <w:r w:rsidRPr="0026031A">
              <w:rPr>
                <w:color w:val="000000"/>
                <w:sz w:val="12"/>
                <w:szCs w:val="12"/>
              </w:rPr>
              <w:t>3.2.9</w:t>
            </w:r>
          </w:p>
        </w:tc>
        <w:tc>
          <w:tcPr>
            <w:tcW w:w="2551" w:type="dxa"/>
            <w:shd w:val="clear" w:color="000000" w:fill="FFFFFF"/>
            <w:tcMar>
              <w:left w:w="28" w:type="dxa"/>
              <w:right w:w="28" w:type="dxa"/>
            </w:tcMar>
            <w:vAlign w:val="center"/>
            <w:hideMark/>
          </w:tcPr>
          <w:p w14:paraId="6C6C2C59"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0,4 МВт)</w:t>
            </w:r>
          </w:p>
        </w:tc>
        <w:tc>
          <w:tcPr>
            <w:tcW w:w="1134" w:type="dxa"/>
            <w:shd w:val="clear" w:color="000000" w:fill="FFFFFF"/>
            <w:tcMar>
              <w:left w:w="28" w:type="dxa"/>
              <w:right w:w="28" w:type="dxa"/>
            </w:tcMar>
            <w:vAlign w:val="center"/>
            <w:hideMark/>
          </w:tcPr>
          <w:p w14:paraId="0CEE5037"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993" w:type="dxa"/>
            <w:shd w:val="clear" w:color="000000" w:fill="FFFFFF"/>
            <w:tcMar>
              <w:left w:w="28" w:type="dxa"/>
              <w:right w:w="28" w:type="dxa"/>
            </w:tcMar>
            <w:vAlign w:val="center"/>
            <w:hideMark/>
          </w:tcPr>
          <w:p w14:paraId="2D880774"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692ACD4"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53FD29FD"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240BB1C"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856DFB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7D222D6"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38F492E" w14:textId="77777777" w:rsidR="0026031A" w:rsidRPr="0026031A" w:rsidRDefault="0026031A" w:rsidP="0026031A">
            <w:pPr>
              <w:jc w:val="center"/>
              <w:rPr>
                <w:color w:val="000000"/>
                <w:sz w:val="12"/>
                <w:szCs w:val="12"/>
              </w:rPr>
            </w:pPr>
            <w:r w:rsidRPr="0026031A">
              <w:rPr>
                <w:color w:val="000000"/>
                <w:sz w:val="12"/>
                <w:szCs w:val="12"/>
              </w:rPr>
              <w:t>0,40</w:t>
            </w:r>
          </w:p>
        </w:tc>
        <w:tc>
          <w:tcPr>
            <w:tcW w:w="850" w:type="dxa"/>
            <w:shd w:val="clear" w:color="auto" w:fill="auto"/>
            <w:tcMar>
              <w:left w:w="28" w:type="dxa"/>
              <w:right w:w="28" w:type="dxa"/>
            </w:tcMar>
            <w:vAlign w:val="center"/>
            <w:hideMark/>
          </w:tcPr>
          <w:p w14:paraId="7AF73097"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78100A9C"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A740952"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09651FF"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1D4A137" w14:textId="77777777" w:rsidR="0026031A" w:rsidRPr="0026031A" w:rsidRDefault="0026031A" w:rsidP="0026031A">
            <w:pPr>
              <w:jc w:val="center"/>
              <w:rPr>
                <w:color w:val="000000"/>
                <w:sz w:val="12"/>
                <w:szCs w:val="12"/>
              </w:rPr>
            </w:pPr>
            <w:r w:rsidRPr="0026031A">
              <w:rPr>
                <w:color w:val="000000"/>
                <w:sz w:val="12"/>
                <w:szCs w:val="12"/>
              </w:rPr>
              <w:t>0,34</w:t>
            </w:r>
          </w:p>
        </w:tc>
      </w:tr>
      <w:tr w:rsidR="0026031A" w:rsidRPr="0026031A" w14:paraId="06D24780" w14:textId="77777777" w:rsidTr="00627AA0">
        <w:trPr>
          <w:trHeight w:val="20"/>
        </w:trPr>
        <w:tc>
          <w:tcPr>
            <w:tcW w:w="1135" w:type="dxa"/>
            <w:shd w:val="clear" w:color="000000" w:fill="FFFFFF"/>
            <w:tcMar>
              <w:left w:w="28" w:type="dxa"/>
              <w:right w:w="28" w:type="dxa"/>
            </w:tcMar>
            <w:vAlign w:val="center"/>
            <w:hideMark/>
          </w:tcPr>
          <w:p w14:paraId="6F877182" w14:textId="77777777" w:rsidR="0026031A" w:rsidRPr="0026031A" w:rsidRDefault="0026031A" w:rsidP="0026031A">
            <w:pPr>
              <w:jc w:val="center"/>
              <w:rPr>
                <w:color w:val="000000"/>
                <w:sz w:val="12"/>
                <w:szCs w:val="12"/>
              </w:rPr>
            </w:pPr>
            <w:r w:rsidRPr="0026031A">
              <w:rPr>
                <w:color w:val="000000"/>
                <w:sz w:val="12"/>
                <w:szCs w:val="12"/>
              </w:rPr>
              <w:t>3.2.10</w:t>
            </w:r>
          </w:p>
        </w:tc>
        <w:tc>
          <w:tcPr>
            <w:tcW w:w="2551" w:type="dxa"/>
            <w:shd w:val="clear" w:color="000000" w:fill="FFFFFF"/>
            <w:tcMar>
              <w:left w:w="28" w:type="dxa"/>
              <w:right w:w="28" w:type="dxa"/>
            </w:tcMar>
            <w:vAlign w:val="center"/>
            <w:hideMark/>
          </w:tcPr>
          <w:p w14:paraId="3A1A6FB4" w14:textId="77777777" w:rsidR="0026031A" w:rsidRPr="0026031A" w:rsidRDefault="0026031A" w:rsidP="0026031A">
            <w:pPr>
              <w:rPr>
                <w:color w:val="000000"/>
                <w:sz w:val="12"/>
                <w:szCs w:val="12"/>
              </w:rPr>
            </w:pPr>
            <w:r w:rsidRPr="0026031A">
              <w:rPr>
                <w:color w:val="000000"/>
                <w:sz w:val="12"/>
                <w:szCs w:val="12"/>
              </w:rPr>
              <w:t>Замена дымовой трубы</w:t>
            </w:r>
          </w:p>
        </w:tc>
        <w:tc>
          <w:tcPr>
            <w:tcW w:w="1134" w:type="dxa"/>
            <w:shd w:val="clear" w:color="000000" w:fill="FFFFFF"/>
            <w:tcMar>
              <w:left w:w="28" w:type="dxa"/>
              <w:right w:w="28" w:type="dxa"/>
            </w:tcMar>
            <w:vAlign w:val="center"/>
            <w:hideMark/>
          </w:tcPr>
          <w:p w14:paraId="233C2063"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993" w:type="dxa"/>
            <w:shd w:val="clear" w:color="000000" w:fill="FFFFFF"/>
            <w:tcMar>
              <w:left w:w="28" w:type="dxa"/>
              <w:right w:w="28" w:type="dxa"/>
            </w:tcMar>
            <w:vAlign w:val="center"/>
            <w:hideMark/>
          </w:tcPr>
          <w:p w14:paraId="54B34131" w14:textId="77777777" w:rsidR="0026031A" w:rsidRPr="0026031A" w:rsidRDefault="0026031A" w:rsidP="0026031A">
            <w:pPr>
              <w:jc w:val="center"/>
              <w:rPr>
                <w:color w:val="000000"/>
                <w:sz w:val="12"/>
                <w:szCs w:val="12"/>
              </w:rPr>
            </w:pPr>
            <w:r w:rsidRPr="0026031A">
              <w:rPr>
                <w:color w:val="000000"/>
                <w:sz w:val="12"/>
                <w:szCs w:val="12"/>
              </w:rPr>
              <w:t>сооружение</w:t>
            </w:r>
          </w:p>
        </w:tc>
        <w:tc>
          <w:tcPr>
            <w:tcW w:w="912" w:type="dxa"/>
            <w:shd w:val="clear" w:color="000000" w:fill="FFFFFF"/>
            <w:tcMar>
              <w:left w:w="28" w:type="dxa"/>
              <w:right w:w="28" w:type="dxa"/>
            </w:tcMar>
            <w:vAlign w:val="center"/>
            <w:hideMark/>
          </w:tcPr>
          <w:p w14:paraId="7BD8DCB9"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877" w:type="dxa"/>
            <w:shd w:val="clear" w:color="auto" w:fill="auto"/>
            <w:tcMar>
              <w:left w:w="28" w:type="dxa"/>
              <w:right w:w="28" w:type="dxa"/>
            </w:tcMar>
            <w:vAlign w:val="center"/>
            <w:hideMark/>
          </w:tcPr>
          <w:p w14:paraId="4998A2F0"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FAFA33B"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0160AA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8A3FBE4"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6033565"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42415D2"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765E09F"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A670A9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E0EA3CA"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2AE6129"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30AFFF0" w14:textId="77777777" w:rsidTr="00627AA0">
        <w:trPr>
          <w:trHeight w:val="20"/>
        </w:trPr>
        <w:tc>
          <w:tcPr>
            <w:tcW w:w="1135" w:type="dxa"/>
            <w:shd w:val="clear" w:color="000000" w:fill="FFFFFF"/>
            <w:tcMar>
              <w:left w:w="28" w:type="dxa"/>
              <w:right w:w="28" w:type="dxa"/>
            </w:tcMar>
            <w:vAlign w:val="center"/>
            <w:hideMark/>
          </w:tcPr>
          <w:p w14:paraId="4C0DB8AA" w14:textId="77777777" w:rsidR="0026031A" w:rsidRPr="0026031A" w:rsidRDefault="0026031A" w:rsidP="0026031A">
            <w:pPr>
              <w:jc w:val="center"/>
              <w:rPr>
                <w:color w:val="000000"/>
                <w:sz w:val="12"/>
                <w:szCs w:val="12"/>
              </w:rPr>
            </w:pPr>
            <w:r w:rsidRPr="0026031A">
              <w:rPr>
                <w:color w:val="000000"/>
                <w:sz w:val="12"/>
                <w:szCs w:val="12"/>
              </w:rPr>
              <w:t>3.2.11</w:t>
            </w:r>
          </w:p>
        </w:tc>
        <w:tc>
          <w:tcPr>
            <w:tcW w:w="2551" w:type="dxa"/>
            <w:shd w:val="clear" w:color="000000" w:fill="FFFFFF"/>
            <w:tcMar>
              <w:left w:w="28" w:type="dxa"/>
              <w:right w:w="28" w:type="dxa"/>
            </w:tcMar>
            <w:vAlign w:val="center"/>
            <w:hideMark/>
          </w:tcPr>
          <w:p w14:paraId="45723051"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0,54 Гкал/ч)</w:t>
            </w:r>
          </w:p>
        </w:tc>
        <w:tc>
          <w:tcPr>
            <w:tcW w:w="1134" w:type="dxa"/>
            <w:shd w:val="clear" w:color="000000" w:fill="FFFFFF"/>
            <w:tcMar>
              <w:left w:w="28" w:type="dxa"/>
              <w:right w:w="28" w:type="dxa"/>
            </w:tcMar>
            <w:vAlign w:val="center"/>
            <w:hideMark/>
          </w:tcPr>
          <w:p w14:paraId="48B4761B" w14:textId="77777777" w:rsidR="0026031A" w:rsidRPr="0026031A" w:rsidRDefault="0026031A" w:rsidP="0026031A">
            <w:pPr>
              <w:jc w:val="center"/>
              <w:rPr>
                <w:color w:val="000000"/>
                <w:sz w:val="12"/>
                <w:szCs w:val="12"/>
              </w:rPr>
            </w:pPr>
            <w:r w:rsidRPr="0026031A">
              <w:rPr>
                <w:color w:val="000000"/>
                <w:sz w:val="12"/>
                <w:szCs w:val="12"/>
              </w:rPr>
              <w:t>42:39:0301003:51</w:t>
            </w:r>
          </w:p>
        </w:tc>
        <w:tc>
          <w:tcPr>
            <w:tcW w:w="993" w:type="dxa"/>
            <w:shd w:val="clear" w:color="000000" w:fill="FFFFFF"/>
            <w:tcMar>
              <w:left w:w="28" w:type="dxa"/>
              <w:right w:w="28" w:type="dxa"/>
            </w:tcMar>
            <w:vAlign w:val="center"/>
            <w:hideMark/>
          </w:tcPr>
          <w:p w14:paraId="4E23CC1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E5A5A5D" w14:textId="77777777" w:rsidR="0026031A" w:rsidRPr="0026031A" w:rsidRDefault="0026031A" w:rsidP="0026031A">
            <w:pPr>
              <w:jc w:val="center"/>
              <w:rPr>
                <w:color w:val="000000"/>
                <w:sz w:val="12"/>
                <w:szCs w:val="12"/>
              </w:rPr>
            </w:pPr>
            <w:r w:rsidRPr="0026031A">
              <w:rPr>
                <w:color w:val="000000"/>
                <w:sz w:val="12"/>
                <w:szCs w:val="12"/>
              </w:rPr>
              <w:t>котельная №5, город Салаир</w:t>
            </w:r>
          </w:p>
        </w:tc>
        <w:tc>
          <w:tcPr>
            <w:tcW w:w="877" w:type="dxa"/>
            <w:shd w:val="clear" w:color="auto" w:fill="auto"/>
            <w:tcMar>
              <w:left w:w="28" w:type="dxa"/>
              <w:right w:w="28" w:type="dxa"/>
            </w:tcMar>
            <w:vAlign w:val="center"/>
            <w:hideMark/>
          </w:tcPr>
          <w:p w14:paraId="7B4975DA"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C3B24C1"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3FDE3F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E2065FC"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BF53ECE" w14:textId="77777777" w:rsidR="0026031A" w:rsidRPr="0026031A" w:rsidRDefault="0026031A" w:rsidP="0026031A">
            <w:pPr>
              <w:jc w:val="center"/>
              <w:rPr>
                <w:color w:val="000000"/>
                <w:sz w:val="12"/>
                <w:szCs w:val="12"/>
              </w:rPr>
            </w:pPr>
            <w:r w:rsidRPr="0026031A">
              <w:rPr>
                <w:color w:val="000000"/>
                <w:sz w:val="12"/>
                <w:szCs w:val="12"/>
              </w:rPr>
              <w:t>0,54</w:t>
            </w:r>
          </w:p>
        </w:tc>
        <w:tc>
          <w:tcPr>
            <w:tcW w:w="850" w:type="dxa"/>
            <w:shd w:val="clear" w:color="auto" w:fill="auto"/>
            <w:tcMar>
              <w:left w:w="28" w:type="dxa"/>
              <w:right w:w="28" w:type="dxa"/>
            </w:tcMar>
            <w:vAlign w:val="center"/>
            <w:hideMark/>
          </w:tcPr>
          <w:p w14:paraId="5A771889"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5F52659"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8CCF15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95425C5"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2C39DE1E" w14:textId="77777777" w:rsidR="0026031A" w:rsidRPr="0026031A" w:rsidRDefault="0026031A" w:rsidP="0026031A">
            <w:pPr>
              <w:jc w:val="center"/>
              <w:rPr>
                <w:color w:val="000000"/>
                <w:sz w:val="12"/>
                <w:szCs w:val="12"/>
              </w:rPr>
            </w:pPr>
            <w:r w:rsidRPr="0026031A">
              <w:rPr>
                <w:color w:val="000000"/>
                <w:sz w:val="12"/>
                <w:szCs w:val="12"/>
              </w:rPr>
              <w:t>0,54</w:t>
            </w:r>
          </w:p>
        </w:tc>
      </w:tr>
      <w:tr w:rsidR="0026031A" w:rsidRPr="0026031A" w14:paraId="70B94DAF" w14:textId="77777777" w:rsidTr="00627AA0">
        <w:trPr>
          <w:trHeight w:val="20"/>
        </w:trPr>
        <w:tc>
          <w:tcPr>
            <w:tcW w:w="1135" w:type="dxa"/>
            <w:shd w:val="clear" w:color="000000" w:fill="FFFFFF"/>
            <w:tcMar>
              <w:left w:w="28" w:type="dxa"/>
              <w:right w:w="28" w:type="dxa"/>
            </w:tcMar>
          </w:tcPr>
          <w:p w14:paraId="18096844" w14:textId="77777777" w:rsidR="0026031A" w:rsidRPr="0026031A" w:rsidRDefault="0026031A" w:rsidP="0026031A">
            <w:pPr>
              <w:jc w:val="center"/>
              <w:rPr>
                <w:color w:val="000000"/>
                <w:sz w:val="12"/>
                <w:szCs w:val="12"/>
              </w:rPr>
            </w:pPr>
            <w:r w:rsidRPr="0026031A">
              <w:rPr>
                <w:color w:val="000000"/>
                <w:sz w:val="12"/>
                <w:szCs w:val="12"/>
              </w:rPr>
              <w:t>1</w:t>
            </w:r>
          </w:p>
        </w:tc>
        <w:tc>
          <w:tcPr>
            <w:tcW w:w="2551" w:type="dxa"/>
            <w:shd w:val="clear" w:color="000000" w:fill="FFFFFF"/>
            <w:tcMar>
              <w:left w:w="28" w:type="dxa"/>
              <w:right w:w="28" w:type="dxa"/>
            </w:tcMar>
          </w:tcPr>
          <w:p w14:paraId="3BF1B685" w14:textId="77777777" w:rsidR="0026031A" w:rsidRPr="0026031A" w:rsidRDefault="0026031A" w:rsidP="0026031A">
            <w:pPr>
              <w:jc w:val="center"/>
              <w:rPr>
                <w:color w:val="000000"/>
                <w:sz w:val="12"/>
                <w:szCs w:val="12"/>
              </w:rPr>
            </w:pPr>
            <w:r w:rsidRPr="0026031A">
              <w:rPr>
                <w:color w:val="000000"/>
                <w:sz w:val="12"/>
                <w:szCs w:val="12"/>
              </w:rPr>
              <w:t>2</w:t>
            </w:r>
          </w:p>
        </w:tc>
        <w:tc>
          <w:tcPr>
            <w:tcW w:w="1134" w:type="dxa"/>
            <w:shd w:val="clear" w:color="000000" w:fill="FFFFFF"/>
            <w:tcMar>
              <w:left w:w="28" w:type="dxa"/>
              <w:right w:w="28" w:type="dxa"/>
            </w:tcMar>
          </w:tcPr>
          <w:p w14:paraId="42F3E089" w14:textId="77777777" w:rsidR="0026031A" w:rsidRPr="0026031A" w:rsidRDefault="0026031A" w:rsidP="0026031A">
            <w:pPr>
              <w:jc w:val="center"/>
              <w:rPr>
                <w:color w:val="000000"/>
                <w:sz w:val="12"/>
                <w:szCs w:val="12"/>
              </w:rPr>
            </w:pPr>
            <w:r w:rsidRPr="0026031A">
              <w:rPr>
                <w:color w:val="000000"/>
                <w:sz w:val="12"/>
                <w:szCs w:val="12"/>
              </w:rPr>
              <w:t>3</w:t>
            </w:r>
          </w:p>
        </w:tc>
        <w:tc>
          <w:tcPr>
            <w:tcW w:w="993" w:type="dxa"/>
            <w:shd w:val="clear" w:color="000000" w:fill="FFFFFF"/>
            <w:tcMar>
              <w:left w:w="28" w:type="dxa"/>
              <w:right w:w="28" w:type="dxa"/>
            </w:tcMar>
          </w:tcPr>
          <w:p w14:paraId="20F9C7E8" w14:textId="77777777" w:rsidR="0026031A" w:rsidRPr="0026031A" w:rsidRDefault="0026031A" w:rsidP="0026031A">
            <w:pPr>
              <w:jc w:val="center"/>
              <w:rPr>
                <w:color w:val="000000"/>
                <w:sz w:val="12"/>
                <w:szCs w:val="12"/>
              </w:rPr>
            </w:pPr>
            <w:r w:rsidRPr="0026031A">
              <w:rPr>
                <w:color w:val="000000"/>
                <w:sz w:val="12"/>
                <w:szCs w:val="12"/>
              </w:rPr>
              <w:t>4</w:t>
            </w:r>
          </w:p>
        </w:tc>
        <w:tc>
          <w:tcPr>
            <w:tcW w:w="912" w:type="dxa"/>
            <w:shd w:val="clear" w:color="000000" w:fill="FFFFFF"/>
            <w:tcMar>
              <w:left w:w="28" w:type="dxa"/>
              <w:right w:w="28" w:type="dxa"/>
            </w:tcMar>
          </w:tcPr>
          <w:p w14:paraId="2976C47B" w14:textId="77777777" w:rsidR="0026031A" w:rsidRPr="0026031A" w:rsidRDefault="0026031A" w:rsidP="0026031A">
            <w:pPr>
              <w:jc w:val="center"/>
              <w:rPr>
                <w:color w:val="000000"/>
                <w:sz w:val="12"/>
                <w:szCs w:val="12"/>
              </w:rPr>
            </w:pPr>
            <w:r w:rsidRPr="0026031A">
              <w:rPr>
                <w:color w:val="000000"/>
                <w:sz w:val="12"/>
                <w:szCs w:val="12"/>
              </w:rPr>
              <w:t>5</w:t>
            </w:r>
          </w:p>
        </w:tc>
        <w:tc>
          <w:tcPr>
            <w:tcW w:w="877" w:type="dxa"/>
            <w:shd w:val="clear" w:color="000000" w:fill="FFFFFF"/>
            <w:tcMar>
              <w:left w:w="28" w:type="dxa"/>
              <w:right w:w="28" w:type="dxa"/>
            </w:tcMar>
            <w:vAlign w:val="center"/>
          </w:tcPr>
          <w:p w14:paraId="4C5C7B2C" w14:textId="77777777" w:rsidR="0026031A" w:rsidRPr="0026031A" w:rsidRDefault="0026031A" w:rsidP="0026031A">
            <w:pPr>
              <w:jc w:val="center"/>
              <w:rPr>
                <w:color w:val="000000"/>
                <w:sz w:val="12"/>
                <w:szCs w:val="12"/>
              </w:rPr>
            </w:pPr>
            <w:r w:rsidRPr="0026031A">
              <w:rPr>
                <w:color w:val="000000"/>
                <w:sz w:val="12"/>
                <w:szCs w:val="12"/>
              </w:rPr>
              <w:t>6.1</w:t>
            </w:r>
          </w:p>
        </w:tc>
        <w:tc>
          <w:tcPr>
            <w:tcW w:w="966" w:type="dxa"/>
            <w:shd w:val="clear" w:color="000000" w:fill="FFFFFF"/>
            <w:tcMar>
              <w:left w:w="28" w:type="dxa"/>
              <w:right w:w="28" w:type="dxa"/>
            </w:tcMar>
            <w:vAlign w:val="center"/>
          </w:tcPr>
          <w:p w14:paraId="12EE34AF" w14:textId="77777777" w:rsidR="0026031A" w:rsidRPr="0026031A" w:rsidRDefault="0026031A" w:rsidP="0026031A">
            <w:pPr>
              <w:jc w:val="center"/>
              <w:rPr>
                <w:color w:val="000000"/>
                <w:sz w:val="12"/>
                <w:szCs w:val="12"/>
              </w:rPr>
            </w:pPr>
            <w:r w:rsidRPr="0026031A">
              <w:rPr>
                <w:color w:val="000000"/>
                <w:sz w:val="12"/>
                <w:szCs w:val="12"/>
              </w:rPr>
              <w:t>6.2</w:t>
            </w:r>
          </w:p>
        </w:tc>
        <w:tc>
          <w:tcPr>
            <w:tcW w:w="1134" w:type="dxa"/>
            <w:shd w:val="clear" w:color="000000" w:fill="FFFFFF"/>
            <w:tcMar>
              <w:left w:w="28" w:type="dxa"/>
              <w:right w:w="28" w:type="dxa"/>
            </w:tcMar>
            <w:vAlign w:val="center"/>
          </w:tcPr>
          <w:p w14:paraId="5767CE0D" w14:textId="77777777" w:rsidR="0026031A" w:rsidRPr="0026031A" w:rsidRDefault="0026031A" w:rsidP="0026031A">
            <w:pPr>
              <w:jc w:val="center"/>
              <w:rPr>
                <w:color w:val="000000"/>
                <w:sz w:val="12"/>
                <w:szCs w:val="12"/>
              </w:rPr>
            </w:pPr>
            <w:r w:rsidRPr="0026031A">
              <w:rPr>
                <w:color w:val="000000"/>
                <w:sz w:val="12"/>
                <w:szCs w:val="12"/>
              </w:rPr>
              <w:t>6.3</w:t>
            </w:r>
          </w:p>
        </w:tc>
        <w:tc>
          <w:tcPr>
            <w:tcW w:w="850" w:type="dxa"/>
            <w:shd w:val="clear" w:color="000000" w:fill="FFFFFF"/>
            <w:tcMar>
              <w:left w:w="28" w:type="dxa"/>
              <w:right w:w="28" w:type="dxa"/>
            </w:tcMar>
            <w:vAlign w:val="center"/>
          </w:tcPr>
          <w:p w14:paraId="4458B691" w14:textId="77777777" w:rsidR="0026031A" w:rsidRPr="0026031A" w:rsidRDefault="0026031A" w:rsidP="0026031A">
            <w:pPr>
              <w:jc w:val="center"/>
              <w:rPr>
                <w:color w:val="000000"/>
                <w:sz w:val="12"/>
                <w:szCs w:val="12"/>
              </w:rPr>
            </w:pPr>
            <w:r w:rsidRPr="0026031A">
              <w:rPr>
                <w:color w:val="000000"/>
                <w:sz w:val="12"/>
                <w:szCs w:val="12"/>
              </w:rPr>
              <w:t>6.4</w:t>
            </w:r>
          </w:p>
        </w:tc>
        <w:tc>
          <w:tcPr>
            <w:tcW w:w="709" w:type="dxa"/>
            <w:shd w:val="clear" w:color="000000" w:fill="FFFFFF"/>
            <w:tcMar>
              <w:left w:w="28" w:type="dxa"/>
              <w:right w:w="28" w:type="dxa"/>
            </w:tcMar>
            <w:vAlign w:val="center"/>
          </w:tcPr>
          <w:p w14:paraId="1A60BD75" w14:textId="77777777" w:rsidR="0026031A" w:rsidRPr="0026031A" w:rsidRDefault="0026031A" w:rsidP="0026031A">
            <w:pPr>
              <w:jc w:val="center"/>
              <w:rPr>
                <w:color w:val="000000"/>
                <w:sz w:val="12"/>
                <w:szCs w:val="12"/>
              </w:rPr>
            </w:pPr>
            <w:r w:rsidRPr="0026031A">
              <w:rPr>
                <w:color w:val="000000"/>
                <w:sz w:val="12"/>
                <w:szCs w:val="12"/>
              </w:rPr>
              <w:t>6.5</w:t>
            </w:r>
          </w:p>
        </w:tc>
        <w:tc>
          <w:tcPr>
            <w:tcW w:w="850" w:type="dxa"/>
            <w:shd w:val="clear" w:color="000000" w:fill="FFFFFF"/>
            <w:tcMar>
              <w:left w:w="28" w:type="dxa"/>
              <w:right w:w="28" w:type="dxa"/>
            </w:tcMar>
            <w:vAlign w:val="center"/>
          </w:tcPr>
          <w:p w14:paraId="0C50F0BF" w14:textId="77777777" w:rsidR="0026031A" w:rsidRPr="0026031A" w:rsidRDefault="0026031A" w:rsidP="0026031A">
            <w:pPr>
              <w:jc w:val="center"/>
              <w:rPr>
                <w:color w:val="000000"/>
                <w:sz w:val="12"/>
                <w:szCs w:val="12"/>
              </w:rPr>
            </w:pPr>
            <w:r w:rsidRPr="0026031A">
              <w:rPr>
                <w:color w:val="000000"/>
                <w:sz w:val="12"/>
                <w:szCs w:val="12"/>
              </w:rPr>
              <w:t>7.1</w:t>
            </w:r>
          </w:p>
        </w:tc>
        <w:tc>
          <w:tcPr>
            <w:tcW w:w="851" w:type="dxa"/>
            <w:shd w:val="clear" w:color="000000" w:fill="FFFFFF"/>
            <w:tcMar>
              <w:left w:w="28" w:type="dxa"/>
              <w:right w:w="28" w:type="dxa"/>
            </w:tcMar>
            <w:vAlign w:val="center"/>
          </w:tcPr>
          <w:p w14:paraId="18308E8E" w14:textId="77777777" w:rsidR="0026031A" w:rsidRPr="0026031A" w:rsidRDefault="0026031A" w:rsidP="0026031A">
            <w:pPr>
              <w:jc w:val="center"/>
              <w:rPr>
                <w:color w:val="000000"/>
                <w:sz w:val="12"/>
                <w:szCs w:val="12"/>
              </w:rPr>
            </w:pPr>
            <w:r w:rsidRPr="0026031A">
              <w:rPr>
                <w:color w:val="000000"/>
                <w:sz w:val="12"/>
                <w:szCs w:val="12"/>
              </w:rPr>
              <w:t>7.2</w:t>
            </w:r>
          </w:p>
        </w:tc>
        <w:tc>
          <w:tcPr>
            <w:tcW w:w="992" w:type="dxa"/>
            <w:shd w:val="clear" w:color="000000" w:fill="FFFFFF"/>
            <w:tcMar>
              <w:left w:w="28" w:type="dxa"/>
              <w:right w:w="28" w:type="dxa"/>
            </w:tcMar>
            <w:vAlign w:val="center"/>
          </w:tcPr>
          <w:p w14:paraId="19D995C9" w14:textId="77777777" w:rsidR="0026031A" w:rsidRPr="0026031A" w:rsidRDefault="0026031A" w:rsidP="0026031A">
            <w:pPr>
              <w:jc w:val="center"/>
              <w:rPr>
                <w:color w:val="000000"/>
                <w:sz w:val="12"/>
                <w:szCs w:val="12"/>
              </w:rPr>
            </w:pPr>
            <w:r w:rsidRPr="0026031A">
              <w:rPr>
                <w:color w:val="000000"/>
                <w:sz w:val="12"/>
                <w:szCs w:val="12"/>
              </w:rPr>
              <w:t>7.3</w:t>
            </w:r>
          </w:p>
        </w:tc>
        <w:tc>
          <w:tcPr>
            <w:tcW w:w="850" w:type="dxa"/>
            <w:shd w:val="clear" w:color="000000" w:fill="FFFFFF"/>
            <w:tcMar>
              <w:left w:w="28" w:type="dxa"/>
              <w:right w:w="28" w:type="dxa"/>
            </w:tcMar>
            <w:vAlign w:val="center"/>
          </w:tcPr>
          <w:p w14:paraId="4B53FC56" w14:textId="77777777" w:rsidR="0026031A" w:rsidRPr="0026031A" w:rsidRDefault="0026031A" w:rsidP="0026031A">
            <w:pPr>
              <w:jc w:val="center"/>
              <w:rPr>
                <w:color w:val="000000"/>
                <w:sz w:val="12"/>
                <w:szCs w:val="12"/>
              </w:rPr>
            </w:pPr>
            <w:r w:rsidRPr="0026031A">
              <w:rPr>
                <w:color w:val="000000"/>
                <w:sz w:val="12"/>
                <w:szCs w:val="12"/>
              </w:rPr>
              <w:t>7.4</w:t>
            </w:r>
          </w:p>
        </w:tc>
        <w:tc>
          <w:tcPr>
            <w:tcW w:w="1073" w:type="dxa"/>
            <w:shd w:val="clear" w:color="000000" w:fill="FFFFFF"/>
            <w:tcMar>
              <w:left w:w="28" w:type="dxa"/>
              <w:right w:w="28" w:type="dxa"/>
            </w:tcMar>
            <w:vAlign w:val="center"/>
          </w:tcPr>
          <w:p w14:paraId="7004518C" w14:textId="77777777" w:rsidR="0026031A" w:rsidRPr="0026031A" w:rsidRDefault="0026031A" w:rsidP="0026031A">
            <w:pPr>
              <w:jc w:val="center"/>
              <w:rPr>
                <w:color w:val="000000"/>
                <w:sz w:val="12"/>
                <w:szCs w:val="12"/>
              </w:rPr>
            </w:pPr>
            <w:r w:rsidRPr="0026031A">
              <w:rPr>
                <w:color w:val="000000"/>
                <w:sz w:val="12"/>
                <w:szCs w:val="12"/>
              </w:rPr>
              <w:t>7.5</w:t>
            </w:r>
          </w:p>
        </w:tc>
      </w:tr>
      <w:tr w:rsidR="0026031A" w:rsidRPr="0026031A" w14:paraId="309B48F3" w14:textId="77777777" w:rsidTr="00627AA0">
        <w:trPr>
          <w:trHeight w:val="20"/>
        </w:trPr>
        <w:tc>
          <w:tcPr>
            <w:tcW w:w="1135" w:type="dxa"/>
            <w:shd w:val="clear" w:color="000000" w:fill="FFFFFF"/>
            <w:tcMar>
              <w:left w:w="28" w:type="dxa"/>
              <w:right w:w="28" w:type="dxa"/>
            </w:tcMar>
            <w:vAlign w:val="center"/>
            <w:hideMark/>
          </w:tcPr>
          <w:p w14:paraId="0FE62D16" w14:textId="77777777" w:rsidR="0026031A" w:rsidRPr="0026031A" w:rsidRDefault="0026031A" w:rsidP="0026031A">
            <w:pPr>
              <w:jc w:val="center"/>
              <w:rPr>
                <w:color w:val="000000"/>
                <w:sz w:val="12"/>
                <w:szCs w:val="12"/>
              </w:rPr>
            </w:pPr>
            <w:r w:rsidRPr="0026031A">
              <w:rPr>
                <w:color w:val="000000"/>
                <w:sz w:val="12"/>
                <w:szCs w:val="12"/>
              </w:rPr>
              <w:t>3.2.12</w:t>
            </w:r>
          </w:p>
        </w:tc>
        <w:tc>
          <w:tcPr>
            <w:tcW w:w="2551" w:type="dxa"/>
            <w:shd w:val="clear" w:color="000000" w:fill="FFFFFF"/>
            <w:tcMar>
              <w:left w:w="28" w:type="dxa"/>
              <w:right w:w="28" w:type="dxa"/>
            </w:tcMar>
            <w:vAlign w:val="center"/>
            <w:hideMark/>
          </w:tcPr>
          <w:p w14:paraId="0C5C57DF"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0,54 Гкал/ч)</w:t>
            </w:r>
          </w:p>
        </w:tc>
        <w:tc>
          <w:tcPr>
            <w:tcW w:w="1134" w:type="dxa"/>
            <w:shd w:val="clear" w:color="000000" w:fill="FFFFFF"/>
            <w:tcMar>
              <w:left w:w="28" w:type="dxa"/>
              <w:right w:w="28" w:type="dxa"/>
            </w:tcMar>
            <w:vAlign w:val="center"/>
            <w:hideMark/>
          </w:tcPr>
          <w:p w14:paraId="4DA3C64D" w14:textId="77777777" w:rsidR="0026031A" w:rsidRPr="0026031A" w:rsidRDefault="0026031A" w:rsidP="0026031A">
            <w:pPr>
              <w:jc w:val="center"/>
              <w:rPr>
                <w:color w:val="000000"/>
                <w:sz w:val="12"/>
                <w:szCs w:val="12"/>
              </w:rPr>
            </w:pPr>
            <w:r w:rsidRPr="0026031A">
              <w:rPr>
                <w:color w:val="000000"/>
                <w:sz w:val="12"/>
                <w:szCs w:val="12"/>
              </w:rPr>
              <w:t>42:39:0301003:51</w:t>
            </w:r>
          </w:p>
        </w:tc>
        <w:tc>
          <w:tcPr>
            <w:tcW w:w="993" w:type="dxa"/>
            <w:shd w:val="clear" w:color="000000" w:fill="FFFFFF"/>
            <w:tcMar>
              <w:left w:w="28" w:type="dxa"/>
              <w:right w:w="28" w:type="dxa"/>
            </w:tcMar>
            <w:vAlign w:val="center"/>
            <w:hideMark/>
          </w:tcPr>
          <w:p w14:paraId="1EFB4BF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99E3453" w14:textId="77777777" w:rsidR="0026031A" w:rsidRPr="0026031A" w:rsidRDefault="0026031A" w:rsidP="0026031A">
            <w:pPr>
              <w:jc w:val="center"/>
              <w:rPr>
                <w:color w:val="000000"/>
                <w:sz w:val="12"/>
                <w:szCs w:val="12"/>
              </w:rPr>
            </w:pPr>
            <w:r w:rsidRPr="0026031A">
              <w:rPr>
                <w:color w:val="000000"/>
                <w:sz w:val="12"/>
                <w:szCs w:val="12"/>
              </w:rPr>
              <w:t>котельная №5, город Салаир</w:t>
            </w:r>
          </w:p>
        </w:tc>
        <w:tc>
          <w:tcPr>
            <w:tcW w:w="877" w:type="dxa"/>
            <w:shd w:val="clear" w:color="auto" w:fill="auto"/>
            <w:tcMar>
              <w:left w:w="28" w:type="dxa"/>
              <w:right w:w="28" w:type="dxa"/>
            </w:tcMar>
            <w:vAlign w:val="center"/>
            <w:hideMark/>
          </w:tcPr>
          <w:p w14:paraId="354A15B7"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62FE4D8"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66B2AB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8530FF0"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25975962" w14:textId="77777777" w:rsidR="0026031A" w:rsidRPr="0026031A" w:rsidRDefault="0026031A" w:rsidP="0026031A">
            <w:pPr>
              <w:jc w:val="center"/>
              <w:rPr>
                <w:color w:val="000000"/>
                <w:sz w:val="12"/>
                <w:szCs w:val="12"/>
              </w:rPr>
            </w:pPr>
            <w:r w:rsidRPr="0026031A">
              <w:rPr>
                <w:color w:val="000000"/>
                <w:sz w:val="12"/>
                <w:szCs w:val="12"/>
              </w:rPr>
              <w:t>0,54</w:t>
            </w:r>
          </w:p>
        </w:tc>
        <w:tc>
          <w:tcPr>
            <w:tcW w:w="850" w:type="dxa"/>
            <w:shd w:val="clear" w:color="auto" w:fill="auto"/>
            <w:tcMar>
              <w:left w:w="28" w:type="dxa"/>
              <w:right w:w="28" w:type="dxa"/>
            </w:tcMar>
            <w:vAlign w:val="center"/>
            <w:hideMark/>
          </w:tcPr>
          <w:p w14:paraId="3A4CCD5C"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F6F0436"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101518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AA16D94"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DF58FD2" w14:textId="77777777" w:rsidR="0026031A" w:rsidRPr="0026031A" w:rsidRDefault="0026031A" w:rsidP="0026031A">
            <w:pPr>
              <w:jc w:val="center"/>
              <w:rPr>
                <w:color w:val="000000"/>
                <w:sz w:val="12"/>
                <w:szCs w:val="12"/>
              </w:rPr>
            </w:pPr>
            <w:r w:rsidRPr="0026031A">
              <w:rPr>
                <w:color w:val="000000"/>
                <w:sz w:val="12"/>
                <w:szCs w:val="12"/>
              </w:rPr>
              <w:t>0,54</w:t>
            </w:r>
          </w:p>
        </w:tc>
      </w:tr>
      <w:tr w:rsidR="0026031A" w:rsidRPr="0026031A" w14:paraId="2718351F" w14:textId="77777777" w:rsidTr="00627AA0">
        <w:trPr>
          <w:trHeight w:val="20"/>
        </w:trPr>
        <w:tc>
          <w:tcPr>
            <w:tcW w:w="1135" w:type="dxa"/>
            <w:shd w:val="clear" w:color="000000" w:fill="FFFFFF"/>
            <w:tcMar>
              <w:left w:w="28" w:type="dxa"/>
              <w:right w:w="28" w:type="dxa"/>
            </w:tcMar>
            <w:vAlign w:val="center"/>
            <w:hideMark/>
          </w:tcPr>
          <w:p w14:paraId="504A6E10" w14:textId="77777777" w:rsidR="0026031A" w:rsidRPr="0026031A" w:rsidRDefault="0026031A" w:rsidP="0026031A">
            <w:pPr>
              <w:jc w:val="center"/>
              <w:rPr>
                <w:color w:val="000000"/>
                <w:sz w:val="12"/>
                <w:szCs w:val="12"/>
              </w:rPr>
            </w:pPr>
            <w:r w:rsidRPr="0026031A">
              <w:rPr>
                <w:color w:val="000000"/>
                <w:sz w:val="12"/>
                <w:szCs w:val="12"/>
              </w:rPr>
              <w:t>3.2.13</w:t>
            </w:r>
          </w:p>
        </w:tc>
        <w:tc>
          <w:tcPr>
            <w:tcW w:w="2551" w:type="dxa"/>
            <w:shd w:val="clear" w:color="000000" w:fill="FFFFFF"/>
            <w:tcMar>
              <w:left w:w="28" w:type="dxa"/>
              <w:right w:w="28" w:type="dxa"/>
            </w:tcMar>
            <w:vAlign w:val="center"/>
            <w:hideMark/>
          </w:tcPr>
          <w:p w14:paraId="526D4935"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0,8МВт (0,69 Гкал/ч))</w:t>
            </w:r>
          </w:p>
        </w:tc>
        <w:tc>
          <w:tcPr>
            <w:tcW w:w="1134" w:type="dxa"/>
            <w:shd w:val="clear" w:color="000000" w:fill="FFFFFF"/>
            <w:tcMar>
              <w:left w:w="28" w:type="dxa"/>
              <w:right w:w="28" w:type="dxa"/>
            </w:tcMar>
            <w:vAlign w:val="center"/>
            <w:hideMark/>
          </w:tcPr>
          <w:p w14:paraId="459E5796"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6692ED75"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DAC84C9"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4E6EE058"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EA17B32"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63FFDDD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9EF6A08"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20C3B3B0"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0ED1274E"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8DD8FF0"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36E7B14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189728B"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0FC38B4"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43873173" w14:textId="77777777" w:rsidTr="00627AA0">
        <w:trPr>
          <w:trHeight w:val="20"/>
        </w:trPr>
        <w:tc>
          <w:tcPr>
            <w:tcW w:w="1135" w:type="dxa"/>
            <w:shd w:val="clear" w:color="000000" w:fill="FFFFFF"/>
            <w:tcMar>
              <w:left w:w="28" w:type="dxa"/>
              <w:right w:w="28" w:type="dxa"/>
            </w:tcMar>
            <w:vAlign w:val="center"/>
            <w:hideMark/>
          </w:tcPr>
          <w:p w14:paraId="66BAB708" w14:textId="77777777" w:rsidR="0026031A" w:rsidRPr="0026031A" w:rsidRDefault="0026031A" w:rsidP="0026031A">
            <w:pPr>
              <w:jc w:val="center"/>
              <w:rPr>
                <w:color w:val="000000"/>
                <w:sz w:val="12"/>
                <w:szCs w:val="12"/>
              </w:rPr>
            </w:pPr>
            <w:r w:rsidRPr="0026031A">
              <w:rPr>
                <w:color w:val="000000"/>
                <w:sz w:val="12"/>
                <w:szCs w:val="12"/>
              </w:rPr>
              <w:t>3.2.14</w:t>
            </w:r>
          </w:p>
        </w:tc>
        <w:tc>
          <w:tcPr>
            <w:tcW w:w="2551" w:type="dxa"/>
            <w:shd w:val="clear" w:color="000000" w:fill="FFFFFF"/>
            <w:tcMar>
              <w:left w:w="28" w:type="dxa"/>
              <w:right w:w="28" w:type="dxa"/>
            </w:tcMar>
            <w:vAlign w:val="center"/>
            <w:hideMark/>
          </w:tcPr>
          <w:p w14:paraId="240CA6C5"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0,8МВт (0,69 Гкал/ч))</w:t>
            </w:r>
          </w:p>
        </w:tc>
        <w:tc>
          <w:tcPr>
            <w:tcW w:w="1134" w:type="dxa"/>
            <w:shd w:val="clear" w:color="000000" w:fill="FFFFFF"/>
            <w:tcMar>
              <w:left w:w="28" w:type="dxa"/>
              <w:right w:w="28" w:type="dxa"/>
            </w:tcMar>
            <w:vAlign w:val="center"/>
            <w:hideMark/>
          </w:tcPr>
          <w:p w14:paraId="14668685"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3C43639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04FCE48"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10A94566"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8D81819"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521483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8DC1676"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E567458"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55BA5F1C"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9DF9AD9"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244635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4A367F4"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1BD7DEB3"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1118EA91" w14:textId="77777777" w:rsidTr="00627AA0">
        <w:trPr>
          <w:trHeight w:val="20"/>
        </w:trPr>
        <w:tc>
          <w:tcPr>
            <w:tcW w:w="1135" w:type="dxa"/>
            <w:shd w:val="clear" w:color="000000" w:fill="FFFFFF"/>
            <w:tcMar>
              <w:left w:w="28" w:type="dxa"/>
              <w:right w:w="28" w:type="dxa"/>
            </w:tcMar>
            <w:vAlign w:val="center"/>
            <w:hideMark/>
          </w:tcPr>
          <w:p w14:paraId="3480DA00" w14:textId="77777777" w:rsidR="0026031A" w:rsidRPr="0026031A" w:rsidRDefault="0026031A" w:rsidP="0026031A">
            <w:pPr>
              <w:jc w:val="center"/>
              <w:rPr>
                <w:color w:val="000000"/>
                <w:sz w:val="12"/>
                <w:szCs w:val="12"/>
              </w:rPr>
            </w:pPr>
            <w:r w:rsidRPr="0026031A">
              <w:rPr>
                <w:color w:val="000000"/>
                <w:sz w:val="12"/>
                <w:szCs w:val="12"/>
              </w:rPr>
              <w:t>3.2.15</w:t>
            </w:r>
          </w:p>
        </w:tc>
        <w:tc>
          <w:tcPr>
            <w:tcW w:w="2551" w:type="dxa"/>
            <w:shd w:val="clear" w:color="000000" w:fill="FFFFFF"/>
            <w:tcMar>
              <w:left w:w="28" w:type="dxa"/>
              <w:right w:w="28" w:type="dxa"/>
            </w:tcMar>
            <w:vAlign w:val="center"/>
            <w:hideMark/>
          </w:tcPr>
          <w:p w14:paraId="4E3807F1"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0,8МВт (0,69 Гкал/ч))</w:t>
            </w:r>
          </w:p>
        </w:tc>
        <w:tc>
          <w:tcPr>
            <w:tcW w:w="1134" w:type="dxa"/>
            <w:shd w:val="clear" w:color="000000" w:fill="FFFFFF"/>
            <w:tcMar>
              <w:left w:w="28" w:type="dxa"/>
              <w:right w:w="28" w:type="dxa"/>
            </w:tcMar>
            <w:vAlign w:val="center"/>
            <w:hideMark/>
          </w:tcPr>
          <w:p w14:paraId="56958F80"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42AF115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13A2441"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3E8DBB0A"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E4D37E9"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366D83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B815F0B"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D27F128"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205B3BF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71726B3"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E3489E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09C2E53"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2AA0F47"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2FD93139" w14:textId="77777777" w:rsidTr="00627AA0">
        <w:trPr>
          <w:trHeight w:val="20"/>
        </w:trPr>
        <w:tc>
          <w:tcPr>
            <w:tcW w:w="1135" w:type="dxa"/>
            <w:shd w:val="clear" w:color="000000" w:fill="FFFFFF"/>
            <w:tcMar>
              <w:left w:w="28" w:type="dxa"/>
              <w:right w:w="28" w:type="dxa"/>
            </w:tcMar>
            <w:vAlign w:val="center"/>
            <w:hideMark/>
          </w:tcPr>
          <w:p w14:paraId="03EB7301" w14:textId="77777777" w:rsidR="0026031A" w:rsidRPr="0026031A" w:rsidRDefault="0026031A" w:rsidP="0026031A">
            <w:pPr>
              <w:jc w:val="center"/>
              <w:rPr>
                <w:color w:val="000000"/>
                <w:sz w:val="12"/>
                <w:szCs w:val="12"/>
              </w:rPr>
            </w:pPr>
            <w:r w:rsidRPr="0026031A">
              <w:rPr>
                <w:color w:val="000000"/>
                <w:sz w:val="12"/>
                <w:szCs w:val="12"/>
              </w:rPr>
              <w:t>3.2.16</w:t>
            </w:r>
          </w:p>
        </w:tc>
        <w:tc>
          <w:tcPr>
            <w:tcW w:w="2551" w:type="dxa"/>
            <w:shd w:val="clear" w:color="000000" w:fill="FFFFFF"/>
            <w:tcMar>
              <w:left w:w="28" w:type="dxa"/>
              <w:right w:w="28" w:type="dxa"/>
            </w:tcMar>
            <w:vAlign w:val="center"/>
            <w:hideMark/>
          </w:tcPr>
          <w:p w14:paraId="7AA794EC"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0,8МВт (0,69 Гкал/ч))</w:t>
            </w:r>
          </w:p>
        </w:tc>
        <w:tc>
          <w:tcPr>
            <w:tcW w:w="1134" w:type="dxa"/>
            <w:shd w:val="clear" w:color="000000" w:fill="FFFFFF"/>
            <w:tcMar>
              <w:left w:w="28" w:type="dxa"/>
              <w:right w:w="28" w:type="dxa"/>
            </w:tcMar>
            <w:vAlign w:val="center"/>
            <w:hideMark/>
          </w:tcPr>
          <w:p w14:paraId="0A091E58"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1ADDCC25"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9ED676E"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33A5C572"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9948220"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150EC0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87C9441"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E5039CF"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76C69CE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C7D460B"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CF4F9D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D20E7B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2667668"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0ABB42C5" w14:textId="77777777" w:rsidTr="00627AA0">
        <w:trPr>
          <w:trHeight w:val="20"/>
        </w:trPr>
        <w:tc>
          <w:tcPr>
            <w:tcW w:w="1135" w:type="dxa"/>
            <w:shd w:val="clear" w:color="000000" w:fill="FFFFFF"/>
            <w:tcMar>
              <w:left w:w="28" w:type="dxa"/>
              <w:right w:w="28" w:type="dxa"/>
            </w:tcMar>
            <w:vAlign w:val="center"/>
            <w:hideMark/>
          </w:tcPr>
          <w:p w14:paraId="3A422F73" w14:textId="77777777" w:rsidR="0026031A" w:rsidRPr="0026031A" w:rsidRDefault="0026031A" w:rsidP="0026031A">
            <w:pPr>
              <w:jc w:val="center"/>
              <w:rPr>
                <w:color w:val="000000"/>
                <w:sz w:val="12"/>
                <w:szCs w:val="12"/>
              </w:rPr>
            </w:pPr>
            <w:r w:rsidRPr="0026031A">
              <w:rPr>
                <w:color w:val="000000"/>
                <w:sz w:val="12"/>
                <w:szCs w:val="12"/>
              </w:rPr>
              <w:t>3.2.17</w:t>
            </w:r>
          </w:p>
        </w:tc>
        <w:tc>
          <w:tcPr>
            <w:tcW w:w="2551" w:type="dxa"/>
            <w:shd w:val="clear" w:color="000000" w:fill="FFFFFF"/>
            <w:tcMar>
              <w:left w:w="28" w:type="dxa"/>
              <w:right w:w="28" w:type="dxa"/>
            </w:tcMar>
            <w:vAlign w:val="center"/>
            <w:hideMark/>
          </w:tcPr>
          <w:p w14:paraId="18233428" w14:textId="77777777" w:rsidR="0026031A" w:rsidRPr="0026031A" w:rsidRDefault="0026031A" w:rsidP="0026031A">
            <w:pPr>
              <w:rPr>
                <w:color w:val="000000"/>
                <w:sz w:val="12"/>
                <w:szCs w:val="12"/>
              </w:rPr>
            </w:pPr>
            <w:r w:rsidRPr="0026031A">
              <w:rPr>
                <w:color w:val="000000"/>
                <w:sz w:val="12"/>
                <w:szCs w:val="12"/>
              </w:rPr>
              <w:t>Замена водогрейного котла №5 (на котел производительностью 1,0 Гкал/ч (1,16МВт))</w:t>
            </w:r>
          </w:p>
        </w:tc>
        <w:tc>
          <w:tcPr>
            <w:tcW w:w="1134" w:type="dxa"/>
            <w:shd w:val="clear" w:color="000000" w:fill="FFFFFF"/>
            <w:tcMar>
              <w:left w:w="28" w:type="dxa"/>
              <w:right w:w="28" w:type="dxa"/>
            </w:tcMar>
            <w:vAlign w:val="center"/>
            <w:hideMark/>
          </w:tcPr>
          <w:p w14:paraId="1994B328"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78A9CA1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4BAB5EA"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29E198AB"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EAA969C"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160CB3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961EAED"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3C7E8B66" w14:textId="77777777" w:rsidR="0026031A" w:rsidRPr="0026031A" w:rsidRDefault="0026031A" w:rsidP="0026031A">
            <w:pPr>
              <w:jc w:val="center"/>
              <w:rPr>
                <w:color w:val="000000"/>
                <w:sz w:val="12"/>
                <w:szCs w:val="12"/>
              </w:rPr>
            </w:pPr>
            <w:r w:rsidRPr="0026031A">
              <w:rPr>
                <w:color w:val="000000"/>
                <w:sz w:val="12"/>
                <w:szCs w:val="12"/>
              </w:rPr>
              <w:t>0,86</w:t>
            </w:r>
          </w:p>
        </w:tc>
        <w:tc>
          <w:tcPr>
            <w:tcW w:w="850" w:type="dxa"/>
            <w:shd w:val="clear" w:color="auto" w:fill="auto"/>
            <w:tcMar>
              <w:left w:w="28" w:type="dxa"/>
              <w:right w:w="28" w:type="dxa"/>
            </w:tcMar>
            <w:vAlign w:val="center"/>
            <w:hideMark/>
          </w:tcPr>
          <w:p w14:paraId="5DB68C76"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F3784DA"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FF06DF2"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5B6B315"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D01021F" w14:textId="77777777" w:rsidR="0026031A" w:rsidRPr="0026031A" w:rsidRDefault="0026031A" w:rsidP="0026031A">
            <w:pPr>
              <w:jc w:val="center"/>
              <w:rPr>
                <w:color w:val="000000"/>
                <w:sz w:val="12"/>
                <w:szCs w:val="12"/>
              </w:rPr>
            </w:pPr>
            <w:r w:rsidRPr="0026031A">
              <w:rPr>
                <w:color w:val="000000"/>
                <w:sz w:val="12"/>
                <w:szCs w:val="12"/>
              </w:rPr>
              <w:t>1,00</w:t>
            </w:r>
          </w:p>
        </w:tc>
      </w:tr>
      <w:tr w:rsidR="0026031A" w:rsidRPr="0026031A" w14:paraId="37FDA1D6" w14:textId="77777777" w:rsidTr="00627AA0">
        <w:trPr>
          <w:trHeight w:val="20"/>
        </w:trPr>
        <w:tc>
          <w:tcPr>
            <w:tcW w:w="1135" w:type="dxa"/>
            <w:shd w:val="clear" w:color="000000" w:fill="FFFFFF"/>
            <w:tcMar>
              <w:left w:w="28" w:type="dxa"/>
              <w:right w:w="28" w:type="dxa"/>
            </w:tcMar>
            <w:vAlign w:val="center"/>
            <w:hideMark/>
          </w:tcPr>
          <w:p w14:paraId="4CFD3B6F" w14:textId="77777777" w:rsidR="0026031A" w:rsidRPr="0026031A" w:rsidRDefault="0026031A" w:rsidP="0026031A">
            <w:pPr>
              <w:jc w:val="center"/>
              <w:rPr>
                <w:color w:val="000000"/>
                <w:sz w:val="12"/>
                <w:szCs w:val="12"/>
              </w:rPr>
            </w:pPr>
            <w:r w:rsidRPr="0026031A">
              <w:rPr>
                <w:color w:val="000000"/>
                <w:sz w:val="12"/>
                <w:szCs w:val="12"/>
              </w:rPr>
              <w:t>3.2.18</w:t>
            </w:r>
          </w:p>
        </w:tc>
        <w:tc>
          <w:tcPr>
            <w:tcW w:w="2551" w:type="dxa"/>
            <w:shd w:val="clear" w:color="000000" w:fill="FFFFFF"/>
            <w:tcMar>
              <w:left w:w="28" w:type="dxa"/>
              <w:right w:w="28" w:type="dxa"/>
            </w:tcMar>
            <w:vAlign w:val="center"/>
            <w:hideMark/>
          </w:tcPr>
          <w:p w14:paraId="29DDF02F"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0,4 МВт (0,34 Гкал/ч))</w:t>
            </w:r>
          </w:p>
        </w:tc>
        <w:tc>
          <w:tcPr>
            <w:tcW w:w="1134" w:type="dxa"/>
            <w:shd w:val="clear" w:color="000000" w:fill="FFFFFF"/>
            <w:tcMar>
              <w:left w:w="28" w:type="dxa"/>
              <w:right w:w="28" w:type="dxa"/>
            </w:tcMar>
            <w:vAlign w:val="center"/>
            <w:hideMark/>
          </w:tcPr>
          <w:p w14:paraId="42541344" w14:textId="77777777" w:rsidR="0026031A" w:rsidRPr="0026031A" w:rsidRDefault="0026031A" w:rsidP="0026031A">
            <w:pPr>
              <w:jc w:val="center"/>
              <w:rPr>
                <w:color w:val="000000"/>
                <w:sz w:val="12"/>
                <w:szCs w:val="12"/>
              </w:rPr>
            </w:pPr>
            <w:r w:rsidRPr="0026031A">
              <w:rPr>
                <w:color w:val="000000"/>
                <w:sz w:val="12"/>
                <w:szCs w:val="12"/>
              </w:rPr>
              <w:t>42:02:0105001:286</w:t>
            </w:r>
          </w:p>
        </w:tc>
        <w:tc>
          <w:tcPr>
            <w:tcW w:w="993" w:type="dxa"/>
            <w:shd w:val="clear" w:color="000000" w:fill="FFFFFF"/>
            <w:tcMar>
              <w:left w:w="28" w:type="dxa"/>
              <w:right w:w="28" w:type="dxa"/>
            </w:tcMar>
            <w:vAlign w:val="center"/>
            <w:hideMark/>
          </w:tcPr>
          <w:p w14:paraId="2E73E987"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FD2A102" w14:textId="77777777" w:rsidR="0026031A" w:rsidRPr="0026031A" w:rsidRDefault="0026031A" w:rsidP="0026031A">
            <w:pPr>
              <w:jc w:val="center"/>
              <w:rPr>
                <w:color w:val="000000"/>
                <w:sz w:val="12"/>
                <w:szCs w:val="12"/>
              </w:rPr>
            </w:pPr>
            <w:r w:rsidRPr="0026031A">
              <w:rPr>
                <w:color w:val="000000"/>
                <w:sz w:val="12"/>
                <w:szCs w:val="12"/>
              </w:rPr>
              <w:t xml:space="preserve">котельная №10, деревня </w:t>
            </w:r>
            <w:proofErr w:type="spellStart"/>
            <w:r w:rsidRPr="0026031A">
              <w:rPr>
                <w:color w:val="000000"/>
                <w:sz w:val="12"/>
                <w:szCs w:val="12"/>
              </w:rPr>
              <w:t>Кулебакино</w:t>
            </w:r>
            <w:proofErr w:type="spellEnd"/>
          </w:p>
        </w:tc>
        <w:tc>
          <w:tcPr>
            <w:tcW w:w="877" w:type="dxa"/>
            <w:shd w:val="clear" w:color="auto" w:fill="auto"/>
            <w:tcMar>
              <w:left w:w="28" w:type="dxa"/>
              <w:right w:w="28" w:type="dxa"/>
            </w:tcMar>
            <w:vAlign w:val="center"/>
            <w:hideMark/>
          </w:tcPr>
          <w:p w14:paraId="3E778FB6"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BD1059F"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6CD169B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8D0AFB3"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38F13E5E" w14:textId="77777777" w:rsidR="0026031A" w:rsidRPr="0026031A" w:rsidRDefault="0026031A" w:rsidP="0026031A">
            <w:pPr>
              <w:jc w:val="center"/>
              <w:rPr>
                <w:color w:val="000000"/>
                <w:sz w:val="12"/>
                <w:szCs w:val="12"/>
              </w:rPr>
            </w:pPr>
            <w:r w:rsidRPr="0026031A">
              <w:rPr>
                <w:color w:val="000000"/>
                <w:sz w:val="12"/>
                <w:szCs w:val="12"/>
              </w:rPr>
              <w:t>0,40</w:t>
            </w:r>
          </w:p>
        </w:tc>
        <w:tc>
          <w:tcPr>
            <w:tcW w:w="850" w:type="dxa"/>
            <w:shd w:val="clear" w:color="auto" w:fill="auto"/>
            <w:tcMar>
              <w:left w:w="28" w:type="dxa"/>
              <w:right w:w="28" w:type="dxa"/>
            </w:tcMar>
            <w:vAlign w:val="center"/>
            <w:hideMark/>
          </w:tcPr>
          <w:p w14:paraId="19F27BE9"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688525E"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36CCA6E2"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42AF18F"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E81E366" w14:textId="77777777" w:rsidR="0026031A" w:rsidRPr="0026031A" w:rsidRDefault="0026031A" w:rsidP="0026031A">
            <w:pPr>
              <w:jc w:val="center"/>
              <w:rPr>
                <w:color w:val="000000"/>
                <w:sz w:val="12"/>
                <w:szCs w:val="12"/>
              </w:rPr>
            </w:pPr>
            <w:r w:rsidRPr="0026031A">
              <w:rPr>
                <w:color w:val="000000"/>
                <w:sz w:val="12"/>
                <w:szCs w:val="12"/>
              </w:rPr>
              <w:t>0,34</w:t>
            </w:r>
          </w:p>
        </w:tc>
      </w:tr>
      <w:tr w:rsidR="0026031A" w:rsidRPr="0026031A" w14:paraId="15DDAF9E" w14:textId="77777777" w:rsidTr="00627AA0">
        <w:trPr>
          <w:trHeight w:val="20"/>
        </w:trPr>
        <w:tc>
          <w:tcPr>
            <w:tcW w:w="1135" w:type="dxa"/>
            <w:shd w:val="clear" w:color="000000" w:fill="FFFFFF"/>
            <w:tcMar>
              <w:left w:w="28" w:type="dxa"/>
              <w:right w:w="28" w:type="dxa"/>
            </w:tcMar>
            <w:vAlign w:val="center"/>
            <w:hideMark/>
          </w:tcPr>
          <w:p w14:paraId="18366A28" w14:textId="77777777" w:rsidR="0026031A" w:rsidRPr="0026031A" w:rsidRDefault="0026031A" w:rsidP="0026031A">
            <w:pPr>
              <w:jc w:val="center"/>
              <w:rPr>
                <w:color w:val="000000"/>
                <w:sz w:val="12"/>
                <w:szCs w:val="12"/>
              </w:rPr>
            </w:pPr>
            <w:r w:rsidRPr="0026031A">
              <w:rPr>
                <w:color w:val="000000"/>
                <w:sz w:val="12"/>
                <w:szCs w:val="12"/>
              </w:rPr>
              <w:t>3.2.19</w:t>
            </w:r>
          </w:p>
        </w:tc>
        <w:tc>
          <w:tcPr>
            <w:tcW w:w="2551" w:type="dxa"/>
            <w:shd w:val="clear" w:color="000000" w:fill="FFFFFF"/>
            <w:tcMar>
              <w:left w:w="28" w:type="dxa"/>
              <w:right w:w="28" w:type="dxa"/>
            </w:tcMar>
            <w:vAlign w:val="center"/>
            <w:hideMark/>
          </w:tcPr>
          <w:p w14:paraId="7A934B15"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1,0 Гкал/ч (1,16МВт))</w:t>
            </w:r>
          </w:p>
        </w:tc>
        <w:tc>
          <w:tcPr>
            <w:tcW w:w="1134" w:type="dxa"/>
            <w:shd w:val="clear" w:color="000000" w:fill="FFFFFF"/>
            <w:tcMar>
              <w:left w:w="28" w:type="dxa"/>
              <w:right w:w="28" w:type="dxa"/>
            </w:tcMar>
            <w:vAlign w:val="center"/>
            <w:hideMark/>
          </w:tcPr>
          <w:p w14:paraId="7FB45A90"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450342E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92B0DE9" w14:textId="77777777" w:rsidR="0026031A" w:rsidRPr="0026031A" w:rsidRDefault="0026031A" w:rsidP="0026031A">
            <w:pPr>
              <w:jc w:val="center"/>
              <w:rPr>
                <w:color w:val="000000"/>
                <w:sz w:val="12"/>
                <w:szCs w:val="12"/>
              </w:rPr>
            </w:pPr>
            <w:r w:rsidRPr="0026031A">
              <w:rPr>
                <w:color w:val="000000"/>
                <w:sz w:val="12"/>
                <w:szCs w:val="12"/>
              </w:rPr>
              <w:t xml:space="preserve">котельная № 8 с. Малая </w:t>
            </w:r>
            <w:proofErr w:type="spellStart"/>
            <w:r w:rsidRPr="0026031A">
              <w:rPr>
                <w:color w:val="000000"/>
                <w:sz w:val="12"/>
                <w:szCs w:val="12"/>
              </w:rPr>
              <w:t>Салаирка</w:t>
            </w:r>
            <w:proofErr w:type="spellEnd"/>
            <w:r w:rsidRPr="0026031A">
              <w:rPr>
                <w:color w:val="000000"/>
                <w:sz w:val="12"/>
                <w:szCs w:val="12"/>
              </w:rPr>
              <w:t xml:space="preserve"> </w:t>
            </w:r>
          </w:p>
        </w:tc>
        <w:tc>
          <w:tcPr>
            <w:tcW w:w="877" w:type="dxa"/>
            <w:shd w:val="clear" w:color="auto" w:fill="auto"/>
            <w:tcMar>
              <w:left w:w="28" w:type="dxa"/>
              <w:right w:w="28" w:type="dxa"/>
            </w:tcMar>
            <w:vAlign w:val="center"/>
            <w:hideMark/>
          </w:tcPr>
          <w:p w14:paraId="73C163A1"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D181C5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103EB0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E5C58F1"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7CCD086"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576861C8"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5A7C2795"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6807734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0DDE660"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BDBAF37"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58CA09F2" w14:textId="77777777" w:rsidTr="00627AA0">
        <w:trPr>
          <w:trHeight w:val="20"/>
        </w:trPr>
        <w:tc>
          <w:tcPr>
            <w:tcW w:w="1135" w:type="dxa"/>
            <w:shd w:val="clear" w:color="000000" w:fill="FFFFFF"/>
            <w:tcMar>
              <w:left w:w="28" w:type="dxa"/>
              <w:right w:w="28" w:type="dxa"/>
            </w:tcMar>
            <w:vAlign w:val="center"/>
            <w:hideMark/>
          </w:tcPr>
          <w:p w14:paraId="74A70F25" w14:textId="77777777" w:rsidR="0026031A" w:rsidRPr="0026031A" w:rsidRDefault="0026031A" w:rsidP="0026031A">
            <w:pPr>
              <w:jc w:val="center"/>
              <w:rPr>
                <w:color w:val="000000"/>
                <w:sz w:val="12"/>
                <w:szCs w:val="12"/>
              </w:rPr>
            </w:pPr>
            <w:r w:rsidRPr="0026031A">
              <w:rPr>
                <w:color w:val="000000"/>
                <w:sz w:val="12"/>
                <w:szCs w:val="12"/>
              </w:rPr>
              <w:t>3.2.20</w:t>
            </w:r>
          </w:p>
        </w:tc>
        <w:tc>
          <w:tcPr>
            <w:tcW w:w="2551" w:type="dxa"/>
            <w:shd w:val="clear" w:color="000000" w:fill="FFFFFF"/>
            <w:tcMar>
              <w:left w:w="28" w:type="dxa"/>
              <w:right w:w="28" w:type="dxa"/>
            </w:tcMar>
            <w:vAlign w:val="center"/>
            <w:hideMark/>
          </w:tcPr>
          <w:p w14:paraId="47FCFAF9"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0,6МВт (0,54 Гкал/ч))</w:t>
            </w:r>
          </w:p>
        </w:tc>
        <w:tc>
          <w:tcPr>
            <w:tcW w:w="1134" w:type="dxa"/>
            <w:shd w:val="clear" w:color="000000" w:fill="FFFFFF"/>
            <w:tcMar>
              <w:left w:w="28" w:type="dxa"/>
              <w:right w:w="28" w:type="dxa"/>
            </w:tcMar>
            <w:vAlign w:val="center"/>
            <w:hideMark/>
          </w:tcPr>
          <w:p w14:paraId="4F34F819" w14:textId="77777777" w:rsidR="0026031A" w:rsidRPr="0026031A" w:rsidRDefault="0026031A" w:rsidP="0026031A">
            <w:pPr>
              <w:jc w:val="center"/>
              <w:rPr>
                <w:color w:val="000000"/>
                <w:sz w:val="12"/>
                <w:szCs w:val="12"/>
              </w:rPr>
            </w:pPr>
            <w:r w:rsidRPr="0026031A">
              <w:rPr>
                <w:color w:val="000000"/>
                <w:sz w:val="12"/>
                <w:szCs w:val="12"/>
              </w:rPr>
              <w:t>42:02:0105002:287</w:t>
            </w:r>
          </w:p>
        </w:tc>
        <w:tc>
          <w:tcPr>
            <w:tcW w:w="993" w:type="dxa"/>
            <w:shd w:val="clear" w:color="000000" w:fill="FFFFFF"/>
            <w:tcMar>
              <w:left w:w="28" w:type="dxa"/>
              <w:right w:w="28" w:type="dxa"/>
            </w:tcMar>
            <w:vAlign w:val="center"/>
            <w:hideMark/>
          </w:tcPr>
          <w:p w14:paraId="3E1EC88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DFF96AB" w14:textId="77777777" w:rsidR="0026031A" w:rsidRPr="0026031A" w:rsidRDefault="0026031A" w:rsidP="0026031A">
            <w:pPr>
              <w:jc w:val="center"/>
              <w:rPr>
                <w:color w:val="000000"/>
                <w:sz w:val="12"/>
                <w:szCs w:val="12"/>
              </w:rPr>
            </w:pPr>
            <w:r w:rsidRPr="0026031A">
              <w:rPr>
                <w:color w:val="000000"/>
                <w:sz w:val="12"/>
                <w:szCs w:val="12"/>
              </w:rPr>
              <w:t xml:space="preserve">котельная №11, село Ур </w:t>
            </w:r>
            <w:proofErr w:type="spellStart"/>
            <w:r w:rsidRPr="0026031A">
              <w:rPr>
                <w:color w:val="000000"/>
                <w:sz w:val="12"/>
                <w:szCs w:val="12"/>
              </w:rPr>
              <w:t>Бедари</w:t>
            </w:r>
            <w:proofErr w:type="spellEnd"/>
          </w:p>
        </w:tc>
        <w:tc>
          <w:tcPr>
            <w:tcW w:w="877" w:type="dxa"/>
            <w:shd w:val="clear" w:color="auto" w:fill="auto"/>
            <w:tcMar>
              <w:left w:w="28" w:type="dxa"/>
              <w:right w:w="28" w:type="dxa"/>
            </w:tcMar>
            <w:vAlign w:val="center"/>
            <w:hideMark/>
          </w:tcPr>
          <w:p w14:paraId="1143FDBC"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869C014"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BFAB49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BEF632B"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9BC3FB1" w14:textId="77777777" w:rsidR="0026031A" w:rsidRPr="0026031A" w:rsidRDefault="0026031A" w:rsidP="0026031A">
            <w:pPr>
              <w:jc w:val="center"/>
              <w:rPr>
                <w:color w:val="000000"/>
                <w:sz w:val="12"/>
                <w:szCs w:val="12"/>
              </w:rPr>
            </w:pPr>
            <w:r w:rsidRPr="0026031A">
              <w:rPr>
                <w:color w:val="000000"/>
                <w:sz w:val="12"/>
                <w:szCs w:val="12"/>
              </w:rPr>
              <w:t>0,54</w:t>
            </w:r>
          </w:p>
        </w:tc>
        <w:tc>
          <w:tcPr>
            <w:tcW w:w="850" w:type="dxa"/>
            <w:shd w:val="clear" w:color="auto" w:fill="auto"/>
            <w:tcMar>
              <w:left w:w="28" w:type="dxa"/>
              <w:right w:w="28" w:type="dxa"/>
            </w:tcMar>
            <w:vAlign w:val="center"/>
            <w:hideMark/>
          </w:tcPr>
          <w:p w14:paraId="65E41F52"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7B928B90"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001206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644EA76"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1CE35895" w14:textId="77777777" w:rsidR="0026031A" w:rsidRPr="0026031A" w:rsidRDefault="0026031A" w:rsidP="0026031A">
            <w:pPr>
              <w:jc w:val="center"/>
              <w:rPr>
                <w:color w:val="000000"/>
                <w:sz w:val="12"/>
                <w:szCs w:val="12"/>
              </w:rPr>
            </w:pPr>
            <w:r w:rsidRPr="0026031A">
              <w:rPr>
                <w:color w:val="000000"/>
                <w:sz w:val="12"/>
                <w:szCs w:val="12"/>
              </w:rPr>
              <w:t>0,54</w:t>
            </w:r>
          </w:p>
        </w:tc>
      </w:tr>
      <w:tr w:rsidR="0026031A" w:rsidRPr="0026031A" w14:paraId="199EDA82" w14:textId="77777777" w:rsidTr="00627AA0">
        <w:trPr>
          <w:trHeight w:val="20"/>
        </w:trPr>
        <w:tc>
          <w:tcPr>
            <w:tcW w:w="1135" w:type="dxa"/>
            <w:shd w:val="clear" w:color="000000" w:fill="FFFFFF"/>
            <w:tcMar>
              <w:left w:w="28" w:type="dxa"/>
              <w:right w:w="28" w:type="dxa"/>
            </w:tcMar>
            <w:vAlign w:val="center"/>
            <w:hideMark/>
          </w:tcPr>
          <w:p w14:paraId="59EC5D22" w14:textId="77777777" w:rsidR="0026031A" w:rsidRPr="0026031A" w:rsidRDefault="0026031A" w:rsidP="0026031A">
            <w:pPr>
              <w:jc w:val="center"/>
              <w:rPr>
                <w:color w:val="000000"/>
                <w:sz w:val="12"/>
                <w:szCs w:val="12"/>
              </w:rPr>
            </w:pPr>
            <w:r w:rsidRPr="0026031A">
              <w:rPr>
                <w:color w:val="000000"/>
                <w:sz w:val="12"/>
                <w:szCs w:val="12"/>
              </w:rPr>
              <w:t>3.2.21</w:t>
            </w:r>
          </w:p>
        </w:tc>
        <w:tc>
          <w:tcPr>
            <w:tcW w:w="2551" w:type="dxa"/>
            <w:shd w:val="clear" w:color="000000" w:fill="FFFFFF"/>
            <w:tcMar>
              <w:left w:w="28" w:type="dxa"/>
              <w:right w:w="28" w:type="dxa"/>
            </w:tcMar>
            <w:vAlign w:val="center"/>
            <w:hideMark/>
          </w:tcPr>
          <w:p w14:paraId="5BBDC17C"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№1 (на котел производительностью 0,4 Гкал/ч (0,46 МВТ)) </w:t>
            </w:r>
          </w:p>
        </w:tc>
        <w:tc>
          <w:tcPr>
            <w:tcW w:w="1134" w:type="dxa"/>
            <w:shd w:val="clear" w:color="000000" w:fill="FFFFFF"/>
            <w:tcMar>
              <w:left w:w="28" w:type="dxa"/>
              <w:right w:w="28" w:type="dxa"/>
            </w:tcMar>
            <w:vAlign w:val="center"/>
            <w:hideMark/>
          </w:tcPr>
          <w:p w14:paraId="19B48D9D" w14:textId="77777777" w:rsidR="0026031A" w:rsidRPr="0026031A" w:rsidRDefault="0026031A" w:rsidP="0026031A">
            <w:pPr>
              <w:jc w:val="center"/>
              <w:rPr>
                <w:color w:val="000000"/>
                <w:sz w:val="12"/>
                <w:szCs w:val="12"/>
              </w:rPr>
            </w:pPr>
            <w:r w:rsidRPr="0026031A">
              <w:rPr>
                <w:color w:val="000000"/>
                <w:sz w:val="12"/>
                <w:szCs w:val="12"/>
              </w:rPr>
              <w:t>42:02:0105002:287</w:t>
            </w:r>
          </w:p>
        </w:tc>
        <w:tc>
          <w:tcPr>
            <w:tcW w:w="993" w:type="dxa"/>
            <w:shd w:val="clear" w:color="000000" w:fill="FFFFFF"/>
            <w:tcMar>
              <w:left w:w="28" w:type="dxa"/>
              <w:right w:w="28" w:type="dxa"/>
            </w:tcMar>
            <w:vAlign w:val="center"/>
            <w:hideMark/>
          </w:tcPr>
          <w:p w14:paraId="3EA9722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58D7C98" w14:textId="77777777" w:rsidR="0026031A" w:rsidRPr="0026031A" w:rsidRDefault="0026031A" w:rsidP="0026031A">
            <w:pPr>
              <w:jc w:val="center"/>
              <w:rPr>
                <w:color w:val="000000"/>
                <w:sz w:val="12"/>
                <w:szCs w:val="12"/>
              </w:rPr>
            </w:pPr>
            <w:r w:rsidRPr="0026031A">
              <w:rPr>
                <w:color w:val="000000"/>
                <w:sz w:val="12"/>
                <w:szCs w:val="12"/>
              </w:rPr>
              <w:t xml:space="preserve">котельная №11, село Ур </w:t>
            </w:r>
            <w:proofErr w:type="spellStart"/>
            <w:r w:rsidRPr="0026031A">
              <w:rPr>
                <w:color w:val="000000"/>
                <w:sz w:val="12"/>
                <w:szCs w:val="12"/>
              </w:rPr>
              <w:t>Бедари</w:t>
            </w:r>
            <w:proofErr w:type="spellEnd"/>
          </w:p>
        </w:tc>
        <w:tc>
          <w:tcPr>
            <w:tcW w:w="877" w:type="dxa"/>
            <w:shd w:val="clear" w:color="auto" w:fill="auto"/>
            <w:tcMar>
              <w:left w:w="28" w:type="dxa"/>
              <w:right w:w="28" w:type="dxa"/>
            </w:tcMar>
            <w:vAlign w:val="center"/>
            <w:hideMark/>
          </w:tcPr>
          <w:p w14:paraId="1FF183B3"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F563183"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8B62D0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FE964F6"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37D33D42" w14:textId="77777777" w:rsidR="0026031A" w:rsidRPr="0026031A" w:rsidRDefault="0026031A" w:rsidP="0026031A">
            <w:pPr>
              <w:jc w:val="center"/>
              <w:rPr>
                <w:color w:val="000000"/>
                <w:sz w:val="12"/>
                <w:szCs w:val="12"/>
              </w:rPr>
            </w:pPr>
            <w:r w:rsidRPr="0026031A">
              <w:rPr>
                <w:color w:val="000000"/>
                <w:sz w:val="12"/>
                <w:szCs w:val="12"/>
              </w:rPr>
              <w:t>0,40</w:t>
            </w:r>
          </w:p>
        </w:tc>
        <w:tc>
          <w:tcPr>
            <w:tcW w:w="850" w:type="dxa"/>
            <w:shd w:val="clear" w:color="auto" w:fill="auto"/>
            <w:tcMar>
              <w:left w:w="28" w:type="dxa"/>
              <w:right w:w="28" w:type="dxa"/>
            </w:tcMar>
            <w:vAlign w:val="center"/>
            <w:hideMark/>
          </w:tcPr>
          <w:p w14:paraId="3DE1EB9D"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1F18A953"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0248CF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54112A8"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C75ADF2" w14:textId="77777777" w:rsidR="0026031A" w:rsidRPr="0026031A" w:rsidRDefault="0026031A" w:rsidP="0026031A">
            <w:pPr>
              <w:jc w:val="center"/>
              <w:rPr>
                <w:color w:val="000000"/>
                <w:sz w:val="12"/>
                <w:szCs w:val="12"/>
              </w:rPr>
            </w:pPr>
            <w:r w:rsidRPr="0026031A">
              <w:rPr>
                <w:color w:val="000000"/>
                <w:sz w:val="12"/>
                <w:szCs w:val="12"/>
              </w:rPr>
              <w:t>0,40</w:t>
            </w:r>
          </w:p>
        </w:tc>
      </w:tr>
      <w:tr w:rsidR="0026031A" w:rsidRPr="0026031A" w14:paraId="6420C7FB" w14:textId="77777777" w:rsidTr="00627AA0">
        <w:trPr>
          <w:trHeight w:val="20"/>
        </w:trPr>
        <w:tc>
          <w:tcPr>
            <w:tcW w:w="1135" w:type="dxa"/>
            <w:shd w:val="clear" w:color="000000" w:fill="FFFFFF"/>
            <w:tcMar>
              <w:left w:w="28" w:type="dxa"/>
              <w:right w:w="28" w:type="dxa"/>
            </w:tcMar>
            <w:vAlign w:val="center"/>
            <w:hideMark/>
          </w:tcPr>
          <w:p w14:paraId="7E316C8A" w14:textId="77777777" w:rsidR="0026031A" w:rsidRPr="0026031A" w:rsidRDefault="0026031A" w:rsidP="0026031A">
            <w:pPr>
              <w:jc w:val="center"/>
              <w:rPr>
                <w:color w:val="000000"/>
                <w:sz w:val="12"/>
                <w:szCs w:val="12"/>
              </w:rPr>
            </w:pPr>
            <w:r w:rsidRPr="0026031A">
              <w:rPr>
                <w:color w:val="000000"/>
                <w:sz w:val="12"/>
                <w:szCs w:val="12"/>
              </w:rPr>
              <w:t>3.2.22</w:t>
            </w:r>
          </w:p>
        </w:tc>
        <w:tc>
          <w:tcPr>
            <w:tcW w:w="2551" w:type="dxa"/>
            <w:shd w:val="clear" w:color="000000" w:fill="FFFFFF"/>
            <w:tcMar>
              <w:left w:w="28" w:type="dxa"/>
              <w:right w:w="28" w:type="dxa"/>
            </w:tcMar>
            <w:vAlign w:val="center"/>
            <w:hideMark/>
          </w:tcPr>
          <w:p w14:paraId="491DD6A1"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 МВт (0,69 Гкал/ч))</w:t>
            </w:r>
          </w:p>
        </w:tc>
        <w:tc>
          <w:tcPr>
            <w:tcW w:w="1134" w:type="dxa"/>
            <w:shd w:val="clear" w:color="000000" w:fill="FFFFFF"/>
            <w:tcMar>
              <w:left w:w="28" w:type="dxa"/>
              <w:right w:w="28" w:type="dxa"/>
            </w:tcMar>
            <w:vAlign w:val="center"/>
            <w:hideMark/>
          </w:tcPr>
          <w:p w14:paraId="18BFB8EE"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993" w:type="dxa"/>
            <w:shd w:val="clear" w:color="000000" w:fill="FFFFFF"/>
            <w:tcMar>
              <w:left w:w="28" w:type="dxa"/>
              <w:right w:w="28" w:type="dxa"/>
            </w:tcMar>
            <w:vAlign w:val="center"/>
            <w:hideMark/>
          </w:tcPr>
          <w:p w14:paraId="0E263F2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C5199F3"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118BF6DE"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18A523A"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2816205"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89A49AF"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2099FC3"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46429F81"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4EE0364"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3A04D08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5C14DB2"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3CE8067"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375A9844" w14:textId="77777777" w:rsidTr="00627AA0">
        <w:trPr>
          <w:trHeight w:val="20"/>
        </w:trPr>
        <w:tc>
          <w:tcPr>
            <w:tcW w:w="1135" w:type="dxa"/>
            <w:shd w:val="clear" w:color="000000" w:fill="FFFFFF"/>
            <w:tcMar>
              <w:left w:w="28" w:type="dxa"/>
              <w:right w:w="28" w:type="dxa"/>
            </w:tcMar>
            <w:vAlign w:val="center"/>
            <w:hideMark/>
          </w:tcPr>
          <w:p w14:paraId="58A4DCD9" w14:textId="77777777" w:rsidR="0026031A" w:rsidRPr="0026031A" w:rsidRDefault="0026031A" w:rsidP="0026031A">
            <w:pPr>
              <w:jc w:val="center"/>
              <w:rPr>
                <w:color w:val="000000"/>
                <w:sz w:val="12"/>
                <w:szCs w:val="12"/>
              </w:rPr>
            </w:pPr>
            <w:r w:rsidRPr="0026031A">
              <w:rPr>
                <w:color w:val="000000"/>
                <w:sz w:val="12"/>
                <w:szCs w:val="12"/>
              </w:rPr>
              <w:t>3.2.23</w:t>
            </w:r>
          </w:p>
        </w:tc>
        <w:tc>
          <w:tcPr>
            <w:tcW w:w="2551" w:type="dxa"/>
            <w:shd w:val="clear" w:color="000000" w:fill="FFFFFF"/>
            <w:tcMar>
              <w:left w:w="28" w:type="dxa"/>
              <w:right w:w="28" w:type="dxa"/>
            </w:tcMar>
            <w:vAlign w:val="center"/>
            <w:hideMark/>
          </w:tcPr>
          <w:p w14:paraId="47B9438D"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0,6МВт (0,54 Гкал/ч))</w:t>
            </w:r>
          </w:p>
        </w:tc>
        <w:tc>
          <w:tcPr>
            <w:tcW w:w="1134" w:type="dxa"/>
            <w:shd w:val="clear" w:color="000000" w:fill="FFFFFF"/>
            <w:tcMar>
              <w:left w:w="28" w:type="dxa"/>
              <w:right w:w="28" w:type="dxa"/>
            </w:tcMar>
            <w:vAlign w:val="center"/>
            <w:hideMark/>
          </w:tcPr>
          <w:p w14:paraId="29616672" w14:textId="77777777" w:rsidR="0026031A" w:rsidRPr="0026031A" w:rsidRDefault="0026031A" w:rsidP="0026031A">
            <w:pPr>
              <w:jc w:val="center"/>
              <w:rPr>
                <w:color w:val="000000"/>
                <w:sz w:val="12"/>
                <w:szCs w:val="12"/>
              </w:rPr>
            </w:pPr>
            <w:r w:rsidRPr="0026031A">
              <w:rPr>
                <w:color w:val="000000"/>
                <w:sz w:val="12"/>
                <w:szCs w:val="12"/>
              </w:rPr>
              <w:t>42:02:0108001:1228</w:t>
            </w:r>
          </w:p>
        </w:tc>
        <w:tc>
          <w:tcPr>
            <w:tcW w:w="993" w:type="dxa"/>
            <w:shd w:val="clear" w:color="000000" w:fill="FFFFFF"/>
            <w:tcMar>
              <w:left w:w="28" w:type="dxa"/>
              <w:right w:w="28" w:type="dxa"/>
            </w:tcMar>
            <w:vAlign w:val="center"/>
            <w:hideMark/>
          </w:tcPr>
          <w:p w14:paraId="18A3DE4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1944DB2" w14:textId="77777777" w:rsidR="0026031A" w:rsidRPr="0026031A" w:rsidRDefault="0026031A" w:rsidP="0026031A">
            <w:pPr>
              <w:jc w:val="center"/>
              <w:rPr>
                <w:color w:val="000000"/>
                <w:sz w:val="12"/>
                <w:szCs w:val="12"/>
              </w:rPr>
            </w:pPr>
            <w:r w:rsidRPr="0026031A">
              <w:rPr>
                <w:color w:val="000000"/>
                <w:sz w:val="12"/>
                <w:szCs w:val="12"/>
              </w:rPr>
              <w:t>котельная №3, село Сосновка</w:t>
            </w:r>
          </w:p>
        </w:tc>
        <w:tc>
          <w:tcPr>
            <w:tcW w:w="877" w:type="dxa"/>
            <w:shd w:val="clear" w:color="auto" w:fill="auto"/>
            <w:tcMar>
              <w:left w:w="28" w:type="dxa"/>
              <w:right w:w="28" w:type="dxa"/>
            </w:tcMar>
            <w:vAlign w:val="center"/>
            <w:hideMark/>
          </w:tcPr>
          <w:p w14:paraId="11758D11"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65B19220"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683FC45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15D35D1"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FE693CE" w14:textId="77777777" w:rsidR="0026031A" w:rsidRPr="0026031A" w:rsidRDefault="0026031A" w:rsidP="0026031A">
            <w:pPr>
              <w:jc w:val="center"/>
              <w:rPr>
                <w:color w:val="000000"/>
                <w:sz w:val="12"/>
                <w:szCs w:val="12"/>
              </w:rPr>
            </w:pPr>
            <w:r w:rsidRPr="0026031A">
              <w:rPr>
                <w:color w:val="000000"/>
                <w:sz w:val="12"/>
                <w:szCs w:val="12"/>
              </w:rPr>
              <w:t>0,34</w:t>
            </w:r>
          </w:p>
        </w:tc>
        <w:tc>
          <w:tcPr>
            <w:tcW w:w="850" w:type="dxa"/>
            <w:shd w:val="clear" w:color="auto" w:fill="auto"/>
            <w:tcMar>
              <w:left w:w="28" w:type="dxa"/>
              <w:right w:w="28" w:type="dxa"/>
            </w:tcMar>
            <w:vAlign w:val="center"/>
            <w:hideMark/>
          </w:tcPr>
          <w:p w14:paraId="6BC1097E"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79627CC"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0681B53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91205B4"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3719480" w14:textId="77777777" w:rsidR="0026031A" w:rsidRPr="0026031A" w:rsidRDefault="0026031A" w:rsidP="0026031A">
            <w:pPr>
              <w:jc w:val="center"/>
              <w:rPr>
                <w:color w:val="000000"/>
                <w:sz w:val="12"/>
                <w:szCs w:val="12"/>
              </w:rPr>
            </w:pPr>
            <w:r w:rsidRPr="0026031A">
              <w:rPr>
                <w:color w:val="000000"/>
                <w:sz w:val="12"/>
                <w:szCs w:val="12"/>
              </w:rPr>
              <w:t>0,54</w:t>
            </w:r>
          </w:p>
        </w:tc>
      </w:tr>
      <w:tr w:rsidR="0026031A" w:rsidRPr="0026031A" w14:paraId="1118B0E8" w14:textId="77777777" w:rsidTr="00627AA0">
        <w:trPr>
          <w:trHeight w:val="20"/>
        </w:trPr>
        <w:tc>
          <w:tcPr>
            <w:tcW w:w="1135" w:type="dxa"/>
            <w:shd w:val="clear" w:color="000000" w:fill="FFFFFF"/>
            <w:tcMar>
              <w:left w:w="28" w:type="dxa"/>
              <w:right w:w="28" w:type="dxa"/>
            </w:tcMar>
            <w:vAlign w:val="center"/>
            <w:hideMark/>
          </w:tcPr>
          <w:p w14:paraId="29903129" w14:textId="77777777" w:rsidR="0026031A" w:rsidRPr="0026031A" w:rsidRDefault="0026031A" w:rsidP="0026031A">
            <w:pPr>
              <w:jc w:val="center"/>
              <w:rPr>
                <w:color w:val="000000"/>
                <w:sz w:val="12"/>
                <w:szCs w:val="12"/>
              </w:rPr>
            </w:pPr>
            <w:r w:rsidRPr="0026031A">
              <w:rPr>
                <w:color w:val="000000"/>
                <w:sz w:val="12"/>
                <w:szCs w:val="12"/>
              </w:rPr>
              <w:t>3.2.24</w:t>
            </w:r>
          </w:p>
        </w:tc>
        <w:tc>
          <w:tcPr>
            <w:tcW w:w="2551" w:type="dxa"/>
            <w:shd w:val="clear" w:color="000000" w:fill="FFFFFF"/>
            <w:tcMar>
              <w:left w:w="28" w:type="dxa"/>
              <w:right w:w="28" w:type="dxa"/>
            </w:tcMar>
            <w:vAlign w:val="center"/>
            <w:hideMark/>
          </w:tcPr>
          <w:p w14:paraId="1BBABE2D" w14:textId="77777777" w:rsidR="0026031A" w:rsidRPr="0026031A" w:rsidRDefault="0026031A" w:rsidP="0026031A">
            <w:pPr>
              <w:rPr>
                <w:color w:val="000000"/>
                <w:sz w:val="12"/>
                <w:szCs w:val="12"/>
              </w:rPr>
            </w:pPr>
            <w:r w:rsidRPr="0026031A">
              <w:rPr>
                <w:color w:val="000000"/>
                <w:sz w:val="12"/>
                <w:szCs w:val="12"/>
              </w:rPr>
              <w:t>Замена насоса К150-125-315 с эл. двигателем</w:t>
            </w:r>
            <w:r w:rsidRPr="0026031A">
              <w:rPr>
                <w:color w:val="000000"/>
                <w:sz w:val="12"/>
                <w:szCs w:val="12"/>
              </w:rPr>
              <w:br/>
              <w:t>30 кВт 1500 Об/мин</w:t>
            </w:r>
          </w:p>
        </w:tc>
        <w:tc>
          <w:tcPr>
            <w:tcW w:w="1134" w:type="dxa"/>
            <w:shd w:val="clear" w:color="000000" w:fill="FFFFFF"/>
            <w:tcMar>
              <w:left w:w="28" w:type="dxa"/>
              <w:right w:w="28" w:type="dxa"/>
            </w:tcMar>
            <w:vAlign w:val="center"/>
            <w:hideMark/>
          </w:tcPr>
          <w:p w14:paraId="661E7460"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993" w:type="dxa"/>
            <w:shd w:val="clear" w:color="000000" w:fill="FFFFFF"/>
            <w:tcMar>
              <w:left w:w="28" w:type="dxa"/>
              <w:right w:w="28" w:type="dxa"/>
            </w:tcMar>
            <w:vAlign w:val="center"/>
            <w:hideMark/>
          </w:tcPr>
          <w:p w14:paraId="39637146"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36FD6192"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31950165"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C6353FC"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999D1A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D0CA4BF"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59190C40"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0F7DD6D"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FF660D6"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9EDBB1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02F8140"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97E65EA"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58B0954B" w14:textId="77777777" w:rsidTr="00627AA0">
        <w:trPr>
          <w:trHeight w:val="20"/>
        </w:trPr>
        <w:tc>
          <w:tcPr>
            <w:tcW w:w="1135" w:type="dxa"/>
            <w:shd w:val="clear" w:color="000000" w:fill="FFFFFF"/>
            <w:tcMar>
              <w:left w:w="28" w:type="dxa"/>
              <w:right w:w="28" w:type="dxa"/>
            </w:tcMar>
            <w:vAlign w:val="center"/>
            <w:hideMark/>
          </w:tcPr>
          <w:p w14:paraId="7B476129" w14:textId="77777777" w:rsidR="0026031A" w:rsidRPr="0026031A" w:rsidRDefault="0026031A" w:rsidP="0026031A">
            <w:pPr>
              <w:jc w:val="center"/>
              <w:rPr>
                <w:color w:val="000000"/>
                <w:sz w:val="12"/>
                <w:szCs w:val="12"/>
              </w:rPr>
            </w:pPr>
            <w:r w:rsidRPr="0026031A">
              <w:rPr>
                <w:color w:val="000000"/>
                <w:sz w:val="12"/>
                <w:szCs w:val="12"/>
              </w:rPr>
              <w:t>3.2.25</w:t>
            </w:r>
          </w:p>
        </w:tc>
        <w:tc>
          <w:tcPr>
            <w:tcW w:w="2551" w:type="dxa"/>
            <w:shd w:val="clear" w:color="000000" w:fill="FFFFFF"/>
            <w:tcMar>
              <w:left w:w="28" w:type="dxa"/>
              <w:right w:w="28" w:type="dxa"/>
            </w:tcMar>
            <w:vAlign w:val="center"/>
            <w:hideMark/>
          </w:tcPr>
          <w:p w14:paraId="7C675A87" w14:textId="77777777" w:rsidR="0026031A" w:rsidRPr="0026031A" w:rsidRDefault="0026031A" w:rsidP="0026031A">
            <w:pPr>
              <w:rPr>
                <w:color w:val="000000"/>
                <w:sz w:val="12"/>
                <w:szCs w:val="12"/>
              </w:rPr>
            </w:pPr>
            <w:r w:rsidRPr="0026031A">
              <w:rPr>
                <w:color w:val="000000"/>
                <w:sz w:val="12"/>
                <w:szCs w:val="12"/>
              </w:rPr>
              <w:t>Замена котла №1 (на автоматизированный котел производительностью 0,1 Гкал/ч)</w:t>
            </w:r>
          </w:p>
        </w:tc>
        <w:tc>
          <w:tcPr>
            <w:tcW w:w="1134" w:type="dxa"/>
            <w:shd w:val="clear" w:color="000000" w:fill="FFFFFF"/>
            <w:tcMar>
              <w:left w:w="28" w:type="dxa"/>
              <w:right w:w="28" w:type="dxa"/>
            </w:tcMar>
            <w:vAlign w:val="center"/>
            <w:hideMark/>
          </w:tcPr>
          <w:p w14:paraId="2408D7F8" w14:textId="77777777" w:rsidR="0026031A" w:rsidRPr="0026031A" w:rsidRDefault="0026031A" w:rsidP="0026031A">
            <w:pPr>
              <w:jc w:val="center"/>
              <w:rPr>
                <w:color w:val="000000"/>
                <w:sz w:val="12"/>
                <w:szCs w:val="12"/>
              </w:rPr>
            </w:pPr>
            <w:r w:rsidRPr="0026031A">
              <w:rPr>
                <w:color w:val="000000"/>
                <w:sz w:val="12"/>
                <w:szCs w:val="12"/>
              </w:rPr>
              <w:t>42:02:0108002:205</w:t>
            </w:r>
          </w:p>
        </w:tc>
        <w:tc>
          <w:tcPr>
            <w:tcW w:w="993" w:type="dxa"/>
            <w:shd w:val="clear" w:color="000000" w:fill="FFFFFF"/>
            <w:tcMar>
              <w:left w:w="28" w:type="dxa"/>
              <w:right w:w="28" w:type="dxa"/>
            </w:tcMar>
            <w:vAlign w:val="center"/>
            <w:hideMark/>
          </w:tcPr>
          <w:p w14:paraId="0252005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EE4BD43" w14:textId="77777777" w:rsidR="0026031A" w:rsidRPr="0026031A" w:rsidRDefault="0026031A" w:rsidP="0026031A">
            <w:pPr>
              <w:jc w:val="center"/>
              <w:rPr>
                <w:color w:val="000000"/>
                <w:sz w:val="12"/>
                <w:szCs w:val="12"/>
              </w:rPr>
            </w:pPr>
            <w:r w:rsidRPr="0026031A">
              <w:rPr>
                <w:color w:val="000000"/>
                <w:sz w:val="12"/>
                <w:szCs w:val="12"/>
              </w:rPr>
              <w:t>котельная №4, деревня Чуваш Пай</w:t>
            </w:r>
          </w:p>
        </w:tc>
        <w:tc>
          <w:tcPr>
            <w:tcW w:w="877" w:type="dxa"/>
            <w:shd w:val="clear" w:color="auto" w:fill="auto"/>
            <w:tcMar>
              <w:left w:w="28" w:type="dxa"/>
              <w:right w:w="28" w:type="dxa"/>
            </w:tcMar>
            <w:vAlign w:val="center"/>
            <w:hideMark/>
          </w:tcPr>
          <w:p w14:paraId="483D8623"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B4FD28A"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04CF29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3027705"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09CEC8E" w14:textId="77777777" w:rsidR="0026031A" w:rsidRPr="0026031A" w:rsidRDefault="0026031A" w:rsidP="0026031A">
            <w:pPr>
              <w:jc w:val="center"/>
              <w:rPr>
                <w:color w:val="000000"/>
                <w:sz w:val="12"/>
                <w:szCs w:val="12"/>
              </w:rPr>
            </w:pPr>
            <w:r w:rsidRPr="0026031A">
              <w:rPr>
                <w:color w:val="000000"/>
                <w:sz w:val="12"/>
                <w:szCs w:val="12"/>
              </w:rPr>
              <w:t>0,1</w:t>
            </w:r>
          </w:p>
        </w:tc>
        <w:tc>
          <w:tcPr>
            <w:tcW w:w="850" w:type="dxa"/>
            <w:shd w:val="clear" w:color="auto" w:fill="auto"/>
            <w:tcMar>
              <w:left w:w="28" w:type="dxa"/>
              <w:right w:w="28" w:type="dxa"/>
            </w:tcMar>
            <w:vAlign w:val="center"/>
            <w:hideMark/>
          </w:tcPr>
          <w:p w14:paraId="4F2BF973"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50D7FFA"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1F3736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3A04C75"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7A1E3E5" w14:textId="77777777" w:rsidR="0026031A" w:rsidRPr="0026031A" w:rsidRDefault="0026031A" w:rsidP="0026031A">
            <w:pPr>
              <w:jc w:val="center"/>
              <w:rPr>
                <w:color w:val="000000"/>
                <w:sz w:val="12"/>
                <w:szCs w:val="12"/>
              </w:rPr>
            </w:pPr>
            <w:r w:rsidRPr="0026031A">
              <w:rPr>
                <w:color w:val="000000"/>
                <w:sz w:val="12"/>
                <w:szCs w:val="12"/>
              </w:rPr>
              <w:t>0,1</w:t>
            </w:r>
          </w:p>
        </w:tc>
      </w:tr>
      <w:tr w:rsidR="0026031A" w:rsidRPr="0026031A" w14:paraId="0CCBE35D" w14:textId="77777777" w:rsidTr="00627AA0">
        <w:trPr>
          <w:trHeight w:val="20"/>
        </w:trPr>
        <w:tc>
          <w:tcPr>
            <w:tcW w:w="1135" w:type="dxa"/>
            <w:shd w:val="clear" w:color="000000" w:fill="FFFFFF"/>
            <w:tcMar>
              <w:left w:w="28" w:type="dxa"/>
              <w:right w:w="28" w:type="dxa"/>
            </w:tcMar>
            <w:vAlign w:val="center"/>
            <w:hideMark/>
          </w:tcPr>
          <w:p w14:paraId="095C3491" w14:textId="77777777" w:rsidR="0026031A" w:rsidRPr="0026031A" w:rsidRDefault="0026031A" w:rsidP="0026031A">
            <w:pPr>
              <w:jc w:val="center"/>
              <w:rPr>
                <w:color w:val="000000"/>
                <w:sz w:val="12"/>
                <w:szCs w:val="12"/>
              </w:rPr>
            </w:pPr>
            <w:r w:rsidRPr="0026031A">
              <w:rPr>
                <w:color w:val="000000"/>
                <w:sz w:val="12"/>
                <w:szCs w:val="12"/>
              </w:rPr>
              <w:t>3.2.26</w:t>
            </w:r>
          </w:p>
        </w:tc>
        <w:tc>
          <w:tcPr>
            <w:tcW w:w="2551" w:type="dxa"/>
            <w:shd w:val="clear" w:color="000000" w:fill="FFFFFF"/>
            <w:tcMar>
              <w:left w:w="28" w:type="dxa"/>
              <w:right w:w="28" w:type="dxa"/>
            </w:tcMar>
            <w:vAlign w:val="center"/>
            <w:hideMark/>
          </w:tcPr>
          <w:p w14:paraId="31595BBE"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1,0 Гкал/ч (1,16МВт)</w:t>
            </w:r>
          </w:p>
        </w:tc>
        <w:tc>
          <w:tcPr>
            <w:tcW w:w="1134" w:type="dxa"/>
            <w:shd w:val="clear" w:color="000000" w:fill="FFFFFF"/>
            <w:tcMar>
              <w:left w:w="28" w:type="dxa"/>
              <w:right w:w="28" w:type="dxa"/>
            </w:tcMar>
            <w:vAlign w:val="center"/>
            <w:hideMark/>
          </w:tcPr>
          <w:p w14:paraId="4C216349"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993" w:type="dxa"/>
            <w:shd w:val="clear" w:color="000000" w:fill="FFFFFF"/>
            <w:tcMar>
              <w:left w:w="28" w:type="dxa"/>
              <w:right w:w="28" w:type="dxa"/>
            </w:tcMar>
            <w:vAlign w:val="center"/>
            <w:hideMark/>
          </w:tcPr>
          <w:p w14:paraId="37EACA8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45676851"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2B19C0C5"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16051B23"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CEED1D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0F469C3"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B8A3D13" w14:textId="77777777" w:rsidR="0026031A" w:rsidRPr="0026031A" w:rsidRDefault="0026031A" w:rsidP="0026031A">
            <w:pPr>
              <w:jc w:val="center"/>
              <w:rPr>
                <w:color w:val="000000"/>
                <w:sz w:val="12"/>
                <w:szCs w:val="12"/>
              </w:rPr>
            </w:pPr>
            <w:r w:rsidRPr="0026031A">
              <w:rPr>
                <w:color w:val="000000"/>
                <w:sz w:val="12"/>
                <w:szCs w:val="12"/>
              </w:rPr>
              <w:t>1,0</w:t>
            </w:r>
          </w:p>
        </w:tc>
        <w:tc>
          <w:tcPr>
            <w:tcW w:w="850" w:type="dxa"/>
            <w:shd w:val="clear" w:color="auto" w:fill="auto"/>
            <w:tcMar>
              <w:left w:w="28" w:type="dxa"/>
              <w:right w:w="28" w:type="dxa"/>
            </w:tcMar>
            <w:vAlign w:val="center"/>
            <w:hideMark/>
          </w:tcPr>
          <w:p w14:paraId="1155D693"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515829F"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540D09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28F5852"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03C1A5B"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1E88B15B" w14:textId="77777777" w:rsidTr="00627AA0">
        <w:trPr>
          <w:trHeight w:val="20"/>
        </w:trPr>
        <w:tc>
          <w:tcPr>
            <w:tcW w:w="1135" w:type="dxa"/>
            <w:shd w:val="clear" w:color="000000" w:fill="FFFFFF"/>
            <w:tcMar>
              <w:left w:w="28" w:type="dxa"/>
              <w:right w:w="28" w:type="dxa"/>
            </w:tcMar>
            <w:vAlign w:val="center"/>
            <w:hideMark/>
          </w:tcPr>
          <w:p w14:paraId="04DE1326" w14:textId="77777777" w:rsidR="0026031A" w:rsidRPr="0026031A" w:rsidRDefault="0026031A" w:rsidP="0026031A">
            <w:pPr>
              <w:jc w:val="center"/>
              <w:rPr>
                <w:color w:val="000000"/>
                <w:sz w:val="12"/>
                <w:szCs w:val="12"/>
              </w:rPr>
            </w:pPr>
            <w:r w:rsidRPr="0026031A">
              <w:rPr>
                <w:color w:val="000000"/>
                <w:sz w:val="12"/>
                <w:szCs w:val="12"/>
              </w:rPr>
              <w:t>3.2.27</w:t>
            </w:r>
          </w:p>
        </w:tc>
        <w:tc>
          <w:tcPr>
            <w:tcW w:w="2551" w:type="dxa"/>
            <w:shd w:val="clear" w:color="000000" w:fill="FFFFFF"/>
            <w:tcMar>
              <w:left w:w="28" w:type="dxa"/>
              <w:right w:w="28" w:type="dxa"/>
            </w:tcMar>
            <w:vAlign w:val="center"/>
            <w:hideMark/>
          </w:tcPr>
          <w:p w14:paraId="56913A4C"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0,86 Гкал/ч)</w:t>
            </w:r>
          </w:p>
        </w:tc>
        <w:tc>
          <w:tcPr>
            <w:tcW w:w="1134" w:type="dxa"/>
            <w:shd w:val="clear" w:color="000000" w:fill="FFFFFF"/>
            <w:tcMar>
              <w:left w:w="28" w:type="dxa"/>
              <w:right w:w="28" w:type="dxa"/>
            </w:tcMar>
            <w:vAlign w:val="center"/>
            <w:hideMark/>
          </w:tcPr>
          <w:p w14:paraId="1C7656DE"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993" w:type="dxa"/>
            <w:shd w:val="clear" w:color="000000" w:fill="FFFFFF"/>
            <w:tcMar>
              <w:left w:w="28" w:type="dxa"/>
              <w:right w:w="28" w:type="dxa"/>
            </w:tcMar>
            <w:vAlign w:val="center"/>
            <w:hideMark/>
          </w:tcPr>
          <w:p w14:paraId="02EF53A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268C858"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78DAA4EB"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76F5D11D"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F644E9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6276625"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086863D"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03D8A21D"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8CFDEBF"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49A0FF4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06F3CD6"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67DADFF" w14:textId="77777777" w:rsidR="0026031A" w:rsidRPr="0026031A" w:rsidRDefault="0026031A" w:rsidP="0026031A">
            <w:pPr>
              <w:jc w:val="center"/>
              <w:rPr>
                <w:color w:val="000000"/>
                <w:sz w:val="12"/>
                <w:szCs w:val="12"/>
              </w:rPr>
            </w:pPr>
            <w:r w:rsidRPr="0026031A">
              <w:rPr>
                <w:color w:val="000000"/>
                <w:sz w:val="12"/>
                <w:szCs w:val="12"/>
              </w:rPr>
              <w:t>0,86</w:t>
            </w:r>
          </w:p>
        </w:tc>
      </w:tr>
      <w:tr w:rsidR="0026031A" w:rsidRPr="0026031A" w14:paraId="78BF500C" w14:textId="77777777" w:rsidTr="00627AA0">
        <w:trPr>
          <w:trHeight w:val="20"/>
        </w:trPr>
        <w:tc>
          <w:tcPr>
            <w:tcW w:w="1135" w:type="dxa"/>
            <w:shd w:val="clear" w:color="000000" w:fill="FFFFFF"/>
            <w:tcMar>
              <w:left w:w="28" w:type="dxa"/>
              <w:right w:w="28" w:type="dxa"/>
            </w:tcMar>
            <w:vAlign w:val="center"/>
            <w:hideMark/>
          </w:tcPr>
          <w:p w14:paraId="7D08BFDB" w14:textId="77777777" w:rsidR="0026031A" w:rsidRPr="0026031A" w:rsidRDefault="0026031A" w:rsidP="0026031A">
            <w:pPr>
              <w:jc w:val="center"/>
              <w:rPr>
                <w:color w:val="000000"/>
                <w:sz w:val="12"/>
                <w:szCs w:val="12"/>
              </w:rPr>
            </w:pPr>
            <w:r w:rsidRPr="0026031A">
              <w:rPr>
                <w:color w:val="000000"/>
                <w:sz w:val="12"/>
                <w:szCs w:val="12"/>
              </w:rPr>
              <w:t>3.2.28</w:t>
            </w:r>
          </w:p>
        </w:tc>
        <w:tc>
          <w:tcPr>
            <w:tcW w:w="2551" w:type="dxa"/>
            <w:shd w:val="clear" w:color="000000" w:fill="FFFFFF"/>
            <w:tcMar>
              <w:left w:w="28" w:type="dxa"/>
              <w:right w:w="28" w:type="dxa"/>
            </w:tcMar>
            <w:vAlign w:val="center"/>
            <w:hideMark/>
          </w:tcPr>
          <w:p w14:paraId="53B51F8E"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1,0 Гкал/ч (1,16МВт))</w:t>
            </w:r>
          </w:p>
        </w:tc>
        <w:tc>
          <w:tcPr>
            <w:tcW w:w="1134" w:type="dxa"/>
            <w:shd w:val="clear" w:color="000000" w:fill="FFFFFF"/>
            <w:tcMar>
              <w:left w:w="28" w:type="dxa"/>
              <w:right w:w="28" w:type="dxa"/>
            </w:tcMar>
            <w:vAlign w:val="center"/>
            <w:hideMark/>
          </w:tcPr>
          <w:p w14:paraId="6688731C"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993" w:type="dxa"/>
            <w:shd w:val="clear" w:color="000000" w:fill="FFFFFF"/>
            <w:tcMar>
              <w:left w:w="28" w:type="dxa"/>
              <w:right w:w="28" w:type="dxa"/>
            </w:tcMar>
            <w:vAlign w:val="center"/>
            <w:hideMark/>
          </w:tcPr>
          <w:p w14:paraId="1BB4E1E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54BF208"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4D90C179"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55B0B02"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0C2339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541852A"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D9E7246" w14:textId="77777777" w:rsidR="0026031A" w:rsidRPr="0026031A" w:rsidRDefault="0026031A" w:rsidP="0026031A">
            <w:pPr>
              <w:jc w:val="center"/>
              <w:rPr>
                <w:color w:val="000000"/>
                <w:sz w:val="12"/>
                <w:szCs w:val="12"/>
              </w:rPr>
            </w:pPr>
            <w:r w:rsidRPr="0026031A">
              <w:rPr>
                <w:color w:val="000000"/>
                <w:sz w:val="12"/>
                <w:szCs w:val="12"/>
              </w:rPr>
              <w:t>1,0</w:t>
            </w:r>
          </w:p>
        </w:tc>
        <w:tc>
          <w:tcPr>
            <w:tcW w:w="850" w:type="dxa"/>
            <w:shd w:val="clear" w:color="auto" w:fill="auto"/>
            <w:tcMar>
              <w:left w:w="28" w:type="dxa"/>
              <w:right w:w="28" w:type="dxa"/>
            </w:tcMar>
            <w:vAlign w:val="center"/>
            <w:hideMark/>
          </w:tcPr>
          <w:p w14:paraId="4292D55A"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160FA328"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0F2F79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4124A2E"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CB4A233"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6AA9796F" w14:textId="77777777" w:rsidTr="00627AA0">
        <w:trPr>
          <w:trHeight w:val="20"/>
        </w:trPr>
        <w:tc>
          <w:tcPr>
            <w:tcW w:w="1135" w:type="dxa"/>
            <w:shd w:val="clear" w:color="000000" w:fill="FFFFFF"/>
            <w:tcMar>
              <w:left w:w="28" w:type="dxa"/>
              <w:right w:w="28" w:type="dxa"/>
            </w:tcMar>
            <w:vAlign w:val="center"/>
            <w:hideMark/>
          </w:tcPr>
          <w:p w14:paraId="5E6ECE2D" w14:textId="77777777" w:rsidR="0026031A" w:rsidRPr="0026031A" w:rsidRDefault="0026031A" w:rsidP="0026031A">
            <w:pPr>
              <w:jc w:val="center"/>
              <w:rPr>
                <w:color w:val="000000"/>
                <w:sz w:val="12"/>
                <w:szCs w:val="12"/>
              </w:rPr>
            </w:pPr>
            <w:r w:rsidRPr="0026031A">
              <w:rPr>
                <w:color w:val="000000"/>
                <w:sz w:val="12"/>
                <w:szCs w:val="12"/>
              </w:rPr>
              <w:t>3.2.29</w:t>
            </w:r>
          </w:p>
        </w:tc>
        <w:tc>
          <w:tcPr>
            <w:tcW w:w="2551" w:type="dxa"/>
            <w:shd w:val="clear" w:color="000000" w:fill="FFFFFF"/>
            <w:tcMar>
              <w:left w:w="28" w:type="dxa"/>
              <w:right w:w="28" w:type="dxa"/>
            </w:tcMar>
            <w:vAlign w:val="center"/>
            <w:hideMark/>
          </w:tcPr>
          <w:p w14:paraId="5BE86AE3"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1,0 Гкал/ч (1,16МВт))</w:t>
            </w:r>
          </w:p>
        </w:tc>
        <w:tc>
          <w:tcPr>
            <w:tcW w:w="1134" w:type="dxa"/>
            <w:shd w:val="clear" w:color="000000" w:fill="FFFFFF"/>
            <w:tcMar>
              <w:left w:w="28" w:type="dxa"/>
              <w:right w:w="28" w:type="dxa"/>
            </w:tcMar>
            <w:vAlign w:val="center"/>
            <w:hideMark/>
          </w:tcPr>
          <w:p w14:paraId="7E597ECC"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993" w:type="dxa"/>
            <w:shd w:val="clear" w:color="000000" w:fill="FFFFFF"/>
            <w:tcMar>
              <w:left w:w="28" w:type="dxa"/>
              <w:right w:w="28" w:type="dxa"/>
            </w:tcMar>
            <w:vAlign w:val="center"/>
            <w:hideMark/>
          </w:tcPr>
          <w:p w14:paraId="4A624D5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383F19B1"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67C96F85"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5C82173"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9B8145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5F1261A"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F4F546B" w14:textId="77777777" w:rsidR="0026031A" w:rsidRPr="0026031A" w:rsidRDefault="0026031A" w:rsidP="0026031A">
            <w:pPr>
              <w:jc w:val="center"/>
              <w:rPr>
                <w:color w:val="000000"/>
                <w:sz w:val="12"/>
                <w:szCs w:val="12"/>
              </w:rPr>
            </w:pPr>
            <w:r w:rsidRPr="0026031A">
              <w:rPr>
                <w:color w:val="000000"/>
                <w:sz w:val="12"/>
                <w:szCs w:val="12"/>
              </w:rPr>
              <w:t>1,0</w:t>
            </w:r>
          </w:p>
        </w:tc>
        <w:tc>
          <w:tcPr>
            <w:tcW w:w="850" w:type="dxa"/>
            <w:shd w:val="clear" w:color="auto" w:fill="auto"/>
            <w:tcMar>
              <w:left w:w="28" w:type="dxa"/>
              <w:right w:w="28" w:type="dxa"/>
            </w:tcMar>
            <w:vAlign w:val="center"/>
            <w:hideMark/>
          </w:tcPr>
          <w:p w14:paraId="71663D59"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7A4C6D2C"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61053C4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0E63D0C"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BC0B340"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23FA7BBA" w14:textId="77777777" w:rsidTr="00627AA0">
        <w:trPr>
          <w:trHeight w:val="20"/>
        </w:trPr>
        <w:tc>
          <w:tcPr>
            <w:tcW w:w="1135" w:type="dxa"/>
            <w:shd w:val="clear" w:color="000000" w:fill="FFFFFF"/>
            <w:tcMar>
              <w:left w:w="28" w:type="dxa"/>
              <w:right w:w="28" w:type="dxa"/>
            </w:tcMar>
            <w:vAlign w:val="center"/>
            <w:hideMark/>
          </w:tcPr>
          <w:p w14:paraId="02A499B4" w14:textId="77777777" w:rsidR="0026031A" w:rsidRPr="0026031A" w:rsidRDefault="0026031A" w:rsidP="0026031A">
            <w:pPr>
              <w:jc w:val="center"/>
              <w:rPr>
                <w:color w:val="000000"/>
                <w:sz w:val="12"/>
                <w:szCs w:val="12"/>
              </w:rPr>
            </w:pPr>
            <w:r w:rsidRPr="0026031A">
              <w:rPr>
                <w:color w:val="000000"/>
                <w:sz w:val="12"/>
                <w:szCs w:val="12"/>
              </w:rPr>
              <w:t>3.2.30</w:t>
            </w:r>
          </w:p>
        </w:tc>
        <w:tc>
          <w:tcPr>
            <w:tcW w:w="2551" w:type="dxa"/>
            <w:shd w:val="clear" w:color="000000" w:fill="FFFFFF"/>
            <w:tcMar>
              <w:left w:w="28" w:type="dxa"/>
              <w:right w:w="28" w:type="dxa"/>
            </w:tcMar>
            <w:vAlign w:val="center"/>
            <w:hideMark/>
          </w:tcPr>
          <w:p w14:paraId="7FA943F6" w14:textId="77777777" w:rsidR="0026031A" w:rsidRPr="0026031A" w:rsidRDefault="0026031A" w:rsidP="0026031A">
            <w:pPr>
              <w:rPr>
                <w:color w:val="000000"/>
                <w:sz w:val="12"/>
                <w:szCs w:val="12"/>
              </w:rPr>
            </w:pPr>
            <w:r w:rsidRPr="0026031A">
              <w:rPr>
                <w:color w:val="000000"/>
                <w:sz w:val="12"/>
                <w:szCs w:val="12"/>
              </w:rPr>
              <w:t>Замена водогрейного котла №5 (на котел производительностью 0,86 Гкал/ч)</w:t>
            </w:r>
          </w:p>
        </w:tc>
        <w:tc>
          <w:tcPr>
            <w:tcW w:w="1134" w:type="dxa"/>
            <w:shd w:val="clear" w:color="000000" w:fill="FFFFFF"/>
            <w:tcMar>
              <w:left w:w="28" w:type="dxa"/>
              <w:right w:w="28" w:type="dxa"/>
            </w:tcMar>
            <w:vAlign w:val="center"/>
            <w:hideMark/>
          </w:tcPr>
          <w:p w14:paraId="1BA12FB4"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993" w:type="dxa"/>
            <w:shd w:val="clear" w:color="000000" w:fill="FFFFFF"/>
            <w:tcMar>
              <w:left w:w="28" w:type="dxa"/>
              <w:right w:w="28" w:type="dxa"/>
            </w:tcMar>
            <w:vAlign w:val="center"/>
            <w:hideMark/>
          </w:tcPr>
          <w:p w14:paraId="11AFD63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1B912C9"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877" w:type="dxa"/>
            <w:shd w:val="clear" w:color="auto" w:fill="auto"/>
            <w:tcMar>
              <w:left w:w="28" w:type="dxa"/>
              <w:right w:w="28" w:type="dxa"/>
            </w:tcMar>
            <w:vAlign w:val="center"/>
            <w:hideMark/>
          </w:tcPr>
          <w:p w14:paraId="54125B98"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F50C75C"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38FCF8E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BE57FA5"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E5ED2F5" w14:textId="77777777" w:rsidR="0026031A" w:rsidRPr="0026031A" w:rsidRDefault="0026031A" w:rsidP="0026031A">
            <w:pPr>
              <w:jc w:val="center"/>
              <w:rPr>
                <w:color w:val="000000"/>
                <w:sz w:val="12"/>
                <w:szCs w:val="12"/>
              </w:rPr>
            </w:pPr>
            <w:r w:rsidRPr="0026031A">
              <w:rPr>
                <w:color w:val="000000"/>
                <w:sz w:val="12"/>
                <w:szCs w:val="12"/>
              </w:rPr>
              <w:t>1,0</w:t>
            </w:r>
          </w:p>
        </w:tc>
        <w:tc>
          <w:tcPr>
            <w:tcW w:w="850" w:type="dxa"/>
            <w:shd w:val="clear" w:color="auto" w:fill="auto"/>
            <w:tcMar>
              <w:left w:w="28" w:type="dxa"/>
              <w:right w:w="28" w:type="dxa"/>
            </w:tcMar>
            <w:vAlign w:val="center"/>
            <w:hideMark/>
          </w:tcPr>
          <w:p w14:paraId="66CFB7B3"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49C73ECB"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BC0D9B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06E52B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13685110" w14:textId="77777777" w:rsidR="0026031A" w:rsidRPr="0026031A" w:rsidRDefault="0026031A" w:rsidP="0026031A">
            <w:pPr>
              <w:jc w:val="center"/>
              <w:rPr>
                <w:color w:val="000000"/>
                <w:sz w:val="12"/>
                <w:szCs w:val="12"/>
              </w:rPr>
            </w:pPr>
            <w:r w:rsidRPr="0026031A">
              <w:rPr>
                <w:color w:val="000000"/>
                <w:sz w:val="12"/>
                <w:szCs w:val="12"/>
              </w:rPr>
              <w:t>0,86</w:t>
            </w:r>
          </w:p>
        </w:tc>
      </w:tr>
      <w:tr w:rsidR="0026031A" w:rsidRPr="0026031A" w14:paraId="703C6D03" w14:textId="77777777" w:rsidTr="00627AA0">
        <w:trPr>
          <w:trHeight w:val="20"/>
        </w:trPr>
        <w:tc>
          <w:tcPr>
            <w:tcW w:w="1135" w:type="dxa"/>
            <w:shd w:val="clear" w:color="000000" w:fill="FFFFFF"/>
            <w:tcMar>
              <w:left w:w="28" w:type="dxa"/>
              <w:right w:w="28" w:type="dxa"/>
            </w:tcMar>
            <w:vAlign w:val="center"/>
            <w:hideMark/>
          </w:tcPr>
          <w:p w14:paraId="5B6948CA" w14:textId="77777777" w:rsidR="0026031A" w:rsidRPr="0026031A" w:rsidRDefault="0026031A" w:rsidP="0026031A">
            <w:pPr>
              <w:jc w:val="center"/>
              <w:rPr>
                <w:color w:val="000000"/>
                <w:sz w:val="12"/>
                <w:szCs w:val="12"/>
              </w:rPr>
            </w:pPr>
            <w:r w:rsidRPr="0026031A">
              <w:rPr>
                <w:color w:val="000000"/>
                <w:sz w:val="12"/>
                <w:szCs w:val="12"/>
              </w:rPr>
              <w:t>3.2.31</w:t>
            </w:r>
          </w:p>
        </w:tc>
        <w:tc>
          <w:tcPr>
            <w:tcW w:w="2551" w:type="dxa"/>
            <w:shd w:val="clear" w:color="000000" w:fill="FFFFFF"/>
            <w:tcMar>
              <w:left w:w="28" w:type="dxa"/>
              <w:right w:w="28" w:type="dxa"/>
            </w:tcMar>
            <w:vAlign w:val="center"/>
            <w:hideMark/>
          </w:tcPr>
          <w:p w14:paraId="711A4C64"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 Гкал/ч (0,93МВт))</w:t>
            </w:r>
          </w:p>
        </w:tc>
        <w:tc>
          <w:tcPr>
            <w:tcW w:w="1134" w:type="dxa"/>
            <w:shd w:val="clear" w:color="000000" w:fill="FFFFFF"/>
            <w:tcMar>
              <w:left w:w="28" w:type="dxa"/>
              <w:right w:w="28" w:type="dxa"/>
            </w:tcMar>
            <w:vAlign w:val="center"/>
            <w:hideMark/>
          </w:tcPr>
          <w:p w14:paraId="18F17E75"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993" w:type="dxa"/>
            <w:shd w:val="clear" w:color="000000" w:fill="FFFFFF"/>
            <w:tcMar>
              <w:left w:w="28" w:type="dxa"/>
              <w:right w:w="28" w:type="dxa"/>
            </w:tcMar>
            <w:vAlign w:val="center"/>
            <w:hideMark/>
          </w:tcPr>
          <w:p w14:paraId="038D182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6E4A593"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1CB0D996"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7981985"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3117EED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E327AAE"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1995779" w14:textId="77777777" w:rsidR="0026031A" w:rsidRPr="0026031A" w:rsidRDefault="0026031A" w:rsidP="0026031A">
            <w:pPr>
              <w:jc w:val="center"/>
              <w:rPr>
                <w:color w:val="000000"/>
                <w:sz w:val="12"/>
                <w:szCs w:val="12"/>
              </w:rPr>
            </w:pPr>
            <w:r w:rsidRPr="0026031A">
              <w:rPr>
                <w:color w:val="000000"/>
                <w:sz w:val="12"/>
                <w:szCs w:val="12"/>
              </w:rPr>
              <w:t>0,8</w:t>
            </w:r>
          </w:p>
        </w:tc>
        <w:tc>
          <w:tcPr>
            <w:tcW w:w="850" w:type="dxa"/>
            <w:shd w:val="clear" w:color="auto" w:fill="auto"/>
            <w:tcMar>
              <w:left w:w="28" w:type="dxa"/>
              <w:right w:w="28" w:type="dxa"/>
            </w:tcMar>
            <w:vAlign w:val="center"/>
            <w:hideMark/>
          </w:tcPr>
          <w:p w14:paraId="22BDBD5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4145F61"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C9C0AB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953FFB3"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76853B2F"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3B8CCA09" w14:textId="77777777" w:rsidTr="00627AA0">
        <w:trPr>
          <w:trHeight w:val="20"/>
        </w:trPr>
        <w:tc>
          <w:tcPr>
            <w:tcW w:w="1135" w:type="dxa"/>
            <w:shd w:val="clear" w:color="000000" w:fill="FFFFFF"/>
            <w:tcMar>
              <w:left w:w="28" w:type="dxa"/>
              <w:right w:w="28" w:type="dxa"/>
            </w:tcMar>
            <w:vAlign w:val="center"/>
            <w:hideMark/>
          </w:tcPr>
          <w:p w14:paraId="592EFE81" w14:textId="77777777" w:rsidR="0026031A" w:rsidRPr="0026031A" w:rsidRDefault="0026031A" w:rsidP="0026031A">
            <w:pPr>
              <w:jc w:val="center"/>
              <w:rPr>
                <w:color w:val="000000"/>
                <w:sz w:val="12"/>
                <w:szCs w:val="12"/>
              </w:rPr>
            </w:pPr>
            <w:r w:rsidRPr="0026031A">
              <w:rPr>
                <w:color w:val="000000"/>
                <w:sz w:val="12"/>
                <w:szCs w:val="12"/>
              </w:rPr>
              <w:t>3.2.32</w:t>
            </w:r>
          </w:p>
        </w:tc>
        <w:tc>
          <w:tcPr>
            <w:tcW w:w="2551" w:type="dxa"/>
            <w:shd w:val="clear" w:color="000000" w:fill="FFFFFF"/>
            <w:tcMar>
              <w:left w:w="28" w:type="dxa"/>
              <w:right w:w="28" w:type="dxa"/>
            </w:tcMar>
            <w:vAlign w:val="center"/>
            <w:hideMark/>
          </w:tcPr>
          <w:p w14:paraId="7AE682C9"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№2 (на котел производительностью 0,8 Гкал/ч (0,93 МВт)) </w:t>
            </w:r>
          </w:p>
        </w:tc>
        <w:tc>
          <w:tcPr>
            <w:tcW w:w="1134" w:type="dxa"/>
            <w:shd w:val="clear" w:color="000000" w:fill="FFFFFF"/>
            <w:tcMar>
              <w:left w:w="28" w:type="dxa"/>
              <w:right w:w="28" w:type="dxa"/>
            </w:tcMar>
            <w:vAlign w:val="center"/>
            <w:hideMark/>
          </w:tcPr>
          <w:p w14:paraId="783456BF"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993" w:type="dxa"/>
            <w:shd w:val="clear" w:color="000000" w:fill="FFFFFF"/>
            <w:tcMar>
              <w:left w:w="28" w:type="dxa"/>
              <w:right w:w="28" w:type="dxa"/>
            </w:tcMar>
            <w:vAlign w:val="center"/>
            <w:hideMark/>
          </w:tcPr>
          <w:p w14:paraId="0AF0D5C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446C90D"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3A9BDEAD"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8BA5C5B"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075C9C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1CBA6E5"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2CCE8EE9" w14:textId="77777777" w:rsidR="0026031A" w:rsidRPr="0026031A" w:rsidRDefault="0026031A" w:rsidP="0026031A">
            <w:pPr>
              <w:jc w:val="center"/>
              <w:rPr>
                <w:color w:val="000000"/>
                <w:sz w:val="12"/>
                <w:szCs w:val="12"/>
              </w:rPr>
            </w:pPr>
            <w:r w:rsidRPr="0026031A">
              <w:rPr>
                <w:color w:val="000000"/>
                <w:sz w:val="12"/>
                <w:szCs w:val="12"/>
              </w:rPr>
              <w:t>0,8</w:t>
            </w:r>
          </w:p>
        </w:tc>
        <w:tc>
          <w:tcPr>
            <w:tcW w:w="850" w:type="dxa"/>
            <w:shd w:val="clear" w:color="auto" w:fill="auto"/>
            <w:tcMar>
              <w:left w:w="28" w:type="dxa"/>
              <w:right w:w="28" w:type="dxa"/>
            </w:tcMar>
            <w:vAlign w:val="center"/>
            <w:hideMark/>
          </w:tcPr>
          <w:p w14:paraId="0B4D53E5"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098241A"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7ADBDD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F594E2E"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60190975"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5E7D0A07" w14:textId="77777777" w:rsidTr="00627AA0">
        <w:trPr>
          <w:trHeight w:val="20"/>
        </w:trPr>
        <w:tc>
          <w:tcPr>
            <w:tcW w:w="1135" w:type="dxa"/>
            <w:shd w:val="clear" w:color="000000" w:fill="FFFFFF"/>
            <w:tcMar>
              <w:left w:w="28" w:type="dxa"/>
              <w:right w:w="28" w:type="dxa"/>
            </w:tcMar>
            <w:vAlign w:val="center"/>
            <w:hideMark/>
          </w:tcPr>
          <w:p w14:paraId="232F90C4" w14:textId="77777777" w:rsidR="0026031A" w:rsidRPr="0026031A" w:rsidRDefault="0026031A" w:rsidP="0026031A">
            <w:pPr>
              <w:jc w:val="center"/>
              <w:rPr>
                <w:color w:val="000000"/>
                <w:sz w:val="12"/>
                <w:szCs w:val="12"/>
              </w:rPr>
            </w:pPr>
            <w:r w:rsidRPr="0026031A">
              <w:rPr>
                <w:color w:val="000000"/>
                <w:sz w:val="12"/>
                <w:szCs w:val="12"/>
              </w:rPr>
              <w:lastRenderedPageBreak/>
              <w:t>3.2.33</w:t>
            </w:r>
          </w:p>
        </w:tc>
        <w:tc>
          <w:tcPr>
            <w:tcW w:w="2551" w:type="dxa"/>
            <w:shd w:val="clear" w:color="000000" w:fill="FFFFFF"/>
            <w:tcMar>
              <w:left w:w="28" w:type="dxa"/>
              <w:right w:w="28" w:type="dxa"/>
            </w:tcMar>
            <w:vAlign w:val="center"/>
            <w:hideMark/>
          </w:tcPr>
          <w:p w14:paraId="72D16C58"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0,69 Гкал/ч)</w:t>
            </w:r>
          </w:p>
        </w:tc>
        <w:tc>
          <w:tcPr>
            <w:tcW w:w="1134" w:type="dxa"/>
            <w:shd w:val="clear" w:color="000000" w:fill="FFFFFF"/>
            <w:tcMar>
              <w:left w:w="28" w:type="dxa"/>
              <w:right w:w="28" w:type="dxa"/>
            </w:tcMar>
            <w:vAlign w:val="center"/>
            <w:hideMark/>
          </w:tcPr>
          <w:p w14:paraId="67364E33"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993" w:type="dxa"/>
            <w:shd w:val="clear" w:color="000000" w:fill="FFFFFF"/>
            <w:tcMar>
              <w:left w:w="28" w:type="dxa"/>
              <w:right w:w="28" w:type="dxa"/>
            </w:tcMar>
            <w:vAlign w:val="center"/>
            <w:hideMark/>
          </w:tcPr>
          <w:p w14:paraId="2962D977"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503D6307"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5E0CD13E"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2CC41F3A"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AEEB68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32DD5DAB"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15F3013"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6BC449A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44981B9"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302871F"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306A633"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7122C8C4"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6119DCF7" w14:textId="77777777" w:rsidTr="00627AA0">
        <w:trPr>
          <w:trHeight w:val="20"/>
        </w:trPr>
        <w:tc>
          <w:tcPr>
            <w:tcW w:w="1135" w:type="dxa"/>
            <w:shd w:val="clear" w:color="000000" w:fill="FFFFFF"/>
            <w:tcMar>
              <w:left w:w="28" w:type="dxa"/>
              <w:right w:w="28" w:type="dxa"/>
            </w:tcMar>
            <w:vAlign w:val="center"/>
            <w:hideMark/>
          </w:tcPr>
          <w:p w14:paraId="7DF68E13" w14:textId="77777777" w:rsidR="0026031A" w:rsidRPr="0026031A" w:rsidRDefault="0026031A" w:rsidP="0026031A">
            <w:pPr>
              <w:jc w:val="center"/>
              <w:rPr>
                <w:color w:val="000000"/>
                <w:sz w:val="12"/>
                <w:szCs w:val="12"/>
              </w:rPr>
            </w:pPr>
            <w:r w:rsidRPr="0026031A">
              <w:rPr>
                <w:color w:val="000000"/>
                <w:sz w:val="12"/>
                <w:szCs w:val="12"/>
              </w:rPr>
              <w:t>3.2.34</w:t>
            </w:r>
          </w:p>
        </w:tc>
        <w:tc>
          <w:tcPr>
            <w:tcW w:w="2551" w:type="dxa"/>
            <w:shd w:val="clear" w:color="000000" w:fill="FFFFFF"/>
            <w:tcMar>
              <w:left w:w="28" w:type="dxa"/>
              <w:right w:w="28" w:type="dxa"/>
            </w:tcMar>
            <w:vAlign w:val="center"/>
            <w:hideMark/>
          </w:tcPr>
          <w:p w14:paraId="76B55F71"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(0,93МВт))</w:t>
            </w:r>
          </w:p>
        </w:tc>
        <w:tc>
          <w:tcPr>
            <w:tcW w:w="1134" w:type="dxa"/>
            <w:shd w:val="clear" w:color="000000" w:fill="FFFFFF"/>
            <w:tcMar>
              <w:left w:w="28" w:type="dxa"/>
              <w:right w:w="28" w:type="dxa"/>
            </w:tcMar>
            <w:vAlign w:val="center"/>
            <w:hideMark/>
          </w:tcPr>
          <w:p w14:paraId="271B6BA9"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993" w:type="dxa"/>
            <w:shd w:val="clear" w:color="000000" w:fill="FFFFFF"/>
            <w:tcMar>
              <w:left w:w="28" w:type="dxa"/>
              <w:right w:w="28" w:type="dxa"/>
            </w:tcMar>
            <w:vAlign w:val="center"/>
            <w:hideMark/>
          </w:tcPr>
          <w:p w14:paraId="61FE04B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908B866"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0E9716EC"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557047F"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6544EC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B5F35E8"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3EA3EAA9"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316E2618"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9B8323F"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A6C7852"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E50CF0A"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D235FAA"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37C8C9E8" w14:textId="77777777" w:rsidTr="00627AA0">
        <w:trPr>
          <w:trHeight w:val="20"/>
        </w:trPr>
        <w:tc>
          <w:tcPr>
            <w:tcW w:w="1135" w:type="dxa"/>
            <w:shd w:val="clear" w:color="000000" w:fill="FFFFFF"/>
            <w:tcMar>
              <w:left w:w="28" w:type="dxa"/>
              <w:right w:w="28" w:type="dxa"/>
            </w:tcMar>
            <w:vAlign w:val="center"/>
            <w:hideMark/>
          </w:tcPr>
          <w:p w14:paraId="383ED243" w14:textId="77777777" w:rsidR="0026031A" w:rsidRPr="0026031A" w:rsidRDefault="0026031A" w:rsidP="0026031A">
            <w:pPr>
              <w:jc w:val="center"/>
              <w:rPr>
                <w:color w:val="000000"/>
                <w:sz w:val="12"/>
                <w:szCs w:val="12"/>
              </w:rPr>
            </w:pPr>
            <w:r w:rsidRPr="0026031A">
              <w:rPr>
                <w:color w:val="000000"/>
                <w:sz w:val="12"/>
                <w:szCs w:val="12"/>
              </w:rPr>
              <w:t>3.2.35</w:t>
            </w:r>
          </w:p>
        </w:tc>
        <w:tc>
          <w:tcPr>
            <w:tcW w:w="2551" w:type="dxa"/>
            <w:shd w:val="clear" w:color="000000" w:fill="FFFFFF"/>
            <w:tcMar>
              <w:left w:w="28" w:type="dxa"/>
              <w:right w:w="28" w:type="dxa"/>
            </w:tcMar>
            <w:vAlign w:val="center"/>
            <w:hideMark/>
          </w:tcPr>
          <w:p w14:paraId="5D1528B5"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 Гкал/ч (0,93 МВт))</w:t>
            </w:r>
          </w:p>
        </w:tc>
        <w:tc>
          <w:tcPr>
            <w:tcW w:w="1134" w:type="dxa"/>
            <w:shd w:val="clear" w:color="000000" w:fill="FFFFFF"/>
            <w:tcMar>
              <w:left w:w="28" w:type="dxa"/>
              <w:right w:w="28" w:type="dxa"/>
            </w:tcMar>
            <w:vAlign w:val="center"/>
            <w:hideMark/>
          </w:tcPr>
          <w:p w14:paraId="0FC795D4"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76CB92F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AD233B2"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6D161A63"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3FF495F"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3AE694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50A73C3"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D07A9B9"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2A070CA7"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6B7D329D"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3D0BA9F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3846F88"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AB75F1E"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23C5C49F" w14:textId="77777777" w:rsidTr="00627AA0">
        <w:trPr>
          <w:trHeight w:val="20"/>
        </w:trPr>
        <w:tc>
          <w:tcPr>
            <w:tcW w:w="1135" w:type="dxa"/>
            <w:shd w:val="clear" w:color="000000" w:fill="FFFFFF"/>
            <w:tcMar>
              <w:left w:w="28" w:type="dxa"/>
              <w:right w:w="28" w:type="dxa"/>
            </w:tcMar>
            <w:vAlign w:val="center"/>
            <w:hideMark/>
          </w:tcPr>
          <w:p w14:paraId="2CF6921D" w14:textId="77777777" w:rsidR="0026031A" w:rsidRPr="0026031A" w:rsidRDefault="0026031A" w:rsidP="0026031A">
            <w:pPr>
              <w:jc w:val="center"/>
              <w:rPr>
                <w:color w:val="000000"/>
                <w:sz w:val="12"/>
                <w:szCs w:val="12"/>
              </w:rPr>
            </w:pPr>
            <w:r w:rsidRPr="0026031A">
              <w:rPr>
                <w:color w:val="000000"/>
                <w:sz w:val="12"/>
                <w:szCs w:val="12"/>
              </w:rPr>
              <w:t>3.2.36</w:t>
            </w:r>
          </w:p>
        </w:tc>
        <w:tc>
          <w:tcPr>
            <w:tcW w:w="2551" w:type="dxa"/>
            <w:shd w:val="clear" w:color="000000" w:fill="FFFFFF"/>
            <w:tcMar>
              <w:left w:w="28" w:type="dxa"/>
              <w:right w:w="28" w:type="dxa"/>
            </w:tcMar>
            <w:vAlign w:val="center"/>
            <w:hideMark/>
          </w:tcPr>
          <w:p w14:paraId="0A502B4B"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 Гкал/ч (0,93МВт))</w:t>
            </w:r>
          </w:p>
        </w:tc>
        <w:tc>
          <w:tcPr>
            <w:tcW w:w="1134" w:type="dxa"/>
            <w:shd w:val="clear" w:color="000000" w:fill="FFFFFF"/>
            <w:tcMar>
              <w:left w:w="28" w:type="dxa"/>
              <w:right w:w="28" w:type="dxa"/>
            </w:tcMar>
            <w:vAlign w:val="center"/>
            <w:hideMark/>
          </w:tcPr>
          <w:p w14:paraId="40999E09"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993" w:type="dxa"/>
            <w:shd w:val="clear" w:color="000000" w:fill="FFFFFF"/>
            <w:tcMar>
              <w:left w:w="28" w:type="dxa"/>
              <w:right w:w="28" w:type="dxa"/>
            </w:tcMar>
            <w:vAlign w:val="center"/>
            <w:hideMark/>
          </w:tcPr>
          <w:p w14:paraId="6050852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C11FB3F"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877" w:type="dxa"/>
            <w:shd w:val="clear" w:color="auto" w:fill="auto"/>
            <w:tcMar>
              <w:left w:w="28" w:type="dxa"/>
              <w:right w:w="28" w:type="dxa"/>
            </w:tcMar>
            <w:vAlign w:val="center"/>
            <w:hideMark/>
          </w:tcPr>
          <w:p w14:paraId="28E068F2"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426C33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E1BCA6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B30BED1"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81512E6"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2B82B329"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501FE8D0"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33340E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04D2FB1"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7C2B4A13"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651CFF6E" w14:textId="77777777" w:rsidTr="00627AA0">
        <w:trPr>
          <w:trHeight w:val="20"/>
        </w:trPr>
        <w:tc>
          <w:tcPr>
            <w:tcW w:w="1135" w:type="dxa"/>
            <w:shd w:val="clear" w:color="000000" w:fill="FFFFFF"/>
            <w:tcMar>
              <w:left w:w="28" w:type="dxa"/>
              <w:right w:w="28" w:type="dxa"/>
            </w:tcMar>
            <w:vAlign w:val="center"/>
            <w:hideMark/>
          </w:tcPr>
          <w:p w14:paraId="7514DC34" w14:textId="77777777" w:rsidR="0026031A" w:rsidRPr="0026031A" w:rsidRDefault="0026031A" w:rsidP="0026031A">
            <w:pPr>
              <w:jc w:val="center"/>
              <w:rPr>
                <w:color w:val="000000"/>
                <w:sz w:val="12"/>
                <w:szCs w:val="12"/>
              </w:rPr>
            </w:pPr>
            <w:r w:rsidRPr="0026031A">
              <w:rPr>
                <w:color w:val="000000"/>
                <w:sz w:val="12"/>
                <w:szCs w:val="12"/>
              </w:rPr>
              <w:t>3.2.37</w:t>
            </w:r>
          </w:p>
        </w:tc>
        <w:tc>
          <w:tcPr>
            <w:tcW w:w="2551" w:type="dxa"/>
            <w:shd w:val="clear" w:color="000000" w:fill="FFFFFF"/>
            <w:tcMar>
              <w:left w:w="28" w:type="dxa"/>
              <w:right w:w="28" w:type="dxa"/>
            </w:tcMar>
            <w:vAlign w:val="center"/>
            <w:hideMark/>
          </w:tcPr>
          <w:p w14:paraId="3C50ABEE"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0,86 Гкал/ч)</w:t>
            </w:r>
          </w:p>
        </w:tc>
        <w:tc>
          <w:tcPr>
            <w:tcW w:w="1134" w:type="dxa"/>
            <w:shd w:val="clear" w:color="000000" w:fill="FFFFFF"/>
            <w:tcMar>
              <w:left w:w="28" w:type="dxa"/>
              <w:right w:w="28" w:type="dxa"/>
            </w:tcMar>
            <w:vAlign w:val="center"/>
            <w:hideMark/>
          </w:tcPr>
          <w:p w14:paraId="7DE098CE"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993" w:type="dxa"/>
            <w:shd w:val="clear" w:color="000000" w:fill="FFFFFF"/>
            <w:tcMar>
              <w:left w:w="28" w:type="dxa"/>
              <w:right w:w="28" w:type="dxa"/>
            </w:tcMar>
            <w:vAlign w:val="center"/>
            <w:hideMark/>
          </w:tcPr>
          <w:p w14:paraId="2C5324C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CB5B4CB"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877" w:type="dxa"/>
            <w:shd w:val="clear" w:color="auto" w:fill="auto"/>
            <w:tcMar>
              <w:left w:w="28" w:type="dxa"/>
              <w:right w:w="28" w:type="dxa"/>
            </w:tcMar>
            <w:vAlign w:val="center"/>
            <w:hideMark/>
          </w:tcPr>
          <w:p w14:paraId="31E57776"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B24A7AF"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5841B8C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C5B23E0"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7F7C4A4C"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5E3B449C"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2C41061"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56B52EC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FD17F4E"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230DD7D0" w14:textId="77777777" w:rsidR="0026031A" w:rsidRPr="0026031A" w:rsidRDefault="0026031A" w:rsidP="0026031A">
            <w:pPr>
              <w:jc w:val="center"/>
              <w:rPr>
                <w:color w:val="000000"/>
                <w:sz w:val="12"/>
                <w:szCs w:val="12"/>
              </w:rPr>
            </w:pPr>
            <w:r w:rsidRPr="0026031A">
              <w:rPr>
                <w:color w:val="000000"/>
                <w:sz w:val="12"/>
                <w:szCs w:val="12"/>
              </w:rPr>
              <w:t>0,86</w:t>
            </w:r>
          </w:p>
        </w:tc>
      </w:tr>
      <w:tr w:rsidR="0026031A" w:rsidRPr="0026031A" w14:paraId="6598450E" w14:textId="77777777" w:rsidTr="00627AA0">
        <w:trPr>
          <w:trHeight w:val="413"/>
        </w:trPr>
        <w:tc>
          <w:tcPr>
            <w:tcW w:w="1135" w:type="dxa"/>
            <w:shd w:val="clear" w:color="000000" w:fill="FFFFFF"/>
            <w:tcMar>
              <w:left w:w="28" w:type="dxa"/>
              <w:right w:w="28" w:type="dxa"/>
            </w:tcMar>
            <w:vAlign w:val="center"/>
            <w:hideMark/>
          </w:tcPr>
          <w:p w14:paraId="248019FF" w14:textId="77777777" w:rsidR="0026031A" w:rsidRPr="0026031A" w:rsidRDefault="0026031A" w:rsidP="0026031A">
            <w:pPr>
              <w:jc w:val="center"/>
              <w:rPr>
                <w:color w:val="000000"/>
                <w:sz w:val="12"/>
                <w:szCs w:val="12"/>
              </w:rPr>
            </w:pPr>
            <w:r w:rsidRPr="0026031A">
              <w:rPr>
                <w:color w:val="000000"/>
                <w:sz w:val="12"/>
                <w:szCs w:val="12"/>
              </w:rPr>
              <w:t>3.2.38</w:t>
            </w:r>
          </w:p>
        </w:tc>
        <w:tc>
          <w:tcPr>
            <w:tcW w:w="2551" w:type="dxa"/>
            <w:shd w:val="clear" w:color="000000" w:fill="FFFFFF"/>
            <w:tcMar>
              <w:left w:w="28" w:type="dxa"/>
              <w:right w:w="28" w:type="dxa"/>
            </w:tcMar>
            <w:vAlign w:val="center"/>
            <w:hideMark/>
          </w:tcPr>
          <w:p w14:paraId="617208DA"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6ECA7C64"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993" w:type="dxa"/>
            <w:shd w:val="clear" w:color="000000" w:fill="FFFFFF"/>
            <w:tcMar>
              <w:left w:w="28" w:type="dxa"/>
              <w:right w:w="28" w:type="dxa"/>
            </w:tcMar>
            <w:vAlign w:val="center"/>
            <w:hideMark/>
          </w:tcPr>
          <w:p w14:paraId="6913096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A5D999B"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877" w:type="dxa"/>
            <w:shd w:val="clear" w:color="auto" w:fill="auto"/>
            <w:tcMar>
              <w:left w:w="28" w:type="dxa"/>
              <w:right w:w="28" w:type="dxa"/>
            </w:tcMar>
            <w:vAlign w:val="center"/>
            <w:hideMark/>
          </w:tcPr>
          <w:p w14:paraId="13DA7E37"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4028D295"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923665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E1AB528"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1A4A25D"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63F593AA"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5F2EBE57"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F490AC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02FB28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0E112BA"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72C621F1" w14:textId="77777777" w:rsidTr="00627AA0">
        <w:trPr>
          <w:trHeight w:val="403"/>
        </w:trPr>
        <w:tc>
          <w:tcPr>
            <w:tcW w:w="1135" w:type="dxa"/>
            <w:shd w:val="clear" w:color="000000" w:fill="FFFFFF"/>
            <w:tcMar>
              <w:left w:w="28" w:type="dxa"/>
              <w:right w:w="28" w:type="dxa"/>
            </w:tcMar>
            <w:vAlign w:val="center"/>
            <w:hideMark/>
          </w:tcPr>
          <w:p w14:paraId="1D9E21F9" w14:textId="77777777" w:rsidR="0026031A" w:rsidRPr="0026031A" w:rsidRDefault="0026031A" w:rsidP="0026031A">
            <w:pPr>
              <w:jc w:val="center"/>
              <w:rPr>
                <w:color w:val="000000"/>
                <w:sz w:val="12"/>
                <w:szCs w:val="12"/>
              </w:rPr>
            </w:pPr>
            <w:r w:rsidRPr="0026031A">
              <w:rPr>
                <w:color w:val="000000"/>
                <w:sz w:val="12"/>
                <w:szCs w:val="12"/>
              </w:rPr>
              <w:t>3.2.39</w:t>
            </w:r>
          </w:p>
        </w:tc>
        <w:tc>
          <w:tcPr>
            <w:tcW w:w="2551" w:type="dxa"/>
            <w:shd w:val="clear" w:color="000000" w:fill="FFFFFF"/>
            <w:tcMar>
              <w:left w:w="28" w:type="dxa"/>
              <w:right w:w="28" w:type="dxa"/>
            </w:tcMar>
            <w:vAlign w:val="center"/>
            <w:hideMark/>
          </w:tcPr>
          <w:p w14:paraId="568A18E9"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0,69 Гкал/ч)</w:t>
            </w:r>
          </w:p>
        </w:tc>
        <w:tc>
          <w:tcPr>
            <w:tcW w:w="1134" w:type="dxa"/>
            <w:shd w:val="clear" w:color="000000" w:fill="FFFFFF"/>
            <w:tcMar>
              <w:left w:w="28" w:type="dxa"/>
              <w:right w:w="28" w:type="dxa"/>
            </w:tcMar>
            <w:vAlign w:val="center"/>
            <w:hideMark/>
          </w:tcPr>
          <w:p w14:paraId="0AEA791E"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993" w:type="dxa"/>
            <w:shd w:val="clear" w:color="000000" w:fill="FFFFFF"/>
            <w:tcMar>
              <w:left w:w="28" w:type="dxa"/>
              <w:right w:w="28" w:type="dxa"/>
            </w:tcMar>
            <w:vAlign w:val="center"/>
            <w:hideMark/>
          </w:tcPr>
          <w:p w14:paraId="60351889"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FFB3927"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877" w:type="dxa"/>
            <w:shd w:val="clear" w:color="auto" w:fill="auto"/>
            <w:tcMar>
              <w:left w:w="28" w:type="dxa"/>
              <w:right w:w="28" w:type="dxa"/>
            </w:tcMar>
            <w:vAlign w:val="center"/>
            <w:hideMark/>
          </w:tcPr>
          <w:p w14:paraId="13CC70E7"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2513F867"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A2D60E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9EA934C"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721923F"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2DF420E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99E0EBD"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0FA8289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12966EB"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6C5E2534" w14:textId="77777777" w:rsidR="0026031A" w:rsidRPr="0026031A" w:rsidRDefault="0026031A" w:rsidP="0026031A">
            <w:pPr>
              <w:jc w:val="center"/>
              <w:rPr>
                <w:color w:val="000000"/>
                <w:sz w:val="12"/>
                <w:szCs w:val="12"/>
              </w:rPr>
            </w:pPr>
            <w:r w:rsidRPr="0026031A">
              <w:rPr>
                <w:color w:val="000000"/>
                <w:sz w:val="12"/>
                <w:szCs w:val="12"/>
              </w:rPr>
              <w:t>0,69</w:t>
            </w:r>
          </w:p>
        </w:tc>
      </w:tr>
      <w:tr w:rsidR="0026031A" w:rsidRPr="0026031A" w14:paraId="747AC032" w14:textId="77777777" w:rsidTr="00627AA0">
        <w:trPr>
          <w:trHeight w:val="393"/>
        </w:trPr>
        <w:tc>
          <w:tcPr>
            <w:tcW w:w="1135" w:type="dxa"/>
            <w:shd w:val="clear" w:color="000000" w:fill="FFFFFF"/>
            <w:tcMar>
              <w:left w:w="28" w:type="dxa"/>
              <w:right w:w="28" w:type="dxa"/>
            </w:tcMar>
            <w:vAlign w:val="center"/>
            <w:hideMark/>
          </w:tcPr>
          <w:p w14:paraId="361103AD" w14:textId="77777777" w:rsidR="0026031A" w:rsidRPr="0026031A" w:rsidRDefault="0026031A" w:rsidP="0026031A">
            <w:pPr>
              <w:jc w:val="center"/>
              <w:rPr>
                <w:color w:val="000000"/>
                <w:sz w:val="12"/>
                <w:szCs w:val="12"/>
              </w:rPr>
            </w:pPr>
            <w:r w:rsidRPr="0026031A">
              <w:rPr>
                <w:color w:val="000000"/>
                <w:sz w:val="12"/>
                <w:szCs w:val="12"/>
              </w:rPr>
              <w:t>3.2.40</w:t>
            </w:r>
          </w:p>
        </w:tc>
        <w:tc>
          <w:tcPr>
            <w:tcW w:w="2551" w:type="dxa"/>
            <w:shd w:val="clear" w:color="000000" w:fill="FFFFFF"/>
            <w:tcMar>
              <w:left w:w="28" w:type="dxa"/>
              <w:right w:w="28" w:type="dxa"/>
            </w:tcMar>
            <w:vAlign w:val="center"/>
            <w:hideMark/>
          </w:tcPr>
          <w:p w14:paraId="45C6D7B1"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784D84F4"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993" w:type="dxa"/>
            <w:shd w:val="clear" w:color="000000" w:fill="FFFFFF"/>
            <w:tcMar>
              <w:left w:w="28" w:type="dxa"/>
              <w:right w:w="28" w:type="dxa"/>
            </w:tcMar>
            <w:vAlign w:val="center"/>
            <w:hideMark/>
          </w:tcPr>
          <w:p w14:paraId="50F274C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077FFE5"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16A0ADBD"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2D35F252"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099DFDC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0D1DB684"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7EFA169"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4F1004DC"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49747A3"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AA3F84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F78A13E"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01CEC57B"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6AFD036A" w14:textId="77777777" w:rsidTr="00627AA0">
        <w:trPr>
          <w:trHeight w:val="20"/>
        </w:trPr>
        <w:tc>
          <w:tcPr>
            <w:tcW w:w="1135" w:type="dxa"/>
            <w:shd w:val="clear" w:color="000000" w:fill="FFFFFF"/>
            <w:tcMar>
              <w:left w:w="28" w:type="dxa"/>
              <w:right w:w="28" w:type="dxa"/>
            </w:tcMar>
            <w:vAlign w:val="center"/>
          </w:tcPr>
          <w:p w14:paraId="242C2711" w14:textId="77777777" w:rsidR="0026031A" w:rsidRPr="0026031A" w:rsidRDefault="0026031A" w:rsidP="0026031A">
            <w:pPr>
              <w:jc w:val="center"/>
              <w:rPr>
                <w:color w:val="000000"/>
                <w:sz w:val="12"/>
                <w:szCs w:val="12"/>
              </w:rPr>
            </w:pPr>
            <w:r w:rsidRPr="0026031A">
              <w:rPr>
                <w:color w:val="000000"/>
                <w:sz w:val="12"/>
                <w:szCs w:val="12"/>
              </w:rPr>
              <w:t>1</w:t>
            </w:r>
          </w:p>
        </w:tc>
        <w:tc>
          <w:tcPr>
            <w:tcW w:w="2551" w:type="dxa"/>
            <w:shd w:val="clear" w:color="000000" w:fill="FFFFFF"/>
            <w:tcMar>
              <w:left w:w="28" w:type="dxa"/>
              <w:right w:w="28" w:type="dxa"/>
            </w:tcMar>
            <w:vAlign w:val="center"/>
          </w:tcPr>
          <w:p w14:paraId="4CE38D1E" w14:textId="77777777" w:rsidR="0026031A" w:rsidRPr="0026031A" w:rsidRDefault="0026031A" w:rsidP="0026031A">
            <w:pPr>
              <w:jc w:val="center"/>
              <w:rPr>
                <w:color w:val="000000"/>
                <w:sz w:val="12"/>
                <w:szCs w:val="12"/>
              </w:rPr>
            </w:pPr>
            <w:r w:rsidRPr="0026031A">
              <w:rPr>
                <w:color w:val="000000"/>
                <w:sz w:val="12"/>
                <w:szCs w:val="12"/>
              </w:rPr>
              <w:t>2</w:t>
            </w:r>
          </w:p>
        </w:tc>
        <w:tc>
          <w:tcPr>
            <w:tcW w:w="1134" w:type="dxa"/>
            <w:shd w:val="clear" w:color="000000" w:fill="FFFFFF"/>
            <w:tcMar>
              <w:left w:w="28" w:type="dxa"/>
              <w:right w:w="28" w:type="dxa"/>
            </w:tcMar>
            <w:vAlign w:val="center"/>
          </w:tcPr>
          <w:p w14:paraId="50A99ED9" w14:textId="77777777" w:rsidR="0026031A" w:rsidRPr="0026031A" w:rsidRDefault="0026031A" w:rsidP="0026031A">
            <w:pPr>
              <w:jc w:val="center"/>
              <w:rPr>
                <w:color w:val="000000"/>
                <w:sz w:val="12"/>
                <w:szCs w:val="12"/>
              </w:rPr>
            </w:pPr>
            <w:r w:rsidRPr="0026031A">
              <w:rPr>
                <w:color w:val="000000"/>
                <w:sz w:val="12"/>
                <w:szCs w:val="12"/>
              </w:rPr>
              <w:t>3</w:t>
            </w:r>
          </w:p>
        </w:tc>
        <w:tc>
          <w:tcPr>
            <w:tcW w:w="993" w:type="dxa"/>
            <w:shd w:val="clear" w:color="000000" w:fill="FFFFFF"/>
            <w:tcMar>
              <w:left w:w="28" w:type="dxa"/>
              <w:right w:w="28" w:type="dxa"/>
            </w:tcMar>
            <w:vAlign w:val="center"/>
          </w:tcPr>
          <w:p w14:paraId="163FDAB4" w14:textId="77777777" w:rsidR="0026031A" w:rsidRPr="0026031A" w:rsidRDefault="0026031A" w:rsidP="0026031A">
            <w:pPr>
              <w:jc w:val="center"/>
              <w:rPr>
                <w:color w:val="000000"/>
                <w:sz w:val="12"/>
                <w:szCs w:val="12"/>
              </w:rPr>
            </w:pPr>
            <w:r w:rsidRPr="0026031A">
              <w:rPr>
                <w:color w:val="000000"/>
                <w:sz w:val="12"/>
                <w:szCs w:val="12"/>
              </w:rPr>
              <w:t>4</w:t>
            </w:r>
          </w:p>
        </w:tc>
        <w:tc>
          <w:tcPr>
            <w:tcW w:w="912" w:type="dxa"/>
            <w:shd w:val="clear" w:color="000000" w:fill="FFFFFF"/>
            <w:tcMar>
              <w:left w:w="28" w:type="dxa"/>
              <w:right w:w="28" w:type="dxa"/>
            </w:tcMar>
            <w:vAlign w:val="center"/>
          </w:tcPr>
          <w:p w14:paraId="2AB5E623" w14:textId="77777777" w:rsidR="0026031A" w:rsidRPr="0026031A" w:rsidRDefault="0026031A" w:rsidP="0026031A">
            <w:pPr>
              <w:jc w:val="center"/>
              <w:rPr>
                <w:color w:val="000000"/>
                <w:sz w:val="12"/>
                <w:szCs w:val="12"/>
              </w:rPr>
            </w:pPr>
            <w:r w:rsidRPr="0026031A">
              <w:rPr>
                <w:color w:val="000000"/>
                <w:sz w:val="12"/>
                <w:szCs w:val="12"/>
              </w:rPr>
              <w:t>5</w:t>
            </w:r>
          </w:p>
        </w:tc>
        <w:tc>
          <w:tcPr>
            <w:tcW w:w="877" w:type="dxa"/>
            <w:shd w:val="clear" w:color="000000" w:fill="FFFFFF"/>
            <w:tcMar>
              <w:left w:w="28" w:type="dxa"/>
              <w:right w:w="28" w:type="dxa"/>
            </w:tcMar>
            <w:vAlign w:val="center"/>
          </w:tcPr>
          <w:p w14:paraId="1F4A8FC7" w14:textId="77777777" w:rsidR="0026031A" w:rsidRPr="0026031A" w:rsidRDefault="0026031A" w:rsidP="0026031A">
            <w:pPr>
              <w:jc w:val="center"/>
              <w:rPr>
                <w:color w:val="000000"/>
                <w:sz w:val="12"/>
                <w:szCs w:val="12"/>
              </w:rPr>
            </w:pPr>
            <w:r w:rsidRPr="0026031A">
              <w:rPr>
                <w:color w:val="000000"/>
                <w:sz w:val="12"/>
                <w:szCs w:val="12"/>
              </w:rPr>
              <w:t>6.1</w:t>
            </w:r>
          </w:p>
        </w:tc>
        <w:tc>
          <w:tcPr>
            <w:tcW w:w="966" w:type="dxa"/>
            <w:shd w:val="clear" w:color="000000" w:fill="FFFFFF"/>
            <w:tcMar>
              <w:left w:w="28" w:type="dxa"/>
              <w:right w:w="28" w:type="dxa"/>
            </w:tcMar>
            <w:vAlign w:val="center"/>
          </w:tcPr>
          <w:p w14:paraId="0A7A8E94" w14:textId="77777777" w:rsidR="0026031A" w:rsidRPr="0026031A" w:rsidRDefault="0026031A" w:rsidP="0026031A">
            <w:pPr>
              <w:jc w:val="center"/>
              <w:rPr>
                <w:color w:val="000000"/>
                <w:sz w:val="12"/>
                <w:szCs w:val="12"/>
              </w:rPr>
            </w:pPr>
            <w:r w:rsidRPr="0026031A">
              <w:rPr>
                <w:color w:val="000000"/>
                <w:sz w:val="12"/>
                <w:szCs w:val="12"/>
              </w:rPr>
              <w:t>6.2</w:t>
            </w:r>
          </w:p>
        </w:tc>
        <w:tc>
          <w:tcPr>
            <w:tcW w:w="1134" w:type="dxa"/>
            <w:shd w:val="clear" w:color="000000" w:fill="FFFFFF"/>
            <w:tcMar>
              <w:left w:w="28" w:type="dxa"/>
              <w:right w:w="28" w:type="dxa"/>
            </w:tcMar>
            <w:vAlign w:val="center"/>
          </w:tcPr>
          <w:p w14:paraId="1ABC699B" w14:textId="77777777" w:rsidR="0026031A" w:rsidRPr="0026031A" w:rsidRDefault="0026031A" w:rsidP="0026031A">
            <w:pPr>
              <w:jc w:val="center"/>
              <w:rPr>
                <w:color w:val="000000"/>
                <w:sz w:val="12"/>
                <w:szCs w:val="12"/>
              </w:rPr>
            </w:pPr>
            <w:r w:rsidRPr="0026031A">
              <w:rPr>
                <w:color w:val="000000"/>
                <w:sz w:val="12"/>
                <w:szCs w:val="12"/>
              </w:rPr>
              <w:t>6.3</w:t>
            </w:r>
          </w:p>
        </w:tc>
        <w:tc>
          <w:tcPr>
            <w:tcW w:w="850" w:type="dxa"/>
            <w:shd w:val="clear" w:color="000000" w:fill="FFFFFF"/>
            <w:tcMar>
              <w:left w:w="28" w:type="dxa"/>
              <w:right w:w="28" w:type="dxa"/>
            </w:tcMar>
            <w:vAlign w:val="center"/>
          </w:tcPr>
          <w:p w14:paraId="492C2EBB" w14:textId="77777777" w:rsidR="0026031A" w:rsidRPr="0026031A" w:rsidRDefault="0026031A" w:rsidP="0026031A">
            <w:pPr>
              <w:jc w:val="center"/>
              <w:rPr>
                <w:color w:val="000000"/>
                <w:sz w:val="12"/>
                <w:szCs w:val="12"/>
              </w:rPr>
            </w:pPr>
            <w:r w:rsidRPr="0026031A">
              <w:rPr>
                <w:color w:val="000000"/>
                <w:sz w:val="12"/>
                <w:szCs w:val="12"/>
              </w:rPr>
              <w:t>6.4</w:t>
            </w:r>
          </w:p>
        </w:tc>
        <w:tc>
          <w:tcPr>
            <w:tcW w:w="709" w:type="dxa"/>
            <w:shd w:val="clear" w:color="000000" w:fill="FFFFFF"/>
            <w:tcMar>
              <w:left w:w="28" w:type="dxa"/>
              <w:right w:w="28" w:type="dxa"/>
            </w:tcMar>
            <w:vAlign w:val="center"/>
          </w:tcPr>
          <w:p w14:paraId="3F09AA74" w14:textId="77777777" w:rsidR="0026031A" w:rsidRPr="0026031A" w:rsidRDefault="0026031A" w:rsidP="0026031A">
            <w:pPr>
              <w:jc w:val="center"/>
              <w:rPr>
                <w:color w:val="000000"/>
                <w:sz w:val="12"/>
                <w:szCs w:val="12"/>
              </w:rPr>
            </w:pPr>
            <w:r w:rsidRPr="0026031A">
              <w:rPr>
                <w:color w:val="000000"/>
                <w:sz w:val="12"/>
                <w:szCs w:val="12"/>
              </w:rPr>
              <w:t>6.5</w:t>
            </w:r>
          </w:p>
        </w:tc>
        <w:tc>
          <w:tcPr>
            <w:tcW w:w="850" w:type="dxa"/>
            <w:shd w:val="clear" w:color="000000" w:fill="FFFFFF"/>
            <w:tcMar>
              <w:left w:w="28" w:type="dxa"/>
              <w:right w:w="28" w:type="dxa"/>
            </w:tcMar>
            <w:vAlign w:val="center"/>
          </w:tcPr>
          <w:p w14:paraId="70DCFAE8" w14:textId="77777777" w:rsidR="0026031A" w:rsidRPr="0026031A" w:rsidRDefault="0026031A" w:rsidP="0026031A">
            <w:pPr>
              <w:jc w:val="center"/>
              <w:rPr>
                <w:color w:val="000000"/>
                <w:sz w:val="12"/>
                <w:szCs w:val="12"/>
              </w:rPr>
            </w:pPr>
            <w:r w:rsidRPr="0026031A">
              <w:rPr>
                <w:color w:val="000000"/>
                <w:sz w:val="12"/>
                <w:szCs w:val="12"/>
              </w:rPr>
              <w:t>7.1</w:t>
            </w:r>
          </w:p>
        </w:tc>
        <w:tc>
          <w:tcPr>
            <w:tcW w:w="851" w:type="dxa"/>
            <w:shd w:val="clear" w:color="000000" w:fill="FFFFFF"/>
            <w:tcMar>
              <w:left w:w="28" w:type="dxa"/>
              <w:right w:w="28" w:type="dxa"/>
            </w:tcMar>
            <w:vAlign w:val="center"/>
          </w:tcPr>
          <w:p w14:paraId="68927D28" w14:textId="77777777" w:rsidR="0026031A" w:rsidRPr="0026031A" w:rsidRDefault="0026031A" w:rsidP="0026031A">
            <w:pPr>
              <w:jc w:val="center"/>
              <w:rPr>
                <w:color w:val="000000"/>
                <w:sz w:val="12"/>
                <w:szCs w:val="12"/>
              </w:rPr>
            </w:pPr>
            <w:r w:rsidRPr="0026031A">
              <w:rPr>
                <w:color w:val="000000"/>
                <w:sz w:val="12"/>
                <w:szCs w:val="12"/>
              </w:rPr>
              <w:t>7.2</w:t>
            </w:r>
          </w:p>
        </w:tc>
        <w:tc>
          <w:tcPr>
            <w:tcW w:w="992" w:type="dxa"/>
            <w:shd w:val="clear" w:color="000000" w:fill="FFFFFF"/>
            <w:tcMar>
              <w:left w:w="28" w:type="dxa"/>
              <w:right w:w="28" w:type="dxa"/>
            </w:tcMar>
            <w:vAlign w:val="center"/>
          </w:tcPr>
          <w:p w14:paraId="56D85081" w14:textId="77777777" w:rsidR="0026031A" w:rsidRPr="0026031A" w:rsidRDefault="0026031A" w:rsidP="0026031A">
            <w:pPr>
              <w:jc w:val="center"/>
              <w:rPr>
                <w:color w:val="000000"/>
                <w:sz w:val="12"/>
                <w:szCs w:val="12"/>
              </w:rPr>
            </w:pPr>
            <w:r w:rsidRPr="0026031A">
              <w:rPr>
                <w:color w:val="000000"/>
                <w:sz w:val="12"/>
                <w:szCs w:val="12"/>
              </w:rPr>
              <w:t>7.3</w:t>
            </w:r>
          </w:p>
        </w:tc>
        <w:tc>
          <w:tcPr>
            <w:tcW w:w="850" w:type="dxa"/>
            <w:shd w:val="clear" w:color="000000" w:fill="FFFFFF"/>
            <w:tcMar>
              <w:left w:w="28" w:type="dxa"/>
              <w:right w:w="28" w:type="dxa"/>
            </w:tcMar>
            <w:vAlign w:val="center"/>
          </w:tcPr>
          <w:p w14:paraId="4395510F" w14:textId="77777777" w:rsidR="0026031A" w:rsidRPr="0026031A" w:rsidRDefault="0026031A" w:rsidP="0026031A">
            <w:pPr>
              <w:jc w:val="center"/>
              <w:rPr>
                <w:color w:val="000000"/>
                <w:sz w:val="12"/>
                <w:szCs w:val="12"/>
              </w:rPr>
            </w:pPr>
            <w:r w:rsidRPr="0026031A">
              <w:rPr>
                <w:color w:val="000000"/>
                <w:sz w:val="12"/>
                <w:szCs w:val="12"/>
              </w:rPr>
              <w:t>7.4</w:t>
            </w:r>
          </w:p>
        </w:tc>
        <w:tc>
          <w:tcPr>
            <w:tcW w:w="1073" w:type="dxa"/>
            <w:shd w:val="clear" w:color="000000" w:fill="FFFFFF"/>
            <w:tcMar>
              <w:left w:w="28" w:type="dxa"/>
              <w:right w:w="28" w:type="dxa"/>
            </w:tcMar>
            <w:vAlign w:val="center"/>
          </w:tcPr>
          <w:p w14:paraId="52539160" w14:textId="77777777" w:rsidR="0026031A" w:rsidRPr="0026031A" w:rsidRDefault="0026031A" w:rsidP="0026031A">
            <w:pPr>
              <w:jc w:val="center"/>
              <w:rPr>
                <w:color w:val="000000"/>
                <w:sz w:val="12"/>
                <w:szCs w:val="12"/>
              </w:rPr>
            </w:pPr>
            <w:r w:rsidRPr="0026031A">
              <w:rPr>
                <w:color w:val="000000"/>
                <w:sz w:val="12"/>
                <w:szCs w:val="12"/>
              </w:rPr>
              <w:t>7.5</w:t>
            </w:r>
          </w:p>
        </w:tc>
      </w:tr>
      <w:tr w:rsidR="0026031A" w:rsidRPr="0026031A" w14:paraId="293073C1" w14:textId="77777777" w:rsidTr="00627AA0">
        <w:trPr>
          <w:trHeight w:val="20"/>
        </w:trPr>
        <w:tc>
          <w:tcPr>
            <w:tcW w:w="1135" w:type="dxa"/>
            <w:shd w:val="clear" w:color="000000" w:fill="FFFFFF"/>
            <w:tcMar>
              <w:left w:w="28" w:type="dxa"/>
              <w:right w:w="28" w:type="dxa"/>
            </w:tcMar>
            <w:vAlign w:val="center"/>
            <w:hideMark/>
          </w:tcPr>
          <w:p w14:paraId="0778D6CC" w14:textId="77777777" w:rsidR="0026031A" w:rsidRPr="0026031A" w:rsidRDefault="0026031A" w:rsidP="0026031A">
            <w:pPr>
              <w:jc w:val="center"/>
              <w:rPr>
                <w:color w:val="000000"/>
                <w:sz w:val="12"/>
                <w:szCs w:val="12"/>
              </w:rPr>
            </w:pPr>
            <w:r w:rsidRPr="0026031A">
              <w:rPr>
                <w:color w:val="000000"/>
                <w:sz w:val="12"/>
                <w:szCs w:val="12"/>
              </w:rPr>
              <w:t>3.2.41</w:t>
            </w:r>
          </w:p>
        </w:tc>
        <w:tc>
          <w:tcPr>
            <w:tcW w:w="2551" w:type="dxa"/>
            <w:shd w:val="clear" w:color="000000" w:fill="FFFFFF"/>
            <w:tcMar>
              <w:left w:w="28" w:type="dxa"/>
              <w:right w:w="28" w:type="dxa"/>
            </w:tcMar>
            <w:vAlign w:val="center"/>
            <w:hideMark/>
          </w:tcPr>
          <w:p w14:paraId="41D50921"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 Гкал/ч (0,93 МВт))</w:t>
            </w:r>
          </w:p>
        </w:tc>
        <w:tc>
          <w:tcPr>
            <w:tcW w:w="1134" w:type="dxa"/>
            <w:shd w:val="clear" w:color="000000" w:fill="FFFFFF"/>
            <w:tcMar>
              <w:left w:w="28" w:type="dxa"/>
              <w:right w:w="28" w:type="dxa"/>
            </w:tcMar>
            <w:vAlign w:val="center"/>
            <w:hideMark/>
          </w:tcPr>
          <w:p w14:paraId="24CC1999"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993" w:type="dxa"/>
            <w:shd w:val="clear" w:color="000000" w:fill="FFFFFF"/>
            <w:tcMar>
              <w:left w:w="28" w:type="dxa"/>
              <w:right w:w="28" w:type="dxa"/>
            </w:tcMar>
            <w:vAlign w:val="center"/>
            <w:hideMark/>
          </w:tcPr>
          <w:p w14:paraId="44FEB78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AD4AC88"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877" w:type="dxa"/>
            <w:shd w:val="clear" w:color="auto" w:fill="auto"/>
            <w:tcMar>
              <w:left w:w="28" w:type="dxa"/>
              <w:right w:w="28" w:type="dxa"/>
            </w:tcMar>
            <w:vAlign w:val="center"/>
            <w:hideMark/>
          </w:tcPr>
          <w:p w14:paraId="4BEBD777"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1B5C60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57AAD32"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E5328E9"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7555302"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6F5E179D"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07BCE277"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448AF97"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385352F"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8561355"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1D81028E" w14:textId="77777777" w:rsidTr="00627AA0">
        <w:trPr>
          <w:trHeight w:val="20"/>
        </w:trPr>
        <w:tc>
          <w:tcPr>
            <w:tcW w:w="1135" w:type="dxa"/>
            <w:shd w:val="clear" w:color="000000" w:fill="FFFFFF"/>
            <w:tcMar>
              <w:left w:w="28" w:type="dxa"/>
              <w:right w:w="28" w:type="dxa"/>
            </w:tcMar>
            <w:vAlign w:val="center"/>
            <w:hideMark/>
          </w:tcPr>
          <w:p w14:paraId="42D57EB7" w14:textId="77777777" w:rsidR="0026031A" w:rsidRPr="0026031A" w:rsidRDefault="0026031A" w:rsidP="0026031A">
            <w:pPr>
              <w:jc w:val="center"/>
              <w:rPr>
                <w:color w:val="000000"/>
                <w:sz w:val="12"/>
                <w:szCs w:val="12"/>
              </w:rPr>
            </w:pPr>
            <w:r w:rsidRPr="0026031A">
              <w:rPr>
                <w:color w:val="000000"/>
                <w:sz w:val="12"/>
                <w:szCs w:val="12"/>
              </w:rPr>
              <w:t>3.2.42</w:t>
            </w:r>
          </w:p>
        </w:tc>
        <w:tc>
          <w:tcPr>
            <w:tcW w:w="2551" w:type="dxa"/>
            <w:shd w:val="clear" w:color="000000" w:fill="FFFFFF"/>
            <w:tcMar>
              <w:left w:w="28" w:type="dxa"/>
              <w:right w:w="28" w:type="dxa"/>
            </w:tcMar>
            <w:vAlign w:val="center"/>
            <w:hideMark/>
          </w:tcPr>
          <w:p w14:paraId="136B16E3" w14:textId="77777777" w:rsidR="0026031A" w:rsidRPr="0026031A" w:rsidRDefault="0026031A" w:rsidP="0026031A">
            <w:pPr>
              <w:rPr>
                <w:color w:val="000000"/>
                <w:sz w:val="12"/>
                <w:szCs w:val="12"/>
              </w:rPr>
            </w:pPr>
            <w:r w:rsidRPr="0026031A">
              <w:rPr>
                <w:color w:val="000000"/>
                <w:sz w:val="12"/>
                <w:szCs w:val="12"/>
              </w:rPr>
              <w:t>Замена дымососа ДН 6,3 1500 Об/мин 5,5 кВт, котла №5</w:t>
            </w:r>
          </w:p>
        </w:tc>
        <w:tc>
          <w:tcPr>
            <w:tcW w:w="1134" w:type="dxa"/>
            <w:shd w:val="clear" w:color="000000" w:fill="FFFFFF"/>
            <w:tcMar>
              <w:left w:w="28" w:type="dxa"/>
              <w:right w:w="28" w:type="dxa"/>
            </w:tcMar>
            <w:vAlign w:val="center"/>
            <w:hideMark/>
          </w:tcPr>
          <w:p w14:paraId="0E59C53B"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24F015D8"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2982B5CB"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1684FAAD"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6916EBB"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451B209"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D27BC4B"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86F457E"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FC9A7BF"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76353455"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72259B1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7BB7EB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EF9500E"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354B3BE6" w14:textId="77777777" w:rsidTr="00627AA0">
        <w:trPr>
          <w:trHeight w:val="20"/>
        </w:trPr>
        <w:tc>
          <w:tcPr>
            <w:tcW w:w="1135" w:type="dxa"/>
            <w:shd w:val="clear" w:color="000000" w:fill="FFFFFF"/>
            <w:tcMar>
              <w:left w:w="28" w:type="dxa"/>
              <w:right w:w="28" w:type="dxa"/>
            </w:tcMar>
            <w:vAlign w:val="center"/>
            <w:hideMark/>
          </w:tcPr>
          <w:p w14:paraId="794BB06A" w14:textId="77777777" w:rsidR="0026031A" w:rsidRPr="0026031A" w:rsidRDefault="0026031A" w:rsidP="0026031A">
            <w:pPr>
              <w:jc w:val="center"/>
              <w:rPr>
                <w:color w:val="000000"/>
                <w:sz w:val="12"/>
                <w:szCs w:val="12"/>
              </w:rPr>
            </w:pPr>
            <w:r w:rsidRPr="0026031A">
              <w:rPr>
                <w:color w:val="000000"/>
                <w:sz w:val="12"/>
                <w:szCs w:val="12"/>
              </w:rPr>
              <w:t>3.2.43</w:t>
            </w:r>
          </w:p>
        </w:tc>
        <w:tc>
          <w:tcPr>
            <w:tcW w:w="2551" w:type="dxa"/>
            <w:shd w:val="clear" w:color="000000" w:fill="FFFFFF"/>
            <w:tcMar>
              <w:left w:w="28" w:type="dxa"/>
              <w:right w:w="28" w:type="dxa"/>
            </w:tcMar>
            <w:vAlign w:val="center"/>
            <w:hideMark/>
          </w:tcPr>
          <w:p w14:paraId="67BBC080" w14:textId="77777777" w:rsidR="0026031A" w:rsidRPr="0026031A" w:rsidRDefault="0026031A" w:rsidP="0026031A">
            <w:pPr>
              <w:rPr>
                <w:color w:val="000000"/>
                <w:sz w:val="12"/>
                <w:szCs w:val="12"/>
              </w:rPr>
            </w:pPr>
            <w:r w:rsidRPr="0026031A">
              <w:rPr>
                <w:color w:val="000000"/>
                <w:sz w:val="12"/>
                <w:szCs w:val="12"/>
              </w:rPr>
              <w:t xml:space="preserve">Замена дымососа ДН 6,3 1500 Об/мин 5,5 кВт, котла № 3 </w:t>
            </w:r>
          </w:p>
        </w:tc>
        <w:tc>
          <w:tcPr>
            <w:tcW w:w="1134" w:type="dxa"/>
            <w:shd w:val="clear" w:color="000000" w:fill="FFFFFF"/>
            <w:tcMar>
              <w:left w:w="28" w:type="dxa"/>
              <w:right w:w="28" w:type="dxa"/>
            </w:tcMar>
            <w:vAlign w:val="center"/>
            <w:hideMark/>
          </w:tcPr>
          <w:p w14:paraId="28D4E138"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993" w:type="dxa"/>
            <w:shd w:val="clear" w:color="000000" w:fill="FFFFFF"/>
            <w:tcMar>
              <w:left w:w="28" w:type="dxa"/>
              <w:right w:w="28" w:type="dxa"/>
            </w:tcMar>
            <w:vAlign w:val="center"/>
            <w:hideMark/>
          </w:tcPr>
          <w:p w14:paraId="09D0D858"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2C0867E2"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877" w:type="dxa"/>
            <w:shd w:val="clear" w:color="auto" w:fill="auto"/>
            <w:tcMar>
              <w:left w:w="28" w:type="dxa"/>
              <w:right w:w="28" w:type="dxa"/>
            </w:tcMar>
            <w:vAlign w:val="center"/>
            <w:hideMark/>
          </w:tcPr>
          <w:p w14:paraId="5986209E"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099E2D3C"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43A167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37D7C06"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500BB80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C9F3004"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201FCFE"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15379B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A710200"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6C668D65"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721F74B" w14:textId="77777777" w:rsidTr="00627AA0">
        <w:trPr>
          <w:trHeight w:val="20"/>
        </w:trPr>
        <w:tc>
          <w:tcPr>
            <w:tcW w:w="1135" w:type="dxa"/>
            <w:shd w:val="clear" w:color="000000" w:fill="FFFFFF"/>
            <w:tcMar>
              <w:left w:w="28" w:type="dxa"/>
              <w:right w:w="28" w:type="dxa"/>
            </w:tcMar>
            <w:vAlign w:val="center"/>
            <w:hideMark/>
          </w:tcPr>
          <w:p w14:paraId="2245C916" w14:textId="77777777" w:rsidR="0026031A" w:rsidRPr="0026031A" w:rsidRDefault="0026031A" w:rsidP="0026031A">
            <w:pPr>
              <w:jc w:val="center"/>
              <w:rPr>
                <w:color w:val="000000"/>
                <w:sz w:val="12"/>
                <w:szCs w:val="12"/>
              </w:rPr>
            </w:pPr>
            <w:r w:rsidRPr="0026031A">
              <w:rPr>
                <w:color w:val="000000"/>
                <w:sz w:val="12"/>
                <w:szCs w:val="12"/>
              </w:rPr>
              <w:t>3.2.44</w:t>
            </w:r>
          </w:p>
        </w:tc>
        <w:tc>
          <w:tcPr>
            <w:tcW w:w="2551" w:type="dxa"/>
            <w:shd w:val="clear" w:color="000000" w:fill="FFFFFF"/>
            <w:tcMar>
              <w:left w:w="28" w:type="dxa"/>
              <w:right w:w="28" w:type="dxa"/>
            </w:tcMar>
            <w:vAlign w:val="center"/>
            <w:hideMark/>
          </w:tcPr>
          <w:p w14:paraId="6A40255C"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 Гкал/ч (0,93 МВт))</w:t>
            </w:r>
          </w:p>
        </w:tc>
        <w:tc>
          <w:tcPr>
            <w:tcW w:w="1134" w:type="dxa"/>
            <w:shd w:val="clear" w:color="000000" w:fill="FFFFFF"/>
            <w:tcMar>
              <w:left w:w="28" w:type="dxa"/>
              <w:right w:w="28" w:type="dxa"/>
            </w:tcMar>
            <w:vAlign w:val="center"/>
            <w:hideMark/>
          </w:tcPr>
          <w:p w14:paraId="39E6287E"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993" w:type="dxa"/>
            <w:shd w:val="clear" w:color="000000" w:fill="FFFFFF"/>
            <w:tcMar>
              <w:left w:w="28" w:type="dxa"/>
              <w:right w:w="28" w:type="dxa"/>
            </w:tcMar>
            <w:vAlign w:val="center"/>
            <w:hideMark/>
          </w:tcPr>
          <w:p w14:paraId="4DAC3D1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63B09AF5" w14:textId="77777777" w:rsidR="0026031A" w:rsidRPr="0026031A" w:rsidRDefault="0026031A" w:rsidP="0026031A">
            <w:pPr>
              <w:jc w:val="center"/>
              <w:rPr>
                <w:color w:val="000000"/>
                <w:sz w:val="12"/>
                <w:szCs w:val="12"/>
              </w:rPr>
            </w:pPr>
            <w:r w:rsidRPr="0026031A">
              <w:rPr>
                <w:color w:val="000000"/>
                <w:sz w:val="12"/>
                <w:szCs w:val="12"/>
              </w:rPr>
              <w:t xml:space="preserve">котельная №16, </w:t>
            </w:r>
            <w:proofErr w:type="spellStart"/>
            <w:r w:rsidRPr="0026031A">
              <w:rPr>
                <w:color w:val="000000"/>
                <w:sz w:val="12"/>
                <w:szCs w:val="12"/>
              </w:rPr>
              <w:t>пос.Урск</w:t>
            </w:r>
            <w:proofErr w:type="spellEnd"/>
          </w:p>
        </w:tc>
        <w:tc>
          <w:tcPr>
            <w:tcW w:w="877" w:type="dxa"/>
            <w:shd w:val="clear" w:color="auto" w:fill="auto"/>
            <w:tcMar>
              <w:left w:w="28" w:type="dxa"/>
              <w:right w:w="28" w:type="dxa"/>
            </w:tcMar>
            <w:vAlign w:val="center"/>
            <w:hideMark/>
          </w:tcPr>
          <w:p w14:paraId="09358FA9"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66D4F40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2A27BC6"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E731C7D"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2118E524"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531B682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5D76697E"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2B9E6C2"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0D66E1A"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D4ABC2D"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2FA532B0" w14:textId="77777777" w:rsidTr="00627AA0">
        <w:trPr>
          <w:trHeight w:val="20"/>
        </w:trPr>
        <w:tc>
          <w:tcPr>
            <w:tcW w:w="1135" w:type="dxa"/>
            <w:shd w:val="clear" w:color="000000" w:fill="FFFFFF"/>
            <w:tcMar>
              <w:left w:w="28" w:type="dxa"/>
              <w:right w:w="28" w:type="dxa"/>
            </w:tcMar>
            <w:vAlign w:val="center"/>
            <w:hideMark/>
          </w:tcPr>
          <w:p w14:paraId="7D18D621" w14:textId="77777777" w:rsidR="0026031A" w:rsidRPr="0026031A" w:rsidRDefault="0026031A" w:rsidP="0026031A">
            <w:pPr>
              <w:jc w:val="center"/>
              <w:rPr>
                <w:color w:val="000000"/>
                <w:sz w:val="12"/>
                <w:szCs w:val="12"/>
              </w:rPr>
            </w:pPr>
            <w:r w:rsidRPr="0026031A">
              <w:rPr>
                <w:color w:val="000000"/>
                <w:sz w:val="12"/>
                <w:szCs w:val="12"/>
              </w:rPr>
              <w:t>3.2.45</w:t>
            </w:r>
          </w:p>
        </w:tc>
        <w:tc>
          <w:tcPr>
            <w:tcW w:w="2551" w:type="dxa"/>
            <w:shd w:val="clear" w:color="000000" w:fill="FFFFFF"/>
            <w:tcMar>
              <w:left w:w="28" w:type="dxa"/>
              <w:right w:w="28" w:type="dxa"/>
            </w:tcMar>
            <w:vAlign w:val="center"/>
            <w:hideMark/>
          </w:tcPr>
          <w:p w14:paraId="3CDBA0AE"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34" w:type="dxa"/>
            <w:shd w:val="clear" w:color="000000" w:fill="FFFFFF"/>
            <w:tcMar>
              <w:left w:w="28" w:type="dxa"/>
              <w:right w:w="28" w:type="dxa"/>
            </w:tcMar>
            <w:vAlign w:val="center"/>
            <w:hideMark/>
          </w:tcPr>
          <w:p w14:paraId="50B0143E"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0E0570F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1CC1A97"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0E24B853"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1BFF4BD"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C1CC410"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69A65A3"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4C3A1786"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6BA54C7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F725FF2"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1D7991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719AAF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EC1108F"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5AC6DC14" w14:textId="77777777" w:rsidTr="00627AA0">
        <w:trPr>
          <w:trHeight w:val="20"/>
        </w:trPr>
        <w:tc>
          <w:tcPr>
            <w:tcW w:w="1135" w:type="dxa"/>
            <w:shd w:val="clear" w:color="000000" w:fill="FFFFFF"/>
            <w:tcMar>
              <w:left w:w="28" w:type="dxa"/>
              <w:right w:w="28" w:type="dxa"/>
            </w:tcMar>
            <w:vAlign w:val="center"/>
            <w:hideMark/>
          </w:tcPr>
          <w:p w14:paraId="6F9663A0" w14:textId="77777777" w:rsidR="0026031A" w:rsidRPr="0026031A" w:rsidRDefault="0026031A" w:rsidP="0026031A">
            <w:pPr>
              <w:jc w:val="center"/>
              <w:rPr>
                <w:color w:val="000000"/>
                <w:sz w:val="12"/>
                <w:szCs w:val="12"/>
              </w:rPr>
            </w:pPr>
            <w:r w:rsidRPr="0026031A">
              <w:rPr>
                <w:color w:val="000000"/>
                <w:sz w:val="12"/>
                <w:szCs w:val="12"/>
              </w:rPr>
              <w:t>3.2.46</w:t>
            </w:r>
          </w:p>
        </w:tc>
        <w:tc>
          <w:tcPr>
            <w:tcW w:w="2551" w:type="dxa"/>
            <w:shd w:val="clear" w:color="000000" w:fill="FFFFFF"/>
            <w:tcMar>
              <w:left w:w="28" w:type="dxa"/>
              <w:right w:w="28" w:type="dxa"/>
            </w:tcMar>
            <w:vAlign w:val="center"/>
            <w:hideMark/>
          </w:tcPr>
          <w:p w14:paraId="7778DB38" w14:textId="77777777" w:rsidR="0026031A" w:rsidRPr="0026031A" w:rsidRDefault="0026031A" w:rsidP="0026031A">
            <w:pPr>
              <w:rPr>
                <w:color w:val="000000"/>
                <w:sz w:val="12"/>
                <w:szCs w:val="12"/>
              </w:rPr>
            </w:pPr>
            <w:r w:rsidRPr="0026031A">
              <w:rPr>
                <w:color w:val="000000"/>
                <w:sz w:val="12"/>
                <w:szCs w:val="12"/>
              </w:rPr>
              <w:t>Замена дымососа ДН 6,3 1500 Об/мин 5,5 кВт, котла №3</w:t>
            </w:r>
          </w:p>
        </w:tc>
        <w:tc>
          <w:tcPr>
            <w:tcW w:w="1134" w:type="dxa"/>
            <w:shd w:val="clear" w:color="000000" w:fill="FFFFFF"/>
            <w:tcMar>
              <w:left w:w="28" w:type="dxa"/>
              <w:right w:w="28" w:type="dxa"/>
            </w:tcMar>
            <w:vAlign w:val="center"/>
            <w:hideMark/>
          </w:tcPr>
          <w:p w14:paraId="727EFB56"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0C7D0629"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2" w:type="dxa"/>
            <w:shd w:val="clear" w:color="000000" w:fill="FFFFFF"/>
            <w:tcMar>
              <w:left w:w="28" w:type="dxa"/>
              <w:right w:w="28" w:type="dxa"/>
            </w:tcMar>
            <w:vAlign w:val="center"/>
            <w:hideMark/>
          </w:tcPr>
          <w:p w14:paraId="3362065F"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529B3C2F"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2860B077"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205E9375"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74BBB41"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5F5B9EF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8EDD786"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7720433"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C17EE2C"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2D18D910"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2D4C14CE"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235906C9" w14:textId="77777777" w:rsidTr="00627AA0">
        <w:trPr>
          <w:trHeight w:val="20"/>
        </w:trPr>
        <w:tc>
          <w:tcPr>
            <w:tcW w:w="1135" w:type="dxa"/>
            <w:shd w:val="clear" w:color="000000" w:fill="FFFFFF"/>
            <w:tcMar>
              <w:left w:w="28" w:type="dxa"/>
              <w:right w:w="28" w:type="dxa"/>
            </w:tcMar>
            <w:vAlign w:val="center"/>
            <w:hideMark/>
          </w:tcPr>
          <w:p w14:paraId="19F5E2C7" w14:textId="77777777" w:rsidR="0026031A" w:rsidRPr="0026031A" w:rsidRDefault="0026031A" w:rsidP="0026031A">
            <w:pPr>
              <w:jc w:val="center"/>
              <w:rPr>
                <w:color w:val="000000"/>
                <w:sz w:val="12"/>
                <w:szCs w:val="12"/>
              </w:rPr>
            </w:pPr>
            <w:r w:rsidRPr="0026031A">
              <w:rPr>
                <w:color w:val="000000"/>
                <w:sz w:val="12"/>
                <w:szCs w:val="12"/>
              </w:rPr>
              <w:t>3.2.47</w:t>
            </w:r>
          </w:p>
        </w:tc>
        <w:tc>
          <w:tcPr>
            <w:tcW w:w="2551" w:type="dxa"/>
            <w:shd w:val="clear" w:color="000000" w:fill="FFFFFF"/>
            <w:tcMar>
              <w:left w:w="28" w:type="dxa"/>
              <w:right w:w="28" w:type="dxa"/>
            </w:tcMar>
            <w:vAlign w:val="center"/>
            <w:hideMark/>
          </w:tcPr>
          <w:p w14:paraId="0909BB45" w14:textId="77777777" w:rsidR="0026031A" w:rsidRPr="0026031A" w:rsidRDefault="0026031A" w:rsidP="0026031A">
            <w:pPr>
              <w:rPr>
                <w:color w:val="000000"/>
                <w:sz w:val="12"/>
                <w:szCs w:val="12"/>
              </w:rPr>
            </w:pPr>
            <w:r w:rsidRPr="0026031A">
              <w:rPr>
                <w:color w:val="000000"/>
                <w:sz w:val="12"/>
                <w:szCs w:val="12"/>
              </w:rPr>
              <w:t>Замена водогрейного котла № 4 (на котел производительностью 1,0 Гкал/ч (1,16МВт))</w:t>
            </w:r>
          </w:p>
        </w:tc>
        <w:tc>
          <w:tcPr>
            <w:tcW w:w="1134" w:type="dxa"/>
            <w:shd w:val="clear" w:color="000000" w:fill="FFFFFF"/>
            <w:tcMar>
              <w:left w:w="28" w:type="dxa"/>
              <w:right w:w="28" w:type="dxa"/>
            </w:tcMar>
            <w:vAlign w:val="center"/>
            <w:hideMark/>
          </w:tcPr>
          <w:p w14:paraId="55620AC6"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993" w:type="dxa"/>
            <w:shd w:val="clear" w:color="000000" w:fill="FFFFFF"/>
            <w:tcMar>
              <w:left w:w="28" w:type="dxa"/>
              <w:right w:w="28" w:type="dxa"/>
            </w:tcMar>
            <w:vAlign w:val="center"/>
            <w:hideMark/>
          </w:tcPr>
          <w:p w14:paraId="2D443D6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2DF53CDD"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877" w:type="dxa"/>
            <w:shd w:val="clear" w:color="auto" w:fill="auto"/>
            <w:tcMar>
              <w:left w:w="28" w:type="dxa"/>
              <w:right w:w="28" w:type="dxa"/>
            </w:tcMar>
            <w:vAlign w:val="center"/>
            <w:hideMark/>
          </w:tcPr>
          <w:p w14:paraId="342CC1F4"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3419750C"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FAC2B2B"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B00FA59"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F90E720" w14:textId="77777777" w:rsidR="0026031A" w:rsidRPr="0026031A" w:rsidRDefault="0026031A" w:rsidP="0026031A">
            <w:pPr>
              <w:jc w:val="center"/>
              <w:rPr>
                <w:color w:val="000000"/>
                <w:sz w:val="12"/>
                <w:szCs w:val="12"/>
              </w:rPr>
            </w:pPr>
            <w:r w:rsidRPr="0026031A">
              <w:rPr>
                <w:color w:val="000000"/>
                <w:sz w:val="12"/>
                <w:szCs w:val="12"/>
              </w:rPr>
              <w:t>0,69</w:t>
            </w:r>
          </w:p>
        </w:tc>
        <w:tc>
          <w:tcPr>
            <w:tcW w:w="850" w:type="dxa"/>
            <w:shd w:val="clear" w:color="auto" w:fill="auto"/>
            <w:tcMar>
              <w:left w:w="28" w:type="dxa"/>
              <w:right w:w="28" w:type="dxa"/>
            </w:tcMar>
            <w:vAlign w:val="center"/>
            <w:hideMark/>
          </w:tcPr>
          <w:p w14:paraId="44FF7258"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16D26AE5"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15B8D4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5047146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51E6EE83" w14:textId="77777777" w:rsidR="0026031A" w:rsidRPr="0026031A" w:rsidRDefault="0026031A" w:rsidP="0026031A">
            <w:pPr>
              <w:jc w:val="center"/>
              <w:rPr>
                <w:color w:val="000000"/>
                <w:sz w:val="12"/>
                <w:szCs w:val="12"/>
              </w:rPr>
            </w:pPr>
            <w:r w:rsidRPr="0026031A">
              <w:rPr>
                <w:color w:val="000000"/>
                <w:sz w:val="12"/>
                <w:szCs w:val="12"/>
              </w:rPr>
              <w:t>1,0</w:t>
            </w:r>
          </w:p>
        </w:tc>
      </w:tr>
      <w:tr w:rsidR="0026031A" w:rsidRPr="0026031A" w14:paraId="721513A2" w14:textId="77777777" w:rsidTr="00627AA0">
        <w:trPr>
          <w:trHeight w:val="20"/>
        </w:trPr>
        <w:tc>
          <w:tcPr>
            <w:tcW w:w="1135" w:type="dxa"/>
            <w:shd w:val="clear" w:color="000000" w:fill="FFFFFF"/>
            <w:tcMar>
              <w:left w:w="28" w:type="dxa"/>
              <w:right w:w="28" w:type="dxa"/>
            </w:tcMar>
            <w:vAlign w:val="center"/>
            <w:hideMark/>
          </w:tcPr>
          <w:p w14:paraId="296615C7" w14:textId="77777777" w:rsidR="0026031A" w:rsidRPr="0026031A" w:rsidRDefault="0026031A" w:rsidP="0026031A">
            <w:pPr>
              <w:jc w:val="center"/>
              <w:rPr>
                <w:color w:val="000000"/>
                <w:sz w:val="12"/>
                <w:szCs w:val="12"/>
              </w:rPr>
            </w:pPr>
            <w:r w:rsidRPr="0026031A">
              <w:rPr>
                <w:color w:val="000000"/>
                <w:sz w:val="12"/>
                <w:szCs w:val="12"/>
              </w:rPr>
              <w:t>3.2.48</w:t>
            </w:r>
          </w:p>
        </w:tc>
        <w:tc>
          <w:tcPr>
            <w:tcW w:w="2551" w:type="dxa"/>
            <w:shd w:val="clear" w:color="000000" w:fill="FFFFFF"/>
            <w:tcMar>
              <w:left w:w="28" w:type="dxa"/>
              <w:right w:w="28" w:type="dxa"/>
            </w:tcMar>
            <w:vAlign w:val="center"/>
            <w:hideMark/>
          </w:tcPr>
          <w:p w14:paraId="4C5E3514"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0,8 Гкал/ч (0,93 МВт))</w:t>
            </w:r>
          </w:p>
        </w:tc>
        <w:tc>
          <w:tcPr>
            <w:tcW w:w="1134" w:type="dxa"/>
            <w:shd w:val="clear" w:color="000000" w:fill="FFFFFF"/>
            <w:tcMar>
              <w:left w:w="28" w:type="dxa"/>
              <w:right w:w="28" w:type="dxa"/>
            </w:tcMar>
            <w:vAlign w:val="center"/>
            <w:hideMark/>
          </w:tcPr>
          <w:p w14:paraId="55272C89"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5AE46FA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089CBC2E" w14:textId="77777777" w:rsidR="0026031A" w:rsidRPr="0026031A" w:rsidRDefault="0026031A" w:rsidP="0026031A">
            <w:pPr>
              <w:jc w:val="center"/>
              <w:rPr>
                <w:color w:val="000000"/>
                <w:sz w:val="12"/>
                <w:szCs w:val="12"/>
              </w:rPr>
            </w:pPr>
            <w:r w:rsidRPr="0026031A">
              <w:rPr>
                <w:color w:val="000000"/>
                <w:sz w:val="12"/>
                <w:szCs w:val="12"/>
              </w:rPr>
              <w:t xml:space="preserve">котельная № 15 с.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7FEBE801"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18307084"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15593F10"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BD50AC0"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570A3B98"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3E9D19E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2BF6702E"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283A6B5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64344E74"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5B2A948"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7272EF89" w14:textId="77777777" w:rsidTr="00627AA0">
        <w:trPr>
          <w:trHeight w:val="20"/>
        </w:trPr>
        <w:tc>
          <w:tcPr>
            <w:tcW w:w="1135" w:type="dxa"/>
            <w:shd w:val="clear" w:color="000000" w:fill="FFFFFF"/>
            <w:tcMar>
              <w:left w:w="28" w:type="dxa"/>
              <w:right w:w="28" w:type="dxa"/>
            </w:tcMar>
            <w:vAlign w:val="center"/>
            <w:hideMark/>
          </w:tcPr>
          <w:p w14:paraId="2D9F1DF2" w14:textId="77777777" w:rsidR="0026031A" w:rsidRPr="0026031A" w:rsidRDefault="0026031A" w:rsidP="0026031A">
            <w:pPr>
              <w:jc w:val="center"/>
              <w:rPr>
                <w:color w:val="000000"/>
                <w:sz w:val="12"/>
                <w:szCs w:val="12"/>
              </w:rPr>
            </w:pPr>
            <w:r w:rsidRPr="0026031A">
              <w:rPr>
                <w:color w:val="000000"/>
                <w:sz w:val="12"/>
                <w:szCs w:val="12"/>
              </w:rPr>
              <w:t>3.2.49</w:t>
            </w:r>
          </w:p>
        </w:tc>
        <w:tc>
          <w:tcPr>
            <w:tcW w:w="2551" w:type="dxa"/>
            <w:shd w:val="clear" w:color="000000" w:fill="FFFFFF"/>
            <w:tcMar>
              <w:left w:w="28" w:type="dxa"/>
              <w:right w:w="28" w:type="dxa"/>
            </w:tcMar>
            <w:vAlign w:val="center"/>
            <w:hideMark/>
          </w:tcPr>
          <w:p w14:paraId="4C4C9C90"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0,8 Гкал/ч (0,93 МВт))</w:t>
            </w:r>
          </w:p>
        </w:tc>
        <w:tc>
          <w:tcPr>
            <w:tcW w:w="1134" w:type="dxa"/>
            <w:shd w:val="clear" w:color="000000" w:fill="FFFFFF"/>
            <w:tcMar>
              <w:left w:w="28" w:type="dxa"/>
              <w:right w:w="28" w:type="dxa"/>
            </w:tcMar>
            <w:vAlign w:val="center"/>
            <w:hideMark/>
          </w:tcPr>
          <w:p w14:paraId="321F1D60"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993" w:type="dxa"/>
            <w:shd w:val="clear" w:color="000000" w:fill="FFFFFF"/>
            <w:tcMar>
              <w:left w:w="28" w:type="dxa"/>
              <w:right w:w="28" w:type="dxa"/>
            </w:tcMar>
            <w:vAlign w:val="center"/>
            <w:hideMark/>
          </w:tcPr>
          <w:p w14:paraId="6EB6B647"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727BA9CA" w14:textId="77777777" w:rsidR="0026031A" w:rsidRPr="0026031A" w:rsidRDefault="0026031A" w:rsidP="0026031A">
            <w:pPr>
              <w:jc w:val="center"/>
              <w:rPr>
                <w:color w:val="000000"/>
                <w:sz w:val="12"/>
                <w:szCs w:val="12"/>
              </w:rPr>
            </w:pPr>
            <w:r w:rsidRPr="0026031A">
              <w:rPr>
                <w:color w:val="000000"/>
                <w:sz w:val="12"/>
                <w:szCs w:val="12"/>
              </w:rPr>
              <w:t xml:space="preserve">котельная № 15 с. </w:t>
            </w:r>
            <w:proofErr w:type="spellStart"/>
            <w:r w:rsidRPr="0026031A">
              <w:rPr>
                <w:color w:val="000000"/>
                <w:sz w:val="12"/>
                <w:szCs w:val="12"/>
              </w:rPr>
              <w:t>Горскино</w:t>
            </w:r>
            <w:proofErr w:type="spellEnd"/>
          </w:p>
        </w:tc>
        <w:tc>
          <w:tcPr>
            <w:tcW w:w="877" w:type="dxa"/>
            <w:shd w:val="clear" w:color="auto" w:fill="auto"/>
            <w:tcMar>
              <w:left w:w="28" w:type="dxa"/>
              <w:right w:w="28" w:type="dxa"/>
            </w:tcMar>
            <w:vAlign w:val="center"/>
            <w:hideMark/>
          </w:tcPr>
          <w:p w14:paraId="0D2DAF16"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2CA2867B"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720DEBF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1B21F697"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00FDB795" w14:textId="77777777" w:rsidR="0026031A" w:rsidRPr="0026031A" w:rsidRDefault="0026031A" w:rsidP="0026031A">
            <w:pPr>
              <w:jc w:val="center"/>
              <w:rPr>
                <w:color w:val="000000"/>
                <w:sz w:val="12"/>
                <w:szCs w:val="12"/>
              </w:rPr>
            </w:pPr>
            <w:r w:rsidRPr="0026031A">
              <w:rPr>
                <w:color w:val="000000"/>
                <w:sz w:val="12"/>
                <w:szCs w:val="12"/>
              </w:rPr>
              <w:t>0,80</w:t>
            </w:r>
          </w:p>
        </w:tc>
        <w:tc>
          <w:tcPr>
            <w:tcW w:w="850" w:type="dxa"/>
            <w:shd w:val="clear" w:color="auto" w:fill="auto"/>
            <w:tcMar>
              <w:left w:w="28" w:type="dxa"/>
              <w:right w:w="28" w:type="dxa"/>
            </w:tcMar>
            <w:vAlign w:val="center"/>
            <w:hideMark/>
          </w:tcPr>
          <w:p w14:paraId="20786F8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475A46F6"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6D6118F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41073909"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4D23D36E" w14:textId="77777777" w:rsidR="0026031A" w:rsidRPr="0026031A" w:rsidRDefault="0026031A" w:rsidP="0026031A">
            <w:pPr>
              <w:jc w:val="center"/>
              <w:rPr>
                <w:color w:val="000000"/>
                <w:sz w:val="12"/>
                <w:szCs w:val="12"/>
              </w:rPr>
            </w:pPr>
            <w:r w:rsidRPr="0026031A">
              <w:rPr>
                <w:color w:val="000000"/>
                <w:sz w:val="12"/>
                <w:szCs w:val="12"/>
              </w:rPr>
              <w:t>0,80</w:t>
            </w:r>
          </w:p>
        </w:tc>
      </w:tr>
      <w:tr w:rsidR="0026031A" w:rsidRPr="0026031A" w14:paraId="253DA6CC" w14:textId="77777777" w:rsidTr="00627AA0">
        <w:trPr>
          <w:trHeight w:val="20"/>
        </w:trPr>
        <w:tc>
          <w:tcPr>
            <w:tcW w:w="1135" w:type="dxa"/>
            <w:shd w:val="clear" w:color="000000" w:fill="FFFFFF"/>
            <w:tcMar>
              <w:left w:w="28" w:type="dxa"/>
              <w:right w:w="28" w:type="dxa"/>
            </w:tcMar>
            <w:vAlign w:val="center"/>
            <w:hideMark/>
          </w:tcPr>
          <w:p w14:paraId="3E5C4D09" w14:textId="77777777" w:rsidR="0026031A" w:rsidRPr="0026031A" w:rsidRDefault="0026031A" w:rsidP="0026031A">
            <w:pPr>
              <w:jc w:val="center"/>
              <w:rPr>
                <w:color w:val="000000"/>
                <w:sz w:val="12"/>
                <w:szCs w:val="12"/>
              </w:rPr>
            </w:pPr>
            <w:r w:rsidRPr="0026031A">
              <w:rPr>
                <w:color w:val="000000"/>
                <w:sz w:val="12"/>
                <w:szCs w:val="12"/>
              </w:rPr>
              <w:t>3.2.50</w:t>
            </w:r>
          </w:p>
        </w:tc>
        <w:tc>
          <w:tcPr>
            <w:tcW w:w="2551" w:type="dxa"/>
            <w:shd w:val="clear" w:color="000000" w:fill="FFFFFF"/>
            <w:tcMar>
              <w:left w:w="28" w:type="dxa"/>
              <w:right w:w="28" w:type="dxa"/>
            </w:tcMar>
            <w:vAlign w:val="center"/>
            <w:hideMark/>
          </w:tcPr>
          <w:p w14:paraId="76042C41"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0,6 Гкал/ч (0,70 МВт))</w:t>
            </w:r>
          </w:p>
        </w:tc>
        <w:tc>
          <w:tcPr>
            <w:tcW w:w="1134" w:type="dxa"/>
            <w:shd w:val="clear" w:color="000000" w:fill="FFFFFF"/>
            <w:tcMar>
              <w:left w:w="28" w:type="dxa"/>
              <w:right w:w="28" w:type="dxa"/>
            </w:tcMar>
            <w:vAlign w:val="center"/>
            <w:hideMark/>
          </w:tcPr>
          <w:p w14:paraId="1922BF96" w14:textId="77777777" w:rsidR="0026031A" w:rsidRPr="0026031A" w:rsidRDefault="0026031A" w:rsidP="0026031A">
            <w:pPr>
              <w:jc w:val="center"/>
              <w:rPr>
                <w:color w:val="000000"/>
                <w:sz w:val="12"/>
                <w:szCs w:val="12"/>
              </w:rPr>
            </w:pPr>
            <w:r w:rsidRPr="0026031A">
              <w:rPr>
                <w:color w:val="000000"/>
                <w:sz w:val="12"/>
                <w:szCs w:val="12"/>
              </w:rPr>
              <w:t>42:02:0105001:286</w:t>
            </w:r>
          </w:p>
        </w:tc>
        <w:tc>
          <w:tcPr>
            <w:tcW w:w="993" w:type="dxa"/>
            <w:shd w:val="clear" w:color="000000" w:fill="FFFFFF"/>
            <w:tcMar>
              <w:left w:w="28" w:type="dxa"/>
              <w:right w:w="28" w:type="dxa"/>
            </w:tcMar>
            <w:vAlign w:val="center"/>
            <w:hideMark/>
          </w:tcPr>
          <w:p w14:paraId="651CAEA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2" w:type="dxa"/>
            <w:shd w:val="clear" w:color="000000" w:fill="FFFFFF"/>
            <w:tcMar>
              <w:left w:w="28" w:type="dxa"/>
              <w:right w:w="28" w:type="dxa"/>
            </w:tcMar>
            <w:vAlign w:val="center"/>
            <w:hideMark/>
          </w:tcPr>
          <w:p w14:paraId="1864988E" w14:textId="77777777" w:rsidR="0026031A" w:rsidRPr="0026031A" w:rsidRDefault="0026031A" w:rsidP="0026031A">
            <w:pPr>
              <w:jc w:val="center"/>
              <w:rPr>
                <w:color w:val="000000"/>
                <w:sz w:val="12"/>
                <w:szCs w:val="12"/>
              </w:rPr>
            </w:pPr>
            <w:r w:rsidRPr="0026031A">
              <w:rPr>
                <w:color w:val="000000"/>
                <w:sz w:val="12"/>
                <w:szCs w:val="12"/>
              </w:rPr>
              <w:t xml:space="preserve">котельная № 10 </w:t>
            </w:r>
            <w:r w:rsidRPr="0026031A">
              <w:rPr>
                <w:color w:val="000000"/>
                <w:sz w:val="12"/>
                <w:szCs w:val="12"/>
              </w:rPr>
              <w:br/>
              <w:t xml:space="preserve">с. </w:t>
            </w:r>
            <w:proofErr w:type="spellStart"/>
            <w:r w:rsidRPr="0026031A">
              <w:rPr>
                <w:color w:val="000000"/>
                <w:sz w:val="12"/>
                <w:szCs w:val="12"/>
              </w:rPr>
              <w:t>Кулебакино</w:t>
            </w:r>
            <w:proofErr w:type="spellEnd"/>
          </w:p>
        </w:tc>
        <w:tc>
          <w:tcPr>
            <w:tcW w:w="877" w:type="dxa"/>
            <w:shd w:val="clear" w:color="auto" w:fill="auto"/>
            <w:tcMar>
              <w:left w:w="28" w:type="dxa"/>
              <w:right w:w="28" w:type="dxa"/>
            </w:tcMar>
            <w:vAlign w:val="center"/>
            <w:hideMark/>
          </w:tcPr>
          <w:p w14:paraId="663D444B"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hideMark/>
          </w:tcPr>
          <w:p w14:paraId="5771E0BD"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hideMark/>
          </w:tcPr>
          <w:p w14:paraId="46C7974A"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203C98C"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hideMark/>
          </w:tcPr>
          <w:p w14:paraId="1657EDA2" w14:textId="77777777" w:rsidR="0026031A" w:rsidRPr="0026031A" w:rsidRDefault="0026031A" w:rsidP="0026031A">
            <w:pPr>
              <w:jc w:val="center"/>
              <w:rPr>
                <w:color w:val="000000"/>
                <w:sz w:val="12"/>
                <w:szCs w:val="12"/>
              </w:rPr>
            </w:pPr>
            <w:r w:rsidRPr="0026031A">
              <w:rPr>
                <w:color w:val="000000"/>
                <w:sz w:val="12"/>
                <w:szCs w:val="12"/>
              </w:rPr>
              <w:t>0,34</w:t>
            </w:r>
          </w:p>
        </w:tc>
        <w:tc>
          <w:tcPr>
            <w:tcW w:w="850" w:type="dxa"/>
            <w:shd w:val="clear" w:color="auto" w:fill="auto"/>
            <w:tcMar>
              <w:left w:w="28" w:type="dxa"/>
              <w:right w:w="28" w:type="dxa"/>
            </w:tcMar>
            <w:vAlign w:val="center"/>
            <w:hideMark/>
          </w:tcPr>
          <w:p w14:paraId="46441760"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hideMark/>
          </w:tcPr>
          <w:p w14:paraId="3D418834"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hideMark/>
          </w:tcPr>
          <w:p w14:paraId="161313ED"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hideMark/>
          </w:tcPr>
          <w:p w14:paraId="74F02730"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hideMark/>
          </w:tcPr>
          <w:p w14:paraId="3C1C5034" w14:textId="77777777" w:rsidR="0026031A" w:rsidRPr="0026031A" w:rsidRDefault="0026031A" w:rsidP="0026031A">
            <w:pPr>
              <w:jc w:val="center"/>
              <w:rPr>
                <w:color w:val="000000"/>
                <w:sz w:val="12"/>
                <w:szCs w:val="12"/>
              </w:rPr>
            </w:pPr>
            <w:r w:rsidRPr="0026031A">
              <w:rPr>
                <w:color w:val="000000"/>
                <w:sz w:val="12"/>
                <w:szCs w:val="12"/>
              </w:rPr>
              <w:t>0,60</w:t>
            </w:r>
          </w:p>
        </w:tc>
      </w:tr>
      <w:tr w:rsidR="0026031A" w:rsidRPr="0026031A" w14:paraId="58FD0FBF" w14:textId="77777777" w:rsidTr="00627AA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93493A9" w14:textId="77777777" w:rsidR="0026031A" w:rsidRPr="0026031A" w:rsidRDefault="0026031A" w:rsidP="0026031A">
            <w:pPr>
              <w:jc w:val="center"/>
              <w:rPr>
                <w:color w:val="000000"/>
                <w:sz w:val="12"/>
                <w:szCs w:val="12"/>
              </w:rPr>
            </w:pPr>
            <w:r w:rsidRPr="0026031A">
              <w:rPr>
                <w:color w:val="000000"/>
                <w:sz w:val="12"/>
                <w:szCs w:val="12"/>
              </w:rPr>
              <w:t>3.2.5</w:t>
            </w:r>
            <w:r w:rsidRPr="0026031A">
              <w:rPr>
                <w:color w:val="000000"/>
                <w:sz w:val="12"/>
                <w:szCs w:val="12"/>
                <w:lang w:val="en-US"/>
              </w:rPr>
              <w:t>1</w:t>
            </w:r>
          </w:p>
        </w:tc>
        <w:tc>
          <w:tcPr>
            <w:tcW w:w="2551"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0111930A" w14:textId="77777777" w:rsidR="0026031A" w:rsidRPr="0026031A" w:rsidRDefault="0026031A" w:rsidP="0026031A">
            <w:pPr>
              <w:rPr>
                <w:color w:val="000000"/>
                <w:sz w:val="12"/>
                <w:szCs w:val="12"/>
              </w:rPr>
            </w:pPr>
            <w:r w:rsidRPr="0026031A">
              <w:rPr>
                <w:sz w:val="12"/>
                <w:szCs w:val="12"/>
              </w:rPr>
              <w:t xml:space="preserve">Модернизация поверхностей нагрева парового котла </w:t>
            </w:r>
            <w:proofErr w:type="spellStart"/>
            <w:r w:rsidRPr="0026031A">
              <w:rPr>
                <w:sz w:val="12"/>
                <w:szCs w:val="12"/>
              </w:rPr>
              <w:t>ДКВр</w:t>
            </w:r>
            <w:proofErr w:type="spellEnd"/>
            <w:r w:rsidRPr="0026031A">
              <w:rPr>
                <w:sz w:val="12"/>
                <w:szCs w:val="12"/>
              </w:rPr>
              <w:t xml:space="preserve"> 10-13 № 2, в котельной № 2ЦРМ в г. Салаир</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A42958A" w14:textId="77777777" w:rsidR="0026031A" w:rsidRPr="0026031A" w:rsidRDefault="0026031A" w:rsidP="0026031A">
            <w:pPr>
              <w:jc w:val="center"/>
              <w:rPr>
                <w:color w:val="000000"/>
                <w:sz w:val="12"/>
                <w:szCs w:val="12"/>
              </w:rPr>
            </w:pPr>
            <w:r w:rsidRPr="0026031A">
              <w:rPr>
                <w:sz w:val="12"/>
                <w:szCs w:val="12"/>
              </w:rPr>
              <w:t>42:39:0201006:54</w:t>
            </w:r>
          </w:p>
        </w:tc>
        <w:tc>
          <w:tcPr>
            <w:tcW w:w="99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76F9DBD" w14:textId="77777777" w:rsidR="0026031A" w:rsidRPr="0026031A" w:rsidRDefault="0026031A" w:rsidP="0026031A">
            <w:pPr>
              <w:jc w:val="center"/>
              <w:rPr>
                <w:color w:val="000000"/>
                <w:sz w:val="12"/>
                <w:szCs w:val="12"/>
              </w:rPr>
            </w:pPr>
            <w:r w:rsidRPr="0026031A">
              <w:rPr>
                <w:sz w:val="12"/>
                <w:szCs w:val="12"/>
              </w:rPr>
              <w:t>оборудование</w:t>
            </w:r>
          </w:p>
        </w:tc>
        <w:tc>
          <w:tcPr>
            <w:tcW w:w="91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0030907" w14:textId="77777777" w:rsidR="0026031A" w:rsidRPr="0026031A" w:rsidRDefault="0026031A" w:rsidP="0026031A">
            <w:pPr>
              <w:jc w:val="center"/>
              <w:rPr>
                <w:color w:val="000000"/>
                <w:sz w:val="12"/>
                <w:szCs w:val="12"/>
              </w:rPr>
            </w:pPr>
            <w:r w:rsidRPr="0026031A">
              <w:rPr>
                <w:sz w:val="12"/>
                <w:szCs w:val="12"/>
              </w:rPr>
              <w:t>котельная №2, город Салаир</w:t>
            </w:r>
          </w:p>
        </w:tc>
        <w:tc>
          <w:tcPr>
            <w:tcW w:w="877" w:type="dxa"/>
            <w:shd w:val="clear" w:color="auto" w:fill="auto"/>
            <w:tcMar>
              <w:left w:w="28" w:type="dxa"/>
              <w:right w:w="28" w:type="dxa"/>
            </w:tcMar>
            <w:vAlign w:val="center"/>
          </w:tcPr>
          <w:p w14:paraId="6F7E3DED"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tcPr>
          <w:p w14:paraId="591A904D"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tcPr>
          <w:p w14:paraId="6B1EC6B1"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tcPr>
          <w:p w14:paraId="16B963A6"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tcPr>
          <w:p w14:paraId="613087C8"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tcPr>
          <w:p w14:paraId="1DD5F181"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tcPr>
          <w:p w14:paraId="339EA048"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tcPr>
          <w:p w14:paraId="6777A965"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tcPr>
          <w:p w14:paraId="74AA6D37"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tcPr>
          <w:p w14:paraId="492CDBE7"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431CEE84" w14:textId="77777777" w:rsidTr="00627AA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F5202A0" w14:textId="77777777" w:rsidR="0026031A" w:rsidRPr="0026031A" w:rsidRDefault="0026031A" w:rsidP="0026031A">
            <w:pPr>
              <w:jc w:val="center"/>
              <w:rPr>
                <w:color w:val="000000"/>
                <w:sz w:val="12"/>
                <w:szCs w:val="12"/>
              </w:rPr>
            </w:pPr>
            <w:r w:rsidRPr="0026031A">
              <w:rPr>
                <w:color w:val="000000"/>
                <w:sz w:val="12"/>
                <w:szCs w:val="12"/>
              </w:rPr>
              <w:t>3.2.5</w:t>
            </w:r>
            <w:r w:rsidRPr="0026031A">
              <w:rPr>
                <w:color w:val="000000"/>
                <w:sz w:val="12"/>
                <w:szCs w:val="12"/>
                <w:lang w:val="en-US"/>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083BB814" w14:textId="77777777" w:rsidR="0026031A" w:rsidRPr="0026031A" w:rsidRDefault="0026031A" w:rsidP="0026031A">
            <w:pPr>
              <w:rPr>
                <w:color w:val="000000"/>
                <w:sz w:val="12"/>
                <w:szCs w:val="12"/>
              </w:rPr>
            </w:pPr>
            <w:r w:rsidRPr="0026031A">
              <w:rPr>
                <w:sz w:val="12"/>
                <w:szCs w:val="12"/>
              </w:rPr>
              <w:t>Модернизация дымовой трубы в котельной (с увеличением толщины стенки трубы) № 12 п. Раздольный</w:t>
            </w:r>
          </w:p>
        </w:tc>
        <w:tc>
          <w:tcPr>
            <w:tcW w:w="113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61185CB" w14:textId="77777777" w:rsidR="0026031A" w:rsidRPr="0026031A" w:rsidRDefault="0026031A" w:rsidP="0026031A">
            <w:pPr>
              <w:jc w:val="center"/>
              <w:rPr>
                <w:color w:val="000000"/>
                <w:sz w:val="12"/>
                <w:szCs w:val="12"/>
              </w:rPr>
            </w:pPr>
            <w:r w:rsidRPr="0026031A">
              <w:rPr>
                <w:sz w:val="12"/>
                <w:szCs w:val="12"/>
              </w:rPr>
              <w:t>42:02:0010003:0028</w:t>
            </w:r>
          </w:p>
        </w:tc>
        <w:tc>
          <w:tcPr>
            <w:tcW w:w="99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1946B53C" w14:textId="77777777" w:rsidR="0026031A" w:rsidRPr="0026031A" w:rsidRDefault="0026031A" w:rsidP="0026031A">
            <w:pPr>
              <w:jc w:val="center"/>
              <w:rPr>
                <w:color w:val="000000"/>
                <w:sz w:val="12"/>
                <w:szCs w:val="12"/>
              </w:rPr>
            </w:pPr>
            <w:r w:rsidRPr="0026031A">
              <w:rPr>
                <w:sz w:val="12"/>
                <w:szCs w:val="12"/>
              </w:rPr>
              <w:t>сооружение</w:t>
            </w:r>
          </w:p>
        </w:tc>
        <w:tc>
          <w:tcPr>
            <w:tcW w:w="91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8A37545" w14:textId="77777777" w:rsidR="0026031A" w:rsidRPr="0026031A" w:rsidRDefault="0026031A" w:rsidP="0026031A">
            <w:pPr>
              <w:jc w:val="center"/>
              <w:rPr>
                <w:color w:val="000000"/>
                <w:sz w:val="12"/>
                <w:szCs w:val="12"/>
              </w:rPr>
            </w:pPr>
            <w:r w:rsidRPr="0026031A">
              <w:rPr>
                <w:sz w:val="12"/>
                <w:szCs w:val="12"/>
              </w:rPr>
              <w:t>котельная №12, пос.</w:t>
            </w:r>
            <w:r w:rsidRPr="0026031A">
              <w:rPr>
                <w:sz w:val="12"/>
                <w:szCs w:val="12"/>
                <w:lang w:val="en-US"/>
              </w:rPr>
              <w:t xml:space="preserve"> </w:t>
            </w:r>
            <w:r w:rsidRPr="0026031A">
              <w:rPr>
                <w:sz w:val="12"/>
                <w:szCs w:val="12"/>
              </w:rPr>
              <w:t>Раздольный</w:t>
            </w:r>
          </w:p>
        </w:tc>
        <w:tc>
          <w:tcPr>
            <w:tcW w:w="877" w:type="dxa"/>
            <w:shd w:val="clear" w:color="auto" w:fill="auto"/>
            <w:tcMar>
              <w:left w:w="28" w:type="dxa"/>
              <w:right w:w="28" w:type="dxa"/>
            </w:tcMar>
            <w:vAlign w:val="center"/>
          </w:tcPr>
          <w:p w14:paraId="41D6B3EE" w14:textId="77777777" w:rsidR="0026031A" w:rsidRPr="0026031A" w:rsidRDefault="0026031A" w:rsidP="0026031A">
            <w:pPr>
              <w:jc w:val="center"/>
              <w:rPr>
                <w:color w:val="000000"/>
                <w:sz w:val="12"/>
                <w:szCs w:val="12"/>
              </w:rPr>
            </w:pPr>
            <w:r w:rsidRPr="0026031A">
              <w:rPr>
                <w:color w:val="000000"/>
                <w:sz w:val="12"/>
                <w:szCs w:val="12"/>
              </w:rPr>
              <w:t>-</w:t>
            </w:r>
          </w:p>
        </w:tc>
        <w:tc>
          <w:tcPr>
            <w:tcW w:w="966" w:type="dxa"/>
            <w:shd w:val="clear" w:color="auto" w:fill="auto"/>
            <w:tcMar>
              <w:left w:w="28" w:type="dxa"/>
              <w:right w:w="28" w:type="dxa"/>
            </w:tcMar>
            <w:vAlign w:val="center"/>
          </w:tcPr>
          <w:p w14:paraId="64C17F76" w14:textId="77777777" w:rsidR="0026031A" w:rsidRPr="0026031A" w:rsidRDefault="0026031A" w:rsidP="0026031A">
            <w:pPr>
              <w:jc w:val="center"/>
              <w:rPr>
                <w:color w:val="000000"/>
                <w:sz w:val="12"/>
                <w:szCs w:val="12"/>
              </w:rPr>
            </w:pPr>
            <w:r w:rsidRPr="0026031A">
              <w:rPr>
                <w:color w:val="000000"/>
                <w:sz w:val="12"/>
                <w:szCs w:val="12"/>
              </w:rPr>
              <w:t>-</w:t>
            </w:r>
          </w:p>
        </w:tc>
        <w:tc>
          <w:tcPr>
            <w:tcW w:w="1134" w:type="dxa"/>
            <w:shd w:val="clear" w:color="auto" w:fill="auto"/>
            <w:tcMar>
              <w:left w:w="28" w:type="dxa"/>
              <w:right w:w="28" w:type="dxa"/>
            </w:tcMar>
            <w:vAlign w:val="center"/>
          </w:tcPr>
          <w:p w14:paraId="6E43AF13"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tcPr>
          <w:p w14:paraId="35A06A9B" w14:textId="77777777" w:rsidR="0026031A" w:rsidRPr="0026031A" w:rsidRDefault="0026031A" w:rsidP="0026031A">
            <w:pPr>
              <w:jc w:val="center"/>
              <w:rPr>
                <w:color w:val="000000"/>
                <w:sz w:val="12"/>
                <w:szCs w:val="12"/>
              </w:rPr>
            </w:pPr>
            <w:r w:rsidRPr="0026031A">
              <w:rPr>
                <w:color w:val="000000"/>
                <w:sz w:val="12"/>
                <w:szCs w:val="12"/>
              </w:rPr>
              <w:t>-</w:t>
            </w:r>
          </w:p>
        </w:tc>
        <w:tc>
          <w:tcPr>
            <w:tcW w:w="709" w:type="dxa"/>
            <w:shd w:val="clear" w:color="auto" w:fill="auto"/>
            <w:tcMar>
              <w:left w:w="28" w:type="dxa"/>
              <w:right w:w="28" w:type="dxa"/>
            </w:tcMar>
            <w:vAlign w:val="center"/>
          </w:tcPr>
          <w:p w14:paraId="66269C2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tcPr>
          <w:p w14:paraId="7240F721" w14:textId="77777777" w:rsidR="0026031A" w:rsidRPr="0026031A" w:rsidRDefault="0026031A" w:rsidP="0026031A">
            <w:pPr>
              <w:jc w:val="center"/>
              <w:rPr>
                <w:color w:val="000000"/>
                <w:sz w:val="12"/>
                <w:szCs w:val="12"/>
              </w:rPr>
            </w:pPr>
            <w:r w:rsidRPr="0026031A">
              <w:rPr>
                <w:color w:val="000000"/>
                <w:sz w:val="12"/>
                <w:szCs w:val="12"/>
              </w:rPr>
              <w:t>-</w:t>
            </w:r>
          </w:p>
        </w:tc>
        <w:tc>
          <w:tcPr>
            <w:tcW w:w="851" w:type="dxa"/>
            <w:shd w:val="clear" w:color="auto" w:fill="auto"/>
            <w:tcMar>
              <w:left w:w="28" w:type="dxa"/>
              <w:right w:w="28" w:type="dxa"/>
            </w:tcMar>
            <w:vAlign w:val="center"/>
          </w:tcPr>
          <w:p w14:paraId="415595F7" w14:textId="77777777" w:rsidR="0026031A" w:rsidRPr="0026031A" w:rsidRDefault="0026031A" w:rsidP="0026031A">
            <w:pPr>
              <w:jc w:val="center"/>
              <w:rPr>
                <w:color w:val="000000"/>
                <w:sz w:val="12"/>
                <w:szCs w:val="12"/>
              </w:rPr>
            </w:pPr>
            <w:r w:rsidRPr="0026031A">
              <w:rPr>
                <w:color w:val="000000"/>
                <w:sz w:val="12"/>
                <w:szCs w:val="12"/>
              </w:rPr>
              <w:t>-</w:t>
            </w:r>
          </w:p>
        </w:tc>
        <w:tc>
          <w:tcPr>
            <w:tcW w:w="992" w:type="dxa"/>
            <w:shd w:val="clear" w:color="auto" w:fill="auto"/>
            <w:tcMar>
              <w:left w:w="28" w:type="dxa"/>
              <w:right w:w="28" w:type="dxa"/>
            </w:tcMar>
            <w:vAlign w:val="center"/>
          </w:tcPr>
          <w:p w14:paraId="0B66EAA4" w14:textId="77777777" w:rsidR="0026031A" w:rsidRPr="0026031A" w:rsidRDefault="0026031A" w:rsidP="0026031A">
            <w:pPr>
              <w:jc w:val="center"/>
              <w:rPr>
                <w:color w:val="000000"/>
                <w:sz w:val="12"/>
                <w:szCs w:val="12"/>
              </w:rPr>
            </w:pPr>
            <w:r w:rsidRPr="0026031A">
              <w:rPr>
                <w:color w:val="000000"/>
                <w:sz w:val="12"/>
                <w:szCs w:val="12"/>
              </w:rPr>
              <w:t>-</w:t>
            </w:r>
          </w:p>
        </w:tc>
        <w:tc>
          <w:tcPr>
            <w:tcW w:w="850" w:type="dxa"/>
            <w:shd w:val="clear" w:color="auto" w:fill="auto"/>
            <w:tcMar>
              <w:left w:w="28" w:type="dxa"/>
              <w:right w:w="28" w:type="dxa"/>
            </w:tcMar>
            <w:vAlign w:val="center"/>
          </w:tcPr>
          <w:p w14:paraId="06445B1E" w14:textId="77777777" w:rsidR="0026031A" w:rsidRPr="0026031A" w:rsidRDefault="0026031A" w:rsidP="0026031A">
            <w:pPr>
              <w:jc w:val="center"/>
              <w:rPr>
                <w:color w:val="000000"/>
                <w:sz w:val="12"/>
                <w:szCs w:val="12"/>
              </w:rPr>
            </w:pPr>
            <w:r w:rsidRPr="0026031A">
              <w:rPr>
                <w:color w:val="000000"/>
                <w:sz w:val="12"/>
                <w:szCs w:val="12"/>
              </w:rPr>
              <w:t>-</w:t>
            </w:r>
          </w:p>
        </w:tc>
        <w:tc>
          <w:tcPr>
            <w:tcW w:w="1073" w:type="dxa"/>
            <w:shd w:val="clear" w:color="auto" w:fill="auto"/>
            <w:tcMar>
              <w:left w:w="28" w:type="dxa"/>
              <w:right w:w="28" w:type="dxa"/>
            </w:tcMar>
            <w:vAlign w:val="center"/>
          </w:tcPr>
          <w:p w14:paraId="07683098" w14:textId="77777777" w:rsidR="0026031A" w:rsidRPr="0026031A" w:rsidRDefault="0026031A" w:rsidP="0026031A">
            <w:pPr>
              <w:jc w:val="center"/>
              <w:rPr>
                <w:color w:val="000000"/>
                <w:sz w:val="12"/>
                <w:szCs w:val="12"/>
              </w:rPr>
            </w:pPr>
            <w:r w:rsidRPr="0026031A">
              <w:rPr>
                <w:color w:val="000000"/>
                <w:sz w:val="12"/>
                <w:szCs w:val="12"/>
              </w:rPr>
              <w:t>-</w:t>
            </w:r>
          </w:p>
        </w:tc>
      </w:tr>
      <w:tr w:rsidR="0026031A" w:rsidRPr="0026031A" w14:paraId="6DA3550E" w14:textId="77777777" w:rsidTr="00627AA0">
        <w:trPr>
          <w:trHeight w:val="20"/>
        </w:trPr>
        <w:tc>
          <w:tcPr>
            <w:tcW w:w="15877" w:type="dxa"/>
            <w:gridSpan w:val="15"/>
            <w:shd w:val="clear" w:color="000000" w:fill="FFFFFF"/>
            <w:tcMar>
              <w:left w:w="28" w:type="dxa"/>
              <w:right w:w="28" w:type="dxa"/>
            </w:tcMar>
            <w:hideMark/>
          </w:tcPr>
          <w:p w14:paraId="47F719BD" w14:textId="77777777" w:rsidR="0026031A" w:rsidRPr="0026031A" w:rsidRDefault="0026031A" w:rsidP="0026031A">
            <w:pPr>
              <w:rPr>
                <w:bCs/>
                <w:color w:val="000000"/>
                <w:sz w:val="12"/>
                <w:szCs w:val="12"/>
              </w:rPr>
            </w:pPr>
            <w:r w:rsidRPr="0026031A">
              <w:rPr>
                <w:bCs/>
                <w:color w:val="000000"/>
                <w:sz w:val="12"/>
                <w:szCs w:val="12"/>
              </w:rPr>
              <w:t>Всего по группе 3</w:t>
            </w:r>
          </w:p>
        </w:tc>
      </w:tr>
      <w:tr w:rsidR="0026031A" w:rsidRPr="0026031A" w14:paraId="3EA86FEA" w14:textId="77777777" w:rsidTr="00627AA0">
        <w:trPr>
          <w:trHeight w:val="20"/>
        </w:trPr>
        <w:tc>
          <w:tcPr>
            <w:tcW w:w="15877" w:type="dxa"/>
            <w:gridSpan w:val="15"/>
            <w:shd w:val="clear" w:color="000000" w:fill="FFFFFF"/>
            <w:tcMar>
              <w:left w:w="28" w:type="dxa"/>
              <w:right w:w="28" w:type="dxa"/>
            </w:tcMar>
          </w:tcPr>
          <w:p w14:paraId="2E02DB6B" w14:textId="77777777" w:rsidR="0026031A" w:rsidRPr="0026031A" w:rsidRDefault="0026031A" w:rsidP="0026031A">
            <w:pPr>
              <w:rPr>
                <w:bCs/>
                <w:color w:val="000000"/>
                <w:sz w:val="12"/>
                <w:szCs w:val="12"/>
              </w:rPr>
            </w:pPr>
            <w:r w:rsidRPr="0026031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72394565" w14:textId="77777777" w:rsidTr="00627AA0">
        <w:trPr>
          <w:trHeight w:val="20"/>
        </w:trPr>
        <w:tc>
          <w:tcPr>
            <w:tcW w:w="15877" w:type="dxa"/>
            <w:gridSpan w:val="15"/>
            <w:shd w:val="clear" w:color="000000" w:fill="FFFFFF"/>
            <w:tcMar>
              <w:left w:w="28" w:type="dxa"/>
              <w:right w:w="28" w:type="dxa"/>
            </w:tcMar>
          </w:tcPr>
          <w:p w14:paraId="5EDA27E4" w14:textId="77777777" w:rsidR="0026031A" w:rsidRPr="0026031A" w:rsidRDefault="0026031A" w:rsidP="0026031A">
            <w:pPr>
              <w:rPr>
                <w:bCs/>
                <w:color w:val="000000"/>
                <w:sz w:val="12"/>
                <w:szCs w:val="12"/>
              </w:rPr>
            </w:pPr>
            <w:r w:rsidRPr="0026031A">
              <w:rPr>
                <w:bCs/>
                <w:color w:val="000000"/>
                <w:sz w:val="12"/>
                <w:szCs w:val="12"/>
              </w:rPr>
              <w:t>Всего по группе 4</w:t>
            </w:r>
          </w:p>
        </w:tc>
      </w:tr>
      <w:tr w:rsidR="0026031A" w:rsidRPr="0026031A" w14:paraId="10452D6E" w14:textId="77777777" w:rsidTr="00627AA0">
        <w:trPr>
          <w:trHeight w:val="20"/>
        </w:trPr>
        <w:tc>
          <w:tcPr>
            <w:tcW w:w="15877" w:type="dxa"/>
            <w:gridSpan w:val="15"/>
            <w:shd w:val="clear" w:color="000000" w:fill="FFFFFF"/>
            <w:tcMar>
              <w:left w:w="28" w:type="dxa"/>
              <w:right w:w="28" w:type="dxa"/>
            </w:tcMar>
          </w:tcPr>
          <w:p w14:paraId="1A281F4B" w14:textId="77777777" w:rsidR="0026031A" w:rsidRPr="0026031A" w:rsidRDefault="0026031A" w:rsidP="0026031A">
            <w:pPr>
              <w:rPr>
                <w:bCs/>
                <w:color w:val="000000"/>
                <w:sz w:val="12"/>
                <w:szCs w:val="12"/>
              </w:rPr>
            </w:pPr>
            <w:r w:rsidRPr="0026031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26031A" w:rsidRPr="0026031A" w14:paraId="3845FF50" w14:textId="77777777" w:rsidTr="00627AA0">
        <w:trPr>
          <w:trHeight w:val="20"/>
        </w:trPr>
        <w:tc>
          <w:tcPr>
            <w:tcW w:w="15877" w:type="dxa"/>
            <w:gridSpan w:val="15"/>
            <w:shd w:val="clear" w:color="000000" w:fill="FFFFFF"/>
            <w:tcMar>
              <w:left w:w="28" w:type="dxa"/>
              <w:right w:w="28" w:type="dxa"/>
            </w:tcMar>
          </w:tcPr>
          <w:p w14:paraId="48EC9CBE" w14:textId="77777777" w:rsidR="0026031A" w:rsidRPr="0026031A" w:rsidRDefault="0026031A" w:rsidP="0026031A">
            <w:pPr>
              <w:rPr>
                <w:bCs/>
                <w:color w:val="000000"/>
                <w:sz w:val="12"/>
                <w:szCs w:val="12"/>
              </w:rPr>
            </w:pPr>
            <w:r w:rsidRPr="0026031A">
              <w:rPr>
                <w:bCs/>
                <w:color w:val="000000"/>
                <w:sz w:val="12"/>
                <w:szCs w:val="12"/>
              </w:rPr>
              <w:t>5.1. Вывод из эксплуатации, консервация и демонтаж тепловых сетей</w:t>
            </w:r>
          </w:p>
        </w:tc>
      </w:tr>
      <w:tr w:rsidR="0026031A" w:rsidRPr="0026031A" w14:paraId="3F7C4CBD" w14:textId="77777777" w:rsidTr="00627AA0">
        <w:trPr>
          <w:trHeight w:val="20"/>
        </w:trPr>
        <w:tc>
          <w:tcPr>
            <w:tcW w:w="15877" w:type="dxa"/>
            <w:gridSpan w:val="15"/>
            <w:shd w:val="clear" w:color="000000" w:fill="FFFFFF"/>
            <w:tcMar>
              <w:left w:w="28" w:type="dxa"/>
              <w:right w:w="28" w:type="dxa"/>
            </w:tcMar>
          </w:tcPr>
          <w:p w14:paraId="7060752E" w14:textId="77777777" w:rsidR="0026031A" w:rsidRPr="0026031A" w:rsidRDefault="0026031A" w:rsidP="0026031A">
            <w:pPr>
              <w:rPr>
                <w:bCs/>
                <w:color w:val="000000"/>
                <w:sz w:val="12"/>
                <w:szCs w:val="12"/>
              </w:rPr>
            </w:pPr>
            <w:r w:rsidRPr="0026031A">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64EC3835" w14:textId="77777777" w:rsidTr="00627AA0">
        <w:trPr>
          <w:trHeight w:val="20"/>
        </w:trPr>
        <w:tc>
          <w:tcPr>
            <w:tcW w:w="15877" w:type="dxa"/>
            <w:gridSpan w:val="15"/>
            <w:shd w:val="clear" w:color="000000" w:fill="FFFFFF"/>
            <w:tcMar>
              <w:left w:w="28" w:type="dxa"/>
              <w:right w:w="28" w:type="dxa"/>
            </w:tcMar>
          </w:tcPr>
          <w:p w14:paraId="1E98BF36" w14:textId="77777777" w:rsidR="0026031A" w:rsidRPr="0026031A" w:rsidRDefault="0026031A" w:rsidP="0026031A">
            <w:pPr>
              <w:rPr>
                <w:bCs/>
                <w:color w:val="000000"/>
                <w:sz w:val="12"/>
                <w:szCs w:val="12"/>
              </w:rPr>
            </w:pPr>
            <w:r w:rsidRPr="0026031A">
              <w:rPr>
                <w:bCs/>
                <w:color w:val="000000"/>
                <w:sz w:val="12"/>
                <w:szCs w:val="12"/>
              </w:rPr>
              <w:t>Всего по группе 5</w:t>
            </w:r>
          </w:p>
        </w:tc>
      </w:tr>
      <w:tr w:rsidR="0026031A" w:rsidRPr="0026031A" w14:paraId="74564CF4" w14:textId="77777777" w:rsidTr="00627AA0">
        <w:trPr>
          <w:trHeight w:val="20"/>
        </w:trPr>
        <w:tc>
          <w:tcPr>
            <w:tcW w:w="15877" w:type="dxa"/>
            <w:gridSpan w:val="15"/>
            <w:shd w:val="clear" w:color="000000" w:fill="FFFFFF"/>
            <w:tcMar>
              <w:left w:w="28" w:type="dxa"/>
              <w:right w:w="28" w:type="dxa"/>
            </w:tcMar>
          </w:tcPr>
          <w:p w14:paraId="55352EEE" w14:textId="77777777" w:rsidR="0026031A" w:rsidRPr="0026031A" w:rsidRDefault="0026031A" w:rsidP="0026031A">
            <w:pPr>
              <w:rPr>
                <w:bCs/>
                <w:color w:val="000000"/>
                <w:sz w:val="12"/>
                <w:szCs w:val="12"/>
              </w:rPr>
            </w:pPr>
            <w:r w:rsidRPr="0026031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6031A" w:rsidRPr="0026031A" w14:paraId="19832B2F" w14:textId="77777777" w:rsidTr="00627AA0">
        <w:trPr>
          <w:trHeight w:val="20"/>
        </w:trPr>
        <w:tc>
          <w:tcPr>
            <w:tcW w:w="15877" w:type="dxa"/>
            <w:gridSpan w:val="15"/>
            <w:shd w:val="clear" w:color="000000" w:fill="FFFFFF"/>
            <w:tcMar>
              <w:left w:w="28" w:type="dxa"/>
              <w:right w:w="28" w:type="dxa"/>
            </w:tcMar>
          </w:tcPr>
          <w:p w14:paraId="2DD32D72" w14:textId="77777777" w:rsidR="0026031A" w:rsidRPr="0026031A" w:rsidRDefault="0026031A" w:rsidP="0026031A">
            <w:pPr>
              <w:rPr>
                <w:bCs/>
                <w:color w:val="000000"/>
                <w:sz w:val="12"/>
                <w:szCs w:val="12"/>
              </w:rPr>
            </w:pPr>
            <w:r w:rsidRPr="0026031A">
              <w:rPr>
                <w:bCs/>
                <w:color w:val="000000"/>
                <w:sz w:val="12"/>
                <w:szCs w:val="12"/>
              </w:rPr>
              <w:t>Всего по группе 6</w:t>
            </w:r>
          </w:p>
        </w:tc>
      </w:tr>
      <w:tr w:rsidR="0026031A" w:rsidRPr="0026031A" w14:paraId="5506C755" w14:textId="77777777" w:rsidTr="00627AA0">
        <w:trPr>
          <w:trHeight w:val="20"/>
        </w:trPr>
        <w:tc>
          <w:tcPr>
            <w:tcW w:w="15877" w:type="dxa"/>
            <w:gridSpan w:val="15"/>
            <w:shd w:val="clear" w:color="000000" w:fill="FFFFFF"/>
            <w:tcMar>
              <w:left w:w="28" w:type="dxa"/>
              <w:right w:w="28" w:type="dxa"/>
            </w:tcMar>
          </w:tcPr>
          <w:p w14:paraId="581C6976" w14:textId="77777777" w:rsidR="0026031A" w:rsidRPr="0026031A" w:rsidRDefault="0026031A" w:rsidP="0026031A">
            <w:pPr>
              <w:rPr>
                <w:bCs/>
                <w:color w:val="000000"/>
                <w:sz w:val="12"/>
                <w:szCs w:val="12"/>
              </w:rPr>
            </w:pPr>
            <w:r w:rsidRPr="0026031A">
              <w:rPr>
                <w:bCs/>
                <w:color w:val="000000"/>
                <w:sz w:val="12"/>
                <w:szCs w:val="12"/>
              </w:rPr>
              <w:t>ИТОГО по программе</w:t>
            </w:r>
          </w:p>
        </w:tc>
      </w:tr>
    </w:tbl>
    <w:p w14:paraId="0019DE33" w14:textId="77777777" w:rsidR="0026031A" w:rsidRPr="0026031A" w:rsidRDefault="0026031A" w:rsidP="0026031A">
      <w:pPr>
        <w:ind w:left="284" w:right="536"/>
        <w:jc w:val="center"/>
        <w:rPr>
          <w:b/>
          <w:bCs/>
          <w:sz w:val="28"/>
          <w:szCs w:val="28"/>
        </w:rPr>
      </w:pPr>
    </w:p>
    <w:p w14:paraId="7B6E0797" w14:textId="77777777" w:rsidR="0026031A" w:rsidRPr="0026031A" w:rsidRDefault="0026031A" w:rsidP="0026031A">
      <w:pPr>
        <w:ind w:left="284" w:right="536"/>
        <w:jc w:val="center"/>
        <w:rPr>
          <w:b/>
          <w:bCs/>
          <w:sz w:val="28"/>
          <w:szCs w:val="28"/>
        </w:rPr>
      </w:pPr>
      <w:r w:rsidRPr="0026031A">
        <w:rPr>
          <w:b/>
          <w:bCs/>
          <w:sz w:val="28"/>
          <w:szCs w:val="28"/>
        </w:rPr>
        <w:br w:type="page"/>
      </w:r>
    </w:p>
    <w:tbl>
      <w:tblPr>
        <w:tblW w:w="1593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7"/>
        <w:gridCol w:w="1198"/>
        <w:gridCol w:w="891"/>
        <w:gridCol w:w="992"/>
        <w:gridCol w:w="586"/>
        <w:gridCol w:w="508"/>
        <w:gridCol w:w="567"/>
        <w:gridCol w:w="709"/>
        <w:gridCol w:w="709"/>
        <w:gridCol w:w="708"/>
        <w:gridCol w:w="567"/>
        <w:gridCol w:w="567"/>
        <w:gridCol w:w="567"/>
        <w:gridCol w:w="567"/>
        <w:gridCol w:w="567"/>
        <w:gridCol w:w="567"/>
        <w:gridCol w:w="567"/>
        <w:gridCol w:w="709"/>
        <w:gridCol w:w="567"/>
        <w:gridCol w:w="709"/>
        <w:gridCol w:w="709"/>
        <w:gridCol w:w="566"/>
      </w:tblGrid>
      <w:tr w:rsidR="0026031A" w:rsidRPr="0026031A" w14:paraId="469979DE" w14:textId="77777777" w:rsidTr="00627AA0">
        <w:trPr>
          <w:trHeight w:val="20"/>
        </w:trPr>
        <w:tc>
          <w:tcPr>
            <w:tcW w:w="42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7262D7C" w14:textId="77777777" w:rsidR="0026031A" w:rsidRPr="0026031A" w:rsidRDefault="0026031A" w:rsidP="0026031A">
            <w:pPr>
              <w:jc w:val="center"/>
              <w:rPr>
                <w:color w:val="000000"/>
                <w:sz w:val="12"/>
                <w:szCs w:val="12"/>
              </w:rPr>
            </w:pPr>
            <w:r w:rsidRPr="0026031A">
              <w:rPr>
                <w:color w:val="000000"/>
                <w:sz w:val="12"/>
                <w:szCs w:val="12"/>
              </w:rPr>
              <w:lastRenderedPageBreak/>
              <w:t>N п/п</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EABB874" w14:textId="77777777" w:rsidR="0026031A" w:rsidRPr="0026031A" w:rsidRDefault="0026031A" w:rsidP="0026031A">
            <w:pPr>
              <w:jc w:val="center"/>
              <w:rPr>
                <w:color w:val="000000"/>
                <w:sz w:val="12"/>
                <w:szCs w:val="12"/>
              </w:rPr>
            </w:pPr>
            <w:r w:rsidRPr="0026031A">
              <w:rPr>
                <w:color w:val="000000"/>
                <w:sz w:val="12"/>
                <w:szCs w:val="12"/>
              </w:rPr>
              <w:t>Наименование мероприятий</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CCFFBC7" w14:textId="77777777" w:rsidR="0026031A" w:rsidRPr="0026031A" w:rsidRDefault="0026031A" w:rsidP="0026031A">
            <w:pPr>
              <w:jc w:val="center"/>
              <w:rPr>
                <w:color w:val="000000"/>
                <w:sz w:val="12"/>
                <w:szCs w:val="12"/>
              </w:rPr>
            </w:pPr>
            <w:r w:rsidRPr="0026031A">
              <w:rPr>
                <w:color w:val="000000"/>
                <w:sz w:val="12"/>
                <w:szCs w:val="12"/>
              </w:rPr>
              <w:t>Кадастровый номер объекта (участка объекта)</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1FADFA1" w14:textId="77777777" w:rsidR="0026031A" w:rsidRPr="0026031A" w:rsidRDefault="0026031A" w:rsidP="0026031A">
            <w:pPr>
              <w:jc w:val="center"/>
              <w:rPr>
                <w:color w:val="000000"/>
                <w:sz w:val="12"/>
                <w:szCs w:val="12"/>
              </w:rPr>
            </w:pPr>
            <w:r w:rsidRPr="0026031A">
              <w:rPr>
                <w:color w:val="000000"/>
                <w:sz w:val="12"/>
                <w:szCs w:val="12"/>
              </w:rPr>
              <w:t>Вид объекта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061F143" w14:textId="77777777" w:rsidR="0026031A" w:rsidRPr="0026031A" w:rsidRDefault="0026031A" w:rsidP="0026031A">
            <w:pPr>
              <w:jc w:val="center"/>
              <w:rPr>
                <w:color w:val="000000"/>
                <w:sz w:val="12"/>
                <w:szCs w:val="12"/>
              </w:rPr>
            </w:pPr>
            <w:r w:rsidRPr="0026031A">
              <w:rPr>
                <w:color w:val="000000"/>
                <w:sz w:val="12"/>
                <w:szCs w:val="12"/>
              </w:rPr>
              <w:t>Описание и место расположения объекта</w:t>
            </w:r>
          </w:p>
        </w:tc>
        <w:tc>
          <w:tcPr>
            <w:tcW w:w="58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8718603" w14:textId="77777777" w:rsidR="0026031A" w:rsidRPr="0026031A" w:rsidRDefault="0026031A" w:rsidP="0026031A">
            <w:pPr>
              <w:jc w:val="center"/>
              <w:rPr>
                <w:color w:val="000000"/>
                <w:sz w:val="12"/>
                <w:szCs w:val="12"/>
              </w:rPr>
            </w:pPr>
            <w:r w:rsidRPr="0026031A">
              <w:rPr>
                <w:color w:val="000000"/>
                <w:sz w:val="12"/>
                <w:szCs w:val="12"/>
              </w:rPr>
              <w:t xml:space="preserve">Год начала </w:t>
            </w:r>
            <w:proofErr w:type="spellStart"/>
            <w:r w:rsidRPr="0026031A">
              <w:rPr>
                <w:color w:val="000000"/>
                <w:sz w:val="12"/>
                <w:szCs w:val="12"/>
              </w:rPr>
              <w:t>реализа-ции</w:t>
            </w:r>
            <w:proofErr w:type="spellEnd"/>
          </w:p>
        </w:tc>
        <w:tc>
          <w:tcPr>
            <w:tcW w:w="5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62EDF6F" w14:textId="77777777" w:rsidR="0026031A" w:rsidRPr="0026031A" w:rsidRDefault="0026031A" w:rsidP="0026031A">
            <w:pPr>
              <w:jc w:val="center"/>
              <w:rPr>
                <w:color w:val="000000"/>
                <w:sz w:val="12"/>
                <w:szCs w:val="12"/>
              </w:rPr>
            </w:pPr>
            <w:r w:rsidRPr="0026031A">
              <w:rPr>
                <w:color w:val="000000"/>
                <w:sz w:val="12"/>
                <w:szCs w:val="12"/>
              </w:rPr>
              <w:t>Год окончания реализации</w:t>
            </w:r>
          </w:p>
        </w:tc>
        <w:tc>
          <w:tcPr>
            <w:tcW w:w="9922"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F3E5D98" w14:textId="77777777" w:rsidR="0026031A" w:rsidRPr="0026031A" w:rsidRDefault="0026031A" w:rsidP="0026031A">
            <w:pPr>
              <w:jc w:val="center"/>
              <w:rPr>
                <w:color w:val="000000"/>
                <w:sz w:val="12"/>
                <w:szCs w:val="12"/>
              </w:rPr>
            </w:pPr>
            <w:r w:rsidRPr="0026031A">
              <w:rPr>
                <w:color w:val="000000"/>
                <w:sz w:val="12"/>
                <w:szCs w:val="12"/>
              </w:rPr>
              <w:t>Расходы на реализацию мероприятий в прогнозных ценах, тыс. руб. без НДС</w:t>
            </w:r>
          </w:p>
        </w:tc>
      </w:tr>
      <w:tr w:rsidR="0026031A" w:rsidRPr="0026031A" w14:paraId="098E50AF" w14:textId="77777777" w:rsidTr="00627AA0">
        <w:trPr>
          <w:trHeight w:val="728"/>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8E517FD" w14:textId="77777777" w:rsidR="0026031A" w:rsidRPr="0026031A" w:rsidRDefault="0026031A" w:rsidP="0026031A">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7D5EC52" w14:textId="77777777" w:rsidR="0026031A" w:rsidRPr="0026031A" w:rsidRDefault="0026031A" w:rsidP="0026031A">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44D7F475" w14:textId="77777777" w:rsidR="0026031A" w:rsidRPr="0026031A" w:rsidRDefault="0026031A" w:rsidP="0026031A">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2BCA1136" w14:textId="77777777" w:rsidR="0026031A" w:rsidRPr="0026031A" w:rsidRDefault="0026031A" w:rsidP="0026031A">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02FCE4" w14:textId="77777777" w:rsidR="0026031A" w:rsidRPr="0026031A" w:rsidRDefault="0026031A" w:rsidP="0026031A">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47AC7A1D" w14:textId="77777777" w:rsidR="0026031A" w:rsidRPr="0026031A" w:rsidRDefault="0026031A" w:rsidP="0026031A">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3ED588B9" w14:textId="77777777" w:rsidR="0026031A" w:rsidRPr="0026031A" w:rsidRDefault="0026031A" w:rsidP="0026031A">
            <w:pPr>
              <w:spacing w:line="276" w:lineRule="auto"/>
              <w:rPr>
                <w:color w:val="000000"/>
                <w:sz w:val="12"/>
                <w:szCs w:val="12"/>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0EAF80D" w14:textId="77777777" w:rsidR="0026031A" w:rsidRPr="0026031A" w:rsidRDefault="0026031A" w:rsidP="0026031A">
            <w:pPr>
              <w:jc w:val="center"/>
              <w:rPr>
                <w:color w:val="000000"/>
                <w:sz w:val="12"/>
                <w:szCs w:val="12"/>
              </w:rPr>
            </w:pPr>
            <w:r w:rsidRPr="0026031A">
              <w:rPr>
                <w:color w:val="000000"/>
                <w:sz w:val="12"/>
                <w:szCs w:val="12"/>
              </w:rPr>
              <w:t>Плановые расходы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13AD234" w14:textId="77777777" w:rsidR="0026031A" w:rsidRPr="0026031A" w:rsidRDefault="0026031A" w:rsidP="0026031A">
            <w:pPr>
              <w:jc w:val="center"/>
              <w:rPr>
                <w:color w:val="000000"/>
                <w:sz w:val="12"/>
                <w:szCs w:val="12"/>
              </w:rPr>
            </w:pPr>
            <w:proofErr w:type="spellStart"/>
            <w:r w:rsidRPr="0026031A">
              <w:rPr>
                <w:color w:val="000000"/>
                <w:sz w:val="12"/>
                <w:szCs w:val="12"/>
              </w:rPr>
              <w:t>Профинан-сировано</w:t>
            </w:r>
            <w:proofErr w:type="spellEnd"/>
            <w:r w:rsidRPr="0026031A">
              <w:rPr>
                <w:color w:val="000000"/>
                <w:sz w:val="12"/>
                <w:szCs w:val="12"/>
              </w:rPr>
              <w:t xml:space="preserve"> к 2020 году</w:t>
            </w:r>
          </w:p>
        </w:tc>
        <w:tc>
          <w:tcPr>
            <w:tcW w:w="6663" w:type="dxa"/>
            <w:gridSpan w:val="11"/>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89EF9AB" w14:textId="77777777" w:rsidR="0026031A" w:rsidRPr="0026031A" w:rsidRDefault="0026031A" w:rsidP="0026031A">
            <w:pPr>
              <w:jc w:val="center"/>
              <w:rPr>
                <w:color w:val="000000"/>
                <w:sz w:val="12"/>
                <w:szCs w:val="12"/>
              </w:rPr>
            </w:pPr>
            <w:r w:rsidRPr="0026031A">
              <w:rPr>
                <w:color w:val="000000"/>
                <w:sz w:val="12"/>
                <w:szCs w:val="12"/>
              </w:rPr>
              <w:t>Финансирование, в т.ч. по годам</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5DCFACD" w14:textId="77777777" w:rsidR="0026031A" w:rsidRPr="0026031A" w:rsidRDefault="0026031A" w:rsidP="0026031A">
            <w:pPr>
              <w:jc w:val="center"/>
              <w:rPr>
                <w:color w:val="000000"/>
                <w:sz w:val="12"/>
                <w:szCs w:val="12"/>
              </w:rPr>
            </w:pPr>
            <w:r w:rsidRPr="0026031A">
              <w:rPr>
                <w:color w:val="000000"/>
                <w:sz w:val="12"/>
                <w:szCs w:val="12"/>
              </w:rPr>
              <w:t xml:space="preserve">Остаток </w:t>
            </w:r>
            <w:proofErr w:type="spellStart"/>
            <w:r w:rsidRPr="0026031A">
              <w:rPr>
                <w:color w:val="000000"/>
                <w:sz w:val="12"/>
                <w:szCs w:val="12"/>
              </w:rPr>
              <w:t>финанси-рования</w:t>
            </w:r>
            <w:proofErr w:type="spellEnd"/>
          </w:p>
        </w:tc>
      </w:tr>
      <w:tr w:rsidR="0026031A" w:rsidRPr="0026031A" w14:paraId="0234DB76" w14:textId="77777777" w:rsidTr="00627AA0">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3BA049E" w14:textId="77777777" w:rsidR="0026031A" w:rsidRPr="0026031A" w:rsidRDefault="0026031A" w:rsidP="0026031A">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500056" w14:textId="77777777" w:rsidR="0026031A" w:rsidRPr="0026031A" w:rsidRDefault="0026031A" w:rsidP="0026031A">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52299C09" w14:textId="77777777" w:rsidR="0026031A" w:rsidRPr="0026031A" w:rsidRDefault="0026031A" w:rsidP="0026031A">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2153F957" w14:textId="77777777" w:rsidR="0026031A" w:rsidRPr="0026031A" w:rsidRDefault="0026031A" w:rsidP="0026031A">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913096" w14:textId="77777777" w:rsidR="0026031A" w:rsidRPr="0026031A" w:rsidRDefault="0026031A" w:rsidP="0026031A">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3601A3E3" w14:textId="77777777" w:rsidR="0026031A" w:rsidRPr="0026031A" w:rsidRDefault="0026031A" w:rsidP="0026031A">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77F91A8C" w14:textId="77777777" w:rsidR="0026031A" w:rsidRPr="0026031A" w:rsidRDefault="0026031A" w:rsidP="0026031A">
            <w:pPr>
              <w:spacing w:line="276" w:lineRule="auto"/>
              <w:rPr>
                <w:color w:val="000000"/>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A7C59F5" w14:textId="77777777" w:rsidR="0026031A" w:rsidRPr="0026031A" w:rsidRDefault="0026031A" w:rsidP="0026031A">
            <w:pPr>
              <w:jc w:val="center"/>
              <w:rPr>
                <w:color w:val="000000"/>
                <w:sz w:val="12"/>
                <w:szCs w:val="12"/>
              </w:rPr>
            </w:pPr>
            <w:r w:rsidRPr="0026031A">
              <w:rPr>
                <w:color w:val="000000"/>
                <w:sz w:val="12"/>
                <w:szCs w:val="12"/>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F93D175" w14:textId="77777777" w:rsidR="0026031A" w:rsidRPr="0026031A" w:rsidRDefault="0026031A" w:rsidP="0026031A">
            <w:pPr>
              <w:jc w:val="center"/>
              <w:rPr>
                <w:color w:val="000000"/>
                <w:sz w:val="12"/>
                <w:szCs w:val="12"/>
              </w:rPr>
            </w:pPr>
            <w:r w:rsidRPr="0026031A">
              <w:rPr>
                <w:color w:val="000000"/>
                <w:sz w:val="12"/>
                <w:szCs w:val="12"/>
              </w:rPr>
              <w:t>в том числе:</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4D78451" w14:textId="77777777" w:rsidR="0026031A" w:rsidRPr="0026031A" w:rsidRDefault="0026031A" w:rsidP="0026031A">
            <w:pPr>
              <w:spacing w:line="276" w:lineRule="auto"/>
              <w:rPr>
                <w:color w:val="000000"/>
                <w:sz w:val="12"/>
                <w:szCs w:val="12"/>
              </w:rPr>
            </w:pPr>
          </w:p>
        </w:tc>
        <w:tc>
          <w:tcPr>
            <w:tcW w:w="6663" w:type="dxa"/>
            <w:gridSpan w:val="11"/>
            <w:vMerge/>
            <w:tcBorders>
              <w:top w:val="single" w:sz="4" w:space="0" w:color="auto"/>
              <w:left w:val="single" w:sz="4" w:space="0" w:color="auto"/>
              <w:bottom w:val="single" w:sz="4" w:space="0" w:color="auto"/>
              <w:right w:val="single" w:sz="4" w:space="0" w:color="auto"/>
            </w:tcBorders>
            <w:vAlign w:val="center"/>
            <w:hideMark/>
          </w:tcPr>
          <w:p w14:paraId="3AFBF95C" w14:textId="77777777" w:rsidR="0026031A" w:rsidRPr="0026031A" w:rsidRDefault="0026031A" w:rsidP="0026031A">
            <w:pPr>
              <w:spacing w:line="276" w:lineRule="auto"/>
              <w:rPr>
                <w:color w:val="000000"/>
                <w:sz w:val="12"/>
                <w:szCs w:val="12"/>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F9A0168" w14:textId="77777777" w:rsidR="0026031A" w:rsidRPr="0026031A" w:rsidRDefault="0026031A" w:rsidP="0026031A">
            <w:pPr>
              <w:spacing w:line="276" w:lineRule="auto"/>
              <w:rPr>
                <w:color w:val="000000"/>
                <w:sz w:val="12"/>
                <w:szCs w:val="12"/>
              </w:rPr>
            </w:pPr>
          </w:p>
        </w:tc>
      </w:tr>
      <w:tr w:rsidR="0026031A" w:rsidRPr="0026031A" w14:paraId="52F3B7A2" w14:textId="77777777" w:rsidTr="00627AA0">
        <w:trPr>
          <w:trHeight w:val="2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40D3E7E7" w14:textId="77777777" w:rsidR="0026031A" w:rsidRPr="0026031A" w:rsidRDefault="0026031A" w:rsidP="0026031A">
            <w:pPr>
              <w:spacing w:line="276" w:lineRule="auto"/>
              <w:rPr>
                <w:color w:val="000000"/>
                <w:sz w:val="12"/>
                <w:szCs w:val="1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745EF1" w14:textId="77777777" w:rsidR="0026031A" w:rsidRPr="0026031A" w:rsidRDefault="0026031A" w:rsidP="0026031A">
            <w:pPr>
              <w:spacing w:line="276" w:lineRule="auto"/>
              <w:rPr>
                <w:color w:val="000000"/>
                <w:sz w:val="12"/>
                <w:szCs w:val="12"/>
              </w:rPr>
            </w:pPr>
          </w:p>
        </w:tc>
        <w:tc>
          <w:tcPr>
            <w:tcW w:w="1198" w:type="dxa"/>
            <w:vMerge/>
            <w:tcBorders>
              <w:top w:val="single" w:sz="4" w:space="0" w:color="auto"/>
              <w:left w:val="single" w:sz="4" w:space="0" w:color="auto"/>
              <w:bottom w:val="single" w:sz="4" w:space="0" w:color="auto"/>
              <w:right w:val="single" w:sz="4" w:space="0" w:color="auto"/>
            </w:tcBorders>
            <w:vAlign w:val="center"/>
            <w:hideMark/>
          </w:tcPr>
          <w:p w14:paraId="376AFBBF" w14:textId="77777777" w:rsidR="0026031A" w:rsidRPr="0026031A" w:rsidRDefault="0026031A" w:rsidP="0026031A">
            <w:pPr>
              <w:spacing w:line="276" w:lineRule="auto"/>
              <w:rPr>
                <w:color w:val="000000"/>
                <w:sz w:val="12"/>
                <w:szCs w:val="12"/>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14:paraId="1E48B112" w14:textId="77777777" w:rsidR="0026031A" w:rsidRPr="0026031A" w:rsidRDefault="0026031A" w:rsidP="0026031A">
            <w:pPr>
              <w:spacing w:line="276" w:lineRule="auto"/>
              <w:rPr>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BDBB7B" w14:textId="77777777" w:rsidR="0026031A" w:rsidRPr="0026031A" w:rsidRDefault="0026031A" w:rsidP="0026031A">
            <w:pPr>
              <w:spacing w:line="276" w:lineRule="auto"/>
              <w:rPr>
                <w:color w:val="000000"/>
                <w:sz w:val="12"/>
                <w:szCs w:val="12"/>
              </w:rPr>
            </w:pPr>
          </w:p>
        </w:tc>
        <w:tc>
          <w:tcPr>
            <w:tcW w:w="586" w:type="dxa"/>
            <w:vMerge/>
            <w:tcBorders>
              <w:top w:val="single" w:sz="4" w:space="0" w:color="auto"/>
              <w:left w:val="single" w:sz="4" w:space="0" w:color="auto"/>
              <w:bottom w:val="single" w:sz="4" w:space="0" w:color="auto"/>
              <w:right w:val="single" w:sz="4" w:space="0" w:color="auto"/>
            </w:tcBorders>
            <w:vAlign w:val="center"/>
            <w:hideMark/>
          </w:tcPr>
          <w:p w14:paraId="3ACE4383" w14:textId="77777777" w:rsidR="0026031A" w:rsidRPr="0026031A" w:rsidRDefault="0026031A" w:rsidP="0026031A">
            <w:pPr>
              <w:spacing w:line="276" w:lineRule="auto"/>
              <w:rPr>
                <w:color w:val="000000"/>
                <w:sz w:val="12"/>
                <w:szCs w:val="12"/>
              </w:rPr>
            </w:pPr>
          </w:p>
        </w:tc>
        <w:tc>
          <w:tcPr>
            <w:tcW w:w="508" w:type="dxa"/>
            <w:vMerge/>
            <w:tcBorders>
              <w:top w:val="single" w:sz="4" w:space="0" w:color="auto"/>
              <w:left w:val="single" w:sz="4" w:space="0" w:color="auto"/>
              <w:bottom w:val="single" w:sz="4" w:space="0" w:color="auto"/>
              <w:right w:val="single" w:sz="4" w:space="0" w:color="auto"/>
            </w:tcBorders>
            <w:vAlign w:val="center"/>
            <w:hideMark/>
          </w:tcPr>
          <w:p w14:paraId="1600CCAA" w14:textId="77777777" w:rsidR="0026031A" w:rsidRPr="0026031A" w:rsidRDefault="0026031A" w:rsidP="0026031A">
            <w:pPr>
              <w:spacing w:line="276" w:lineRule="auto"/>
              <w:rPr>
                <w:color w:val="000000"/>
                <w:sz w:val="12"/>
                <w:szCs w:val="1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B84197" w14:textId="77777777" w:rsidR="0026031A" w:rsidRPr="0026031A" w:rsidRDefault="0026031A" w:rsidP="0026031A">
            <w:pPr>
              <w:spacing w:line="276" w:lineRule="auto"/>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2B921A9" w14:textId="77777777" w:rsidR="0026031A" w:rsidRPr="0026031A" w:rsidRDefault="0026031A" w:rsidP="0026031A">
            <w:pPr>
              <w:jc w:val="center"/>
              <w:rPr>
                <w:color w:val="000000"/>
                <w:sz w:val="12"/>
                <w:szCs w:val="12"/>
              </w:rPr>
            </w:pPr>
            <w:r w:rsidRPr="0026031A">
              <w:rPr>
                <w:color w:val="000000"/>
                <w:sz w:val="12"/>
                <w:szCs w:val="12"/>
              </w:rPr>
              <w:t>ПИР</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34D2824" w14:textId="77777777" w:rsidR="0026031A" w:rsidRPr="0026031A" w:rsidRDefault="0026031A" w:rsidP="0026031A">
            <w:pPr>
              <w:jc w:val="center"/>
              <w:rPr>
                <w:color w:val="000000"/>
                <w:sz w:val="12"/>
                <w:szCs w:val="12"/>
              </w:rPr>
            </w:pPr>
            <w:r w:rsidRPr="0026031A">
              <w:rPr>
                <w:color w:val="000000"/>
                <w:sz w:val="12"/>
                <w:szCs w:val="12"/>
              </w:rPr>
              <w:t>СМР</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2099517" w14:textId="77777777" w:rsidR="0026031A" w:rsidRPr="0026031A" w:rsidRDefault="0026031A" w:rsidP="0026031A">
            <w:pPr>
              <w:spacing w:line="276" w:lineRule="auto"/>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A96D0D" w14:textId="77777777" w:rsidR="0026031A" w:rsidRPr="0026031A" w:rsidRDefault="0026031A" w:rsidP="0026031A">
            <w:pPr>
              <w:jc w:val="center"/>
              <w:rPr>
                <w:color w:val="000000"/>
                <w:sz w:val="12"/>
                <w:szCs w:val="12"/>
              </w:rPr>
            </w:pPr>
            <w:r w:rsidRPr="0026031A">
              <w:rPr>
                <w:color w:val="000000"/>
                <w:sz w:val="12"/>
                <w:szCs w:val="12"/>
              </w:rPr>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C94018" w14:textId="77777777" w:rsidR="0026031A" w:rsidRPr="0026031A" w:rsidRDefault="0026031A" w:rsidP="0026031A">
            <w:pPr>
              <w:jc w:val="center"/>
              <w:rPr>
                <w:color w:val="000000"/>
                <w:sz w:val="12"/>
                <w:szCs w:val="12"/>
              </w:rPr>
            </w:pPr>
            <w:r w:rsidRPr="0026031A">
              <w:rPr>
                <w:color w:val="000000"/>
                <w:sz w:val="12"/>
                <w:szCs w:val="12"/>
              </w:rPr>
              <w:t>2021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ACD7A6" w14:textId="77777777" w:rsidR="0026031A" w:rsidRPr="0026031A" w:rsidRDefault="0026031A" w:rsidP="0026031A">
            <w:pPr>
              <w:jc w:val="center"/>
              <w:rPr>
                <w:color w:val="000000"/>
                <w:sz w:val="12"/>
                <w:szCs w:val="12"/>
              </w:rPr>
            </w:pPr>
            <w:r w:rsidRPr="0026031A">
              <w:rPr>
                <w:color w:val="000000"/>
                <w:sz w:val="12"/>
                <w:szCs w:val="12"/>
              </w:rPr>
              <w:t>2022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D9C9C1" w14:textId="77777777" w:rsidR="0026031A" w:rsidRPr="0026031A" w:rsidRDefault="0026031A" w:rsidP="0026031A">
            <w:pPr>
              <w:jc w:val="center"/>
              <w:rPr>
                <w:color w:val="000000"/>
                <w:sz w:val="12"/>
                <w:szCs w:val="12"/>
              </w:rPr>
            </w:pPr>
            <w:r w:rsidRPr="0026031A">
              <w:rPr>
                <w:color w:val="000000"/>
                <w:sz w:val="12"/>
                <w:szCs w:val="12"/>
              </w:rPr>
              <w:t>2023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1DD1C5" w14:textId="77777777" w:rsidR="0026031A" w:rsidRPr="0026031A" w:rsidRDefault="0026031A" w:rsidP="0026031A">
            <w:pPr>
              <w:jc w:val="center"/>
              <w:rPr>
                <w:color w:val="000000"/>
                <w:sz w:val="12"/>
                <w:szCs w:val="12"/>
              </w:rPr>
            </w:pPr>
            <w:r w:rsidRPr="0026031A">
              <w:rPr>
                <w:color w:val="000000"/>
                <w:sz w:val="12"/>
                <w:szCs w:val="12"/>
              </w:rPr>
              <w:t>2024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05588B" w14:textId="77777777" w:rsidR="0026031A" w:rsidRPr="0026031A" w:rsidRDefault="0026031A" w:rsidP="0026031A">
            <w:pPr>
              <w:jc w:val="center"/>
              <w:rPr>
                <w:color w:val="000000"/>
                <w:sz w:val="12"/>
                <w:szCs w:val="12"/>
              </w:rPr>
            </w:pPr>
            <w:r w:rsidRPr="0026031A">
              <w:rPr>
                <w:color w:val="000000"/>
                <w:sz w:val="12"/>
                <w:szCs w:val="12"/>
              </w:rPr>
              <w:t>2025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22AE94" w14:textId="77777777" w:rsidR="0026031A" w:rsidRPr="0026031A" w:rsidRDefault="0026031A" w:rsidP="0026031A">
            <w:pPr>
              <w:jc w:val="center"/>
              <w:rPr>
                <w:color w:val="000000"/>
                <w:sz w:val="12"/>
                <w:szCs w:val="12"/>
              </w:rPr>
            </w:pPr>
            <w:r w:rsidRPr="0026031A">
              <w:rPr>
                <w:color w:val="000000"/>
                <w:sz w:val="12"/>
                <w:szCs w:val="12"/>
              </w:rPr>
              <w:t>2026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9034B0" w14:textId="77777777" w:rsidR="0026031A" w:rsidRPr="0026031A" w:rsidRDefault="0026031A" w:rsidP="0026031A">
            <w:pPr>
              <w:jc w:val="center"/>
              <w:rPr>
                <w:color w:val="000000"/>
                <w:sz w:val="12"/>
                <w:szCs w:val="12"/>
              </w:rPr>
            </w:pPr>
            <w:r w:rsidRPr="0026031A">
              <w:rPr>
                <w:color w:val="000000"/>
                <w:sz w:val="12"/>
                <w:szCs w:val="12"/>
              </w:rPr>
              <w:t>2027 год</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42245F" w14:textId="77777777" w:rsidR="0026031A" w:rsidRPr="0026031A" w:rsidRDefault="0026031A" w:rsidP="0026031A">
            <w:pPr>
              <w:jc w:val="center"/>
              <w:rPr>
                <w:color w:val="000000"/>
                <w:sz w:val="12"/>
                <w:szCs w:val="12"/>
              </w:rPr>
            </w:pPr>
            <w:r w:rsidRPr="0026031A">
              <w:rPr>
                <w:color w:val="000000"/>
                <w:sz w:val="12"/>
                <w:szCs w:val="12"/>
              </w:rPr>
              <w:t>2028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7A2196" w14:textId="77777777" w:rsidR="0026031A" w:rsidRPr="0026031A" w:rsidRDefault="0026031A" w:rsidP="0026031A">
            <w:pPr>
              <w:jc w:val="center"/>
              <w:rPr>
                <w:color w:val="000000"/>
                <w:sz w:val="12"/>
                <w:szCs w:val="12"/>
              </w:rPr>
            </w:pPr>
            <w:r w:rsidRPr="0026031A">
              <w:rPr>
                <w:color w:val="000000"/>
                <w:sz w:val="12"/>
                <w:szCs w:val="12"/>
              </w:rPr>
              <w:t>2029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673F7F" w14:textId="77777777" w:rsidR="0026031A" w:rsidRPr="0026031A" w:rsidRDefault="0026031A" w:rsidP="0026031A">
            <w:pPr>
              <w:jc w:val="center"/>
              <w:rPr>
                <w:color w:val="000000"/>
                <w:sz w:val="12"/>
                <w:szCs w:val="12"/>
              </w:rPr>
            </w:pPr>
            <w:r w:rsidRPr="0026031A">
              <w:rPr>
                <w:color w:val="000000"/>
                <w:sz w:val="12"/>
                <w:szCs w:val="12"/>
              </w:rPr>
              <w:t>2030 год</w:t>
            </w: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2FBDA55" w14:textId="77777777" w:rsidR="0026031A" w:rsidRPr="0026031A" w:rsidRDefault="0026031A" w:rsidP="0026031A">
            <w:pPr>
              <w:spacing w:line="276" w:lineRule="auto"/>
              <w:rPr>
                <w:color w:val="000000"/>
                <w:sz w:val="12"/>
                <w:szCs w:val="12"/>
              </w:rPr>
            </w:pPr>
          </w:p>
        </w:tc>
      </w:tr>
      <w:tr w:rsidR="0026031A" w:rsidRPr="0026031A" w14:paraId="5EF72E14"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D8AA00" w14:textId="77777777" w:rsidR="0026031A" w:rsidRPr="0026031A" w:rsidRDefault="0026031A" w:rsidP="0026031A">
            <w:pPr>
              <w:jc w:val="center"/>
              <w:rPr>
                <w:color w:val="000000"/>
                <w:sz w:val="12"/>
                <w:szCs w:val="12"/>
              </w:rPr>
            </w:pPr>
            <w:r w:rsidRPr="0026031A">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FEAE46" w14:textId="77777777" w:rsidR="0026031A" w:rsidRPr="0026031A" w:rsidRDefault="0026031A" w:rsidP="0026031A">
            <w:pPr>
              <w:jc w:val="center"/>
              <w:rPr>
                <w:color w:val="000000"/>
                <w:sz w:val="12"/>
                <w:szCs w:val="12"/>
              </w:rPr>
            </w:pPr>
            <w:r w:rsidRPr="0026031A">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70790B" w14:textId="77777777" w:rsidR="0026031A" w:rsidRPr="0026031A" w:rsidRDefault="0026031A" w:rsidP="0026031A">
            <w:pPr>
              <w:jc w:val="center"/>
              <w:rPr>
                <w:color w:val="000000"/>
                <w:sz w:val="12"/>
                <w:szCs w:val="12"/>
              </w:rPr>
            </w:pPr>
            <w:r w:rsidRPr="0026031A">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E044A8" w14:textId="77777777" w:rsidR="0026031A" w:rsidRPr="0026031A" w:rsidRDefault="0026031A" w:rsidP="0026031A">
            <w:pPr>
              <w:jc w:val="center"/>
              <w:rPr>
                <w:color w:val="000000"/>
                <w:sz w:val="12"/>
                <w:szCs w:val="12"/>
              </w:rPr>
            </w:pPr>
            <w:r w:rsidRPr="0026031A">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B6BA92" w14:textId="77777777" w:rsidR="0026031A" w:rsidRPr="0026031A" w:rsidRDefault="0026031A" w:rsidP="0026031A">
            <w:pPr>
              <w:jc w:val="center"/>
              <w:rPr>
                <w:color w:val="000000"/>
                <w:sz w:val="12"/>
                <w:szCs w:val="12"/>
              </w:rPr>
            </w:pPr>
            <w:r w:rsidRPr="0026031A">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204F34" w14:textId="77777777" w:rsidR="0026031A" w:rsidRPr="0026031A" w:rsidRDefault="0026031A" w:rsidP="0026031A">
            <w:pPr>
              <w:jc w:val="center"/>
              <w:rPr>
                <w:color w:val="000000"/>
                <w:sz w:val="12"/>
                <w:szCs w:val="12"/>
              </w:rPr>
            </w:pPr>
            <w:r w:rsidRPr="0026031A">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8B4166" w14:textId="77777777" w:rsidR="0026031A" w:rsidRPr="0026031A" w:rsidRDefault="0026031A" w:rsidP="0026031A">
            <w:pPr>
              <w:jc w:val="center"/>
              <w:rPr>
                <w:color w:val="000000"/>
                <w:sz w:val="12"/>
                <w:szCs w:val="12"/>
              </w:rPr>
            </w:pPr>
            <w:r w:rsidRPr="0026031A">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58D924" w14:textId="77777777" w:rsidR="0026031A" w:rsidRPr="0026031A" w:rsidRDefault="0026031A" w:rsidP="0026031A">
            <w:pPr>
              <w:jc w:val="center"/>
              <w:rPr>
                <w:color w:val="000000"/>
                <w:sz w:val="12"/>
                <w:szCs w:val="12"/>
              </w:rPr>
            </w:pPr>
            <w:r w:rsidRPr="0026031A">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8F3A48" w14:textId="77777777" w:rsidR="0026031A" w:rsidRPr="0026031A" w:rsidRDefault="0026031A" w:rsidP="0026031A">
            <w:pPr>
              <w:jc w:val="center"/>
              <w:rPr>
                <w:color w:val="000000"/>
                <w:sz w:val="12"/>
                <w:szCs w:val="12"/>
              </w:rPr>
            </w:pPr>
            <w:r w:rsidRPr="0026031A">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BBADE7" w14:textId="77777777" w:rsidR="0026031A" w:rsidRPr="0026031A" w:rsidRDefault="0026031A" w:rsidP="0026031A">
            <w:pPr>
              <w:jc w:val="center"/>
              <w:rPr>
                <w:color w:val="000000"/>
                <w:sz w:val="12"/>
                <w:szCs w:val="12"/>
              </w:rPr>
            </w:pPr>
            <w:r w:rsidRPr="0026031A">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0B5747" w14:textId="77777777" w:rsidR="0026031A" w:rsidRPr="0026031A" w:rsidRDefault="0026031A" w:rsidP="0026031A">
            <w:pPr>
              <w:jc w:val="center"/>
              <w:rPr>
                <w:color w:val="000000"/>
                <w:sz w:val="12"/>
                <w:szCs w:val="12"/>
              </w:rPr>
            </w:pPr>
            <w:r w:rsidRPr="0026031A">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2008E6" w14:textId="77777777" w:rsidR="0026031A" w:rsidRPr="0026031A" w:rsidRDefault="0026031A" w:rsidP="0026031A">
            <w:pPr>
              <w:jc w:val="center"/>
              <w:rPr>
                <w:color w:val="000000"/>
                <w:sz w:val="12"/>
                <w:szCs w:val="12"/>
              </w:rPr>
            </w:pPr>
            <w:r w:rsidRPr="0026031A">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1022BAE" w14:textId="77777777" w:rsidR="0026031A" w:rsidRPr="0026031A" w:rsidRDefault="0026031A" w:rsidP="0026031A">
            <w:pPr>
              <w:jc w:val="center"/>
              <w:rPr>
                <w:color w:val="000000"/>
                <w:sz w:val="12"/>
                <w:szCs w:val="12"/>
              </w:rPr>
            </w:pPr>
            <w:r w:rsidRPr="0026031A">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B52A107" w14:textId="77777777" w:rsidR="0026031A" w:rsidRPr="0026031A" w:rsidRDefault="0026031A" w:rsidP="0026031A">
            <w:pPr>
              <w:jc w:val="center"/>
              <w:rPr>
                <w:color w:val="000000"/>
                <w:sz w:val="12"/>
                <w:szCs w:val="12"/>
              </w:rPr>
            </w:pPr>
            <w:r w:rsidRPr="0026031A">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BF87C42" w14:textId="77777777" w:rsidR="0026031A" w:rsidRPr="0026031A" w:rsidRDefault="0026031A" w:rsidP="0026031A">
            <w:pPr>
              <w:jc w:val="center"/>
              <w:rPr>
                <w:color w:val="000000"/>
                <w:sz w:val="12"/>
                <w:szCs w:val="12"/>
              </w:rPr>
            </w:pPr>
            <w:r w:rsidRPr="0026031A">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6C3CD69" w14:textId="77777777" w:rsidR="0026031A" w:rsidRPr="0026031A" w:rsidRDefault="0026031A" w:rsidP="0026031A">
            <w:pPr>
              <w:jc w:val="center"/>
              <w:rPr>
                <w:color w:val="000000"/>
                <w:sz w:val="12"/>
                <w:szCs w:val="12"/>
                <w:lang w:val="en-US"/>
              </w:rPr>
            </w:pPr>
            <w:r w:rsidRPr="0026031A">
              <w:rPr>
                <w:color w:val="000000"/>
                <w:sz w:val="12"/>
                <w:szCs w:val="12"/>
              </w:rPr>
              <w:t>10.</w:t>
            </w:r>
            <w:r w:rsidRPr="0026031A">
              <w:rPr>
                <w:color w:val="000000"/>
                <w:sz w:val="12"/>
                <w:szCs w:val="12"/>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AC2264" w14:textId="77777777" w:rsidR="0026031A" w:rsidRPr="0026031A" w:rsidRDefault="0026031A" w:rsidP="0026031A">
            <w:pPr>
              <w:jc w:val="center"/>
              <w:rPr>
                <w:color w:val="000000"/>
                <w:sz w:val="12"/>
                <w:szCs w:val="12"/>
                <w:lang w:val="en-US"/>
              </w:rPr>
            </w:pPr>
            <w:r w:rsidRPr="0026031A">
              <w:rPr>
                <w:color w:val="000000"/>
                <w:sz w:val="12"/>
                <w:szCs w:val="12"/>
              </w:rPr>
              <w:t>10.</w:t>
            </w:r>
            <w:r w:rsidRPr="0026031A">
              <w:rPr>
                <w:color w:val="000000"/>
                <w:sz w:val="12"/>
                <w:szCs w:val="12"/>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B029DF" w14:textId="77777777" w:rsidR="0026031A" w:rsidRPr="0026031A" w:rsidRDefault="0026031A" w:rsidP="0026031A">
            <w:pPr>
              <w:jc w:val="center"/>
              <w:rPr>
                <w:color w:val="000000"/>
                <w:sz w:val="12"/>
                <w:szCs w:val="12"/>
                <w:lang w:val="en-US"/>
              </w:rPr>
            </w:pPr>
            <w:r w:rsidRPr="0026031A">
              <w:rPr>
                <w:color w:val="000000"/>
                <w:sz w:val="12"/>
                <w:szCs w:val="12"/>
              </w:rPr>
              <w:t>10.</w:t>
            </w:r>
            <w:r w:rsidRPr="0026031A">
              <w:rPr>
                <w:color w:val="000000"/>
                <w:sz w:val="12"/>
                <w:szCs w:val="12"/>
                <w:lang w:val="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433E28" w14:textId="77777777" w:rsidR="0026031A" w:rsidRPr="0026031A" w:rsidRDefault="0026031A" w:rsidP="0026031A">
            <w:pPr>
              <w:jc w:val="center"/>
              <w:rPr>
                <w:color w:val="000000"/>
                <w:sz w:val="12"/>
                <w:szCs w:val="12"/>
                <w:lang w:val="en-US"/>
              </w:rPr>
            </w:pPr>
            <w:r w:rsidRPr="0026031A">
              <w:rPr>
                <w:color w:val="000000"/>
                <w:sz w:val="12"/>
                <w:szCs w:val="12"/>
              </w:rPr>
              <w:t>10.1</w:t>
            </w:r>
            <w:r w:rsidRPr="0026031A">
              <w:rPr>
                <w:color w:val="000000"/>
                <w:sz w:val="12"/>
                <w:szCs w:val="12"/>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B45EF9" w14:textId="77777777" w:rsidR="0026031A" w:rsidRPr="0026031A" w:rsidRDefault="0026031A" w:rsidP="0026031A">
            <w:pPr>
              <w:jc w:val="center"/>
              <w:rPr>
                <w:color w:val="000000"/>
                <w:sz w:val="12"/>
                <w:szCs w:val="12"/>
                <w:lang w:val="en-US"/>
              </w:rPr>
            </w:pPr>
            <w:r w:rsidRPr="0026031A">
              <w:rPr>
                <w:color w:val="000000"/>
                <w:sz w:val="12"/>
                <w:szCs w:val="12"/>
              </w:rPr>
              <w:t>10.1</w:t>
            </w:r>
            <w:r w:rsidRPr="0026031A">
              <w:rPr>
                <w:color w:val="000000"/>
                <w:sz w:val="12"/>
                <w:szCs w:val="12"/>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AC3325" w14:textId="77777777" w:rsidR="0026031A" w:rsidRPr="0026031A" w:rsidRDefault="0026031A" w:rsidP="0026031A">
            <w:pPr>
              <w:jc w:val="center"/>
              <w:rPr>
                <w:color w:val="000000"/>
                <w:sz w:val="12"/>
                <w:szCs w:val="12"/>
                <w:lang w:val="en-US"/>
              </w:rPr>
            </w:pPr>
            <w:r w:rsidRPr="0026031A">
              <w:rPr>
                <w:color w:val="000000"/>
                <w:sz w:val="12"/>
                <w:szCs w:val="12"/>
              </w:rPr>
              <w:t>10.1</w:t>
            </w:r>
            <w:r w:rsidRPr="0026031A">
              <w:rPr>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331797" w14:textId="77777777" w:rsidR="0026031A" w:rsidRPr="0026031A" w:rsidRDefault="0026031A" w:rsidP="0026031A">
            <w:pPr>
              <w:jc w:val="center"/>
              <w:rPr>
                <w:color w:val="000000"/>
                <w:sz w:val="12"/>
                <w:szCs w:val="12"/>
                <w:lang w:val="en-US"/>
              </w:rPr>
            </w:pPr>
            <w:r w:rsidRPr="0026031A">
              <w:rPr>
                <w:color w:val="000000"/>
                <w:sz w:val="12"/>
                <w:szCs w:val="12"/>
              </w:rPr>
              <w:t>10.1</w:t>
            </w:r>
            <w:r w:rsidRPr="0026031A">
              <w:rPr>
                <w:color w:val="000000"/>
                <w:sz w:val="12"/>
                <w:szCs w:val="12"/>
                <w:lang w:val="en-US"/>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1CCD28" w14:textId="77777777" w:rsidR="0026031A" w:rsidRPr="0026031A" w:rsidRDefault="0026031A" w:rsidP="0026031A">
            <w:pPr>
              <w:jc w:val="center"/>
              <w:rPr>
                <w:color w:val="000000"/>
                <w:sz w:val="12"/>
                <w:szCs w:val="12"/>
                <w:lang w:val="en-US"/>
              </w:rPr>
            </w:pPr>
            <w:r w:rsidRPr="0026031A">
              <w:rPr>
                <w:color w:val="000000"/>
                <w:sz w:val="12"/>
                <w:szCs w:val="12"/>
              </w:rPr>
              <w:t>10.1</w:t>
            </w:r>
            <w:r w:rsidRPr="0026031A">
              <w:rPr>
                <w:color w:val="000000"/>
                <w:sz w:val="12"/>
                <w:szCs w:val="12"/>
                <w:lang w:val="en-US"/>
              </w:rPr>
              <w:t>6</w:t>
            </w:r>
          </w:p>
        </w:tc>
      </w:tr>
      <w:tr w:rsidR="0026031A" w:rsidRPr="0026031A" w14:paraId="2A6AC0F7"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AF9818" w14:textId="77777777" w:rsidR="0026031A" w:rsidRPr="0026031A" w:rsidRDefault="0026031A" w:rsidP="0026031A">
            <w:pPr>
              <w:rPr>
                <w:color w:val="000000"/>
                <w:sz w:val="12"/>
                <w:szCs w:val="12"/>
              </w:rPr>
            </w:pPr>
            <w:r w:rsidRPr="0026031A">
              <w:rPr>
                <w:color w:val="000000"/>
                <w:sz w:val="12"/>
                <w:szCs w:val="12"/>
              </w:rPr>
              <w:t>Группа 1. Строительство, реконструкция или модернизация объектов в целях подключения потребителей:</w:t>
            </w:r>
          </w:p>
        </w:tc>
      </w:tr>
      <w:tr w:rsidR="0026031A" w:rsidRPr="0026031A" w14:paraId="3B6EB776"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797AF4" w14:textId="77777777" w:rsidR="0026031A" w:rsidRPr="0026031A" w:rsidRDefault="0026031A" w:rsidP="0026031A">
            <w:pPr>
              <w:rPr>
                <w:color w:val="000000"/>
                <w:sz w:val="12"/>
                <w:szCs w:val="12"/>
              </w:rPr>
            </w:pPr>
            <w:r w:rsidRPr="0026031A">
              <w:rPr>
                <w:color w:val="000000"/>
                <w:sz w:val="12"/>
                <w:szCs w:val="12"/>
              </w:rPr>
              <w:t>1.1. Строительство новых тепловых сетей в целях подключения потребителей</w:t>
            </w:r>
          </w:p>
        </w:tc>
      </w:tr>
      <w:tr w:rsidR="0026031A" w:rsidRPr="0026031A" w14:paraId="6B44A1C5"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80F506" w14:textId="77777777" w:rsidR="0026031A" w:rsidRPr="0026031A" w:rsidRDefault="0026031A" w:rsidP="0026031A">
            <w:pPr>
              <w:rPr>
                <w:color w:val="000000"/>
                <w:sz w:val="12"/>
                <w:szCs w:val="12"/>
              </w:rPr>
            </w:pPr>
            <w:r w:rsidRPr="0026031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4C594E78"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FF046B" w14:textId="77777777" w:rsidR="0026031A" w:rsidRPr="0026031A" w:rsidRDefault="0026031A" w:rsidP="0026031A">
            <w:pPr>
              <w:rPr>
                <w:color w:val="000000"/>
                <w:sz w:val="12"/>
                <w:szCs w:val="12"/>
              </w:rPr>
            </w:pPr>
            <w:r w:rsidRPr="0026031A">
              <w:rPr>
                <w:color w:val="000000"/>
                <w:sz w:val="12"/>
                <w:szCs w:val="12"/>
              </w:rPr>
              <w:t>1.3. Увеличение пропускной способности существующих тепловых сетей в целях подключения потребителей</w:t>
            </w:r>
          </w:p>
        </w:tc>
      </w:tr>
      <w:tr w:rsidR="0026031A" w:rsidRPr="0026031A" w14:paraId="1A867FCD"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9242404" w14:textId="77777777" w:rsidR="0026031A" w:rsidRPr="0026031A" w:rsidRDefault="0026031A" w:rsidP="0026031A">
            <w:pPr>
              <w:rPr>
                <w:color w:val="000000"/>
                <w:sz w:val="12"/>
                <w:szCs w:val="12"/>
              </w:rPr>
            </w:pPr>
            <w:r w:rsidRPr="0026031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1A55B7C7" w14:textId="77777777" w:rsidTr="00627AA0">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E1A6DA" w14:textId="77777777" w:rsidR="0026031A" w:rsidRPr="0026031A" w:rsidRDefault="0026031A" w:rsidP="0026031A">
            <w:pPr>
              <w:rPr>
                <w:color w:val="000000"/>
                <w:sz w:val="12"/>
                <w:szCs w:val="12"/>
              </w:rPr>
            </w:pPr>
            <w:r w:rsidRPr="0026031A">
              <w:rPr>
                <w:color w:val="000000"/>
                <w:sz w:val="12"/>
                <w:szCs w:val="12"/>
              </w:rPr>
              <w:t>Всего по группе 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CAC8B2" w14:textId="77777777" w:rsidR="0026031A" w:rsidRPr="0026031A" w:rsidRDefault="0026031A" w:rsidP="0026031A">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8223CA" w14:textId="77777777" w:rsidR="0026031A" w:rsidRPr="0026031A" w:rsidRDefault="0026031A" w:rsidP="0026031A">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A3CF07" w14:textId="77777777" w:rsidR="0026031A" w:rsidRPr="0026031A" w:rsidRDefault="0026031A" w:rsidP="0026031A">
            <w:pPr>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F4A26CB"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ABF1F21"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19DF52"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993EAE"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A0676A5"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5028531"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CBC55D6"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35AC97" w14:textId="77777777" w:rsidR="0026031A" w:rsidRPr="0026031A" w:rsidRDefault="0026031A" w:rsidP="0026031A">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2AD906" w14:textId="77777777" w:rsidR="0026031A" w:rsidRPr="0026031A" w:rsidRDefault="0026031A" w:rsidP="0026031A">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4D48F8D" w14:textId="77777777" w:rsidR="0026031A" w:rsidRPr="0026031A" w:rsidRDefault="0026031A" w:rsidP="0026031A">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93EA50" w14:textId="77777777" w:rsidR="0026031A" w:rsidRPr="0026031A" w:rsidRDefault="0026031A" w:rsidP="0026031A">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90F3F4" w14:textId="77777777" w:rsidR="0026031A" w:rsidRPr="0026031A" w:rsidRDefault="0026031A" w:rsidP="0026031A">
            <w:pPr>
              <w:jc w:val="center"/>
              <w:rPr>
                <w:color w:val="000000"/>
                <w:sz w:val="12"/>
                <w:szCs w:val="12"/>
              </w:rPr>
            </w:pP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5EB98E7" w14:textId="77777777" w:rsidR="0026031A" w:rsidRPr="0026031A" w:rsidRDefault="0026031A" w:rsidP="0026031A">
            <w:pPr>
              <w:jc w:val="center"/>
              <w:rPr>
                <w:color w:val="000000"/>
                <w:sz w:val="12"/>
                <w:szCs w:val="12"/>
              </w:rPr>
            </w:pPr>
          </w:p>
        </w:tc>
      </w:tr>
      <w:tr w:rsidR="0026031A" w:rsidRPr="0026031A" w14:paraId="490A087F"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6578094F" w14:textId="77777777" w:rsidR="0026031A" w:rsidRPr="0026031A" w:rsidRDefault="0026031A" w:rsidP="0026031A">
            <w:pPr>
              <w:rPr>
                <w:color w:val="000000"/>
                <w:sz w:val="12"/>
                <w:szCs w:val="12"/>
              </w:rPr>
            </w:pPr>
            <w:r w:rsidRPr="0026031A">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26031A" w:rsidRPr="0026031A" w14:paraId="39403D87"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F4C016"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79DE90" w14:textId="77777777" w:rsidR="0026031A" w:rsidRPr="0026031A" w:rsidRDefault="0026031A" w:rsidP="0026031A">
            <w:pPr>
              <w:rPr>
                <w:color w:val="000000"/>
                <w:sz w:val="12"/>
                <w:szCs w:val="12"/>
              </w:rPr>
            </w:pPr>
            <w:r w:rsidRPr="0026031A">
              <w:rPr>
                <w:color w:val="000000"/>
                <w:sz w:val="12"/>
                <w:szCs w:val="12"/>
              </w:rPr>
              <w:t xml:space="preserve">Строительство закрытого угольного склада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5C1A99"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7522B8" w14:textId="77777777" w:rsidR="0026031A" w:rsidRPr="0026031A" w:rsidRDefault="0026031A" w:rsidP="0026031A">
            <w:pPr>
              <w:jc w:val="center"/>
              <w:rPr>
                <w:color w:val="000000"/>
                <w:sz w:val="12"/>
                <w:szCs w:val="12"/>
              </w:rPr>
            </w:pPr>
            <w:r w:rsidRPr="0026031A">
              <w:rPr>
                <w:color w:val="000000"/>
                <w:sz w:val="12"/>
                <w:szCs w:val="12"/>
              </w:rPr>
              <w:t>сооружение для хранения угля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C1BD18"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8009CE" w14:textId="77777777" w:rsidR="0026031A" w:rsidRPr="0026031A" w:rsidRDefault="0026031A" w:rsidP="0026031A">
            <w:pPr>
              <w:jc w:val="center"/>
              <w:rPr>
                <w:color w:val="000000"/>
                <w:sz w:val="12"/>
                <w:szCs w:val="12"/>
              </w:rPr>
            </w:pPr>
            <w:r w:rsidRPr="0026031A">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04CD45" w14:textId="77777777" w:rsidR="0026031A" w:rsidRPr="0026031A" w:rsidRDefault="0026031A" w:rsidP="0026031A">
            <w:pPr>
              <w:jc w:val="center"/>
              <w:rPr>
                <w:color w:val="000000"/>
                <w:sz w:val="12"/>
                <w:szCs w:val="12"/>
              </w:rPr>
            </w:pPr>
            <w:r w:rsidRPr="0026031A">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43BB10" w14:textId="77777777" w:rsidR="0026031A" w:rsidRPr="0026031A" w:rsidRDefault="0026031A" w:rsidP="0026031A">
            <w:pPr>
              <w:jc w:val="center"/>
              <w:rPr>
                <w:color w:val="000000"/>
                <w:sz w:val="12"/>
                <w:szCs w:val="12"/>
              </w:rPr>
            </w:pPr>
            <w:r w:rsidRPr="0026031A">
              <w:rPr>
                <w:color w:val="000000"/>
                <w:sz w:val="12"/>
                <w:szCs w:val="12"/>
              </w:rPr>
              <w:t>2 302,05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6C3D5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79F510" w14:textId="77777777" w:rsidR="0026031A" w:rsidRPr="0026031A" w:rsidRDefault="0026031A" w:rsidP="0026031A">
            <w:pPr>
              <w:jc w:val="center"/>
              <w:rPr>
                <w:color w:val="000000"/>
                <w:sz w:val="12"/>
                <w:szCs w:val="12"/>
              </w:rPr>
            </w:pPr>
            <w:r w:rsidRPr="0026031A">
              <w:rPr>
                <w:color w:val="000000"/>
                <w:sz w:val="12"/>
                <w:szCs w:val="12"/>
              </w:rPr>
              <w:t>2 302,05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BB6B7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156EA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428A4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C0AE6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0482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0C5DE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7C2691" w14:textId="77777777" w:rsidR="0026031A" w:rsidRPr="0026031A" w:rsidRDefault="0026031A" w:rsidP="0026031A">
            <w:pPr>
              <w:jc w:val="center"/>
              <w:rPr>
                <w:color w:val="000000"/>
                <w:sz w:val="12"/>
                <w:szCs w:val="12"/>
              </w:rPr>
            </w:pPr>
            <w:r w:rsidRPr="0026031A">
              <w:rPr>
                <w:color w:val="000000"/>
                <w:sz w:val="12"/>
                <w:szCs w:val="12"/>
              </w:rPr>
              <w:t>2 302,05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E037A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C3FD9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E4C13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D4D3F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D3752D"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433B2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6FD647B"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852407"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C42564" w14:textId="77777777" w:rsidR="0026031A" w:rsidRPr="0026031A" w:rsidRDefault="0026031A" w:rsidP="0026031A">
            <w:pPr>
              <w:rPr>
                <w:color w:val="000000"/>
                <w:sz w:val="12"/>
                <w:szCs w:val="12"/>
              </w:rPr>
            </w:pPr>
            <w:r w:rsidRPr="0026031A">
              <w:rPr>
                <w:color w:val="000000"/>
                <w:sz w:val="12"/>
                <w:szCs w:val="12"/>
              </w:rPr>
              <w:t>Проектирование модульной котельной 2,4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DB491F"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90CAEE" w14:textId="77777777" w:rsidR="0026031A" w:rsidRPr="0026031A" w:rsidRDefault="0026031A" w:rsidP="0026031A">
            <w:pPr>
              <w:jc w:val="center"/>
              <w:rPr>
                <w:color w:val="000000"/>
                <w:sz w:val="12"/>
                <w:szCs w:val="12"/>
              </w:rPr>
            </w:pPr>
            <w:r w:rsidRPr="0026031A">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C5EDCA"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405CB6" w14:textId="77777777" w:rsidR="0026031A" w:rsidRPr="0026031A" w:rsidRDefault="0026031A" w:rsidP="0026031A">
            <w:pPr>
              <w:jc w:val="center"/>
              <w:rPr>
                <w:color w:val="000000"/>
                <w:sz w:val="12"/>
                <w:szCs w:val="12"/>
              </w:rPr>
            </w:pPr>
            <w:r w:rsidRPr="0026031A">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31958C" w14:textId="77777777" w:rsidR="0026031A" w:rsidRPr="0026031A" w:rsidRDefault="0026031A" w:rsidP="0026031A">
            <w:pPr>
              <w:jc w:val="center"/>
              <w:rPr>
                <w:color w:val="000000"/>
                <w:sz w:val="12"/>
                <w:szCs w:val="12"/>
              </w:rPr>
            </w:pPr>
            <w:r w:rsidRPr="0026031A">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42F71E" w14:textId="77777777" w:rsidR="0026031A" w:rsidRPr="0026031A" w:rsidRDefault="0026031A" w:rsidP="0026031A">
            <w:pPr>
              <w:jc w:val="center"/>
              <w:rPr>
                <w:color w:val="000000"/>
                <w:sz w:val="12"/>
                <w:szCs w:val="12"/>
              </w:rPr>
            </w:pPr>
            <w:r w:rsidRPr="0026031A">
              <w:rPr>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0F433F" w14:textId="77777777" w:rsidR="0026031A" w:rsidRPr="0026031A" w:rsidRDefault="0026031A" w:rsidP="0026031A">
            <w:pPr>
              <w:jc w:val="center"/>
              <w:rPr>
                <w:color w:val="000000"/>
                <w:sz w:val="12"/>
                <w:szCs w:val="12"/>
              </w:rPr>
            </w:pPr>
            <w:r w:rsidRPr="0026031A">
              <w:rPr>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93796B" w14:textId="77777777" w:rsidR="0026031A" w:rsidRPr="0026031A" w:rsidRDefault="0026031A" w:rsidP="0026031A">
            <w:pPr>
              <w:jc w:val="center"/>
              <w:rPr>
                <w:color w:val="000000"/>
                <w:sz w:val="12"/>
                <w:szCs w:val="12"/>
              </w:rPr>
            </w:pPr>
            <w:r w:rsidRPr="0026031A">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A5B3D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F067B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C89F7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998D7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D4D8C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D669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A5AB50" w14:textId="77777777" w:rsidR="0026031A" w:rsidRPr="0026031A" w:rsidRDefault="0026031A" w:rsidP="0026031A">
            <w:pPr>
              <w:jc w:val="center"/>
              <w:rPr>
                <w:color w:val="000000"/>
                <w:sz w:val="12"/>
                <w:szCs w:val="12"/>
              </w:rPr>
            </w:pPr>
            <w:r w:rsidRPr="0026031A">
              <w:rPr>
                <w:color w:val="000000"/>
                <w:sz w:val="12"/>
                <w:szCs w:val="12"/>
              </w:rPr>
              <w:t>625,05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A9EA9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99641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A2B4C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FD327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86F893"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FAC8F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326F56B"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04A2F7"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ECC73B" w14:textId="77777777" w:rsidR="0026031A" w:rsidRPr="0026031A" w:rsidRDefault="0026031A" w:rsidP="0026031A">
            <w:pPr>
              <w:rPr>
                <w:color w:val="000000"/>
                <w:sz w:val="12"/>
                <w:szCs w:val="12"/>
              </w:rPr>
            </w:pPr>
            <w:r w:rsidRPr="0026031A">
              <w:rPr>
                <w:color w:val="000000"/>
                <w:sz w:val="12"/>
                <w:szCs w:val="12"/>
              </w:rPr>
              <w:t>Строительство модульной котельной 2,4 МВт взамен существующей котельной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A3F2AF"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A1EBA7" w14:textId="77777777" w:rsidR="0026031A" w:rsidRPr="0026031A" w:rsidRDefault="0026031A" w:rsidP="0026031A">
            <w:pPr>
              <w:jc w:val="center"/>
              <w:rPr>
                <w:color w:val="000000"/>
                <w:sz w:val="12"/>
                <w:szCs w:val="12"/>
              </w:rPr>
            </w:pPr>
            <w:r w:rsidRPr="0026031A">
              <w:rPr>
                <w:color w:val="000000"/>
                <w:sz w:val="12"/>
                <w:szCs w:val="12"/>
              </w:rPr>
              <w:t>здание котельной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DA5BD5"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01BF16" w14:textId="77777777" w:rsidR="0026031A" w:rsidRPr="0026031A" w:rsidRDefault="0026031A" w:rsidP="0026031A">
            <w:pPr>
              <w:jc w:val="center"/>
              <w:rPr>
                <w:color w:val="000000"/>
                <w:sz w:val="12"/>
                <w:szCs w:val="12"/>
              </w:rPr>
            </w:pPr>
            <w:r w:rsidRPr="0026031A">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0C9E7C" w14:textId="77777777" w:rsidR="0026031A" w:rsidRPr="0026031A" w:rsidRDefault="0026031A" w:rsidP="0026031A">
            <w:pPr>
              <w:jc w:val="center"/>
              <w:rPr>
                <w:color w:val="000000"/>
                <w:sz w:val="12"/>
                <w:szCs w:val="12"/>
              </w:rPr>
            </w:pPr>
            <w:r w:rsidRPr="0026031A">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28DFAD" w14:textId="77777777" w:rsidR="0026031A" w:rsidRPr="0026031A" w:rsidRDefault="0026031A" w:rsidP="0026031A">
            <w:pPr>
              <w:jc w:val="center"/>
              <w:rPr>
                <w:color w:val="000000"/>
                <w:sz w:val="12"/>
                <w:szCs w:val="12"/>
              </w:rPr>
            </w:pPr>
            <w:r w:rsidRPr="0026031A">
              <w:rPr>
                <w:color w:val="000000"/>
                <w:sz w:val="12"/>
                <w:szCs w:val="12"/>
              </w:rPr>
              <w:t>9 651,12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19C78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07DA5B" w14:textId="77777777" w:rsidR="0026031A" w:rsidRPr="0026031A" w:rsidRDefault="0026031A" w:rsidP="0026031A">
            <w:pPr>
              <w:jc w:val="center"/>
              <w:rPr>
                <w:color w:val="000000"/>
                <w:sz w:val="12"/>
                <w:szCs w:val="12"/>
              </w:rPr>
            </w:pPr>
            <w:r w:rsidRPr="0026031A">
              <w:rPr>
                <w:color w:val="000000"/>
                <w:sz w:val="12"/>
                <w:szCs w:val="12"/>
              </w:rPr>
              <w:t>9 651,12</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50D93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AA962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4F61B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6358A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4CF5F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847D8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D0E03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356F2C" w14:textId="77777777" w:rsidR="0026031A" w:rsidRPr="0026031A" w:rsidRDefault="0026031A" w:rsidP="0026031A">
            <w:pPr>
              <w:jc w:val="center"/>
              <w:rPr>
                <w:color w:val="000000"/>
                <w:sz w:val="12"/>
                <w:szCs w:val="12"/>
              </w:rPr>
            </w:pPr>
            <w:r w:rsidRPr="0026031A">
              <w:rPr>
                <w:color w:val="000000"/>
                <w:sz w:val="12"/>
                <w:szCs w:val="12"/>
              </w:rPr>
              <w:t>4 714,72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F6CDD0" w14:textId="77777777" w:rsidR="0026031A" w:rsidRPr="0026031A" w:rsidRDefault="0026031A" w:rsidP="0026031A">
            <w:pPr>
              <w:jc w:val="center"/>
              <w:rPr>
                <w:color w:val="000000"/>
                <w:sz w:val="12"/>
                <w:szCs w:val="12"/>
              </w:rPr>
            </w:pPr>
            <w:r w:rsidRPr="0026031A">
              <w:rPr>
                <w:color w:val="000000"/>
                <w:sz w:val="12"/>
                <w:szCs w:val="12"/>
              </w:rPr>
              <w:t>4 936,40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4294C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53806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72840E"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40EF3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BC99926"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A1BFD2"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48ACBC" w14:textId="77777777" w:rsidR="0026031A" w:rsidRPr="0026031A" w:rsidRDefault="0026031A" w:rsidP="0026031A">
            <w:pPr>
              <w:rPr>
                <w:color w:val="000000"/>
                <w:sz w:val="12"/>
                <w:szCs w:val="12"/>
              </w:rPr>
            </w:pPr>
            <w:r w:rsidRPr="0026031A">
              <w:rPr>
                <w:color w:val="000000"/>
                <w:sz w:val="12"/>
                <w:szCs w:val="12"/>
              </w:rPr>
              <w:t xml:space="preserve">Строительство закрытого угольного склада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179325"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74CD08" w14:textId="77777777" w:rsidR="0026031A" w:rsidRPr="0026031A" w:rsidRDefault="0026031A" w:rsidP="0026031A">
            <w:pPr>
              <w:jc w:val="center"/>
              <w:rPr>
                <w:color w:val="000000"/>
                <w:sz w:val="12"/>
                <w:szCs w:val="12"/>
              </w:rPr>
            </w:pPr>
            <w:r w:rsidRPr="0026031A">
              <w:rPr>
                <w:color w:val="000000"/>
                <w:sz w:val="12"/>
                <w:szCs w:val="12"/>
              </w:rPr>
              <w:t>сооружение для хранения угля</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EA7688"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D23C4F" w14:textId="77777777" w:rsidR="0026031A" w:rsidRPr="0026031A" w:rsidRDefault="0026031A" w:rsidP="0026031A">
            <w:pPr>
              <w:jc w:val="center"/>
              <w:rPr>
                <w:color w:val="000000"/>
                <w:sz w:val="12"/>
                <w:szCs w:val="12"/>
              </w:rPr>
            </w:pPr>
            <w:r w:rsidRPr="0026031A">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609B09" w14:textId="77777777" w:rsidR="0026031A" w:rsidRPr="0026031A" w:rsidRDefault="0026031A" w:rsidP="0026031A">
            <w:pPr>
              <w:jc w:val="center"/>
              <w:rPr>
                <w:color w:val="000000"/>
                <w:sz w:val="12"/>
                <w:szCs w:val="12"/>
              </w:rPr>
            </w:pPr>
            <w:r w:rsidRPr="0026031A">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28772C" w14:textId="77777777" w:rsidR="0026031A" w:rsidRPr="0026031A" w:rsidRDefault="0026031A" w:rsidP="0026031A">
            <w:pPr>
              <w:jc w:val="center"/>
              <w:rPr>
                <w:color w:val="000000"/>
                <w:sz w:val="12"/>
                <w:szCs w:val="12"/>
              </w:rPr>
            </w:pPr>
            <w:r w:rsidRPr="0026031A">
              <w:rPr>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7090B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6CFCD3" w14:textId="77777777" w:rsidR="0026031A" w:rsidRPr="0026031A" w:rsidRDefault="0026031A" w:rsidP="0026031A">
            <w:pPr>
              <w:jc w:val="center"/>
              <w:rPr>
                <w:color w:val="000000"/>
                <w:sz w:val="12"/>
                <w:szCs w:val="12"/>
              </w:rPr>
            </w:pPr>
            <w:r w:rsidRPr="0026031A">
              <w:rPr>
                <w:color w:val="000000"/>
                <w:sz w:val="12"/>
                <w:szCs w:val="12"/>
              </w:rPr>
              <w:t>2 642,20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2BE88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84F7A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1ED09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34E66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78DEE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0D298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FFDEF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18796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F72C1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62E12B" w14:textId="77777777" w:rsidR="0026031A" w:rsidRPr="0026031A" w:rsidRDefault="0026031A" w:rsidP="0026031A">
            <w:pPr>
              <w:jc w:val="center"/>
              <w:rPr>
                <w:color w:val="000000"/>
                <w:sz w:val="12"/>
                <w:szCs w:val="12"/>
              </w:rPr>
            </w:pPr>
            <w:r w:rsidRPr="0026031A">
              <w:rPr>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6509A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30667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D7EDC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2202916" w14:textId="77777777" w:rsidTr="00627AA0">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00526F0" w14:textId="77777777" w:rsidR="0026031A" w:rsidRPr="0026031A" w:rsidRDefault="0026031A" w:rsidP="0026031A">
            <w:pPr>
              <w:rPr>
                <w:bCs/>
                <w:color w:val="000000"/>
                <w:sz w:val="12"/>
                <w:szCs w:val="12"/>
              </w:rPr>
            </w:pPr>
            <w:r w:rsidRPr="0026031A">
              <w:rPr>
                <w:bCs/>
                <w:color w:val="000000"/>
                <w:sz w:val="12"/>
                <w:szCs w:val="12"/>
              </w:rPr>
              <w:t>Всего по группе 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0B3A0C0" w14:textId="77777777" w:rsidR="0026031A" w:rsidRPr="0026031A" w:rsidRDefault="0026031A" w:rsidP="0026031A">
            <w:pPr>
              <w:jc w:val="center"/>
              <w:rPr>
                <w:bCs/>
                <w:color w:val="000000"/>
                <w:sz w:val="12"/>
                <w:szCs w:val="12"/>
              </w:rPr>
            </w:pPr>
            <w:r w:rsidRPr="0026031A">
              <w:rPr>
                <w:bCs/>
                <w:color w:val="000000"/>
                <w:sz w:val="12"/>
                <w:szCs w:val="12"/>
              </w:rPr>
              <w:t>20 515,52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62ABE3E" w14:textId="77777777" w:rsidR="0026031A" w:rsidRPr="0026031A" w:rsidRDefault="0026031A" w:rsidP="0026031A">
            <w:pPr>
              <w:jc w:val="center"/>
              <w:rPr>
                <w:bCs/>
                <w:color w:val="000000"/>
                <w:sz w:val="12"/>
                <w:szCs w:val="12"/>
              </w:rPr>
            </w:pPr>
            <w:r w:rsidRPr="0026031A">
              <w:rPr>
                <w:bCs/>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0D117DA" w14:textId="77777777" w:rsidR="0026031A" w:rsidRPr="0026031A" w:rsidRDefault="0026031A" w:rsidP="0026031A">
            <w:pPr>
              <w:jc w:val="center"/>
              <w:rPr>
                <w:bCs/>
                <w:color w:val="000000"/>
                <w:sz w:val="12"/>
                <w:szCs w:val="12"/>
              </w:rPr>
            </w:pPr>
            <w:r w:rsidRPr="0026031A">
              <w:rPr>
                <w:bCs/>
                <w:color w:val="000000"/>
                <w:sz w:val="12"/>
                <w:szCs w:val="12"/>
              </w:rPr>
              <w:t>19 890,47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208D036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CC84DF9"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B643535"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E59ED60"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AF43B69"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6982C8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6F1C503" w14:textId="77777777" w:rsidR="0026031A" w:rsidRPr="0026031A" w:rsidRDefault="0026031A" w:rsidP="0026031A">
            <w:pPr>
              <w:jc w:val="center"/>
              <w:rPr>
                <w:bCs/>
                <w:color w:val="000000"/>
                <w:sz w:val="12"/>
                <w:szCs w:val="12"/>
              </w:rPr>
            </w:pPr>
            <w:r w:rsidRPr="0026031A">
              <w:rPr>
                <w:bCs/>
                <w:color w:val="000000"/>
                <w:sz w:val="12"/>
                <w:szCs w:val="12"/>
              </w:rPr>
              <w:t>2 927,10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41FC8E0" w14:textId="77777777" w:rsidR="0026031A" w:rsidRPr="0026031A" w:rsidRDefault="0026031A" w:rsidP="0026031A">
            <w:pPr>
              <w:jc w:val="center"/>
              <w:rPr>
                <w:bCs/>
                <w:color w:val="000000"/>
                <w:sz w:val="12"/>
                <w:szCs w:val="12"/>
              </w:rPr>
            </w:pPr>
            <w:r w:rsidRPr="0026031A">
              <w:rPr>
                <w:bCs/>
                <w:color w:val="000000"/>
                <w:sz w:val="12"/>
                <w:szCs w:val="12"/>
              </w:rPr>
              <w:t>4 714,72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26A0979" w14:textId="77777777" w:rsidR="0026031A" w:rsidRPr="0026031A" w:rsidRDefault="0026031A" w:rsidP="0026031A">
            <w:pPr>
              <w:jc w:val="center"/>
              <w:rPr>
                <w:bCs/>
                <w:color w:val="000000"/>
                <w:sz w:val="12"/>
                <w:szCs w:val="12"/>
              </w:rPr>
            </w:pPr>
            <w:r w:rsidRPr="0026031A">
              <w:rPr>
                <w:bCs/>
                <w:color w:val="000000"/>
                <w:sz w:val="12"/>
                <w:szCs w:val="12"/>
              </w:rPr>
              <w:t>4 936,40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8FA4778" w14:textId="77777777" w:rsidR="0026031A" w:rsidRPr="0026031A" w:rsidRDefault="0026031A" w:rsidP="0026031A">
            <w:pPr>
              <w:jc w:val="center"/>
              <w:rPr>
                <w:bCs/>
                <w:color w:val="000000"/>
                <w:sz w:val="12"/>
                <w:szCs w:val="12"/>
              </w:rPr>
            </w:pPr>
            <w:r w:rsidRPr="0026031A">
              <w:rPr>
                <w:bCs/>
                <w:color w:val="000000"/>
                <w:sz w:val="12"/>
                <w:szCs w:val="12"/>
              </w:rPr>
              <w:t>2 642,20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4947845"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5ED6D950"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35BC1A1"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751BE9E9"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6D5048A" w14:textId="77777777" w:rsidR="0026031A" w:rsidRPr="0026031A" w:rsidRDefault="0026031A" w:rsidP="0026031A">
            <w:pPr>
              <w:rPr>
                <w:bCs/>
                <w:color w:val="000000"/>
                <w:sz w:val="12"/>
                <w:szCs w:val="12"/>
              </w:rPr>
            </w:pPr>
            <w:r w:rsidRPr="0026031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 </w:t>
            </w:r>
          </w:p>
        </w:tc>
      </w:tr>
      <w:tr w:rsidR="0026031A" w:rsidRPr="0026031A" w14:paraId="7D5188CD"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4AE9904C" w14:textId="77777777" w:rsidR="0026031A" w:rsidRPr="0026031A" w:rsidRDefault="0026031A" w:rsidP="0026031A">
            <w:pPr>
              <w:rPr>
                <w:color w:val="000000"/>
                <w:sz w:val="12"/>
                <w:szCs w:val="12"/>
              </w:rPr>
            </w:pPr>
            <w:r w:rsidRPr="0026031A">
              <w:rPr>
                <w:color w:val="000000"/>
                <w:sz w:val="12"/>
                <w:szCs w:val="12"/>
              </w:rPr>
              <w:t>3.1. Реконструкция или модернизация существующих тепловых сетей </w:t>
            </w:r>
          </w:p>
        </w:tc>
      </w:tr>
      <w:tr w:rsidR="0026031A" w:rsidRPr="0026031A" w14:paraId="60D5759F"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FA0E78" w14:textId="77777777" w:rsidR="0026031A" w:rsidRPr="0026031A" w:rsidRDefault="0026031A" w:rsidP="0026031A">
            <w:pPr>
              <w:jc w:val="center"/>
              <w:rPr>
                <w:color w:val="000000"/>
                <w:sz w:val="12"/>
                <w:szCs w:val="12"/>
              </w:rPr>
            </w:pPr>
            <w:r w:rsidRPr="0026031A">
              <w:rPr>
                <w:color w:val="000000"/>
                <w:sz w:val="12"/>
                <w:szCs w:val="12"/>
              </w:rPr>
              <w:t>3.1.1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09DDF3" w14:textId="77777777" w:rsidR="0026031A" w:rsidRPr="0026031A" w:rsidRDefault="0026031A" w:rsidP="0026031A">
            <w:pPr>
              <w:rPr>
                <w:color w:val="000000"/>
                <w:sz w:val="12"/>
                <w:szCs w:val="12"/>
              </w:rPr>
            </w:pPr>
            <w:r w:rsidRPr="0026031A">
              <w:rPr>
                <w:color w:val="000000"/>
                <w:sz w:val="12"/>
                <w:szCs w:val="12"/>
              </w:rPr>
              <w:t xml:space="preserve">Реконструкция теплотрассы в с. Малая </w:t>
            </w:r>
            <w:proofErr w:type="spellStart"/>
            <w:r w:rsidRPr="0026031A">
              <w:rPr>
                <w:color w:val="000000"/>
                <w:sz w:val="12"/>
                <w:szCs w:val="12"/>
              </w:rPr>
              <w:t>Салаирка</w:t>
            </w:r>
            <w:proofErr w:type="spellEnd"/>
            <w:r w:rsidRPr="0026031A">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946A47" w14:textId="77777777" w:rsidR="0026031A" w:rsidRPr="0026031A" w:rsidRDefault="0026031A" w:rsidP="0026031A">
            <w:pPr>
              <w:jc w:val="center"/>
              <w:rPr>
                <w:color w:val="000000"/>
                <w:sz w:val="12"/>
                <w:szCs w:val="12"/>
              </w:rPr>
            </w:pPr>
            <w:r w:rsidRPr="0026031A">
              <w:rPr>
                <w:color w:val="000000"/>
                <w:sz w:val="12"/>
                <w:szCs w:val="12"/>
              </w:rPr>
              <w:t>42:02:0000000:461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BDE5B5" w14:textId="77777777" w:rsidR="0026031A" w:rsidRPr="0026031A" w:rsidRDefault="0026031A" w:rsidP="0026031A">
            <w:pPr>
              <w:jc w:val="center"/>
              <w:rPr>
                <w:color w:val="000000"/>
                <w:sz w:val="12"/>
                <w:szCs w:val="12"/>
              </w:rPr>
            </w:pPr>
            <w:r w:rsidRPr="0026031A">
              <w:rPr>
                <w:color w:val="000000"/>
                <w:sz w:val="12"/>
                <w:szCs w:val="12"/>
              </w:rPr>
              <w:t>линейный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223F47" w14:textId="77777777" w:rsidR="0026031A" w:rsidRPr="0026031A" w:rsidRDefault="0026031A" w:rsidP="0026031A">
            <w:pPr>
              <w:jc w:val="center"/>
              <w:rPr>
                <w:color w:val="000000"/>
                <w:sz w:val="12"/>
                <w:szCs w:val="12"/>
              </w:rPr>
            </w:pPr>
            <w:r w:rsidRPr="0026031A">
              <w:rPr>
                <w:color w:val="000000"/>
                <w:sz w:val="12"/>
                <w:szCs w:val="12"/>
              </w:rPr>
              <w:t xml:space="preserve"> с. Малая </w:t>
            </w:r>
            <w:proofErr w:type="spellStart"/>
            <w:r w:rsidRPr="0026031A">
              <w:rPr>
                <w:color w:val="000000"/>
                <w:sz w:val="12"/>
                <w:szCs w:val="12"/>
              </w:rPr>
              <w:t>Салаирка</w:t>
            </w:r>
            <w:proofErr w:type="spellEnd"/>
            <w:r w:rsidRPr="0026031A">
              <w:rPr>
                <w:color w:val="000000"/>
                <w:sz w:val="12"/>
                <w:szCs w:val="12"/>
              </w:rPr>
              <w:t xml:space="preserve"> от пер. Школьный, 20 до (ТК) ул. 50 лет Октября, 1. </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E23733"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6C600B"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AD4889" w14:textId="77777777" w:rsidR="0026031A" w:rsidRPr="0026031A" w:rsidRDefault="0026031A" w:rsidP="0026031A">
            <w:pPr>
              <w:jc w:val="center"/>
              <w:rPr>
                <w:color w:val="000000"/>
                <w:sz w:val="12"/>
                <w:szCs w:val="12"/>
              </w:rPr>
            </w:pPr>
            <w:r w:rsidRPr="0026031A">
              <w:rPr>
                <w:color w:val="000000"/>
                <w:sz w:val="12"/>
                <w:szCs w:val="12"/>
              </w:rPr>
              <w:t>1 737,23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C47A2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8E4B16" w14:textId="77777777" w:rsidR="0026031A" w:rsidRPr="0026031A" w:rsidRDefault="0026031A" w:rsidP="0026031A">
            <w:pPr>
              <w:jc w:val="center"/>
              <w:rPr>
                <w:color w:val="000000"/>
                <w:sz w:val="12"/>
                <w:szCs w:val="12"/>
              </w:rPr>
            </w:pPr>
            <w:r w:rsidRPr="0026031A">
              <w:rPr>
                <w:color w:val="000000"/>
                <w:sz w:val="12"/>
                <w:szCs w:val="12"/>
              </w:rPr>
              <w:t>1 737,23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E3519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BD524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0AAB4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59F78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7987A7" w14:textId="77777777" w:rsidR="0026031A" w:rsidRPr="0026031A" w:rsidRDefault="0026031A" w:rsidP="0026031A">
            <w:pPr>
              <w:jc w:val="center"/>
              <w:rPr>
                <w:sz w:val="12"/>
                <w:szCs w:val="12"/>
              </w:rPr>
            </w:pPr>
            <w:r w:rsidRPr="0026031A">
              <w:rPr>
                <w:sz w:val="12"/>
                <w:szCs w:val="12"/>
              </w:rPr>
              <w:t>1 737,23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55DF7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69E0B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DED78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FFF47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536F6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E6606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0DCF25"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D0BC5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FCE5A59"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0E3AD0" w14:textId="77777777" w:rsidR="0026031A" w:rsidRPr="0026031A" w:rsidRDefault="0026031A" w:rsidP="0026031A">
            <w:pPr>
              <w:jc w:val="center"/>
              <w:rPr>
                <w:color w:val="000000"/>
                <w:sz w:val="12"/>
                <w:szCs w:val="12"/>
              </w:rPr>
            </w:pPr>
            <w:r w:rsidRPr="0026031A">
              <w:rPr>
                <w:color w:val="000000"/>
                <w:sz w:val="12"/>
                <w:szCs w:val="12"/>
              </w:rPr>
              <w:t>3.1.2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F32689" w14:textId="77777777" w:rsidR="0026031A" w:rsidRPr="0026031A" w:rsidRDefault="0026031A" w:rsidP="0026031A">
            <w:pPr>
              <w:rPr>
                <w:color w:val="000000"/>
                <w:sz w:val="12"/>
                <w:szCs w:val="12"/>
              </w:rPr>
            </w:pPr>
            <w:r w:rsidRPr="0026031A">
              <w:rPr>
                <w:color w:val="000000"/>
                <w:sz w:val="12"/>
                <w:szCs w:val="12"/>
              </w:rPr>
              <w:t xml:space="preserve">Реконструкция теплотрассы в с. </w:t>
            </w:r>
            <w:proofErr w:type="spellStart"/>
            <w:r w:rsidRPr="0026031A">
              <w:rPr>
                <w:color w:val="000000"/>
                <w:sz w:val="12"/>
                <w:szCs w:val="12"/>
              </w:rPr>
              <w:t>Горскино</w:t>
            </w:r>
            <w:proofErr w:type="spellEnd"/>
            <w:r w:rsidRPr="0026031A">
              <w:rPr>
                <w:color w:val="000000"/>
                <w:sz w:val="12"/>
                <w:szCs w:val="12"/>
              </w:rPr>
              <w:t xml:space="preserve"> от ул. Революционная, 44 до ул. К. Маркса, 12 с заменой стальных труб на полипропилен, протяженностью 270 метров</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1A420B" w14:textId="77777777" w:rsidR="0026031A" w:rsidRPr="0026031A" w:rsidRDefault="0026031A" w:rsidP="0026031A">
            <w:pPr>
              <w:jc w:val="center"/>
              <w:rPr>
                <w:color w:val="000000"/>
                <w:sz w:val="12"/>
                <w:szCs w:val="12"/>
              </w:rPr>
            </w:pPr>
            <w:r w:rsidRPr="0026031A">
              <w:rPr>
                <w:color w:val="000000"/>
                <w:sz w:val="12"/>
                <w:szCs w:val="12"/>
              </w:rPr>
              <w:t>42:02:0103001:1328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646587" w14:textId="77777777" w:rsidR="0026031A" w:rsidRPr="0026031A" w:rsidRDefault="0026031A" w:rsidP="0026031A">
            <w:pPr>
              <w:jc w:val="center"/>
              <w:rPr>
                <w:color w:val="000000"/>
                <w:sz w:val="12"/>
                <w:szCs w:val="12"/>
              </w:rPr>
            </w:pPr>
            <w:r w:rsidRPr="0026031A">
              <w:rPr>
                <w:color w:val="000000"/>
                <w:sz w:val="12"/>
                <w:szCs w:val="12"/>
              </w:rPr>
              <w:t>линейный</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97DB77" w14:textId="77777777" w:rsidR="0026031A" w:rsidRPr="0026031A" w:rsidRDefault="0026031A" w:rsidP="0026031A">
            <w:pPr>
              <w:jc w:val="center"/>
              <w:rPr>
                <w:color w:val="000000"/>
                <w:sz w:val="12"/>
                <w:szCs w:val="12"/>
              </w:rPr>
            </w:pPr>
            <w:r w:rsidRPr="0026031A">
              <w:rPr>
                <w:color w:val="000000"/>
                <w:sz w:val="12"/>
                <w:szCs w:val="12"/>
              </w:rPr>
              <w:t xml:space="preserve">с. </w:t>
            </w:r>
            <w:proofErr w:type="spellStart"/>
            <w:r w:rsidRPr="0026031A">
              <w:rPr>
                <w:color w:val="000000"/>
                <w:sz w:val="12"/>
                <w:szCs w:val="12"/>
              </w:rPr>
              <w:t>Горскино</w:t>
            </w:r>
            <w:proofErr w:type="spellEnd"/>
            <w:r w:rsidRPr="0026031A">
              <w:rPr>
                <w:color w:val="000000"/>
                <w:sz w:val="12"/>
                <w:szCs w:val="12"/>
              </w:rPr>
              <w:t xml:space="preserve"> от ул. Революционная, 44 до </w:t>
            </w:r>
          </w:p>
          <w:p w14:paraId="4FCB1B9A" w14:textId="77777777" w:rsidR="0026031A" w:rsidRPr="0026031A" w:rsidRDefault="0026031A" w:rsidP="0026031A">
            <w:pPr>
              <w:jc w:val="center"/>
              <w:rPr>
                <w:color w:val="000000"/>
                <w:sz w:val="12"/>
                <w:szCs w:val="12"/>
              </w:rPr>
            </w:pPr>
            <w:r w:rsidRPr="0026031A">
              <w:rPr>
                <w:color w:val="000000"/>
                <w:sz w:val="12"/>
                <w:szCs w:val="12"/>
              </w:rPr>
              <w:t xml:space="preserve">ул. </w:t>
            </w:r>
            <w:proofErr w:type="spellStart"/>
            <w:r w:rsidRPr="0026031A">
              <w:rPr>
                <w:color w:val="000000"/>
                <w:sz w:val="12"/>
                <w:szCs w:val="12"/>
              </w:rPr>
              <w:t>К.Маркса</w:t>
            </w:r>
            <w:proofErr w:type="spellEnd"/>
            <w:r w:rsidRPr="0026031A">
              <w:rPr>
                <w:color w:val="000000"/>
                <w:sz w:val="12"/>
                <w:szCs w:val="12"/>
              </w:rPr>
              <w:t>, 12</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EEC5B4"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234D4E"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5964AE" w14:textId="77777777" w:rsidR="0026031A" w:rsidRPr="0026031A" w:rsidRDefault="0026031A" w:rsidP="0026031A">
            <w:pPr>
              <w:jc w:val="center"/>
              <w:rPr>
                <w:color w:val="000000"/>
                <w:sz w:val="12"/>
                <w:szCs w:val="12"/>
              </w:rPr>
            </w:pPr>
            <w:r w:rsidRPr="0026031A">
              <w:rPr>
                <w:color w:val="000000"/>
                <w:sz w:val="12"/>
                <w:szCs w:val="12"/>
              </w:rPr>
              <w:t>962,67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783BA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956AB5" w14:textId="77777777" w:rsidR="0026031A" w:rsidRPr="0026031A" w:rsidRDefault="0026031A" w:rsidP="0026031A">
            <w:pPr>
              <w:jc w:val="center"/>
              <w:rPr>
                <w:color w:val="000000"/>
                <w:sz w:val="12"/>
                <w:szCs w:val="12"/>
              </w:rPr>
            </w:pPr>
            <w:r w:rsidRPr="0026031A">
              <w:rPr>
                <w:color w:val="000000"/>
                <w:sz w:val="12"/>
                <w:szCs w:val="12"/>
              </w:rPr>
              <w:t>962,67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2B70F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991A4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9112B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88E8C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56E765" w14:textId="77777777" w:rsidR="0026031A" w:rsidRPr="0026031A" w:rsidRDefault="0026031A" w:rsidP="0026031A">
            <w:pPr>
              <w:jc w:val="center"/>
              <w:rPr>
                <w:sz w:val="12"/>
                <w:szCs w:val="12"/>
              </w:rPr>
            </w:pPr>
            <w:r w:rsidRPr="0026031A">
              <w:rPr>
                <w:sz w:val="12"/>
                <w:szCs w:val="12"/>
              </w:rPr>
              <w:t>962,67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F7E40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F3042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34DC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FC47B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58826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8EE54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FFDD5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DB440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F0DB992" w14:textId="77777777" w:rsidTr="00627AA0">
        <w:trPr>
          <w:trHeight w:val="307"/>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noWrap/>
            <w:tcMar>
              <w:top w:w="0" w:type="dxa"/>
              <w:left w:w="28" w:type="dxa"/>
              <w:bottom w:w="0" w:type="dxa"/>
              <w:right w:w="28" w:type="dxa"/>
            </w:tcMar>
            <w:hideMark/>
          </w:tcPr>
          <w:p w14:paraId="0A6CE805" w14:textId="77777777" w:rsidR="0026031A" w:rsidRPr="0026031A" w:rsidRDefault="0026031A" w:rsidP="0026031A">
            <w:pPr>
              <w:rPr>
                <w:bCs/>
                <w:color w:val="000000"/>
                <w:sz w:val="12"/>
                <w:szCs w:val="12"/>
              </w:rPr>
            </w:pPr>
            <w:r w:rsidRPr="0026031A">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397F849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94E0E5" w14:textId="77777777" w:rsidR="0026031A" w:rsidRPr="0026031A" w:rsidRDefault="0026031A" w:rsidP="0026031A">
            <w:pPr>
              <w:jc w:val="center"/>
              <w:rPr>
                <w:color w:val="000000"/>
                <w:sz w:val="12"/>
                <w:szCs w:val="12"/>
              </w:rPr>
            </w:pPr>
            <w:r w:rsidRPr="0026031A">
              <w:rPr>
                <w:color w:val="000000"/>
                <w:sz w:val="12"/>
                <w:szCs w:val="12"/>
              </w:rPr>
              <w:t>3.2.1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847647"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BA4766"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520A7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676A97"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70FF17"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F70633"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B59B21" w14:textId="77777777" w:rsidR="0026031A" w:rsidRPr="0026031A" w:rsidRDefault="0026031A" w:rsidP="0026031A">
            <w:pPr>
              <w:jc w:val="center"/>
              <w:rPr>
                <w:color w:val="000000"/>
                <w:sz w:val="12"/>
                <w:szCs w:val="12"/>
              </w:rPr>
            </w:pPr>
            <w:r w:rsidRPr="0026031A">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0D419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925D3" w14:textId="77777777" w:rsidR="0026031A" w:rsidRPr="0026031A" w:rsidRDefault="0026031A" w:rsidP="0026031A">
            <w:pPr>
              <w:jc w:val="center"/>
              <w:rPr>
                <w:color w:val="000000"/>
                <w:sz w:val="12"/>
                <w:szCs w:val="12"/>
              </w:rPr>
            </w:pPr>
            <w:r w:rsidRPr="0026031A">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4CFAC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3E5A9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25738B" w14:textId="77777777" w:rsidR="0026031A" w:rsidRPr="0026031A" w:rsidRDefault="0026031A" w:rsidP="0026031A">
            <w:pPr>
              <w:jc w:val="center"/>
              <w:rPr>
                <w:color w:val="000000"/>
                <w:sz w:val="12"/>
                <w:szCs w:val="12"/>
              </w:rPr>
            </w:pPr>
            <w:r w:rsidRPr="0026031A">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CE99E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F2F6E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F5E5E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82031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E902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AE1F5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F4EBE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0BBA1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EED9C6"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255D7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E1155D6" w14:textId="77777777" w:rsidTr="00627AA0">
        <w:trPr>
          <w:trHeight w:val="317"/>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0E269C" w14:textId="77777777" w:rsidR="0026031A" w:rsidRPr="0026031A" w:rsidRDefault="0026031A" w:rsidP="0026031A">
            <w:pPr>
              <w:jc w:val="center"/>
              <w:rPr>
                <w:color w:val="000000"/>
                <w:sz w:val="12"/>
                <w:szCs w:val="12"/>
              </w:rPr>
            </w:pPr>
            <w:r w:rsidRPr="0026031A">
              <w:rPr>
                <w:color w:val="000000"/>
                <w:sz w:val="12"/>
                <w:szCs w:val="12"/>
              </w:rPr>
              <w:t>3.2.2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EC30BF" w14:textId="77777777" w:rsidR="0026031A" w:rsidRPr="0026031A" w:rsidRDefault="0026031A" w:rsidP="0026031A">
            <w:pPr>
              <w:rPr>
                <w:color w:val="000000"/>
                <w:sz w:val="12"/>
                <w:szCs w:val="12"/>
              </w:rPr>
            </w:pPr>
            <w:r w:rsidRPr="0026031A">
              <w:rPr>
                <w:color w:val="000000"/>
                <w:sz w:val="12"/>
                <w:szCs w:val="12"/>
              </w:rPr>
              <w:t>Замена конвейера № 2 топливоподачи</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16F5D1"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E11217"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7FDAEB"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FE3127"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B07F75"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16809F" w14:textId="77777777" w:rsidR="0026031A" w:rsidRPr="0026031A" w:rsidRDefault="0026031A" w:rsidP="0026031A">
            <w:pPr>
              <w:jc w:val="center"/>
              <w:rPr>
                <w:color w:val="000000"/>
                <w:sz w:val="12"/>
                <w:szCs w:val="12"/>
              </w:rPr>
            </w:pPr>
            <w:r w:rsidRPr="0026031A">
              <w:rPr>
                <w:color w:val="000000"/>
                <w:sz w:val="12"/>
                <w:szCs w:val="12"/>
              </w:rPr>
              <w:t>1 212,70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513AC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4927DC" w14:textId="77777777" w:rsidR="0026031A" w:rsidRPr="0026031A" w:rsidRDefault="0026031A" w:rsidP="0026031A">
            <w:pPr>
              <w:jc w:val="center"/>
              <w:rPr>
                <w:color w:val="000000"/>
                <w:sz w:val="12"/>
                <w:szCs w:val="12"/>
              </w:rPr>
            </w:pPr>
            <w:r w:rsidRPr="0026031A">
              <w:rPr>
                <w:color w:val="000000"/>
                <w:sz w:val="12"/>
                <w:szCs w:val="12"/>
              </w:rPr>
              <w:t>1 212,70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8AD98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C8934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C7905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FA441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13B77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72538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FA5EB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0F9C8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F55E3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2CE03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A17AB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ED79D2" w14:textId="77777777" w:rsidR="0026031A" w:rsidRPr="0026031A" w:rsidRDefault="0026031A" w:rsidP="0026031A">
            <w:pPr>
              <w:jc w:val="center"/>
              <w:rPr>
                <w:color w:val="000000"/>
                <w:sz w:val="12"/>
                <w:szCs w:val="12"/>
              </w:rPr>
            </w:pPr>
            <w:r w:rsidRPr="0026031A">
              <w:rPr>
                <w:color w:val="000000"/>
                <w:sz w:val="12"/>
                <w:szCs w:val="12"/>
              </w:rPr>
              <w:t>1 212,70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67681A"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423E44E"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16A28C" w14:textId="77777777" w:rsidR="0026031A" w:rsidRPr="0026031A" w:rsidRDefault="0026031A" w:rsidP="0026031A">
            <w:pPr>
              <w:jc w:val="center"/>
              <w:rPr>
                <w:color w:val="000000"/>
                <w:sz w:val="12"/>
                <w:szCs w:val="12"/>
              </w:rPr>
            </w:pPr>
            <w:r w:rsidRPr="0026031A">
              <w:rPr>
                <w:color w:val="000000"/>
                <w:sz w:val="12"/>
                <w:szCs w:val="12"/>
              </w:rPr>
              <w:t>3.2.3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66AA5A"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A22233"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06E0C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E95157"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E22895"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3BBBE3"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A3D2B2" w14:textId="77777777" w:rsidR="0026031A" w:rsidRPr="0026031A" w:rsidRDefault="0026031A" w:rsidP="0026031A">
            <w:pPr>
              <w:jc w:val="center"/>
              <w:rPr>
                <w:color w:val="000000"/>
                <w:sz w:val="12"/>
                <w:szCs w:val="12"/>
              </w:rPr>
            </w:pPr>
            <w:r w:rsidRPr="0026031A">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D6F1B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031D65" w14:textId="77777777" w:rsidR="0026031A" w:rsidRPr="0026031A" w:rsidRDefault="0026031A" w:rsidP="0026031A">
            <w:pPr>
              <w:jc w:val="center"/>
              <w:rPr>
                <w:color w:val="000000"/>
                <w:sz w:val="12"/>
                <w:szCs w:val="12"/>
              </w:rPr>
            </w:pPr>
            <w:r w:rsidRPr="0026031A">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8B7C7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32B3B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25BFE3" w14:textId="77777777" w:rsidR="0026031A" w:rsidRPr="0026031A" w:rsidRDefault="0026031A" w:rsidP="0026031A">
            <w:pPr>
              <w:jc w:val="center"/>
              <w:rPr>
                <w:color w:val="000000"/>
                <w:sz w:val="12"/>
                <w:szCs w:val="12"/>
              </w:rPr>
            </w:pPr>
            <w:r w:rsidRPr="0026031A">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3F2EB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F03F1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B0D43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CABFD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2E5DD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D3E16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7BA28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1815E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0C089F"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B371DC"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B5BC53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FA66F1" w14:textId="77777777" w:rsidR="0026031A" w:rsidRPr="0026031A" w:rsidRDefault="0026031A" w:rsidP="0026031A">
            <w:pPr>
              <w:jc w:val="center"/>
              <w:rPr>
                <w:color w:val="000000"/>
                <w:sz w:val="12"/>
                <w:szCs w:val="12"/>
              </w:rPr>
            </w:pPr>
            <w:r w:rsidRPr="0026031A">
              <w:rPr>
                <w:color w:val="000000"/>
                <w:sz w:val="12"/>
                <w:szCs w:val="12"/>
              </w:rPr>
              <w:t>3.2.4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4C06E4" w14:textId="77777777" w:rsidR="0026031A" w:rsidRPr="0026031A" w:rsidRDefault="0026031A" w:rsidP="0026031A">
            <w:pPr>
              <w:rPr>
                <w:color w:val="000000"/>
                <w:sz w:val="12"/>
                <w:szCs w:val="12"/>
              </w:rPr>
            </w:pPr>
            <w:r w:rsidRPr="0026031A">
              <w:rPr>
                <w:color w:val="000000"/>
                <w:sz w:val="12"/>
                <w:szCs w:val="12"/>
              </w:rPr>
              <w:t>Замена электродвигателя 5АМН 315 М4 250кВт*1500об/мин IМ1001, сетевого насоса №2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B11C6B"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9BE235"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41BA9C"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A0C4B9"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A79CB7"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33D21A" w14:textId="77777777" w:rsidR="0026031A" w:rsidRPr="0026031A" w:rsidRDefault="0026031A" w:rsidP="0026031A">
            <w:pPr>
              <w:jc w:val="center"/>
              <w:rPr>
                <w:color w:val="000000"/>
                <w:sz w:val="12"/>
                <w:szCs w:val="12"/>
              </w:rPr>
            </w:pPr>
            <w:r w:rsidRPr="0026031A">
              <w:rPr>
                <w:color w:val="000000"/>
                <w:sz w:val="12"/>
                <w:szCs w:val="12"/>
              </w:rPr>
              <w:t>800,60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0FFD1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6C87C6" w14:textId="77777777" w:rsidR="0026031A" w:rsidRPr="0026031A" w:rsidRDefault="0026031A" w:rsidP="0026031A">
            <w:pPr>
              <w:jc w:val="center"/>
              <w:rPr>
                <w:color w:val="000000"/>
                <w:sz w:val="12"/>
                <w:szCs w:val="12"/>
              </w:rPr>
            </w:pPr>
            <w:r w:rsidRPr="0026031A">
              <w:rPr>
                <w:color w:val="000000"/>
                <w:sz w:val="12"/>
                <w:szCs w:val="12"/>
              </w:rPr>
              <w:t>800,60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A18C3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C4F2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C46D3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9EDB14" w14:textId="77777777" w:rsidR="0026031A" w:rsidRPr="0026031A" w:rsidRDefault="0026031A" w:rsidP="0026031A">
            <w:pPr>
              <w:jc w:val="center"/>
              <w:rPr>
                <w:color w:val="000000"/>
                <w:sz w:val="12"/>
                <w:szCs w:val="12"/>
              </w:rPr>
            </w:pPr>
            <w:r w:rsidRPr="0026031A">
              <w:rPr>
                <w:color w:val="000000"/>
                <w:sz w:val="12"/>
                <w:szCs w:val="12"/>
              </w:rPr>
              <w:t>800,60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47711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CA95F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E7DBF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EDF48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CAFDF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7DD09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B8CF6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F8ACDC"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0C27B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FB33423" w14:textId="77777777" w:rsidTr="00627AA0">
        <w:trPr>
          <w:trHeight w:val="424"/>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A97185" w14:textId="77777777" w:rsidR="0026031A" w:rsidRPr="0026031A" w:rsidRDefault="0026031A" w:rsidP="0026031A">
            <w:pPr>
              <w:jc w:val="center"/>
              <w:rPr>
                <w:color w:val="000000"/>
                <w:sz w:val="12"/>
                <w:szCs w:val="12"/>
              </w:rPr>
            </w:pPr>
            <w:r w:rsidRPr="0026031A">
              <w:rPr>
                <w:color w:val="000000"/>
                <w:sz w:val="12"/>
                <w:szCs w:val="12"/>
              </w:rPr>
              <w:lastRenderedPageBreak/>
              <w:t>3.2.5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74F168" w14:textId="77777777" w:rsidR="0026031A" w:rsidRPr="0026031A" w:rsidRDefault="0026031A" w:rsidP="0026031A">
            <w:pPr>
              <w:rPr>
                <w:color w:val="000000"/>
                <w:sz w:val="12"/>
                <w:szCs w:val="12"/>
              </w:rPr>
            </w:pPr>
            <w:r w:rsidRPr="0026031A">
              <w:rPr>
                <w:color w:val="000000"/>
                <w:sz w:val="12"/>
                <w:szCs w:val="12"/>
              </w:rPr>
              <w:t>Замена пластинчатого теплообменника № 3</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5DE072"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78620F"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56CD5E"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1142A1" w14:textId="77777777" w:rsidR="0026031A" w:rsidRPr="0026031A" w:rsidRDefault="0026031A" w:rsidP="0026031A">
            <w:pPr>
              <w:jc w:val="center"/>
              <w:rPr>
                <w:color w:val="000000"/>
                <w:sz w:val="12"/>
                <w:szCs w:val="12"/>
              </w:rPr>
            </w:pPr>
            <w:r w:rsidRPr="0026031A">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35C5CD" w14:textId="77777777" w:rsidR="0026031A" w:rsidRPr="0026031A" w:rsidRDefault="0026031A" w:rsidP="0026031A">
            <w:pPr>
              <w:jc w:val="center"/>
              <w:rPr>
                <w:color w:val="000000"/>
                <w:sz w:val="12"/>
                <w:szCs w:val="12"/>
              </w:rPr>
            </w:pPr>
            <w:r w:rsidRPr="0026031A">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F1FC81" w14:textId="77777777" w:rsidR="0026031A" w:rsidRPr="0026031A" w:rsidRDefault="0026031A" w:rsidP="0026031A">
            <w:pPr>
              <w:jc w:val="center"/>
              <w:rPr>
                <w:color w:val="000000"/>
                <w:sz w:val="12"/>
                <w:szCs w:val="12"/>
              </w:rPr>
            </w:pPr>
            <w:r w:rsidRPr="0026031A">
              <w:rPr>
                <w:color w:val="000000"/>
                <w:sz w:val="12"/>
                <w:szCs w:val="12"/>
              </w:rPr>
              <w:t>593,40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7088B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3A1ED3" w14:textId="77777777" w:rsidR="0026031A" w:rsidRPr="0026031A" w:rsidRDefault="0026031A" w:rsidP="0026031A">
            <w:pPr>
              <w:jc w:val="center"/>
              <w:rPr>
                <w:color w:val="000000"/>
                <w:sz w:val="12"/>
                <w:szCs w:val="12"/>
              </w:rPr>
            </w:pPr>
            <w:r w:rsidRPr="0026031A">
              <w:rPr>
                <w:color w:val="000000"/>
                <w:sz w:val="12"/>
                <w:szCs w:val="12"/>
              </w:rPr>
              <w:t>593,40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BD5F4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FD080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2AABB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0A995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A8B2B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DCB46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00B2E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DCDEE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5F1AB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914C3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263440" w14:textId="77777777" w:rsidR="0026031A" w:rsidRPr="0026031A" w:rsidRDefault="0026031A" w:rsidP="0026031A">
            <w:pPr>
              <w:jc w:val="center"/>
              <w:rPr>
                <w:color w:val="000000"/>
                <w:sz w:val="12"/>
                <w:szCs w:val="12"/>
              </w:rPr>
            </w:pPr>
            <w:r w:rsidRPr="0026031A">
              <w:rPr>
                <w:color w:val="000000"/>
                <w:sz w:val="12"/>
                <w:szCs w:val="12"/>
              </w:rPr>
              <w:t>593,40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AF335E"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529F3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97885C3" w14:textId="77777777" w:rsidTr="00627AA0">
        <w:trPr>
          <w:trHeight w:val="315"/>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E3E1E1" w14:textId="77777777" w:rsidR="0026031A" w:rsidRPr="0026031A" w:rsidRDefault="0026031A" w:rsidP="0026031A">
            <w:pPr>
              <w:jc w:val="center"/>
              <w:rPr>
                <w:color w:val="000000"/>
                <w:sz w:val="12"/>
                <w:szCs w:val="12"/>
              </w:rPr>
            </w:pPr>
            <w:r w:rsidRPr="0026031A">
              <w:rPr>
                <w:color w:val="000000"/>
                <w:sz w:val="12"/>
                <w:szCs w:val="12"/>
              </w:rPr>
              <w:t>3.2.6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5D534D" w14:textId="77777777" w:rsidR="0026031A" w:rsidRPr="0026031A" w:rsidRDefault="0026031A" w:rsidP="0026031A">
            <w:pPr>
              <w:rPr>
                <w:color w:val="000000"/>
                <w:sz w:val="12"/>
                <w:szCs w:val="12"/>
              </w:rPr>
            </w:pPr>
            <w:r w:rsidRPr="0026031A">
              <w:rPr>
                <w:color w:val="000000"/>
                <w:sz w:val="12"/>
                <w:szCs w:val="12"/>
              </w:rPr>
              <w:t xml:space="preserve">Замена экономайзера </w:t>
            </w:r>
            <w:r w:rsidRPr="0026031A">
              <w:rPr>
                <w:color w:val="000000"/>
                <w:sz w:val="12"/>
                <w:szCs w:val="12"/>
              </w:rPr>
              <w:br/>
              <w:t>ЭБ-330И котла № 1</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516D4B"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DA9230"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72144"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3401C5" w14:textId="77777777" w:rsidR="0026031A" w:rsidRPr="0026031A" w:rsidRDefault="0026031A" w:rsidP="0026031A">
            <w:pPr>
              <w:jc w:val="center"/>
              <w:rPr>
                <w:color w:val="000000"/>
                <w:sz w:val="12"/>
                <w:szCs w:val="12"/>
              </w:rPr>
            </w:pPr>
            <w:r w:rsidRPr="0026031A">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34DB21" w14:textId="77777777" w:rsidR="0026031A" w:rsidRPr="0026031A" w:rsidRDefault="0026031A" w:rsidP="0026031A">
            <w:pPr>
              <w:jc w:val="center"/>
              <w:rPr>
                <w:color w:val="000000"/>
                <w:sz w:val="12"/>
                <w:szCs w:val="12"/>
              </w:rPr>
            </w:pPr>
            <w:r w:rsidRPr="0026031A">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C73E82" w14:textId="77777777" w:rsidR="0026031A" w:rsidRPr="0026031A" w:rsidRDefault="0026031A" w:rsidP="0026031A">
            <w:pPr>
              <w:jc w:val="center"/>
              <w:rPr>
                <w:color w:val="000000"/>
                <w:sz w:val="12"/>
                <w:szCs w:val="12"/>
              </w:rPr>
            </w:pPr>
            <w:r w:rsidRPr="0026031A">
              <w:rPr>
                <w:color w:val="000000"/>
                <w:sz w:val="12"/>
                <w:szCs w:val="12"/>
              </w:rPr>
              <w:t>1 677,30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B5B99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9D06A9" w14:textId="77777777" w:rsidR="0026031A" w:rsidRPr="0026031A" w:rsidRDefault="0026031A" w:rsidP="0026031A">
            <w:pPr>
              <w:jc w:val="center"/>
              <w:rPr>
                <w:color w:val="000000"/>
                <w:sz w:val="12"/>
                <w:szCs w:val="12"/>
              </w:rPr>
            </w:pPr>
            <w:r w:rsidRPr="0026031A">
              <w:rPr>
                <w:color w:val="000000"/>
                <w:sz w:val="12"/>
                <w:szCs w:val="12"/>
              </w:rPr>
              <w:t>1 677,30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154C1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153897" w14:textId="77777777" w:rsidR="0026031A" w:rsidRPr="0026031A" w:rsidRDefault="0026031A" w:rsidP="0026031A">
            <w:pPr>
              <w:jc w:val="center"/>
              <w:rPr>
                <w:color w:val="000000"/>
                <w:sz w:val="12"/>
                <w:szCs w:val="12"/>
              </w:rPr>
            </w:pPr>
            <w:r w:rsidRPr="0026031A">
              <w:rPr>
                <w:color w:val="000000"/>
                <w:sz w:val="12"/>
                <w:szCs w:val="12"/>
              </w:rPr>
              <w:t>1 677,30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8ED1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1B9AE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11DE0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7F1A5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22621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1A923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68B4E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0E91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2B1C2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E2F2BB"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86DA7A"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86F80C6" w14:textId="77777777" w:rsidTr="00627AA0">
        <w:trPr>
          <w:trHeight w:val="453"/>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B06507" w14:textId="77777777" w:rsidR="0026031A" w:rsidRPr="0026031A" w:rsidRDefault="0026031A" w:rsidP="0026031A">
            <w:pPr>
              <w:jc w:val="center"/>
              <w:rPr>
                <w:color w:val="000000"/>
                <w:sz w:val="12"/>
                <w:szCs w:val="12"/>
              </w:rPr>
            </w:pPr>
            <w:r w:rsidRPr="0026031A">
              <w:rPr>
                <w:color w:val="000000"/>
                <w:sz w:val="12"/>
                <w:szCs w:val="12"/>
              </w:rPr>
              <w:t>3.2.7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20998F" w14:textId="77777777" w:rsidR="0026031A" w:rsidRPr="0026031A" w:rsidRDefault="0026031A" w:rsidP="0026031A">
            <w:pPr>
              <w:rPr>
                <w:color w:val="000000"/>
                <w:sz w:val="12"/>
                <w:szCs w:val="12"/>
              </w:rPr>
            </w:pPr>
            <w:r w:rsidRPr="0026031A">
              <w:rPr>
                <w:color w:val="000000"/>
                <w:sz w:val="12"/>
                <w:szCs w:val="12"/>
              </w:rPr>
              <w:t>Замена экономайзера</w:t>
            </w:r>
            <w:r w:rsidRPr="0026031A">
              <w:rPr>
                <w:color w:val="000000"/>
                <w:sz w:val="12"/>
                <w:szCs w:val="12"/>
              </w:rPr>
              <w:br/>
              <w:t>ЭБ-330И котла № 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AFB886"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46C1A7"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7FD665"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50B969"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E5A704"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45354D" w14:textId="77777777" w:rsidR="0026031A" w:rsidRPr="0026031A" w:rsidRDefault="0026031A" w:rsidP="0026031A">
            <w:pPr>
              <w:jc w:val="center"/>
              <w:rPr>
                <w:color w:val="000000"/>
                <w:sz w:val="12"/>
                <w:szCs w:val="12"/>
              </w:rPr>
            </w:pPr>
            <w:r w:rsidRPr="0026031A">
              <w:rPr>
                <w:color w:val="000000"/>
                <w:sz w:val="12"/>
                <w:szCs w:val="12"/>
              </w:rPr>
              <w:t>2 806,57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1A844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52095C" w14:textId="77777777" w:rsidR="0026031A" w:rsidRPr="0026031A" w:rsidRDefault="0026031A" w:rsidP="0026031A">
            <w:pPr>
              <w:jc w:val="center"/>
              <w:rPr>
                <w:color w:val="000000"/>
                <w:sz w:val="12"/>
                <w:szCs w:val="12"/>
              </w:rPr>
            </w:pPr>
            <w:r w:rsidRPr="0026031A">
              <w:rPr>
                <w:color w:val="000000"/>
                <w:sz w:val="12"/>
                <w:szCs w:val="12"/>
              </w:rPr>
              <w:t>2 806,57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3DFFA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84FBB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BA4E3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58460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84ADB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09913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499F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63480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CE662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32599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A4954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FFBC4F" w14:textId="77777777" w:rsidR="0026031A" w:rsidRPr="0026031A" w:rsidRDefault="0026031A" w:rsidP="0026031A">
            <w:pPr>
              <w:jc w:val="center"/>
              <w:rPr>
                <w:color w:val="000000"/>
                <w:sz w:val="12"/>
                <w:szCs w:val="12"/>
              </w:rPr>
            </w:pPr>
            <w:r w:rsidRPr="0026031A">
              <w:rPr>
                <w:color w:val="000000"/>
                <w:sz w:val="12"/>
                <w:szCs w:val="12"/>
              </w:rPr>
              <w:t>2 806,57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E7CB4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C333663"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ABF510" w14:textId="77777777" w:rsidR="0026031A" w:rsidRPr="0026031A" w:rsidRDefault="0026031A" w:rsidP="0026031A">
            <w:pPr>
              <w:jc w:val="center"/>
              <w:rPr>
                <w:color w:val="000000"/>
                <w:sz w:val="12"/>
                <w:szCs w:val="12"/>
              </w:rPr>
            </w:pPr>
            <w:r w:rsidRPr="0026031A">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7E52513" w14:textId="77777777" w:rsidR="0026031A" w:rsidRPr="0026031A" w:rsidRDefault="0026031A" w:rsidP="0026031A">
            <w:pPr>
              <w:jc w:val="center"/>
              <w:rPr>
                <w:color w:val="000000"/>
                <w:sz w:val="12"/>
                <w:szCs w:val="12"/>
              </w:rPr>
            </w:pPr>
            <w:r w:rsidRPr="0026031A">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CC47EE" w14:textId="77777777" w:rsidR="0026031A" w:rsidRPr="0026031A" w:rsidRDefault="0026031A" w:rsidP="0026031A">
            <w:pPr>
              <w:jc w:val="center"/>
              <w:rPr>
                <w:color w:val="000000"/>
                <w:sz w:val="12"/>
                <w:szCs w:val="12"/>
              </w:rPr>
            </w:pPr>
            <w:r w:rsidRPr="0026031A">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F0633C" w14:textId="77777777" w:rsidR="0026031A" w:rsidRPr="0026031A" w:rsidRDefault="0026031A" w:rsidP="0026031A">
            <w:pPr>
              <w:jc w:val="center"/>
              <w:rPr>
                <w:color w:val="000000"/>
                <w:sz w:val="12"/>
                <w:szCs w:val="12"/>
              </w:rPr>
            </w:pPr>
            <w:r w:rsidRPr="0026031A">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81BAC3E" w14:textId="77777777" w:rsidR="0026031A" w:rsidRPr="0026031A" w:rsidRDefault="0026031A" w:rsidP="0026031A">
            <w:pPr>
              <w:jc w:val="center"/>
              <w:rPr>
                <w:color w:val="000000"/>
                <w:sz w:val="12"/>
                <w:szCs w:val="12"/>
              </w:rPr>
            </w:pPr>
            <w:r w:rsidRPr="0026031A">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8ABB03F" w14:textId="77777777" w:rsidR="0026031A" w:rsidRPr="0026031A" w:rsidRDefault="0026031A" w:rsidP="0026031A">
            <w:pPr>
              <w:jc w:val="center"/>
              <w:rPr>
                <w:color w:val="000000"/>
                <w:sz w:val="12"/>
                <w:szCs w:val="12"/>
              </w:rPr>
            </w:pPr>
            <w:r w:rsidRPr="0026031A">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95460B" w14:textId="77777777" w:rsidR="0026031A" w:rsidRPr="0026031A" w:rsidRDefault="0026031A" w:rsidP="0026031A">
            <w:pPr>
              <w:jc w:val="center"/>
              <w:rPr>
                <w:color w:val="000000"/>
                <w:sz w:val="12"/>
                <w:szCs w:val="12"/>
              </w:rPr>
            </w:pPr>
            <w:r w:rsidRPr="0026031A">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ACCFB7" w14:textId="77777777" w:rsidR="0026031A" w:rsidRPr="0026031A" w:rsidRDefault="0026031A" w:rsidP="0026031A">
            <w:pPr>
              <w:jc w:val="center"/>
              <w:rPr>
                <w:color w:val="000000"/>
                <w:sz w:val="12"/>
                <w:szCs w:val="12"/>
              </w:rPr>
            </w:pPr>
            <w:r w:rsidRPr="0026031A">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AA97067" w14:textId="77777777" w:rsidR="0026031A" w:rsidRPr="0026031A" w:rsidRDefault="0026031A" w:rsidP="0026031A">
            <w:pPr>
              <w:jc w:val="center"/>
              <w:rPr>
                <w:color w:val="000000"/>
                <w:sz w:val="12"/>
                <w:szCs w:val="12"/>
              </w:rPr>
            </w:pPr>
            <w:r w:rsidRPr="0026031A">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49FFD9" w14:textId="77777777" w:rsidR="0026031A" w:rsidRPr="0026031A" w:rsidRDefault="0026031A" w:rsidP="0026031A">
            <w:pPr>
              <w:jc w:val="center"/>
              <w:rPr>
                <w:color w:val="000000"/>
                <w:sz w:val="12"/>
                <w:szCs w:val="12"/>
              </w:rPr>
            </w:pPr>
            <w:r w:rsidRPr="0026031A">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EE91F44" w14:textId="77777777" w:rsidR="0026031A" w:rsidRPr="0026031A" w:rsidRDefault="0026031A" w:rsidP="0026031A">
            <w:pPr>
              <w:jc w:val="center"/>
              <w:rPr>
                <w:color w:val="000000"/>
                <w:sz w:val="12"/>
                <w:szCs w:val="12"/>
              </w:rPr>
            </w:pPr>
            <w:r w:rsidRPr="0026031A">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616214" w14:textId="77777777" w:rsidR="0026031A" w:rsidRPr="0026031A" w:rsidRDefault="0026031A" w:rsidP="0026031A">
            <w:pPr>
              <w:jc w:val="center"/>
              <w:rPr>
                <w:color w:val="000000"/>
                <w:sz w:val="12"/>
                <w:szCs w:val="12"/>
              </w:rPr>
            </w:pPr>
            <w:r w:rsidRPr="0026031A">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FC3BCF" w14:textId="77777777" w:rsidR="0026031A" w:rsidRPr="0026031A" w:rsidRDefault="0026031A" w:rsidP="0026031A">
            <w:pPr>
              <w:jc w:val="center"/>
              <w:rPr>
                <w:color w:val="000000"/>
                <w:sz w:val="12"/>
                <w:szCs w:val="12"/>
              </w:rPr>
            </w:pPr>
            <w:r w:rsidRPr="0026031A">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8F43ED" w14:textId="77777777" w:rsidR="0026031A" w:rsidRPr="0026031A" w:rsidRDefault="0026031A" w:rsidP="0026031A">
            <w:pPr>
              <w:jc w:val="center"/>
              <w:rPr>
                <w:color w:val="000000"/>
                <w:sz w:val="12"/>
                <w:szCs w:val="12"/>
              </w:rPr>
            </w:pPr>
            <w:r w:rsidRPr="0026031A">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2DA726" w14:textId="77777777" w:rsidR="0026031A" w:rsidRPr="0026031A" w:rsidRDefault="0026031A" w:rsidP="0026031A">
            <w:pPr>
              <w:jc w:val="center"/>
              <w:rPr>
                <w:color w:val="000000"/>
                <w:sz w:val="12"/>
                <w:szCs w:val="12"/>
              </w:rPr>
            </w:pPr>
            <w:r w:rsidRPr="0026031A">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27244A8"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4C0B16D"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639EFA"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BD6CABE"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A2CA068"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D129743"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41CB3E"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01EE490"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6</w:t>
            </w:r>
          </w:p>
        </w:tc>
      </w:tr>
      <w:tr w:rsidR="0026031A" w:rsidRPr="0026031A" w14:paraId="38F59C1D"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BA5824" w14:textId="77777777" w:rsidR="0026031A" w:rsidRPr="0026031A" w:rsidRDefault="0026031A" w:rsidP="0026031A">
            <w:pPr>
              <w:jc w:val="center"/>
              <w:rPr>
                <w:color w:val="000000"/>
                <w:sz w:val="12"/>
                <w:szCs w:val="12"/>
              </w:rPr>
            </w:pPr>
            <w:r w:rsidRPr="0026031A">
              <w:rPr>
                <w:color w:val="000000"/>
                <w:sz w:val="12"/>
                <w:szCs w:val="12"/>
              </w:rPr>
              <w:t>3.2.8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D457A8"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автоматизированный котел производительностью 0,4МВт (0,34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33CE87"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86ECA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32AEAC"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63BFB2" w14:textId="77777777" w:rsidR="0026031A" w:rsidRPr="0026031A" w:rsidRDefault="0026031A" w:rsidP="0026031A">
            <w:pPr>
              <w:jc w:val="center"/>
              <w:rPr>
                <w:color w:val="000000"/>
                <w:sz w:val="12"/>
                <w:szCs w:val="12"/>
              </w:rPr>
            </w:pPr>
            <w:r w:rsidRPr="0026031A">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BDE6E2" w14:textId="77777777" w:rsidR="0026031A" w:rsidRPr="0026031A" w:rsidRDefault="0026031A" w:rsidP="0026031A">
            <w:pPr>
              <w:jc w:val="center"/>
              <w:rPr>
                <w:color w:val="000000"/>
                <w:sz w:val="12"/>
                <w:szCs w:val="12"/>
              </w:rPr>
            </w:pPr>
            <w:r w:rsidRPr="0026031A">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4F300F" w14:textId="77777777" w:rsidR="0026031A" w:rsidRPr="0026031A" w:rsidRDefault="0026031A" w:rsidP="0026031A">
            <w:pPr>
              <w:jc w:val="center"/>
              <w:rPr>
                <w:color w:val="000000"/>
                <w:sz w:val="12"/>
                <w:szCs w:val="12"/>
              </w:rPr>
            </w:pPr>
            <w:r w:rsidRPr="0026031A">
              <w:rPr>
                <w:color w:val="000000"/>
                <w:sz w:val="12"/>
                <w:szCs w:val="12"/>
              </w:rPr>
              <w:t>1 039,00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3A5F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339C05" w14:textId="77777777" w:rsidR="0026031A" w:rsidRPr="0026031A" w:rsidRDefault="0026031A" w:rsidP="0026031A">
            <w:pPr>
              <w:jc w:val="center"/>
              <w:rPr>
                <w:color w:val="000000"/>
                <w:sz w:val="12"/>
                <w:szCs w:val="12"/>
              </w:rPr>
            </w:pPr>
            <w:r w:rsidRPr="0026031A">
              <w:rPr>
                <w:color w:val="000000"/>
                <w:sz w:val="12"/>
                <w:szCs w:val="12"/>
              </w:rPr>
              <w:t>1 039,00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F5661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5AB7B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46608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F15FA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EE556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4EB61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AD801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18522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1504A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613E82" w14:textId="77777777" w:rsidR="0026031A" w:rsidRPr="0026031A" w:rsidRDefault="0026031A" w:rsidP="0026031A">
            <w:pPr>
              <w:jc w:val="center"/>
              <w:rPr>
                <w:color w:val="000000"/>
                <w:sz w:val="12"/>
                <w:szCs w:val="12"/>
              </w:rPr>
            </w:pPr>
            <w:r w:rsidRPr="0026031A">
              <w:rPr>
                <w:color w:val="000000"/>
                <w:sz w:val="12"/>
                <w:szCs w:val="12"/>
              </w:rPr>
              <w:t>1 039,00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A7DD2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DC693B"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BDAF29"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4722EDC"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72C905" w14:textId="77777777" w:rsidR="0026031A" w:rsidRPr="0026031A" w:rsidRDefault="0026031A" w:rsidP="0026031A">
            <w:pPr>
              <w:jc w:val="center"/>
              <w:rPr>
                <w:color w:val="000000"/>
                <w:sz w:val="12"/>
                <w:szCs w:val="12"/>
              </w:rPr>
            </w:pPr>
            <w:r w:rsidRPr="0026031A">
              <w:rPr>
                <w:color w:val="000000"/>
                <w:sz w:val="12"/>
                <w:szCs w:val="12"/>
              </w:rPr>
              <w:t>3.2.9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969F67"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0,4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6E236A"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5149A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84B6E8"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69D7B2" w14:textId="77777777" w:rsidR="0026031A" w:rsidRPr="0026031A" w:rsidRDefault="0026031A" w:rsidP="0026031A">
            <w:pPr>
              <w:jc w:val="center"/>
              <w:rPr>
                <w:color w:val="000000"/>
                <w:sz w:val="12"/>
                <w:szCs w:val="12"/>
              </w:rPr>
            </w:pPr>
            <w:r w:rsidRPr="0026031A">
              <w:rPr>
                <w:color w:val="000000"/>
                <w:sz w:val="12"/>
                <w:szCs w:val="12"/>
              </w:rPr>
              <w:t>2026</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849357" w14:textId="77777777" w:rsidR="0026031A" w:rsidRPr="0026031A" w:rsidRDefault="0026031A" w:rsidP="0026031A">
            <w:pPr>
              <w:jc w:val="center"/>
              <w:rPr>
                <w:color w:val="000000"/>
                <w:sz w:val="12"/>
                <w:szCs w:val="12"/>
              </w:rPr>
            </w:pPr>
            <w:r w:rsidRPr="0026031A">
              <w:rPr>
                <w:color w:val="000000"/>
                <w:sz w:val="12"/>
                <w:szCs w:val="12"/>
              </w:rPr>
              <w:t>2026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155BFB" w14:textId="77777777" w:rsidR="0026031A" w:rsidRPr="0026031A" w:rsidRDefault="0026031A" w:rsidP="0026031A">
            <w:pPr>
              <w:jc w:val="center"/>
              <w:rPr>
                <w:color w:val="000000"/>
                <w:sz w:val="12"/>
                <w:szCs w:val="12"/>
              </w:rPr>
            </w:pPr>
            <w:r w:rsidRPr="0026031A">
              <w:rPr>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766AD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ECF4CC" w14:textId="77777777" w:rsidR="0026031A" w:rsidRPr="0026031A" w:rsidRDefault="0026031A" w:rsidP="0026031A">
            <w:pPr>
              <w:jc w:val="center"/>
              <w:rPr>
                <w:color w:val="000000"/>
                <w:sz w:val="12"/>
                <w:szCs w:val="12"/>
              </w:rPr>
            </w:pPr>
            <w:r w:rsidRPr="0026031A">
              <w:rPr>
                <w:color w:val="000000"/>
                <w:sz w:val="12"/>
                <w:szCs w:val="12"/>
              </w:rPr>
              <w:t>751,70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780F4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EED01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B2C0A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95918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C86C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CAD2D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06459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A86509" w14:textId="77777777" w:rsidR="0026031A" w:rsidRPr="0026031A" w:rsidRDefault="0026031A" w:rsidP="0026031A">
            <w:pPr>
              <w:jc w:val="center"/>
              <w:rPr>
                <w:color w:val="000000"/>
                <w:sz w:val="12"/>
                <w:szCs w:val="12"/>
              </w:rPr>
            </w:pPr>
            <w:r w:rsidRPr="0026031A">
              <w:rPr>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38C02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3015E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C5D2C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34FB0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8F45B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41B842F"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7C7C4B" w14:textId="77777777" w:rsidR="0026031A" w:rsidRPr="0026031A" w:rsidRDefault="0026031A" w:rsidP="0026031A">
            <w:pPr>
              <w:jc w:val="center"/>
              <w:rPr>
                <w:color w:val="000000"/>
                <w:sz w:val="12"/>
                <w:szCs w:val="12"/>
              </w:rPr>
            </w:pPr>
            <w:r w:rsidRPr="0026031A">
              <w:rPr>
                <w:color w:val="000000"/>
                <w:sz w:val="12"/>
                <w:szCs w:val="12"/>
              </w:rPr>
              <w:t>3.2.10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B9494D" w14:textId="77777777" w:rsidR="0026031A" w:rsidRPr="0026031A" w:rsidRDefault="0026031A" w:rsidP="0026031A">
            <w:pPr>
              <w:rPr>
                <w:color w:val="000000"/>
                <w:sz w:val="12"/>
                <w:szCs w:val="12"/>
              </w:rPr>
            </w:pPr>
            <w:r w:rsidRPr="0026031A">
              <w:rPr>
                <w:color w:val="000000"/>
                <w:sz w:val="12"/>
                <w:szCs w:val="12"/>
              </w:rPr>
              <w:t>Замена дымовой трубы</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3DD2C8"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CC2B41" w14:textId="77777777" w:rsidR="0026031A" w:rsidRPr="0026031A" w:rsidRDefault="0026031A" w:rsidP="0026031A">
            <w:pPr>
              <w:jc w:val="center"/>
              <w:rPr>
                <w:color w:val="000000"/>
                <w:sz w:val="12"/>
                <w:szCs w:val="12"/>
              </w:rPr>
            </w:pPr>
            <w:r w:rsidRPr="0026031A">
              <w:rPr>
                <w:color w:val="000000"/>
                <w:sz w:val="12"/>
                <w:szCs w:val="12"/>
              </w:rPr>
              <w:t>сооружение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A44C56"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112C0C"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D3BA07"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946713" w14:textId="77777777" w:rsidR="0026031A" w:rsidRPr="0026031A" w:rsidRDefault="0026031A" w:rsidP="0026031A">
            <w:pPr>
              <w:jc w:val="center"/>
              <w:rPr>
                <w:color w:val="000000"/>
                <w:sz w:val="12"/>
                <w:szCs w:val="12"/>
              </w:rPr>
            </w:pPr>
            <w:r w:rsidRPr="0026031A">
              <w:rPr>
                <w:color w:val="000000"/>
                <w:sz w:val="12"/>
                <w:szCs w:val="12"/>
              </w:rPr>
              <w:t>355,56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43172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DBDF14" w14:textId="77777777" w:rsidR="0026031A" w:rsidRPr="0026031A" w:rsidRDefault="0026031A" w:rsidP="0026031A">
            <w:pPr>
              <w:jc w:val="center"/>
              <w:rPr>
                <w:color w:val="000000"/>
                <w:sz w:val="12"/>
                <w:szCs w:val="12"/>
              </w:rPr>
            </w:pPr>
            <w:r w:rsidRPr="0026031A">
              <w:rPr>
                <w:color w:val="000000"/>
                <w:sz w:val="12"/>
                <w:szCs w:val="12"/>
              </w:rPr>
              <w:t>355,56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09C6A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17AE7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8D0058" w14:textId="77777777" w:rsidR="0026031A" w:rsidRPr="0026031A" w:rsidRDefault="0026031A" w:rsidP="0026031A">
            <w:pPr>
              <w:jc w:val="center"/>
              <w:rPr>
                <w:color w:val="000000"/>
                <w:sz w:val="12"/>
                <w:szCs w:val="12"/>
              </w:rPr>
            </w:pPr>
            <w:r w:rsidRPr="0026031A">
              <w:rPr>
                <w:color w:val="000000"/>
                <w:sz w:val="12"/>
                <w:szCs w:val="12"/>
              </w:rPr>
              <w:t>355,56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53062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1F423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3BCEC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77CAB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A8609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8F3F3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7965E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46C32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B99B84"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8FE39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10CA2B1"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AAAE81" w14:textId="77777777" w:rsidR="0026031A" w:rsidRPr="0026031A" w:rsidRDefault="0026031A" w:rsidP="0026031A">
            <w:pPr>
              <w:jc w:val="center"/>
              <w:rPr>
                <w:color w:val="000000"/>
                <w:sz w:val="12"/>
                <w:szCs w:val="12"/>
              </w:rPr>
            </w:pPr>
            <w:r w:rsidRPr="0026031A">
              <w:rPr>
                <w:color w:val="000000"/>
                <w:sz w:val="12"/>
                <w:szCs w:val="12"/>
              </w:rPr>
              <w:t>3.2.11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F563E0"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05807C" w14:textId="77777777" w:rsidR="0026031A" w:rsidRPr="0026031A" w:rsidRDefault="0026031A" w:rsidP="0026031A">
            <w:pPr>
              <w:jc w:val="center"/>
              <w:rPr>
                <w:color w:val="000000"/>
                <w:sz w:val="12"/>
                <w:szCs w:val="12"/>
              </w:rPr>
            </w:pPr>
            <w:r w:rsidRPr="0026031A">
              <w:rPr>
                <w:color w:val="000000"/>
                <w:sz w:val="12"/>
                <w:szCs w:val="12"/>
              </w:rPr>
              <w:t>42:39:0301003:51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1EF56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960E2" w14:textId="77777777" w:rsidR="0026031A" w:rsidRPr="0026031A" w:rsidRDefault="0026031A" w:rsidP="0026031A">
            <w:pPr>
              <w:jc w:val="center"/>
              <w:rPr>
                <w:color w:val="000000"/>
                <w:sz w:val="12"/>
                <w:szCs w:val="12"/>
              </w:rPr>
            </w:pPr>
            <w:r w:rsidRPr="0026031A">
              <w:rPr>
                <w:color w:val="000000"/>
                <w:sz w:val="12"/>
                <w:szCs w:val="12"/>
              </w:rPr>
              <w:t>котельная №5,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C6B097" w14:textId="77777777" w:rsidR="0026031A" w:rsidRPr="0026031A" w:rsidRDefault="0026031A" w:rsidP="0026031A">
            <w:pPr>
              <w:jc w:val="center"/>
              <w:rPr>
                <w:color w:val="000000"/>
                <w:sz w:val="12"/>
                <w:szCs w:val="12"/>
              </w:rPr>
            </w:pPr>
            <w:r w:rsidRPr="0026031A">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717FAD" w14:textId="77777777" w:rsidR="0026031A" w:rsidRPr="0026031A" w:rsidRDefault="0026031A" w:rsidP="0026031A">
            <w:pPr>
              <w:jc w:val="center"/>
              <w:rPr>
                <w:color w:val="000000"/>
                <w:sz w:val="12"/>
                <w:szCs w:val="12"/>
              </w:rPr>
            </w:pPr>
            <w:r w:rsidRPr="0026031A">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3BDC1F" w14:textId="77777777" w:rsidR="0026031A" w:rsidRPr="0026031A" w:rsidRDefault="0026031A" w:rsidP="0026031A">
            <w:pPr>
              <w:jc w:val="center"/>
              <w:rPr>
                <w:color w:val="000000"/>
                <w:sz w:val="12"/>
                <w:szCs w:val="12"/>
              </w:rPr>
            </w:pPr>
            <w:r w:rsidRPr="0026031A">
              <w:rPr>
                <w:color w:val="000000"/>
                <w:sz w:val="12"/>
                <w:szCs w:val="12"/>
              </w:rPr>
              <w:t>1 168,50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788E0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ED19DA" w14:textId="77777777" w:rsidR="0026031A" w:rsidRPr="0026031A" w:rsidRDefault="0026031A" w:rsidP="0026031A">
            <w:pPr>
              <w:jc w:val="center"/>
              <w:rPr>
                <w:color w:val="000000"/>
                <w:sz w:val="12"/>
                <w:szCs w:val="12"/>
              </w:rPr>
            </w:pPr>
            <w:r w:rsidRPr="0026031A">
              <w:rPr>
                <w:color w:val="000000"/>
                <w:sz w:val="12"/>
                <w:szCs w:val="12"/>
              </w:rPr>
              <w:t>1 168,50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05975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8BA19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C33EE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4FFE8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E545A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AD2C9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94ADC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DB1D4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FF2E4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EE21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552C4E" w14:textId="77777777" w:rsidR="0026031A" w:rsidRPr="0026031A" w:rsidRDefault="0026031A" w:rsidP="0026031A">
            <w:pPr>
              <w:jc w:val="center"/>
              <w:rPr>
                <w:color w:val="000000"/>
                <w:sz w:val="12"/>
                <w:szCs w:val="12"/>
              </w:rPr>
            </w:pPr>
            <w:r w:rsidRPr="0026031A">
              <w:rPr>
                <w:color w:val="000000"/>
                <w:sz w:val="12"/>
                <w:szCs w:val="12"/>
              </w:rPr>
              <w:t>1 168,50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187E5"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175B0C"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CA355AE"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CA3724" w14:textId="77777777" w:rsidR="0026031A" w:rsidRPr="0026031A" w:rsidRDefault="0026031A" w:rsidP="0026031A">
            <w:pPr>
              <w:jc w:val="center"/>
              <w:rPr>
                <w:color w:val="000000"/>
                <w:sz w:val="12"/>
                <w:szCs w:val="12"/>
              </w:rPr>
            </w:pPr>
            <w:r w:rsidRPr="0026031A">
              <w:rPr>
                <w:color w:val="000000"/>
                <w:sz w:val="12"/>
                <w:szCs w:val="12"/>
              </w:rPr>
              <w:t>3.2.12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B24DEC"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643BA9" w14:textId="77777777" w:rsidR="0026031A" w:rsidRPr="0026031A" w:rsidRDefault="0026031A" w:rsidP="0026031A">
            <w:pPr>
              <w:jc w:val="center"/>
              <w:rPr>
                <w:color w:val="000000"/>
                <w:sz w:val="12"/>
                <w:szCs w:val="12"/>
              </w:rPr>
            </w:pPr>
            <w:r w:rsidRPr="0026031A">
              <w:rPr>
                <w:color w:val="000000"/>
                <w:sz w:val="12"/>
                <w:szCs w:val="12"/>
              </w:rPr>
              <w:t>42:39:0301003:51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51B60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C04F0E" w14:textId="77777777" w:rsidR="0026031A" w:rsidRPr="0026031A" w:rsidRDefault="0026031A" w:rsidP="0026031A">
            <w:pPr>
              <w:jc w:val="center"/>
              <w:rPr>
                <w:color w:val="000000"/>
                <w:sz w:val="12"/>
                <w:szCs w:val="12"/>
              </w:rPr>
            </w:pPr>
            <w:r w:rsidRPr="0026031A">
              <w:rPr>
                <w:color w:val="000000"/>
                <w:sz w:val="12"/>
                <w:szCs w:val="12"/>
              </w:rPr>
              <w:t>котельная №5, город Салаир</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A5AE3E" w14:textId="77777777" w:rsidR="0026031A" w:rsidRPr="0026031A" w:rsidRDefault="0026031A" w:rsidP="0026031A">
            <w:pPr>
              <w:jc w:val="center"/>
              <w:rPr>
                <w:color w:val="000000"/>
                <w:sz w:val="12"/>
                <w:szCs w:val="12"/>
              </w:rPr>
            </w:pPr>
            <w:r w:rsidRPr="0026031A">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1A586A" w14:textId="77777777" w:rsidR="0026031A" w:rsidRPr="0026031A" w:rsidRDefault="0026031A" w:rsidP="0026031A">
            <w:pPr>
              <w:jc w:val="center"/>
              <w:rPr>
                <w:color w:val="000000"/>
                <w:sz w:val="12"/>
                <w:szCs w:val="12"/>
              </w:rPr>
            </w:pPr>
            <w:r w:rsidRPr="0026031A">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BEB6D2" w14:textId="77777777" w:rsidR="0026031A" w:rsidRPr="0026031A" w:rsidRDefault="0026031A" w:rsidP="0026031A">
            <w:pPr>
              <w:jc w:val="center"/>
              <w:rPr>
                <w:color w:val="000000"/>
                <w:sz w:val="12"/>
                <w:szCs w:val="12"/>
              </w:rPr>
            </w:pPr>
            <w:r w:rsidRPr="0026031A">
              <w:rPr>
                <w:color w:val="000000"/>
                <w:sz w:val="12"/>
                <w:szCs w:val="12"/>
              </w:rPr>
              <w:t>972,36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7867B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308226" w14:textId="77777777" w:rsidR="0026031A" w:rsidRPr="0026031A" w:rsidRDefault="0026031A" w:rsidP="0026031A">
            <w:pPr>
              <w:jc w:val="center"/>
              <w:rPr>
                <w:color w:val="000000"/>
                <w:sz w:val="12"/>
                <w:szCs w:val="12"/>
              </w:rPr>
            </w:pPr>
            <w:r w:rsidRPr="0026031A">
              <w:rPr>
                <w:color w:val="000000"/>
                <w:sz w:val="12"/>
                <w:szCs w:val="12"/>
              </w:rPr>
              <w:t>972,36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FDA00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F11D8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06E75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E4BA0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C1BA2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0FE7B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3997D3" w14:textId="77777777" w:rsidR="0026031A" w:rsidRPr="0026031A" w:rsidRDefault="0026031A" w:rsidP="0026031A">
            <w:pPr>
              <w:jc w:val="center"/>
              <w:rPr>
                <w:color w:val="000000"/>
                <w:sz w:val="12"/>
                <w:szCs w:val="12"/>
              </w:rPr>
            </w:pPr>
            <w:r w:rsidRPr="0026031A">
              <w:rPr>
                <w:color w:val="000000"/>
                <w:sz w:val="12"/>
                <w:szCs w:val="12"/>
              </w:rPr>
              <w:t>972,36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82378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99AAA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35D79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9C716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B85DEE"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F84CB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580475A"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1AC835" w14:textId="77777777" w:rsidR="0026031A" w:rsidRPr="0026031A" w:rsidRDefault="0026031A" w:rsidP="0026031A">
            <w:pPr>
              <w:jc w:val="center"/>
              <w:rPr>
                <w:color w:val="000000"/>
                <w:sz w:val="12"/>
                <w:szCs w:val="12"/>
              </w:rPr>
            </w:pPr>
            <w:r w:rsidRPr="0026031A">
              <w:rPr>
                <w:color w:val="000000"/>
                <w:sz w:val="12"/>
                <w:szCs w:val="12"/>
              </w:rPr>
              <w:t>3.2.13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7F647B"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3EAA9D"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23FA1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3F0366"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724A3B" w14:textId="77777777" w:rsidR="0026031A" w:rsidRPr="0026031A" w:rsidRDefault="0026031A" w:rsidP="0026031A">
            <w:pPr>
              <w:jc w:val="center"/>
              <w:rPr>
                <w:color w:val="000000"/>
                <w:sz w:val="12"/>
                <w:szCs w:val="12"/>
              </w:rPr>
            </w:pPr>
            <w:r w:rsidRPr="0026031A">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967BBF" w14:textId="77777777" w:rsidR="0026031A" w:rsidRPr="0026031A" w:rsidRDefault="0026031A" w:rsidP="0026031A">
            <w:pPr>
              <w:jc w:val="center"/>
              <w:rPr>
                <w:color w:val="000000"/>
                <w:sz w:val="12"/>
                <w:szCs w:val="12"/>
              </w:rPr>
            </w:pPr>
            <w:r w:rsidRPr="0026031A">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161EB5" w14:textId="77777777" w:rsidR="0026031A" w:rsidRPr="0026031A" w:rsidRDefault="0026031A" w:rsidP="0026031A">
            <w:pPr>
              <w:jc w:val="center"/>
              <w:rPr>
                <w:color w:val="000000"/>
                <w:sz w:val="12"/>
                <w:szCs w:val="12"/>
              </w:rPr>
            </w:pPr>
            <w:r w:rsidRPr="0026031A">
              <w:rPr>
                <w:color w:val="000000"/>
                <w:sz w:val="12"/>
                <w:szCs w:val="12"/>
              </w:rPr>
              <w:t>864,00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A4FB2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446C4C" w14:textId="77777777" w:rsidR="0026031A" w:rsidRPr="0026031A" w:rsidRDefault="0026031A" w:rsidP="0026031A">
            <w:pPr>
              <w:jc w:val="center"/>
              <w:rPr>
                <w:color w:val="000000"/>
                <w:sz w:val="12"/>
                <w:szCs w:val="12"/>
              </w:rPr>
            </w:pPr>
            <w:r w:rsidRPr="0026031A">
              <w:rPr>
                <w:color w:val="000000"/>
                <w:sz w:val="12"/>
                <w:szCs w:val="12"/>
              </w:rPr>
              <w:t>864,00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FB8B2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15640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AA4D4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64AC8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3BDFA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FF17D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42E367" w14:textId="77777777" w:rsidR="0026031A" w:rsidRPr="0026031A" w:rsidRDefault="0026031A" w:rsidP="0026031A">
            <w:pPr>
              <w:jc w:val="center"/>
              <w:rPr>
                <w:color w:val="000000"/>
                <w:sz w:val="12"/>
                <w:szCs w:val="12"/>
              </w:rPr>
            </w:pPr>
            <w:r w:rsidRPr="0026031A">
              <w:rPr>
                <w:color w:val="000000"/>
                <w:sz w:val="12"/>
                <w:szCs w:val="12"/>
              </w:rPr>
              <w:t>864,00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1AE52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D4B61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5A9CC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3D1A8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300C68"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58B76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CE5685D"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3E213C" w14:textId="77777777" w:rsidR="0026031A" w:rsidRPr="0026031A" w:rsidRDefault="0026031A" w:rsidP="0026031A">
            <w:pPr>
              <w:jc w:val="center"/>
              <w:rPr>
                <w:color w:val="000000"/>
                <w:sz w:val="12"/>
                <w:szCs w:val="12"/>
              </w:rPr>
            </w:pPr>
            <w:r w:rsidRPr="0026031A">
              <w:rPr>
                <w:color w:val="000000"/>
                <w:sz w:val="12"/>
                <w:szCs w:val="12"/>
              </w:rPr>
              <w:t>3.2.14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8DD6F5"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7C5EE2"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50AA8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AB50F0"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4CFB19" w14:textId="77777777" w:rsidR="0026031A" w:rsidRPr="0026031A" w:rsidRDefault="0026031A" w:rsidP="0026031A">
            <w:pPr>
              <w:jc w:val="center"/>
              <w:rPr>
                <w:color w:val="000000"/>
                <w:sz w:val="12"/>
                <w:szCs w:val="12"/>
              </w:rPr>
            </w:pPr>
            <w:r w:rsidRPr="0026031A">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49EE36" w14:textId="77777777" w:rsidR="0026031A" w:rsidRPr="0026031A" w:rsidRDefault="0026031A" w:rsidP="0026031A">
            <w:pPr>
              <w:jc w:val="center"/>
              <w:rPr>
                <w:color w:val="000000"/>
                <w:sz w:val="12"/>
                <w:szCs w:val="12"/>
              </w:rPr>
            </w:pPr>
            <w:r w:rsidRPr="0026031A">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445878" w14:textId="77777777" w:rsidR="0026031A" w:rsidRPr="0026031A" w:rsidRDefault="0026031A" w:rsidP="0026031A">
            <w:pPr>
              <w:jc w:val="center"/>
              <w:rPr>
                <w:color w:val="000000"/>
                <w:sz w:val="12"/>
                <w:szCs w:val="12"/>
              </w:rPr>
            </w:pPr>
            <w:r w:rsidRPr="0026031A">
              <w:rPr>
                <w:color w:val="000000"/>
                <w:sz w:val="12"/>
                <w:szCs w:val="12"/>
              </w:rPr>
              <w:t>649,68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02DF0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336E9B" w14:textId="77777777" w:rsidR="0026031A" w:rsidRPr="0026031A" w:rsidRDefault="0026031A" w:rsidP="0026031A">
            <w:pPr>
              <w:jc w:val="center"/>
              <w:rPr>
                <w:color w:val="000000"/>
                <w:sz w:val="12"/>
                <w:szCs w:val="12"/>
              </w:rPr>
            </w:pPr>
            <w:r w:rsidRPr="0026031A">
              <w:rPr>
                <w:color w:val="000000"/>
                <w:sz w:val="12"/>
                <w:szCs w:val="12"/>
              </w:rPr>
              <w:t>649,68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27005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44966B" w14:textId="77777777" w:rsidR="0026031A" w:rsidRPr="0026031A" w:rsidRDefault="0026031A" w:rsidP="0026031A">
            <w:pPr>
              <w:jc w:val="center"/>
              <w:rPr>
                <w:color w:val="000000"/>
                <w:sz w:val="12"/>
                <w:szCs w:val="12"/>
              </w:rPr>
            </w:pPr>
            <w:r w:rsidRPr="0026031A">
              <w:rPr>
                <w:color w:val="000000"/>
                <w:sz w:val="12"/>
                <w:szCs w:val="12"/>
              </w:rPr>
              <w:t>649,68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4B630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2313C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BAAC6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74057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0191B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403F9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D49EC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DD36F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91FA9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486048"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A27EC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43E5AA2"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E17EBE" w14:textId="77777777" w:rsidR="0026031A" w:rsidRPr="0026031A" w:rsidRDefault="0026031A" w:rsidP="0026031A">
            <w:pPr>
              <w:jc w:val="center"/>
              <w:rPr>
                <w:color w:val="000000"/>
                <w:sz w:val="12"/>
                <w:szCs w:val="12"/>
              </w:rPr>
            </w:pPr>
            <w:r w:rsidRPr="0026031A">
              <w:rPr>
                <w:color w:val="000000"/>
                <w:sz w:val="12"/>
                <w:szCs w:val="12"/>
              </w:rPr>
              <w:t>3.2.15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C81964"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82C70D"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1B20A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BF9155"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3769B5" w14:textId="77777777" w:rsidR="0026031A" w:rsidRPr="0026031A" w:rsidRDefault="0026031A" w:rsidP="0026031A">
            <w:pPr>
              <w:jc w:val="center"/>
              <w:rPr>
                <w:color w:val="000000"/>
                <w:sz w:val="12"/>
                <w:szCs w:val="12"/>
              </w:rPr>
            </w:pPr>
            <w:r w:rsidRPr="0026031A">
              <w:rPr>
                <w:color w:val="000000"/>
                <w:sz w:val="12"/>
                <w:szCs w:val="12"/>
              </w:rPr>
              <w:t>2027</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DF1A19" w14:textId="77777777" w:rsidR="0026031A" w:rsidRPr="0026031A" w:rsidRDefault="0026031A" w:rsidP="0026031A">
            <w:pPr>
              <w:jc w:val="center"/>
              <w:rPr>
                <w:color w:val="000000"/>
                <w:sz w:val="12"/>
                <w:szCs w:val="12"/>
              </w:rPr>
            </w:pPr>
            <w:r w:rsidRPr="0026031A">
              <w:rPr>
                <w:color w:val="000000"/>
                <w:sz w:val="12"/>
                <w:szCs w:val="12"/>
              </w:rPr>
              <w:t>2027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F906A6" w14:textId="77777777" w:rsidR="0026031A" w:rsidRPr="0026031A" w:rsidRDefault="0026031A" w:rsidP="0026031A">
            <w:pPr>
              <w:jc w:val="center"/>
              <w:rPr>
                <w:color w:val="000000"/>
                <w:sz w:val="12"/>
                <w:szCs w:val="12"/>
              </w:rPr>
            </w:pPr>
            <w:r w:rsidRPr="0026031A">
              <w:rPr>
                <w:color w:val="000000"/>
                <w:sz w:val="12"/>
                <w:szCs w:val="12"/>
              </w:rPr>
              <w:t>947,10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80F8C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D4C867" w14:textId="77777777" w:rsidR="0026031A" w:rsidRPr="0026031A" w:rsidRDefault="0026031A" w:rsidP="0026031A">
            <w:pPr>
              <w:jc w:val="center"/>
              <w:rPr>
                <w:color w:val="000000"/>
                <w:sz w:val="12"/>
                <w:szCs w:val="12"/>
              </w:rPr>
            </w:pPr>
            <w:r w:rsidRPr="0026031A">
              <w:rPr>
                <w:color w:val="000000"/>
                <w:sz w:val="12"/>
                <w:szCs w:val="12"/>
              </w:rPr>
              <w:t>947,10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18F6A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BB395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937BD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02107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3F662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3E985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6842C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D7F84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5CD060" w14:textId="77777777" w:rsidR="0026031A" w:rsidRPr="0026031A" w:rsidRDefault="0026031A" w:rsidP="0026031A">
            <w:pPr>
              <w:jc w:val="center"/>
              <w:rPr>
                <w:color w:val="000000"/>
                <w:sz w:val="12"/>
                <w:szCs w:val="12"/>
              </w:rPr>
            </w:pPr>
            <w:r w:rsidRPr="0026031A">
              <w:rPr>
                <w:color w:val="000000"/>
                <w:sz w:val="12"/>
                <w:szCs w:val="12"/>
              </w:rPr>
              <w:t>947,10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B2D42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80ED5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1E56BD"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F2374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B19BC4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27BE29" w14:textId="77777777" w:rsidR="0026031A" w:rsidRPr="0026031A" w:rsidRDefault="0026031A" w:rsidP="0026031A">
            <w:pPr>
              <w:jc w:val="center"/>
              <w:rPr>
                <w:color w:val="000000"/>
                <w:sz w:val="12"/>
                <w:szCs w:val="12"/>
              </w:rPr>
            </w:pPr>
            <w:r w:rsidRPr="0026031A">
              <w:rPr>
                <w:color w:val="000000"/>
                <w:sz w:val="12"/>
                <w:szCs w:val="12"/>
              </w:rPr>
              <w:t>3.2.16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B70569"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5750CE"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C3C98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160518"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CE6280" w14:textId="77777777" w:rsidR="0026031A" w:rsidRPr="0026031A" w:rsidRDefault="0026031A" w:rsidP="0026031A">
            <w:pPr>
              <w:jc w:val="center"/>
              <w:rPr>
                <w:color w:val="000000"/>
                <w:sz w:val="12"/>
                <w:szCs w:val="12"/>
              </w:rPr>
            </w:pPr>
            <w:r w:rsidRPr="0026031A">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A5C135" w14:textId="77777777" w:rsidR="0026031A" w:rsidRPr="0026031A" w:rsidRDefault="0026031A" w:rsidP="0026031A">
            <w:pPr>
              <w:jc w:val="center"/>
              <w:rPr>
                <w:color w:val="000000"/>
                <w:sz w:val="12"/>
                <w:szCs w:val="12"/>
              </w:rPr>
            </w:pPr>
            <w:r w:rsidRPr="0026031A">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F20012" w14:textId="77777777" w:rsidR="0026031A" w:rsidRPr="0026031A" w:rsidRDefault="0026031A" w:rsidP="0026031A">
            <w:pPr>
              <w:jc w:val="center"/>
              <w:rPr>
                <w:color w:val="000000"/>
                <w:sz w:val="12"/>
                <w:szCs w:val="12"/>
              </w:rPr>
            </w:pPr>
            <w:r w:rsidRPr="0026031A">
              <w:rPr>
                <w:color w:val="000000"/>
                <w:sz w:val="12"/>
                <w:szCs w:val="12"/>
              </w:rPr>
              <w:t>649,70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F9890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09DCBA" w14:textId="77777777" w:rsidR="0026031A" w:rsidRPr="0026031A" w:rsidRDefault="0026031A" w:rsidP="0026031A">
            <w:pPr>
              <w:jc w:val="center"/>
              <w:rPr>
                <w:color w:val="000000"/>
                <w:sz w:val="12"/>
                <w:szCs w:val="12"/>
              </w:rPr>
            </w:pPr>
            <w:r w:rsidRPr="0026031A">
              <w:rPr>
                <w:color w:val="000000"/>
                <w:sz w:val="12"/>
                <w:szCs w:val="12"/>
              </w:rPr>
              <w:t>649,70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65C50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44883E" w14:textId="77777777" w:rsidR="0026031A" w:rsidRPr="0026031A" w:rsidRDefault="0026031A" w:rsidP="0026031A">
            <w:pPr>
              <w:jc w:val="center"/>
              <w:rPr>
                <w:color w:val="000000"/>
                <w:sz w:val="12"/>
                <w:szCs w:val="12"/>
              </w:rPr>
            </w:pPr>
            <w:r w:rsidRPr="0026031A">
              <w:rPr>
                <w:color w:val="000000"/>
                <w:sz w:val="12"/>
                <w:szCs w:val="12"/>
              </w:rPr>
              <w:t>649,70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2B7F2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BAB43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A09E4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E53D7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74147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41D3F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6DE0E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59077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7FE6A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C14628"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AD0EB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511D2B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589BB4" w14:textId="77777777" w:rsidR="0026031A" w:rsidRPr="0026031A" w:rsidRDefault="0026031A" w:rsidP="0026031A">
            <w:pPr>
              <w:jc w:val="center"/>
              <w:rPr>
                <w:color w:val="000000"/>
                <w:sz w:val="12"/>
                <w:szCs w:val="12"/>
              </w:rPr>
            </w:pPr>
            <w:r w:rsidRPr="0026031A">
              <w:rPr>
                <w:color w:val="000000"/>
                <w:sz w:val="12"/>
                <w:szCs w:val="12"/>
              </w:rPr>
              <w:t>3.2.17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5A0CCD" w14:textId="77777777" w:rsidR="0026031A" w:rsidRPr="0026031A" w:rsidRDefault="0026031A" w:rsidP="0026031A">
            <w:pPr>
              <w:rPr>
                <w:color w:val="000000"/>
                <w:sz w:val="12"/>
                <w:szCs w:val="12"/>
              </w:rPr>
            </w:pPr>
            <w:r w:rsidRPr="0026031A">
              <w:rPr>
                <w:color w:val="000000"/>
                <w:sz w:val="12"/>
                <w:szCs w:val="12"/>
              </w:rPr>
              <w:t>Замена водогрейного котла №5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A9E818"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39AF7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0D64C4"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DF6255"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CC3A61"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E8A3D5" w14:textId="77777777" w:rsidR="0026031A" w:rsidRPr="0026031A" w:rsidRDefault="0026031A" w:rsidP="0026031A">
            <w:pPr>
              <w:jc w:val="center"/>
              <w:rPr>
                <w:color w:val="000000"/>
                <w:sz w:val="12"/>
                <w:szCs w:val="12"/>
              </w:rPr>
            </w:pPr>
            <w:r w:rsidRPr="0026031A">
              <w:rPr>
                <w:color w:val="000000"/>
                <w:sz w:val="12"/>
                <w:szCs w:val="12"/>
              </w:rPr>
              <w:t>671,04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E2015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593939" w14:textId="77777777" w:rsidR="0026031A" w:rsidRPr="0026031A" w:rsidRDefault="0026031A" w:rsidP="0026031A">
            <w:pPr>
              <w:jc w:val="center"/>
              <w:rPr>
                <w:color w:val="000000"/>
                <w:sz w:val="12"/>
                <w:szCs w:val="12"/>
              </w:rPr>
            </w:pPr>
            <w:r w:rsidRPr="0026031A">
              <w:rPr>
                <w:color w:val="000000"/>
                <w:sz w:val="12"/>
                <w:szCs w:val="12"/>
              </w:rPr>
              <w:t>671,04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F50D6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10367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06F58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055A7C" w14:textId="77777777" w:rsidR="0026031A" w:rsidRPr="0026031A" w:rsidRDefault="0026031A" w:rsidP="0026031A">
            <w:pPr>
              <w:jc w:val="center"/>
              <w:rPr>
                <w:color w:val="000000"/>
                <w:sz w:val="12"/>
                <w:szCs w:val="12"/>
              </w:rPr>
            </w:pPr>
            <w:r w:rsidRPr="0026031A">
              <w:rPr>
                <w:color w:val="000000"/>
                <w:sz w:val="12"/>
                <w:szCs w:val="12"/>
              </w:rPr>
              <w:t>671,04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6D343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7914D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18DC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48763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ECDA6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84608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7858E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F7C720"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9EE05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677C988"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CD46D0" w14:textId="77777777" w:rsidR="0026031A" w:rsidRPr="0026031A" w:rsidRDefault="0026031A" w:rsidP="0026031A">
            <w:pPr>
              <w:jc w:val="center"/>
              <w:rPr>
                <w:color w:val="000000"/>
                <w:sz w:val="12"/>
                <w:szCs w:val="12"/>
              </w:rPr>
            </w:pPr>
            <w:r w:rsidRPr="0026031A">
              <w:rPr>
                <w:color w:val="000000"/>
                <w:sz w:val="12"/>
                <w:szCs w:val="12"/>
              </w:rPr>
              <w:t>3.2.18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228A54"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0,4 МВт (0,34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21A084" w14:textId="77777777" w:rsidR="0026031A" w:rsidRPr="0026031A" w:rsidRDefault="0026031A" w:rsidP="0026031A">
            <w:pPr>
              <w:jc w:val="center"/>
              <w:rPr>
                <w:color w:val="000000"/>
                <w:sz w:val="12"/>
                <w:szCs w:val="12"/>
              </w:rPr>
            </w:pPr>
            <w:r w:rsidRPr="0026031A">
              <w:rPr>
                <w:color w:val="000000"/>
                <w:sz w:val="12"/>
                <w:szCs w:val="12"/>
              </w:rPr>
              <w:t>42:02:0105001:286</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17C64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1ED2AA" w14:textId="77777777" w:rsidR="0026031A" w:rsidRPr="0026031A" w:rsidRDefault="0026031A" w:rsidP="0026031A">
            <w:pPr>
              <w:jc w:val="center"/>
              <w:rPr>
                <w:color w:val="000000"/>
                <w:sz w:val="12"/>
                <w:szCs w:val="12"/>
              </w:rPr>
            </w:pPr>
            <w:r w:rsidRPr="0026031A">
              <w:rPr>
                <w:color w:val="000000"/>
                <w:sz w:val="12"/>
                <w:szCs w:val="12"/>
              </w:rPr>
              <w:t xml:space="preserve">котельная №10, деревня </w:t>
            </w:r>
            <w:proofErr w:type="spellStart"/>
            <w:r w:rsidRPr="0026031A">
              <w:rPr>
                <w:color w:val="000000"/>
                <w:sz w:val="12"/>
                <w:szCs w:val="12"/>
              </w:rPr>
              <w:t>Кулебакино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8465B4" w14:textId="77777777" w:rsidR="0026031A" w:rsidRPr="0026031A" w:rsidRDefault="0026031A" w:rsidP="0026031A">
            <w:pPr>
              <w:jc w:val="center"/>
              <w:rPr>
                <w:color w:val="000000"/>
                <w:sz w:val="12"/>
                <w:szCs w:val="12"/>
              </w:rPr>
            </w:pPr>
            <w:r w:rsidRPr="0026031A">
              <w:rPr>
                <w:color w:val="000000"/>
                <w:sz w:val="12"/>
                <w:szCs w:val="12"/>
              </w:rPr>
              <w:t>2025</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3E68BB" w14:textId="77777777" w:rsidR="0026031A" w:rsidRPr="0026031A" w:rsidRDefault="0026031A" w:rsidP="0026031A">
            <w:pPr>
              <w:jc w:val="center"/>
              <w:rPr>
                <w:color w:val="000000"/>
                <w:sz w:val="12"/>
                <w:szCs w:val="12"/>
              </w:rPr>
            </w:pPr>
            <w:r w:rsidRPr="0026031A">
              <w:rPr>
                <w:color w:val="000000"/>
                <w:sz w:val="12"/>
                <w:szCs w:val="12"/>
              </w:rPr>
              <w:t>2025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44B812" w14:textId="77777777" w:rsidR="0026031A" w:rsidRPr="0026031A" w:rsidRDefault="0026031A" w:rsidP="0026031A">
            <w:pPr>
              <w:jc w:val="center"/>
              <w:rPr>
                <w:color w:val="000000"/>
                <w:sz w:val="12"/>
                <w:szCs w:val="12"/>
              </w:rPr>
            </w:pPr>
            <w:r w:rsidRPr="0026031A">
              <w:rPr>
                <w:color w:val="000000"/>
                <w:sz w:val="12"/>
                <w:szCs w:val="12"/>
              </w:rPr>
              <w:t>905,30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565C9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2ABC5D" w14:textId="77777777" w:rsidR="0026031A" w:rsidRPr="0026031A" w:rsidRDefault="0026031A" w:rsidP="0026031A">
            <w:pPr>
              <w:jc w:val="center"/>
              <w:rPr>
                <w:color w:val="000000"/>
                <w:sz w:val="12"/>
                <w:szCs w:val="12"/>
              </w:rPr>
            </w:pPr>
            <w:r w:rsidRPr="0026031A">
              <w:rPr>
                <w:color w:val="000000"/>
                <w:sz w:val="12"/>
                <w:szCs w:val="12"/>
              </w:rPr>
              <w:t>905,30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88F56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3B646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87CA8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70F09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CB758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68824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59B2BC" w14:textId="77777777" w:rsidR="0026031A" w:rsidRPr="0026031A" w:rsidRDefault="0026031A" w:rsidP="0026031A">
            <w:pPr>
              <w:jc w:val="center"/>
              <w:rPr>
                <w:color w:val="000000"/>
                <w:sz w:val="12"/>
                <w:szCs w:val="12"/>
              </w:rPr>
            </w:pPr>
            <w:r w:rsidRPr="0026031A">
              <w:rPr>
                <w:color w:val="000000"/>
                <w:sz w:val="12"/>
                <w:szCs w:val="12"/>
              </w:rPr>
              <w:t>905,30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2A95E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C5EDA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3AE99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215D5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05BD45"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3AFFE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75F95BC"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7B6257" w14:textId="77777777" w:rsidR="0026031A" w:rsidRPr="0026031A" w:rsidRDefault="0026031A" w:rsidP="0026031A">
            <w:pPr>
              <w:jc w:val="center"/>
              <w:rPr>
                <w:color w:val="000000"/>
                <w:sz w:val="12"/>
                <w:szCs w:val="12"/>
              </w:rPr>
            </w:pPr>
            <w:r w:rsidRPr="0026031A">
              <w:rPr>
                <w:color w:val="000000"/>
                <w:sz w:val="12"/>
                <w:szCs w:val="12"/>
              </w:rPr>
              <w:t>3.2.19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7867B7"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2FB597"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56411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0BE406" w14:textId="77777777" w:rsidR="0026031A" w:rsidRPr="0026031A" w:rsidRDefault="0026031A" w:rsidP="0026031A">
            <w:pPr>
              <w:jc w:val="center"/>
              <w:rPr>
                <w:color w:val="000000"/>
                <w:sz w:val="12"/>
                <w:szCs w:val="12"/>
              </w:rPr>
            </w:pPr>
            <w:r w:rsidRPr="0026031A">
              <w:rPr>
                <w:color w:val="000000"/>
                <w:sz w:val="12"/>
                <w:szCs w:val="12"/>
              </w:rPr>
              <w:t xml:space="preserve">котельная № 8 с. Малая </w:t>
            </w:r>
            <w:proofErr w:type="spellStart"/>
            <w:r w:rsidRPr="0026031A">
              <w:rPr>
                <w:color w:val="000000"/>
                <w:sz w:val="12"/>
                <w:szCs w:val="12"/>
              </w:rPr>
              <w:t>Салаирка</w:t>
            </w:r>
            <w:proofErr w:type="spellEnd"/>
            <w:r w:rsidRPr="0026031A">
              <w:rPr>
                <w:color w:val="000000"/>
                <w:sz w:val="12"/>
                <w:szCs w:val="12"/>
              </w:rPr>
              <w:t xml:space="preserve"> </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379DEA"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B1C46A"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C90F5E" w14:textId="77777777" w:rsidR="0026031A" w:rsidRPr="0026031A" w:rsidRDefault="0026031A" w:rsidP="0026031A">
            <w:pPr>
              <w:jc w:val="center"/>
              <w:rPr>
                <w:color w:val="000000"/>
                <w:sz w:val="12"/>
                <w:szCs w:val="12"/>
              </w:rPr>
            </w:pPr>
            <w:r w:rsidRPr="0026031A">
              <w:rPr>
                <w:color w:val="000000"/>
                <w:sz w:val="12"/>
                <w:szCs w:val="12"/>
              </w:rPr>
              <w:t>663,54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5F628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54165D" w14:textId="77777777" w:rsidR="0026031A" w:rsidRPr="0026031A" w:rsidRDefault="0026031A" w:rsidP="0026031A">
            <w:pPr>
              <w:jc w:val="center"/>
              <w:rPr>
                <w:color w:val="000000"/>
                <w:sz w:val="12"/>
                <w:szCs w:val="12"/>
              </w:rPr>
            </w:pPr>
            <w:r w:rsidRPr="0026031A">
              <w:rPr>
                <w:color w:val="000000"/>
                <w:sz w:val="12"/>
                <w:szCs w:val="12"/>
              </w:rPr>
              <w:t>663,54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EA932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1CF15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62DE0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ECD3C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85C206" w14:textId="77777777" w:rsidR="0026031A" w:rsidRPr="0026031A" w:rsidRDefault="0026031A" w:rsidP="0026031A">
            <w:pPr>
              <w:jc w:val="center"/>
              <w:rPr>
                <w:sz w:val="12"/>
                <w:szCs w:val="12"/>
              </w:rPr>
            </w:pPr>
            <w:r w:rsidRPr="0026031A">
              <w:rPr>
                <w:sz w:val="12"/>
                <w:szCs w:val="12"/>
              </w:rPr>
              <w:t>663,54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71519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551AE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F5D71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49C95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BE516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4659E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F3B934"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14C1E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D2B1283" w14:textId="77777777" w:rsidTr="00627AA0">
        <w:trPr>
          <w:trHeight w:val="908"/>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000677" w14:textId="77777777" w:rsidR="0026031A" w:rsidRPr="0026031A" w:rsidRDefault="0026031A" w:rsidP="0026031A">
            <w:pPr>
              <w:jc w:val="center"/>
              <w:rPr>
                <w:color w:val="000000"/>
                <w:sz w:val="12"/>
                <w:szCs w:val="12"/>
              </w:rPr>
            </w:pPr>
            <w:r w:rsidRPr="0026031A">
              <w:rPr>
                <w:color w:val="000000"/>
                <w:sz w:val="12"/>
                <w:szCs w:val="12"/>
              </w:rPr>
              <w:t>3.2.20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04F3C7"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0,6МВт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08C62E" w14:textId="77777777" w:rsidR="0026031A" w:rsidRPr="0026031A" w:rsidRDefault="0026031A" w:rsidP="0026031A">
            <w:pPr>
              <w:jc w:val="center"/>
              <w:rPr>
                <w:color w:val="000000"/>
                <w:sz w:val="12"/>
                <w:szCs w:val="12"/>
              </w:rPr>
            </w:pPr>
            <w:r w:rsidRPr="0026031A">
              <w:rPr>
                <w:color w:val="000000"/>
                <w:sz w:val="12"/>
                <w:szCs w:val="12"/>
              </w:rPr>
              <w:t>42:02:0105002:287</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A77E9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B15E2C" w14:textId="77777777" w:rsidR="0026031A" w:rsidRPr="0026031A" w:rsidRDefault="0026031A" w:rsidP="0026031A">
            <w:pPr>
              <w:jc w:val="center"/>
              <w:rPr>
                <w:color w:val="000000"/>
                <w:sz w:val="12"/>
                <w:szCs w:val="12"/>
              </w:rPr>
            </w:pPr>
            <w:r w:rsidRPr="0026031A">
              <w:rPr>
                <w:color w:val="000000"/>
                <w:sz w:val="12"/>
                <w:szCs w:val="12"/>
              </w:rPr>
              <w:t xml:space="preserve">котельная №11, село Ур </w:t>
            </w:r>
            <w:proofErr w:type="spellStart"/>
            <w:r w:rsidRPr="0026031A">
              <w:rPr>
                <w:color w:val="000000"/>
                <w:sz w:val="12"/>
                <w:szCs w:val="12"/>
              </w:rPr>
              <w:t>Бедари</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76919B" w14:textId="77777777" w:rsidR="0026031A" w:rsidRPr="0026031A" w:rsidRDefault="0026031A" w:rsidP="0026031A">
            <w:pPr>
              <w:jc w:val="center"/>
              <w:rPr>
                <w:color w:val="000000"/>
                <w:sz w:val="12"/>
                <w:szCs w:val="12"/>
              </w:rPr>
            </w:pPr>
            <w:r w:rsidRPr="0026031A">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BCB60F" w14:textId="77777777" w:rsidR="0026031A" w:rsidRPr="0026031A" w:rsidRDefault="0026031A" w:rsidP="0026031A">
            <w:pPr>
              <w:jc w:val="center"/>
              <w:rPr>
                <w:color w:val="000000"/>
                <w:sz w:val="12"/>
                <w:szCs w:val="12"/>
              </w:rPr>
            </w:pPr>
            <w:r w:rsidRPr="0026031A">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A1339E" w14:textId="77777777" w:rsidR="0026031A" w:rsidRPr="0026031A" w:rsidRDefault="0026031A" w:rsidP="0026031A">
            <w:pPr>
              <w:jc w:val="center"/>
              <w:rPr>
                <w:color w:val="000000"/>
                <w:sz w:val="12"/>
                <w:szCs w:val="12"/>
              </w:rPr>
            </w:pPr>
            <w:r w:rsidRPr="0026031A">
              <w:rPr>
                <w:color w:val="000000"/>
                <w:sz w:val="12"/>
                <w:szCs w:val="12"/>
              </w:rPr>
              <w:t>1 346,30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4609E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F65356" w14:textId="77777777" w:rsidR="0026031A" w:rsidRPr="0026031A" w:rsidRDefault="0026031A" w:rsidP="0026031A">
            <w:pPr>
              <w:jc w:val="center"/>
              <w:rPr>
                <w:color w:val="000000"/>
                <w:sz w:val="12"/>
                <w:szCs w:val="12"/>
              </w:rPr>
            </w:pPr>
            <w:r w:rsidRPr="0026031A">
              <w:rPr>
                <w:color w:val="000000"/>
                <w:sz w:val="12"/>
                <w:szCs w:val="12"/>
              </w:rPr>
              <w:t>1 346,30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E7C61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A7FF0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EFAE1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F6C6E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39733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06FDF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49007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A376A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0B98B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EF941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10A20C" w14:textId="77777777" w:rsidR="0026031A" w:rsidRPr="0026031A" w:rsidRDefault="0026031A" w:rsidP="0026031A">
            <w:pPr>
              <w:jc w:val="center"/>
              <w:rPr>
                <w:color w:val="000000"/>
                <w:sz w:val="12"/>
                <w:szCs w:val="12"/>
              </w:rPr>
            </w:pPr>
            <w:r w:rsidRPr="0026031A">
              <w:rPr>
                <w:color w:val="000000"/>
                <w:sz w:val="12"/>
                <w:szCs w:val="12"/>
              </w:rPr>
              <w:t>1 346,30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259DF2"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2922D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C3595C7" w14:textId="77777777" w:rsidTr="00627AA0">
        <w:trPr>
          <w:trHeight w:val="702"/>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71F518" w14:textId="77777777" w:rsidR="0026031A" w:rsidRPr="0026031A" w:rsidRDefault="0026031A" w:rsidP="0026031A">
            <w:pPr>
              <w:jc w:val="center"/>
              <w:rPr>
                <w:color w:val="000000"/>
                <w:sz w:val="12"/>
                <w:szCs w:val="12"/>
              </w:rPr>
            </w:pPr>
            <w:r w:rsidRPr="0026031A">
              <w:rPr>
                <w:color w:val="000000"/>
                <w:sz w:val="12"/>
                <w:szCs w:val="12"/>
              </w:rPr>
              <w:lastRenderedPageBreak/>
              <w:t>3.2.21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D47AD3"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№1 (на котел производительностью 0,4 Гкал/ч (0,46 МВТ))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78DA14" w14:textId="77777777" w:rsidR="0026031A" w:rsidRPr="0026031A" w:rsidRDefault="0026031A" w:rsidP="0026031A">
            <w:pPr>
              <w:jc w:val="center"/>
              <w:rPr>
                <w:color w:val="000000"/>
                <w:sz w:val="12"/>
                <w:szCs w:val="12"/>
              </w:rPr>
            </w:pPr>
            <w:r w:rsidRPr="0026031A">
              <w:rPr>
                <w:color w:val="000000"/>
                <w:sz w:val="12"/>
                <w:szCs w:val="12"/>
              </w:rPr>
              <w:t>42:02:0105002:287</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52FA8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629910" w14:textId="77777777" w:rsidR="0026031A" w:rsidRPr="0026031A" w:rsidRDefault="0026031A" w:rsidP="0026031A">
            <w:pPr>
              <w:jc w:val="center"/>
              <w:rPr>
                <w:color w:val="000000"/>
                <w:sz w:val="12"/>
                <w:szCs w:val="12"/>
              </w:rPr>
            </w:pPr>
            <w:r w:rsidRPr="0026031A">
              <w:rPr>
                <w:color w:val="000000"/>
                <w:sz w:val="12"/>
                <w:szCs w:val="12"/>
              </w:rPr>
              <w:t xml:space="preserve">котельная №11, село Ур </w:t>
            </w:r>
            <w:proofErr w:type="spellStart"/>
            <w:r w:rsidRPr="0026031A">
              <w:rPr>
                <w:color w:val="000000"/>
                <w:sz w:val="12"/>
                <w:szCs w:val="12"/>
              </w:rPr>
              <w:t>Бедари</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96CA3D"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D94E52"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9E5031" w14:textId="77777777" w:rsidR="0026031A" w:rsidRPr="0026031A" w:rsidRDefault="0026031A" w:rsidP="0026031A">
            <w:pPr>
              <w:jc w:val="center"/>
              <w:rPr>
                <w:color w:val="000000"/>
                <w:sz w:val="12"/>
                <w:szCs w:val="12"/>
              </w:rPr>
            </w:pPr>
            <w:r w:rsidRPr="0026031A">
              <w:rPr>
                <w:color w:val="000000"/>
                <w:sz w:val="12"/>
                <w:szCs w:val="12"/>
              </w:rPr>
              <w:t>403,25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774EA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122BC0" w14:textId="77777777" w:rsidR="0026031A" w:rsidRPr="0026031A" w:rsidRDefault="0026031A" w:rsidP="0026031A">
            <w:pPr>
              <w:jc w:val="center"/>
              <w:rPr>
                <w:color w:val="000000"/>
                <w:sz w:val="12"/>
                <w:szCs w:val="12"/>
              </w:rPr>
            </w:pPr>
            <w:r w:rsidRPr="0026031A">
              <w:rPr>
                <w:color w:val="000000"/>
                <w:sz w:val="12"/>
                <w:szCs w:val="12"/>
              </w:rPr>
              <w:t>403,25</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25239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D4271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EC43C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F1A38D" w14:textId="77777777" w:rsidR="0026031A" w:rsidRPr="0026031A" w:rsidRDefault="0026031A" w:rsidP="0026031A">
            <w:pPr>
              <w:jc w:val="center"/>
              <w:rPr>
                <w:color w:val="000000"/>
                <w:sz w:val="12"/>
                <w:szCs w:val="12"/>
              </w:rPr>
            </w:pPr>
            <w:r w:rsidRPr="0026031A">
              <w:rPr>
                <w:color w:val="000000"/>
                <w:sz w:val="12"/>
                <w:szCs w:val="12"/>
              </w:rPr>
              <w:t>403,25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1C4C2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A1B47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959D8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C97C3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AF35F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B5A1A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07D04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CECFC6"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05A27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E55984F" w14:textId="77777777" w:rsidTr="00627AA0">
        <w:trPr>
          <w:trHeight w:val="696"/>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BFCD22" w14:textId="77777777" w:rsidR="0026031A" w:rsidRPr="0026031A" w:rsidRDefault="0026031A" w:rsidP="0026031A">
            <w:pPr>
              <w:jc w:val="center"/>
              <w:rPr>
                <w:color w:val="000000"/>
                <w:sz w:val="12"/>
                <w:szCs w:val="12"/>
              </w:rPr>
            </w:pPr>
            <w:r w:rsidRPr="0026031A">
              <w:rPr>
                <w:color w:val="000000"/>
                <w:sz w:val="12"/>
                <w:szCs w:val="12"/>
              </w:rPr>
              <w:t>3.2.22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2D6306"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 МВт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3CB692"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4CD4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B37575"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ADD58E" w14:textId="77777777" w:rsidR="0026031A" w:rsidRPr="0026031A" w:rsidRDefault="0026031A" w:rsidP="0026031A">
            <w:pPr>
              <w:jc w:val="center"/>
              <w:rPr>
                <w:color w:val="000000"/>
                <w:sz w:val="12"/>
                <w:szCs w:val="12"/>
              </w:rPr>
            </w:pPr>
            <w:r w:rsidRPr="0026031A">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E69070" w14:textId="77777777" w:rsidR="0026031A" w:rsidRPr="0026031A" w:rsidRDefault="0026031A" w:rsidP="0026031A">
            <w:pPr>
              <w:jc w:val="center"/>
              <w:rPr>
                <w:color w:val="000000"/>
                <w:sz w:val="12"/>
                <w:szCs w:val="12"/>
              </w:rPr>
            </w:pPr>
            <w:r w:rsidRPr="0026031A">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3FE917" w14:textId="77777777" w:rsidR="0026031A" w:rsidRPr="0026031A" w:rsidRDefault="0026031A" w:rsidP="0026031A">
            <w:pPr>
              <w:jc w:val="center"/>
              <w:rPr>
                <w:color w:val="000000"/>
                <w:sz w:val="12"/>
                <w:szCs w:val="12"/>
              </w:rPr>
            </w:pPr>
            <w:r w:rsidRPr="0026031A">
              <w:rPr>
                <w:color w:val="000000"/>
                <w:sz w:val="12"/>
                <w:szCs w:val="12"/>
              </w:rPr>
              <w:t>649,68</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DDC70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2885A6" w14:textId="77777777" w:rsidR="0026031A" w:rsidRPr="0026031A" w:rsidRDefault="0026031A" w:rsidP="0026031A">
            <w:pPr>
              <w:jc w:val="center"/>
              <w:rPr>
                <w:color w:val="000000"/>
                <w:sz w:val="12"/>
                <w:szCs w:val="12"/>
              </w:rPr>
            </w:pPr>
            <w:r w:rsidRPr="0026031A">
              <w:rPr>
                <w:color w:val="000000"/>
                <w:sz w:val="12"/>
                <w:szCs w:val="12"/>
              </w:rPr>
              <w:t>649,68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9C023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0CDB87" w14:textId="77777777" w:rsidR="0026031A" w:rsidRPr="0026031A" w:rsidRDefault="0026031A" w:rsidP="0026031A">
            <w:pPr>
              <w:jc w:val="center"/>
              <w:rPr>
                <w:color w:val="000000"/>
                <w:sz w:val="12"/>
                <w:szCs w:val="12"/>
              </w:rPr>
            </w:pPr>
            <w:r w:rsidRPr="0026031A">
              <w:rPr>
                <w:color w:val="000000"/>
                <w:sz w:val="12"/>
                <w:szCs w:val="12"/>
              </w:rPr>
              <w:t>649,68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4EC00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2AB62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9A9A3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1ACB4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F45AF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51EA0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8CE36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FC580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CA098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DCDCC8"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0EC2D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BDCF412" w14:textId="77777777" w:rsidTr="00627AA0">
        <w:trPr>
          <w:trHeight w:val="473"/>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C0DF40" w14:textId="77777777" w:rsidR="0026031A" w:rsidRPr="0026031A" w:rsidRDefault="0026031A" w:rsidP="0026031A">
            <w:pPr>
              <w:jc w:val="center"/>
              <w:rPr>
                <w:color w:val="000000"/>
                <w:sz w:val="12"/>
                <w:szCs w:val="12"/>
              </w:rPr>
            </w:pPr>
            <w:r w:rsidRPr="0026031A">
              <w:rPr>
                <w:color w:val="000000"/>
                <w:sz w:val="12"/>
                <w:szCs w:val="12"/>
              </w:rPr>
              <w:t>3.2.23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416358"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0,6МВт (0,54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8CF4EE" w14:textId="77777777" w:rsidR="0026031A" w:rsidRPr="0026031A" w:rsidRDefault="0026031A" w:rsidP="0026031A">
            <w:pPr>
              <w:jc w:val="center"/>
              <w:rPr>
                <w:color w:val="000000"/>
                <w:sz w:val="12"/>
                <w:szCs w:val="12"/>
              </w:rPr>
            </w:pPr>
            <w:r w:rsidRPr="0026031A">
              <w:rPr>
                <w:color w:val="000000"/>
                <w:sz w:val="12"/>
                <w:szCs w:val="12"/>
              </w:rPr>
              <w:t>42:02:0108001:1228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9D3B5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FB72B2" w14:textId="77777777" w:rsidR="0026031A" w:rsidRPr="0026031A" w:rsidRDefault="0026031A" w:rsidP="0026031A">
            <w:pPr>
              <w:jc w:val="center"/>
              <w:rPr>
                <w:color w:val="000000"/>
                <w:sz w:val="12"/>
                <w:szCs w:val="12"/>
              </w:rPr>
            </w:pPr>
            <w:r w:rsidRPr="0026031A">
              <w:rPr>
                <w:color w:val="000000"/>
                <w:sz w:val="12"/>
                <w:szCs w:val="12"/>
              </w:rPr>
              <w:t>котельная №3,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6BDFB9" w14:textId="77777777" w:rsidR="0026031A" w:rsidRPr="0026031A" w:rsidRDefault="0026031A" w:rsidP="0026031A">
            <w:pPr>
              <w:jc w:val="center"/>
              <w:rPr>
                <w:color w:val="000000"/>
                <w:sz w:val="12"/>
                <w:szCs w:val="12"/>
              </w:rPr>
            </w:pPr>
            <w:r w:rsidRPr="0026031A">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727381" w14:textId="77777777" w:rsidR="0026031A" w:rsidRPr="0026031A" w:rsidRDefault="0026031A" w:rsidP="0026031A">
            <w:pPr>
              <w:jc w:val="center"/>
              <w:rPr>
                <w:color w:val="000000"/>
                <w:sz w:val="12"/>
                <w:szCs w:val="12"/>
              </w:rPr>
            </w:pPr>
            <w:r w:rsidRPr="0026031A">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C5F7A6" w14:textId="77777777" w:rsidR="0026031A" w:rsidRPr="0026031A" w:rsidRDefault="0026031A" w:rsidP="0026031A">
            <w:pPr>
              <w:jc w:val="center"/>
              <w:rPr>
                <w:color w:val="000000"/>
                <w:sz w:val="12"/>
                <w:szCs w:val="12"/>
              </w:rPr>
            </w:pPr>
            <w:r w:rsidRPr="0026031A">
              <w:rPr>
                <w:color w:val="000000"/>
                <w:sz w:val="12"/>
                <w:szCs w:val="12"/>
              </w:rPr>
              <w:t>842,46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BA88B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1B1C5B" w14:textId="77777777" w:rsidR="0026031A" w:rsidRPr="0026031A" w:rsidRDefault="0026031A" w:rsidP="0026031A">
            <w:pPr>
              <w:jc w:val="center"/>
              <w:rPr>
                <w:color w:val="000000"/>
                <w:sz w:val="12"/>
                <w:szCs w:val="12"/>
              </w:rPr>
            </w:pPr>
            <w:r w:rsidRPr="0026031A">
              <w:rPr>
                <w:color w:val="000000"/>
                <w:sz w:val="12"/>
                <w:szCs w:val="12"/>
              </w:rPr>
              <w:t>842,46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1BCD6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A33265" w14:textId="77777777" w:rsidR="0026031A" w:rsidRPr="0026031A" w:rsidRDefault="0026031A" w:rsidP="0026031A">
            <w:pPr>
              <w:jc w:val="center"/>
              <w:rPr>
                <w:color w:val="000000"/>
                <w:sz w:val="12"/>
                <w:szCs w:val="12"/>
              </w:rPr>
            </w:pPr>
            <w:r w:rsidRPr="0026031A">
              <w:rPr>
                <w:color w:val="000000"/>
                <w:sz w:val="12"/>
                <w:szCs w:val="12"/>
              </w:rPr>
              <w:t>842,46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D127F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F69E9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30119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1F301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8577B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4F782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C09CD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4E0B4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13391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83390D"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30529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4CF0DD3" w14:textId="77777777" w:rsidTr="00627AA0">
        <w:trPr>
          <w:trHeight w:val="446"/>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8C547E" w14:textId="77777777" w:rsidR="0026031A" w:rsidRPr="0026031A" w:rsidRDefault="0026031A" w:rsidP="0026031A">
            <w:pPr>
              <w:jc w:val="center"/>
              <w:rPr>
                <w:color w:val="000000"/>
                <w:sz w:val="12"/>
                <w:szCs w:val="12"/>
              </w:rPr>
            </w:pPr>
            <w:r w:rsidRPr="0026031A">
              <w:rPr>
                <w:color w:val="000000"/>
                <w:sz w:val="12"/>
                <w:szCs w:val="12"/>
              </w:rPr>
              <w:t>3.2.24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924CA7" w14:textId="77777777" w:rsidR="0026031A" w:rsidRPr="0026031A" w:rsidRDefault="0026031A" w:rsidP="0026031A">
            <w:pPr>
              <w:rPr>
                <w:color w:val="000000"/>
                <w:sz w:val="12"/>
                <w:szCs w:val="12"/>
              </w:rPr>
            </w:pPr>
            <w:r w:rsidRPr="0026031A">
              <w:rPr>
                <w:color w:val="000000"/>
                <w:sz w:val="12"/>
                <w:szCs w:val="12"/>
              </w:rPr>
              <w:t xml:space="preserve">Замена насоса К150-125-315 с эл. двигателем </w:t>
            </w:r>
            <w:r w:rsidRPr="0026031A">
              <w:rPr>
                <w:color w:val="000000"/>
                <w:sz w:val="12"/>
                <w:szCs w:val="12"/>
              </w:rPr>
              <w:br/>
              <w:t>30 кВт 1500 Об/мин</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936534"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9E611E"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00A507"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C7AB07"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F8E8D5"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09238D" w14:textId="77777777" w:rsidR="0026031A" w:rsidRPr="0026031A" w:rsidRDefault="0026031A" w:rsidP="0026031A">
            <w:pPr>
              <w:jc w:val="center"/>
              <w:rPr>
                <w:color w:val="000000"/>
                <w:sz w:val="12"/>
                <w:szCs w:val="12"/>
              </w:rPr>
            </w:pPr>
            <w:r w:rsidRPr="0026031A">
              <w:rPr>
                <w:color w:val="000000"/>
                <w:sz w:val="12"/>
                <w:szCs w:val="12"/>
              </w:rPr>
              <w:t>190,07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A5888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746921" w14:textId="77777777" w:rsidR="0026031A" w:rsidRPr="0026031A" w:rsidRDefault="0026031A" w:rsidP="0026031A">
            <w:pPr>
              <w:jc w:val="center"/>
              <w:rPr>
                <w:color w:val="000000"/>
                <w:sz w:val="12"/>
                <w:szCs w:val="12"/>
              </w:rPr>
            </w:pPr>
            <w:r w:rsidRPr="0026031A">
              <w:rPr>
                <w:color w:val="000000"/>
                <w:sz w:val="12"/>
                <w:szCs w:val="12"/>
              </w:rPr>
              <w:t>190,07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F211C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A18DC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C9273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F268F5" w14:textId="77777777" w:rsidR="0026031A" w:rsidRPr="0026031A" w:rsidRDefault="0026031A" w:rsidP="0026031A">
            <w:pPr>
              <w:jc w:val="center"/>
              <w:rPr>
                <w:color w:val="000000"/>
                <w:sz w:val="12"/>
                <w:szCs w:val="12"/>
              </w:rPr>
            </w:pPr>
            <w:r w:rsidRPr="0026031A">
              <w:rPr>
                <w:color w:val="000000"/>
                <w:sz w:val="12"/>
                <w:szCs w:val="12"/>
              </w:rPr>
              <w:t>190,07</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B1622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0E982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0F0C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51FAD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1160F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C314B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FF99C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BB88EA"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804B2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522F511"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6523383" w14:textId="77777777" w:rsidR="0026031A" w:rsidRPr="0026031A" w:rsidRDefault="0026031A" w:rsidP="0026031A">
            <w:pPr>
              <w:jc w:val="center"/>
              <w:rPr>
                <w:color w:val="000000"/>
                <w:sz w:val="12"/>
                <w:szCs w:val="12"/>
              </w:rPr>
            </w:pPr>
            <w:r w:rsidRPr="0026031A">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8F1CF5" w14:textId="77777777" w:rsidR="0026031A" w:rsidRPr="0026031A" w:rsidRDefault="0026031A" w:rsidP="0026031A">
            <w:pPr>
              <w:jc w:val="center"/>
              <w:rPr>
                <w:color w:val="000000"/>
                <w:sz w:val="12"/>
                <w:szCs w:val="12"/>
              </w:rPr>
            </w:pPr>
            <w:r w:rsidRPr="0026031A">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F5699DA" w14:textId="77777777" w:rsidR="0026031A" w:rsidRPr="0026031A" w:rsidRDefault="0026031A" w:rsidP="0026031A">
            <w:pPr>
              <w:jc w:val="center"/>
              <w:rPr>
                <w:color w:val="000000"/>
                <w:sz w:val="12"/>
                <w:szCs w:val="12"/>
              </w:rPr>
            </w:pPr>
            <w:r w:rsidRPr="0026031A">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8591889" w14:textId="77777777" w:rsidR="0026031A" w:rsidRPr="0026031A" w:rsidRDefault="0026031A" w:rsidP="0026031A">
            <w:pPr>
              <w:jc w:val="center"/>
              <w:rPr>
                <w:color w:val="000000"/>
                <w:sz w:val="12"/>
                <w:szCs w:val="12"/>
              </w:rPr>
            </w:pPr>
            <w:r w:rsidRPr="0026031A">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D0F1F88" w14:textId="77777777" w:rsidR="0026031A" w:rsidRPr="0026031A" w:rsidRDefault="0026031A" w:rsidP="0026031A">
            <w:pPr>
              <w:jc w:val="center"/>
              <w:rPr>
                <w:color w:val="000000"/>
                <w:sz w:val="12"/>
                <w:szCs w:val="12"/>
              </w:rPr>
            </w:pPr>
            <w:r w:rsidRPr="0026031A">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8395D20" w14:textId="77777777" w:rsidR="0026031A" w:rsidRPr="0026031A" w:rsidRDefault="0026031A" w:rsidP="0026031A">
            <w:pPr>
              <w:jc w:val="center"/>
              <w:rPr>
                <w:color w:val="000000"/>
                <w:sz w:val="12"/>
                <w:szCs w:val="12"/>
              </w:rPr>
            </w:pPr>
            <w:r w:rsidRPr="0026031A">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BB681B8" w14:textId="77777777" w:rsidR="0026031A" w:rsidRPr="0026031A" w:rsidRDefault="0026031A" w:rsidP="0026031A">
            <w:pPr>
              <w:jc w:val="center"/>
              <w:rPr>
                <w:color w:val="000000"/>
                <w:sz w:val="12"/>
                <w:szCs w:val="12"/>
              </w:rPr>
            </w:pPr>
            <w:r w:rsidRPr="0026031A">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9B5BAB" w14:textId="77777777" w:rsidR="0026031A" w:rsidRPr="0026031A" w:rsidRDefault="0026031A" w:rsidP="0026031A">
            <w:pPr>
              <w:jc w:val="center"/>
              <w:rPr>
                <w:color w:val="000000"/>
                <w:sz w:val="12"/>
                <w:szCs w:val="12"/>
              </w:rPr>
            </w:pPr>
            <w:r w:rsidRPr="0026031A">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A187149" w14:textId="77777777" w:rsidR="0026031A" w:rsidRPr="0026031A" w:rsidRDefault="0026031A" w:rsidP="0026031A">
            <w:pPr>
              <w:jc w:val="center"/>
              <w:rPr>
                <w:color w:val="000000"/>
                <w:sz w:val="12"/>
                <w:szCs w:val="12"/>
              </w:rPr>
            </w:pPr>
            <w:r w:rsidRPr="0026031A">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6BEBFE8" w14:textId="77777777" w:rsidR="0026031A" w:rsidRPr="0026031A" w:rsidRDefault="0026031A" w:rsidP="0026031A">
            <w:pPr>
              <w:jc w:val="center"/>
              <w:rPr>
                <w:color w:val="000000"/>
                <w:sz w:val="12"/>
                <w:szCs w:val="12"/>
              </w:rPr>
            </w:pPr>
            <w:r w:rsidRPr="0026031A">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ED4FE92" w14:textId="77777777" w:rsidR="0026031A" w:rsidRPr="0026031A" w:rsidRDefault="0026031A" w:rsidP="0026031A">
            <w:pPr>
              <w:jc w:val="center"/>
              <w:rPr>
                <w:color w:val="000000"/>
                <w:sz w:val="12"/>
                <w:szCs w:val="12"/>
              </w:rPr>
            </w:pPr>
            <w:r w:rsidRPr="0026031A">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371854" w14:textId="77777777" w:rsidR="0026031A" w:rsidRPr="0026031A" w:rsidRDefault="0026031A" w:rsidP="0026031A">
            <w:pPr>
              <w:jc w:val="center"/>
              <w:rPr>
                <w:color w:val="000000"/>
                <w:sz w:val="12"/>
                <w:szCs w:val="12"/>
              </w:rPr>
            </w:pPr>
            <w:r w:rsidRPr="0026031A">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AD40EE" w14:textId="77777777" w:rsidR="0026031A" w:rsidRPr="0026031A" w:rsidRDefault="0026031A" w:rsidP="0026031A">
            <w:pPr>
              <w:jc w:val="center"/>
              <w:rPr>
                <w:color w:val="000000"/>
                <w:sz w:val="12"/>
                <w:szCs w:val="12"/>
              </w:rPr>
            </w:pPr>
            <w:r w:rsidRPr="0026031A">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A0D250" w14:textId="77777777" w:rsidR="0026031A" w:rsidRPr="0026031A" w:rsidRDefault="0026031A" w:rsidP="0026031A">
            <w:pPr>
              <w:jc w:val="center"/>
              <w:rPr>
                <w:color w:val="000000"/>
                <w:sz w:val="12"/>
                <w:szCs w:val="12"/>
              </w:rPr>
            </w:pPr>
            <w:r w:rsidRPr="0026031A">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9B11775" w14:textId="77777777" w:rsidR="0026031A" w:rsidRPr="0026031A" w:rsidRDefault="0026031A" w:rsidP="0026031A">
            <w:pPr>
              <w:jc w:val="center"/>
              <w:rPr>
                <w:color w:val="000000"/>
                <w:sz w:val="12"/>
                <w:szCs w:val="12"/>
              </w:rPr>
            </w:pPr>
            <w:r w:rsidRPr="0026031A">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DDDFE2"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FE2CF05"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2CDE91"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3631BCC"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C2E20A6"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A75B59"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F680D0C"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5C9432D"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6</w:t>
            </w:r>
          </w:p>
        </w:tc>
      </w:tr>
      <w:tr w:rsidR="0026031A" w:rsidRPr="0026031A" w14:paraId="63654124"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207BEC" w14:textId="77777777" w:rsidR="0026031A" w:rsidRPr="0026031A" w:rsidRDefault="0026031A" w:rsidP="0026031A">
            <w:pPr>
              <w:jc w:val="center"/>
              <w:rPr>
                <w:color w:val="000000"/>
                <w:sz w:val="12"/>
                <w:szCs w:val="12"/>
              </w:rPr>
            </w:pPr>
            <w:r w:rsidRPr="0026031A">
              <w:rPr>
                <w:color w:val="000000"/>
                <w:sz w:val="12"/>
                <w:szCs w:val="12"/>
              </w:rPr>
              <w:t>3.2.25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3ED20B" w14:textId="77777777" w:rsidR="0026031A" w:rsidRPr="0026031A" w:rsidRDefault="0026031A" w:rsidP="0026031A">
            <w:pPr>
              <w:rPr>
                <w:color w:val="000000"/>
                <w:sz w:val="12"/>
                <w:szCs w:val="12"/>
              </w:rPr>
            </w:pPr>
            <w:r w:rsidRPr="0026031A">
              <w:rPr>
                <w:color w:val="000000"/>
                <w:sz w:val="12"/>
                <w:szCs w:val="12"/>
              </w:rPr>
              <w:t>Замена котла №1 (на автоматизированный котел производительностью 0,1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0CCA83" w14:textId="77777777" w:rsidR="0026031A" w:rsidRPr="0026031A" w:rsidRDefault="0026031A" w:rsidP="0026031A">
            <w:pPr>
              <w:jc w:val="center"/>
              <w:rPr>
                <w:color w:val="000000"/>
                <w:sz w:val="12"/>
                <w:szCs w:val="12"/>
              </w:rPr>
            </w:pPr>
            <w:r w:rsidRPr="0026031A">
              <w:rPr>
                <w:color w:val="000000"/>
                <w:sz w:val="12"/>
                <w:szCs w:val="12"/>
              </w:rPr>
              <w:t>42:02:0108002:205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C1C73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05BCEA" w14:textId="77777777" w:rsidR="0026031A" w:rsidRPr="0026031A" w:rsidRDefault="0026031A" w:rsidP="0026031A">
            <w:pPr>
              <w:jc w:val="center"/>
              <w:rPr>
                <w:color w:val="000000"/>
                <w:sz w:val="12"/>
                <w:szCs w:val="12"/>
              </w:rPr>
            </w:pPr>
            <w:r w:rsidRPr="0026031A">
              <w:rPr>
                <w:color w:val="000000"/>
                <w:sz w:val="12"/>
                <w:szCs w:val="12"/>
              </w:rPr>
              <w:t>котельная №4, деревня Чуваш Пай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2D2EC0" w14:textId="77777777" w:rsidR="0026031A" w:rsidRPr="0026031A" w:rsidRDefault="0026031A" w:rsidP="0026031A">
            <w:pPr>
              <w:jc w:val="center"/>
              <w:rPr>
                <w:color w:val="000000"/>
                <w:sz w:val="12"/>
                <w:szCs w:val="12"/>
              </w:rPr>
            </w:pPr>
            <w:r w:rsidRPr="0026031A">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678278" w14:textId="77777777" w:rsidR="0026031A" w:rsidRPr="0026031A" w:rsidRDefault="0026031A" w:rsidP="0026031A">
            <w:pPr>
              <w:jc w:val="center"/>
              <w:rPr>
                <w:color w:val="000000"/>
                <w:sz w:val="12"/>
                <w:szCs w:val="12"/>
              </w:rPr>
            </w:pPr>
            <w:r w:rsidRPr="0026031A">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052636" w14:textId="77777777" w:rsidR="0026031A" w:rsidRPr="0026031A" w:rsidRDefault="0026031A" w:rsidP="0026031A">
            <w:pPr>
              <w:jc w:val="center"/>
              <w:rPr>
                <w:color w:val="000000"/>
                <w:sz w:val="12"/>
                <w:szCs w:val="12"/>
              </w:rPr>
            </w:pPr>
            <w:r w:rsidRPr="0026031A">
              <w:rPr>
                <w:color w:val="000000"/>
                <w:sz w:val="12"/>
                <w:szCs w:val="12"/>
              </w:rPr>
              <w:t>486,20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97BFC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A43CA8" w14:textId="77777777" w:rsidR="0026031A" w:rsidRPr="0026031A" w:rsidRDefault="0026031A" w:rsidP="0026031A">
            <w:pPr>
              <w:jc w:val="center"/>
              <w:rPr>
                <w:color w:val="000000"/>
                <w:sz w:val="12"/>
                <w:szCs w:val="12"/>
              </w:rPr>
            </w:pPr>
            <w:r w:rsidRPr="0026031A">
              <w:rPr>
                <w:color w:val="000000"/>
                <w:sz w:val="12"/>
                <w:szCs w:val="12"/>
              </w:rPr>
              <w:t>486,20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7E84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57A1B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E30DB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912BF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4FCB4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36B0C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285C1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60E49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2E950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18FAE6" w14:textId="77777777" w:rsidR="0026031A" w:rsidRPr="0026031A" w:rsidRDefault="0026031A" w:rsidP="0026031A">
            <w:pPr>
              <w:jc w:val="center"/>
              <w:rPr>
                <w:color w:val="000000"/>
                <w:sz w:val="12"/>
                <w:szCs w:val="12"/>
              </w:rPr>
            </w:pPr>
            <w:r w:rsidRPr="0026031A">
              <w:rPr>
                <w:color w:val="000000"/>
                <w:sz w:val="12"/>
                <w:szCs w:val="12"/>
              </w:rPr>
              <w:t>486,20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5E280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32E35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488D6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683CF1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81002F" w14:textId="77777777" w:rsidR="0026031A" w:rsidRPr="0026031A" w:rsidRDefault="0026031A" w:rsidP="0026031A">
            <w:pPr>
              <w:jc w:val="center"/>
              <w:rPr>
                <w:color w:val="000000"/>
                <w:sz w:val="12"/>
                <w:szCs w:val="12"/>
              </w:rPr>
            </w:pPr>
            <w:r w:rsidRPr="0026031A">
              <w:rPr>
                <w:color w:val="000000"/>
                <w:sz w:val="12"/>
                <w:szCs w:val="12"/>
              </w:rPr>
              <w:t>3.2.26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F0D972"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D2EA78"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79C16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FD7506"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7F0A2C"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B60D28"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2399D6" w14:textId="77777777" w:rsidR="0026031A" w:rsidRPr="0026031A" w:rsidRDefault="0026031A" w:rsidP="0026031A">
            <w:pPr>
              <w:jc w:val="center"/>
              <w:rPr>
                <w:color w:val="000000"/>
                <w:sz w:val="12"/>
                <w:szCs w:val="12"/>
              </w:rPr>
            </w:pPr>
            <w:r w:rsidRPr="0026031A">
              <w:rPr>
                <w:color w:val="000000"/>
                <w:sz w:val="12"/>
                <w:szCs w:val="12"/>
              </w:rPr>
              <w:t>671,04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D18C9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0A911B" w14:textId="77777777" w:rsidR="0026031A" w:rsidRPr="0026031A" w:rsidRDefault="0026031A" w:rsidP="0026031A">
            <w:pPr>
              <w:jc w:val="center"/>
              <w:rPr>
                <w:color w:val="000000"/>
                <w:sz w:val="12"/>
                <w:szCs w:val="12"/>
              </w:rPr>
            </w:pPr>
            <w:r w:rsidRPr="0026031A">
              <w:rPr>
                <w:color w:val="000000"/>
                <w:sz w:val="12"/>
                <w:szCs w:val="12"/>
              </w:rPr>
              <w:t>671,04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6DB15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3A470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C3B64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33A5DF" w14:textId="77777777" w:rsidR="0026031A" w:rsidRPr="0026031A" w:rsidRDefault="0026031A" w:rsidP="0026031A">
            <w:pPr>
              <w:jc w:val="center"/>
              <w:rPr>
                <w:color w:val="000000"/>
                <w:sz w:val="12"/>
                <w:szCs w:val="12"/>
              </w:rPr>
            </w:pPr>
            <w:r w:rsidRPr="0026031A">
              <w:rPr>
                <w:color w:val="000000"/>
                <w:sz w:val="12"/>
                <w:szCs w:val="12"/>
              </w:rPr>
              <w:t>671,04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6F0FB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BA9FB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8D482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15EDD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5319A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0B0BA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CB018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065542"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01AE2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C3EFD2B"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AC578F" w14:textId="77777777" w:rsidR="0026031A" w:rsidRPr="0026031A" w:rsidRDefault="0026031A" w:rsidP="0026031A">
            <w:pPr>
              <w:jc w:val="center"/>
              <w:rPr>
                <w:color w:val="000000"/>
                <w:sz w:val="12"/>
                <w:szCs w:val="12"/>
              </w:rPr>
            </w:pPr>
            <w:r w:rsidRPr="0026031A">
              <w:rPr>
                <w:color w:val="000000"/>
                <w:sz w:val="12"/>
                <w:szCs w:val="12"/>
              </w:rPr>
              <w:t>3.2.27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A7D767"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FF44B6"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FBE017"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D0DACD"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66BB79" w14:textId="77777777" w:rsidR="0026031A" w:rsidRPr="0026031A" w:rsidRDefault="0026031A" w:rsidP="0026031A">
            <w:pPr>
              <w:jc w:val="center"/>
              <w:rPr>
                <w:color w:val="000000"/>
                <w:sz w:val="12"/>
                <w:szCs w:val="12"/>
              </w:rPr>
            </w:pPr>
            <w:r w:rsidRPr="0026031A">
              <w:rPr>
                <w:color w:val="000000"/>
                <w:sz w:val="12"/>
                <w:szCs w:val="12"/>
              </w:rPr>
              <w:t>2028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32D200" w14:textId="77777777" w:rsidR="0026031A" w:rsidRPr="0026031A" w:rsidRDefault="0026031A" w:rsidP="0026031A">
            <w:pPr>
              <w:jc w:val="center"/>
              <w:rPr>
                <w:color w:val="000000"/>
                <w:sz w:val="12"/>
                <w:szCs w:val="12"/>
              </w:rPr>
            </w:pPr>
            <w:r w:rsidRPr="0026031A">
              <w:rPr>
                <w:color w:val="000000"/>
                <w:sz w:val="12"/>
                <w:szCs w:val="12"/>
              </w:rPr>
              <w:t>2028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AEF097" w14:textId="77777777" w:rsidR="0026031A" w:rsidRPr="0026031A" w:rsidRDefault="0026031A" w:rsidP="0026031A">
            <w:pPr>
              <w:jc w:val="center"/>
              <w:rPr>
                <w:color w:val="000000"/>
                <w:sz w:val="12"/>
                <w:szCs w:val="12"/>
              </w:rPr>
            </w:pPr>
            <w:r w:rsidRPr="0026031A">
              <w:rPr>
                <w:color w:val="000000"/>
                <w:sz w:val="12"/>
                <w:szCs w:val="12"/>
              </w:rPr>
              <w:t>991,70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50993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137E78" w14:textId="77777777" w:rsidR="0026031A" w:rsidRPr="0026031A" w:rsidRDefault="0026031A" w:rsidP="0026031A">
            <w:pPr>
              <w:jc w:val="center"/>
              <w:rPr>
                <w:color w:val="000000"/>
                <w:sz w:val="12"/>
                <w:szCs w:val="12"/>
              </w:rPr>
            </w:pPr>
            <w:r w:rsidRPr="0026031A">
              <w:rPr>
                <w:color w:val="000000"/>
                <w:sz w:val="12"/>
                <w:szCs w:val="12"/>
              </w:rPr>
              <w:t>991,70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E79C1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5CA1D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B9430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4DCE9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FB6FA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F6B8E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2135D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1C29F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83AC6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7A7916" w14:textId="77777777" w:rsidR="0026031A" w:rsidRPr="0026031A" w:rsidRDefault="0026031A" w:rsidP="0026031A">
            <w:pPr>
              <w:jc w:val="center"/>
              <w:rPr>
                <w:color w:val="000000"/>
                <w:sz w:val="12"/>
                <w:szCs w:val="12"/>
              </w:rPr>
            </w:pPr>
            <w:r w:rsidRPr="0026031A">
              <w:rPr>
                <w:color w:val="000000"/>
                <w:sz w:val="12"/>
                <w:szCs w:val="12"/>
              </w:rPr>
              <w:t>991,70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84104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70E14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7F8C8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4E12019"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834AA3" w14:textId="77777777" w:rsidR="0026031A" w:rsidRPr="0026031A" w:rsidRDefault="0026031A" w:rsidP="0026031A">
            <w:pPr>
              <w:jc w:val="center"/>
              <w:rPr>
                <w:color w:val="000000"/>
                <w:sz w:val="12"/>
                <w:szCs w:val="12"/>
              </w:rPr>
            </w:pPr>
            <w:r w:rsidRPr="0026031A">
              <w:rPr>
                <w:color w:val="000000"/>
                <w:sz w:val="12"/>
                <w:szCs w:val="12"/>
              </w:rPr>
              <w:t>3.2.28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D33E43"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084B4E"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3DEDA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D38D1D"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D98321"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884A8D"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A0DA97" w14:textId="77777777" w:rsidR="0026031A" w:rsidRPr="0026031A" w:rsidRDefault="0026031A" w:rsidP="0026031A">
            <w:pPr>
              <w:jc w:val="center"/>
              <w:rPr>
                <w:color w:val="000000"/>
                <w:sz w:val="12"/>
                <w:szCs w:val="12"/>
              </w:rPr>
            </w:pPr>
            <w:r w:rsidRPr="0026031A">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EEA4C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33480B" w14:textId="77777777" w:rsidR="0026031A" w:rsidRPr="0026031A" w:rsidRDefault="0026031A" w:rsidP="0026031A">
            <w:pPr>
              <w:jc w:val="center"/>
              <w:rPr>
                <w:color w:val="000000"/>
                <w:sz w:val="12"/>
                <w:szCs w:val="12"/>
              </w:rPr>
            </w:pPr>
            <w:r w:rsidRPr="0026031A">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5FB63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DE75A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549CC6" w14:textId="77777777" w:rsidR="0026031A" w:rsidRPr="0026031A" w:rsidRDefault="0026031A" w:rsidP="0026031A">
            <w:pPr>
              <w:jc w:val="center"/>
              <w:rPr>
                <w:color w:val="000000"/>
                <w:sz w:val="12"/>
                <w:szCs w:val="12"/>
              </w:rPr>
            </w:pPr>
            <w:r w:rsidRPr="0026031A">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0F439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A1457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2838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ACACC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6D4D3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38520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AEE97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3EA8A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D8301B"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BA732C"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BCA33D8"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993301" w14:textId="77777777" w:rsidR="0026031A" w:rsidRPr="0026031A" w:rsidRDefault="0026031A" w:rsidP="0026031A">
            <w:pPr>
              <w:jc w:val="center"/>
              <w:rPr>
                <w:color w:val="000000"/>
                <w:sz w:val="12"/>
                <w:szCs w:val="12"/>
              </w:rPr>
            </w:pPr>
            <w:r w:rsidRPr="0026031A">
              <w:rPr>
                <w:color w:val="000000"/>
                <w:sz w:val="12"/>
                <w:szCs w:val="12"/>
              </w:rPr>
              <w:t>3.2.29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4671A0"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81CCD0"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9AF83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304538"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DC51E1"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3E0B16"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3C4FD7" w14:textId="77777777" w:rsidR="0026031A" w:rsidRPr="0026031A" w:rsidRDefault="0026031A" w:rsidP="0026031A">
            <w:pPr>
              <w:jc w:val="center"/>
              <w:rPr>
                <w:color w:val="000000"/>
                <w:sz w:val="12"/>
                <w:szCs w:val="12"/>
              </w:rPr>
            </w:pPr>
            <w:r w:rsidRPr="0026031A">
              <w:rPr>
                <w:color w:val="000000"/>
                <w:sz w:val="12"/>
                <w:szCs w:val="12"/>
              </w:rPr>
              <w:t>661,20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CFC6E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0E0639" w14:textId="77777777" w:rsidR="0026031A" w:rsidRPr="0026031A" w:rsidRDefault="0026031A" w:rsidP="0026031A">
            <w:pPr>
              <w:jc w:val="center"/>
              <w:rPr>
                <w:color w:val="000000"/>
                <w:sz w:val="12"/>
                <w:szCs w:val="12"/>
              </w:rPr>
            </w:pPr>
            <w:r w:rsidRPr="0026031A">
              <w:rPr>
                <w:color w:val="000000"/>
                <w:sz w:val="12"/>
                <w:szCs w:val="12"/>
              </w:rPr>
              <w:t>661,20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119A0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4F49A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CA35BB" w14:textId="77777777" w:rsidR="0026031A" w:rsidRPr="0026031A" w:rsidRDefault="0026031A" w:rsidP="0026031A">
            <w:pPr>
              <w:jc w:val="center"/>
              <w:rPr>
                <w:color w:val="000000"/>
                <w:sz w:val="12"/>
                <w:szCs w:val="12"/>
              </w:rPr>
            </w:pPr>
            <w:r w:rsidRPr="0026031A">
              <w:rPr>
                <w:color w:val="000000"/>
                <w:sz w:val="12"/>
                <w:szCs w:val="12"/>
              </w:rPr>
              <w:t>661,20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7C36A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4977D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873E6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720AA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10621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9004F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C48A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1D353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8E8DEB"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E7202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85C1478"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33A29D" w14:textId="77777777" w:rsidR="0026031A" w:rsidRPr="0026031A" w:rsidRDefault="0026031A" w:rsidP="0026031A">
            <w:pPr>
              <w:jc w:val="center"/>
              <w:rPr>
                <w:color w:val="000000"/>
                <w:sz w:val="12"/>
                <w:szCs w:val="12"/>
              </w:rPr>
            </w:pPr>
            <w:r w:rsidRPr="0026031A">
              <w:rPr>
                <w:color w:val="000000"/>
                <w:sz w:val="12"/>
                <w:szCs w:val="12"/>
              </w:rPr>
              <w:t>3.2.30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F21CE7" w14:textId="77777777" w:rsidR="0026031A" w:rsidRPr="0026031A" w:rsidRDefault="0026031A" w:rsidP="0026031A">
            <w:pPr>
              <w:rPr>
                <w:color w:val="000000"/>
                <w:sz w:val="12"/>
                <w:szCs w:val="12"/>
              </w:rPr>
            </w:pPr>
            <w:r w:rsidRPr="0026031A">
              <w:rPr>
                <w:color w:val="000000"/>
                <w:sz w:val="12"/>
                <w:szCs w:val="12"/>
              </w:rPr>
              <w:t>Замена водогрейного котла №5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4BA8C6"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96B27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4A10F1"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78DBD8" w14:textId="77777777" w:rsidR="0026031A" w:rsidRPr="0026031A" w:rsidRDefault="0026031A" w:rsidP="0026031A">
            <w:pPr>
              <w:jc w:val="center"/>
              <w:rPr>
                <w:color w:val="000000"/>
                <w:sz w:val="12"/>
                <w:szCs w:val="12"/>
              </w:rPr>
            </w:pPr>
            <w:r w:rsidRPr="0026031A">
              <w:rPr>
                <w:color w:val="000000"/>
                <w:sz w:val="12"/>
                <w:szCs w:val="12"/>
              </w:rPr>
              <w:t>2020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96D5B3" w14:textId="77777777" w:rsidR="0026031A" w:rsidRPr="0026031A" w:rsidRDefault="0026031A" w:rsidP="0026031A">
            <w:pPr>
              <w:jc w:val="center"/>
              <w:rPr>
                <w:color w:val="000000"/>
                <w:sz w:val="12"/>
                <w:szCs w:val="12"/>
              </w:rPr>
            </w:pPr>
            <w:r w:rsidRPr="0026031A">
              <w:rPr>
                <w:color w:val="000000"/>
                <w:sz w:val="12"/>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90DA8A" w14:textId="77777777" w:rsidR="0026031A" w:rsidRPr="0026031A" w:rsidRDefault="0026031A" w:rsidP="0026031A">
            <w:pPr>
              <w:jc w:val="center"/>
              <w:rPr>
                <w:color w:val="000000"/>
                <w:sz w:val="12"/>
                <w:szCs w:val="12"/>
              </w:rPr>
            </w:pPr>
            <w:r w:rsidRPr="0026031A">
              <w:rPr>
                <w:color w:val="000000"/>
                <w:sz w:val="12"/>
                <w:szCs w:val="12"/>
              </w:rPr>
              <w:t>649,70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1CC7E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2DFF26" w14:textId="77777777" w:rsidR="0026031A" w:rsidRPr="0026031A" w:rsidRDefault="0026031A" w:rsidP="0026031A">
            <w:pPr>
              <w:jc w:val="center"/>
              <w:rPr>
                <w:color w:val="000000"/>
                <w:sz w:val="12"/>
                <w:szCs w:val="12"/>
              </w:rPr>
            </w:pPr>
            <w:r w:rsidRPr="0026031A">
              <w:rPr>
                <w:color w:val="000000"/>
                <w:sz w:val="12"/>
                <w:szCs w:val="12"/>
              </w:rPr>
              <w:t>649,70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A235E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FB1511" w14:textId="77777777" w:rsidR="0026031A" w:rsidRPr="0026031A" w:rsidRDefault="0026031A" w:rsidP="0026031A">
            <w:pPr>
              <w:jc w:val="center"/>
              <w:rPr>
                <w:color w:val="000000"/>
                <w:sz w:val="12"/>
                <w:szCs w:val="12"/>
              </w:rPr>
            </w:pPr>
            <w:r w:rsidRPr="0026031A">
              <w:rPr>
                <w:color w:val="000000"/>
                <w:sz w:val="12"/>
                <w:szCs w:val="12"/>
              </w:rPr>
              <w:t>649,70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641CD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B270A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9820F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347D7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BE15C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55203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C1EA6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4A0DA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FB1F0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E23B71"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0F271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646C93E"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8A1B62" w14:textId="77777777" w:rsidR="0026031A" w:rsidRPr="0026031A" w:rsidRDefault="0026031A" w:rsidP="0026031A">
            <w:pPr>
              <w:jc w:val="center"/>
              <w:rPr>
                <w:color w:val="000000"/>
                <w:sz w:val="12"/>
                <w:szCs w:val="12"/>
              </w:rPr>
            </w:pPr>
            <w:r w:rsidRPr="0026031A">
              <w:rPr>
                <w:color w:val="000000"/>
                <w:sz w:val="12"/>
                <w:szCs w:val="12"/>
              </w:rPr>
              <w:t>3.2.31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4945A3"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013930"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FB9809"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049AEB"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B7D068"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C317F9"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7B7E67" w14:textId="77777777" w:rsidR="0026031A" w:rsidRPr="0026031A" w:rsidRDefault="0026031A" w:rsidP="0026031A">
            <w:pPr>
              <w:jc w:val="center"/>
              <w:rPr>
                <w:color w:val="000000"/>
                <w:sz w:val="12"/>
                <w:szCs w:val="12"/>
              </w:rPr>
            </w:pPr>
            <w:r w:rsidRPr="0026031A">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AD122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9F439B" w14:textId="77777777" w:rsidR="0026031A" w:rsidRPr="0026031A" w:rsidRDefault="0026031A" w:rsidP="0026031A">
            <w:pPr>
              <w:jc w:val="center"/>
              <w:rPr>
                <w:color w:val="000000"/>
                <w:sz w:val="12"/>
                <w:szCs w:val="12"/>
              </w:rPr>
            </w:pPr>
            <w:r w:rsidRPr="0026031A">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F1636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804FC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8220F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37BE75" w14:textId="77777777" w:rsidR="0026031A" w:rsidRPr="0026031A" w:rsidRDefault="0026031A" w:rsidP="0026031A">
            <w:pPr>
              <w:jc w:val="center"/>
              <w:rPr>
                <w:color w:val="000000"/>
                <w:sz w:val="12"/>
                <w:szCs w:val="12"/>
              </w:rPr>
            </w:pPr>
            <w:r w:rsidRPr="0026031A">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926BB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3B23D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DA0F0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801E7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1CC22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50F14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447FD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EA2A0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5B729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27E5D3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A31B93" w14:textId="77777777" w:rsidR="0026031A" w:rsidRPr="0026031A" w:rsidRDefault="0026031A" w:rsidP="0026031A">
            <w:pPr>
              <w:jc w:val="center"/>
              <w:rPr>
                <w:color w:val="000000"/>
                <w:sz w:val="12"/>
                <w:szCs w:val="12"/>
              </w:rPr>
            </w:pPr>
            <w:r w:rsidRPr="0026031A">
              <w:rPr>
                <w:color w:val="000000"/>
                <w:sz w:val="12"/>
                <w:szCs w:val="12"/>
              </w:rPr>
              <w:t>3.2.32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65BE42"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№2 (на котел производительностью 0,8 Гкал/ч (0,93 МВт))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409403"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7B0D1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B2B2BB"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7F7551"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C485E9"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51FB2F" w14:textId="77777777" w:rsidR="0026031A" w:rsidRPr="0026031A" w:rsidRDefault="0026031A" w:rsidP="0026031A">
            <w:pPr>
              <w:jc w:val="center"/>
              <w:rPr>
                <w:color w:val="000000"/>
                <w:sz w:val="12"/>
                <w:szCs w:val="12"/>
              </w:rPr>
            </w:pPr>
            <w:r w:rsidRPr="0026031A">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1E151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1CC79D" w14:textId="77777777" w:rsidR="0026031A" w:rsidRPr="0026031A" w:rsidRDefault="0026031A" w:rsidP="0026031A">
            <w:pPr>
              <w:jc w:val="center"/>
              <w:rPr>
                <w:color w:val="000000"/>
                <w:sz w:val="12"/>
                <w:szCs w:val="12"/>
              </w:rPr>
            </w:pPr>
            <w:r w:rsidRPr="0026031A">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22900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FB322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C0006D" w14:textId="77777777" w:rsidR="0026031A" w:rsidRPr="0026031A" w:rsidRDefault="0026031A" w:rsidP="0026031A">
            <w:pPr>
              <w:jc w:val="center"/>
              <w:rPr>
                <w:color w:val="000000"/>
                <w:sz w:val="12"/>
                <w:szCs w:val="12"/>
              </w:rPr>
            </w:pPr>
            <w:r w:rsidRPr="0026031A">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DD0B8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B10CB4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5465A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CC63E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2068C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619E4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01AB7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1AB08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F2A713"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0045B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D293403"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CAA626" w14:textId="77777777" w:rsidR="0026031A" w:rsidRPr="0026031A" w:rsidRDefault="0026031A" w:rsidP="0026031A">
            <w:pPr>
              <w:jc w:val="center"/>
              <w:rPr>
                <w:color w:val="000000"/>
                <w:sz w:val="12"/>
                <w:szCs w:val="12"/>
              </w:rPr>
            </w:pPr>
            <w:r w:rsidRPr="0026031A">
              <w:rPr>
                <w:color w:val="000000"/>
                <w:sz w:val="12"/>
                <w:szCs w:val="12"/>
              </w:rPr>
              <w:t>3.2.33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54EF3A"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6A3B71"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7740C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FE081B"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89FBE1" w14:textId="77777777" w:rsidR="0026031A" w:rsidRPr="0026031A" w:rsidRDefault="0026031A" w:rsidP="0026031A">
            <w:pPr>
              <w:jc w:val="center"/>
              <w:rPr>
                <w:color w:val="000000"/>
                <w:sz w:val="12"/>
                <w:szCs w:val="12"/>
              </w:rPr>
            </w:pPr>
            <w:r w:rsidRPr="0026031A">
              <w:rPr>
                <w:color w:val="000000"/>
                <w:sz w:val="12"/>
                <w:szCs w:val="12"/>
              </w:rPr>
              <w:t>2029</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90BB2F" w14:textId="77777777" w:rsidR="0026031A" w:rsidRPr="0026031A" w:rsidRDefault="0026031A" w:rsidP="0026031A">
            <w:pPr>
              <w:jc w:val="center"/>
              <w:rPr>
                <w:color w:val="000000"/>
                <w:sz w:val="12"/>
                <w:szCs w:val="12"/>
              </w:rPr>
            </w:pPr>
            <w:r w:rsidRPr="0026031A">
              <w:rPr>
                <w:color w:val="000000"/>
                <w:sz w:val="12"/>
                <w:szCs w:val="12"/>
              </w:rPr>
              <w:t>2029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69C8C0" w14:textId="77777777" w:rsidR="0026031A" w:rsidRPr="0026031A" w:rsidRDefault="0026031A" w:rsidP="0026031A">
            <w:pPr>
              <w:jc w:val="center"/>
              <w:rPr>
                <w:color w:val="000000"/>
                <w:sz w:val="12"/>
                <w:szCs w:val="12"/>
              </w:rPr>
            </w:pPr>
            <w:r w:rsidRPr="0026031A">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473CF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FA0FE4" w14:textId="77777777" w:rsidR="0026031A" w:rsidRPr="0026031A" w:rsidRDefault="0026031A" w:rsidP="0026031A">
            <w:pPr>
              <w:jc w:val="center"/>
              <w:rPr>
                <w:color w:val="000000"/>
                <w:sz w:val="12"/>
                <w:szCs w:val="12"/>
              </w:rPr>
            </w:pPr>
            <w:r w:rsidRPr="0026031A">
              <w:rPr>
                <w:color w:val="000000"/>
                <w:sz w:val="12"/>
                <w:szCs w:val="12"/>
              </w:rPr>
              <w:t>1 038,27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44080F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A01CC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7C0B9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D5031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E4200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AEBAB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53DBB1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3F85E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009DE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B6561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12CDBC" w14:textId="77777777" w:rsidR="0026031A" w:rsidRPr="0026031A" w:rsidRDefault="0026031A" w:rsidP="0026031A">
            <w:pPr>
              <w:jc w:val="center"/>
              <w:rPr>
                <w:color w:val="000000"/>
                <w:sz w:val="12"/>
                <w:szCs w:val="12"/>
              </w:rPr>
            </w:pPr>
            <w:r w:rsidRPr="0026031A">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6B837B"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9FEBE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D5BBE55"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BD3B0C" w14:textId="77777777" w:rsidR="0026031A" w:rsidRPr="0026031A" w:rsidRDefault="0026031A" w:rsidP="0026031A">
            <w:pPr>
              <w:jc w:val="center"/>
              <w:rPr>
                <w:color w:val="000000"/>
                <w:sz w:val="12"/>
                <w:szCs w:val="12"/>
              </w:rPr>
            </w:pPr>
            <w:r w:rsidRPr="0026031A">
              <w:rPr>
                <w:color w:val="000000"/>
                <w:sz w:val="12"/>
                <w:szCs w:val="12"/>
              </w:rPr>
              <w:t>3.2.34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8EFAAC"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3384FA"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816BA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0A95E4"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253195"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EBEE3A"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1F23C0" w14:textId="77777777" w:rsidR="0026031A" w:rsidRPr="0026031A" w:rsidRDefault="0026031A" w:rsidP="0026031A">
            <w:pPr>
              <w:jc w:val="center"/>
              <w:rPr>
                <w:color w:val="000000"/>
                <w:sz w:val="12"/>
                <w:szCs w:val="12"/>
              </w:rPr>
            </w:pPr>
            <w:r w:rsidRPr="0026031A">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AB602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959FFA" w14:textId="77777777" w:rsidR="0026031A" w:rsidRPr="0026031A" w:rsidRDefault="0026031A" w:rsidP="0026031A">
            <w:pPr>
              <w:jc w:val="center"/>
              <w:rPr>
                <w:color w:val="000000"/>
                <w:sz w:val="12"/>
                <w:szCs w:val="12"/>
              </w:rPr>
            </w:pPr>
            <w:r w:rsidRPr="0026031A">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26F67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C8FE8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D8703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5576D3" w14:textId="77777777" w:rsidR="0026031A" w:rsidRPr="0026031A" w:rsidRDefault="0026031A" w:rsidP="0026031A">
            <w:pPr>
              <w:jc w:val="center"/>
              <w:rPr>
                <w:color w:val="000000"/>
                <w:sz w:val="12"/>
                <w:szCs w:val="12"/>
              </w:rPr>
            </w:pPr>
            <w:r w:rsidRPr="0026031A">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BC40C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0D56F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CD878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D4814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6FA48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08C4C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722DC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52440C"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09284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D1590DF"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A1991F" w14:textId="77777777" w:rsidR="0026031A" w:rsidRPr="0026031A" w:rsidRDefault="0026031A" w:rsidP="0026031A">
            <w:pPr>
              <w:jc w:val="center"/>
              <w:rPr>
                <w:color w:val="000000"/>
                <w:sz w:val="12"/>
                <w:szCs w:val="12"/>
              </w:rPr>
            </w:pPr>
            <w:r w:rsidRPr="0026031A">
              <w:rPr>
                <w:color w:val="000000"/>
                <w:sz w:val="12"/>
                <w:szCs w:val="12"/>
              </w:rPr>
              <w:t>3.2.35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7C16B8"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809698"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E0189"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2DC713"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3B09BC" w14:textId="77777777" w:rsidR="0026031A" w:rsidRPr="0026031A" w:rsidRDefault="0026031A" w:rsidP="0026031A">
            <w:pPr>
              <w:jc w:val="center"/>
              <w:rPr>
                <w:color w:val="000000"/>
                <w:sz w:val="12"/>
                <w:szCs w:val="12"/>
              </w:rPr>
            </w:pPr>
            <w:r w:rsidRPr="0026031A">
              <w:rPr>
                <w:color w:val="000000"/>
                <w:sz w:val="12"/>
                <w:szCs w:val="12"/>
              </w:rPr>
              <w:t>2021</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F11F01" w14:textId="77777777" w:rsidR="0026031A" w:rsidRPr="0026031A" w:rsidRDefault="0026031A" w:rsidP="0026031A">
            <w:pPr>
              <w:jc w:val="center"/>
              <w:rPr>
                <w:color w:val="000000"/>
                <w:sz w:val="12"/>
                <w:szCs w:val="12"/>
              </w:rPr>
            </w:pPr>
            <w:r w:rsidRPr="0026031A">
              <w:rPr>
                <w:color w:val="000000"/>
                <w:sz w:val="12"/>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3F3B8F" w14:textId="77777777" w:rsidR="0026031A" w:rsidRPr="0026031A" w:rsidRDefault="0026031A" w:rsidP="0026031A">
            <w:pPr>
              <w:jc w:val="center"/>
              <w:rPr>
                <w:color w:val="000000"/>
                <w:sz w:val="12"/>
                <w:szCs w:val="12"/>
              </w:rPr>
            </w:pPr>
            <w:r w:rsidRPr="0026031A">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DCC0C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DB83DA" w14:textId="77777777" w:rsidR="0026031A" w:rsidRPr="0026031A" w:rsidRDefault="0026031A" w:rsidP="0026031A">
            <w:pPr>
              <w:jc w:val="center"/>
              <w:rPr>
                <w:color w:val="000000"/>
                <w:sz w:val="12"/>
                <w:szCs w:val="12"/>
              </w:rPr>
            </w:pPr>
            <w:r w:rsidRPr="0026031A">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5E36F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6E48A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E6736E" w14:textId="77777777" w:rsidR="0026031A" w:rsidRPr="0026031A" w:rsidRDefault="0026031A" w:rsidP="0026031A">
            <w:pPr>
              <w:jc w:val="center"/>
              <w:rPr>
                <w:color w:val="000000"/>
                <w:sz w:val="12"/>
                <w:szCs w:val="12"/>
              </w:rPr>
            </w:pPr>
            <w:r w:rsidRPr="0026031A">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E71C8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3D36A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66DB4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F6B2C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35EF9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351F3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FC478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50836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CE925C"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D1C23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A310510"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63BEBC" w14:textId="77777777" w:rsidR="0026031A" w:rsidRPr="0026031A" w:rsidRDefault="0026031A" w:rsidP="0026031A">
            <w:pPr>
              <w:jc w:val="center"/>
              <w:rPr>
                <w:color w:val="000000"/>
                <w:sz w:val="12"/>
                <w:szCs w:val="12"/>
              </w:rPr>
            </w:pPr>
            <w:r w:rsidRPr="0026031A">
              <w:rPr>
                <w:color w:val="000000"/>
                <w:sz w:val="12"/>
                <w:szCs w:val="12"/>
              </w:rPr>
              <w:t>3.2.36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9918B9"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№1 (на котел </w:t>
            </w:r>
            <w:r w:rsidRPr="0026031A">
              <w:rPr>
                <w:color w:val="000000"/>
                <w:sz w:val="12"/>
                <w:szCs w:val="12"/>
              </w:rPr>
              <w:lastRenderedPageBreak/>
              <w:t>производительностью 0,8 Гкал/ч (0,93МВт))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5656BC" w14:textId="77777777" w:rsidR="0026031A" w:rsidRPr="0026031A" w:rsidRDefault="0026031A" w:rsidP="0026031A">
            <w:pPr>
              <w:jc w:val="center"/>
              <w:rPr>
                <w:color w:val="000000"/>
                <w:sz w:val="12"/>
                <w:szCs w:val="12"/>
              </w:rPr>
            </w:pPr>
            <w:r w:rsidRPr="0026031A">
              <w:rPr>
                <w:color w:val="000000"/>
                <w:sz w:val="12"/>
                <w:szCs w:val="12"/>
              </w:rPr>
              <w:lastRenderedPageBreak/>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4A48D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D9DC65"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E8B235"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0978D7"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6DA4ED" w14:textId="77777777" w:rsidR="0026031A" w:rsidRPr="0026031A" w:rsidRDefault="0026031A" w:rsidP="0026031A">
            <w:pPr>
              <w:jc w:val="center"/>
              <w:rPr>
                <w:color w:val="000000"/>
                <w:sz w:val="12"/>
                <w:szCs w:val="12"/>
              </w:rPr>
            </w:pPr>
            <w:r w:rsidRPr="0026031A">
              <w:rPr>
                <w:color w:val="000000"/>
                <w:sz w:val="12"/>
                <w:szCs w:val="12"/>
              </w:rPr>
              <w:t>531,80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5CE33F"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86EF36" w14:textId="77777777" w:rsidR="0026031A" w:rsidRPr="0026031A" w:rsidRDefault="0026031A" w:rsidP="0026031A">
            <w:pPr>
              <w:jc w:val="center"/>
              <w:rPr>
                <w:color w:val="000000"/>
                <w:sz w:val="12"/>
                <w:szCs w:val="12"/>
              </w:rPr>
            </w:pPr>
            <w:r w:rsidRPr="0026031A">
              <w:rPr>
                <w:color w:val="000000"/>
                <w:sz w:val="12"/>
                <w:szCs w:val="12"/>
              </w:rPr>
              <w:t>531,80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9939FE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69CD4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F5531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819704" w14:textId="77777777" w:rsidR="0026031A" w:rsidRPr="0026031A" w:rsidRDefault="0026031A" w:rsidP="0026031A">
            <w:pPr>
              <w:jc w:val="center"/>
              <w:rPr>
                <w:color w:val="000000"/>
                <w:sz w:val="12"/>
                <w:szCs w:val="12"/>
              </w:rPr>
            </w:pPr>
            <w:r w:rsidRPr="0026031A">
              <w:rPr>
                <w:color w:val="000000"/>
                <w:sz w:val="12"/>
                <w:szCs w:val="12"/>
              </w:rPr>
              <w:t>531,80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8B190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4BA0D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674C8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EE9AE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B93F9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C8B1F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5FEFC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67D7A61"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CCCF1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232C016"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9C05A3" w14:textId="77777777" w:rsidR="0026031A" w:rsidRPr="0026031A" w:rsidRDefault="0026031A" w:rsidP="0026031A">
            <w:pPr>
              <w:jc w:val="center"/>
              <w:rPr>
                <w:color w:val="000000"/>
                <w:sz w:val="12"/>
                <w:szCs w:val="12"/>
              </w:rPr>
            </w:pPr>
            <w:r w:rsidRPr="0026031A">
              <w:rPr>
                <w:color w:val="000000"/>
                <w:sz w:val="12"/>
                <w:szCs w:val="12"/>
              </w:rPr>
              <w:t>3.2.37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911B5A"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0,86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D31D12"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0EF90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756CCC"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DB985D"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7101D9"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60C868" w14:textId="77777777" w:rsidR="0026031A" w:rsidRPr="0026031A" w:rsidRDefault="0026031A" w:rsidP="0026031A">
            <w:pPr>
              <w:jc w:val="center"/>
              <w:rPr>
                <w:color w:val="000000"/>
                <w:sz w:val="12"/>
                <w:szCs w:val="12"/>
              </w:rPr>
            </w:pPr>
            <w:r w:rsidRPr="0026031A">
              <w:rPr>
                <w:color w:val="000000"/>
                <w:sz w:val="12"/>
                <w:szCs w:val="12"/>
              </w:rPr>
              <w:t>1 087,07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F5314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6F1434" w14:textId="77777777" w:rsidR="0026031A" w:rsidRPr="0026031A" w:rsidRDefault="0026031A" w:rsidP="0026031A">
            <w:pPr>
              <w:jc w:val="center"/>
              <w:rPr>
                <w:color w:val="000000"/>
                <w:sz w:val="12"/>
                <w:szCs w:val="12"/>
              </w:rPr>
            </w:pPr>
            <w:r w:rsidRPr="0026031A">
              <w:rPr>
                <w:color w:val="000000"/>
                <w:sz w:val="12"/>
                <w:szCs w:val="12"/>
              </w:rPr>
              <w:t>1 087,07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66F25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6B0F0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2D48B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4AF93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473B9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C6322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7EC64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896FE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96D02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BC3CD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76C15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E34FFD" w14:textId="77777777" w:rsidR="0026031A" w:rsidRPr="0026031A" w:rsidRDefault="0026031A" w:rsidP="0026031A">
            <w:pPr>
              <w:jc w:val="center"/>
              <w:rPr>
                <w:color w:val="000000"/>
                <w:sz w:val="12"/>
                <w:szCs w:val="12"/>
              </w:rPr>
            </w:pPr>
            <w:r w:rsidRPr="0026031A">
              <w:rPr>
                <w:color w:val="000000"/>
                <w:sz w:val="12"/>
                <w:szCs w:val="12"/>
              </w:rPr>
              <w:t>1 087,07</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80831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432DD23" w14:textId="77777777" w:rsidTr="00627AA0">
        <w:trPr>
          <w:trHeight w:val="638"/>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FFC996" w14:textId="77777777" w:rsidR="0026031A" w:rsidRPr="0026031A" w:rsidRDefault="0026031A" w:rsidP="0026031A">
            <w:pPr>
              <w:jc w:val="center"/>
              <w:rPr>
                <w:color w:val="000000"/>
                <w:sz w:val="12"/>
                <w:szCs w:val="12"/>
              </w:rPr>
            </w:pPr>
            <w:r w:rsidRPr="0026031A">
              <w:rPr>
                <w:color w:val="000000"/>
                <w:sz w:val="12"/>
                <w:szCs w:val="12"/>
              </w:rPr>
              <w:t>3.2.38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E53ECE"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A75156"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E8045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FA7A7A"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399F78"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8A78FE5"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47FABE" w14:textId="77777777" w:rsidR="0026031A" w:rsidRPr="0026031A" w:rsidRDefault="0026031A" w:rsidP="0026031A">
            <w:pPr>
              <w:jc w:val="center"/>
              <w:rPr>
                <w:color w:val="000000"/>
                <w:sz w:val="12"/>
                <w:szCs w:val="12"/>
              </w:rPr>
            </w:pPr>
            <w:r w:rsidRPr="0026031A">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6B077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0B36A7" w14:textId="77777777" w:rsidR="0026031A" w:rsidRPr="0026031A" w:rsidRDefault="0026031A" w:rsidP="0026031A">
            <w:pPr>
              <w:jc w:val="center"/>
              <w:rPr>
                <w:color w:val="000000"/>
                <w:sz w:val="12"/>
                <w:szCs w:val="12"/>
              </w:rPr>
            </w:pPr>
            <w:r w:rsidRPr="0026031A">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3C824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5DCC7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78897B" w14:textId="77777777" w:rsidR="0026031A" w:rsidRPr="0026031A" w:rsidRDefault="0026031A" w:rsidP="0026031A">
            <w:pPr>
              <w:jc w:val="center"/>
              <w:rPr>
                <w:color w:val="000000"/>
                <w:sz w:val="12"/>
                <w:szCs w:val="12"/>
              </w:rPr>
            </w:pPr>
            <w:r w:rsidRPr="0026031A">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3EEE4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4800C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52AAD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71883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783C56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39D4D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6A6372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9FD71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0AB504"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CF2E5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B998EBA" w14:textId="77777777" w:rsidTr="00627AA0">
        <w:trPr>
          <w:trHeight w:val="632"/>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5A4D65" w14:textId="77777777" w:rsidR="0026031A" w:rsidRPr="0026031A" w:rsidRDefault="0026031A" w:rsidP="0026031A">
            <w:pPr>
              <w:jc w:val="center"/>
              <w:rPr>
                <w:color w:val="000000"/>
                <w:sz w:val="12"/>
                <w:szCs w:val="12"/>
              </w:rPr>
            </w:pPr>
            <w:r w:rsidRPr="0026031A">
              <w:rPr>
                <w:color w:val="000000"/>
                <w:sz w:val="12"/>
                <w:szCs w:val="12"/>
              </w:rPr>
              <w:t>3.2.39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958190B"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0,69 Гкал/ч)</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C5B6DA"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04ACB4"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623142"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3088FD8"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82F3EF"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D506F3" w14:textId="77777777" w:rsidR="0026031A" w:rsidRPr="0026031A" w:rsidRDefault="0026031A" w:rsidP="0026031A">
            <w:pPr>
              <w:jc w:val="center"/>
              <w:rPr>
                <w:color w:val="000000"/>
                <w:sz w:val="12"/>
                <w:szCs w:val="12"/>
              </w:rPr>
            </w:pPr>
            <w:r w:rsidRPr="0026031A">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784AB4"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D6BE99" w14:textId="77777777" w:rsidR="0026031A" w:rsidRPr="0026031A" w:rsidRDefault="0026031A" w:rsidP="0026031A">
            <w:pPr>
              <w:jc w:val="center"/>
              <w:rPr>
                <w:color w:val="000000"/>
                <w:sz w:val="12"/>
                <w:szCs w:val="12"/>
              </w:rPr>
            </w:pPr>
            <w:r w:rsidRPr="0026031A">
              <w:rPr>
                <w:color w:val="000000"/>
                <w:sz w:val="12"/>
                <w:szCs w:val="12"/>
              </w:rPr>
              <w:t>1 038,27</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5AB9F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9C1B8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D9071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F2357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FAF80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0A8C9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C091D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A6B64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AC645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932D3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3A39E5" w14:textId="77777777" w:rsidR="0026031A" w:rsidRPr="0026031A" w:rsidRDefault="0026031A" w:rsidP="0026031A">
            <w:pPr>
              <w:jc w:val="center"/>
              <w:rPr>
                <w:color w:val="000000"/>
                <w:sz w:val="12"/>
                <w:szCs w:val="12"/>
              </w:rPr>
            </w:pPr>
            <w:r w:rsidRPr="0026031A">
              <w:rPr>
                <w:color w:val="000000"/>
                <w:sz w:val="12"/>
                <w:szCs w:val="12"/>
              </w:rPr>
              <w:t>1 038,27</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CBF8E8"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18B9B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FAE1AE7" w14:textId="77777777" w:rsidTr="00627AA0">
        <w:trPr>
          <w:trHeight w:val="782"/>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0548F7" w14:textId="77777777" w:rsidR="0026031A" w:rsidRPr="0026031A" w:rsidRDefault="0026031A" w:rsidP="0026031A">
            <w:pPr>
              <w:jc w:val="center"/>
              <w:rPr>
                <w:color w:val="000000"/>
                <w:sz w:val="12"/>
                <w:szCs w:val="12"/>
              </w:rPr>
            </w:pPr>
            <w:r w:rsidRPr="0026031A">
              <w:rPr>
                <w:color w:val="000000"/>
                <w:sz w:val="12"/>
                <w:szCs w:val="12"/>
              </w:rPr>
              <w:t>3.2.40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CD0BF1"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4FD8B7"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39DF3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3508D6"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A0DB14"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013FDE"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FC0AEE" w14:textId="77777777" w:rsidR="0026031A" w:rsidRPr="0026031A" w:rsidRDefault="0026031A" w:rsidP="0026031A">
            <w:pPr>
              <w:jc w:val="center"/>
              <w:rPr>
                <w:color w:val="000000"/>
                <w:sz w:val="12"/>
                <w:szCs w:val="12"/>
              </w:rPr>
            </w:pPr>
            <w:r w:rsidRPr="0026031A">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3C19C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5B61F3F" w14:textId="77777777" w:rsidR="0026031A" w:rsidRPr="0026031A" w:rsidRDefault="0026031A" w:rsidP="0026031A">
            <w:pPr>
              <w:jc w:val="center"/>
              <w:rPr>
                <w:color w:val="000000"/>
                <w:sz w:val="12"/>
                <w:szCs w:val="12"/>
              </w:rPr>
            </w:pPr>
            <w:r w:rsidRPr="0026031A">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D964A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F7B11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5279D4" w14:textId="77777777" w:rsidR="0026031A" w:rsidRPr="0026031A" w:rsidRDefault="0026031A" w:rsidP="0026031A">
            <w:pPr>
              <w:jc w:val="center"/>
              <w:rPr>
                <w:color w:val="000000"/>
                <w:sz w:val="12"/>
                <w:szCs w:val="12"/>
              </w:rPr>
            </w:pPr>
            <w:r w:rsidRPr="0026031A">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18A11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E9D35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C5D897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6FAAC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F709E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42CD1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C1ADD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37C2F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3F42BD"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F031A9"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93851CF" w14:textId="77777777" w:rsidTr="00627AA0">
        <w:trPr>
          <w:trHeight w:val="692"/>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4AE916" w14:textId="77777777" w:rsidR="0026031A" w:rsidRPr="0026031A" w:rsidRDefault="0026031A" w:rsidP="0026031A">
            <w:pPr>
              <w:jc w:val="center"/>
              <w:rPr>
                <w:color w:val="000000"/>
                <w:sz w:val="12"/>
                <w:szCs w:val="12"/>
              </w:rPr>
            </w:pPr>
            <w:r w:rsidRPr="0026031A">
              <w:rPr>
                <w:color w:val="000000"/>
                <w:sz w:val="12"/>
                <w:szCs w:val="12"/>
              </w:rPr>
              <w:t>3.2.41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DCAA4F"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D7E972E"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7A8A9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22A1C3"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A47B99" w14:textId="77777777" w:rsidR="0026031A" w:rsidRPr="0026031A" w:rsidRDefault="0026031A" w:rsidP="0026031A">
            <w:pPr>
              <w:jc w:val="center"/>
              <w:rPr>
                <w:color w:val="000000"/>
                <w:sz w:val="12"/>
                <w:szCs w:val="12"/>
              </w:rPr>
            </w:pPr>
            <w:r w:rsidRPr="0026031A">
              <w:rPr>
                <w:color w:val="000000"/>
                <w:sz w:val="12"/>
                <w:szCs w:val="12"/>
              </w:rPr>
              <w:t>2030</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4267A8B" w14:textId="77777777" w:rsidR="0026031A" w:rsidRPr="0026031A" w:rsidRDefault="0026031A" w:rsidP="0026031A">
            <w:pPr>
              <w:jc w:val="center"/>
              <w:rPr>
                <w:color w:val="000000"/>
                <w:sz w:val="12"/>
                <w:szCs w:val="12"/>
              </w:rPr>
            </w:pPr>
            <w:r w:rsidRPr="0026031A">
              <w:rPr>
                <w:color w:val="000000"/>
                <w:sz w:val="12"/>
                <w:szCs w:val="12"/>
              </w:rPr>
              <w:t>2030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37F7CB" w14:textId="77777777" w:rsidR="0026031A" w:rsidRPr="0026031A" w:rsidRDefault="0026031A" w:rsidP="0026031A">
            <w:pPr>
              <w:jc w:val="center"/>
              <w:rPr>
                <w:color w:val="000000"/>
                <w:sz w:val="12"/>
                <w:szCs w:val="12"/>
              </w:rPr>
            </w:pPr>
            <w:r w:rsidRPr="0026031A">
              <w:rPr>
                <w:color w:val="000000"/>
                <w:sz w:val="12"/>
                <w:szCs w:val="12"/>
              </w:rPr>
              <w:t>527,19</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2A03A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DB26DC" w14:textId="77777777" w:rsidR="0026031A" w:rsidRPr="0026031A" w:rsidRDefault="0026031A" w:rsidP="0026031A">
            <w:pPr>
              <w:jc w:val="center"/>
              <w:rPr>
                <w:color w:val="000000"/>
                <w:sz w:val="12"/>
                <w:szCs w:val="12"/>
              </w:rPr>
            </w:pPr>
            <w:r w:rsidRPr="0026031A">
              <w:rPr>
                <w:color w:val="000000"/>
                <w:sz w:val="12"/>
                <w:szCs w:val="12"/>
              </w:rPr>
              <w:t>527,19</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6EB63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5226B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A40B2E" w14:textId="77777777" w:rsidR="0026031A" w:rsidRPr="0026031A" w:rsidRDefault="0026031A" w:rsidP="0026031A">
            <w:pPr>
              <w:jc w:val="center"/>
              <w:rPr>
                <w:color w:val="000000"/>
                <w:sz w:val="12"/>
                <w:szCs w:val="12"/>
              </w:rPr>
            </w:pPr>
            <w:r w:rsidRPr="0026031A">
              <w:rPr>
                <w:color w:val="000000"/>
                <w:sz w:val="12"/>
                <w:szCs w:val="12"/>
              </w:rPr>
              <w:t>527,19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4DAF5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4B747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BFE25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5B90D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CFF1D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7E141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D4517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4585F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D321341"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195E0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16099A0" w14:textId="77777777" w:rsidTr="00627AA0">
        <w:trPr>
          <w:trHeight w:val="488"/>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A75F4C" w14:textId="77777777" w:rsidR="0026031A" w:rsidRPr="0026031A" w:rsidRDefault="0026031A" w:rsidP="0026031A">
            <w:pPr>
              <w:jc w:val="center"/>
              <w:rPr>
                <w:color w:val="000000"/>
                <w:sz w:val="12"/>
                <w:szCs w:val="12"/>
              </w:rPr>
            </w:pPr>
            <w:r w:rsidRPr="0026031A">
              <w:rPr>
                <w:color w:val="000000"/>
                <w:sz w:val="12"/>
                <w:szCs w:val="12"/>
              </w:rPr>
              <w:t>3.2.42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FFAC10" w14:textId="77777777" w:rsidR="0026031A" w:rsidRPr="0026031A" w:rsidRDefault="0026031A" w:rsidP="0026031A">
            <w:pPr>
              <w:rPr>
                <w:color w:val="000000"/>
                <w:sz w:val="12"/>
                <w:szCs w:val="12"/>
              </w:rPr>
            </w:pPr>
            <w:r w:rsidRPr="0026031A">
              <w:rPr>
                <w:color w:val="000000"/>
                <w:sz w:val="12"/>
                <w:szCs w:val="12"/>
              </w:rPr>
              <w:t>Замена дымососа ДН 6,3 1500 Об/мин 5,5 кВт, котла №5</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78F0A1"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B40C0E"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3F5E70"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16B0FF"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911D53"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F1EC833" w14:textId="77777777" w:rsidR="0026031A" w:rsidRPr="0026031A" w:rsidRDefault="0026031A" w:rsidP="0026031A">
            <w:pPr>
              <w:jc w:val="center"/>
              <w:rPr>
                <w:color w:val="000000"/>
                <w:sz w:val="12"/>
                <w:szCs w:val="12"/>
              </w:rPr>
            </w:pPr>
            <w:r w:rsidRPr="0026031A">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F33E9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0B42C0D" w14:textId="77777777" w:rsidR="0026031A" w:rsidRPr="0026031A" w:rsidRDefault="0026031A" w:rsidP="0026031A">
            <w:pPr>
              <w:jc w:val="center"/>
              <w:rPr>
                <w:color w:val="000000"/>
                <w:sz w:val="12"/>
                <w:szCs w:val="12"/>
              </w:rPr>
            </w:pPr>
            <w:r w:rsidRPr="0026031A">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0AAD5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A99CE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F62FA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B8DECCF" w14:textId="77777777" w:rsidR="0026031A" w:rsidRPr="0026031A" w:rsidRDefault="0026031A" w:rsidP="0026031A">
            <w:pPr>
              <w:jc w:val="center"/>
              <w:rPr>
                <w:color w:val="000000"/>
                <w:sz w:val="12"/>
                <w:szCs w:val="12"/>
              </w:rPr>
            </w:pPr>
            <w:r w:rsidRPr="0026031A">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C2995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80834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39263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7CDE2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628E6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AFCD26A"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2108A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E5671FF"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60105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44A3ADD"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1F260CC" w14:textId="77777777" w:rsidR="0026031A" w:rsidRPr="0026031A" w:rsidRDefault="0026031A" w:rsidP="0026031A">
            <w:pPr>
              <w:jc w:val="center"/>
              <w:rPr>
                <w:color w:val="000000"/>
                <w:sz w:val="12"/>
                <w:szCs w:val="12"/>
              </w:rPr>
            </w:pPr>
            <w:r w:rsidRPr="0026031A">
              <w:rPr>
                <w:color w:val="000000"/>
                <w:sz w:val="12"/>
                <w:szCs w:val="12"/>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784B80" w14:textId="77777777" w:rsidR="0026031A" w:rsidRPr="0026031A" w:rsidRDefault="0026031A" w:rsidP="0026031A">
            <w:pPr>
              <w:jc w:val="center"/>
              <w:rPr>
                <w:color w:val="000000"/>
                <w:sz w:val="12"/>
                <w:szCs w:val="12"/>
              </w:rPr>
            </w:pPr>
            <w:r w:rsidRPr="0026031A">
              <w:rPr>
                <w:color w:val="000000"/>
                <w:sz w:val="12"/>
                <w:szCs w:val="12"/>
              </w:rPr>
              <w:t>2</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3F53BB9" w14:textId="77777777" w:rsidR="0026031A" w:rsidRPr="0026031A" w:rsidRDefault="0026031A" w:rsidP="0026031A">
            <w:pPr>
              <w:jc w:val="center"/>
              <w:rPr>
                <w:color w:val="000000"/>
                <w:sz w:val="12"/>
                <w:szCs w:val="12"/>
              </w:rPr>
            </w:pPr>
            <w:r w:rsidRPr="0026031A">
              <w:rPr>
                <w:color w:val="000000"/>
                <w:sz w:val="12"/>
                <w:szCs w:val="12"/>
              </w:rPr>
              <w:t>3</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011A52" w14:textId="77777777" w:rsidR="0026031A" w:rsidRPr="0026031A" w:rsidRDefault="0026031A" w:rsidP="0026031A">
            <w:pPr>
              <w:jc w:val="center"/>
              <w:rPr>
                <w:color w:val="000000"/>
                <w:sz w:val="12"/>
                <w:szCs w:val="12"/>
              </w:rPr>
            </w:pPr>
            <w:r w:rsidRPr="0026031A">
              <w:rPr>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F5BAE22" w14:textId="77777777" w:rsidR="0026031A" w:rsidRPr="0026031A" w:rsidRDefault="0026031A" w:rsidP="0026031A">
            <w:pPr>
              <w:jc w:val="center"/>
              <w:rPr>
                <w:color w:val="000000"/>
                <w:sz w:val="12"/>
                <w:szCs w:val="12"/>
              </w:rPr>
            </w:pPr>
            <w:r w:rsidRPr="0026031A">
              <w:rPr>
                <w:color w:val="000000"/>
                <w:sz w:val="12"/>
                <w:szCs w:val="12"/>
              </w:rPr>
              <w:t>5</w:t>
            </w:r>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B3408DF" w14:textId="77777777" w:rsidR="0026031A" w:rsidRPr="0026031A" w:rsidRDefault="0026031A" w:rsidP="0026031A">
            <w:pPr>
              <w:jc w:val="center"/>
              <w:rPr>
                <w:color w:val="000000"/>
                <w:sz w:val="12"/>
                <w:szCs w:val="12"/>
              </w:rPr>
            </w:pPr>
            <w:r w:rsidRPr="0026031A">
              <w:rPr>
                <w:color w:val="000000"/>
                <w:sz w:val="12"/>
                <w:szCs w:val="12"/>
              </w:rPr>
              <w:t>8</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452788" w14:textId="77777777" w:rsidR="0026031A" w:rsidRPr="0026031A" w:rsidRDefault="0026031A" w:rsidP="0026031A">
            <w:pPr>
              <w:jc w:val="center"/>
              <w:rPr>
                <w:color w:val="000000"/>
                <w:sz w:val="12"/>
                <w:szCs w:val="12"/>
              </w:rPr>
            </w:pPr>
            <w:r w:rsidRPr="0026031A">
              <w:rPr>
                <w:color w:val="000000"/>
                <w:sz w:val="12"/>
                <w:szCs w:val="12"/>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60A620D" w14:textId="77777777" w:rsidR="0026031A" w:rsidRPr="0026031A" w:rsidRDefault="0026031A" w:rsidP="0026031A">
            <w:pPr>
              <w:jc w:val="center"/>
              <w:rPr>
                <w:color w:val="000000"/>
                <w:sz w:val="12"/>
                <w:szCs w:val="12"/>
              </w:rPr>
            </w:pPr>
            <w:r w:rsidRPr="0026031A">
              <w:rPr>
                <w:color w:val="000000"/>
                <w:sz w:val="12"/>
                <w:szCs w:val="12"/>
              </w:rPr>
              <w:t>10.1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76057CE" w14:textId="77777777" w:rsidR="0026031A" w:rsidRPr="0026031A" w:rsidRDefault="0026031A" w:rsidP="0026031A">
            <w:pPr>
              <w:jc w:val="center"/>
              <w:rPr>
                <w:color w:val="000000"/>
                <w:sz w:val="12"/>
                <w:szCs w:val="12"/>
              </w:rPr>
            </w:pPr>
            <w:r w:rsidRPr="0026031A">
              <w:rPr>
                <w:color w:val="000000"/>
                <w:sz w:val="12"/>
                <w:szCs w:val="12"/>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6152D76" w14:textId="77777777" w:rsidR="0026031A" w:rsidRPr="0026031A" w:rsidRDefault="0026031A" w:rsidP="0026031A">
            <w:pPr>
              <w:jc w:val="center"/>
              <w:rPr>
                <w:color w:val="000000"/>
                <w:sz w:val="12"/>
                <w:szCs w:val="12"/>
              </w:rPr>
            </w:pPr>
            <w:r w:rsidRPr="0026031A">
              <w:rPr>
                <w:color w:val="000000"/>
                <w:sz w:val="12"/>
                <w:szCs w:val="12"/>
              </w:rPr>
              <w:t>10.3</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57DE77A" w14:textId="77777777" w:rsidR="0026031A" w:rsidRPr="0026031A" w:rsidRDefault="0026031A" w:rsidP="0026031A">
            <w:pPr>
              <w:jc w:val="center"/>
              <w:rPr>
                <w:color w:val="000000"/>
                <w:sz w:val="12"/>
                <w:szCs w:val="12"/>
              </w:rPr>
            </w:pPr>
            <w:r w:rsidRPr="0026031A">
              <w:rPr>
                <w:color w:val="000000"/>
                <w:sz w:val="12"/>
                <w:szCs w:val="12"/>
              </w:rPr>
              <w:t>10.4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A260477" w14:textId="77777777" w:rsidR="0026031A" w:rsidRPr="0026031A" w:rsidRDefault="0026031A" w:rsidP="0026031A">
            <w:pPr>
              <w:jc w:val="center"/>
              <w:rPr>
                <w:color w:val="000000"/>
                <w:sz w:val="12"/>
                <w:szCs w:val="12"/>
              </w:rPr>
            </w:pPr>
            <w:r w:rsidRPr="0026031A">
              <w:rPr>
                <w:color w:val="000000"/>
                <w:sz w:val="12"/>
                <w:szCs w:val="12"/>
              </w:rPr>
              <w:t>10.5</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863E91" w14:textId="77777777" w:rsidR="0026031A" w:rsidRPr="0026031A" w:rsidRDefault="0026031A" w:rsidP="0026031A">
            <w:pPr>
              <w:jc w:val="center"/>
              <w:rPr>
                <w:color w:val="000000"/>
                <w:sz w:val="12"/>
                <w:szCs w:val="12"/>
              </w:rPr>
            </w:pPr>
            <w:r w:rsidRPr="0026031A">
              <w:rPr>
                <w:color w:val="000000"/>
                <w:sz w:val="12"/>
                <w:szCs w:val="12"/>
              </w:rPr>
              <w:t>10.6</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1B2BBF" w14:textId="77777777" w:rsidR="0026031A" w:rsidRPr="0026031A" w:rsidRDefault="0026031A" w:rsidP="0026031A">
            <w:pPr>
              <w:jc w:val="center"/>
              <w:rPr>
                <w:color w:val="000000"/>
                <w:sz w:val="12"/>
                <w:szCs w:val="12"/>
              </w:rPr>
            </w:pPr>
            <w:r w:rsidRPr="0026031A">
              <w:rPr>
                <w:color w:val="000000"/>
                <w:sz w:val="12"/>
                <w:szCs w:val="12"/>
              </w:rPr>
              <w:t>10.7</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6A2DF5" w14:textId="77777777" w:rsidR="0026031A" w:rsidRPr="0026031A" w:rsidRDefault="0026031A" w:rsidP="0026031A">
            <w:pPr>
              <w:jc w:val="center"/>
              <w:rPr>
                <w:color w:val="000000"/>
                <w:sz w:val="12"/>
                <w:szCs w:val="12"/>
              </w:rPr>
            </w:pPr>
            <w:r w:rsidRPr="0026031A">
              <w:rPr>
                <w:color w:val="000000"/>
                <w:sz w:val="12"/>
                <w:szCs w:val="12"/>
              </w:rPr>
              <w:t>10.8</w:t>
            </w:r>
          </w:p>
        </w:tc>
        <w:tc>
          <w:tcPr>
            <w:tcW w:w="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71D53E"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F0E58B5"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46DDF8A" w14:textId="77777777" w:rsidR="0026031A" w:rsidRPr="0026031A" w:rsidRDefault="0026031A" w:rsidP="0026031A">
            <w:pPr>
              <w:jc w:val="center"/>
              <w:rPr>
                <w:color w:val="000000"/>
                <w:sz w:val="12"/>
                <w:szCs w:val="12"/>
              </w:rPr>
            </w:pPr>
            <w:r w:rsidRPr="0026031A">
              <w:rPr>
                <w:color w:val="000000"/>
                <w:sz w:val="12"/>
                <w:szCs w:val="12"/>
              </w:rPr>
              <w:t>10.</w:t>
            </w:r>
            <w:r w:rsidRPr="0026031A">
              <w:rPr>
                <w:color w:val="000000"/>
                <w:sz w:val="12"/>
                <w:szCs w:val="12"/>
                <w:lang w:val="en-US"/>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625650F"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3A2C592"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68232B4"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BDFF3DE"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5</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9B4245" w14:textId="77777777" w:rsidR="0026031A" w:rsidRPr="0026031A" w:rsidRDefault="0026031A" w:rsidP="0026031A">
            <w:pPr>
              <w:jc w:val="center"/>
              <w:rPr>
                <w:color w:val="000000"/>
                <w:sz w:val="12"/>
                <w:szCs w:val="12"/>
              </w:rPr>
            </w:pPr>
            <w:r w:rsidRPr="0026031A">
              <w:rPr>
                <w:color w:val="000000"/>
                <w:sz w:val="12"/>
                <w:szCs w:val="12"/>
              </w:rPr>
              <w:t>10.1</w:t>
            </w:r>
            <w:r w:rsidRPr="0026031A">
              <w:rPr>
                <w:color w:val="000000"/>
                <w:sz w:val="12"/>
                <w:szCs w:val="12"/>
                <w:lang w:val="en-US"/>
              </w:rPr>
              <w:t>6</w:t>
            </w:r>
          </w:p>
        </w:tc>
      </w:tr>
      <w:tr w:rsidR="0026031A" w:rsidRPr="0026031A" w14:paraId="0B190678"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EC11C68" w14:textId="77777777" w:rsidR="0026031A" w:rsidRPr="0026031A" w:rsidRDefault="0026031A" w:rsidP="0026031A">
            <w:pPr>
              <w:jc w:val="center"/>
              <w:rPr>
                <w:color w:val="000000"/>
                <w:sz w:val="12"/>
                <w:szCs w:val="12"/>
              </w:rPr>
            </w:pPr>
            <w:r w:rsidRPr="0026031A">
              <w:rPr>
                <w:color w:val="000000"/>
                <w:sz w:val="12"/>
                <w:szCs w:val="12"/>
              </w:rPr>
              <w:t>3.2.43</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6B9FBF" w14:textId="77777777" w:rsidR="0026031A" w:rsidRPr="0026031A" w:rsidRDefault="0026031A" w:rsidP="0026031A">
            <w:pPr>
              <w:rPr>
                <w:color w:val="000000"/>
                <w:sz w:val="12"/>
                <w:szCs w:val="12"/>
              </w:rPr>
            </w:pPr>
            <w:r w:rsidRPr="0026031A">
              <w:rPr>
                <w:color w:val="000000"/>
                <w:sz w:val="12"/>
                <w:szCs w:val="12"/>
              </w:rPr>
              <w:t xml:space="preserve">Замена дымососа ДН 6,3 1500 Об/мин 5,5 кВт, котла № 3 </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DC0D52"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CF7DFB3"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4DB8DC"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B999CD"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4E2B0F"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CD6B345" w14:textId="77777777" w:rsidR="0026031A" w:rsidRPr="0026031A" w:rsidRDefault="0026031A" w:rsidP="0026031A">
            <w:pPr>
              <w:jc w:val="center"/>
              <w:rPr>
                <w:color w:val="000000"/>
                <w:sz w:val="12"/>
                <w:szCs w:val="12"/>
              </w:rPr>
            </w:pPr>
            <w:r w:rsidRPr="0026031A">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A8293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5422A4D" w14:textId="77777777" w:rsidR="0026031A" w:rsidRPr="0026031A" w:rsidRDefault="0026031A" w:rsidP="0026031A">
            <w:pPr>
              <w:jc w:val="center"/>
              <w:rPr>
                <w:color w:val="000000"/>
                <w:sz w:val="12"/>
                <w:szCs w:val="12"/>
              </w:rPr>
            </w:pPr>
            <w:r w:rsidRPr="0026031A">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5DA77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EE2B6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0366C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ADD20" w14:textId="77777777" w:rsidR="0026031A" w:rsidRPr="0026031A" w:rsidRDefault="0026031A" w:rsidP="0026031A">
            <w:pPr>
              <w:jc w:val="center"/>
              <w:rPr>
                <w:color w:val="000000"/>
                <w:sz w:val="12"/>
                <w:szCs w:val="12"/>
              </w:rPr>
            </w:pPr>
            <w:r w:rsidRPr="0026031A">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51DFA1"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FCF68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A89BCF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22D3C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234BC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1F5DB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F5A634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9FB764"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4B697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CDC0361"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19EB28" w14:textId="77777777" w:rsidR="0026031A" w:rsidRPr="0026031A" w:rsidRDefault="0026031A" w:rsidP="0026031A">
            <w:pPr>
              <w:jc w:val="center"/>
              <w:rPr>
                <w:color w:val="000000"/>
                <w:sz w:val="12"/>
                <w:szCs w:val="12"/>
              </w:rPr>
            </w:pPr>
            <w:r w:rsidRPr="0026031A">
              <w:rPr>
                <w:color w:val="000000"/>
                <w:sz w:val="12"/>
                <w:szCs w:val="12"/>
              </w:rPr>
              <w:t>3.2.44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5F34E6"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7D2D73"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45831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C231C3"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 </w:t>
            </w:r>
            <w:proofErr w:type="spellStart"/>
            <w:r w:rsidRPr="0026031A">
              <w:rPr>
                <w:color w:val="000000"/>
                <w:sz w:val="12"/>
                <w:szCs w:val="12"/>
              </w:rPr>
              <w:t>Урск</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FBF914"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18F5C0B"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CADB6D" w14:textId="77777777" w:rsidR="0026031A" w:rsidRPr="0026031A" w:rsidRDefault="0026031A" w:rsidP="0026031A">
            <w:pPr>
              <w:jc w:val="center"/>
              <w:rPr>
                <w:color w:val="000000"/>
                <w:sz w:val="12"/>
                <w:szCs w:val="12"/>
              </w:rPr>
            </w:pPr>
            <w:r w:rsidRPr="0026031A">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50BEBC"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CB21FD8" w14:textId="77777777" w:rsidR="0026031A" w:rsidRPr="0026031A" w:rsidRDefault="0026031A" w:rsidP="0026031A">
            <w:pPr>
              <w:jc w:val="center"/>
              <w:rPr>
                <w:color w:val="000000"/>
                <w:sz w:val="12"/>
                <w:szCs w:val="12"/>
              </w:rPr>
            </w:pPr>
            <w:r w:rsidRPr="0026031A">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7C6A6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09B49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62359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AF8E51" w14:textId="77777777" w:rsidR="0026031A" w:rsidRPr="0026031A" w:rsidRDefault="0026031A" w:rsidP="0026031A">
            <w:pPr>
              <w:jc w:val="center"/>
              <w:rPr>
                <w:color w:val="000000"/>
                <w:sz w:val="12"/>
                <w:szCs w:val="12"/>
              </w:rPr>
            </w:pPr>
            <w:r w:rsidRPr="0026031A">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F3A1C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793105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E77FE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23842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091E34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C9C29B"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23BB90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355B1E"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F55C1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739343A"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7A6C38" w14:textId="77777777" w:rsidR="0026031A" w:rsidRPr="0026031A" w:rsidRDefault="0026031A" w:rsidP="0026031A">
            <w:pPr>
              <w:jc w:val="center"/>
              <w:rPr>
                <w:color w:val="000000"/>
                <w:sz w:val="12"/>
                <w:szCs w:val="12"/>
              </w:rPr>
            </w:pPr>
            <w:r w:rsidRPr="0026031A">
              <w:rPr>
                <w:color w:val="000000"/>
                <w:sz w:val="12"/>
                <w:szCs w:val="12"/>
              </w:rPr>
              <w:t>3.2.45</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965ADE"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28A4CE"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47487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CB461C4"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174FD3"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5E57A0"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546647" w14:textId="77777777" w:rsidR="0026031A" w:rsidRPr="0026031A" w:rsidRDefault="0026031A" w:rsidP="0026031A">
            <w:pPr>
              <w:jc w:val="center"/>
              <w:rPr>
                <w:color w:val="000000"/>
                <w:sz w:val="12"/>
                <w:szCs w:val="12"/>
              </w:rPr>
            </w:pPr>
            <w:r w:rsidRPr="0026031A">
              <w:rPr>
                <w:color w:val="000000"/>
                <w:sz w:val="12"/>
                <w:szCs w:val="12"/>
              </w:rPr>
              <w:t>537,04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2E45A6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6D0C7D" w14:textId="77777777" w:rsidR="0026031A" w:rsidRPr="0026031A" w:rsidRDefault="0026031A" w:rsidP="0026031A">
            <w:pPr>
              <w:jc w:val="center"/>
              <w:rPr>
                <w:color w:val="000000"/>
                <w:sz w:val="12"/>
                <w:szCs w:val="12"/>
              </w:rPr>
            </w:pPr>
            <w:r w:rsidRPr="0026031A">
              <w:rPr>
                <w:color w:val="000000"/>
                <w:sz w:val="12"/>
                <w:szCs w:val="12"/>
              </w:rPr>
              <w:t>537,04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B8506E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66B08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8FC28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D267C72" w14:textId="77777777" w:rsidR="0026031A" w:rsidRPr="0026031A" w:rsidRDefault="0026031A" w:rsidP="0026031A">
            <w:pPr>
              <w:jc w:val="center"/>
              <w:rPr>
                <w:color w:val="000000"/>
                <w:sz w:val="12"/>
                <w:szCs w:val="12"/>
              </w:rPr>
            </w:pPr>
            <w:r w:rsidRPr="0026031A">
              <w:rPr>
                <w:color w:val="000000"/>
                <w:sz w:val="12"/>
                <w:szCs w:val="12"/>
              </w:rPr>
              <w:t>537,04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81259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8BD53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7F842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EFCEE6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53E93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27F65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2178F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295E29"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0E35F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21176A6"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955356" w14:textId="77777777" w:rsidR="0026031A" w:rsidRPr="0026031A" w:rsidRDefault="0026031A" w:rsidP="0026031A">
            <w:pPr>
              <w:jc w:val="center"/>
              <w:rPr>
                <w:color w:val="000000"/>
                <w:sz w:val="12"/>
                <w:szCs w:val="12"/>
              </w:rPr>
            </w:pPr>
            <w:r w:rsidRPr="0026031A">
              <w:rPr>
                <w:color w:val="000000"/>
                <w:sz w:val="12"/>
                <w:szCs w:val="12"/>
              </w:rPr>
              <w:t>3.2.46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3AAE1E8" w14:textId="77777777" w:rsidR="0026031A" w:rsidRPr="0026031A" w:rsidRDefault="0026031A" w:rsidP="0026031A">
            <w:pPr>
              <w:rPr>
                <w:color w:val="000000"/>
                <w:sz w:val="12"/>
                <w:szCs w:val="12"/>
              </w:rPr>
            </w:pPr>
            <w:r w:rsidRPr="0026031A">
              <w:rPr>
                <w:color w:val="000000"/>
                <w:sz w:val="12"/>
                <w:szCs w:val="12"/>
              </w:rPr>
              <w:t>Замена дымососа ДН 6,3 1500 Об/мин 5,5 кВт, котла №3</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A96F0D"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8162388"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5E0222"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849123" w14:textId="77777777" w:rsidR="0026031A" w:rsidRPr="0026031A" w:rsidRDefault="0026031A" w:rsidP="0026031A">
            <w:pPr>
              <w:jc w:val="center"/>
              <w:rPr>
                <w:color w:val="000000"/>
                <w:sz w:val="12"/>
                <w:szCs w:val="12"/>
              </w:rPr>
            </w:pPr>
            <w:r w:rsidRPr="0026031A">
              <w:rPr>
                <w:color w:val="000000"/>
                <w:sz w:val="12"/>
                <w:szCs w:val="12"/>
              </w:rPr>
              <w:t>2022</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9C0F428" w14:textId="77777777" w:rsidR="0026031A" w:rsidRPr="0026031A" w:rsidRDefault="0026031A" w:rsidP="0026031A">
            <w:pPr>
              <w:jc w:val="center"/>
              <w:rPr>
                <w:color w:val="000000"/>
                <w:sz w:val="12"/>
                <w:szCs w:val="12"/>
              </w:rPr>
            </w:pPr>
            <w:r w:rsidRPr="0026031A">
              <w:rPr>
                <w:color w:val="000000"/>
                <w:sz w:val="12"/>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A6399E4" w14:textId="77777777" w:rsidR="0026031A" w:rsidRPr="0026031A" w:rsidRDefault="0026031A" w:rsidP="0026031A">
            <w:pPr>
              <w:jc w:val="center"/>
              <w:rPr>
                <w:color w:val="000000"/>
                <w:sz w:val="12"/>
                <w:szCs w:val="12"/>
              </w:rPr>
            </w:pPr>
            <w:r w:rsidRPr="0026031A">
              <w:rPr>
                <w:color w:val="000000"/>
                <w:sz w:val="12"/>
                <w:szCs w:val="12"/>
              </w:rPr>
              <w:t>89,96</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A13A74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062F55" w14:textId="77777777" w:rsidR="0026031A" w:rsidRPr="0026031A" w:rsidRDefault="0026031A" w:rsidP="0026031A">
            <w:pPr>
              <w:jc w:val="center"/>
              <w:rPr>
                <w:color w:val="000000"/>
                <w:sz w:val="12"/>
                <w:szCs w:val="12"/>
              </w:rPr>
            </w:pPr>
            <w:r w:rsidRPr="0026031A">
              <w:rPr>
                <w:color w:val="000000"/>
                <w:sz w:val="12"/>
                <w:szCs w:val="12"/>
              </w:rPr>
              <w:t>89,96</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B529B1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1542B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ADFDB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EC1487" w14:textId="77777777" w:rsidR="0026031A" w:rsidRPr="0026031A" w:rsidRDefault="0026031A" w:rsidP="0026031A">
            <w:pPr>
              <w:jc w:val="center"/>
              <w:rPr>
                <w:color w:val="000000"/>
                <w:sz w:val="12"/>
                <w:szCs w:val="12"/>
              </w:rPr>
            </w:pPr>
            <w:r w:rsidRPr="0026031A">
              <w:rPr>
                <w:color w:val="000000"/>
                <w:sz w:val="12"/>
                <w:szCs w:val="12"/>
              </w:rPr>
              <w:t>89,96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DC42D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FD8DC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35AB7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FFE4B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F57328"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64F8DF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06EF3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612DAD5"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C61E16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518F999"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301A1A9" w14:textId="77777777" w:rsidR="0026031A" w:rsidRPr="0026031A" w:rsidRDefault="0026031A" w:rsidP="0026031A">
            <w:pPr>
              <w:jc w:val="center"/>
              <w:rPr>
                <w:color w:val="000000"/>
                <w:sz w:val="12"/>
                <w:szCs w:val="12"/>
              </w:rPr>
            </w:pPr>
            <w:r w:rsidRPr="0026031A">
              <w:rPr>
                <w:color w:val="000000"/>
                <w:sz w:val="12"/>
                <w:szCs w:val="12"/>
              </w:rPr>
              <w:t>3.2.47</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A3A4D8" w14:textId="77777777" w:rsidR="0026031A" w:rsidRPr="0026031A" w:rsidRDefault="0026031A" w:rsidP="0026031A">
            <w:pPr>
              <w:rPr>
                <w:color w:val="000000"/>
                <w:sz w:val="12"/>
                <w:szCs w:val="12"/>
              </w:rPr>
            </w:pPr>
            <w:r w:rsidRPr="0026031A">
              <w:rPr>
                <w:color w:val="000000"/>
                <w:sz w:val="12"/>
                <w:szCs w:val="12"/>
              </w:rPr>
              <w:t>Замена водогрейного котла № 4 (на котел производительностью 1,0 Гкал/ч (1,16МВт))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F79AC7"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5F9B9D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85BE040"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7B6BAFC"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830372D"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C1AD2F" w14:textId="77777777" w:rsidR="0026031A" w:rsidRPr="0026031A" w:rsidRDefault="0026031A" w:rsidP="0026031A">
            <w:pPr>
              <w:jc w:val="center"/>
              <w:rPr>
                <w:color w:val="000000"/>
                <w:sz w:val="12"/>
                <w:szCs w:val="12"/>
              </w:rPr>
            </w:pPr>
            <w:r w:rsidRPr="0026031A">
              <w:rPr>
                <w:color w:val="000000"/>
                <w:sz w:val="12"/>
                <w:szCs w:val="12"/>
              </w:rPr>
              <w:t>663,54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1DDD6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DC2D570" w14:textId="77777777" w:rsidR="0026031A" w:rsidRPr="0026031A" w:rsidRDefault="0026031A" w:rsidP="0026031A">
            <w:pPr>
              <w:jc w:val="center"/>
              <w:rPr>
                <w:color w:val="000000"/>
                <w:sz w:val="12"/>
                <w:szCs w:val="12"/>
              </w:rPr>
            </w:pPr>
            <w:r w:rsidRPr="0026031A">
              <w:rPr>
                <w:color w:val="000000"/>
                <w:sz w:val="12"/>
                <w:szCs w:val="12"/>
              </w:rPr>
              <w:t>663,54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683058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78C039"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7327E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6CF3AB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0C37E0" w14:textId="77777777" w:rsidR="0026031A" w:rsidRPr="0026031A" w:rsidRDefault="0026031A" w:rsidP="0026031A">
            <w:pPr>
              <w:jc w:val="center"/>
              <w:rPr>
                <w:sz w:val="12"/>
                <w:szCs w:val="12"/>
              </w:rPr>
            </w:pPr>
            <w:r w:rsidRPr="0026031A">
              <w:rPr>
                <w:sz w:val="12"/>
                <w:szCs w:val="12"/>
              </w:rPr>
              <w:t>663,54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AC86B7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CF549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DED5D6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2520D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6AC69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051051E"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3E1236"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B4D71F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1E19253"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A2C54B4" w14:textId="77777777" w:rsidR="0026031A" w:rsidRPr="0026031A" w:rsidRDefault="0026031A" w:rsidP="0026031A">
            <w:pPr>
              <w:jc w:val="center"/>
              <w:rPr>
                <w:color w:val="000000"/>
                <w:sz w:val="12"/>
                <w:szCs w:val="12"/>
              </w:rPr>
            </w:pPr>
            <w:r w:rsidRPr="0026031A">
              <w:rPr>
                <w:color w:val="000000"/>
                <w:sz w:val="12"/>
                <w:szCs w:val="12"/>
              </w:rPr>
              <w:t>3.2.48</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1BA2301"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DDBE3F"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1D84B68"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1D1AA6E" w14:textId="77777777" w:rsidR="0026031A" w:rsidRPr="0026031A" w:rsidRDefault="0026031A" w:rsidP="0026031A">
            <w:pPr>
              <w:jc w:val="center"/>
              <w:rPr>
                <w:color w:val="000000"/>
                <w:sz w:val="12"/>
                <w:szCs w:val="12"/>
              </w:rPr>
            </w:pPr>
            <w:r w:rsidRPr="0026031A">
              <w:rPr>
                <w:color w:val="000000"/>
                <w:sz w:val="12"/>
                <w:szCs w:val="12"/>
              </w:rPr>
              <w:t xml:space="preserve">котельная № 15 </w:t>
            </w:r>
          </w:p>
          <w:p w14:paraId="6383E2AD" w14:textId="77777777" w:rsidR="0026031A" w:rsidRPr="0026031A" w:rsidRDefault="0026031A" w:rsidP="0026031A">
            <w:pPr>
              <w:jc w:val="center"/>
              <w:rPr>
                <w:color w:val="000000"/>
                <w:sz w:val="12"/>
                <w:szCs w:val="12"/>
              </w:rPr>
            </w:pPr>
            <w:r w:rsidRPr="0026031A">
              <w:rPr>
                <w:color w:val="000000"/>
                <w:sz w:val="12"/>
                <w:szCs w:val="12"/>
              </w:rPr>
              <w:t xml:space="preserve">с.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59BE0D6"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0D685A"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5693324" w14:textId="77777777" w:rsidR="0026031A" w:rsidRPr="0026031A" w:rsidRDefault="0026031A" w:rsidP="0026031A">
            <w:pPr>
              <w:jc w:val="center"/>
              <w:rPr>
                <w:color w:val="000000"/>
                <w:sz w:val="12"/>
                <w:szCs w:val="12"/>
              </w:rPr>
            </w:pPr>
            <w:r w:rsidRPr="0026031A">
              <w:rPr>
                <w:color w:val="000000"/>
                <w:sz w:val="12"/>
                <w:szCs w:val="12"/>
              </w:rPr>
              <w:t>529,54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FDBBBE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BC36B60" w14:textId="77777777" w:rsidR="0026031A" w:rsidRPr="0026031A" w:rsidRDefault="0026031A" w:rsidP="0026031A">
            <w:pPr>
              <w:jc w:val="center"/>
              <w:rPr>
                <w:color w:val="000000"/>
                <w:sz w:val="12"/>
                <w:szCs w:val="12"/>
              </w:rPr>
            </w:pPr>
            <w:r w:rsidRPr="0026031A">
              <w:rPr>
                <w:color w:val="000000"/>
                <w:sz w:val="12"/>
                <w:szCs w:val="12"/>
              </w:rPr>
              <w:t>529,54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2FB040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D6B60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211B51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5DD51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C52FCB" w14:textId="77777777" w:rsidR="0026031A" w:rsidRPr="0026031A" w:rsidRDefault="0026031A" w:rsidP="0026031A">
            <w:pPr>
              <w:jc w:val="center"/>
              <w:rPr>
                <w:sz w:val="12"/>
                <w:szCs w:val="12"/>
              </w:rPr>
            </w:pPr>
            <w:r w:rsidRPr="0026031A">
              <w:rPr>
                <w:sz w:val="12"/>
                <w:szCs w:val="12"/>
              </w:rPr>
              <w:t>529,54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5C7679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DDD2A4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AC92C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F87CF1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203CF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7CF652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A68ADCA"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DFD45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8A6FE62"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5B764FF" w14:textId="77777777" w:rsidR="0026031A" w:rsidRPr="0026031A" w:rsidRDefault="0026031A" w:rsidP="0026031A">
            <w:pPr>
              <w:jc w:val="center"/>
              <w:rPr>
                <w:color w:val="000000"/>
                <w:sz w:val="12"/>
                <w:szCs w:val="12"/>
              </w:rPr>
            </w:pPr>
            <w:r w:rsidRPr="0026031A">
              <w:rPr>
                <w:color w:val="000000"/>
                <w:sz w:val="12"/>
                <w:szCs w:val="12"/>
              </w:rPr>
              <w:t>3.2.49</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7AA8BBE"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0,8 Гкал/ч (0,93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4BFAA4E"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7F5213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091620" w14:textId="77777777" w:rsidR="0026031A" w:rsidRPr="0026031A" w:rsidRDefault="0026031A" w:rsidP="0026031A">
            <w:pPr>
              <w:jc w:val="center"/>
              <w:rPr>
                <w:color w:val="000000"/>
                <w:sz w:val="12"/>
                <w:szCs w:val="12"/>
              </w:rPr>
            </w:pPr>
            <w:r w:rsidRPr="0026031A">
              <w:rPr>
                <w:color w:val="000000"/>
                <w:sz w:val="12"/>
                <w:szCs w:val="12"/>
              </w:rPr>
              <w:t xml:space="preserve">котельная № 15 </w:t>
            </w:r>
          </w:p>
          <w:p w14:paraId="51A291DB" w14:textId="77777777" w:rsidR="0026031A" w:rsidRPr="0026031A" w:rsidRDefault="0026031A" w:rsidP="0026031A">
            <w:pPr>
              <w:jc w:val="center"/>
              <w:rPr>
                <w:color w:val="000000"/>
                <w:sz w:val="12"/>
                <w:szCs w:val="12"/>
              </w:rPr>
            </w:pPr>
            <w:r w:rsidRPr="0026031A">
              <w:rPr>
                <w:color w:val="000000"/>
                <w:sz w:val="12"/>
                <w:szCs w:val="12"/>
              </w:rPr>
              <w:t xml:space="preserve">с. </w:t>
            </w:r>
            <w:proofErr w:type="spellStart"/>
            <w:r w:rsidRPr="0026031A">
              <w:rPr>
                <w:color w:val="000000"/>
                <w:sz w:val="12"/>
                <w:szCs w:val="12"/>
              </w:rPr>
              <w:t>Горскино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4C25C4B"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5B8C01"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16C546" w14:textId="77777777" w:rsidR="0026031A" w:rsidRPr="0026031A" w:rsidRDefault="0026031A" w:rsidP="0026031A">
            <w:pPr>
              <w:jc w:val="center"/>
              <w:rPr>
                <w:color w:val="000000"/>
                <w:sz w:val="12"/>
                <w:szCs w:val="12"/>
              </w:rPr>
            </w:pPr>
            <w:r w:rsidRPr="0026031A">
              <w:rPr>
                <w:color w:val="000000"/>
                <w:sz w:val="12"/>
                <w:szCs w:val="12"/>
              </w:rPr>
              <w:t>529,54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29AF022"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CFB4329" w14:textId="77777777" w:rsidR="0026031A" w:rsidRPr="0026031A" w:rsidRDefault="0026031A" w:rsidP="0026031A">
            <w:pPr>
              <w:jc w:val="center"/>
              <w:rPr>
                <w:color w:val="000000"/>
                <w:sz w:val="12"/>
                <w:szCs w:val="12"/>
              </w:rPr>
            </w:pPr>
            <w:r w:rsidRPr="0026031A">
              <w:rPr>
                <w:color w:val="000000"/>
                <w:sz w:val="12"/>
                <w:szCs w:val="12"/>
              </w:rPr>
              <w:t>529,54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4C4AA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D8721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D9E71A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7B6A43"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3A86E92" w14:textId="77777777" w:rsidR="0026031A" w:rsidRPr="0026031A" w:rsidRDefault="0026031A" w:rsidP="0026031A">
            <w:pPr>
              <w:jc w:val="center"/>
              <w:rPr>
                <w:sz w:val="12"/>
                <w:szCs w:val="12"/>
              </w:rPr>
            </w:pPr>
            <w:r w:rsidRPr="0026031A">
              <w:rPr>
                <w:sz w:val="12"/>
                <w:szCs w:val="12"/>
              </w:rPr>
              <w:t>529,54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A6B5E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9D10B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98413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0A759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94D9B1D"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44740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246891"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1CC60B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2D7D4F1"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979CE8B" w14:textId="77777777" w:rsidR="0026031A" w:rsidRPr="0026031A" w:rsidRDefault="0026031A" w:rsidP="0026031A">
            <w:pPr>
              <w:jc w:val="center"/>
              <w:rPr>
                <w:color w:val="000000"/>
                <w:sz w:val="12"/>
                <w:szCs w:val="12"/>
              </w:rPr>
            </w:pPr>
            <w:r w:rsidRPr="0026031A">
              <w:rPr>
                <w:color w:val="000000"/>
                <w:sz w:val="12"/>
                <w:szCs w:val="12"/>
              </w:rPr>
              <w:t>3.2.50</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0F57546"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0,6 Гкал/ч (0,70 МВт))</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A0E2E9" w14:textId="77777777" w:rsidR="0026031A" w:rsidRPr="0026031A" w:rsidRDefault="0026031A" w:rsidP="0026031A">
            <w:pPr>
              <w:jc w:val="center"/>
              <w:rPr>
                <w:color w:val="000000"/>
                <w:sz w:val="12"/>
                <w:szCs w:val="12"/>
              </w:rPr>
            </w:pPr>
            <w:r w:rsidRPr="0026031A">
              <w:rPr>
                <w:color w:val="000000"/>
                <w:sz w:val="12"/>
                <w:szCs w:val="12"/>
              </w:rPr>
              <w:t>42:02:0105001:286</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2DCE6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E530887" w14:textId="77777777" w:rsidR="0026031A" w:rsidRPr="0026031A" w:rsidRDefault="0026031A" w:rsidP="0026031A">
            <w:pPr>
              <w:jc w:val="center"/>
              <w:rPr>
                <w:color w:val="000000"/>
                <w:sz w:val="12"/>
                <w:szCs w:val="12"/>
              </w:rPr>
            </w:pPr>
            <w:r w:rsidRPr="0026031A">
              <w:rPr>
                <w:color w:val="000000"/>
                <w:sz w:val="12"/>
                <w:szCs w:val="12"/>
              </w:rPr>
              <w:t xml:space="preserve">котельная № 10 </w:t>
            </w:r>
          </w:p>
          <w:p w14:paraId="227AD9BE" w14:textId="77777777" w:rsidR="0026031A" w:rsidRPr="0026031A" w:rsidRDefault="0026031A" w:rsidP="0026031A">
            <w:pPr>
              <w:jc w:val="center"/>
              <w:rPr>
                <w:color w:val="000000"/>
                <w:sz w:val="12"/>
                <w:szCs w:val="12"/>
              </w:rPr>
            </w:pPr>
            <w:r w:rsidRPr="0026031A">
              <w:rPr>
                <w:color w:val="000000"/>
                <w:sz w:val="12"/>
                <w:szCs w:val="12"/>
              </w:rPr>
              <w:t xml:space="preserve">с. </w:t>
            </w:r>
            <w:proofErr w:type="spellStart"/>
            <w:r w:rsidRPr="0026031A">
              <w:rPr>
                <w:color w:val="000000"/>
                <w:sz w:val="12"/>
                <w:szCs w:val="12"/>
              </w:rPr>
              <w:t>Кулебакино</w:t>
            </w:r>
            <w:proofErr w:type="spellEnd"/>
          </w:p>
        </w:tc>
        <w:tc>
          <w:tcPr>
            <w:tcW w:w="58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00186D" w14:textId="77777777" w:rsidR="0026031A" w:rsidRPr="0026031A" w:rsidRDefault="0026031A" w:rsidP="0026031A">
            <w:pPr>
              <w:jc w:val="center"/>
              <w:rPr>
                <w:color w:val="000000"/>
                <w:sz w:val="12"/>
                <w:szCs w:val="12"/>
              </w:rPr>
            </w:pPr>
            <w:r w:rsidRPr="0026031A">
              <w:rPr>
                <w:color w:val="000000"/>
                <w:sz w:val="12"/>
                <w:szCs w:val="12"/>
              </w:rPr>
              <w:t>2023</w:t>
            </w:r>
          </w:p>
        </w:tc>
        <w:tc>
          <w:tcPr>
            <w:tcW w:w="5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4B5F599" w14:textId="77777777" w:rsidR="0026031A" w:rsidRPr="0026031A" w:rsidRDefault="0026031A" w:rsidP="0026031A">
            <w:pPr>
              <w:jc w:val="center"/>
              <w:rPr>
                <w:color w:val="000000"/>
                <w:sz w:val="12"/>
                <w:szCs w:val="12"/>
              </w:rPr>
            </w:pPr>
            <w:r w:rsidRPr="0026031A">
              <w:rPr>
                <w:color w:val="000000"/>
                <w:sz w:val="12"/>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39BCCEB" w14:textId="77777777" w:rsidR="0026031A" w:rsidRPr="0026031A" w:rsidRDefault="0026031A" w:rsidP="0026031A">
            <w:pPr>
              <w:jc w:val="center"/>
              <w:rPr>
                <w:color w:val="000000"/>
                <w:sz w:val="12"/>
                <w:szCs w:val="12"/>
              </w:rPr>
            </w:pPr>
            <w:r w:rsidRPr="0026031A">
              <w:rPr>
                <w:color w:val="000000"/>
                <w:sz w:val="12"/>
                <w:szCs w:val="12"/>
              </w:rPr>
              <w:t>454,54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11212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31771C" w14:textId="77777777" w:rsidR="0026031A" w:rsidRPr="0026031A" w:rsidRDefault="0026031A" w:rsidP="0026031A">
            <w:pPr>
              <w:jc w:val="center"/>
              <w:rPr>
                <w:color w:val="000000"/>
                <w:sz w:val="12"/>
                <w:szCs w:val="12"/>
              </w:rPr>
            </w:pPr>
            <w:r w:rsidRPr="0026031A">
              <w:rPr>
                <w:color w:val="000000"/>
                <w:sz w:val="12"/>
                <w:szCs w:val="12"/>
              </w:rPr>
              <w:t>454,54</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B351D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158DD02"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9237F7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1DD43EF"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83E38C" w14:textId="77777777" w:rsidR="0026031A" w:rsidRPr="0026031A" w:rsidRDefault="0026031A" w:rsidP="0026031A">
            <w:pPr>
              <w:jc w:val="center"/>
              <w:rPr>
                <w:sz w:val="12"/>
                <w:szCs w:val="12"/>
              </w:rPr>
            </w:pPr>
            <w:r w:rsidRPr="0026031A">
              <w:rPr>
                <w:sz w:val="12"/>
                <w:szCs w:val="12"/>
              </w:rPr>
              <w:t>454,54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BD1C6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7F8154E"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356226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A72DE2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3C1471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8D073A1"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0FF0A528"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DFCB5D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D4D4AB4"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D10D601" w14:textId="77777777" w:rsidR="0026031A" w:rsidRPr="0026031A" w:rsidRDefault="0026031A" w:rsidP="0026031A">
            <w:pPr>
              <w:jc w:val="center"/>
              <w:rPr>
                <w:color w:val="000000"/>
                <w:sz w:val="12"/>
                <w:szCs w:val="12"/>
                <w:lang w:val="en-US"/>
              </w:rPr>
            </w:pPr>
            <w:r w:rsidRPr="0026031A">
              <w:rPr>
                <w:color w:val="000000"/>
                <w:sz w:val="12"/>
                <w:szCs w:val="12"/>
              </w:rPr>
              <w:t>3.2.5</w:t>
            </w:r>
            <w:r w:rsidRPr="0026031A">
              <w:rPr>
                <w:color w:val="000000"/>
                <w:sz w:val="12"/>
                <w:szCs w:val="12"/>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9EE9D88" w14:textId="77777777" w:rsidR="0026031A" w:rsidRPr="0026031A" w:rsidRDefault="0026031A" w:rsidP="0026031A">
            <w:pPr>
              <w:rPr>
                <w:color w:val="000000"/>
                <w:sz w:val="12"/>
                <w:szCs w:val="12"/>
              </w:rPr>
            </w:pPr>
            <w:r w:rsidRPr="0026031A">
              <w:rPr>
                <w:sz w:val="12"/>
                <w:szCs w:val="12"/>
              </w:rPr>
              <w:t xml:space="preserve">Модернизация поверхностей нагрева парового котла </w:t>
            </w:r>
            <w:proofErr w:type="spellStart"/>
            <w:r w:rsidRPr="0026031A">
              <w:rPr>
                <w:sz w:val="12"/>
                <w:szCs w:val="12"/>
              </w:rPr>
              <w:t>ДКВр</w:t>
            </w:r>
            <w:proofErr w:type="spellEnd"/>
            <w:r w:rsidRPr="0026031A">
              <w:rPr>
                <w:sz w:val="12"/>
                <w:szCs w:val="12"/>
              </w:rPr>
              <w:t xml:space="preserve"> 10-13 № 2, в котельной № 2ЦРМ в г. Салаир</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21E71F3" w14:textId="77777777" w:rsidR="0026031A" w:rsidRPr="0026031A" w:rsidRDefault="0026031A" w:rsidP="0026031A">
            <w:pPr>
              <w:jc w:val="center"/>
              <w:rPr>
                <w:color w:val="000000"/>
                <w:sz w:val="12"/>
                <w:szCs w:val="12"/>
              </w:rPr>
            </w:pPr>
            <w:r w:rsidRPr="0026031A">
              <w:rPr>
                <w:sz w:val="12"/>
                <w:szCs w:val="12"/>
              </w:rPr>
              <w:t>42:39:0201006:54</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50667BE" w14:textId="77777777" w:rsidR="0026031A" w:rsidRPr="0026031A" w:rsidRDefault="0026031A" w:rsidP="0026031A">
            <w:pPr>
              <w:jc w:val="center"/>
              <w:rPr>
                <w:color w:val="000000"/>
                <w:sz w:val="12"/>
                <w:szCs w:val="12"/>
              </w:rPr>
            </w:pPr>
            <w:r w:rsidRPr="0026031A">
              <w:rPr>
                <w:sz w:val="12"/>
                <w:szCs w:val="12"/>
              </w:rPr>
              <w:t>оборудование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C6D684" w14:textId="77777777" w:rsidR="0026031A" w:rsidRPr="0026031A" w:rsidRDefault="0026031A" w:rsidP="0026031A">
            <w:pPr>
              <w:jc w:val="center"/>
              <w:rPr>
                <w:color w:val="000000"/>
                <w:sz w:val="12"/>
                <w:szCs w:val="12"/>
              </w:rPr>
            </w:pPr>
            <w:r w:rsidRPr="0026031A">
              <w:rPr>
                <w:sz w:val="12"/>
                <w:szCs w:val="12"/>
              </w:rPr>
              <w:t>котельная №2, город Салаир</w:t>
            </w:r>
          </w:p>
        </w:tc>
        <w:tc>
          <w:tcPr>
            <w:tcW w:w="58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4204E69" w14:textId="77777777" w:rsidR="0026031A" w:rsidRPr="0026031A" w:rsidRDefault="0026031A" w:rsidP="0026031A">
            <w:pPr>
              <w:jc w:val="center"/>
              <w:rPr>
                <w:color w:val="000000"/>
                <w:sz w:val="12"/>
                <w:szCs w:val="12"/>
              </w:rPr>
            </w:pPr>
            <w:r w:rsidRPr="0026031A">
              <w:rPr>
                <w:color w:val="000000"/>
                <w:sz w:val="12"/>
                <w:szCs w:val="12"/>
              </w:rPr>
              <w:t>2024</w:t>
            </w:r>
          </w:p>
        </w:tc>
        <w:tc>
          <w:tcPr>
            <w:tcW w:w="5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66CDE6C" w14:textId="77777777" w:rsidR="0026031A" w:rsidRPr="0026031A" w:rsidRDefault="0026031A" w:rsidP="0026031A">
            <w:pPr>
              <w:jc w:val="center"/>
              <w:rPr>
                <w:color w:val="000000"/>
                <w:sz w:val="12"/>
                <w:szCs w:val="12"/>
              </w:rPr>
            </w:pPr>
            <w:r w:rsidRPr="0026031A">
              <w:rPr>
                <w:color w:val="000000"/>
                <w:sz w:val="12"/>
                <w:szCs w:val="12"/>
              </w:rPr>
              <w:t>2024</w:t>
            </w:r>
          </w:p>
        </w:tc>
        <w:tc>
          <w:tcPr>
            <w:tcW w:w="5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99DABA1" w14:textId="77777777" w:rsidR="0026031A" w:rsidRPr="0026031A" w:rsidRDefault="0026031A" w:rsidP="0026031A">
            <w:pPr>
              <w:jc w:val="center"/>
              <w:rPr>
                <w:color w:val="000000"/>
                <w:sz w:val="12"/>
                <w:szCs w:val="12"/>
              </w:rPr>
            </w:pPr>
            <w:r w:rsidRPr="0026031A">
              <w:rPr>
                <w:color w:val="000000"/>
                <w:sz w:val="12"/>
                <w:szCs w:val="12"/>
              </w:rPr>
              <w:t>4 036,10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0CE0387"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A6A02D1" w14:textId="77777777" w:rsidR="0026031A" w:rsidRPr="0026031A" w:rsidRDefault="0026031A" w:rsidP="0026031A">
            <w:pPr>
              <w:jc w:val="center"/>
              <w:rPr>
                <w:color w:val="000000"/>
                <w:sz w:val="12"/>
                <w:szCs w:val="12"/>
              </w:rPr>
            </w:pPr>
            <w:r w:rsidRPr="0026031A">
              <w:rPr>
                <w:color w:val="000000"/>
                <w:sz w:val="12"/>
                <w:szCs w:val="12"/>
              </w:rPr>
              <w:t>4 036,10</w:t>
            </w:r>
          </w:p>
        </w:tc>
        <w:tc>
          <w:tcPr>
            <w:tcW w:w="70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FFB15A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E7A3AC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22DA3F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BF8BD50"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0835378" w14:textId="77777777" w:rsidR="0026031A" w:rsidRPr="0026031A" w:rsidRDefault="0026031A" w:rsidP="0026031A">
            <w:pPr>
              <w:jc w:val="center"/>
              <w:rPr>
                <w:sz w:val="12"/>
                <w:szCs w:val="12"/>
              </w:rPr>
            </w:pPr>
            <w:r w:rsidRPr="0026031A">
              <w:rPr>
                <w:sz w:val="12"/>
                <w:szCs w:val="12"/>
              </w:rPr>
              <w:t>0,00</w:t>
            </w:r>
          </w:p>
        </w:tc>
        <w:tc>
          <w:tcPr>
            <w:tcW w:w="567"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925FF48" w14:textId="77777777" w:rsidR="0026031A" w:rsidRPr="0026031A" w:rsidRDefault="0026031A" w:rsidP="0026031A">
            <w:pPr>
              <w:jc w:val="center"/>
              <w:rPr>
                <w:color w:val="000000"/>
                <w:sz w:val="12"/>
                <w:szCs w:val="12"/>
              </w:rPr>
            </w:pPr>
            <w:r w:rsidRPr="0026031A">
              <w:rPr>
                <w:color w:val="000000"/>
                <w:sz w:val="12"/>
                <w:szCs w:val="12"/>
              </w:rPr>
              <w:t>4 036,10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1BF3B15"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04A6AE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1F2C97A"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A280658"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5C881A36"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6264F4"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5C7CE9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C032B51"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93798B0" w14:textId="77777777" w:rsidR="0026031A" w:rsidRPr="0026031A" w:rsidRDefault="0026031A" w:rsidP="0026031A">
            <w:pPr>
              <w:jc w:val="center"/>
              <w:rPr>
                <w:color w:val="000000"/>
                <w:sz w:val="12"/>
                <w:szCs w:val="12"/>
                <w:lang w:val="en-US"/>
              </w:rPr>
            </w:pPr>
            <w:r w:rsidRPr="0026031A">
              <w:rPr>
                <w:color w:val="000000"/>
                <w:sz w:val="12"/>
                <w:szCs w:val="12"/>
              </w:rPr>
              <w:t>3.2.5</w:t>
            </w:r>
            <w:r w:rsidRPr="0026031A">
              <w:rPr>
                <w:color w:val="000000"/>
                <w:sz w:val="12"/>
                <w:szCs w:val="12"/>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4E93B61" w14:textId="77777777" w:rsidR="0026031A" w:rsidRPr="0026031A" w:rsidRDefault="0026031A" w:rsidP="0026031A">
            <w:pPr>
              <w:rPr>
                <w:color w:val="000000"/>
                <w:sz w:val="12"/>
                <w:szCs w:val="12"/>
              </w:rPr>
            </w:pPr>
            <w:r w:rsidRPr="0026031A">
              <w:rPr>
                <w:sz w:val="12"/>
                <w:szCs w:val="12"/>
              </w:rPr>
              <w:t xml:space="preserve">Модернизация дымовой трубы в котельной (с увеличением толщины </w:t>
            </w:r>
            <w:r w:rsidRPr="0026031A">
              <w:rPr>
                <w:sz w:val="12"/>
                <w:szCs w:val="12"/>
              </w:rPr>
              <w:lastRenderedPageBreak/>
              <w:t>стенки трубы) № 12 п. Раздольный</w:t>
            </w:r>
          </w:p>
        </w:tc>
        <w:tc>
          <w:tcPr>
            <w:tcW w:w="119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297CEDA" w14:textId="77777777" w:rsidR="0026031A" w:rsidRPr="0026031A" w:rsidRDefault="0026031A" w:rsidP="0026031A">
            <w:pPr>
              <w:jc w:val="center"/>
              <w:rPr>
                <w:color w:val="000000"/>
                <w:sz w:val="12"/>
                <w:szCs w:val="12"/>
              </w:rPr>
            </w:pPr>
            <w:r w:rsidRPr="0026031A">
              <w:rPr>
                <w:sz w:val="12"/>
                <w:szCs w:val="12"/>
              </w:rPr>
              <w:lastRenderedPageBreak/>
              <w:t>42:02:0010003:0028</w:t>
            </w:r>
          </w:p>
        </w:tc>
        <w:tc>
          <w:tcPr>
            <w:tcW w:w="891"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E78080" w14:textId="77777777" w:rsidR="0026031A" w:rsidRPr="0026031A" w:rsidRDefault="0026031A" w:rsidP="0026031A">
            <w:pPr>
              <w:jc w:val="center"/>
              <w:rPr>
                <w:color w:val="000000"/>
                <w:sz w:val="12"/>
                <w:szCs w:val="12"/>
              </w:rPr>
            </w:pPr>
            <w:r w:rsidRPr="0026031A">
              <w:rPr>
                <w:sz w:val="12"/>
                <w:szCs w:val="12"/>
              </w:rPr>
              <w:t>сооружение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0039795C" w14:textId="77777777" w:rsidR="0026031A" w:rsidRPr="0026031A" w:rsidRDefault="0026031A" w:rsidP="0026031A">
            <w:pPr>
              <w:jc w:val="center"/>
              <w:rPr>
                <w:color w:val="000000"/>
                <w:sz w:val="12"/>
                <w:szCs w:val="12"/>
              </w:rPr>
            </w:pPr>
            <w:r w:rsidRPr="0026031A">
              <w:rPr>
                <w:sz w:val="12"/>
                <w:szCs w:val="12"/>
              </w:rPr>
              <w:t>котельная №12, пос.</w:t>
            </w:r>
            <w:r w:rsidRPr="0026031A">
              <w:rPr>
                <w:sz w:val="12"/>
                <w:szCs w:val="12"/>
                <w:lang w:val="en-US"/>
              </w:rPr>
              <w:t xml:space="preserve"> </w:t>
            </w:r>
            <w:r w:rsidRPr="0026031A">
              <w:rPr>
                <w:sz w:val="12"/>
                <w:szCs w:val="12"/>
              </w:rPr>
              <w:t>Раздольный</w:t>
            </w:r>
          </w:p>
        </w:tc>
        <w:tc>
          <w:tcPr>
            <w:tcW w:w="586"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37F15D25" w14:textId="77777777" w:rsidR="0026031A" w:rsidRPr="0026031A" w:rsidRDefault="0026031A" w:rsidP="0026031A">
            <w:pPr>
              <w:jc w:val="center"/>
              <w:rPr>
                <w:color w:val="000000"/>
                <w:sz w:val="12"/>
                <w:szCs w:val="12"/>
              </w:rPr>
            </w:pPr>
            <w:r w:rsidRPr="0026031A">
              <w:rPr>
                <w:color w:val="000000"/>
                <w:sz w:val="12"/>
                <w:szCs w:val="12"/>
              </w:rPr>
              <w:t>2024</w:t>
            </w:r>
          </w:p>
        </w:tc>
        <w:tc>
          <w:tcPr>
            <w:tcW w:w="5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418F1A0D" w14:textId="77777777" w:rsidR="0026031A" w:rsidRPr="0026031A" w:rsidRDefault="0026031A" w:rsidP="0026031A">
            <w:pPr>
              <w:jc w:val="center"/>
              <w:rPr>
                <w:color w:val="000000"/>
                <w:sz w:val="12"/>
                <w:szCs w:val="12"/>
              </w:rPr>
            </w:pPr>
            <w:r w:rsidRPr="0026031A">
              <w:rPr>
                <w:color w:val="000000"/>
                <w:sz w:val="12"/>
                <w:szCs w:val="12"/>
              </w:rPr>
              <w:t>2024</w:t>
            </w:r>
          </w:p>
        </w:tc>
        <w:tc>
          <w:tcPr>
            <w:tcW w:w="56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29E74322" w14:textId="77777777" w:rsidR="0026031A" w:rsidRPr="0026031A" w:rsidRDefault="0026031A" w:rsidP="0026031A">
            <w:pPr>
              <w:jc w:val="center"/>
              <w:rPr>
                <w:color w:val="000000"/>
                <w:sz w:val="12"/>
                <w:szCs w:val="12"/>
              </w:rPr>
            </w:pPr>
            <w:r w:rsidRPr="0026031A">
              <w:rPr>
                <w:color w:val="000000"/>
                <w:sz w:val="12"/>
                <w:szCs w:val="12"/>
              </w:rPr>
              <w:t>1 259,00</w:t>
            </w:r>
          </w:p>
        </w:tc>
        <w:tc>
          <w:tcPr>
            <w:tcW w:w="709" w:type="dxa"/>
            <w:tcBorders>
              <w:top w:val="nil"/>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8074419"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39CC3744" w14:textId="77777777" w:rsidR="0026031A" w:rsidRPr="0026031A" w:rsidRDefault="0026031A" w:rsidP="0026031A">
            <w:pPr>
              <w:jc w:val="center"/>
              <w:rPr>
                <w:color w:val="000000"/>
                <w:sz w:val="12"/>
                <w:szCs w:val="12"/>
              </w:rPr>
            </w:pPr>
            <w:r w:rsidRPr="0026031A">
              <w:rPr>
                <w:color w:val="000000"/>
                <w:sz w:val="12"/>
                <w:szCs w:val="12"/>
              </w:rPr>
              <w:t>1 259,00</w:t>
            </w:r>
          </w:p>
        </w:tc>
        <w:tc>
          <w:tcPr>
            <w:tcW w:w="708"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6A7110C7"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0E9DA3C6"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50A0919C"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3AFEEDBB"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60F2F387" w14:textId="77777777" w:rsidR="0026031A" w:rsidRPr="0026031A" w:rsidRDefault="0026031A" w:rsidP="0026031A">
            <w:pPr>
              <w:jc w:val="center"/>
              <w:rPr>
                <w:sz w:val="12"/>
                <w:szCs w:val="12"/>
              </w:rPr>
            </w:pPr>
            <w:r w:rsidRPr="0026031A">
              <w:rPr>
                <w:sz w:val="12"/>
                <w:szCs w:val="12"/>
              </w:rPr>
              <w:t>0,00</w:t>
            </w:r>
          </w:p>
        </w:tc>
        <w:tc>
          <w:tcPr>
            <w:tcW w:w="567" w:type="dxa"/>
            <w:tcBorders>
              <w:top w:val="nil"/>
              <w:left w:val="nil"/>
              <w:bottom w:val="single" w:sz="4" w:space="0" w:color="auto"/>
              <w:right w:val="single" w:sz="4" w:space="0" w:color="auto"/>
            </w:tcBorders>
            <w:shd w:val="clear" w:color="auto" w:fill="auto"/>
            <w:tcMar>
              <w:top w:w="0" w:type="dxa"/>
              <w:left w:w="28" w:type="dxa"/>
              <w:bottom w:w="0" w:type="dxa"/>
              <w:right w:w="28" w:type="dxa"/>
            </w:tcMar>
            <w:vAlign w:val="center"/>
          </w:tcPr>
          <w:p w14:paraId="63755EA7" w14:textId="77777777" w:rsidR="0026031A" w:rsidRPr="0026031A" w:rsidRDefault="0026031A" w:rsidP="0026031A">
            <w:pPr>
              <w:jc w:val="center"/>
              <w:rPr>
                <w:color w:val="000000"/>
                <w:sz w:val="12"/>
                <w:szCs w:val="12"/>
              </w:rPr>
            </w:pPr>
            <w:r w:rsidRPr="0026031A">
              <w:rPr>
                <w:color w:val="000000"/>
                <w:sz w:val="12"/>
                <w:szCs w:val="12"/>
              </w:rPr>
              <w:t>1 259,00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28BD19FD"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799AD945"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48E2E84" w14:textId="77777777" w:rsidR="0026031A" w:rsidRPr="0026031A" w:rsidRDefault="0026031A" w:rsidP="0026031A">
            <w:pPr>
              <w:jc w:val="center"/>
              <w:rPr>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1D9B60F0"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6CE288A3" w14:textId="77777777" w:rsidR="0026031A" w:rsidRPr="0026031A" w:rsidRDefault="0026031A" w:rsidP="0026031A">
            <w:pPr>
              <w:jc w:val="center"/>
              <w:rPr>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49A0D0EC" w14:textId="77777777" w:rsidR="0026031A" w:rsidRPr="0026031A" w:rsidRDefault="0026031A" w:rsidP="0026031A">
            <w:pPr>
              <w:jc w:val="center"/>
              <w:rPr>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tcPr>
          <w:p w14:paraId="397BC36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9972DC7" w14:textId="77777777" w:rsidTr="00627AA0">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00A19C6B" w14:textId="77777777" w:rsidR="0026031A" w:rsidRPr="0026031A" w:rsidRDefault="0026031A" w:rsidP="0026031A">
            <w:pPr>
              <w:rPr>
                <w:bCs/>
                <w:color w:val="000000"/>
                <w:sz w:val="12"/>
                <w:szCs w:val="12"/>
              </w:rPr>
            </w:pPr>
            <w:r w:rsidRPr="0026031A">
              <w:rPr>
                <w:bCs/>
                <w:color w:val="000000"/>
                <w:sz w:val="12"/>
                <w:szCs w:val="12"/>
              </w:rPr>
              <w:t>Всего по группе 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2FA6E1E" w14:textId="77777777" w:rsidR="0026031A" w:rsidRPr="0026031A" w:rsidRDefault="0026031A" w:rsidP="0026031A">
            <w:pPr>
              <w:jc w:val="center"/>
              <w:rPr>
                <w:bCs/>
                <w:color w:val="000000"/>
                <w:sz w:val="12"/>
                <w:szCs w:val="12"/>
              </w:rPr>
            </w:pPr>
            <w:r w:rsidRPr="0026031A">
              <w:rPr>
                <w:bCs/>
                <w:color w:val="000000"/>
                <w:sz w:val="12"/>
                <w:szCs w:val="12"/>
              </w:rPr>
              <w:t>39 229,71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C5F460B"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E0F14CD" w14:textId="77777777" w:rsidR="0026031A" w:rsidRPr="0026031A" w:rsidRDefault="0026031A" w:rsidP="0026031A">
            <w:pPr>
              <w:jc w:val="center"/>
              <w:rPr>
                <w:bCs/>
                <w:color w:val="000000"/>
                <w:sz w:val="12"/>
                <w:szCs w:val="12"/>
              </w:rPr>
            </w:pPr>
            <w:r w:rsidRPr="0026031A">
              <w:rPr>
                <w:bCs/>
                <w:color w:val="000000"/>
                <w:sz w:val="12"/>
                <w:szCs w:val="12"/>
              </w:rPr>
              <w:t>39 229,71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39DB93D"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4D83EEA" w14:textId="77777777" w:rsidR="0026031A" w:rsidRPr="0026031A" w:rsidRDefault="0026031A" w:rsidP="0026031A">
            <w:pPr>
              <w:jc w:val="center"/>
              <w:rPr>
                <w:bCs/>
                <w:color w:val="000000"/>
                <w:sz w:val="12"/>
                <w:szCs w:val="12"/>
              </w:rPr>
            </w:pPr>
            <w:r w:rsidRPr="0026031A">
              <w:rPr>
                <w:bCs/>
                <w:color w:val="000000"/>
                <w:sz w:val="12"/>
                <w:szCs w:val="12"/>
              </w:rPr>
              <w:t>5 118,52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6F2641C" w14:textId="77777777" w:rsidR="0026031A" w:rsidRPr="0026031A" w:rsidRDefault="0026031A" w:rsidP="0026031A">
            <w:pPr>
              <w:jc w:val="center"/>
              <w:rPr>
                <w:bCs/>
                <w:color w:val="000000"/>
                <w:sz w:val="12"/>
                <w:szCs w:val="12"/>
              </w:rPr>
            </w:pPr>
            <w:r w:rsidRPr="0026031A">
              <w:rPr>
                <w:bCs/>
                <w:color w:val="000000"/>
                <w:sz w:val="12"/>
                <w:szCs w:val="12"/>
              </w:rPr>
              <w:t>5 636,31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BF75C7D" w14:textId="77777777" w:rsidR="0026031A" w:rsidRPr="0026031A" w:rsidRDefault="0026031A" w:rsidP="0026031A">
            <w:pPr>
              <w:jc w:val="center"/>
              <w:rPr>
                <w:bCs/>
                <w:color w:val="000000"/>
                <w:sz w:val="12"/>
                <w:szCs w:val="12"/>
              </w:rPr>
            </w:pPr>
            <w:r w:rsidRPr="0026031A">
              <w:rPr>
                <w:bCs/>
                <w:color w:val="000000"/>
                <w:sz w:val="12"/>
                <w:szCs w:val="12"/>
              </w:rPr>
              <w:t>5 685,84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BA40AD7" w14:textId="77777777" w:rsidR="0026031A" w:rsidRPr="0026031A" w:rsidRDefault="0026031A" w:rsidP="0026031A">
            <w:pPr>
              <w:jc w:val="center"/>
              <w:rPr>
                <w:bCs/>
                <w:color w:val="000000"/>
                <w:sz w:val="12"/>
                <w:szCs w:val="12"/>
              </w:rPr>
            </w:pPr>
            <w:r w:rsidRPr="0026031A">
              <w:rPr>
                <w:bCs/>
                <w:color w:val="000000"/>
                <w:sz w:val="12"/>
                <w:szCs w:val="12"/>
              </w:rPr>
              <w:t>5 540,60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F40B55F" w14:textId="77777777" w:rsidR="0026031A" w:rsidRPr="0026031A" w:rsidRDefault="0026031A" w:rsidP="0026031A">
            <w:pPr>
              <w:jc w:val="center"/>
              <w:rPr>
                <w:bCs/>
                <w:color w:val="000000"/>
                <w:sz w:val="12"/>
                <w:szCs w:val="12"/>
              </w:rPr>
            </w:pPr>
            <w:r w:rsidRPr="0026031A">
              <w:rPr>
                <w:bCs/>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107ABA22" w14:textId="77777777" w:rsidR="0026031A" w:rsidRPr="0026031A" w:rsidRDefault="0026031A" w:rsidP="0026031A">
            <w:pPr>
              <w:jc w:val="center"/>
              <w:rPr>
                <w:bCs/>
                <w:color w:val="000000"/>
                <w:sz w:val="12"/>
                <w:szCs w:val="12"/>
              </w:rPr>
            </w:pPr>
            <w:r w:rsidRPr="0026031A">
              <w:rPr>
                <w:bCs/>
                <w:color w:val="000000"/>
                <w:sz w:val="12"/>
                <w:szCs w:val="12"/>
              </w:rPr>
              <w:t>2 741,66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435BCE" w14:textId="77777777" w:rsidR="0026031A" w:rsidRPr="0026031A" w:rsidRDefault="0026031A" w:rsidP="0026031A">
            <w:pPr>
              <w:jc w:val="center"/>
              <w:rPr>
                <w:bCs/>
                <w:color w:val="000000"/>
                <w:sz w:val="12"/>
                <w:szCs w:val="12"/>
              </w:rPr>
            </w:pPr>
            <w:r w:rsidRPr="0026031A">
              <w:rPr>
                <w:bCs/>
                <w:color w:val="000000"/>
                <w:sz w:val="12"/>
                <w:szCs w:val="12"/>
              </w:rPr>
              <w:t>751,70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625C32D" w14:textId="77777777" w:rsidR="0026031A" w:rsidRPr="0026031A" w:rsidRDefault="0026031A" w:rsidP="0026031A">
            <w:pPr>
              <w:jc w:val="center"/>
              <w:rPr>
                <w:bCs/>
                <w:color w:val="000000"/>
                <w:sz w:val="12"/>
                <w:szCs w:val="12"/>
              </w:rPr>
            </w:pPr>
            <w:r w:rsidRPr="0026031A">
              <w:rPr>
                <w:bCs/>
                <w:color w:val="000000"/>
                <w:sz w:val="12"/>
                <w:szCs w:val="12"/>
              </w:rPr>
              <w:t>947,10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1BD9147" w14:textId="77777777" w:rsidR="0026031A" w:rsidRPr="0026031A" w:rsidRDefault="0026031A" w:rsidP="0026031A">
            <w:pPr>
              <w:jc w:val="center"/>
              <w:rPr>
                <w:bCs/>
                <w:color w:val="000000"/>
                <w:sz w:val="12"/>
                <w:szCs w:val="12"/>
              </w:rPr>
            </w:pPr>
            <w:r w:rsidRPr="0026031A">
              <w:rPr>
                <w:bCs/>
                <w:color w:val="000000"/>
                <w:sz w:val="12"/>
                <w:szCs w:val="12"/>
              </w:rPr>
              <w:t>2 516,90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07B3B43" w14:textId="77777777" w:rsidR="0026031A" w:rsidRPr="0026031A" w:rsidRDefault="0026031A" w:rsidP="0026031A">
            <w:pPr>
              <w:jc w:val="center"/>
              <w:rPr>
                <w:bCs/>
                <w:color w:val="000000"/>
                <w:sz w:val="12"/>
                <w:szCs w:val="12"/>
              </w:rPr>
            </w:pPr>
            <w:r w:rsidRPr="0026031A">
              <w:rPr>
                <w:bCs/>
                <w:color w:val="000000"/>
                <w:sz w:val="12"/>
                <w:szCs w:val="12"/>
              </w:rPr>
              <w:t>5 184,74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29D7DD0" w14:textId="77777777" w:rsidR="0026031A" w:rsidRPr="0026031A" w:rsidRDefault="0026031A" w:rsidP="0026031A">
            <w:pPr>
              <w:jc w:val="center"/>
              <w:rPr>
                <w:bCs/>
                <w:color w:val="000000"/>
                <w:sz w:val="12"/>
                <w:szCs w:val="12"/>
              </w:rPr>
            </w:pPr>
            <w:r w:rsidRPr="0026031A">
              <w:rPr>
                <w:bCs/>
                <w:color w:val="000000"/>
                <w:sz w:val="12"/>
                <w:szCs w:val="12"/>
              </w:rPr>
              <w:t>5 106,34</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F073CC"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577B6A36"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17C40EE0" w14:textId="77777777" w:rsidR="0026031A" w:rsidRPr="0026031A" w:rsidRDefault="0026031A" w:rsidP="0026031A">
            <w:pPr>
              <w:rPr>
                <w:bCs/>
                <w:color w:val="000000"/>
                <w:sz w:val="12"/>
                <w:szCs w:val="12"/>
              </w:rPr>
            </w:pPr>
            <w:r w:rsidRPr="0026031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01B6890A" w14:textId="77777777" w:rsidTr="00627AA0">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4A6745B" w14:textId="77777777" w:rsidR="0026031A" w:rsidRPr="0026031A" w:rsidRDefault="0026031A" w:rsidP="0026031A">
            <w:pPr>
              <w:rPr>
                <w:bCs/>
                <w:color w:val="000000"/>
                <w:sz w:val="12"/>
                <w:szCs w:val="12"/>
              </w:rPr>
            </w:pPr>
            <w:r w:rsidRPr="0026031A">
              <w:rPr>
                <w:bCs/>
                <w:color w:val="000000"/>
                <w:sz w:val="12"/>
                <w:szCs w:val="12"/>
              </w:rPr>
              <w:t>Всего по группе 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0CA9F9F"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85A8B6D"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4A3A765" w14:textId="77777777" w:rsidR="0026031A" w:rsidRPr="0026031A" w:rsidRDefault="0026031A" w:rsidP="0026031A">
            <w:pPr>
              <w:jc w:val="center"/>
              <w:rPr>
                <w:bCs/>
                <w:color w:val="000000"/>
                <w:sz w:val="12"/>
                <w:szCs w:val="12"/>
              </w:rPr>
            </w:pPr>
            <w:r w:rsidRPr="0026031A">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5599C85"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9D65116"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DF1B0BB"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C15B374"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792217D"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C1B82A9"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6708DD2"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6FD9804"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9BDAC6B"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C8C4BFA"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D4B9E1E"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8FDDF1B" w14:textId="77777777" w:rsidR="0026031A" w:rsidRPr="0026031A" w:rsidRDefault="0026031A" w:rsidP="0026031A">
            <w:pPr>
              <w:jc w:val="center"/>
              <w:rPr>
                <w:bCs/>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E64F276" w14:textId="77777777" w:rsidR="0026031A" w:rsidRPr="0026031A" w:rsidRDefault="0026031A" w:rsidP="0026031A">
            <w:pPr>
              <w:jc w:val="center"/>
              <w:rPr>
                <w:bCs/>
                <w:color w:val="000000"/>
                <w:sz w:val="12"/>
                <w:szCs w:val="12"/>
              </w:rPr>
            </w:pPr>
            <w:r w:rsidRPr="0026031A">
              <w:rPr>
                <w:color w:val="000000"/>
                <w:sz w:val="12"/>
                <w:szCs w:val="12"/>
              </w:rPr>
              <w:t>0,00</w:t>
            </w:r>
          </w:p>
        </w:tc>
      </w:tr>
      <w:tr w:rsidR="0026031A" w:rsidRPr="0026031A" w14:paraId="5CC96147"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2B3F4F6" w14:textId="77777777" w:rsidR="0026031A" w:rsidRPr="0026031A" w:rsidRDefault="0026031A" w:rsidP="0026031A">
            <w:pPr>
              <w:rPr>
                <w:bCs/>
                <w:color w:val="000000"/>
                <w:sz w:val="12"/>
                <w:szCs w:val="12"/>
              </w:rPr>
            </w:pPr>
            <w:r w:rsidRPr="0026031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26031A" w:rsidRPr="0026031A" w14:paraId="558843ED"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A5BE74" w14:textId="77777777" w:rsidR="0026031A" w:rsidRPr="0026031A" w:rsidRDefault="0026031A" w:rsidP="0026031A">
            <w:pPr>
              <w:rPr>
                <w:bCs/>
                <w:color w:val="000000"/>
                <w:sz w:val="12"/>
                <w:szCs w:val="12"/>
              </w:rPr>
            </w:pPr>
            <w:r w:rsidRPr="0026031A">
              <w:rPr>
                <w:bCs/>
                <w:color w:val="000000"/>
                <w:sz w:val="12"/>
                <w:szCs w:val="12"/>
              </w:rPr>
              <w:t>5.1. Вывод из эксплуатации, консервация и демонтаж тепловых сетей</w:t>
            </w:r>
          </w:p>
        </w:tc>
      </w:tr>
      <w:tr w:rsidR="0026031A" w:rsidRPr="0026031A" w14:paraId="6AF26B1A"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7A2C87E" w14:textId="77777777" w:rsidR="0026031A" w:rsidRPr="0026031A" w:rsidRDefault="0026031A" w:rsidP="0026031A">
            <w:pPr>
              <w:rPr>
                <w:bCs/>
                <w:color w:val="000000"/>
                <w:sz w:val="12"/>
                <w:szCs w:val="12"/>
              </w:rPr>
            </w:pPr>
            <w:r w:rsidRPr="0026031A">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35F0A6C3" w14:textId="77777777" w:rsidTr="00627AA0">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7103C2C6" w14:textId="77777777" w:rsidR="0026031A" w:rsidRPr="0026031A" w:rsidRDefault="0026031A" w:rsidP="0026031A">
            <w:pPr>
              <w:rPr>
                <w:bCs/>
                <w:color w:val="000000"/>
                <w:sz w:val="12"/>
                <w:szCs w:val="12"/>
              </w:rPr>
            </w:pPr>
            <w:r w:rsidRPr="0026031A">
              <w:rPr>
                <w:bCs/>
                <w:color w:val="000000"/>
                <w:sz w:val="12"/>
                <w:szCs w:val="12"/>
              </w:rPr>
              <w:t>Всего по группе 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854095C"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AF7E9C3"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3CFA16C" w14:textId="77777777" w:rsidR="0026031A" w:rsidRPr="0026031A" w:rsidRDefault="0026031A" w:rsidP="0026031A">
            <w:pPr>
              <w:jc w:val="center"/>
              <w:rPr>
                <w:bCs/>
                <w:color w:val="000000"/>
                <w:sz w:val="12"/>
                <w:szCs w:val="12"/>
              </w:rPr>
            </w:pPr>
            <w:r w:rsidRPr="0026031A">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F70A64B"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FA860F8"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99CB5C7"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BF6692A"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72D29E0"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AAC6A5C"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3795285"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05F7EFA"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A96FB50"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D33F245"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2CE2227A"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A515AE3" w14:textId="77777777" w:rsidR="0026031A" w:rsidRPr="0026031A" w:rsidRDefault="0026031A" w:rsidP="0026031A">
            <w:pPr>
              <w:jc w:val="center"/>
              <w:rPr>
                <w:bCs/>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E18BBFD" w14:textId="77777777" w:rsidR="0026031A" w:rsidRPr="0026031A" w:rsidRDefault="0026031A" w:rsidP="0026031A">
            <w:pPr>
              <w:jc w:val="center"/>
              <w:rPr>
                <w:bCs/>
                <w:color w:val="000000"/>
                <w:sz w:val="12"/>
                <w:szCs w:val="12"/>
              </w:rPr>
            </w:pPr>
            <w:r w:rsidRPr="0026031A">
              <w:rPr>
                <w:color w:val="000000"/>
                <w:sz w:val="12"/>
                <w:szCs w:val="12"/>
              </w:rPr>
              <w:t>0,00</w:t>
            </w:r>
          </w:p>
        </w:tc>
      </w:tr>
      <w:tr w:rsidR="0026031A" w:rsidRPr="0026031A" w14:paraId="1506771F" w14:textId="77777777" w:rsidTr="00627AA0">
        <w:trPr>
          <w:trHeight w:val="20"/>
        </w:trPr>
        <w:tc>
          <w:tcPr>
            <w:tcW w:w="15938" w:type="dxa"/>
            <w:gridSpan w:val="23"/>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6C3A561D" w14:textId="77777777" w:rsidR="0026031A" w:rsidRPr="0026031A" w:rsidRDefault="0026031A" w:rsidP="0026031A">
            <w:pPr>
              <w:rPr>
                <w:bCs/>
                <w:color w:val="000000"/>
                <w:sz w:val="12"/>
                <w:szCs w:val="12"/>
              </w:rPr>
            </w:pPr>
            <w:r w:rsidRPr="0026031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6031A" w:rsidRPr="0026031A" w14:paraId="66B84D6D" w14:textId="77777777" w:rsidTr="00627AA0">
        <w:trPr>
          <w:trHeight w:val="111"/>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341498FC" w14:textId="77777777" w:rsidR="0026031A" w:rsidRPr="0026031A" w:rsidRDefault="0026031A" w:rsidP="0026031A">
            <w:pPr>
              <w:rPr>
                <w:bCs/>
                <w:color w:val="000000"/>
                <w:sz w:val="12"/>
                <w:szCs w:val="12"/>
              </w:rPr>
            </w:pPr>
            <w:r w:rsidRPr="0026031A">
              <w:rPr>
                <w:bCs/>
                <w:color w:val="000000"/>
                <w:sz w:val="12"/>
                <w:szCs w:val="12"/>
              </w:rPr>
              <w:t>Всего по группе 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53DC248"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D53099D"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5A4B47B" w14:textId="77777777" w:rsidR="0026031A" w:rsidRPr="0026031A" w:rsidRDefault="0026031A" w:rsidP="0026031A">
            <w:pPr>
              <w:jc w:val="center"/>
              <w:rPr>
                <w:bCs/>
                <w:color w:val="000000"/>
                <w:sz w:val="12"/>
                <w:szCs w:val="12"/>
              </w:rPr>
            </w:pPr>
            <w:r w:rsidRPr="0026031A">
              <w:rPr>
                <w:color w:val="000000"/>
                <w:sz w:val="12"/>
                <w:szCs w:val="12"/>
              </w:rPr>
              <w:t>0,00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AACDAFA"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6459923E"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B4C442A"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7DFF1D3"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54CFB15"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7548F66B"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0B226401"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1633B07"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6DC4C05" w14:textId="77777777" w:rsidR="0026031A" w:rsidRPr="0026031A" w:rsidRDefault="0026031A" w:rsidP="0026031A">
            <w:pPr>
              <w:jc w:val="center"/>
              <w:rPr>
                <w:bCs/>
                <w:color w:val="000000"/>
                <w:sz w:val="12"/>
                <w:szCs w:val="12"/>
              </w:rPr>
            </w:pPr>
            <w:r w:rsidRPr="0026031A">
              <w:rPr>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1C5D1271"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9993C7D" w14:textId="77777777" w:rsidR="0026031A" w:rsidRPr="0026031A" w:rsidRDefault="0026031A" w:rsidP="0026031A">
            <w:pPr>
              <w:jc w:val="center"/>
              <w:rPr>
                <w:bCs/>
                <w:color w:val="000000"/>
                <w:sz w:val="12"/>
                <w:szCs w:val="12"/>
              </w:rPr>
            </w:pPr>
            <w:r w:rsidRPr="0026031A">
              <w:rPr>
                <w:color w:val="000000"/>
                <w:sz w:val="12"/>
                <w:szCs w:val="12"/>
              </w:rPr>
              <w:t>0,00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6B24D2B" w14:textId="77777777" w:rsidR="0026031A" w:rsidRPr="0026031A" w:rsidRDefault="0026031A" w:rsidP="0026031A">
            <w:pPr>
              <w:jc w:val="center"/>
              <w:rPr>
                <w:bCs/>
                <w:color w:val="000000"/>
                <w:sz w:val="12"/>
                <w:szCs w:val="12"/>
              </w:rPr>
            </w:pPr>
            <w:r w:rsidRPr="0026031A">
              <w:rPr>
                <w:color w:val="000000"/>
                <w:sz w:val="12"/>
                <w:szCs w:val="12"/>
              </w:rPr>
              <w:t>0,00</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41474895" w14:textId="77777777" w:rsidR="0026031A" w:rsidRPr="0026031A" w:rsidRDefault="0026031A" w:rsidP="0026031A">
            <w:pPr>
              <w:jc w:val="center"/>
              <w:rPr>
                <w:bCs/>
                <w:color w:val="000000"/>
                <w:sz w:val="12"/>
                <w:szCs w:val="12"/>
              </w:rPr>
            </w:pPr>
            <w:r w:rsidRPr="0026031A">
              <w:rPr>
                <w:color w:val="000000"/>
                <w:sz w:val="12"/>
                <w:szCs w:val="12"/>
              </w:rPr>
              <w:t>0,00</w:t>
            </w:r>
          </w:p>
        </w:tc>
      </w:tr>
      <w:tr w:rsidR="0026031A" w:rsidRPr="0026031A" w14:paraId="7C942D00" w14:textId="77777777" w:rsidTr="00627AA0">
        <w:trPr>
          <w:trHeight w:val="20"/>
        </w:trPr>
        <w:tc>
          <w:tcPr>
            <w:tcW w:w="6016"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hideMark/>
          </w:tcPr>
          <w:p w14:paraId="477F2B82" w14:textId="77777777" w:rsidR="0026031A" w:rsidRPr="0026031A" w:rsidRDefault="0026031A" w:rsidP="0026031A">
            <w:pPr>
              <w:rPr>
                <w:bCs/>
                <w:color w:val="000000"/>
                <w:sz w:val="12"/>
                <w:szCs w:val="12"/>
              </w:rPr>
            </w:pPr>
            <w:r w:rsidRPr="0026031A">
              <w:rPr>
                <w:bCs/>
                <w:color w:val="000000"/>
                <w:sz w:val="12"/>
                <w:szCs w:val="12"/>
              </w:rPr>
              <w:t>ИТОГО по программе</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4B4FD0E" w14:textId="77777777" w:rsidR="0026031A" w:rsidRPr="0026031A" w:rsidRDefault="0026031A" w:rsidP="0026031A">
            <w:pPr>
              <w:jc w:val="center"/>
              <w:rPr>
                <w:bCs/>
                <w:color w:val="000000"/>
                <w:sz w:val="12"/>
                <w:szCs w:val="12"/>
              </w:rPr>
            </w:pPr>
            <w:r w:rsidRPr="0026031A">
              <w:rPr>
                <w:bCs/>
                <w:color w:val="000000"/>
                <w:sz w:val="12"/>
                <w:szCs w:val="12"/>
              </w:rPr>
              <w:t>59 745,23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E5CF254" w14:textId="77777777" w:rsidR="0026031A" w:rsidRPr="0026031A" w:rsidRDefault="0026031A" w:rsidP="0026031A">
            <w:pPr>
              <w:jc w:val="center"/>
              <w:rPr>
                <w:bCs/>
                <w:color w:val="000000"/>
                <w:sz w:val="12"/>
                <w:szCs w:val="12"/>
              </w:rPr>
            </w:pPr>
            <w:r w:rsidRPr="0026031A">
              <w:rPr>
                <w:bCs/>
                <w:color w:val="000000"/>
                <w:sz w:val="12"/>
                <w:szCs w:val="12"/>
              </w:rPr>
              <w:t>625,05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EC95E41" w14:textId="77777777" w:rsidR="0026031A" w:rsidRPr="0026031A" w:rsidRDefault="0026031A" w:rsidP="0026031A">
            <w:pPr>
              <w:jc w:val="center"/>
              <w:rPr>
                <w:bCs/>
                <w:color w:val="000000"/>
                <w:sz w:val="12"/>
                <w:szCs w:val="12"/>
              </w:rPr>
            </w:pPr>
            <w:r w:rsidRPr="0026031A">
              <w:rPr>
                <w:bCs/>
                <w:color w:val="000000"/>
                <w:sz w:val="12"/>
                <w:szCs w:val="12"/>
              </w:rPr>
              <w:t>59 120,18</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E31A001"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0D42FA3" w14:textId="77777777" w:rsidR="0026031A" w:rsidRPr="0026031A" w:rsidRDefault="0026031A" w:rsidP="0026031A">
            <w:pPr>
              <w:jc w:val="center"/>
              <w:rPr>
                <w:bCs/>
                <w:color w:val="000000"/>
                <w:sz w:val="12"/>
                <w:szCs w:val="12"/>
              </w:rPr>
            </w:pPr>
            <w:r w:rsidRPr="0026031A">
              <w:rPr>
                <w:bCs/>
                <w:color w:val="000000"/>
                <w:sz w:val="12"/>
                <w:szCs w:val="12"/>
              </w:rPr>
              <w:t>5 118,52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773461FE" w14:textId="77777777" w:rsidR="0026031A" w:rsidRPr="0026031A" w:rsidRDefault="0026031A" w:rsidP="0026031A">
            <w:pPr>
              <w:jc w:val="center"/>
              <w:rPr>
                <w:bCs/>
                <w:color w:val="000000"/>
                <w:sz w:val="12"/>
                <w:szCs w:val="12"/>
              </w:rPr>
            </w:pPr>
            <w:r w:rsidRPr="0026031A">
              <w:rPr>
                <w:bCs/>
                <w:color w:val="000000"/>
                <w:sz w:val="12"/>
                <w:szCs w:val="12"/>
              </w:rPr>
              <w:t>5 636,31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FA04F0D" w14:textId="77777777" w:rsidR="0026031A" w:rsidRPr="0026031A" w:rsidRDefault="0026031A" w:rsidP="0026031A">
            <w:pPr>
              <w:jc w:val="center"/>
              <w:rPr>
                <w:bCs/>
                <w:color w:val="000000"/>
                <w:sz w:val="12"/>
                <w:szCs w:val="12"/>
              </w:rPr>
            </w:pPr>
            <w:r w:rsidRPr="0026031A">
              <w:rPr>
                <w:bCs/>
                <w:color w:val="000000"/>
                <w:sz w:val="12"/>
                <w:szCs w:val="12"/>
              </w:rPr>
              <w:t>5 685,84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34057047" w14:textId="77777777" w:rsidR="0026031A" w:rsidRPr="0026031A" w:rsidRDefault="0026031A" w:rsidP="0026031A">
            <w:pPr>
              <w:jc w:val="center"/>
              <w:rPr>
                <w:bCs/>
                <w:color w:val="000000"/>
                <w:sz w:val="12"/>
                <w:szCs w:val="12"/>
              </w:rPr>
            </w:pPr>
            <w:r w:rsidRPr="0026031A">
              <w:rPr>
                <w:bCs/>
                <w:color w:val="000000"/>
                <w:sz w:val="12"/>
                <w:szCs w:val="12"/>
              </w:rPr>
              <w:t>5 540,60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FB1235E" w14:textId="77777777" w:rsidR="0026031A" w:rsidRPr="0026031A" w:rsidRDefault="0026031A" w:rsidP="0026031A">
            <w:pPr>
              <w:jc w:val="center"/>
              <w:rPr>
                <w:bCs/>
                <w:color w:val="000000"/>
                <w:sz w:val="12"/>
                <w:szCs w:val="12"/>
              </w:rPr>
            </w:pPr>
            <w:r w:rsidRPr="0026031A">
              <w:rPr>
                <w:bCs/>
                <w:color w:val="000000"/>
                <w:sz w:val="12"/>
                <w:szCs w:val="12"/>
              </w:rPr>
              <w:t>5 295,10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9A6A33D" w14:textId="77777777" w:rsidR="0026031A" w:rsidRPr="0026031A" w:rsidRDefault="0026031A" w:rsidP="0026031A">
            <w:pPr>
              <w:jc w:val="center"/>
              <w:rPr>
                <w:bCs/>
                <w:color w:val="000000"/>
                <w:sz w:val="12"/>
                <w:szCs w:val="12"/>
              </w:rPr>
            </w:pPr>
            <w:r w:rsidRPr="0026031A">
              <w:rPr>
                <w:bCs/>
                <w:color w:val="000000"/>
                <w:sz w:val="12"/>
                <w:szCs w:val="12"/>
              </w:rPr>
              <w:t>5 668,76</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68D1500C" w14:textId="77777777" w:rsidR="0026031A" w:rsidRPr="0026031A" w:rsidRDefault="0026031A" w:rsidP="0026031A">
            <w:pPr>
              <w:jc w:val="center"/>
              <w:rPr>
                <w:bCs/>
                <w:color w:val="000000"/>
                <w:sz w:val="12"/>
                <w:szCs w:val="12"/>
              </w:rPr>
            </w:pPr>
            <w:r w:rsidRPr="0026031A">
              <w:rPr>
                <w:bCs/>
                <w:color w:val="000000"/>
                <w:sz w:val="12"/>
                <w:szCs w:val="12"/>
              </w:rPr>
              <w:t>5 466,42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40F8C3FC" w14:textId="77777777" w:rsidR="0026031A" w:rsidRPr="0026031A" w:rsidRDefault="0026031A" w:rsidP="0026031A">
            <w:pPr>
              <w:jc w:val="center"/>
              <w:rPr>
                <w:bCs/>
                <w:color w:val="000000"/>
                <w:sz w:val="12"/>
                <w:szCs w:val="12"/>
              </w:rPr>
            </w:pPr>
            <w:r w:rsidRPr="0026031A">
              <w:rPr>
                <w:bCs/>
                <w:color w:val="000000"/>
                <w:sz w:val="12"/>
                <w:szCs w:val="12"/>
              </w:rPr>
              <w:t>5 883,50</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2837C68" w14:textId="77777777" w:rsidR="0026031A" w:rsidRPr="0026031A" w:rsidRDefault="0026031A" w:rsidP="0026031A">
            <w:pPr>
              <w:jc w:val="center"/>
              <w:rPr>
                <w:bCs/>
                <w:color w:val="000000"/>
                <w:sz w:val="12"/>
                <w:szCs w:val="12"/>
              </w:rPr>
            </w:pPr>
            <w:r w:rsidRPr="0026031A">
              <w:rPr>
                <w:bCs/>
                <w:color w:val="000000"/>
                <w:sz w:val="12"/>
                <w:szCs w:val="12"/>
              </w:rPr>
              <w:t>5 159,10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9485DCD" w14:textId="77777777" w:rsidR="0026031A" w:rsidRPr="0026031A" w:rsidRDefault="0026031A" w:rsidP="0026031A">
            <w:pPr>
              <w:jc w:val="center"/>
              <w:rPr>
                <w:bCs/>
                <w:color w:val="000000"/>
                <w:sz w:val="12"/>
                <w:szCs w:val="12"/>
              </w:rPr>
            </w:pPr>
            <w:r w:rsidRPr="0026031A">
              <w:rPr>
                <w:bCs/>
                <w:color w:val="000000"/>
                <w:sz w:val="12"/>
                <w:szCs w:val="12"/>
              </w:rPr>
              <w:t>5 184,74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584347E7" w14:textId="77777777" w:rsidR="0026031A" w:rsidRPr="0026031A" w:rsidRDefault="0026031A" w:rsidP="0026031A">
            <w:pPr>
              <w:jc w:val="center"/>
              <w:rPr>
                <w:bCs/>
                <w:color w:val="000000"/>
                <w:sz w:val="12"/>
                <w:szCs w:val="12"/>
              </w:rPr>
            </w:pPr>
            <w:r w:rsidRPr="0026031A">
              <w:rPr>
                <w:bCs/>
                <w:color w:val="000000"/>
                <w:sz w:val="12"/>
                <w:szCs w:val="12"/>
              </w:rPr>
              <w:t>5 106,34</w:t>
            </w:r>
          </w:p>
        </w:tc>
        <w:tc>
          <w:tcPr>
            <w:tcW w:w="566" w:type="dxa"/>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vAlign w:val="center"/>
            <w:hideMark/>
          </w:tcPr>
          <w:p w14:paraId="282A5F3B" w14:textId="77777777" w:rsidR="0026031A" w:rsidRPr="0026031A" w:rsidRDefault="0026031A" w:rsidP="0026031A">
            <w:pPr>
              <w:jc w:val="center"/>
              <w:rPr>
                <w:bCs/>
                <w:color w:val="000000"/>
                <w:sz w:val="12"/>
                <w:szCs w:val="12"/>
              </w:rPr>
            </w:pPr>
            <w:r w:rsidRPr="0026031A">
              <w:rPr>
                <w:bCs/>
                <w:color w:val="000000"/>
                <w:sz w:val="12"/>
                <w:szCs w:val="12"/>
              </w:rPr>
              <w:t>0,00</w:t>
            </w:r>
          </w:p>
        </w:tc>
      </w:tr>
    </w:tbl>
    <w:p w14:paraId="5B8F5FA5" w14:textId="77777777" w:rsidR="0026031A" w:rsidRPr="0026031A" w:rsidRDefault="0026031A" w:rsidP="0026031A">
      <w:pPr>
        <w:ind w:left="284" w:right="536"/>
        <w:jc w:val="center"/>
        <w:rPr>
          <w:b/>
          <w:bCs/>
          <w:sz w:val="28"/>
          <w:szCs w:val="28"/>
        </w:rPr>
      </w:pPr>
    </w:p>
    <w:p w14:paraId="26552684" w14:textId="77777777" w:rsidR="0026031A" w:rsidRPr="0026031A" w:rsidRDefault="0026031A" w:rsidP="0026031A">
      <w:pPr>
        <w:ind w:left="284" w:right="536"/>
        <w:jc w:val="center"/>
        <w:rPr>
          <w:b/>
          <w:bCs/>
          <w:sz w:val="20"/>
          <w:szCs w:val="20"/>
        </w:rPr>
      </w:pPr>
      <w:r w:rsidRPr="0026031A">
        <w:rPr>
          <w:b/>
          <w:bCs/>
          <w:sz w:val="28"/>
          <w:szCs w:val="28"/>
        </w:rPr>
        <w:br w:type="page"/>
      </w:r>
    </w:p>
    <w:p w14:paraId="2BB36D2C" w14:textId="77777777" w:rsidR="0026031A" w:rsidRPr="0026031A" w:rsidRDefault="0026031A" w:rsidP="0026031A">
      <w:pPr>
        <w:ind w:left="284" w:right="536"/>
        <w:jc w:val="center"/>
        <w:rPr>
          <w:b/>
          <w:bCs/>
          <w:sz w:val="20"/>
          <w:szCs w:val="20"/>
        </w:rPr>
      </w:pPr>
    </w:p>
    <w:p w14:paraId="1D6FF4F2" w14:textId="77777777" w:rsidR="0026031A" w:rsidRPr="0026031A" w:rsidRDefault="0026031A" w:rsidP="0026031A">
      <w:pPr>
        <w:ind w:left="284" w:right="536"/>
        <w:jc w:val="center"/>
        <w:rPr>
          <w:b/>
          <w:bCs/>
          <w:sz w:val="12"/>
          <w:szCs w:val="12"/>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1195"/>
        <w:gridCol w:w="853"/>
        <w:gridCol w:w="8"/>
        <w:gridCol w:w="902"/>
        <w:gridCol w:w="8"/>
        <w:gridCol w:w="1066"/>
        <w:gridCol w:w="1117"/>
        <w:gridCol w:w="8"/>
        <w:gridCol w:w="842"/>
        <w:gridCol w:w="8"/>
        <w:gridCol w:w="843"/>
        <w:gridCol w:w="8"/>
        <w:gridCol w:w="1143"/>
        <w:gridCol w:w="1681"/>
        <w:gridCol w:w="8"/>
        <w:gridCol w:w="966"/>
        <w:gridCol w:w="8"/>
        <w:gridCol w:w="861"/>
        <w:gridCol w:w="8"/>
        <w:gridCol w:w="780"/>
        <w:gridCol w:w="8"/>
        <w:gridCol w:w="1268"/>
        <w:gridCol w:w="8"/>
        <w:gridCol w:w="641"/>
      </w:tblGrid>
      <w:tr w:rsidR="0026031A" w:rsidRPr="0026031A" w14:paraId="74B7C789" w14:textId="77777777" w:rsidTr="00627AA0">
        <w:trPr>
          <w:trHeight w:val="20"/>
        </w:trPr>
        <w:tc>
          <w:tcPr>
            <w:tcW w:w="424" w:type="dxa"/>
            <w:vMerge w:val="restart"/>
            <w:shd w:val="clear" w:color="000000" w:fill="FFFFFF"/>
            <w:tcMar>
              <w:left w:w="28" w:type="dxa"/>
              <w:right w:w="28" w:type="dxa"/>
            </w:tcMar>
            <w:hideMark/>
          </w:tcPr>
          <w:p w14:paraId="6B14B816" w14:textId="77777777" w:rsidR="0026031A" w:rsidRPr="0026031A" w:rsidRDefault="0026031A" w:rsidP="0026031A">
            <w:pPr>
              <w:tabs>
                <w:tab w:val="left" w:pos="0"/>
                <w:tab w:val="left" w:pos="34"/>
              </w:tabs>
              <w:rPr>
                <w:color w:val="000000"/>
                <w:sz w:val="12"/>
                <w:szCs w:val="12"/>
              </w:rPr>
            </w:pPr>
            <w:r w:rsidRPr="0026031A">
              <w:rPr>
                <w:b/>
                <w:bCs/>
                <w:sz w:val="28"/>
                <w:szCs w:val="28"/>
              </w:rPr>
              <w:br w:type="page"/>
            </w:r>
            <w:r w:rsidRPr="0026031A">
              <w:rPr>
                <w:color w:val="000000"/>
                <w:sz w:val="12"/>
                <w:szCs w:val="12"/>
              </w:rPr>
              <w:t>N п/п</w:t>
            </w:r>
          </w:p>
        </w:tc>
        <w:tc>
          <w:tcPr>
            <w:tcW w:w="1418" w:type="dxa"/>
            <w:vMerge w:val="restart"/>
            <w:shd w:val="clear" w:color="000000" w:fill="FFFFFF"/>
            <w:tcMar>
              <w:left w:w="28" w:type="dxa"/>
              <w:right w:w="28" w:type="dxa"/>
            </w:tcMar>
            <w:hideMark/>
          </w:tcPr>
          <w:p w14:paraId="14E70B79" w14:textId="77777777" w:rsidR="0026031A" w:rsidRPr="0026031A" w:rsidRDefault="0026031A" w:rsidP="0026031A">
            <w:pPr>
              <w:jc w:val="center"/>
              <w:rPr>
                <w:color w:val="000000"/>
                <w:sz w:val="12"/>
                <w:szCs w:val="12"/>
              </w:rPr>
            </w:pPr>
            <w:r w:rsidRPr="0026031A">
              <w:rPr>
                <w:color w:val="000000"/>
                <w:sz w:val="12"/>
                <w:szCs w:val="12"/>
              </w:rPr>
              <w:t>Наименование мероприятий</w:t>
            </w:r>
          </w:p>
        </w:tc>
        <w:tc>
          <w:tcPr>
            <w:tcW w:w="1195" w:type="dxa"/>
            <w:vMerge w:val="restart"/>
            <w:shd w:val="clear" w:color="000000" w:fill="FFFFFF"/>
            <w:tcMar>
              <w:left w:w="28" w:type="dxa"/>
              <w:right w:w="28" w:type="dxa"/>
            </w:tcMar>
            <w:hideMark/>
          </w:tcPr>
          <w:p w14:paraId="7EAFCE96" w14:textId="77777777" w:rsidR="0026031A" w:rsidRPr="0026031A" w:rsidRDefault="0026031A" w:rsidP="0026031A">
            <w:pPr>
              <w:jc w:val="center"/>
              <w:rPr>
                <w:color w:val="000000"/>
                <w:sz w:val="12"/>
                <w:szCs w:val="12"/>
              </w:rPr>
            </w:pPr>
            <w:r w:rsidRPr="0026031A">
              <w:rPr>
                <w:color w:val="000000"/>
                <w:sz w:val="12"/>
                <w:szCs w:val="12"/>
              </w:rPr>
              <w:t>Кадастровый номер объекта (участка объекта)</w:t>
            </w:r>
          </w:p>
        </w:tc>
        <w:tc>
          <w:tcPr>
            <w:tcW w:w="853" w:type="dxa"/>
            <w:vMerge w:val="restart"/>
            <w:shd w:val="clear" w:color="000000" w:fill="FFFFFF"/>
            <w:tcMar>
              <w:left w:w="28" w:type="dxa"/>
              <w:right w:w="28" w:type="dxa"/>
            </w:tcMar>
            <w:hideMark/>
          </w:tcPr>
          <w:p w14:paraId="39954216" w14:textId="77777777" w:rsidR="0026031A" w:rsidRPr="0026031A" w:rsidRDefault="0026031A" w:rsidP="0026031A">
            <w:pPr>
              <w:jc w:val="center"/>
              <w:rPr>
                <w:color w:val="000000"/>
                <w:sz w:val="12"/>
                <w:szCs w:val="12"/>
              </w:rPr>
            </w:pPr>
            <w:r w:rsidRPr="0026031A">
              <w:rPr>
                <w:color w:val="000000"/>
                <w:sz w:val="12"/>
                <w:szCs w:val="12"/>
              </w:rPr>
              <w:t>Вид объекта</w:t>
            </w:r>
          </w:p>
        </w:tc>
        <w:tc>
          <w:tcPr>
            <w:tcW w:w="910" w:type="dxa"/>
            <w:gridSpan w:val="2"/>
            <w:vMerge w:val="restart"/>
            <w:shd w:val="clear" w:color="000000" w:fill="FFFFFF"/>
            <w:tcMar>
              <w:left w:w="28" w:type="dxa"/>
              <w:right w:w="28" w:type="dxa"/>
            </w:tcMar>
            <w:hideMark/>
          </w:tcPr>
          <w:p w14:paraId="2E15078E" w14:textId="77777777" w:rsidR="0026031A" w:rsidRPr="0026031A" w:rsidRDefault="0026031A" w:rsidP="0026031A">
            <w:pPr>
              <w:jc w:val="center"/>
              <w:rPr>
                <w:color w:val="000000"/>
                <w:sz w:val="12"/>
                <w:szCs w:val="12"/>
              </w:rPr>
            </w:pPr>
            <w:r w:rsidRPr="0026031A">
              <w:rPr>
                <w:color w:val="000000"/>
                <w:sz w:val="12"/>
                <w:szCs w:val="12"/>
              </w:rPr>
              <w:t>Описание и место расположения объекта</w:t>
            </w:r>
          </w:p>
        </w:tc>
        <w:tc>
          <w:tcPr>
            <w:tcW w:w="11280" w:type="dxa"/>
            <w:gridSpan w:val="20"/>
            <w:shd w:val="clear" w:color="auto" w:fill="auto"/>
            <w:tcMar>
              <w:left w:w="28" w:type="dxa"/>
              <w:right w:w="28" w:type="dxa"/>
            </w:tcMar>
            <w:vAlign w:val="center"/>
            <w:hideMark/>
          </w:tcPr>
          <w:p w14:paraId="77CFA9F3" w14:textId="77777777" w:rsidR="0026031A" w:rsidRPr="0026031A" w:rsidRDefault="0026031A" w:rsidP="0026031A">
            <w:pPr>
              <w:jc w:val="center"/>
              <w:rPr>
                <w:color w:val="000000"/>
                <w:sz w:val="12"/>
                <w:szCs w:val="12"/>
              </w:rPr>
            </w:pPr>
            <w:r w:rsidRPr="0026031A">
              <w:rPr>
                <w:color w:val="000000"/>
                <w:sz w:val="12"/>
                <w:szCs w:val="12"/>
              </w:rPr>
              <w:t>Расшифровка источников финансирования инвестиционной программы, тыс. руб. без НДС</w:t>
            </w:r>
          </w:p>
        </w:tc>
      </w:tr>
      <w:tr w:rsidR="0026031A" w:rsidRPr="0026031A" w14:paraId="5F6185A7" w14:textId="77777777" w:rsidTr="00627AA0">
        <w:trPr>
          <w:trHeight w:val="272"/>
        </w:trPr>
        <w:tc>
          <w:tcPr>
            <w:tcW w:w="424" w:type="dxa"/>
            <w:vMerge/>
            <w:tcMar>
              <w:left w:w="28" w:type="dxa"/>
              <w:right w:w="28" w:type="dxa"/>
            </w:tcMar>
            <w:vAlign w:val="center"/>
            <w:hideMark/>
          </w:tcPr>
          <w:p w14:paraId="496EC123" w14:textId="77777777" w:rsidR="0026031A" w:rsidRPr="0026031A" w:rsidRDefault="0026031A" w:rsidP="0026031A">
            <w:pPr>
              <w:rPr>
                <w:color w:val="000000"/>
                <w:sz w:val="12"/>
                <w:szCs w:val="12"/>
              </w:rPr>
            </w:pPr>
          </w:p>
        </w:tc>
        <w:tc>
          <w:tcPr>
            <w:tcW w:w="1418" w:type="dxa"/>
            <w:vMerge/>
            <w:tcMar>
              <w:left w:w="28" w:type="dxa"/>
              <w:right w:w="28" w:type="dxa"/>
            </w:tcMar>
            <w:vAlign w:val="center"/>
            <w:hideMark/>
          </w:tcPr>
          <w:p w14:paraId="38F44AFC" w14:textId="77777777" w:rsidR="0026031A" w:rsidRPr="0026031A" w:rsidRDefault="0026031A" w:rsidP="0026031A">
            <w:pPr>
              <w:rPr>
                <w:color w:val="000000"/>
                <w:sz w:val="12"/>
                <w:szCs w:val="12"/>
              </w:rPr>
            </w:pPr>
          </w:p>
        </w:tc>
        <w:tc>
          <w:tcPr>
            <w:tcW w:w="1195" w:type="dxa"/>
            <w:vMerge/>
            <w:tcMar>
              <w:left w:w="28" w:type="dxa"/>
              <w:right w:w="28" w:type="dxa"/>
            </w:tcMar>
            <w:vAlign w:val="center"/>
            <w:hideMark/>
          </w:tcPr>
          <w:p w14:paraId="0EED7546" w14:textId="77777777" w:rsidR="0026031A" w:rsidRPr="0026031A" w:rsidRDefault="0026031A" w:rsidP="0026031A">
            <w:pPr>
              <w:rPr>
                <w:color w:val="000000"/>
                <w:sz w:val="12"/>
                <w:szCs w:val="12"/>
              </w:rPr>
            </w:pPr>
          </w:p>
        </w:tc>
        <w:tc>
          <w:tcPr>
            <w:tcW w:w="853" w:type="dxa"/>
            <w:vMerge/>
            <w:tcMar>
              <w:left w:w="28" w:type="dxa"/>
              <w:right w:w="28" w:type="dxa"/>
            </w:tcMar>
            <w:vAlign w:val="center"/>
            <w:hideMark/>
          </w:tcPr>
          <w:p w14:paraId="46B8BC18" w14:textId="77777777" w:rsidR="0026031A" w:rsidRPr="0026031A" w:rsidRDefault="0026031A" w:rsidP="0026031A">
            <w:pPr>
              <w:rPr>
                <w:color w:val="000000"/>
                <w:sz w:val="12"/>
                <w:szCs w:val="12"/>
              </w:rPr>
            </w:pPr>
          </w:p>
        </w:tc>
        <w:tc>
          <w:tcPr>
            <w:tcW w:w="910" w:type="dxa"/>
            <w:gridSpan w:val="2"/>
            <w:vMerge/>
            <w:tcMar>
              <w:left w:w="28" w:type="dxa"/>
              <w:right w:w="28" w:type="dxa"/>
            </w:tcMar>
            <w:vAlign w:val="center"/>
            <w:hideMark/>
          </w:tcPr>
          <w:p w14:paraId="3814D15E" w14:textId="77777777" w:rsidR="0026031A" w:rsidRPr="0026031A" w:rsidRDefault="0026031A" w:rsidP="0026031A">
            <w:pPr>
              <w:rPr>
                <w:color w:val="000000"/>
                <w:sz w:val="12"/>
                <w:szCs w:val="12"/>
              </w:rPr>
            </w:pPr>
          </w:p>
        </w:tc>
        <w:tc>
          <w:tcPr>
            <w:tcW w:w="1074" w:type="dxa"/>
            <w:gridSpan w:val="2"/>
            <w:vMerge w:val="restart"/>
            <w:shd w:val="clear" w:color="auto" w:fill="auto"/>
            <w:tcMar>
              <w:left w:w="28" w:type="dxa"/>
              <w:right w:w="28" w:type="dxa"/>
            </w:tcMar>
            <w:vAlign w:val="center"/>
            <w:hideMark/>
          </w:tcPr>
          <w:p w14:paraId="11B0C52A" w14:textId="77777777" w:rsidR="0026031A" w:rsidRPr="0026031A" w:rsidRDefault="0026031A" w:rsidP="0026031A">
            <w:pPr>
              <w:jc w:val="center"/>
              <w:rPr>
                <w:color w:val="000000"/>
                <w:sz w:val="12"/>
                <w:szCs w:val="12"/>
              </w:rPr>
            </w:pPr>
            <w:r w:rsidRPr="0026031A">
              <w:rPr>
                <w:color w:val="000000"/>
                <w:sz w:val="12"/>
                <w:szCs w:val="12"/>
              </w:rPr>
              <w:t xml:space="preserve">Амортизация </w:t>
            </w:r>
          </w:p>
        </w:tc>
        <w:tc>
          <w:tcPr>
            <w:tcW w:w="1117" w:type="dxa"/>
            <w:vMerge w:val="restart"/>
            <w:shd w:val="clear" w:color="auto" w:fill="auto"/>
            <w:tcMar>
              <w:left w:w="28" w:type="dxa"/>
              <w:right w:w="28" w:type="dxa"/>
            </w:tcMar>
            <w:vAlign w:val="center"/>
            <w:hideMark/>
          </w:tcPr>
          <w:p w14:paraId="458890B5" w14:textId="77777777" w:rsidR="0026031A" w:rsidRPr="0026031A" w:rsidRDefault="0026031A" w:rsidP="0026031A">
            <w:pPr>
              <w:jc w:val="center"/>
              <w:rPr>
                <w:sz w:val="12"/>
                <w:szCs w:val="12"/>
              </w:rPr>
            </w:pPr>
            <w:r w:rsidRPr="0026031A">
              <w:rPr>
                <w:sz w:val="12"/>
                <w:szCs w:val="12"/>
              </w:rPr>
              <w:t xml:space="preserve">Прибыль, направленная на инвестиции </w:t>
            </w:r>
          </w:p>
        </w:tc>
        <w:tc>
          <w:tcPr>
            <w:tcW w:w="850" w:type="dxa"/>
            <w:gridSpan w:val="2"/>
            <w:vMerge w:val="restart"/>
            <w:shd w:val="clear" w:color="auto" w:fill="auto"/>
            <w:tcMar>
              <w:left w:w="28" w:type="dxa"/>
              <w:right w:w="28" w:type="dxa"/>
            </w:tcMar>
            <w:vAlign w:val="center"/>
            <w:hideMark/>
          </w:tcPr>
          <w:p w14:paraId="23244F4A" w14:textId="77777777" w:rsidR="0026031A" w:rsidRPr="0026031A" w:rsidRDefault="0026031A" w:rsidP="0026031A">
            <w:pPr>
              <w:jc w:val="center"/>
              <w:rPr>
                <w:sz w:val="12"/>
                <w:szCs w:val="12"/>
              </w:rPr>
            </w:pPr>
            <w:r w:rsidRPr="0026031A">
              <w:rPr>
                <w:sz w:val="12"/>
                <w:szCs w:val="12"/>
              </w:rPr>
              <w:t xml:space="preserve">Средства, полученные за счет платы за подключение </w:t>
            </w:r>
          </w:p>
        </w:tc>
        <w:tc>
          <w:tcPr>
            <w:tcW w:w="851" w:type="dxa"/>
            <w:gridSpan w:val="2"/>
            <w:vMerge w:val="restart"/>
            <w:shd w:val="clear" w:color="auto" w:fill="auto"/>
            <w:tcMar>
              <w:left w:w="28" w:type="dxa"/>
              <w:right w:w="28" w:type="dxa"/>
            </w:tcMar>
            <w:vAlign w:val="center"/>
            <w:hideMark/>
          </w:tcPr>
          <w:p w14:paraId="43029410" w14:textId="77777777" w:rsidR="0026031A" w:rsidRPr="0026031A" w:rsidRDefault="0026031A" w:rsidP="0026031A">
            <w:pPr>
              <w:jc w:val="center"/>
              <w:rPr>
                <w:sz w:val="12"/>
                <w:szCs w:val="12"/>
              </w:rPr>
            </w:pPr>
            <w:r w:rsidRPr="0026031A">
              <w:rPr>
                <w:sz w:val="12"/>
                <w:szCs w:val="12"/>
              </w:rPr>
              <w:t xml:space="preserve">Прочие собственные средства </w:t>
            </w:r>
          </w:p>
        </w:tc>
        <w:tc>
          <w:tcPr>
            <w:tcW w:w="2832" w:type="dxa"/>
            <w:gridSpan w:val="3"/>
            <w:shd w:val="clear" w:color="auto" w:fill="auto"/>
            <w:tcMar>
              <w:left w:w="28" w:type="dxa"/>
              <w:right w:w="28" w:type="dxa"/>
            </w:tcMar>
            <w:vAlign w:val="center"/>
            <w:hideMark/>
          </w:tcPr>
          <w:p w14:paraId="54F6FCE8" w14:textId="77777777" w:rsidR="0026031A" w:rsidRPr="0026031A" w:rsidRDefault="0026031A" w:rsidP="0026031A">
            <w:pPr>
              <w:jc w:val="center"/>
              <w:rPr>
                <w:sz w:val="12"/>
                <w:szCs w:val="12"/>
              </w:rPr>
            </w:pPr>
            <w:r w:rsidRPr="0026031A">
              <w:rPr>
                <w:sz w:val="12"/>
                <w:szCs w:val="12"/>
              </w:rPr>
              <w:t xml:space="preserve">Экономия расходов </w:t>
            </w:r>
          </w:p>
        </w:tc>
        <w:tc>
          <w:tcPr>
            <w:tcW w:w="974" w:type="dxa"/>
            <w:gridSpan w:val="2"/>
            <w:vMerge w:val="restart"/>
            <w:shd w:val="clear" w:color="auto" w:fill="auto"/>
            <w:tcMar>
              <w:left w:w="28" w:type="dxa"/>
              <w:right w:w="28" w:type="dxa"/>
            </w:tcMar>
            <w:vAlign w:val="center"/>
            <w:hideMark/>
          </w:tcPr>
          <w:p w14:paraId="22513AFB" w14:textId="77777777" w:rsidR="0026031A" w:rsidRPr="0026031A" w:rsidRDefault="0026031A" w:rsidP="0026031A">
            <w:pPr>
              <w:jc w:val="center"/>
              <w:rPr>
                <w:color w:val="000000"/>
                <w:sz w:val="12"/>
                <w:szCs w:val="12"/>
              </w:rPr>
            </w:pPr>
            <w:r w:rsidRPr="0026031A">
              <w:rPr>
                <w:color w:val="000000"/>
                <w:sz w:val="12"/>
                <w:szCs w:val="12"/>
              </w:rPr>
              <w:t xml:space="preserve">Расходы на оплату лизинговых платежей по договору финансовой аренды (лизинга) </w:t>
            </w:r>
          </w:p>
        </w:tc>
        <w:tc>
          <w:tcPr>
            <w:tcW w:w="869" w:type="dxa"/>
            <w:gridSpan w:val="2"/>
            <w:vMerge w:val="restart"/>
            <w:shd w:val="clear" w:color="auto" w:fill="auto"/>
            <w:tcMar>
              <w:left w:w="28" w:type="dxa"/>
              <w:right w:w="28" w:type="dxa"/>
            </w:tcMar>
            <w:vAlign w:val="center"/>
            <w:hideMark/>
          </w:tcPr>
          <w:p w14:paraId="21507BD6" w14:textId="77777777" w:rsidR="0026031A" w:rsidRPr="0026031A" w:rsidRDefault="0026031A" w:rsidP="0026031A">
            <w:pPr>
              <w:jc w:val="center"/>
              <w:rPr>
                <w:sz w:val="12"/>
                <w:szCs w:val="12"/>
              </w:rPr>
            </w:pPr>
            <w:r w:rsidRPr="0026031A">
              <w:rPr>
                <w:sz w:val="12"/>
                <w:szCs w:val="12"/>
              </w:rPr>
              <w:t xml:space="preserve">Иные собственные средства </w:t>
            </w:r>
          </w:p>
        </w:tc>
        <w:tc>
          <w:tcPr>
            <w:tcW w:w="788" w:type="dxa"/>
            <w:gridSpan w:val="2"/>
            <w:vMerge w:val="restart"/>
            <w:shd w:val="clear" w:color="auto" w:fill="auto"/>
            <w:tcMar>
              <w:left w:w="28" w:type="dxa"/>
              <w:right w:w="28" w:type="dxa"/>
            </w:tcMar>
            <w:vAlign w:val="center"/>
            <w:hideMark/>
          </w:tcPr>
          <w:p w14:paraId="27AB939D" w14:textId="77777777" w:rsidR="0026031A" w:rsidRPr="0026031A" w:rsidRDefault="0026031A" w:rsidP="0026031A">
            <w:pPr>
              <w:jc w:val="center"/>
              <w:rPr>
                <w:color w:val="000000"/>
                <w:sz w:val="12"/>
                <w:szCs w:val="12"/>
              </w:rPr>
            </w:pPr>
            <w:r w:rsidRPr="0026031A">
              <w:rPr>
                <w:color w:val="000000"/>
                <w:sz w:val="12"/>
                <w:szCs w:val="12"/>
              </w:rPr>
              <w:t xml:space="preserve">Привлеченные средства на возвратной основе </w:t>
            </w:r>
          </w:p>
        </w:tc>
        <w:tc>
          <w:tcPr>
            <w:tcW w:w="1276" w:type="dxa"/>
            <w:gridSpan w:val="2"/>
            <w:vMerge w:val="restart"/>
            <w:shd w:val="clear" w:color="auto" w:fill="auto"/>
            <w:tcMar>
              <w:left w:w="28" w:type="dxa"/>
              <w:right w:w="28" w:type="dxa"/>
            </w:tcMar>
            <w:vAlign w:val="center"/>
            <w:hideMark/>
          </w:tcPr>
          <w:p w14:paraId="7C4AC3D3" w14:textId="77777777" w:rsidR="0026031A" w:rsidRPr="0026031A" w:rsidRDefault="0026031A" w:rsidP="0026031A">
            <w:pPr>
              <w:jc w:val="center"/>
              <w:rPr>
                <w:sz w:val="12"/>
                <w:szCs w:val="12"/>
              </w:rPr>
            </w:pPr>
            <w:r w:rsidRPr="0026031A">
              <w:rPr>
                <w:sz w:val="12"/>
                <w:szCs w:val="12"/>
              </w:rPr>
              <w:t xml:space="preserve">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 </w:t>
            </w:r>
          </w:p>
        </w:tc>
        <w:tc>
          <w:tcPr>
            <w:tcW w:w="649" w:type="dxa"/>
            <w:gridSpan w:val="2"/>
            <w:vMerge w:val="restart"/>
            <w:shd w:val="clear" w:color="auto" w:fill="auto"/>
            <w:tcMar>
              <w:left w:w="28" w:type="dxa"/>
              <w:right w:w="28" w:type="dxa"/>
            </w:tcMar>
            <w:vAlign w:val="center"/>
            <w:hideMark/>
          </w:tcPr>
          <w:p w14:paraId="5B477507" w14:textId="77777777" w:rsidR="0026031A" w:rsidRPr="0026031A" w:rsidRDefault="0026031A" w:rsidP="0026031A">
            <w:pPr>
              <w:jc w:val="center"/>
              <w:rPr>
                <w:sz w:val="12"/>
                <w:szCs w:val="12"/>
              </w:rPr>
            </w:pPr>
            <w:r w:rsidRPr="0026031A">
              <w:rPr>
                <w:sz w:val="12"/>
                <w:szCs w:val="12"/>
              </w:rPr>
              <w:t xml:space="preserve">Прочие источники </w:t>
            </w:r>
            <w:proofErr w:type="spellStart"/>
            <w:r w:rsidRPr="0026031A">
              <w:rPr>
                <w:sz w:val="12"/>
                <w:szCs w:val="12"/>
              </w:rPr>
              <w:t>финанси-рования</w:t>
            </w:r>
            <w:proofErr w:type="spellEnd"/>
            <w:r w:rsidRPr="0026031A">
              <w:rPr>
                <w:sz w:val="12"/>
                <w:szCs w:val="12"/>
              </w:rPr>
              <w:t xml:space="preserve"> </w:t>
            </w:r>
          </w:p>
        </w:tc>
      </w:tr>
      <w:tr w:rsidR="0026031A" w:rsidRPr="0026031A" w14:paraId="26D03F5E" w14:textId="77777777" w:rsidTr="00627AA0">
        <w:trPr>
          <w:trHeight w:val="509"/>
        </w:trPr>
        <w:tc>
          <w:tcPr>
            <w:tcW w:w="424" w:type="dxa"/>
            <w:vMerge/>
            <w:tcMar>
              <w:left w:w="28" w:type="dxa"/>
              <w:right w:w="28" w:type="dxa"/>
            </w:tcMar>
            <w:vAlign w:val="center"/>
            <w:hideMark/>
          </w:tcPr>
          <w:p w14:paraId="3B513807" w14:textId="77777777" w:rsidR="0026031A" w:rsidRPr="0026031A" w:rsidRDefault="0026031A" w:rsidP="0026031A">
            <w:pPr>
              <w:rPr>
                <w:color w:val="000000"/>
                <w:sz w:val="12"/>
                <w:szCs w:val="12"/>
              </w:rPr>
            </w:pPr>
          </w:p>
        </w:tc>
        <w:tc>
          <w:tcPr>
            <w:tcW w:w="1418" w:type="dxa"/>
            <w:vMerge/>
            <w:tcMar>
              <w:left w:w="28" w:type="dxa"/>
              <w:right w:w="28" w:type="dxa"/>
            </w:tcMar>
            <w:vAlign w:val="center"/>
            <w:hideMark/>
          </w:tcPr>
          <w:p w14:paraId="35DF2EA6" w14:textId="77777777" w:rsidR="0026031A" w:rsidRPr="0026031A" w:rsidRDefault="0026031A" w:rsidP="0026031A">
            <w:pPr>
              <w:rPr>
                <w:color w:val="000000"/>
                <w:sz w:val="12"/>
                <w:szCs w:val="12"/>
              </w:rPr>
            </w:pPr>
          </w:p>
        </w:tc>
        <w:tc>
          <w:tcPr>
            <w:tcW w:w="1195" w:type="dxa"/>
            <w:vMerge/>
            <w:tcMar>
              <w:left w:w="28" w:type="dxa"/>
              <w:right w:w="28" w:type="dxa"/>
            </w:tcMar>
            <w:vAlign w:val="center"/>
            <w:hideMark/>
          </w:tcPr>
          <w:p w14:paraId="4E0D626E" w14:textId="77777777" w:rsidR="0026031A" w:rsidRPr="0026031A" w:rsidRDefault="0026031A" w:rsidP="0026031A">
            <w:pPr>
              <w:rPr>
                <w:color w:val="000000"/>
                <w:sz w:val="12"/>
                <w:szCs w:val="12"/>
              </w:rPr>
            </w:pPr>
          </w:p>
        </w:tc>
        <w:tc>
          <w:tcPr>
            <w:tcW w:w="853" w:type="dxa"/>
            <w:vMerge/>
            <w:tcMar>
              <w:left w:w="28" w:type="dxa"/>
              <w:right w:w="28" w:type="dxa"/>
            </w:tcMar>
            <w:vAlign w:val="center"/>
            <w:hideMark/>
          </w:tcPr>
          <w:p w14:paraId="728604C7" w14:textId="77777777" w:rsidR="0026031A" w:rsidRPr="0026031A" w:rsidRDefault="0026031A" w:rsidP="0026031A">
            <w:pPr>
              <w:rPr>
                <w:color w:val="000000"/>
                <w:sz w:val="12"/>
                <w:szCs w:val="12"/>
              </w:rPr>
            </w:pPr>
          </w:p>
        </w:tc>
        <w:tc>
          <w:tcPr>
            <w:tcW w:w="910" w:type="dxa"/>
            <w:gridSpan w:val="2"/>
            <w:vMerge/>
            <w:tcMar>
              <w:left w:w="28" w:type="dxa"/>
              <w:right w:w="28" w:type="dxa"/>
            </w:tcMar>
            <w:vAlign w:val="center"/>
            <w:hideMark/>
          </w:tcPr>
          <w:p w14:paraId="1A7238F0" w14:textId="77777777" w:rsidR="0026031A" w:rsidRPr="0026031A" w:rsidRDefault="0026031A" w:rsidP="0026031A">
            <w:pPr>
              <w:rPr>
                <w:color w:val="000000"/>
                <w:sz w:val="12"/>
                <w:szCs w:val="12"/>
              </w:rPr>
            </w:pPr>
          </w:p>
        </w:tc>
        <w:tc>
          <w:tcPr>
            <w:tcW w:w="1074" w:type="dxa"/>
            <w:gridSpan w:val="2"/>
            <w:vMerge/>
            <w:shd w:val="clear" w:color="auto" w:fill="auto"/>
            <w:tcMar>
              <w:left w:w="28" w:type="dxa"/>
              <w:right w:w="28" w:type="dxa"/>
            </w:tcMar>
            <w:vAlign w:val="center"/>
            <w:hideMark/>
          </w:tcPr>
          <w:p w14:paraId="2AFEFF5E" w14:textId="77777777" w:rsidR="0026031A" w:rsidRPr="0026031A" w:rsidRDefault="0026031A" w:rsidP="0026031A">
            <w:pPr>
              <w:rPr>
                <w:color w:val="000000"/>
                <w:sz w:val="12"/>
                <w:szCs w:val="12"/>
              </w:rPr>
            </w:pPr>
          </w:p>
        </w:tc>
        <w:tc>
          <w:tcPr>
            <w:tcW w:w="1117" w:type="dxa"/>
            <w:vMerge/>
            <w:shd w:val="clear" w:color="auto" w:fill="auto"/>
            <w:tcMar>
              <w:left w:w="28" w:type="dxa"/>
              <w:right w:w="28" w:type="dxa"/>
            </w:tcMar>
            <w:vAlign w:val="center"/>
            <w:hideMark/>
          </w:tcPr>
          <w:p w14:paraId="13978B1F" w14:textId="77777777" w:rsidR="0026031A" w:rsidRPr="0026031A" w:rsidRDefault="0026031A" w:rsidP="0026031A">
            <w:pPr>
              <w:rPr>
                <w:sz w:val="12"/>
                <w:szCs w:val="12"/>
              </w:rPr>
            </w:pPr>
          </w:p>
        </w:tc>
        <w:tc>
          <w:tcPr>
            <w:tcW w:w="850" w:type="dxa"/>
            <w:gridSpan w:val="2"/>
            <w:vMerge/>
            <w:shd w:val="clear" w:color="auto" w:fill="auto"/>
            <w:tcMar>
              <w:left w:w="28" w:type="dxa"/>
              <w:right w:w="28" w:type="dxa"/>
            </w:tcMar>
            <w:vAlign w:val="center"/>
            <w:hideMark/>
          </w:tcPr>
          <w:p w14:paraId="37C0F329" w14:textId="77777777" w:rsidR="0026031A" w:rsidRPr="0026031A" w:rsidRDefault="0026031A" w:rsidP="0026031A">
            <w:pPr>
              <w:rPr>
                <w:sz w:val="12"/>
                <w:szCs w:val="12"/>
              </w:rPr>
            </w:pPr>
          </w:p>
        </w:tc>
        <w:tc>
          <w:tcPr>
            <w:tcW w:w="851" w:type="dxa"/>
            <w:gridSpan w:val="2"/>
            <w:vMerge/>
            <w:shd w:val="clear" w:color="auto" w:fill="auto"/>
            <w:tcMar>
              <w:left w:w="28" w:type="dxa"/>
              <w:right w:w="28" w:type="dxa"/>
            </w:tcMar>
            <w:vAlign w:val="center"/>
            <w:hideMark/>
          </w:tcPr>
          <w:p w14:paraId="003D5001" w14:textId="77777777" w:rsidR="0026031A" w:rsidRPr="0026031A" w:rsidRDefault="0026031A" w:rsidP="0026031A">
            <w:pPr>
              <w:rPr>
                <w:sz w:val="12"/>
                <w:szCs w:val="12"/>
              </w:rPr>
            </w:pPr>
          </w:p>
        </w:tc>
        <w:tc>
          <w:tcPr>
            <w:tcW w:w="1151" w:type="dxa"/>
            <w:gridSpan w:val="2"/>
            <w:vMerge w:val="restart"/>
            <w:shd w:val="clear" w:color="auto" w:fill="auto"/>
            <w:tcMar>
              <w:left w:w="28" w:type="dxa"/>
              <w:right w:w="28" w:type="dxa"/>
            </w:tcMar>
            <w:vAlign w:val="center"/>
            <w:hideMark/>
          </w:tcPr>
          <w:p w14:paraId="4B32DD40" w14:textId="77777777" w:rsidR="0026031A" w:rsidRPr="0026031A" w:rsidRDefault="0026031A" w:rsidP="0026031A">
            <w:pPr>
              <w:jc w:val="center"/>
              <w:rPr>
                <w:color w:val="000000"/>
                <w:sz w:val="12"/>
                <w:szCs w:val="12"/>
              </w:rPr>
            </w:pPr>
            <w:r w:rsidRPr="0026031A">
              <w:rPr>
                <w:color w:val="000000"/>
                <w:sz w:val="12"/>
                <w:szCs w:val="12"/>
              </w:rPr>
              <w:t>в результате реализации мероприятий инвестиционной программы</w:t>
            </w:r>
          </w:p>
        </w:tc>
        <w:tc>
          <w:tcPr>
            <w:tcW w:w="1681" w:type="dxa"/>
            <w:vMerge w:val="restart"/>
            <w:shd w:val="clear" w:color="auto" w:fill="auto"/>
            <w:tcMar>
              <w:left w:w="28" w:type="dxa"/>
              <w:right w:w="28" w:type="dxa"/>
            </w:tcMar>
            <w:vAlign w:val="center"/>
            <w:hideMark/>
          </w:tcPr>
          <w:p w14:paraId="795EC481" w14:textId="77777777" w:rsidR="0026031A" w:rsidRPr="0026031A" w:rsidRDefault="0026031A" w:rsidP="0026031A">
            <w:pPr>
              <w:jc w:val="center"/>
              <w:rPr>
                <w:color w:val="000000"/>
                <w:sz w:val="12"/>
                <w:szCs w:val="12"/>
              </w:rPr>
            </w:pPr>
            <w:r w:rsidRPr="0026031A">
              <w:rPr>
                <w:color w:val="000000"/>
                <w:sz w:val="12"/>
                <w:szCs w:val="12"/>
              </w:rPr>
              <w:t xml:space="preserve">связанную с сокращением потерь в тепловых сетях, сменой видов и (или) марки основного и (или) резервного топлива на источниках тепловой энергии, реализацией </w:t>
            </w:r>
            <w:proofErr w:type="spellStart"/>
            <w:r w:rsidRPr="0026031A">
              <w:rPr>
                <w:color w:val="000000"/>
                <w:sz w:val="12"/>
                <w:szCs w:val="12"/>
              </w:rPr>
              <w:t>энергосервисного</w:t>
            </w:r>
            <w:proofErr w:type="spellEnd"/>
            <w:r w:rsidRPr="0026031A">
              <w:rPr>
                <w:color w:val="000000"/>
                <w:sz w:val="12"/>
                <w:szCs w:val="12"/>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974" w:type="dxa"/>
            <w:gridSpan w:val="2"/>
            <w:vMerge/>
            <w:shd w:val="clear" w:color="auto" w:fill="auto"/>
            <w:tcMar>
              <w:left w:w="28" w:type="dxa"/>
              <w:right w:w="28" w:type="dxa"/>
            </w:tcMar>
            <w:vAlign w:val="center"/>
            <w:hideMark/>
          </w:tcPr>
          <w:p w14:paraId="43A57270" w14:textId="77777777" w:rsidR="0026031A" w:rsidRPr="0026031A" w:rsidRDefault="0026031A" w:rsidP="0026031A">
            <w:pPr>
              <w:rPr>
                <w:color w:val="000000"/>
                <w:sz w:val="12"/>
                <w:szCs w:val="12"/>
              </w:rPr>
            </w:pPr>
          </w:p>
        </w:tc>
        <w:tc>
          <w:tcPr>
            <w:tcW w:w="869" w:type="dxa"/>
            <w:gridSpan w:val="2"/>
            <w:vMerge/>
            <w:shd w:val="clear" w:color="auto" w:fill="auto"/>
            <w:tcMar>
              <w:left w:w="28" w:type="dxa"/>
              <w:right w:w="28" w:type="dxa"/>
            </w:tcMar>
            <w:vAlign w:val="center"/>
            <w:hideMark/>
          </w:tcPr>
          <w:p w14:paraId="3D2409FB" w14:textId="77777777" w:rsidR="0026031A" w:rsidRPr="0026031A" w:rsidRDefault="0026031A" w:rsidP="0026031A">
            <w:pPr>
              <w:rPr>
                <w:sz w:val="12"/>
                <w:szCs w:val="12"/>
              </w:rPr>
            </w:pPr>
          </w:p>
        </w:tc>
        <w:tc>
          <w:tcPr>
            <w:tcW w:w="788" w:type="dxa"/>
            <w:gridSpan w:val="2"/>
            <w:vMerge/>
            <w:shd w:val="clear" w:color="auto" w:fill="auto"/>
            <w:tcMar>
              <w:left w:w="28" w:type="dxa"/>
              <w:right w:w="28" w:type="dxa"/>
            </w:tcMar>
            <w:vAlign w:val="center"/>
            <w:hideMark/>
          </w:tcPr>
          <w:p w14:paraId="2A9FAD1D" w14:textId="77777777" w:rsidR="0026031A" w:rsidRPr="0026031A" w:rsidRDefault="0026031A" w:rsidP="0026031A">
            <w:pPr>
              <w:rPr>
                <w:color w:val="000000"/>
                <w:sz w:val="12"/>
                <w:szCs w:val="12"/>
              </w:rPr>
            </w:pPr>
          </w:p>
        </w:tc>
        <w:tc>
          <w:tcPr>
            <w:tcW w:w="1276" w:type="dxa"/>
            <w:gridSpan w:val="2"/>
            <w:vMerge/>
            <w:shd w:val="clear" w:color="auto" w:fill="auto"/>
            <w:tcMar>
              <w:left w:w="28" w:type="dxa"/>
              <w:right w:w="28" w:type="dxa"/>
            </w:tcMar>
            <w:vAlign w:val="center"/>
            <w:hideMark/>
          </w:tcPr>
          <w:p w14:paraId="4AC0FD96" w14:textId="77777777" w:rsidR="0026031A" w:rsidRPr="0026031A" w:rsidRDefault="0026031A" w:rsidP="0026031A">
            <w:pPr>
              <w:rPr>
                <w:sz w:val="12"/>
                <w:szCs w:val="12"/>
              </w:rPr>
            </w:pPr>
          </w:p>
        </w:tc>
        <w:tc>
          <w:tcPr>
            <w:tcW w:w="649" w:type="dxa"/>
            <w:gridSpan w:val="2"/>
            <w:vMerge/>
            <w:shd w:val="clear" w:color="auto" w:fill="auto"/>
            <w:tcMar>
              <w:left w:w="28" w:type="dxa"/>
              <w:right w:w="28" w:type="dxa"/>
            </w:tcMar>
            <w:vAlign w:val="center"/>
            <w:hideMark/>
          </w:tcPr>
          <w:p w14:paraId="68CD4B57" w14:textId="77777777" w:rsidR="0026031A" w:rsidRPr="0026031A" w:rsidRDefault="0026031A" w:rsidP="0026031A">
            <w:pPr>
              <w:rPr>
                <w:sz w:val="12"/>
                <w:szCs w:val="12"/>
              </w:rPr>
            </w:pPr>
          </w:p>
        </w:tc>
      </w:tr>
      <w:tr w:rsidR="0026031A" w:rsidRPr="0026031A" w14:paraId="13452EB7" w14:textId="77777777" w:rsidTr="00627AA0">
        <w:trPr>
          <w:trHeight w:val="509"/>
        </w:trPr>
        <w:tc>
          <w:tcPr>
            <w:tcW w:w="424" w:type="dxa"/>
            <w:vMerge/>
            <w:tcMar>
              <w:left w:w="28" w:type="dxa"/>
              <w:right w:w="28" w:type="dxa"/>
            </w:tcMar>
            <w:vAlign w:val="center"/>
            <w:hideMark/>
          </w:tcPr>
          <w:p w14:paraId="1E1BCF2B" w14:textId="77777777" w:rsidR="0026031A" w:rsidRPr="0026031A" w:rsidRDefault="0026031A" w:rsidP="0026031A">
            <w:pPr>
              <w:rPr>
                <w:color w:val="000000"/>
                <w:sz w:val="12"/>
                <w:szCs w:val="12"/>
              </w:rPr>
            </w:pPr>
          </w:p>
        </w:tc>
        <w:tc>
          <w:tcPr>
            <w:tcW w:w="1418" w:type="dxa"/>
            <w:vMerge/>
            <w:tcMar>
              <w:left w:w="28" w:type="dxa"/>
              <w:right w:w="28" w:type="dxa"/>
            </w:tcMar>
            <w:vAlign w:val="center"/>
            <w:hideMark/>
          </w:tcPr>
          <w:p w14:paraId="2BE76C2E" w14:textId="77777777" w:rsidR="0026031A" w:rsidRPr="0026031A" w:rsidRDefault="0026031A" w:rsidP="0026031A">
            <w:pPr>
              <w:rPr>
                <w:color w:val="000000"/>
                <w:sz w:val="12"/>
                <w:szCs w:val="12"/>
              </w:rPr>
            </w:pPr>
          </w:p>
        </w:tc>
        <w:tc>
          <w:tcPr>
            <w:tcW w:w="1195" w:type="dxa"/>
            <w:vMerge/>
            <w:tcMar>
              <w:left w:w="28" w:type="dxa"/>
              <w:right w:w="28" w:type="dxa"/>
            </w:tcMar>
            <w:vAlign w:val="center"/>
            <w:hideMark/>
          </w:tcPr>
          <w:p w14:paraId="682DE618" w14:textId="77777777" w:rsidR="0026031A" w:rsidRPr="0026031A" w:rsidRDefault="0026031A" w:rsidP="0026031A">
            <w:pPr>
              <w:rPr>
                <w:color w:val="000000"/>
                <w:sz w:val="12"/>
                <w:szCs w:val="12"/>
              </w:rPr>
            </w:pPr>
          </w:p>
        </w:tc>
        <w:tc>
          <w:tcPr>
            <w:tcW w:w="853" w:type="dxa"/>
            <w:vMerge/>
            <w:tcMar>
              <w:left w:w="28" w:type="dxa"/>
              <w:right w:w="28" w:type="dxa"/>
            </w:tcMar>
            <w:vAlign w:val="center"/>
            <w:hideMark/>
          </w:tcPr>
          <w:p w14:paraId="43E10833" w14:textId="77777777" w:rsidR="0026031A" w:rsidRPr="0026031A" w:rsidRDefault="0026031A" w:rsidP="0026031A">
            <w:pPr>
              <w:rPr>
                <w:color w:val="000000"/>
                <w:sz w:val="12"/>
                <w:szCs w:val="12"/>
              </w:rPr>
            </w:pPr>
          </w:p>
        </w:tc>
        <w:tc>
          <w:tcPr>
            <w:tcW w:w="910" w:type="dxa"/>
            <w:gridSpan w:val="2"/>
            <w:vMerge/>
            <w:tcMar>
              <w:left w:w="28" w:type="dxa"/>
              <w:right w:w="28" w:type="dxa"/>
            </w:tcMar>
            <w:vAlign w:val="center"/>
            <w:hideMark/>
          </w:tcPr>
          <w:p w14:paraId="2B04726E" w14:textId="77777777" w:rsidR="0026031A" w:rsidRPr="0026031A" w:rsidRDefault="0026031A" w:rsidP="0026031A">
            <w:pPr>
              <w:rPr>
                <w:color w:val="000000"/>
                <w:sz w:val="12"/>
                <w:szCs w:val="12"/>
              </w:rPr>
            </w:pPr>
          </w:p>
        </w:tc>
        <w:tc>
          <w:tcPr>
            <w:tcW w:w="1074" w:type="dxa"/>
            <w:gridSpan w:val="2"/>
            <w:vMerge/>
            <w:shd w:val="clear" w:color="auto" w:fill="auto"/>
            <w:tcMar>
              <w:left w:w="28" w:type="dxa"/>
              <w:right w:w="28" w:type="dxa"/>
            </w:tcMar>
            <w:vAlign w:val="center"/>
            <w:hideMark/>
          </w:tcPr>
          <w:p w14:paraId="64A6C0FF" w14:textId="77777777" w:rsidR="0026031A" w:rsidRPr="0026031A" w:rsidRDefault="0026031A" w:rsidP="0026031A">
            <w:pPr>
              <w:rPr>
                <w:color w:val="000000"/>
                <w:sz w:val="12"/>
                <w:szCs w:val="12"/>
              </w:rPr>
            </w:pPr>
          </w:p>
        </w:tc>
        <w:tc>
          <w:tcPr>
            <w:tcW w:w="1117" w:type="dxa"/>
            <w:vMerge/>
            <w:shd w:val="clear" w:color="auto" w:fill="auto"/>
            <w:tcMar>
              <w:left w:w="28" w:type="dxa"/>
              <w:right w:w="28" w:type="dxa"/>
            </w:tcMar>
            <w:vAlign w:val="center"/>
            <w:hideMark/>
          </w:tcPr>
          <w:p w14:paraId="6C46EB13" w14:textId="77777777" w:rsidR="0026031A" w:rsidRPr="0026031A" w:rsidRDefault="0026031A" w:rsidP="0026031A">
            <w:pPr>
              <w:rPr>
                <w:sz w:val="12"/>
                <w:szCs w:val="12"/>
              </w:rPr>
            </w:pPr>
          </w:p>
        </w:tc>
        <w:tc>
          <w:tcPr>
            <w:tcW w:w="850" w:type="dxa"/>
            <w:gridSpan w:val="2"/>
            <w:vMerge/>
            <w:shd w:val="clear" w:color="auto" w:fill="auto"/>
            <w:tcMar>
              <w:left w:w="28" w:type="dxa"/>
              <w:right w:w="28" w:type="dxa"/>
            </w:tcMar>
            <w:vAlign w:val="center"/>
            <w:hideMark/>
          </w:tcPr>
          <w:p w14:paraId="77B51C14" w14:textId="77777777" w:rsidR="0026031A" w:rsidRPr="0026031A" w:rsidRDefault="0026031A" w:rsidP="0026031A">
            <w:pPr>
              <w:rPr>
                <w:sz w:val="12"/>
                <w:szCs w:val="12"/>
              </w:rPr>
            </w:pPr>
          </w:p>
        </w:tc>
        <w:tc>
          <w:tcPr>
            <w:tcW w:w="851" w:type="dxa"/>
            <w:gridSpan w:val="2"/>
            <w:vMerge/>
            <w:shd w:val="clear" w:color="auto" w:fill="auto"/>
            <w:tcMar>
              <w:left w:w="28" w:type="dxa"/>
              <w:right w:w="28" w:type="dxa"/>
            </w:tcMar>
            <w:vAlign w:val="center"/>
            <w:hideMark/>
          </w:tcPr>
          <w:p w14:paraId="7A0325EC" w14:textId="77777777" w:rsidR="0026031A" w:rsidRPr="0026031A" w:rsidRDefault="0026031A" w:rsidP="0026031A">
            <w:pPr>
              <w:rPr>
                <w:sz w:val="12"/>
                <w:szCs w:val="12"/>
              </w:rPr>
            </w:pPr>
          </w:p>
        </w:tc>
        <w:tc>
          <w:tcPr>
            <w:tcW w:w="1151" w:type="dxa"/>
            <w:gridSpan w:val="2"/>
            <w:vMerge/>
            <w:shd w:val="clear" w:color="auto" w:fill="auto"/>
            <w:tcMar>
              <w:left w:w="28" w:type="dxa"/>
              <w:right w:w="28" w:type="dxa"/>
            </w:tcMar>
            <w:vAlign w:val="center"/>
            <w:hideMark/>
          </w:tcPr>
          <w:p w14:paraId="65D2B5E9" w14:textId="77777777" w:rsidR="0026031A" w:rsidRPr="0026031A" w:rsidRDefault="0026031A" w:rsidP="0026031A">
            <w:pPr>
              <w:rPr>
                <w:color w:val="000000"/>
                <w:sz w:val="12"/>
                <w:szCs w:val="12"/>
              </w:rPr>
            </w:pPr>
          </w:p>
        </w:tc>
        <w:tc>
          <w:tcPr>
            <w:tcW w:w="1681" w:type="dxa"/>
            <w:vMerge/>
            <w:shd w:val="clear" w:color="auto" w:fill="auto"/>
            <w:tcMar>
              <w:left w:w="28" w:type="dxa"/>
              <w:right w:w="28" w:type="dxa"/>
            </w:tcMar>
            <w:vAlign w:val="center"/>
            <w:hideMark/>
          </w:tcPr>
          <w:p w14:paraId="5F998A21" w14:textId="77777777" w:rsidR="0026031A" w:rsidRPr="0026031A" w:rsidRDefault="0026031A" w:rsidP="0026031A">
            <w:pPr>
              <w:rPr>
                <w:color w:val="000000"/>
                <w:sz w:val="12"/>
                <w:szCs w:val="12"/>
              </w:rPr>
            </w:pPr>
          </w:p>
        </w:tc>
        <w:tc>
          <w:tcPr>
            <w:tcW w:w="974" w:type="dxa"/>
            <w:gridSpan w:val="2"/>
            <w:vMerge/>
            <w:shd w:val="clear" w:color="auto" w:fill="auto"/>
            <w:tcMar>
              <w:left w:w="28" w:type="dxa"/>
              <w:right w:w="28" w:type="dxa"/>
            </w:tcMar>
            <w:vAlign w:val="center"/>
            <w:hideMark/>
          </w:tcPr>
          <w:p w14:paraId="2054EFB4" w14:textId="77777777" w:rsidR="0026031A" w:rsidRPr="0026031A" w:rsidRDefault="0026031A" w:rsidP="0026031A">
            <w:pPr>
              <w:rPr>
                <w:color w:val="000000"/>
                <w:sz w:val="12"/>
                <w:szCs w:val="12"/>
              </w:rPr>
            </w:pPr>
          </w:p>
        </w:tc>
        <w:tc>
          <w:tcPr>
            <w:tcW w:w="869" w:type="dxa"/>
            <w:gridSpan w:val="2"/>
            <w:vMerge/>
            <w:shd w:val="clear" w:color="auto" w:fill="auto"/>
            <w:tcMar>
              <w:left w:w="28" w:type="dxa"/>
              <w:right w:w="28" w:type="dxa"/>
            </w:tcMar>
            <w:vAlign w:val="center"/>
            <w:hideMark/>
          </w:tcPr>
          <w:p w14:paraId="757C8C74" w14:textId="77777777" w:rsidR="0026031A" w:rsidRPr="0026031A" w:rsidRDefault="0026031A" w:rsidP="0026031A">
            <w:pPr>
              <w:rPr>
                <w:sz w:val="12"/>
                <w:szCs w:val="12"/>
              </w:rPr>
            </w:pPr>
          </w:p>
        </w:tc>
        <w:tc>
          <w:tcPr>
            <w:tcW w:w="788" w:type="dxa"/>
            <w:gridSpan w:val="2"/>
            <w:vMerge/>
            <w:shd w:val="clear" w:color="auto" w:fill="auto"/>
            <w:tcMar>
              <w:left w:w="28" w:type="dxa"/>
              <w:right w:w="28" w:type="dxa"/>
            </w:tcMar>
            <w:vAlign w:val="center"/>
            <w:hideMark/>
          </w:tcPr>
          <w:p w14:paraId="46252398" w14:textId="77777777" w:rsidR="0026031A" w:rsidRPr="0026031A" w:rsidRDefault="0026031A" w:rsidP="0026031A">
            <w:pPr>
              <w:rPr>
                <w:color w:val="000000"/>
                <w:sz w:val="12"/>
                <w:szCs w:val="12"/>
              </w:rPr>
            </w:pPr>
          </w:p>
        </w:tc>
        <w:tc>
          <w:tcPr>
            <w:tcW w:w="1276" w:type="dxa"/>
            <w:gridSpan w:val="2"/>
            <w:vMerge/>
            <w:shd w:val="clear" w:color="auto" w:fill="auto"/>
            <w:tcMar>
              <w:left w:w="28" w:type="dxa"/>
              <w:right w:w="28" w:type="dxa"/>
            </w:tcMar>
            <w:vAlign w:val="center"/>
            <w:hideMark/>
          </w:tcPr>
          <w:p w14:paraId="19D355F6" w14:textId="77777777" w:rsidR="0026031A" w:rsidRPr="0026031A" w:rsidRDefault="0026031A" w:rsidP="0026031A">
            <w:pPr>
              <w:rPr>
                <w:sz w:val="12"/>
                <w:szCs w:val="12"/>
              </w:rPr>
            </w:pPr>
          </w:p>
        </w:tc>
        <w:tc>
          <w:tcPr>
            <w:tcW w:w="649" w:type="dxa"/>
            <w:gridSpan w:val="2"/>
            <w:vMerge/>
            <w:shd w:val="clear" w:color="auto" w:fill="auto"/>
            <w:tcMar>
              <w:left w:w="28" w:type="dxa"/>
              <w:right w:w="28" w:type="dxa"/>
            </w:tcMar>
            <w:vAlign w:val="center"/>
            <w:hideMark/>
          </w:tcPr>
          <w:p w14:paraId="5B958CBE" w14:textId="77777777" w:rsidR="0026031A" w:rsidRPr="0026031A" w:rsidRDefault="0026031A" w:rsidP="0026031A">
            <w:pPr>
              <w:rPr>
                <w:sz w:val="12"/>
                <w:szCs w:val="12"/>
              </w:rPr>
            </w:pPr>
          </w:p>
        </w:tc>
      </w:tr>
      <w:tr w:rsidR="0026031A" w:rsidRPr="0026031A" w14:paraId="27953685" w14:textId="77777777" w:rsidTr="00627AA0">
        <w:trPr>
          <w:trHeight w:val="20"/>
        </w:trPr>
        <w:tc>
          <w:tcPr>
            <w:tcW w:w="424" w:type="dxa"/>
            <w:shd w:val="clear" w:color="000000" w:fill="FFFFFF"/>
            <w:tcMar>
              <w:left w:w="28" w:type="dxa"/>
              <w:right w:w="28" w:type="dxa"/>
            </w:tcMar>
            <w:hideMark/>
          </w:tcPr>
          <w:p w14:paraId="601DE637" w14:textId="77777777" w:rsidR="0026031A" w:rsidRPr="0026031A" w:rsidRDefault="0026031A" w:rsidP="0026031A">
            <w:pPr>
              <w:jc w:val="center"/>
              <w:rPr>
                <w:color w:val="000000"/>
                <w:sz w:val="12"/>
                <w:szCs w:val="12"/>
              </w:rPr>
            </w:pPr>
            <w:r w:rsidRPr="0026031A">
              <w:rPr>
                <w:color w:val="000000"/>
                <w:sz w:val="12"/>
                <w:szCs w:val="12"/>
              </w:rPr>
              <w:t>1</w:t>
            </w:r>
          </w:p>
        </w:tc>
        <w:tc>
          <w:tcPr>
            <w:tcW w:w="1418" w:type="dxa"/>
            <w:shd w:val="clear" w:color="000000" w:fill="FFFFFF"/>
            <w:tcMar>
              <w:left w:w="28" w:type="dxa"/>
              <w:right w:w="28" w:type="dxa"/>
            </w:tcMar>
            <w:hideMark/>
          </w:tcPr>
          <w:p w14:paraId="7615AD9C" w14:textId="77777777" w:rsidR="0026031A" w:rsidRPr="0026031A" w:rsidRDefault="0026031A" w:rsidP="0026031A">
            <w:pPr>
              <w:jc w:val="center"/>
              <w:rPr>
                <w:color w:val="000000"/>
                <w:sz w:val="12"/>
                <w:szCs w:val="12"/>
              </w:rPr>
            </w:pPr>
            <w:r w:rsidRPr="0026031A">
              <w:rPr>
                <w:color w:val="000000"/>
                <w:sz w:val="12"/>
                <w:szCs w:val="12"/>
              </w:rPr>
              <w:t>2</w:t>
            </w:r>
          </w:p>
        </w:tc>
        <w:tc>
          <w:tcPr>
            <w:tcW w:w="1195" w:type="dxa"/>
            <w:shd w:val="clear" w:color="000000" w:fill="FFFFFF"/>
            <w:tcMar>
              <w:left w:w="28" w:type="dxa"/>
              <w:right w:w="28" w:type="dxa"/>
            </w:tcMar>
            <w:hideMark/>
          </w:tcPr>
          <w:p w14:paraId="38B22D83" w14:textId="77777777" w:rsidR="0026031A" w:rsidRPr="0026031A" w:rsidRDefault="0026031A" w:rsidP="0026031A">
            <w:pPr>
              <w:jc w:val="center"/>
              <w:rPr>
                <w:color w:val="000000"/>
                <w:sz w:val="12"/>
                <w:szCs w:val="12"/>
              </w:rPr>
            </w:pPr>
            <w:r w:rsidRPr="0026031A">
              <w:rPr>
                <w:color w:val="000000"/>
                <w:sz w:val="12"/>
                <w:szCs w:val="12"/>
              </w:rPr>
              <w:t>3</w:t>
            </w:r>
          </w:p>
        </w:tc>
        <w:tc>
          <w:tcPr>
            <w:tcW w:w="853" w:type="dxa"/>
            <w:shd w:val="clear" w:color="000000" w:fill="FFFFFF"/>
            <w:tcMar>
              <w:left w:w="28" w:type="dxa"/>
              <w:right w:w="28" w:type="dxa"/>
            </w:tcMar>
            <w:hideMark/>
          </w:tcPr>
          <w:p w14:paraId="2688CD8A" w14:textId="77777777" w:rsidR="0026031A" w:rsidRPr="0026031A" w:rsidRDefault="0026031A" w:rsidP="0026031A">
            <w:pPr>
              <w:jc w:val="center"/>
              <w:rPr>
                <w:color w:val="000000"/>
                <w:sz w:val="12"/>
                <w:szCs w:val="12"/>
              </w:rPr>
            </w:pPr>
            <w:r w:rsidRPr="0026031A">
              <w:rPr>
                <w:color w:val="000000"/>
                <w:sz w:val="12"/>
                <w:szCs w:val="12"/>
              </w:rPr>
              <w:t>4</w:t>
            </w:r>
          </w:p>
        </w:tc>
        <w:tc>
          <w:tcPr>
            <w:tcW w:w="910" w:type="dxa"/>
            <w:gridSpan w:val="2"/>
            <w:shd w:val="clear" w:color="000000" w:fill="FFFFFF"/>
            <w:tcMar>
              <w:left w:w="28" w:type="dxa"/>
              <w:right w:w="28" w:type="dxa"/>
            </w:tcMar>
            <w:hideMark/>
          </w:tcPr>
          <w:p w14:paraId="6941DD87" w14:textId="77777777" w:rsidR="0026031A" w:rsidRPr="0026031A" w:rsidRDefault="0026031A" w:rsidP="0026031A">
            <w:pPr>
              <w:jc w:val="center"/>
              <w:rPr>
                <w:color w:val="000000"/>
                <w:sz w:val="12"/>
                <w:szCs w:val="12"/>
              </w:rPr>
            </w:pPr>
            <w:r w:rsidRPr="0026031A">
              <w:rPr>
                <w:color w:val="000000"/>
                <w:sz w:val="12"/>
                <w:szCs w:val="12"/>
              </w:rPr>
              <w:t>5</w:t>
            </w:r>
          </w:p>
        </w:tc>
        <w:tc>
          <w:tcPr>
            <w:tcW w:w="1074" w:type="dxa"/>
            <w:gridSpan w:val="2"/>
            <w:shd w:val="clear" w:color="000000" w:fill="FFFFFF"/>
            <w:tcMar>
              <w:left w:w="28" w:type="dxa"/>
              <w:right w:w="28" w:type="dxa"/>
            </w:tcMar>
            <w:vAlign w:val="center"/>
            <w:hideMark/>
          </w:tcPr>
          <w:p w14:paraId="1EDC7F4D" w14:textId="77777777" w:rsidR="0026031A" w:rsidRPr="0026031A" w:rsidRDefault="0026031A" w:rsidP="0026031A">
            <w:pPr>
              <w:jc w:val="center"/>
              <w:rPr>
                <w:color w:val="000000"/>
                <w:sz w:val="12"/>
                <w:szCs w:val="12"/>
              </w:rPr>
            </w:pPr>
            <w:r w:rsidRPr="0026031A">
              <w:rPr>
                <w:color w:val="000000"/>
                <w:sz w:val="12"/>
                <w:szCs w:val="12"/>
              </w:rPr>
              <w:t>11.1</w:t>
            </w:r>
          </w:p>
        </w:tc>
        <w:tc>
          <w:tcPr>
            <w:tcW w:w="1117" w:type="dxa"/>
            <w:shd w:val="clear" w:color="000000" w:fill="FFFFFF"/>
            <w:tcMar>
              <w:left w:w="28" w:type="dxa"/>
              <w:right w:w="28" w:type="dxa"/>
            </w:tcMar>
            <w:vAlign w:val="center"/>
            <w:hideMark/>
          </w:tcPr>
          <w:p w14:paraId="0C0C7F19" w14:textId="77777777" w:rsidR="0026031A" w:rsidRPr="0026031A" w:rsidRDefault="0026031A" w:rsidP="0026031A">
            <w:pPr>
              <w:jc w:val="center"/>
              <w:rPr>
                <w:color w:val="000000"/>
                <w:sz w:val="12"/>
                <w:szCs w:val="12"/>
              </w:rPr>
            </w:pPr>
            <w:r w:rsidRPr="0026031A">
              <w:rPr>
                <w:color w:val="000000"/>
                <w:sz w:val="12"/>
                <w:szCs w:val="12"/>
              </w:rPr>
              <w:t>11.2</w:t>
            </w:r>
          </w:p>
        </w:tc>
        <w:tc>
          <w:tcPr>
            <w:tcW w:w="850" w:type="dxa"/>
            <w:gridSpan w:val="2"/>
            <w:shd w:val="clear" w:color="000000" w:fill="FFFFFF"/>
            <w:tcMar>
              <w:left w:w="28" w:type="dxa"/>
              <w:right w:w="28" w:type="dxa"/>
            </w:tcMar>
            <w:vAlign w:val="center"/>
            <w:hideMark/>
          </w:tcPr>
          <w:p w14:paraId="5674988E" w14:textId="77777777" w:rsidR="0026031A" w:rsidRPr="0026031A" w:rsidRDefault="0026031A" w:rsidP="0026031A">
            <w:pPr>
              <w:jc w:val="center"/>
              <w:rPr>
                <w:color w:val="000000"/>
                <w:sz w:val="12"/>
                <w:szCs w:val="12"/>
              </w:rPr>
            </w:pPr>
            <w:r w:rsidRPr="0026031A">
              <w:rPr>
                <w:color w:val="000000"/>
                <w:sz w:val="12"/>
                <w:szCs w:val="12"/>
              </w:rPr>
              <w:t>11.3</w:t>
            </w:r>
          </w:p>
        </w:tc>
        <w:tc>
          <w:tcPr>
            <w:tcW w:w="851" w:type="dxa"/>
            <w:gridSpan w:val="2"/>
            <w:shd w:val="clear" w:color="000000" w:fill="FFFFFF"/>
            <w:tcMar>
              <w:left w:w="28" w:type="dxa"/>
              <w:right w:w="28" w:type="dxa"/>
            </w:tcMar>
            <w:vAlign w:val="center"/>
            <w:hideMark/>
          </w:tcPr>
          <w:p w14:paraId="520D5B72" w14:textId="77777777" w:rsidR="0026031A" w:rsidRPr="0026031A" w:rsidRDefault="0026031A" w:rsidP="0026031A">
            <w:pPr>
              <w:jc w:val="center"/>
              <w:rPr>
                <w:color w:val="000000"/>
                <w:sz w:val="12"/>
                <w:szCs w:val="12"/>
              </w:rPr>
            </w:pPr>
            <w:r w:rsidRPr="0026031A">
              <w:rPr>
                <w:color w:val="000000"/>
                <w:sz w:val="12"/>
                <w:szCs w:val="12"/>
              </w:rPr>
              <w:t>11.4</w:t>
            </w:r>
          </w:p>
        </w:tc>
        <w:tc>
          <w:tcPr>
            <w:tcW w:w="1151" w:type="dxa"/>
            <w:gridSpan w:val="2"/>
            <w:shd w:val="clear" w:color="000000" w:fill="FFFFFF"/>
            <w:tcMar>
              <w:left w:w="28" w:type="dxa"/>
              <w:right w:w="28" w:type="dxa"/>
            </w:tcMar>
            <w:vAlign w:val="center"/>
            <w:hideMark/>
          </w:tcPr>
          <w:p w14:paraId="657A18C7" w14:textId="77777777" w:rsidR="0026031A" w:rsidRPr="0026031A" w:rsidRDefault="0026031A" w:rsidP="0026031A">
            <w:pPr>
              <w:jc w:val="center"/>
              <w:rPr>
                <w:color w:val="000000"/>
                <w:sz w:val="12"/>
                <w:szCs w:val="12"/>
              </w:rPr>
            </w:pPr>
            <w:r w:rsidRPr="0026031A">
              <w:rPr>
                <w:color w:val="000000"/>
                <w:sz w:val="12"/>
                <w:szCs w:val="12"/>
              </w:rPr>
              <w:t>11.5.1</w:t>
            </w:r>
          </w:p>
        </w:tc>
        <w:tc>
          <w:tcPr>
            <w:tcW w:w="1681" w:type="dxa"/>
            <w:shd w:val="clear" w:color="000000" w:fill="FFFFFF"/>
            <w:tcMar>
              <w:left w:w="28" w:type="dxa"/>
              <w:right w:w="28" w:type="dxa"/>
            </w:tcMar>
            <w:vAlign w:val="center"/>
            <w:hideMark/>
          </w:tcPr>
          <w:p w14:paraId="18156782" w14:textId="77777777" w:rsidR="0026031A" w:rsidRPr="0026031A" w:rsidRDefault="0026031A" w:rsidP="0026031A">
            <w:pPr>
              <w:jc w:val="center"/>
              <w:rPr>
                <w:color w:val="000000"/>
                <w:sz w:val="12"/>
                <w:szCs w:val="12"/>
              </w:rPr>
            </w:pPr>
            <w:r w:rsidRPr="0026031A">
              <w:rPr>
                <w:color w:val="000000"/>
                <w:sz w:val="12"/>
                <w:szCs w:val="12"/>
              </w:rPr>
              <w:t>11.5.2</w:t>
            </w:r>
          </w:p>
        </w:tc>
        <w:tc>
          <w:tcPr>
            <w:tcW w:w="974" w:type="dxa"/>
            <w:gridSpan w:val="2"/>
            <w:shd w:val="clear" w:color="000000" w:fill="FFFFFF"/>
            <w:tcMar>
              <w:left w:w="28" w:type="dxa"/>
              <w:right w:w="28" w:type="dxa"/>
            </w:tcMar>
            <w:vAlign w:val="center"/>
            <w:hideMark/>
          </w:tcPr>
          <w:p w14:paraId="08309835" w14:textId="77777777" w:rsidR="0026031A" w:rsidRPr="0026031A" w:rsidRDefault="0026031A" w:rsidP="0026031A">
            <w:pPr>
              <w:jc w:val="center"/>
              <w:rPr>
                <w:color w:val="000000"/>
                <w:sz w:val="12"/>
                <w:szCs w:val="12"/>
              </w:rPr>
            </w:pPr>
            <w:r w:rsidRPr="0026031A">
              <w:rPr>
                <w:color w:val="000000"/>
                <w:sz w:val="12"/>
                <w:szCs w:val="12"/>
              </w:rPr>
              <w:t>11.6</w:t>
            </w:r>
          </w:p>
        </w:tc>
        <w:tc>
          <w:tcPr>
            <w:tcW w:w="869" w:type="dxa"/>
            <w:gridSpan w:val="2"/>
            <w:shd w:val="clear" w:color="000000" w:fill="FFFFFF"/>
            <w:tcMar>
              <w:left w:w="28" w:type="dxa"/>
              <w:right w:w="28" w:type="dxa"/>
            </w:tcMar>
            <w:vAlign w:val="center"/>
            <w:hideMark/>
          </w:tcPr>
          <w:p w14:paraId="4B4BE2A6" w14:textId="77777777" w:rsidR="0026031A" w:rsidRPr="0026031A" w:rsidRDefault="0026031A" w:rsidP="0026031A">
            <w:pPr>
              <w:jc w:val="center"/>
              <w:rPr>
                <w:color w:val="000000"/>
                <w:sz w:val="12"/>
                <w:szCs w:val="12"/>
              </w:rPr>
            </w:pPr>
            <w:r w:rsidRPr="0026031A">
              <w:rPr>
                <w:color w:val="000000"/>
                <w:sz w:val="12"/>
                <w:szCs w:val="12"/>
              </w:rPr>
              <w:t>11.7</w:t>
            </w:r>
          </w:p>
        </w:tc>
        <w:tc>
          <w:tcPr>
            <w:tcW w:w="788" w:type="dxa"/>
            <w:gridSpan w:val="2"/>
            <w:shd w:val="clear" w:color="000000" w:fill="FFFFFF"/>
            <w:tcMar>
              <w:left w:w="28" w:type="dxa"/>
              <w:right w:w="28" w:type="dxa"/>
            </w:tcMar>
            <w:vAlign w:val="center"/>
            <w:hideMark/>
          </w:tcPr>
          <w:p w14:paraId="3942D964" w14:textId="77777777" w:rsidR="0026031A" w:rsidRPr="0026031A" w:rsidRDefault="0026031A" w:rsidP="0026031A">
            <w:pPr>
              <w:jc w:val="center"/>
              <w:rPr>
                <w:color w:val="000000"/>
                <w:sz w:val="12"/>
                <w:szCs w:val="12"/>
              </w:rPr>
            </w:pPr>
            <w:r w:rsidRPr="0026031A">
              <w:rPr>
                <w:color w:val="000000"/>
                <w:sz w:val="12"/>
                <w:szCs w:val="12"/>
              </w:rPr>
              <w:t>11.8</w:t>
            </w:r>
          </w:p>
        </w:tc>
        <w:tc>
          <w:tcPr>
            <w:tcW w:w="1276" w:type="dxa"/>
            <w:gridSpan w:val="2"/>
            <w:shd w:val="clear" w:color="000000" w:fill="FFFFFF"/>
            <w:tcMar>
              <w:left w:w="28" w:type="dxa"/>
              <w:right w:w="28" w:type="dxa"/>
            </w:tcMar>
            <w:vAlign w:val="center"/>
            <w:hideMark/>
          </w:tcPr>
          <w:p w14:paraId="549A980F" w14:textId="77777777" w:rsidR="0026031A" w:rsidRPr="0026031A" w:rsidRDefault="0026031A" w:rsidP="0026031A">
            <w:pPr>
              <w:jc w:val="center"/>
              <w:rPr>
                <w:color w:val="000000"/>
                <w:sz w:val="12"/>
                <w:szCs w:val="12"/>
              </w:rPr>
            </w:pPr>
            <w:r w:rsidRPr="0026031A">
              <w:rPr>
                <w:color w:val="000000"/>
                <w:sz w:val="12"/>
                <w:szCs w:val="12"/>
              </w:rPr>
              <w:t>11.9</w:t>
            </w:r>
          </w:p>
        </w:tc>
        <w:tc>
          <w:tcPr>
            <w:tcW w:w="649" w:type="dxa"/>
            <w:gridSpan w:val="2"/>
            <w:shd w:val="clear" w:color="000000" w:fill="FFFFFF"/>
            <w:tcMar>
              <w:left w:w="28" w:type="dxa"/>
              <w:right w:w="28" w:type="dxa"/>
            </w:tcMar>
            <w:vAlign w:val="center"/>
            <w:hideMark/>
          </w:tcPr>
          <w:p w14:paraId="49C86345" w14:textId="77777777" w:rsidR="0026031A" w:rsidRPr="0026031A" w:rsidRDefault="0026031A" w:rsidP="0026031A">
            <w:pPr>
              <w:jc w:val="center"/>
              <w:rPr>
                <w:color w:val="000000"/>
                <w:sz w:val="12"/>
                <w:szCs w:val="12"/>
              </w:rPr>
            </w:pPr>
            <w:r w:rsidRPr="0026031A">
              <w:rPr>
                <w:color w:val="000000"/>
                <w:sz w:val="12"/>
                <w:szCs w:val="12"/>
              </w:rPr>
              <w:t>11.10</w:t>
            </w:r>
          </w:p>
        </w:tc>
      </w:tr>
      <w:tr w:rsidR="0026031A" w:rsidRPr="0026031A" w14:paraId="5621D2B5" w14:textId="77777777" w:rsidTr="00627AA0">
        <w:trPr>
          <w:trHeight w:val="20"/>
        </w:trPr>
        <w:tc>
          <w:tcPr>
            <w:tcW w:w="16080" w:type="dxa"/>
            <w:gridSpan w:val="26"/>
            <w:shd w:val="clear" w:color="000000" w:fill="FFFFFF"/>
            <w:tcMar>
              <w:left w:w="28" w:type="dxa"/>
              <w:right w:w="28" w:type="dxa"/>
            </w:tcMar>
            <w:vAlign w:val="center"/>
          </w:tcPr>
          <w:p w14:paraId="225947BD" w14:textId="77777777" w:rsidR="0026031A" w:rsidRPr="0026031A" w:rsidRDefault="0026031A" w:rsidP="0026031A">
            <w:pPr>
              <w:rPr>
                <w:color w:val="000000"/>
                <w:sz w:val="12"/>
                <w:szCs w:val="12"/>
              </w:rPr>
            </w:pPr>
            <w:r w:rsidRPr="0026031A">
              <w:rPr>
                <w:color w:val="000000"/>
                <w:sz w:val="12"/>
                <w:szCs w:val="12"/>
              </w:rPr>
              <w:t>Группа 1. Строительство, реконструкция или модернизация объектов в целях подключения потребителей:</w:t>
            </w:r>
          </w:p>
        </w:tc>
      </w:tr>
      <w:tr w:rsidR="0026031A" w:rsidRPr="0026031A" w14:paraId="31AC480F" w14:textId="77777777" w:rsidTr="00627AA0">
        <w:trPr>
          <w:trHeight w:val="20"/>
        </w:trPr>
        <w:tc>
          <w:tcPr>
            <w:tcW w:w="16080" w:type="dxa"/>
            <w:gridSpan w:val="26"/>
            <w:shd w:val="clear" w:color="000000" w:fill="FFFFFF"/>
            <w:tcMar>
              <w:left w:w="28" w:type="dxa"/>
              <w:right w:w="28" w:type="dxa"/>
            </w:tcMar>
            <w:vAlign w:val="center"/>
          </w:tcPr>
          <w:p w14:paraId="6A9D5AAB" w14:textId="77777777" w:rsidR="0026031A" w:rsidRPr="0026031A" w:rsidRDefault="0026031A" w:rsidP="0026031A">
            <w:pPr>
              <w:rPr>
                <w:color w:val="000000"/>
                <w:sz w:val="12"/>
                <w:szCs w:val="12"/>
              </w:rPr>
            </w:pPr>
            <w:r w:rsidRPr="0026031A">
              <w:rPr>
                <w:color w:val="000000"/>
                <w:sz w:val="12"/>
                <w:szCs w:val="12"/>
              </w:rPr>
              <w:t>1.1. Строительство новых тепловых сетей в целях подключения потребителей</w:t>
            </w:r>
          </w:p>
        </w:tc>
      </w:tr>
      <w:tr w:rsidR="0026031A" w:rsidRPr="0026031A" w14:paraId="1626CC06" w14:textId="77777777" w:rsidTr="00627AA0">
        <w:trPr>
          <w:trHeight w:val="20"/>
        </w:trPr>
        <w:tc>
          <w:tcPr>
            <w:tcW w:w="16080" w:type="dxa"/>
            <w:gridSpan w:val="26"/>
            <w:shd w:val="clear" w:color="000000" w:fill="FFFFFF"/>
            <w:tcMar>
              <w:left w:w="28" w:type="dxa"/>
              <w:right w:w="28" w:type="dxa"/>
            </w:tcMar>
            <w:vAlign w:val="center"/>
          </w:tcPr>
          <w:p w14:paraId="39553D8B" w14:textId="77777777" w:rsidR="0026031A" w:rsidRPr="0026031A" w:rsidRDefault="0026031A" w:rsidP="0026031A">
            <w:pPr>
              <w:rPr>
                <w:color w:val="000000"/>
                <w:sz w:val="12"/>
                <w:szCs w:val="12"/>
              </w:rPr>
            </w:pPr>
            <w:r w:rsidRPr="0026031A">
              <w:rPr>
                <w:color w:val="000000"/>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32EFA7E9" w14:textId="77777777" w:rsidTr="00627AA0">
        <w:trPr>
          <w:trHeight w:val="20"/>
        </w:trPr>
        <w:tc>
          <w:tcPr>
            <w:tcW w:w="16080" w:type="dxa"/>
            <w:gridSpan w:val="26"/>
            <w:shd w:val="clear" w:color="auto" w:fill="auto"/>
            <w:tcMar>
              <w:left w:w="28" w:type="dxa"/>
              <w:right w:w="28" w:type="dxa"/>
            </w:tcMar>
            <w:vAlign w:val="center"/>
          </w:tcPr>
          <w:p w14:paraId="696DC371" w14:textId="77777777" w:rsidR="0026031A" w:rsidRPr="0026031A" w:rsidRDefault="0026031A" w:rsidP="0026031A">
            <w:pPr>
              <w:rPr>
                <w:color w:val="000000"/>
                <w:sz w:val="12"/>
                <w:szCs w:val="12"/>
              </w:rPr>
            </w:pPr>
            <w:r w:rsidRPr="0026031A">
              <w:rPr>
                <w:color w:val="000000"/>
                <w:sz w:val="12"/>
                <w:szCs w:val="12"/>
              </w:rPr>
              <w:t>1.3. Увеличение пропускной способности существующих тепловых сетей в целях подключения потребителей</w:t>
            </w:r>
          </w:p>
        </w:tc>
      </w:tr>
      <w:tr w:rsidR="0026031A" w:rsidRPr="0026031A" w14:paraId="138EAD32" w14:textId="77777777" w:rsidTr="00627AA0">
        <w:trPr>
          <w:trHeight w:val="20"/>
        </w:trPr>
        <w:tc>
          <w:tcPr>
            <w:tcW w:w="16080" w:type="dxa"/>
            <w:gridSpan w:val="26"/>
            <w:shd w:val="clear" w:color="auto" w:fill="auto"/>
            <w:tcMar>
              <w:left w:w="28" w:type="dxa"/>
              <w:right w:w="28" w:type="dxa"/>
            </w:tcMar>
            <w:vAlign w:val="center"/>
          </w:tcPr>
          <w:p w14:paraId="2F0951AA" w14:textId="77777777" w:rsidR="0026031A" w:rsidRPr="0026031A" w:rsidRDefault="0026031A" w:rsidP="0026031A">
            <w:pPr>
              <w:rPr>
                <w:color w:val="000000"/>
                <w:sz w:val="12"/>
                <w:szCs w:val="12"/>
              </w:rPr>
            </w:pPr>
            <w:r w:rsidRPr="0026031A">
              <w:rPr>
                <w:color w:val="000000"/>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60396083" w14:textId="77777777" w:rsidTr="00627AA0">
        <w:trPr>
          <w:trHeight w:val="20"/>
        </w:trPr>
        <w:tc>
          <w:tcPr>
            <w:tcW w:w="4808" w:type="dxa"/>
            <w:gridSpan w:val="7"/>
            <w:shd w:val="clear" w:color="000000" w:fill="FFFFFF"/>
            <w:tcMar>
              <w:left w:w="28" w:type="dxa"/>
              <w:right w:w="28" w:type="dxa"/>
            </w:tcMar>
            <w:vAlign w:val="center"/>
          </w:tcPr>
          <w:p w14:paraId="639700BF" w14:textId="77777777" w:rsidR="0026031A" w:rsidRPr="0026031A" w:rsidRDefault="0026031A" w:rsidP="0026031A">
            <w:pPr>
              <w:rPr>
                <w:color w:val="000000"/>
                <w:sz w:val="12"/>
                <w:szCs w:val="12"/>
              </w:rPr>
            </w:pPr>
            <w:r w:rsidRPr="0026031A">
              <w:rPr>
                <w:color w:val="000000"/>
                <w:sz w:val="12"/>
                <w:szCs w:val="12"/>
              </w:rPr>
              <w:t>Всего по группе 1</w:t>
            </w:r>
          </w:p>
        </w:tc>
        <w:tc>
          <w:tcPr>
            <w:tcW w:w="1066" w:type="dxa"/>
            <w:shd w:val="clear" w:color="000000" w:fill="FFFFFF"/>
            <w:tcMar>
              <w:left w:w="28" w:type="dxa"/>
              <w:right w:w="28" w:type="dxa"/>
            </w:tcMar>
            <w:vAlign w:val="center"/>
          </w:tcPr>
          <w:p w14:paraId="33049852" w14:textId="77777777" w:rsidR="0026031A" w:rsidRPr="0026031A" w:rsidRDefault="0026031A" w:rsidP="0026031A">
            <w:pPr>
              <w:jc w:val="center"/>
              <w:rPr>
                <w:color w:val="000000"/>
                <w:sz w:val="12"/>
                <w:szCs w:val="12"/>
              </w:rPr>
            </w:pPr>
          </w:p>
        </w:tc>
        <w:tc>
          <w:tcPr>
            <w:tcW w:w="1125" w:type="dxa"/>
            <w:gridSpan w:val="2"/>
            <w:shd w:val="clear" w:color="000000" w:fill="FFFFFF"/>
            <w:tcMar>
              <w:left w:w="28" w:type="dxa"/>
              <w:right w:w="28" w:type="dxa"/>
            </w:tcMar>
            <w:vAlign w:val="center"/>
          </w:tcPr>
          <w:p w14:paraId="52546212" w14:textId="77777777" w:rsidR="0026031A" w:rsidRPr="0026031A" w:rsidRDefault="0026031A" w:rsidP="0026031A">
            <w:pPr>
              <w:jc w:val="center"/>
              <w:rPr>
                <w:color w:val="000000"/>
                <w:sz w:val="12"/>
                <w:szCs w:val="12"/>
              </w:rPr>
            </w:pPr>
          </w:p>
        </w:tc>
        <w:tc>
          <w:tcPr>
            <w:tcW w:w="850" w:type="dxa"/>
            <w:gridSpan w:val="2"/>
            <w:shd w:val="clear" w:color="000000" w:fill="FFFFFF"/>
            <w:tcMar>
              <w:left w:w="28" w:type="dxa"/>
              <w:right w:w="28" w:type="dxa"/>
            </w:tcMar>
            <w:vAlign w:val="center"/>
          </w:tcPr>
          <w:p w14:paraId="0A43360B" w14:textId="77777777" w:rsidR="0026031A" w:rsidRPr="0026031A" w:rsidRDefault="0026031A" w:rsidP="0026031A">
            <w:pPr>
              <w:jc w:val="center"/>
              <w:rPr>
                <w:color w:val="000000"/>
                <w:sz w:val="12"/>
                <w:szCs w:val="12"/>
              </w:rPr>
            </w:pPr>
          </w:p>
        </w:tc>
        <w:tc>
          <w:tcPr>
            <w:tcW w:w="851" w:type="dxa"/>
            <w:gridSpan w:val="2"/>
            <w:shd w:val="clear" w:color="000000" w:fill="FFFFFF"/>
            <w:tcMar>
              <w:left w:w="28" w:type="dxa"/>
              <w:right w:w="28" w:type="dxa"/>
            </w:tcMar>
            <w:vAlign w:val="center"/>
          </w:tcPr>
          <w:p w14:paraId="4F7CEDE1" w14:textId="77777777" w:rsidR="0026031A" w:rsidRPr="0026031A" w:rsidRDefault="0026031A" w:rsidP="0026031A">
            <w:pPr>
              <w:jc w:val="center"/>
              <w:rPr>
                <w:color w:val="000000"/>
                <w:sz w:val="12"/>
                <w:szCs w:val="12"/>
              </w:rPr>
            </w:pPr>
          </w:p>
        </w:tc>
        <w:tc>
          <w:tcPr>
            <w:tcW w:w="1143" w:type="dxa"/>
            <w:shd w:val="clear" w:color="000000" w:fill="FFFFFF"/>
            <w:tcMar>
              <w:left w:w="28" w:type="dxa"/>
              <w:right w:w="28" w:type="dxa"/>
            </w:tcMar>
            <w:vAlign w:val="center"/>
          </w:tcPr>
          <w:p w14:paraId="06BEBF30" w14:textId="77777777" w:rsidR="0026031A" w:rsidRPr="0026031A" w:rsidRDefault="0026031A" w:rsidP="0026031A">
            <w:pPr>
              <w:jc w:val="center"/>
              <w:rPr>
                <w:color w:val="000000"/>
                <w:sz w:val="12"/>
                <w:szCs w:val="12"/>
              </w:rPr>
            </w:pPr>
          </w:p>
        </w:tc>
        <w:tc>
          <w:tcPr>
            <w:tcW w:w="1689" w:type="dxa"/>
            <w:gridSpan w:val="2"/>
            <w:shd w:val="clear" w:color="000000" w:fill="FFFFFF"/>
            <w:tcMar>
              <w:left w:w="28" w:type="dxa"/>
              <w:right w:w="28" w:type="dxa"/>
            </w:tcMar>
            <w:vAlign w:val="center"/>
          </w:tcPr>
          <w:p w14:paraId="5EB93DDF" w14:textId="77777777" w:rsidR="0026031A" w:rsidRPr="0026031A" w:rsidRDefault="0026031A" w:rsidP="0026031A">
            <w:pPr>
              <w:jc w:val="center"/>
              <w:rPr>
                <w:color w:val="000000"/>
                <w:sz w:val="12"/>
                <w:szCs w:val="12"/>
              </w:rPr>
            </w:pPr>
          </w:p>
        </w:tc>
        <w:tc>
          <w:tcPr>
            <w:tcW w:w="974" w:type="dxa"/>
            <w:gridSpan w:val="2"/>
            <w:shd w:val="clear" w:color="000000" w:fill="FFFFFF"/>
            <w:tcMar>
              <w:left w:w="28" w:type="dxa"/>
              <w:right w:w="28" w:type="dxa"/>
            </w:tcMar>
            <w:vAlign w:val="center"/>
          </w:tcPr>
          <w:p w14:paraId="03877F03" w14:textId="77777777" w:rsidR="0026031A" w:rsidRPr="0026031A" w:rsidRDefault="0026031A" w:rsidP="0026031A">
            <w:pPr>
              <w:jc w:val="center"/>
              <w:rPr>
                <w:color w:val="000000"/>
                <w:sz w:val="12"/>
                <w:szCs w:val="12"/>
              </w:rPr>
            </w:pPr>
          </w:p>
        </w:tc>
        <w:tc>
          <w:tcPr>
            <w:tcW w:w="869" w:type="dxa"/>
            <w:gridSpan w:val="2"/>
            <w:shd w:val="clear" w:color="000000" w:fill="FFFFFF"/>
            <w:tcMar>
              <w:left w:w="28" w:type="dxa"/>
              <w:right w:w="28" w:type="dxa"/>
            </w:tcMar>
            <w:vAlign w:val="center"/>
          </w:tcPr>
          <w:p w14:paraId="00205841" w14:textId="77777777" w:rsidR="0026031A" w:rsidRPr="0026031A" w:rsidRDefault="0026031A" w:rsidP="0026031A">
            <w:pPr>
              <w:jc w:val="center"/>
              <w:rPr>
                <w:color w:val="000000"/>
                <w:sz w:val="12"/>
                <w:szCs w:val="12"/>
              </w:rPr>
            </w:pPr>
          </w:p>
        </w:tc>
        <w:tc>
          <w:tcPr>
            <w:tcW w:w="788" w:type="dxa"/>
            <w:gridSpan w:val="2"/>
            <w:shd w:val="clear" w:color="000000" w:fill="FFFFFF"/>
            <w:tcMar>
              <w:left w:w="28" w:type="dxa"/>
              <w:right w:w="28" w:type="dxa"/>
            </w:tcMar>
            <w:vAlign w:val="center"/>
          </w:tcPr>
          <w:p w14:paraId="73E677FF" w14:textId="77777777" w:rsidR="0026031A" w:rsidRPr="0026031A" w:rsidRDefault="0026031A" w:rsidP="0026031A">
            <w:pPr>
              <w:jc w:val="center"/>
              <w:rPr>
                <w:color w:val="000000"/>
                <w:sz w:val="12"/>
                <w:szCs w:val="12"/>
              </w:rPr>
            </w:pPr>
          </w:p>
        </w:tc>
        <w:tc>
          <w:tcPr>
            <w:tcW w:w="1276" w:type="dxa"/>
            <w:gridSpan w:val="2"/>
            <w:shd w:val="clear" w:color="000000" w:fill="FFFFFF"/>
            <w:tcMar>
              <w:left w:w="28" w:type="dxa"/>
              <w:right w:w="28" w:type="dxa"/>
            </w:tcMar>
            <w:vAlign w:val="center"/>
          </w:tcPr>
          <w:p w14:paraId="6B966F4A" w14:textId="77777777" w:rsidR="0026031A" w:rsidRPr="0026031A" w:rsidRDefault="0026031A" w:rsidP="0026031A">
            <w:pPr>
              <w:jc w:val="center"/>
              <w:rPr>
                <w:color w:val="000000"/>
                <w:sz w:val="12"/>
                <w:szCs w:val="12"/>
              </w:rPr>
            </w:pPr>
          </w:p>
        </w:tc>
        <w:tc>
          <w:tcPr>
            <w:tcW w:w="641" w:type="dxa"/>
            <w:shd w:val="clear" w:color="000000" w:fill="FFFFFF"/>
            <w:tcMar>
              <w:left w:w="28" w:type="dxa"/>
              <w:right w:w="28" w:type="dxa"/>
            </w:tcMar>
            <w:vAlign w:val="center"/>
          </w:tcPr>
          <w:p w14:paraId="053869A4" w14:textId="77777777" w:rsidR="0026031A" w:rsidRPr="0026031A" w:rsidRDefault="0026031A" w:rsidP="0026031A">
            <w:pPr>
              <w:jc w:val="center"/>
              <w:rPr>
                <w:color w:val="000000"/>
                <w:sz w:val="12"/>
                <w:szCs w:val="12"/>
              </w:rPr>
            </w:pPr>
          </w:p>
        </w:tc>
      </w:tr>
      <w:tr w:rsidR="0026031A" w:rsidRPr="0026031A" w14:paraId="55C706B4" w14:textId="77777777" w:rsidTr="00627AA0">
        <w:trPr>
          <w:trHeight w:val="20"/>
        </w:trPr>
        <w:tc>
          <w:tcPr>
            <w:tcW w:w="16080" w:type="dxa"/>
            <w:gridSpan w:val="26"/>
            <w:shd w:val="clear" w:color="000000" w:fill="FFFFFF"/>
            <w:noWrap/>
            <w:tcMar>
              <w:left w:w="28" w:type="dxa"/>
              <w:right w:w="28" w:type="dxa"/>
            </w:tcMar>
            <w:hideMark/>
          </w:tcPr>
          <w:p w14:paraId="14387AAD" w14:textId="77777777" w:rsidR="0026031A" w:rsidRPr="0026031A" w:rsidRDefault="0026031A" w:rsidP="0026031A">
            <w:pPr>
              <w:rPr>
                <w:color w:val="000000"/>
                <w:sz w:val="12"/>
                <w:szCs w:val="12"/>
              </w:rPr>
            </w:pPr>
            <w:r w:rsidRPr="0026031A">
              <w:rPr>
                <w:color w:val="000000"/>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 </w:t>
            </w:r>
          </w:p>
        </w:tc>
      </w:tr>
      <w:tr w:rsidR="0026031A" w:rsidRPr="0026031A" w14:paraId="48EF5C48" w14:textId="77777777" w:rsidTr="00627AA0">
        <w:trPr>
          <w:trHeight w:val="429"/>
        </w:trPr>
        <w:tc>
          <w:tcPr>
            <w:tcW w:w="424" w:type="dxa"/>
            <w:shd w:val="clear" w:color="000000" w:fill="FFFFFF"/>
            <w:tcMar>
              <w:left w:w="28" w:type="dxa"/>
              <w:right w:w="28" w:type="dxa"/>
            </w:tcMar>
            <w:vAlign w:val="center"/>
            <w:hideMark/>
          </w:tcPr>
          <w:p w14:paraId="4F5908A6"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1</w:t>
            </w:r>
          </w:p>
        </w:tc>
        <w:tc>
          <w:tcPr>
            <w:tcW w:w="1418" w:type="dxa"/>
            <w:shd w:val="clear" w:color="000000" w:fill="FFFFFF"/>
            <w:tcMar>
              <w:left w:w="28" w:type="dxa"/>
              <w:right w:w="28" w:type="dxa"/>
            </w:tcMar>
            <w:vAlign w:val="center"/>
            <w:hideMark/>
          </w:tcPr>
          <w:p w14:paraId="25AD994E" w14:textId="77777777" w:rsidR="0026031A" w:rsidRPr="0026031A" w:rsidRDefault="0026031A" w:rsidP="0026031A">
            <w:pPr>
              <w:rPr>
                <w:color w:val="000000"/>
                <w:sz w:val="12"/>
                <w:szCs w:val="12"/>
              </w:rPr>
            </w:pPr>
            <w:r w:rsidRPr="0026031A">
              <w:rPr>
                <w:color w:val="000000"/>
                <w:sz w:val="12"/>
                <w:szCs w:val="12"/>
              </w:rPr>
              <w:t xml:space="preserve">Строительство закрытого угольного склада </w:t>
            </w:r>
          </w:p>
        </w:tc>
        <w:tc>
          <w:tcPr>
            <w:tcW w:w="1195" w:type="dxa"/>
            <w:shd w:val="clear" w:color="000000" w:fill="FFFFFF"/>
            <w:tcMar>
              <w:left w:w="28" w:type="dxa"/>
              <w:right w:w="28" w:type="dxa"/>
            </w:tcMar>
            <w:vAlign w:val="center"/>
            <w:hideMark/>
          </w:tcPr>
          <w:p w14:paraId="0FDF0661"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53" w:type="dxa"/>
            <w:shd w:val="clear" w:color="000000" w:fill="FFFFFF"/>
            <w:tcMar>
              <w:left w:w="28" w:type="dxa"/>
              <w:right w:w="28" w:type="dxa"/>
            </w:tcMar>
            <w:vAlign w:val="center"/>
            <w:hideMark/>
          </w:tcPr>
          <w:p w14:paraId="7A045DD3" w14:textId="77777777" w:rsidR="0026031A" w:rsidRPr="0026031A" w:rsidRDefault="0026031A" w:rsidP="0026031A">
            <w:pPr>
              <w:jc w:val="center"/>
              <w:rPr>
                <w:color w:val="000000"/>
                <w:sz w:val="12"/>
                <w:szCs w:val="12"/>
              </w:rPr>
            </w:pPr>
            <w:r w:rsidRPr="0026031A">
              <w:rPr>
                <w:color w:val="000000"/>
                <w:sz w:val="12"/>
                <w:szCs w:val="12"/>
              </w:rPr>
              <w:t>сооружение для хранения угля</w:t>
            </w:r>
          </w:p>
        </w:tc>
        <w:tc>
          <w:tcPr>
            <w:tcW w:w="910" w:type="dxa"/>
            <w:gridSpan w:val="2"/>
            <w:shd w:val="clear" w:color="000000" w:fill="FFFFFF"/>
            <w:tcMar>
              <w:left w:w="28" w:type="dxa"/>
              <w:right w:w="28" w:type="dxa"/>
            </w:tcMar>
            <w:vAlign w:val="center"/>
            <w:hideMark/>
          </w:tcPr>
          <w:p w14:paraId="14905666"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1074" w:type="dxa"/>
            <w:gridSpan w:val="2"/>
            <w:shd w:val="clear" w:color="auto" w:fill="auto"/>
            <w:tcMar>
              <w:left w:w="28" w:type="dxa"/>
              <w:right w:w="28" w:type="dxa"/>
            </w:tcMar>
            <w:vAlign w:val="center"/>
            <w:hideMark/>
          </w:tcPr>
          <w:p w14:paraId="004F4C84" w14:textId="77777777" w:rsidR="0026031A" w:rsidRPr="0026031A" w:rsidRDefault="0026031A" w:rsidP="0026031A">
            <w:pPr>
              <w:jc w:val="center"/>
              <w:rPr>
                <w:color w:val="000000"/>
                <w:sz w:val="12"/>
                <w:szCs w:val="12"/>
              </w:rPr>
            </w:pPr>
            <w:r w:rsidRPr="0026031A">
              <w:rPr>
                <w:color w:val="000000"/>
                <w:sz w:val="12"/>
                <w:szCs w:val="12"/>
              </w:rPr>
              <w:t>2 302,05</w:t>
            </w:r>
          </w:p>
        </w:tc>
        <w:tc>
          <w:tcPr>
            <w:tcW w:w="1117" w:type="dxa"/>
            <w:shd w:val="clear" w:color="auto" w:fill="auto"/>
            <w:tcMar>
              <w:left w:w="28" w:type="dxa"/>
              <w:right w:w="28" w:type="dxa"/>
            </w:tcMar>
            <w:vAlign w:val="center"/>
            <w:hideMark/>
          </w:tcPr>
          <w:p w14:paraId="7D372609"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7BB2F6A"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316DF6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4F847F54"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915935B"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3BC2DBBB"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3D746E53"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6B93461"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A1B38FD"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166344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1EBB958" w14:textId="77777777" w:rsidTr="00627AA0">
        <w:trPr>
          <w:trHeight w:val="20"/>
        </w:trPr>
        <w:tc>
          <w:tcPr>
            <w:tcW w:w="424" w:type="dxa"/>
            <w:shd w:val="clear" w:color="000000" w:fill="FFFFFF"/>
            <w:tcMar>
              <w:left w:w="28" w:type="dxa"/>
              <w:right w:w="28" w:type="dxa"/>
            </w:tcMar>
            <w:vAlign w:val="center"/>
            <w:hideMark/>
          </w:tcPr>
          <w:p w14:paraId="21B4189E"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2</w:t>
            </w:r>
          </w:p>
        </w:tc>
        <w:tc>
          <w:tcPr>
            <w:tcW w:w="1418" w:type="dxa"/>
            <w:shd w:val="clear" w:color="000000" w:fill="FFFFFF"/>
            <w:tcMar>
              <w:left w:w="28" w:type="dxa"/>
              <w:right w:w="28" w:type="dxa"/>
            </w:tcMar>
            <w:vAlign w:val="center"/>
            <w:hideMark/>
          </w:tcPr>
          <w:p w14:paraId="152117E7" w14:textId="77777777" w:rsidR="0026031A" w:rsidRPr="0026031A" w:rsidRDefault="0026031A" w:rsidP="0026031A">
            <w:pPr>
              <w:rPr>
                <w:color w:val="000000"/>
                <w:sz w:val="12"/>
                <w:szCs w:val="12"/>
              </w:rPr>
            </w:pPr>
            <w:r w:rsidRPr="0026031A">
              <w:rPr>
                <w:color w:val="000000"/>
                <w:sz w:val="12"/>
                <w:szCs w:val="12"/>
              </w:rPr>
              <w:t xml:space="preserve">Проектирование модульной котельной </w:t>
            </w:r>
            <w:r w:rsidRPr="0026031A">
              <w:rPr>
                <w:color w:val="000000"/>
                <w:sz w:val="12"/>
                <w:szCs w:val="12"/>
              </w:rPr>
              <w:br/>
              <w:t>2,4 МВт взамен существующей котельной</w:t>
            </w:r>
          </w:p>
        </w:tc>
        <w:tc>
          <w:tcPr>
            <w:tcW w:w="1195" w:type="dxa"/>
            <w:shd w:val="clear" w:color="000000" w:fill="FFFFFF"/>
            <w:tcMar>
              <w:left w:w="28" w:type="dxa"/>
              <w:right w:w="28" w:type="dxa"/>
            </w:tcMar>
            <w:vAlign w:val="center"/>
            <w:hideMark/>
          </w:tcPr>
          <w:p w14:paraId="319EBCBB"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31BB142C" w14:textId="77777777" w:rsidR="0026031A" w:rsidRPr="0026031A" w:rsidRDefault="0026031A" w:rsidP="0026031A">
            <w:pPr>
              <w:jc w:val="center"/>
              <w:rPr>
                <w:color w:val="000000"/>
                <w:sz w:val="12"/>
                <w:szCs w:val="12"/>
              </w:rPr>
            </w:pPr>
            <w:r w:rsidRPr="0026031A">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7101A556"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6730CDC6" w14:textId="77777777" w:rsidR="0026031A" w:rsidRPr="0026031A" w:rsidRDefault="0026031A" w:rsidP="0026031A">
            <w:pPr>
              <w:jc w:val="center"/>
              <w:rPr>
                <w:color w:val="000000"/>
                <w:sz w:val="12"/>
                <w:szCs w:val="12"/>
              </w:rPr>
            </w:pPr>
            <w:r w:rsidRPr="0026031A">
              <w:rPr>
                <w:color w:val="000000"/>
                <w:sz w:val="12"/>
                <w:szCs w:val="12"/>
              </w:rPr>
              <w:t>625,05</w:t>
            </w:r>
          </w:p>
        </w:tc>
        <w:tc>
          <w:tcPr>
            <w:tcW w:w="1117" w:type="dxa"/>
            <w:shd w:val="clear" w:color="auto" w:fill="auto"/>
            <w:tcMar>
              <w:left w:w="28" w:type="dxa"/>
              <w:right w:w="28" w:type="dxa"/>
            </w:tcMar>
            <w:vAlign w:val="center"/>
            <w:hideMark/>
          </w:tcPr>
          <w:p w14:paraId="565316BF"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C9C73D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9156390"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4995E56"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AC4C69B"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A041F71"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3B372B10"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E7BC5B3"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D5C4967"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5878EB6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4F141C0" w14:textId="77777777" w:rsidTr="00627AA0">
        <w:trPr>
          <w:trHeight w:val="429"/>
        </w:trPr>
        <w:tc>
          <w:tcPr>
            <w:tcW w:w="424" w:type="dxa"/>
            <w:shd w:val="clear" w:color="000000" w:fill="FFFFFF"/>
            <w:tcMar>
              <w:left w:w="28" w:type="dxa"/>
              <w:right w:w="28" w:type="dxa"/>
            </w:tcMar>
            <w:vAlign w:val="center"/>
            <w:hideMark/>
          </w:tcPr>
          <w:p w14:paraId="3B32202A" w14:textId="77777777" w:rsidR="0026031A" w:rsidRPr="0026031A" w:rsidRDefault="0026031A" w:rsidP="0026031A">
            <w:pPr>
              <w:jc w:val="center"/>
              <w:rPr>
                <w:color w:val="000000"/>
                <w:sz w:val="12"/>
                <w:szCs w:val="12"/>
                <w:lang w:val="en-US"/>
              </w:rPr>
            </w:pPr>
            <w:r w:rsidRPr="0026031A">
              <w:rPr>
                <w:color w:val="000000"/>
                <w:sz w:val="12"/>
                <w:szCs w:val="12"/>
              </w:rPr>
              <w:t>2.</w:t>
            </w:r>
            <w:r w:rsidRPr="0026031A">
              <w:rPr>
                <w:color w:val="000000"/>
                <w:sz w:val="12"/>
                <w:szCs w:val="12"/>
                <w:lang w:val="en-US"/>
              </w:rPr>
              <w:t>3</w:t>
            </w:r>
          </w:p>
        </w:tc>
        <w:tc>
          <w:tcPr>
            <w:tcW w:w="1418" w:type="dxa"/>
            <w:shd w:val="clear" w:color="000000" w:fill="FFFFFF"/>
            <w:tcMar>
              <w:left w:w="28" w:type="dxa"/>
              <w:right w:w="28" w:type="dxa"/>
            </w:tcMar>
            <w:vAlign w:val="center"/>
            <w:hideMark/>
          </w:tcPr>
          <w:p w14:paraId="0D08B1C5" w14:textId="77777777" w:rsidR="0026031A" w:rsidRPr="0026031A" w:rsidRDefault="0026031A" w:rsidP="0026031A">
            <w:pPr>
              <w:rPr>
                <w:color w:val="000000"/>
                <w:sz w:val="12"/>
                <w:szCs w:val="12"/>
              </w:rPr>
            </w:pPr>
            <w:r w:rsidRPr="0026031A">
              <w:rPr>
                <w:color w:val="000000"/>
                <w:sz w:val="12"/>
                <w:szCs w:val="12"/>
              </w:rPr>
              <w:t>Строительство модульной котельной 2,4 МВт взамен существующей котельной</w:t>
            </w:r>
          </w:p>
        </w:tc>
        <w:tc>
          <w:tcPr>
            <w:tcW w:w="1195" w:type="dxa"/>
            <w:shd w:val="clear" w:color="000000" w:fill="FFFFFF"/>
            <w:tcMar>
              <w:left w:w="28" w:type="dxa"/>
              <w:right w:w="28" w:type="dxa"/>
            </w:tcMar>
            <w:vAlign w:val="center"/>
            <w:hideMark/>
          </w:tcPr>
          <w:p w14:paraId="2198831F"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72EB0AB5" w14:textId="77777777" w:rsidR="0026031A" w:rsidRPr="0026031A" w:rsidRDefault="0026031A" w:rsidP="0026031A">
            <w:pPr>
              <w:jc w:val="center"/>
              <w:rPr>
                <w:color w:val="000000"/>
                <w:sz w:val="12"/>
                <w:szCs w:val="12"/>
              </w:rPr>
            </w:pPr>
            <w:r w:rsidRPr="0026031A">
              <w:rPr>
                <w:color w:val="000000"/>
                <w:sz w:val="12"/>
                <w:szCs w:val="12"/>
              </w:rPr>
              <w:t>здание котельной</w:t>
            </w:r>
          </w:p>
        </w:tc>
        <w:tc>
          <w:tcPr>
            <w:tcW w:w="910" w:type="dxa"/>
            <w:gridSpan w:val="2"/>
            <w:shd w:val="clear" w:color="000000" w:fill="FFFFFF"/>
            <w:tcMar>
              <w:left w:w="28" w:type="dxa"/>
              <w:right w:w="28" w:type="dxa"/>
            </w:tcMar>
            <w:vAlign w:val="center"/>
            <w:hideMark/>
          </w:tcPr>
          <w:p w14:paraId="3E06C8C6"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25513A0F" w14:textId="77777777" w:rsidR="0026031A" w:rsidRPr="0026031A" w:rsidRDefault="0026031A" w:rsidP="0026031A">
            <w:pPr>
              <w:jc w:val="center"/>
              <w:rPr>
                <w:color w:val="000000"/>
                <w:sz w:val="12"/>
                <w:szCs w:val="12"/>
              </w:rPr>
            </w:pPr>
            <w:r w:rsidRPr="0026031A">
              <w:rPr>
                <w:color w:val="000000"/>
                <w:sz w:val="12"/>
                <w:szCs w:val="12"/>
              </w:rPr>
              <w:t>9 651,12</w:t>
            </w:r>
          </w:p>
        </w:tc>
        <w:tc>
          <w:tcPr>
            <w:tcW w:w="1117" w:type="dxa"/>
            <w:shd w:val="clear" w:color="auto" w:fill="auto"/>
            <w:tcMar>
              <w:left w:w="28" w:type="dxa"/>
              <w:right w:w="28" w:type="dxa"/>
            </w:tcMar>
            <w:vAlign w:val="center"/>
            <w:hideMark/>
          </w:tcPr>
          <w:p w14:paraId="382D1B08"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572C39F"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EC769B4"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32EE80C"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0988DD0B"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294A9D0"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7C4380F4"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4B6FC2A"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AF4A3E9"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5640F48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E8716AE" w14:textId="77777777" w:rsidTr="00627AA0">
        <w:trPr>
          <w:trHeight w:val="435"/>
        </w:trPr>
        <w:tc>
          <w:tcPr>
            <w:tcW w:w="424" w:type="dxa"/>
            <w:shd w:val="clear" w:color="000000" w:fill="FFFFFF"/>
            <w:tcMar>
              <w:left w:w="28" w:type="dxa"/>
              <w:right w:w="28" w:type="dxa"/>
            </w:tcMar>
            <w:vAlign w:val="center"/>
            <w:hideMark/>
          </w:tcPr>
          <w:p w14:paraId="06741568" w14:textId="77777777" w:rsidR="0026031A" w:rsidRPr="0026031A" w:rsidRDefault="0026031A" w:rsidP="0026031A">
            <w:pPr>
              <w:jc w:val="center"/>
              <w:rPr>
                <w:color w:val="000000"/>
                <w:sz w:val="12"/>
                <w:szCs w:val="12"/>
              </w:rPr>
            </w:pPr>
            <w:r w:rsidRPr="0026031A">
              <w:rPr>
                <w:color w:val="000000"/>
                <w:sz w:val="12"/>
                <w:szCs w:val="12"/>
              </w:rPr>
              <w:t>2.</w:t>
            </w:r>
            <w:r w:rsidRPr="0026031A">
              <w:rPr>
                <w:color w:val="000000"/>
                <w:sz w:val="12"/>
                <w:szCs w:val="12"/>
                <w:lang w:val="en-US"/>
              </w:rPr>
              <w:t>4</w:t>
            </w:r>
            <w:r w:rsidRPr="0026031A">
              <w:rPr>
                <w:color w:val="000000"/>
                <w:sz w:val="12"/>
                <w:szCs w:val="12"/>
              </w:rPr>
              <w:t>.</w:t>
            </w:r>
          </w:p>
        </w:tc>
        <w:tc>
          <w:tcPr>
            <w:tcW w:w="1418" w:type="dxa"/>
            <w:shd w:val="clear" w:color="000000" w:fill="FFFFFF"/>
            <w:tcMar>
              <w:left w:w="28" w:type="dxa"/>
              <w:right w:w="28" w:type="dxa"/>
            </w:tcMar>
            <w:vAlign w:val="center"/>
            <w:hideMark/>
          </w:tcPr>
          <w:p w14:paraId="2E65E22B" w14:textId="77777777" w:rsidR="0026031A" w:rsidRPr="0026031A" w:rsidRDefault="0026031A" w:rsidP="0026031A">
            <w:pPr>
              <w:rPr>
                <w:color w:val="000000"/>
                <w:sz w:val="12"/>
                <w:szCs w:val="12"/>
              </w:rPr>
            </w:pPr>
            <w:r w:rsidRPr="0026031A">
              <w:rPr>
                <w:color w:val="000000"/>
                <w:sz w:val="12"/>
                <w:szCs w:val="12"/>
              </w:rPr>
              <w:t xml:space="preserve">Строительство закрытого угольного склада </w:t>
            </w:r>
          </w:p>
        </w:tc>
        <w:tc>
          <w:tcPr>
            <w:tcW w:w="1195" w:type="dxa"/>
            <w:shd w:val="clear" w:color="000000" w:fill="FFFFFF"/>
            <w:tcMar>
              <w:left w:w="28" w:type="dxa"/>
              <w:right w:w="28" w:type="dxa"/>
            </w:tcMar>
            <w:vAlign w:val="center"/>
            <w:hideMark/>
          </w:tcPr>
          <w:p w14:paraId="15A2459E"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0D558882" w14:textId="77777777" w:rsidR="0026031A" w:rsidRPr="0026031A" w:rsidRDefault="0026031A" w:rsidP="0026031A">
            <w:pPr>
              <w:jc w:val="center"/>
              <w:rPr>
                <w:color w:val="000000"/>
                <w:sz w:val="12"/>
                <w:szCs w:val="12"/>
              </w:rPr>
            </w:pPr>
            <w:r w:rsidRPr="0026031A">
              <w:rPr>
                <w:color w:val="000000"/>
                <w:sz w:val="12"/>
                <w:szCs w:val="12"/>
              </w:rPr>
              <w:t>сооружение для хранения угля</w:t>
            </w:r>
          </w:p>
        </w:tc>
        <w:tc>
          <w:tcPr>
            <w:tcW w:w="910" w:type="dxa"/>
            <w:gridSpan w:val="2"/>
            <w:shd w:val="clear" w:color="000000" w:fill="FFFFFF"/>
            <w:tcMar>
              <w:left w:w="28" w:type="dxa"/>
              <w:right w:w="28" w:type="dxa"/>
            </w:tcMar>
            <w:vAlign w:val="center"/>
            <w:hideMark/>
          </w:tcPr>
          <w:p w14:paraId="256288FE"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502E40BA" w14:textId="77777777" w:rsidR="0026031A" w:rsidRPr="0026031A" w:rsidRDefault="0026031A" w:rsidP="0026031A">
            <w:pPr>
              <w:jc w:val="center"/>
              <w:rPr>
                <w:color w:val="000000"/>
                <w:sz w:val="12"/>
                <w:szCs w:val="12"/>
              </w:rPr>
            </w:pPr>
            <w:r w:rsidRPr="0026031A">
              <w:rPr>
                <w:color w:val="000000"/>
                <w:sz w:val="12"/>
                <w:szCs w:val="12"/>
              </w:rPr>
              <w:t>2 642,20</w:t>
            </w:r>
          </w:p>
        </w:tc>
        <w:tc>
          <w:tcPr>
            <w:tcW w:w="1117" w:type="dxa"/>
            <w:shd w:val="clear" w:color="auto" w:fill="auto"/>
            <w:tcMar>
              <w:left w:w="28" w:type="dxa"/>
              <w:right w:w="28" w:type="dxa"/>
            </w:tcMar>
            <w:vAlign w:val="center"/>
            <w:hideMark/>
          </w:tcPr>
          <w:p w14:paraId="19761237"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61A5780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3F9CF20"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418BD5C4"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C94A38F"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D53793E"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65F269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B599F9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684B568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2D43D67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778E705" w14:textId="77777777" w:rsidTr="00627AA0">
        <w:trPr>
          <w:trHeight w:val="20"/>
        </w:trPr>
        <w:tc>
          <w:tcPr>
            <w:tcW w:w="4808" w:type="dxa"/>
            <w:gridSpan w:val="7"/>
            <w:shd w:val="clear" w:color="000000" w:fill="FFFFFF"/>
            <w:tcMar>
              <w:left w:w="28" w:type="dxa"/>
              <w:right w:w="28" w:type="dxa"/>
            </w:tcMar>
            <w:hideMark/>
          </w:tcPr>
          <w:p w14:paraId="3F7DD253" w14:textId="77777777" w:rsidR="0026031A" w:rsidRPr="0026031A" w:rsidRDefault="0026031A" w:rsidP="0026031A">
            <w:pPr>
              <w:rPr>
                <w:bCs/>
                <w:color w:val="000000"/>
                <w:sz w:val="12"/>
                <w:szCs w:val="12"/>
              </w:rPr>
            </w:pPr>
            <w:r w:rsidRPr="0026031A">
              <w:rPr>
                <w:bCs/>
                <w:color w:val="000000"/>
                <w:sz w:val="12"/>
                <w:szCs w:val="12"/>
              </w:rPr>
              <w:t>Всего по группе 2</w:t>
            </w:r>
          </w:p>
        </w:tc>
        <w:tc>
          <w:tcPr>
            <w:tcW w:w="1066" w:type="dxa"/>
            <w:shd w:val="clear" w:color="auto" w:fill="auto"/>
            <w:tcMar>
              <w:left w:w="28" w:type="dxa"/>
              <w:right w:w="28" w:type="dxa"/>
            </w:tcMar>
            <w:hideMark/>
          </w:tcPr>
          <w:p w14:paraId="58FA8E12" w14:textId="77777777" w:rsidR="0026031A" w:rsidRPr="0026031A" w:rsidRDefault="0026031A" w:rsidP="0026031A">
            <w:pPr>
              <w:jc w:val="center"/>
              <w:rPr>
                <w:bCs/>
                <w:color w:val="000000"/>
                <w:sz w:val="12"/>
                <w:szCs w:val="12"/>
              </w:rPr>
            </w:pPr>
            <w:r w:rsidRPr="0026031A">
              <w:rPr>
                <w:bCs/>
                <w:color w:val="000000"/>
                <w:sz w:val="12"/>
                <w:szCs w:val="12"/>
              </w:rPr>
              <w:t>20 515,52</w:t>
            </w:r>
          </w:p>
        </w:tc>
        <w:tc>
          <w:tcPr>
            <w:tcW w:w="1125" w:type="dxa"/>
            <w:gridSpan w:val="2"/>
            <w:shd w:val="clear" w:color="auto" w:fill="auto"/>
            <w:tcMar>
              <w:left w:w="28" w:type="dxa"/>
              <w:right w:w="28" w:type="dxa"/>
            </w:tcMar>
            <w:hideMark/>
          </w:tcPr>
          <w:p w14:paraId="1F29332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50" w:type="dxa"/>
            <w:gridSpan w:val="2"/>
            <w:shd w:val="clear" w:color="auto" w:fill="auto"/>
            <w:tcMar>
              <w:left w:w="28" w:type="dxa"/>
              <w:right w:w="28" w:type="dxa"/>
            </w:tcMar>
            <w:hideMark/>
          </w:tcPr>
          <w:p w14:paraId="0A9C97F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51" w:type="dxa"/>
            <w:gridSpan w:val="2"/>
            <w:shd w:val="clear" w:color="auto" w:fill="auto"/>
            <w:tcMar>
              <w:left w:w="28" w:type="dxa"/>
              <w:right w:w="28" w:type="dxa"/>
            </w:tcMar>
            <w:hideMark/>
          </w:tcPr>
          <w:p w14:paraId="347DCF8B"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143" w:type="dxa"/>
            <w:shd w:val="clear" w:color="auto" w:fill="auto"/>
            <w:tcMar>
              <w:left w:w="28" w:type="dxa"/>
              <w:right w:w="28" w:type="dxa"/>
            </w:tcMar>
            <w:hideMark/>
          </w:tcPr>
          <w:p w14:paraId="598FDCE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689" w:type="dxa"/>
            <w:gridSpan w:val="2"/>
            <w:shd w:val="clear" w:color="auto" w:fill="auto"/>
            <w:tcMar>
              <w:left w:w="28" w:type="dxa"/>
              <w:right w:w="28" w:type="dxa"/>
            </w:tcMar>
            <w:hideMark/>
          </w:tcPr>
          <w:p w14:paraId="7F1AD98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974" w:type="dxa"/>
            <w:gridSpan w:val="2"/>
            <w:shd w:val="clear" w:color="auto" w:fill="auto"/>
            <w:tcMar>
              <w:left w:w="28" w:type="dxa"/>
              <w:right w:w="28" w:type="dxa"/>
            </w:tcMar>
            <w:hideMark/>
          </w:tcPr>
          <w:p w14:paraId="44188FD9"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69" w:type="dxa"/>
            <w:gridSpan w:val="2"/>
            <w:shd w:val="clear" w:color="auto" w:fill="auto"/>
            <w:tcMar>
              <w:left w:w="28" w:type="dxa"/>
              <w:right w:w="28" w:type="dxa"/>
            </w:tcMar>
            <w:hideMark/>
          </w:tcPr>
          <w:p w14:paraId="7D53567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88" w:type="dxa"/>
            <w:gridSpan w:val="2"/>
            <w:shd w:val="clear" w:color="auto" w:fill="auto"/>
            <w:tcMar>
              <w:left w:w="28" w:type="dxa"/>
              <w:right w:w="28" w:type="dxa"/>
            </w:tcMar>
            <w:hideMark/>
          </w:tcPr>
          <w:p w14:paraId="0128FCE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276" w:type="dxa"/>
            <w:gridSpan w:val="2"/>
            <w:shd w:val="clear" w:color="auto" w:fill="auto"/>
            <w:tcMar>
              <w:left w:w="28" w:type="dxa"/>
              <w:right w:w="28" w:type="dxa"/>
            </w:tcMar>
            <w:hideMark/>
          </w:tcPr>
          <w:p w14:paraId="1C7A2213"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641" w:type="dxa"/>
            <w:shd w:val="clear" w:color="auto" w:fill="auto"/>
            <w:tcMar>
              <w:left w:w="28" w:type="dxa"/>
              <w:right w:w="28" w:type="dxa"/>
            </w:tcMar>
            <w:hideMark/>
          </w:tcPr>
          <w:p w14:paraId="147A00AF"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0B57F8E3" w14:textId="77777777" w:rsidTr="00627AA0">
        <w:trPr>
          <w:trHeight w:val="20"/>
        </w:trPr>
        <w:tc>
          <w:tcPr>
            <w:tcW w:w="16080" w:type="dxa"/>
            <w:gridSpan w:val="26"/>
            <w:shd w:val="clear" w:color="000000" w:fill="FFFFFF"/>
            <w:noWrap/>
            <w:tcMar>
              <w:left w:w="28" w:type="dxa"/>
              <w:right w:w="28" w:type="dxa"/>
            </w:tcMar>
            <w:hideMark/>
          </w:tcPr>
          <w:p w14:paraId="644377CE" w14:textId="77777777" w:rsidR="0026031A" w:rsidRPr="0026031A" w:rsidRDefault="0026031A" w:rsidP="0026031A">
            <w:pPr>
              <w:rPr>
                <w:bCs/>
                <w:color w:val="000000"/>
                <w:sz w:val="12"/>
                <w:szCs w:val="12"/>
              </w:rPr>
            </w:pPr>
            <w:r w:rsidRPr="0026031A">
              <w:rPr>
                <w:bCs/>
                <w:color w:val="000000"/>
                <w:sz w:val="12"/>
                <w:szCs w:val="12"/>
              </w:rPr>
              <w:t>Группа 3. Реконструкция или модернизация существующих объектов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4BFBC80B" w14:textId="77777777" w:rsidTr="00627AA0">
        <w:trPr>
          <w:trHeight w:val="20"/>
        </w:trPr>
        <w:tc>
          <w:tcPr>
            <w:tcW w:w="16080" w:type="dxa"/>
            <w:gridSpan w:val="26"/>
            <w:shd w:val="clear" w:color="000000" w:fill="FFFFFF"/>
            <w:noWrap/>
            <w:tcMar>
              <w:left w:w="28" w:type="dxa"/>
              <w:right w:w="28" w:type="dxa"/>
            </w:tcMar>
            <w:hideMark/>
          </w:tcPr>
          <w:p w14:paraId="48F3CC92" w14:textId="77777777" w:rsidR="0026031A" w:rsidRPr="0026031A" w:rsidRDefault="0026031A" w:rsidP="0026031A">
            <w:pPr>
              <w:rPr>
                <w:color w:val="000000"/>
                <w:sz w:val="12"/>
                <w:szCs w:val="12"/>
              </w:rPr>
            </w:pPr>
            <w:r w:rsidRPr="0026031A">
              <w:rPr>
                <w:color w:val="000000"/>
                <w:sz w:val="12"/>
                <w:szCs w:val="12"/>
              </w:rPr>
              <w:t>3.1. Реконструкция или модернизация существующих тепловых сетей </w:t>
            </w:r>
          </w:p>
        </w:tc>
      </w:tr>
      <w:tr w:rsidR="0026031A" w:rsidRPr="0026031A" w14:paraId="7FE2BDC9" w14:textId="77777777" w:rsidTr="00627AA0">
        <w:trPr>
          <w:trHeight w:val="1288"/>
        </w:trPr>
        <w:tc>
          <w:tcPr>
            <w:tcW w:w="424" w:type="dxa"/>
            <w:shd w:val="clear" w:color="000000" w:fill="FFFFFF"/>
            <w:tcMar>
              <w:left w:w="28" w:type="dxa"/>
              <w:right w:w="28" w:type="dxa"/>
            </w:tcMar>
            <w:vAlign w:val="center"/>
            <w:hideMark/>
          </w:tcPr>
          <w:p w14:paraId="15362105" w14:textId="77777777" w:rsidR="0026031A" w:rsidRPr="0026031A" w:rsidRDefault="0026031A" w:rsidP="0026031A">
            <w:pPr>
              <w:jc w:val="center"/>
              <w:rPr>
                <w:color w:val="000000"/>
                <w:sz w:val="12"/>
                <w:szCs w:val="12"/>
              </w:rPr>
            </w:pPr>
            <w:r w:rsidRPr="0026031A">
              <w:rPr>
                <w:color w:val="000000"/>
                <w:sz w:val="12"/>
                <w:szCs w:val="12"/>
              </w:rPr>
              <w:t>3.1.1</w:t>
            </w:r>
          </w:p>
        </w:tc>
        <w:tc>
          <w:tcPr>
            <w:tcW w:w="1418" w:type="dxa"/>
            <w:shd w:val="clear" w:color="000000" w:fill="FFFFFF"/>
            <w:tcMar>
              <w:left w:w="28" w:type="dxa"/>
              <w:right w:w="28" w:type="dxa"/>
            </w:tcMar>
            <w:vAlign w:val="center"/>
            <w:hideMark/>
          </w:tcPr>
          <w:p w14:paraId="589D7A2E" w14:textId="77777777" w:rsidR="0026031A" w:rsidRPr="0026031A" w:rsidRDefault="0026031A" w:rsidP="0026031A">
            <w:pPr>
              <w:rPr>
                <w:color w:val="000000"/>
                <w:sz w:val="12"/>
                <w:szCs w:val="12"/>
              </w:rPr>
            </w:pPr>
            <w:r w:rsidRPr="0026031A">
              <w:rPr>
                <w:color w:val="000000"/>
                <w:sz w:val="12"/>
                <w:szCs w:val="12"/>
              </w:rPr>
              <w:t xml:space="preserve">Реконструкция теплотрассы в с. Малая </w:t>
            </w:r>
            <w:proofErr w:type="spellStart"/>
            <w:r w:rsidRPr="0026031A">
              <w:rPr>
                <w:color w:val="000000"/>
                <w:sz w:val="12"/>
                <w:szCs w:val="12"/>
              </w:rPr>
              <w:t>Салаирка</w:t>
            </w:r>
            <w:proofErr w:type="spellEnd"/>
            <w:r w:rsidRPr="0026031A">
              <w:rPr>
                <w:color w:val="000000"/>
                <w:sz w:val="12"/>
                <w:szCs w:val="12"/>
              </w:rPr>
              <w:t xml:space="preserve"> от пер. Школьный, 20 до (ТК) ул. 50 лет Октября, 1 с заменой стальных труб на полипропилен, протяженностью 457 метров</w:t>
            </w:r>
          </w:p>
        </w:tc>
        <w:tc>
          <w:tcPr>
            <w:tcW w:w="1195" w:type="dxa"/>
            <w:shd w:val="clear" w:color="000000" w:fill="FFFFFF"/>
            <w:tcMar>
              <w:left w:w="28" w:type="dxa"/>
              <w:right w:w="28" w:type="dxa"/>
            </w:tcMar>
            <w:vAlign w:val="center"/>
            <w:hideMark/>
          </w:tcPr>
          <w:p w14:paraId="2C652DD9" w14:textId="77777777" w:rsidR="0026031A" w:rsidRPr="0026031A" w:rsidRDefault="0026031A" w:rsidP="0026031A">
            <w:pPr>
              <w:jc w:val="center"/>
              <w:rPr>
                <w:color w:val="000000"/>
                <w:sz w:val="12"/>
                <w:szCs w:val="12"/>
              </w:rPr>
            </w:pPr>
            <w:r w:rsidRPr="0026031A">
              <w:rPr>
                <w:color w:val="000000"/>
                <w:sz w:val="12"/>
                <w:szCs w:val="12"/>
              </w:rPr>
              <w:t>42:02:0000000:461</w:t>
            </w:r>
          </w:p>
        </w:tc>
        <w:tc>
          <w:tcPr>
            <w:tcW w:w="853" w:type="dxa"/>
            <w:shd w:val="clear" w:color="000000" w:fill="FFFFFF"/>
            <w:tcMar>
              <w:left w:w="28" w:type="dxa"/>
              <w:right w:w="28" w:type="dxa"/>
            </w:tcMar>
            <w:vAlign w:val="center"/>
            <w:hideMark/>
          </w:tcPr>
          <w:p w14:paraId="409CB054" w14:textId="77777777" w:rsidR="0026031A" w:rsidRPr="0026031A" w:rsidRDefault="0026031A" w:rsidP="0026031A">
            <w:pPr>
              <w:jc w:val="center"/>
              <w:rPr>
                <w:color w:val="000000"/>
                <w:sz w:val="12"/>
                <w:szCs w:val="12"/>
              </w:rPr>
            </w:pPr>
            <w:r w:rsidRPr="0026031A">
              <w:rPr>
                <w:color w:val="000000"/>
                <w:sz w:val="12"/>
                <w:szCs w:val="12"/>
              </w:rPr>
              <w:t>линейный</w:t>
            </w:r>
          </w:p>
        </w:tc>
        <w:tc>
          <w:tcPr>
            <w:tcW w:w="910" w:type="dxa"/>
            <w:gridSpan w:val="2"/>
            <w:shd w:val="clear" w:color="000000" w:fill="FFFFFF"/>
            <w:tcMar>
              <w:left w:w="28" w:type="dxa"/>
              <w:right w:w="28" w:type="dxa"/>
            </w:tcMar>
            <w:vAlign w:val="center"/>
            <w:hideMark/>
          </w:tcPr>
          <w:p w14:paraId="56255FD4" w14:textId="77777777" w:rsidR="0026031A" w:rsidRPr="0026031A" w:rsidRDefault="0026031A" w:rsidP="0026031A">
            <w:pPr>
              <w:jc w:val="center"/>
              <w:rPr>
                <w:color w:val="000000"/>
                <w:sz w:val="12"/>
                <w:szCs w:val="12"/>
              </w:rPr>
            </w:pPr>
            <w:r w:rsidRPr="0026031A">
              <w:rPr>
                <w:color w:val="000000"/>
                <w:sz w:val="12"/>
                <w:szCs w:val="12"/>
              </w:rPr>
              <w:t xml:space="preserve"> с. Малая </w:t>
            </w:r>
            <w:proofErr w:type="spellStart"/>
            <w:r w:rsidRPr="0026031A">
              <w:rPr>
                <w:color w:val="000000"/>
                <w:sz w:val="12"/>
                <w:szCs w:val="12"/>
              </w:rPr>
              <w:t>Салаирка</w:t>
            </w:r>
            <w:proofErr w:type="spellEnd"/>
            <w:r w:rsidRPr="0026031A">
              <w:rPr>
                <w:color w:val="000000"/>
                <w:sz w:val="12"/>
                <w:szCs w:val="12"/>
              </w:rPr>
              <w:t xml:space="preserve"> от пер. Школьный, 20 до (ТК) ул. 50 лет Октября, 1. </w:t>
            </w:r>
          </w:p>
        </w:tc>
        <w:tc>
          <w:tcPr>
            <w:tcW w:w="1074" w:type="dxa"/>
            <w:gridSpan w:val="2"/>
            <w:shd w:val="clear" w:color="auto" w:fill="auto"/>
            <w:tcMar>
              <w:left w:w="28" w:type="dxa"/>
              <w:right w:w="28" w:type="dxa"/>
            </w:tcMar>
            <w:vAlign w:val="center"/>
            <w:hideMark/>
          </w:tcPr>
          <w:p w14:paraId="72DA35A2" w14:textId="77777777" w:rsidR="0026031A" w:rsidRPr="0026031A" w:rsidRDefault="0026031A" w:rsidP="0026031A">
            <w:pPr>
              <w:jc w:val="center"/>
              <w:rPr>
                <w:color w:val="000000"/>
                <w:sz w:val="12"/>
                <w:szCs w:val="12"/>
              </w:rPr>
            </w:pPr>
            <w:r w:rsidRPr="0026031A">
              <w:rPr>
                <w:color w:val="000000"/>
                <w:sz w:val="12"/>
                <w:szCs w:val="12"/>
              </w:rPr>
              <w:t>1 737,23</w:t>
            </w:r>
          </w:p>
        </w:tc>
        <w:tc>
          <w:tcPr>
            <w:tcW w:w="1117" w:type="dxa"/>
            <w:shd w:val="clear" w:color="auto" w:fill="auto"/>
            <w:tcMar>
              <w:left w:w="28" w:type="dxa"/>
              <w:right w:w="28" w:type="dxa"/>
            </w:tcMar>
            <w:vAlign w:val="center"/>
            <w:hideMark/>
          </w:tcPr>
          <w:p w14:paraId="38487E17"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501A041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111C7227"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0B53FCB1"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011C075"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34111E26"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0FBE62E3"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5E45218"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32E1BF6"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AF3A3E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F3E89D3" w14:textId="77777777" w:rsidTr="00627AA0">
        <w:trPr>
          <w:trHeight w:val="20"/>
        </w:trPr>
        <w:tc>
          <w:tcPr>
            <w:tcW w:w="424" w:type="dxa"/>
            <w:shd w:val="clear" w:color="000000" w:fill="FFFFFF"/>
            <w:tcMar>
              <w:left w:w="28" w:type="dxa"/>
              <w:right w:w="28" w:type="dxa"/>
            </w:tcMar>
            <w:vAlign w:val="center"/>
            <w:hideMark/>
          </w:tcPr>
          <w:p w14:paraId="3897BA10" w14:textId="77777777" w:rsidR="0026031A" w:rsidRPr="0026031A" w:rsidRDefault="0026031A" w:rsidP="0026031A">
            <w:pPr>
              <w:jc w:val="center"/>
              <w:rPr>
                <w:color w:val="000000"/>
                <w:sz w:val="12"/>
                <w:szCs w:val="12"/>
              </w:rPr>
            </w:pPr>
            <w:r w:rsidRPr="0026031A">
              <w:rPr>
                <w:color w:val="000000"/>
                <w:sz w:val="12"/>
                <w:szCs w:val="12"/>
              </w:rPr>
              <w:t>3.1.2</w:t>
            </w:r>
          </w:p>
        </w:tc>
        <w:tc>
          <w:tcPr>
            <w:tcW w:w="1418" w:type="dxa"/>
            <w:shd w:val="clear" w:color="000000" w:fill="FFFFFF"/>
            <w:tcMar>
              <w:left w:w="28" w:type="dxa"/>
              <w:right w:w="28" w:type="dxa"/>
            </w:tcMar>
            <w:vAlign w:val="center"/>
            <w:hideMark/>
          </w:tcPr>
          <w:p w14:paraId="2FC9BCF9" w14:textId="77777777" w:rsidR="0026031A" w:rsidRPr="0026031A" w:rsidRDefault="0026031A" w:rsidP="0026031A">
            <w:pPr>
              <w:rPr>
                <w:color w:val="000000"/>
                <w:sz w:val="12"/>
                <w:szCs w:val="12"/>
              </w:rPr>
            </w:pPr>
            <w:r w:rsidRPr="0026031A">
              <w:rPr>
                <w:color w:val="000000"/>
                <w:sz w:val="12"/>
                <w:szCs w:val="12"/>
              </w:rPr>
              <w:t xml:space="preserve">Реконструкция теплотрассы в с. </w:t>
            </w:r>
            <w:proofErr w:type="spellStart"/>
            <w:r w:rsidRPr="0026031A">
              <w:rPr>
                <w:color w:val="000000"/>
                <w:sz w:val="12"/>
                <w:szCs w:val="12"/>
              </w:rPr>
              <w:t>Горскино</w:t>
            </w:r>
            <w:proofErr w:type="spellEnd"/>
            <w:r w:rsidRPr="0026031A">
              <w:rPr>
                <w:color w:val="000000"/>
                <w:sz w:val="12"/>
                <w:szCs w:val="12"/>
              </w:rPr>
              <w:t xml:space="preserve"> от ул. Революционная, 44 до ул. </w:t>
            </w:r>
            <w:proofErr w:type="spellStart"/>
            <w:r w:rsidRPr="0026031A">
              <w:rPr>
                <w:color w:val="000000"/>
                <w:sz w:val="12"/>
                <w:szCs w:val="12"/>
              </w:rPr>
              <w:t>К.Маркса</w:t>
            </w:r>
            <w:proofErr w:type="spellEnd"/>
            <w:r w:rsidRPr="0026031A">
              <w:rPr>
                <w:color w:val="000000"/>
                <w:sz w:val="12"/>
                <w:szCs w:val="12"/>
              </w:rPr>
              <w:t>, 12 с заменой стальных труб на полипропилен, протяженностью 270 метров</w:t>
            </w:r>
          </w:p>
        </w:tc>
        <w:tc>
          <w:tcPr>
            <w:tcW w:w="1195" w:type="dxa"/>
            <w:shd w:val="clear" w:color="000000" w:fill="FFFFFF"/>
            <w:tcMar>
              <w:left w:w="28" w:type="dxa"/>
              <w:right w:w="28" w:type="dxa"/>
            </w:tcMar>
            <w:vAlign w:val="center"/>
            <w:hideMark/>
          </w:tcPr>
          <w:p w14:paraId="69636908" w14:textId="77777777" w:rsidR="0026031A" w:rsidRPr="0026031A" w:rsidRDefault="0026031A" w:rsidP="0026031A">
            <w:pPr>
              <w:jc w:val="center"/>
              <w:rPr>
                <w:color w:val="000000"/>
                <w:sz w:val="12"/>
                <w:szCs w:val="12"/>
              </w:rPr>
            </w:pPr>
            <w:r w:rsidRPr="0026031A">
              <w:rPr>
                <w:color w:val="000000"/>
                <w:sz w:val="12"/>
                <w:szCs w:val="12"/>
              </w:rPr>
              <w:t>42:02:0103001:1328</w:t>
            </w:r>
          </w:p>
        </w:tc>
        <w:tc>
          <w:tcPr>
            <w:tcW w:w="853" w:type="dxa"/>
            <w:shd w:val="clear" w:color="000000" w:fill="FFFFFF"/>
            <w:tcMar>
              <w:left w:w="28" w:type="dxa"/>
              <w:right w:w="28" w:type="dxa"/>
            </w:tcMar>
            <w:vAlign w:val="center"/>
            <w:hideMark/>
          </w:tcPr>
          <w:p w14:paraId="25C14A2C" w14:textId="77777777" w:rsidR="0026031A" w:rsidRPr="0026031A" w:rsidRDefault="0026031A" w:rsidP="0026031A">
            <w:pPr>
              <w:jc w:val="center"/>
              <w:rPr>
                <w:color w:val="000000"/>
                <w:sz w:val="12"/>
                <w:szCs w:val="12"/>
              </w:rPr>
            </w:pPr>
            <w:r w:rsidRPr="0026031A">
              <w:rPr>
                <w:color w:val="000000"/>
                <w:sz w:val="12"/>
                <w:szCs w:val="12"/>
              </w:rPr>
              <w:t>линейный</w:t>
            </w:r>
          </w:p>
        </w:tc>
        <w:tc>
          <w:tcPr>
            <w:tcW w:w="910" w:type="dxa"/>
            <w:gridSpan w:val="2"/>
            <w:shd w:val="clear" w:color="000000" w:fill="FFFFFF"/>
            <w:tcMar>
              <w:left w:w="28" w:type="dxa"/>
              <w:right w:w="28" w:type="dxa"/>
            </w:tcMar>
            <w:vAlign w:val="center"/>
            <w:hideMark/>
          </w:tcPr>
          <w:p w14:paraId="034753E7" w14:textId="77777777" w:rsidR="0026031A" w:rsidRPr="0026031A" w:rsidRDefault="0026031A" w:rsidP="0026031A">
            <w:pPr>
              <w:jc w:val="center"/>
              <w:rPr>
                <w:color w:val="000000"/>
                <w:sz w:val="12"/>
                <w:szCs w:val="12"/>
              </w:rPr>
            </w:pPr>
            <w:r w:rsidRPr="0026031A">
              <w:rPr>
                <w:color w:val="000000"/>
                <w:sz w:val="12"/>
                <w:szCs w:val="12"/>
              </w:rPr>
              <w:t xml:space="preserve">с. </w:t>
            </w:r>
            <w:proofErr w:type="spellStart"/>
            <w:r w:rsidRPr="0026031A">
              <w:rPr>
                <w:color w:val="000000"/>
                <w:sz w:val="12"/>
                <w:szCs w:val="12"/>
              </w:rPr>
              <w:t>Горскино</w:t>
            </w:r>
            <w:proofErr w:type="spellEnd"/>
            <w:r w:rsidRPr="0026031A">
              <w:rPr>
                <w:color w:val="000000"/>
                <w:sz w:val="12"/>
                <w:szCs w:val="12"/>
              </w:rPr>
              <w:t xml:space="preserve"> от ул. Революционная, 44 до ул. </w:t>
            </w:r>
            <w:proofErr w:type="spellStart"/>
            <w:r w:rsidRPr="0026031A">
              <w:rPr>
                <w:color w:val="000000"/>
                <w:sz w:val="12"/>
                <w:szCs w:val="12"/>
              </w:rPr>
              <w:t>К.Маркса</w:t>
            </w:r>
            <w:proofErr w:type="spellEnd"/>
            <w:r w:rsidRPr="0026031A">
              <w:rPr>
                <w:color w:val="000000"/>
                <w:sz w:val="12"/>
                <w:szCs w:val="12"/>
              </w:rPr>
              <w:t>, 12</w:t>
            </w:r>
          </w:p>
        </w:tc>
        <w:tc>
          <w:tcPr>
            <w:tcW w:w="1074" w:type="dxa"/>
            <w:gridSpan w:val="2"/>
            <w:shd w:val="clear" w:color="auto" w:fill="auto"/>
            <w:tcMar>
              <w:left w:w="28" w:type="dxa"/>
              <w:right w:w="28" w:type="dxa"/>
            </w:tcMar>
            <w:vAlign w:val="center"/>
            <w:hideMark/>
          </w:tcPr>
          <w:p w14:paraId="626A7731" w14:textId="77777777" w:rsidR="0026031A" w:rsidRPr="0026031A" w:rsidRDefault="0026031A" w:rsidP="0026031A">
            <w:pPr>
              <w:jc w:val="center"/>
              <w:rPr>
                <w:color w:val="000000"/>
                <w:sz w:val="12"/>
                <w:szCs w:val="12"/>
              </w:rPr>
            </w:pPr>
            <w:r w:rsidRPr="0026031A">
              <w:rPr>
                <w:color w:val="000000"/>
                <w:sz w:val="12"/>
                <w:szCs w:val="12"/>
              </w:rPr>
              <w:t>962,67</w:t>
            </w:r>
          </w:p>
        </w:tc>
        <w:tc>
          <w:tcPr>
            <w:tcW w:w="1117" w:type="dxa"/>
            <w:shd w:val="clear" w:color="auto" w:fill="auto"/>
            <w:tcMar>
              <w:left w:w="28" w:type="dxa"/>
              <w:right w:w="28" w:type="dxa"/>
            </w:tcMar>
            <w:vAlign w:val="center"/>
            <w:hideMark/>
          </w:tcPr>
          <w:p w14:paraId="296B8E70"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E441DEE"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363CF2A0"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5B34C2AF"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21D964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141A1DEC"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48FAA633"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2C6C699"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EBDADC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3DC08F19"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C9E103B" w14:textId="77777777" w:rsidTr="00627AA0">
        <w:trPr>
          <w:trHeight w:val="20"/>
        </w:trPr>
        <w:tc>
          <w:tcPr>
            <w:tcW w:w="16080" w:type="dxa"/>
            <w:gridSpan w:val="26"/>
            <w:shd w:val="clear" w:color="000000" w:fill="FFFFFF"/>
            <w:noWrap/>
            <w:tcMar>
              <w:left w:w="28" w:type="dxa"/>
              <w:right w:w="28" w:type="dxa"/>
            </w:tcMar>
            <w:hideMark/>
          </w:tcPr>
          <w:p w14:paraId="3D3A3207" w14:textId="77777777" w:rsidR="0026031A" w:rsidRPr="0026031A" w:rsidRDefault="0026031A" w:rsidP="0026031A">
            <w:pPr>
              <w:rPr>
                <w:bCs/>
                <w:color w:val="000000"/>
                <w:sz w:val="12"/>
                <w:szCs w:val="12"/>
              </w:rPr>
            </w:pPr>
            <w:r w:rsidRPr="0026031A">
              <w:rPr>
                <w:bCs/>
                <w:color w:val="000000"/>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7D1872ED" w14:textId="77777777" w:rsidTr="00627AA0">
        <w:trPr>
          <w:trHeight w:val="597"/>
        </w:trPr>
        <w:tc>
          <w:tcPr>
            <w:tcW w:w="424" w:type="dxa"/>
            <w:shd w:val="clear" w:color="000000" w:fill="FFFFFF"/>
            <w:tcMar>
              <w:left w:w="28" w:type="dxa"/>
              <w:right w:w="28" w:type="dxa"/>
            </w:tcMar>
            <w:vAlign w:val="center"/>
            <w:hideMark/>
          </w:tcPr>
          <w:p w14:paraId="56E19188" w14:textId="77777777" w:rsidR="0026031A" w:rsidRPr="0026031A" w:rsidRDefault="0026031A" w:rsidP="0026031A">
            <w:pPr>
              <w:jc w:val="center"/>
              <w:rPr>
                <w:color w:val="000000"/>
                <w:sz w:val="12"/>
                <w:szCs w:val="12"/>
              </w:rPr>
            </w:pPr>
            <w:r w:rsidRPr="0026031A">
              <w:rPr>
                <w:color w:val="000000"/>
                <w:sz w:val="12"/>
                <w:szCs w:val="12"/>
              </w:rPr>
              <w:lastRenderedPageBreak/>
              <w:t>3.2.1</w:t>
            </w:r>
          </w:p>
        </w:tc>
        <w:tc>
          <w:tcPr>
            <w:tcW w:w="1418" w:type="dxa"/>
            <w:shd w:val="clear" w:color="000000" w:fill="FFFFFF"/>
            <w:tcMar>
              <w:left w:w="28" w:type="dxa"/>
              <w:right w:w="28" w:type="dxa"/>
            </w:tcMar>
            <w:vAlign w:val="center"/>
            <w:hideMark/>
          </w:tcPr>
          <w:p w14:paraId="2698F00A"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1,0 Гкал/ч (1,16МВт))</w:t>
            </w:r>
          </w:p>
        </w:tc>
        <w:tc>
          <w:tcPr>
            <w:tcW w:w="1195" w:type="dxa"/>
            <w:shd w:val="clear" w:color="000000" w:fill="FFFFFF"/>
            <w:tcMar>
              <w:left w:w="28" w:type="dxa"/>
              <w:right w:w="28" w:type="dxa"/>
            </w:tcMar>
            <w:vAlign w:val="center"/>
            <w:hideMark/>
          </w:tcPr>
          <w:p w14:paraId="543D7D1C"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55F56DF7"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38891EB"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6952C181" w14:textId="77777777" w:rsidR="0026031A" w:rsidRPr="0026031A" w:rsidRDefault="0026031A" w:rsidP="0026031A">
            <w:pPr>
              <w:jc w:val="center"/>
              <w:rPr>
                <w:color w:val="000000"/>
                <w:sz w:val="12"/>
                <w:szCs w:val="12"/>
              </w:rPr>
            </w:pPr>
            <w:r w:rsidRPr="0026031A">
              <w:rPr>
                <w:color w:val="000000"/>
                <w:sz w:val="12"/>
                <w:szCs w:val="12"/>
              </w:rPr>
              <w:t>661,20</w:t>
            </w:r>
          </w:p>
        </w:tc>
        <w:tc>
          <w:tcPr>
            <w:tcW w:w="1117" w:type="dxa"/>
            <w:shd w:val="clear" w:color="auto" w:fill="auto"/>
            <w:tcMar>
              <w:left w:w="28" w:type="dxa"/>
              <w:right w:w="28" w:type="dxa"/>
            </w:tcMar>
            <w:vAlign w:val="center"/>
            <w:hideMark/>
          </w:tcPr>
          <w:p w14:paraId="26D6699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A9DF677"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904EB93"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7CCE5704"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2ED34E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31128277"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2E23EA32"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2DC4746"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7A70A5E"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E458BF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9FFA490" w14:textId="77777777" w:rsidTr="00627AA0">
        <w:trPr>
          <w:trHeight w:val="422"/>
        </w:trPr>
        <w:tc>
          <w:tcPr>
            <w:tcW w:w="424" w:type="dxa"/>
            <w:shd w:val="clear" w:color="000000" w:fill="FFFFFF"/>
            <w:tcMar>
              <w:left w:w="28" w:type="dxa"/>
              <w:right w:w="28" w:type="dxa"/>
            </w:tcMar>
            <w:vAlign w:val="center"/>
            <w:hideMark/>
          </w:tcPr>
          <w:p w14:paraId="2DFDDE6B" w14:textId="77777777" w:rsidR="0026031A" w:rsidRPr="0026031A" w:rsidRDefault="0026031A" w:rsidP="0026031A">
            <w:pPr>
              <w:jc w:val="center"/>
              <w:rPr>
                <w:color w:val="000000"/>
                <w:sz w:val="12"/>
                <w:szCs w:val="12"/>
              </w:rPr>
            </w:pPr>
            <w:r w:rsidRPr="0026031A">
              <w:rPr>
                <w:color w:val="000000"/>
                <w:sz w:val="12"/>
                <w:szCs w:val="12"/>
              </w:rPr>
              <w:t>3.2.2</w:t>
            </w:r>
          </w:p>
        </w:tc>
        <w:tc>
          <w:tcPr>
            <w:tcW w:w="1418" w:type="dxa"/>
            <w:shd w:val="clear" w:color="000000" w:fill="FFFFFF"/>
            <w:tcMar>
              <w:left w:w="28" w:type="dxa"/>
              <w:right w:w="28" w:type="dxa"/>
            </w:tcMar>
            <w:vAlign w:val="center"/>
            <w:hideMark/>
          </w:tcPr>
          <w:p w14:paraId="7F4A6D22" w14:textId="77777777" w:rsidR="0026031A" w:rsidRPr="0026031A" w:rsidRDefault="0026031A" w:rsidP="0026031A">
            <w:pPr>
              <w:rPr>
                <w:color w:val="000000"/>
                <w:sz w:val="12"/>
                <w:szCs w:val="12"/>
              </w:rPr>
            </w:pPr>
            <w:r w:rsidRPr="0026031A">
              <w:rPr>
                <w:color w:val="000000"/>
                <w:sz w:val="12"/>
                <w:szCs w:val="12"/>
              </w:rPr>
              <w:t>Замена конвейера № 2 топливоподачи</w:t>
            </w:r>
          </w:p>
        </w:tc>
        <w:tc>
          <w:tcPr>
            <w:tcW w:w="1195" w:type="dxa"/>
            <w:shd w:val="clear" w:color="000000" w:fill="FFFFFF"/>
            <w:tcMar>
              <w:left w:w="28" w:type="dxa"/>
              <w:right w:w="28" w:type="dxa"/>
            </w:tcMar>
            <w:vAlign w:val="center"/>
            <w:hideMark/>
          </w:tcPr>
          <w:p w14:paraId="6549AF61"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53" w:type="dxa"/>
            <w:shd w:val="clear" w:color="000000" w:fill="FFFFFF"/>
            <w:tcMar>
              <w:left w:w="28" w:type="dxa"/>
              <w:right w:w="28" w:type="dxa"/>
            </w:tcMar>
            <w:vAlign w:val="center"/>
            <w:hideMark/>
          </w:tcPr>
          <w:p w14:paraId="56DA0A28"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05C48C48"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1074" w:type="dxa"/>
            <w:gridSpan w:val="2"/>
            <w:shd w:val="clear" w:color="auto" w:fill="auto"/>
            <w:tcMar>
              <w:left w:w="28" w:type="dxa"/>
              <w:right w:w="28" w:type="dxa"/>
            </w:tcMar>
            <w:vAlign w:val="center"/>
            <w:hideMark/>
          </w:tcPr>
          <w:p w14:paraId="60466146" w14:textId="77777777" w:rsidR="0026031A" w:rsidRPr="0026031A" w:rsidRDefault="0026031A" w:rsidP="0026031A">
            <w:pPr>
              <w:jc w:val="center"/>
              <w:rPr>
                <w:color w:val="000000"/>
                <w:sz w:val="12"/>
                <w:szCs w:val="12"/>
              </w:rPr>
            </w:pPr>
            <w:r w:rsidRPr="0026031A">
              <w:rPr>
                <w:color w:val="000000"/>
                <w:sz w:val="12"/>
                <w:szCs w:val="12"/>
              </w:rPr>
              <w:t>1 212,70</w:t>
            </w:r>
          </w:p>
        </w:tc>
        <w:tc>
          <w:tcPr>
            <w:tcW w:w="1117" w:type="dxa"/>
            <w:shd w:val="clear" w:color="auto" w:fill="auto"/>
            <w:tcMar>
              <w:left w:w="28" w:type="dxa"/>
              <w:right w:w="28" w:type="dxa"/>
            </w:tcMar>
            <w:vAlign w:val="center"/>
            <w:hideMark/>
          </w:tcPr>
          <w:p w14:paraId="070EA056"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5729B7EA"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6818072"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129799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0F2A9084"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EF6D8B0"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0EE3D5B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58BB2F6"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6B5D7882"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BE4F7B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2EF561D" w14:textId="77777777" w:rsidTr="00627AA0">
        <w:trPr>
          <w:trHeight w:val="141"/>
        </w:trPr>
        <w:tc>
          <w:tcPr>
            <w:tcW w:w="424" w:type="dxa"/>
            <w:shd w:val="clear" w:color="000000" w:fill="FFFFFF"/>
            <w:tcMar>
              <w:left w:w="28" w:type="dxa"/>
              <w:right w:w="28" w:type="dxa"/>
            </w:tcMar>
            <w:vAlign w:val="center"/>
          </w:tcPr>
          <w:p w14:paraId="7F58D8A3" w14:textId="77777777" w:rsidR="0026031A" w:rsidRPr="0026031A" w:rsidRDefault="0026031A" w:rsidP="0026031A">
            <w:pPr>
              <w:jc w:val="center"/>
              <w:rPr>
                <w:color w:val="000000"/>
                <w:sz w:val="12"/>
                <w:szCs w:val="12"/>
              </w:rPr>
            </w:pPr>
            <w:r w:rsidRPr="0026031A">
              <w:rPr>
                <w:color w:val="000000"/>
                <w:sz w:val="12"/>
                <w:szCs w:val="12"/>
              </w:rPr>
              <w:t>1</w:t>
            </w:r>
          </w:p>
        </w:tc>
        <w:tc>
          <w:tcPr>
            <w:tcW w:w="1418" w:type="dxa"/>
            <w:shd w:val="clear" w:color="000000" w:fill="FFFFFF"/>
            <w:tcMar>
              <w:left w:w="28" w:type="dxa"/>
              <w:right w:w="28" w:type="dxa"/>
            </w:tcMar>
            <w:vAlign w:val="center"/>
          </w:tcPr>
          <w:p w14:paraId="0E7BEB7D" w14:textId="77777777" w:rsidR="0026031A" w:rsidRPr="0026031A" w:rsidRDefault="0026031A" w:rsidP="0026031A">
            <w:pPr>
              <w:jc w:val="center"/>
              <w:rPr>
                <w:color w:val="000000"/>
                <w:sz w:val="12"/>
                <w:szCs w:val="12"/>
              </w:rPr>
            </w:pPr>
            <w:r w:rsidRPr="0026031A">
              <w:rPr>
                <w:color w:val="000000"/>
                <w:sz w:val="12"/>
                <w:szCs w:val="12"/>
              </w:rPr>
              <w:t>2</w:t>
            </w:r>
          </w:p>
        </w:tc>
        <w:tc>
          <w:tcPr>
            <w:tcW w:w="1195" w:type="dxa"/>
            <w:shd w:val="clear" w:color="000000" w:fill="FFFFFF"/>
            <w:tcMar>
              <w:left w:w="28" w:type="dxa"/>
              <w:right w:w="28" w:type="dxa"/>
            </w:tcMar>
            <w:vAlign w:val="center"/>
          </w:tcPr>
          <w:p w14:paraId="4305E111" w14:textId="77777777" w:rsidR="0026031A" w:rsidRPr="0026031A" w:rsidRDefault="0026031A" w:rsidP="0026031A">
            <w:pPr>
              <w:jc w:val="center"/>
              <w:rPr>
                <w:color w:val="000000"/>
                <w:sz w:val="12"/>
                <w:szCs w:val="12"/>
              </w:rPr>
            </w:pPr>
            <w:r w:rsidRPr="0026031A">
              <w:rPr>
                <w:color w:val="000000"/>
                <w:sz w:val="12"/>
                <w:szCs w:val="12"/>
              </w:rPr>
              <w:t>3</w:t>
            </w:r>
          </w:p>
        </w:tc>
        <w:tc>
          <w:tcPr>
            <w:tcW w:w="853" w:type="dxa"/>
            <w:shd w:val="clear" w:color="000000" w:fill="FFFFFF"/>
            <w:tcMar>
              <w:left w:w="28" w:type="dxa"/>
              <w:right w:w="28" w:type="dxa"/>
            </w:tcMar>
            <w:vAlign w:val="center"/>
          </w:tcPr>
          <w:p w14:paraId="53982E07" w14:textId="77777777" w:rsidR="0026031A" w:rsidRPr="0026031A" w:rsidRDefault="0026031A" w:rsidP="0026031A">
            <w:pPr>
              <w:jc w:val="center"/>
              <w:rPr>
                <w:color w:val="000000"/>
                <w:sz w:val="12"/>
                <w:szCs w:val="12"/>
              </w:rPr>
            </w:pPr>
            <w:r w:rsidRPr="0026031A">
              <w:rPr>
                <w:color w:val="000000"/>
                <w:sz w:val="12"/>
                <w:szCs w:val="12"/>
              </w:rPr>
              <w:t>4</w:t>
            </w:r>
          </w:p>
        </w:tc>
        <w:tc>
          <w:tcPr>
            <w:tcW w:w="910" w:type="dxa"/>
            <w:gridSpan w:val="2"/>
            <w:shd w:val="clear" w:color="000000" w:fill="FFFFFF"/>
            <w:tcMar>
              <w:left w:w="28" w:type="dxa"/>
              <w:right w:w="28" w:type="dxa"/>
            </w:tcMar>
            <w:vAlign w:val="center"/>
          </w:tcPr>
          <w:p w14:paraId="102AAF1E" w14:textId="77777777" w:rsidR="0026031A" w:rsidRPr="0026031A" w:rsidRDefault="0026031A" w:rsidP="0026031A">
            <w:pPr>
              <w:jc w:val="center"/>
              <w:rPr>
                <w:color w:val="000000"/>
                <w:sz w:val="12"/>
                <w:szCs w:val="12"/>
              </w:rPr>
            </w:pPr>
            <w:r w:rsidRPr="0026031A">
              <w:rPr>
                <w:color w:val="000000"/>
                <w:sz w:val="12"/>
                <w:szCs w:val="12"/>
              </w:rPr>
              <w:t>5</w:t>
            </w:r>
          </w:p>
        </w:tc>
        <w:tc>
          <w:tcPr>
            <w:tcW w:w="1074" w:type="dxa"/>
            <w:gridSpan w:val="2"/>
            <w:shd w:val="clear" w:color="000000" w:fill="FFFFFF"/>
            <w:tcMar>
              <w:left w:w="28" w:type="dxa"/>
              <w:right w:w="28" w:type="dxa"/>
            </w:tcMar>
            <w:vAlign w:val="center"/>
          </w:tcPr>
          <w:p w14:paraId="508CCCF1" w14:textId="77777777" w:rsidR="0026031A" w:rsidRPr="0026031A" w:rsidRDefault="0026031A" w:rsidP="0026031A">
            <w:pPr>
              <w:jc w:val="center"/>
              <w:rPr>
                <w:color w:val="000000"/>
                <w:sz w:val="12"/>
                <w:szCs w:val="12"/>
              </w:rPr>
            </w:pPr>
            <w:r w:rsidRPr="0026031A">
              <w:rPr>
                <w:color w:val="000000"/>
                <w:sz w:val="12"/>
                <w:szCs w:val="12"/>
              </w:rPr>
              <w:t>11.1</w:t>
            </w:r>
          </w:p>
        </w:tc>
        <w:tc>
          <w:tcPr>
            <w:tcW w:w="1117" w:type="dxa"/>
            <w:shd w:val="clear" w:color="000000" w:fill="FFFFFF"/>
            <w:tcMar>
              <w:left w:w="28" w:type="dxa"/>
              <w:right w:w="28" w:type="dxa"/>
            </w:tcMar>
            <w:vAlign w:val="center"/>
          </w:tcPr>
          <w:p w14:paraId="449F187C" w14:textId="77777777" w:rsidR="0026031A" w:rsidRPr="0026031A" w:rsidRDefault="0026031A" w:rsidP="0026031A">
            <w:pPr>
              <w:jc w:val="center"/>
              <w:rPr>
                <w:color w:val="000000"/>
                <w:sz w:val="12"/>
                <w:szCs w:val="12"/>
              </w:rPr>
            </w:pPr>
            <w:r w:rsidRPr="0026031A">
              <w:rPr>
                <w:color w:val="000000"/>
                <w:sz w:val="12"/>
                <w:szCs w:val="12"/>
              </w:rPr>
              <w:t>11.2</w:t>
            </w:r>
          </w:p>
        </w:tc>
        <w:tc>
          <w:tcPr>
            <w:tcW w:w="850" w:type="dxa"/>
            <w:gridSpan w:val="2"/>
            <w:shd w:val="clear" w:color="000000" w:fill="FFFFFF"/>
            <w:tcMar>
              <w:left w:w="28" w:type="dxa"/>
              <w:right w:w="28" w:type="dxa"/>
            </w:tcMar>
            <w:vAlign w:val="center"/>
          </w:tcPr>
          <w:p w14:paraId="267B2C35" w14:textId="77777777" w:rsidR="0026031A" w:rsidRPr="0026031A" w:rsidRDefault="0026031A" w:rsidP="0026031A">
            <w:pPr>
              <w:jc w:val="center"/>
              <w:rPr>
                <w:color w:val="000000"/>
                <w:sz w:val="12"/>
                <w:szCs w:val="12"/>
              </w:rPr>
            </w:pPr>
            <w:r w:rsidRPr="0026031A">
              <w:rPr>
                <w:color w:val="000000"/>
                <w:sz w:val="12"/>
                <w:szCs w:val="12"/>
              </w:rPr>
              <w:t>11.3</w:t>
            </w:r>
          </w:p>
        </w:tc>
        <w:tc>
          <w:tcPr>
            <w:tcW w:w="851" w:type="dxa"/>
            <w:gridSpan w:val="2"/>
            <w:shd w:val="clear" w:color="000000" w:fill="FFFFFF"/>
            <w:tcMar>
              <w:left w:w="28" w:type="dxa"/>
              <w:right w:w="28" w:type="dxa"/>
            </w:tcMar>
            <w:vAlign w:val="center"/>
          </w:tcPr>
          <w:p w14:paraId="5E5BBAF4" w14:textId="77777777" w:rsidR="0026031A" w:rsidRPr="0026031A" w:rsidRDefault="0026031A" w:rsidP="0026031A">
            <w:pPr>
              <w:jc w:val="center"/>
              <w:rPr>
                <w:color w:val="000000"/>
                <w:sz w:val="12"/>
                <w:szCs w:val="12"/>
              </w:rPr>
            </w:pPr>
            <w:r w:rsidRPr="0026031A">
              <w:rPr>
                <w:color w:val="000000"/>
                <w:sz w:val="12"/>
                <w:szCs w:val="12"/>
              </w:rPr>
              <w:t>11.4</w:t>
            </w:r>
          </w:p>
        </w:tc>
        <w:tc>
          <w:tcPr>
            <w:tcW w:w="1151" w:type="dxa"/>
            <w:gridSpan w:val="2"/>
            <w:shd w:val="clear" w:color="000000" w:fill="FFFFFF"/>
            <w:tcMar>
              <w:left w:w="28" w:type="dxa"/>
              <w:right w:w="28" w:type="dxa"/>
            </w:tcMar>
            <w:vAlign w:val="center"/>
          </w:tcPr>
          <w:p w14:paraId="00200A58" w14:textId="77777777" w:rsidR="0026031A" w:rsidRPr="0026031A" w:rsidRDefault="0026031A" w:rsidP="0026031A">
            <w:pPr>
              <w:jc w:val="center"/>
              <w:rPr>
                <w:color w:val="000000"/>
                <w:sz w:val="12"/>
                <w:szCs w:val="12"/>
              </w:rPr>
            </w:pPr>
            <w:r w:rsidRPr="0026031A">
              <w:rPr>
                <w:color w:val="000000"/>
                <w:sz w:val="12"/>
                <w:szCs w:val="12"/>
              </w:rPr>
              <w:t>11.5.1</w:t>
            </w:r>
          </w:p>
        </w:tc>
        <w:tc>
          <w:tcPr>
            <w:tcW w:w="1681" w:type="dxa"/>
            <w:shd w:val="clear" w:color="000000" w:fill="FFFFFF"/>
            <w:tcMar>
              <w:left w:w="28" w:type="dxa"/>
              <w:right w:w="28" w:type="dxa"/>
            </w:tcMar>
            <w:vAlign w:val="center"/>
          </w:tcPr>
          <w:p w14:paraId="6839946E" w14:textId="77777777" w:rsidR="0026031A" w:rsidRPr="0026031A" w:rsidRDefault="0026031A" w:rsidP="0026031A">
            <w:pPr>
              <w:jc w:val="center"/>
              <w:rPr>
                <w:color w:val="000000"/>
                <w:sz w:val="12"/>
                <w:szCs w:val="12"/>
              </w:rPr>
            </w:pPr>
            <w:r w:rsidRPr="0026031A">
              <w:rPr>
                <w:color w:val="000000"/>
                <w:sz w:val="12"/>
                <w:szCs w:val="12"/>
              </w:rPr>
              <w:t>11.5.2</w:t>
            </w:r>
          </w:p>
        </w:tc>
        <w:tc>
          <w:tcPr>
            <w:tcW w:w="974" w:type="dxa"/>
            <w:gridSpan w:val="2"/>
            <w:shd w:val="clear" w:color="000000" w:fill="FFFFFF"/>
            <w:tcMar>
              <w:left w:w="28" w:type="dxa"/>
              <w:right w:w="28" w:type="dxa"/>
            </w:tcMar>
            <w:vAlign w:val="center"/>
          </w:tcPr>
          <w:p w14:paraId="04001E3A" w14:textId="77777777" w:rsidR="0026031A" w:rsidRPr="0026031A" w:rsidRDefault="0026031A" w:rsidP="0026031A">
            <w:pPr>
              <w:jc w:val="center"/>
              <w:rPr>
                <w:color w:val="000000"/>
                <w:sz w:val="12"/>
                <w:szCs w:val="12"/>
              </w:rPr>
            </w:pPr>
            <w:r w:rsidRPr="0026031A">
              <w:rPr>
                <w:color w:val="000000"/>
                <w:sz w:val="12"/>
                <w:szCs w:val="12"/>
              </w:rPr>
              <w:t>11.6</w:t>
            </w:r>
          </w:p>
        </w:tc>
        <w:tc>
          <w:tcPr>
            <w:tcW w:w="869" w:type="dxa"/>
            <w:gridSpan w:val="2"/>
            <w:shd w:val="clear" w:color="000000" w:fill="FFFFFF"/>
            <w:tcMar>
              <w:left w:w="28" w:type="dxa"/>
              <w:right w:w="28" w:type="dxa"/>
            </w:tcMar>
            <w:vAlign w:val="center"/>
          </w:tcPr>
          <w:p w14:paraId="139445E7" w14:textId="77777777" w:rsidR="0026031A" w:rsidRPr="0026031A" w:rsidRDefault="0026031A" w:rsidP="0026031A">
            <w:pPr>
              <w:jc w:val="center"/>
              <w:rPr>
                <w:color w:val="000000"/>
                <w:sz w:val="12"/>
                <w:szCs w:val="12"/>
              </w:rPr>
            </w:pPr>
            <w:r w:rsidRPr="0026031A">
              <w:rPr>
                <w:color w:val="000000"/>
                <w:sz w:val="12"/>
                <w:szCs w:val="12"/>
              </w:rPr>
              <w:t>11.7</w:t>
            </w:r>
          </w:p>
        </w:tc>
        <w:tc>
          <w:tcPr>
            <w:tcW w:w="788" w:type="dxa"/>
            <w:gridSpan w:val="2"/>
            <w:shd w:val="clear" w:color="000000" w:fill="FFFFFF"/>
            <w:tcMar>
              <w:left w:w="28" w:type="dxa"/>
              <w:right w:w="28" w:type="dxa"/>
            </w:tcMar>
            <w:vAlign w:val="center"/>
          </w:tcPr>
          <w:p w14:paraId="3A4A768D" w14:textId="77777777" w:rsidR="0026031A" w:rsidRPr="0026031A" w:rsidRDefault="0026031A" w:rsidP="0026031A">
            <w:pPr>
              <w:jc w:val="center"/>
              <w:rPr>
                <w:color w:val="000000"/>
                <w:sz w:val="12"/>
                <w:szCs w:val="12"/>
              </w:rPr>
            </w:pPr>
            <w:r w:rsidRPr="0026031A">
              <w:rPr>
                <w:color w:val="000000"/>
                <w:sz w:val="12"/>
                <w:szCs w:val="12"/>
              </w:rPr>
              <w:t>11.8</w:t>
            </w:r>
          </w:p>
        </w:tc>
        <w:tc>
          <w:tcPr>
            <w:tcW w:w="1276" w:type="dxa"/>
            <w:gridSpan w:val="2"/>
            <w:shd w:val="clear" w:color="000000" w:fill="FFFFFF"/>
            <w:tcMar>
              <w:left w:w="28" w:type="dxa"/>
              <w:right w:w="28" w:type="dxa"/>
            </w:tcMar>
            <w:vAlign w:val="center"/>
          </w:tcPr>
          <w:p w14:paraId="55B2CB93" w14:textId="77777777" w:rsidR="0026031A" w:rsidRPr="0026031A" w:rsidRDefault="0026031A" w:rsidP="0026031A">
            <w:pPr>
              <w:jc w:val="center"/>
              <w:rPr>
                <w:color w:val="000000"/>
                <w:sz w:val="12"/>
                <w:szCs w:val="12"/>
              </w:rPr>
            </w:pPr>
            <w:r w:rsidRPr="0026031A">
              <w:rPr>
                <w:color w:val="000000"/>
                <w:sz w:val="12"/>
                <w:szCs w:val="12"/>
              </w:rPr>
              <w:t>11.9</w:t>
            </w:r>
          </w:p>
        </w:tc>
        <w:tc>
          <w:tcPr>
            <w:tcW w:w="649" w:type="dxa"/>
            <w:gridSpan w:val="2"/>
            <w:shd w:val="clear" w:color="000000" w:fill="FFFFFF"/>
            <w:tcMar>
              <w:left w:w="28" w:type="dxa"/>
              <w:right w:w="28" w:type="dxa"/>
            </w:tcMar>
            <w:vAlign w:val="center"/>
          </w:tcPr>
          <w:p w14:paraId="4738A3C3" w14:textId="77777777" w:rsidR="0026031A" w:rsidRPr="0026031A" w:rsidRDefault="0026031A" w:rsidP="0026031A">
            <w:pPr>
              <w:jc w:val="center"/>
              <w:rPr>
                <w:color w:val="000000"/>
                <w:sz w:val="12"/>
                <w:szCs w:val="12"/>
              </w:rPr>
            </w:pPr>
            <w:r w:rsidRPr="0026031A">
              <w:rPr>
                <w:color w:val="000000"/>
                <w:sz w:val="12"/>
                <w:szCs w:val="12"/>
              </w:rPr>
              <w:t>11.10</w:t>
            </w:r>
          </w:p>
        </w:tc>
      </w:tr>
      <w:tr w:rsidR="0026031A" w:rsidRPr="0026031A" w14:paraId="39AD1F68" w14:textId="77777777" w:rsidTr="00627AA0">
        <w:trPr>
          <w:trHeight w:val="556"/>
        </w:trPr>
        <w:tc>
          <w:tcPr>
            <w:tcW w:w="424" w:type="dxa"/>
            <w:shd w:val="clear" w:color="000000" w:fill="FFFFFF"/>
            <w:tcMar>
              <w:left w:w="28" w:type="dxa"/>
              <w:right w:w="28" w:type="dxa"/>
            </w:tcMar>
            <w:vAlign w:val="center"/>
            <w:hideMark/>
          </w:tcPr>
          <w:p w14:paraId="12C7946B" w14:textId="77777777" w:rsidR="0026031A" w:rsidRPr="0026031A" w:rsidRDefault="0026031A" w:rsidP="0026031A">
            <w:pPr>
              <w:jc w:val="center"/>
              <w:rPr>
                <w:color w:val="000000"/>
                <w:sz w:val="12"/>
                <w:szCs w:val="12"/>
              </w:rPr>
            </w:pPr>
            <w:r w:rsidRPr="0026031A">
              <w:rPr>
                <w:color w:val="000000"/>
                <w:sz w:val="12"/>
                <w:szCs w:val="12"/>
              </w:rPr>
              <w:t>3.2.3</w:t>
            </w:r>
          </w:p>
        </w:tc>
        <w:tc>
          <w:tcPr>
            <w:tcW w:w="1418" w:type="dxa"/>
            <w:shd w:val="clear" w:color="000000" w:fill="FFFFFF"/>
            <w:tcMar>
              <w:left w:w="28" w:type="dxa"/>
              <w:right w:w="28" w:type="dxa"/>
            </w:tcMar>
            <w:vAlign w:val="center"/>
            <w:hideMark/>
          </w:tcPr>
          <w:p w14:paraId="0D958658"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1,0 Гкал/ч (1,16МВт))</w:t>
            </w:r>
          </w:p>
        </w:tc>
        <w:tc>
          <w:tcPr>
            <w:tcW w:w="1195" w:type="dxa"/>
            <w:shd w:val="clear" w:color="000000" w:fill="FFFFFF"/>
            <w:tcMar>
              <w:left w:w="28" w:type="dxa"/>
              <w:right w:w="28" w:type="dxa"/>
            </w:tcMar>
            <w:vAlign w:val="center"/>
            <w:hideMark/>
          </w:tcPr>
          <w:p w14:paraId="3C4F9DA9"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55601F0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392558F"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7FE933E0" w14:textId="77777777" w:rsidR="0026031A" w:rsidRPr="0026031A" w:rsidRDefault="0026031A" w:rsidP="0026031A">
            <w:pPr>
              <w:jc w:val="center"/>
              <w:rPr>
                <w:color w:val="000000"/>
                <w:sz w:val="12"/>
                <w:szCs w:val="12"/>
              </w:rPr>
            </w:pPr>
            <w:r w:rsidRPr="0026031A">
              <w:rPr>
                <w:color w:val="000000"/>
                <w:sz w:val="12"/>
                <w:szCs w:val="12"/>
              </w:rPr>
              <w:t>661,20</w:t>
            </w:r>
          </w:p>
        </w:tc>
        <w:tc>
          <w:tcPr>
            <w:tcW w:w="1117" w:type="dxa"/>
            <w:shd w:val="clear" w:color="auto" w:fill="auto"/>
            <w:tcMar>
              <w:left w:w="28" w:type="dxa"/>
              <w:right w:w="28" w:type="dxa"/>
            </w:tcMar>
            <w:vAlign w:val="center"/>
            <w:hideMark/>
          </w:tcPr>
          <w:p w14:paraId="30780BE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86DED7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C3AF54B"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7CE13800"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72E5EA5"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8F1C983"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ECCA42B"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BC2EFF2"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07BE72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C5FFE5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9DE01A8" w14:textId="77777777" w:rsidTr="00627AA0">
        <w:trPr>
          <w:trHeight w:val="20"/>
        </w:trPr>
        <w:tc>
          <w:tcPr>
            <w:tcW w:w="424" w:type="dxa"/>
            <w:shd w:val="clear" w:color="000000" w:fill="FFFFFF"/>
            <w:tcMar>
              <w:left w:w="28" w:type="dxa"/>
              <w:right w:w="28" w:type="dxa"/>
            </w:tcMar>
            <w:vAlign w:val="center"/>
            <w:hideMark/>
          </w:tcPr>
          <w:p w14:paraId="419A9D7E" w14:textId="77777777" w:rsidR="0026031A" w:rsidRPr="0026031A" w:rsidRDefault="0026031A" w:rsidP="0026031A">
            <w:pPr>
              <w:jc w:val="center"/>
              <w:rPr>
                <w:color w:val="000000"/>
                <w:sz w:val="12"/>
                <w:szCs w:val="12"/>
              </w:rPr>
            </w:pPr>
            <w:r w:rsidRPr="0026031A">
              <w:rPr>
                <w:color w:val="000000"/>
                <w:sz w:val="12"/>
                <w:szCs w:val="12"/>
              </w:rPr>
              <w:t>3.2.4</w:t>
            </w:r>
          </w:p>
        </w:tc>
        <w:tc>
          <w:tcPr>
            <w:tcW w:w="1418" w:type="dxa"/>
            <w:shd w:val="clear" w:color="000000" w:fill="FFFFFF"/>
            <w:tcMar>
              <w:left w:w="28" w:type="dxa"/>
              <w:right w:w="28" w:type="dxa"/>
            </w:tcMar>
            <w:vAlign w:val="center"/>
            <w:hideMark/>
          </w:tcPr>
          <w:p w14:paraId="6398B3E7" w14:textId="77777777" w:rsidR="0026031A" w:rsidRPr="0026031A" w:rsidRDefault="0026031A" w:rsidP="0026031A">
            <w:pPr>
              <w:rPr>
                <w:color w:val="000000"/>
                <w:sz w:val="12"/>
                <w:szCs w:val="12"/>
              </w:rPr>
            </w:pPr>
            <w:r w:rsidRPr="0026031A">
              <w:rPr>
                <w:color w:val="000000"/>
                <w:sz w:val="12"/>
                <w:szCs w:val="12"/>
              </w:rPr>
              <w:t>Замена электродвигателя 5АМН 315 М4 250кВт*1500об/мин IМ1001, сетевого насоса №2</w:t>
            </w:r>
          </w:p>
        </w:tc>
        <w:tc>
          <w:tcPr>
            <w:tcW w:w="1195" w:type="dxa"/>
            <w:shd w:val="clear" w:color="000000" w:fill="FFFFFF"/>
            <w:tcMar>
              <w:left w:w="28" w:type="dxa"/>
              <w:right w:w="28" w:type="dxa"/>
            </w:tcMar>
            <w:vAlign w:val="center"/>
            <w:hideMark/>
          </w:tcPr>
          <w:p w14:paraId="743A898B"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53" w:type="dxa"/>
            <w:shd w:val="clear" w:color="000000" w:fill="FFFFFF"/>
            <w:tcMar>
              <w:left w:w="28" w:type="dxa"/>
              <w:right w:w="28" w:type="dxa"/>
            </w:tcMar>
            <w:vAlign w:val="center"/>
            <w:hideMark/>
          </w:tcPr>
          <w:p w14:paraId="04BB9788"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2BB0DD9A"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1074" w:type="dxa"/>
            <w:gridSpan w:val="2"/>
            <w:shd w:val="clear" w:color="auto" w:fill="auto"/>
            <w:tcMar>
              <w:left w:w="28" w:type="dxa"/>
              <w:right w:w="28" w:type="dxa"/>
            </w:tcMar>
            <w:vAlign w:val="center"/>
            <w:hideMark/>
          </w:tcPr>
          <w:p w14:paraId="3B322254" w14:textId="77777777" w:rsidR="0026031A" w:rsidRPr="0026031A" w:rsidRDefault="0026031A" w:rsidP="0026031A">
            <w:pPr>
              <w:jc w:val="center"/>
              <w:rPr>
                <w:color w:val="000000"/>
                <w:sz w:val="12"/>
                <w:szCs w:val="12"/>
              </w:rPr>
            </w:pPr>
            <w:r w:rsidRPr="0026031A">
              <w:rPr>
                <w:color w:val="000000"/>
                <w:sz w:val="12"/>
                <w:szCs w:val="12"/>
              </w:rPr>
              <w:t>800,60</w:t>
            </w:r>
          </w:p>
        </w:tc>
        <w:tc>
          <w:tcPr>
            <w:tcW w:w="1117" w:type="dxa"/>
            <w:shd w:val="clear" w:color="auto" w:fill="auto"/>
            <w:tcMar>
              <w:left w:w="28" w:type="dxa"/>
              <w:right w:w="28" w:type="dxa"/>
            </w:tcMar>
            <w:vAlign w:val="center"/>
            <w:hideMark/>
          </w:tcPr>
          <w:p w14:paraId="0D5BD200"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694098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83ECE2C"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C783C10"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BA4EFA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189C7B6"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3DBF4AE3"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EA8C206"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B285F0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36D2A3A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3959E43" w14:textId="77777777" w:rsidTr="00627AA0">
        <w:trPr>
          <w:trHeight w:val="20"/>
        </w:trPr>
        <w:tc>
          <w:tcPr>
            <w:tcW w:w="424" w:type="dxa"/>
            <w:shd w:val="clear" w:color="000000" w:fill="FFFFFF"/>
            <w:tcMar>
              <w:left w:w="28" w:type="dxa"/>
              <w:right w:w="28" w:type="dxa"/>
            </w:tcMar>
            <w:vAlign w:val="center"/>
            <w:hideMark/>
          </w:tcPr>
          <w:p w14:paraId="64F273C1" w14:textId="77777777" w:rsidR="0026031A" w:rsidRPr="0026031A" w:rsidRDefault="0026031A" w:rsidP="0026031A">
            <w:pPr>
              <w:jc w:val="center"/>
              <w:rPr>
                <w:color w:val="000000"/>
                <w:sz w:val="12"/>
                <w:szCs w:val="12"/>
              </w:rPr>
            </w:pPr>
            <w:r w:rsidRPr="0026031A">
              <w:rPr>
                <w:color w:val="000000"/>
                <w:sz w:val="12"/>
                <w:szCs w:val="12"/>
              </w:rPr>
              <w:t>3.2.5</w:t>
            </w:r>
          </w:p>
        </w:tc>
        <w:tc>
          <w:tcPr>
            <w:tcW w:w="1418" w:type="dxa"/>
            <w:shd w:val="clear" w:color="000000" w:fill="FFFFFF"/>
            <w:tcMar>
              <w:left w:w="28" w:type="dxa"/>
              <w:right w:w="28" w:type="dxa"/>
            </w:tcMar>
            <w:vAlign w:val="center"/>
            <w:hideMark/>
          </w:tcPr>
          <w:p w14:paraId="444F9844" w14:textId="77777777" w:rsidR="0026031A" w:rsidRPr="0026031A" w:rsidRDefault="0026031A" w:rsidP="0026031A">
            <w:pPr>
              <w:rPr>
                <w:color w:val="000000"/>
                <w:sz w:val="12"/>
                <w:szCs w:val="12"/>
              </w:rPr>
            </w:pPr>
            <w:r w:rsidRPr="0026031A">
              <w:rPr>
                <w:color w:val="000000"/>
                <w:sz w:val="12"/>
                <w:szCs w:val="12"/>
              </w:rPr>
              <w:t>Замена пластинчатого теплообменника № 3</w:t>
            </w:r>
          </w:p>
        </w:tc>
        <w:tc>
          <w:tcPr>
            <w:tcW w:w="1195" w:type="dxa"/>
            <w:shd w:val="clear" w:color="000000" w:fill="FFFFFF"/>
            <w:tcMar>
              <w:left w:w="28" w:type="dxa"/>
              <w:right w:w="28" w:type="dxa"/>
            </w:tcMar>
            <w:vAlign w:val="center"/>
            <w:hideMark/>
          </w:tcPr>
          <w:p w14:paraId="3C914AC9"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53" w:type="dxa"/>
            <w:shd w:val="clear" w:color="000000" w:fill="FFFFFF"/>
            <w:tcMar>
              <w:left w:w="28" w:type="dxa"/>
              <w:right w:w="28" w:type="dxa"/>
            </w:tcMar>
            <w:vAlign w:val="center"/>
            <w:hideMark/>
          </w:tcPr>
          <w:p w14:paraId="2CEED1F2"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60F8EAFB"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1074" w:type="dxa"/>
            <w:gridSpan w:val="2"/>
            <w:shd w:val="clear" w:color="auto" w:fill="auto"/>
            <w:tcMar>
              <w:left w:w="28" w:type="dxa"/>
              <w:right w:w="28" w:type="dxa"/>
            </w:tcMar>
            <w:vAlign w:val="center"/>
            <w:hideMark/>
          </w:tcPr>
          <w:p w14:paraId="485B969E" w14:textId="77777777" w:rsidR="0026031A" w:rsidRPr="0026031A" w:rsidRDefault="0026031A" w:rsidP="0026031A">
            <w:pPr>
              <w:jc w:val="center"/>
              <w:rPr>
                <w:color w:val="000000"/>
                <w:sz w:val="12"/>
                <w:szCs w:val="12"/>
              </w:rPr>
            </w:pPr>
            <w:r w:rsidRPr="0026031A">
              <w:rPr>
                <w:color w:val="000000"/>
                <w:sz w:val="12"/>
                <w:szCs w:val="12"/>
              </w:rPr>
              <w:t>593,40</w:t>
            </w:r>
          </w:p>
        </w:tc>
        <w:tc>
          <w:tcPr>
            <w:tcW w:w="1117" w:type="dxa"/>
            <w:shd w:val="clear" w:color="auto" w:fill="auto"/>
            <w:tcMar>
              <w:left w:w="28" w:type="dxa"/>
              <w:right w:w="28" w:type="dxa"/>
            </w:tcMar>
            <w:vAlign w:val="center"/>
            <w:hideMark/>
          </w:tcPr>
          <w:p w14:paraId="7CAE19C4"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E1F6366"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553508CF"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E9FD559"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04C8A39B"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03936EB"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4DFCA565"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7061ED3A"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7D6CC9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673CD3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3120FC8" w14:textId="77777777" w:rsidTr="00627AA0">
        <w:trPr>
          <w:trHeight w:val="20"/>
        </w:trPr>
        <w:tc>
          <w:tcPr>
            <w:tcW w:w="424" w:type="dxa"/>
            <w:shd w:val="clear" w:color="000000" w:fill="FFFFFF"/>
            <w:tcMar>
              <w:left w:w="28" w:type="dxa"/>
              <w:right w:w="28" w:type="dxa"/>
            </w:tcMar>
            <w:vAlign w:val="center"/>
            <w:hideMark/>
          </w:tcPr>
          <w:p w14:paraId="3DE548E8" w14:textId="77777777" w:rsidR="0026031A" w:rsidRPr="0026031A" w:rsidRDefault="0026031A" w:rsidP="0026031A">
            <w:pPr>
              <w:jc w:val="center"/>
              <w:rPr>
                <w:color w:val="000000"/>
                <w:sz w:val="12"/>
                <w:szCs w:val="12"/>
              </w:rPr>
            </w:pPr>
            <w:r w:rsidRPr="0026031A">
              <w:rPr>
                <w:color w:val="000000"/>
                <w:sz w:val="12"/>
                <w:szCs w:val="12"/>
              </w:rPr>
              <w:t>3.2.6</w:t>
            </w:r>
          </w:p>
        </w:tc>
        <w:tc>
          <w:tcPr>
            <w:tcW w:w="1418" w:type="dxa"/>
            <w:shd w:val="clear" w:color="000000" w:fill="FFFFFF"/>
            <w:tcMar>
              <w:left w:w="28" w:type="dxa"/>
              <w:right w:w="28" w:type="dxa"/>
            </w:tcMar>
            <w:vAlign w:val="center"/>
            <w:hideMark/>
          </w:tcPr>
          <w:p w14:paraId="202ABA95" w14:textId="77777777" w:rsidR="0026031A" w:rsidRPr="0026031A" w:rsidRDefault="0026031A" w:rsidP="0026031A">
            <w:pPr>
              <w:rPr>
                <w:color w:val="000000"/>
                <w:sz w:val="12"/>
                <w:szCs w:val="12"/>
              </w:rPr>
            </w:pPr>
            <w:r w:rsidRPr="0026031A">
              <w:rPr>
                <w:color w:val="000000"/>
                <w:sz w:val="12"/>
                <w:szCs w:val="12"/>
              </w:rPr>
              <w:t>Замена экономайзера ЭБ-330И котла № 1</w:t>
            </w:r>
          </w:p>
        </w:tc>
        <w:tc>
          <w:tcPr>
            <w:tcW w:w="1195" w:type="dxa"/>
            <w:shd w:val="clear" w:color="000000" w:fill="FFFFFF"/>
            <w:tcMar>
              <w:left w:w="28" w:type="dxa"/>
              <w:right w:w="28" w:type="dxa"/>
            </w:tcMar>
            <w:vAlign w:val="center"/>
            <w:hideMark/>
          </w:tcPr>
          <w:p w14:paraId="2244B8DA"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53" w:type="dxa"/>
            <w:shd w:val="clear" w:color="000000" w:fill="FFFFFF"/>
            <w:tcMar>
              <w:left w:w="28" w:type="dxa"/>
              <w:right w:w="28" w:type="dxa"/>
            </w:tcMar>
            <w:vAlign w:val="center"/>
            <w:hideMark/>
          </w:tcPr>
          <w:p w14:paraId="41744B0D"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257012FB"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1074" w:type="dxa"/>
            <w:gridSpan w:val="2"/>
            <w:shd w:val="clear" w:color="auto" w:fill="auto"/>
            <w:tcMar>
              <w:left w:w="28" w:type="dxa"/>
              <w:right w:w="28" w:type="dxa"/>
            </w:tcMar>
            <w:vAlign w:val="center"/>
            <w:hideMark/>
          </w:tcPr>
          <w:p w14:paraId="5794F82E" w14:textId="77777777" w:rsidR="0026031A" w:rsidRPr="0026031A" w:rsidRDefault="0026031A" w:rsidP="0026031A">
            <w:pPr>
              <w:jc w:val="center"/>
              <w:rPr>
                <w:color w:val="000000"/>
                <w:sz w:val="12"/>
                <w:szCs w:val="12"/>
              </w:rPr>
            </w:pPr>
            <w:r w:rsidRPr="0026031A">
              <w:rPr>
                <w:color w:val="000000"/>
                <w:sz w:val="12"/>
                <w:szCs w:val="12"/>
              </w:rPr>
              <w:t>1 677,30</w:t>
            </w:r>
          </w:p>
        </w:tc>
        <w:tc>
          <w:tcPr>
            <w:tcW w:w="1117" w:type="dxa"/>
            <w:shd w:val="clear" w:color="auto" w:fill="auto"/>
            <w:tcMar>
              <w:left w:w="28" w:type="dxa"/>
              <w:right w:w="28" w:type="dxa"/>
            </w:tcMar>
            <w:vAlign w:val="center"/>
            <w:hideMark/>
          </w:tcPr>
          <w:p w14:paraId="0901E41E"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2898F97D"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FA7F8CB"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A00490E"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7FF789A"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EC26F9B"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44067F8"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5E18D0F"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08ED2483"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C9E619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ACBDE5D" w14:textId="77777777" w:rsidTr="00627AA0">
        <w:trPr>
          <w:trHeight w:val="20"/>
        </w:trPr>
        <w:tc>
          <w:tcPr>
            <w:tcW w:w="424" w:type="dxa"/>
            <w:shd w:val="clear" w:color="000000" w:fill="FFFFFF"/>
            <w:tcMar>
              <w:left w:w="28" w:type="dxa"/>
              <w:right w:w="28" w:type="dxa"/>
            </w:tcMar>
            <w:vAlign w:val="center"/>
            <w:hideMark/>
          </w:tcPr>
          <w:p w14:paraId="56F43B27" w14:textId="77777777" w:rsidR="0026031A" w:rsidRPr="0026031A" w:rsidRDefault="0026031A" w:rsidP="0026031A">
            <w:pPr>
              <w:jc w:val="center"/>
              <w:rPr>
                <w:color w:val="000000"/>
                <w:sz w:val="12"/>
                <w:szCs w:val="12"/>
              </w:rPr>
            </w:pPr>
            <w:r w:rsidRPr="0026031A">
              <w:rPr>
                <w:color w:val="000000"/>
                <w:sz w:val="12"/>
                <w:szCs w:val="12"/>
              </w:rPr>
              <w:t>3.2.7</w:t>
            </w:r>
          </w:p>
        </w:tc>
        <w:tc>
          <w:tcPr>
            <w:tcW w:w="1418" w:type="dxa"/>
            <w:shd w:val="clear" w:color="000000" w:fill="FFFFFF"/>
            <w:tcMar>
              <w:left w:w="28" w:type="dxa"/>
              <w:right w:w="28" w:type="dxa"/>
            </w:tcMar>
            <w:vAlign w:val="center"/>
            <w:hideMark/>
          </w:tcPr>
          <w:p w14:paraId="728E3CA7" w14:textId="77777777" w:rsidR="0026031A" w:rsidRPr="0026031A" w:rsidRDefault="0026031A" w:rsidP="0026031A">
            <w:pPr>
              <w:rPr>
                <w:color w:val="000000"/>
                <w:sz w:val="12"/>
                <w:szCs w:val="12"/>
              </w:rPr>
            </w:pPr>
            <w:r w:rsidRPr="0026031A">
              <w:rPr>
                <w:color w:val="000000"/>
                <w:sz w:val="12"/>
                <w:szCs w:val="12"/>
              </w:rPr>
              <w:t>Замена экономайзера ЭБ-330И котла № 2</w:t>
            </w:r>
          </w:p>
        </w:tc>
        <w:tc>
          <w:tcPr>
            <w:tcW w:w="1195" w:type="dxa"/>
            <w:shd w:val="clear" w:color="000000" w:fill="FFFFFF"/>
            <w:tcMar>
              <w:left w:w="28" w:type="dxa"/>
              <w:right w:w="28" w:type="dxa"/>
            </w:tcMar>
            <w:vAlign w:val="center"/>
            <w:hideMark/>
          </w:tcPr>
          <w:p w14:paraId="55B9CBAD" w14:textId="77777777" w:rsidR="0026031A" w:rsidRPr="0026031A" w:rsidRDefault="0026031A" w:rsidP="0026031A">
            <w:pPr>
              <w:jc w:val="center"/>
              <w:rPr>
                <w:color w:val="000000"/>
                <w:sz w:val="12"/>
                <w:szCs w:val="12"/>
              </w:rPr>
            </w:pPr>
            <w:r w:rsidRPr="0026031A">
              <w:rPr>
                <w:color w:val="000000"/>
                <w:sz w:val="12"/>
                <w:szCs w:val="12"/>
              </w:rPr>
              <w:t>42:39:0201006:54</w:t>
            </w:r>
          </w:p>
        </w:tc>
        <w:tc>
          <w:tcPr>
            <w:tcW w:w="853" w:type="dxa"/>
            <w:shd w:val="clear" w:color="000000" w:fill="FFFFFF"/>
            <w:tcMar>
              <w:left w:w="28" w:type="dxa"/>
              <w:right w:w="28" w:type="dxa"/>
            </w:tcMar>
            <w:vAlign w:val="center"/>
            <w:hideMark/>
          </w:tcPr>
          <w:p w14:paraId="53C7932C"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2A65EB55" w14:textId="77777777" w:rsidR="0026031A" w:rsidRPr="0026031A" w:rsidRDefault="0026031A" w:rsidP="0026031A">
            <w:pPr>
              <w:jc w:val="center"/>
              <w:rPr>
                <w:color w:val="000000"/>
                <w:sz w:val="12"/>
                <w:szCs w:val="12"/>
              </w:rPr>
            </w:pPr>
            <w:r w:rsidRPr="0026031A">
              <w:rPr>
                <w:color w:val="000000"/>
                <w:sz w:val="12"/>
                <w:szCs w:val="12"/>
              </w:rPr>
              <w:t>котельная №2, город Салаир</w:t>
            </w:r>
          </w:p>
        </w:tc>
        <w:tc>
          <w:tcPr>
            <w:tcW w:w="1074" w:type="dxa"/>
            <w:gridSpan w:val="2"/>
            <w:shd w:val="clear" w:color="auto" w:fill="auto"/>
            <w:tcMar>
              <w:left w:w="28" w:type="dxa"/>
              <w:right w:w="28" w:type="dxa"/>
            </w:tcMar>
            <w:vAlign w:val="center"/>
            <w:hideMark/>
          </w:tcPr>
          <w:p w14:paraId="2301E862" w14:textId="77777777" w:rsidR="0026031A" w:rsidRPr="0026031A" w:rsidRDefault="0026031A" w:rsidP="0026031A">
            <w:pPr>
              <w:jc w:val="center"/>
              <w:rPr>
                <w:color w:val="000000"/>
                <w:sz w:val="12"/>
                <w:szCs w:val="12"/>
              </w:rPr>
            </w:pPr>
            <w:r w:rsidRPr="0026031A">
              <w:rPr>
                <w:color w:val="000000"/>
                <w:sz w:val="12"/>
                <w:szCs w:val="12"/>
              </w:rPr>
              <w:t>2 806,57</w:t>
            </w:r>
          </w:p>
        </w:tc>
        <w:tc>
          <w:tcPr>
            <w:tcW w:w="1117" w:type="dxa"/>
            <w:shd w:val="clear" w:color="auto" w:fill="auto"/>
            <w:tcMar>
              <w:left w:w="28" w:type="dxa"/>
              <w:right w:w="28" w:type="dxa"/>
            </w:tcMar>
            <w:vAlign w:val="center"/>
            <w:hideMark/>
          </w:tcPr>
          <w:p w14:paraId="1B3CBC8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419B1CF"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8C70419"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5F5323C"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A950B01"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2D3EBB8"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7706E12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DF9C521"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20C62F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03DB81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DA02AFC" w14:textId="77777777" w:rsidTr="00627AA0">
        <w:trPr>
          <w:trHeight w:val="20"/>
        </w:trPr>
        <w:tc>
          <w:tcPr>
            <w:tcW w:w="424" w:type="dxa"/>
            <w:shd w:val="clear" w:color="000000" w:fill="FFFFFF"/>
            <w:tcMar>
              <w:left w:w="28" w:type="dxa"/>
              <w:right w:w="28" w:type="dxa"/>
            </w:tcMar>
            <w:vAlign w:val="center"/>
            <w:hideMark/>
          </w:tcPr>
          <w:p w14:paraId="1A1E5C5F" w14:textId="77777777" w:rsidR="0026031A" w:rsidRPr="0026031A" w:rsidRDefault="0026031A" w:rsidP="0026031A">
            <w:pPr>
              <w:jc w:val="center"/>
              <w:rPr>
                <w:color w:val="000000"/>
                <w:sz w:val="12"/>
                <w:szCs w:val="12"/>
              </w:rPr>
            </w:pPr>
            <w:r w:rsidRPr="0026031A">
              <w:rPr>
                <w:color w:val="000000"/>
                <w:sz w:val="12"/>
                <w:szCs w:val="12"/>
              </w:rPr>
              <w:t>3.2.8</w:t>
            </w:r>
          </w:p>
        </w:tc>
        <w:tc>
          <w:tcPr>
            <w:tcW w:w="1418" w:type="dxa"/>
            <w:shd w:val="clear" w:color="000000" w:fill="FFFFFF"/>
            <w:tcMar>
              <w:left w:w="28" w:type="dxa"/>
              <w:right w:w="28" w:type="dxa"/>
            </w:tcMar>
            <w:vAlign w:val="center"/>
            <w:hideMark/>
          </w:tcPr>
          <w:p w14:paraId="19CA6009"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автоматизированный котел производительностью 0,4МВт (0,34 Гкал/ч))</w:t>
            </w:r>
          </w:p>
        </w:tc>
        <w:tc>
          <w:tcPr>
            <w:tcW w:w="1195" w:type="dxa"/>
            <w:shd w:val="clear" w:color="000000" w:fill="FFFFFF"/>
            <w:tcMar>
              <w:left w:w="28" w:type="dxa"/>
              <w:right w:w="28" w:type="dxa"/>
            </w:tcMar>
            <w:vAlign w:val="center"/>
            <w:hideMark/>
          </w:tcPr>
          <w:p w14:paraId="03D3039A"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853" w:type="dxa"/>
            <w:shd w:val="clear" w:color="000000" w:fill="FFFFFF"/>
            <w:tcMar>
              <w:left w:w="28" w:type="dxa"/>
              <w:right w:w="28" w:type="dxa"/>
            </w:tcMar>
            <w:vAlign w:val="center"/>
            <w:hideMark/>
          </w:tcPr>
          <w:p w14:paraId="513DE59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E9E9A7E"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1074" w:type="dxa"/>
            <w:gridSpan w:val="2"/>
            <w:shd w:val="clear" w:color="auto" w:fill="auto"/>
            <w:tcMar>
              <w:left w:w="28" w:type="dxa"/>
              <w:right w:w="28" w:type="dxa"/>
            </w:tcMar>
            <w:vAlign w:val="center"/>
            <w:hideMark/>
          </w:tcPr>
          <w:p w14:paraId="3599A12D" w14:textId="77777777" w:rsidR="0026031A" w:rsidRPr="0026031A" w:rsidRDefault="0026031A" w:rsidP="0026031A">
            <w:pPr>
              <w:jc w:val="center"/>
              <w:rPr>
                <w:color w:val="000000"/>
                <w:sz w:val="12"/>
                <w:szCs w:val="12"/>
              </w:rPr>
            </w:pPr>
            <w:r w:rsidRPr="0026031A">
              <w:rPr>
                <w:color w:val="000000"/>
                <w:sz w:val="12"/>
                <w:szCs w:val="12"/>
              </w:rPr>
              <w:t>1 039,00</w:t>
            </w:r>
          </w:p>
        </w:tc>
        <w:tc>
          <w:tcPr>
            <w:tcW w:w="1117" w:type="dxa"/>
            <w:shd w:val="clear" w:color="auto" w:fill="auto"/>
            <w:tcMar>
              <w:left w:w="28" w:type="dxa"/>
              <w:right w:w="28" w:type="dxa"/>
            </w:tcMar>
            <w:vAlign w:val="center"/>
            <w:hideMark/>
          </w:tcPr>
          <w:p w14:paraId="61C9072C"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78251C4A"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2BB4602"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5798FC6"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438D58A0"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08DC6B9"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7A0D5D74"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DC71875"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0A02414F"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1390307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6DD0A3C" w14:textId="77777777" w:rsidTr="00627AA0">
        <w:trPr>
          <w:trHeight w:val="20"/>
        </w:trPr>
        <w:tc>
          <w:tcPr>
            <w:tcW w:w="424" w:type="dxa"/>
            <w:shd w:val="clear" w:color="000000" w:fill="FFFFFF"/>
            <w:tcMar>
              <w:left w:w="28" w:type="dxa"/>
              <w:right w:w="28" w:type="dxa"/>
            </w:tcMar>
            <w:vAlign w:val="center"/>
            <w:hideMark/>
          </w:tcPr>
          <w:p w14:paraId="249DD2A6" w14:textId="77777777" w:rsidR="0026031A" w:rsidRPr="0026031A" w:rsidRDefault="0026031A" w:rsidP="0026031A">
            <w:pPr>
              <w:jc w:val="center"/>
              <w:rPr>
                <w:color w:val="000000"/>
                <w:sz w:val="12"/>
                <w:szCs w:val="12"/>
              </w:rPr>
            </w:pPr>
            <w:r w:rsidRPr="0026031A">
              <w:rPr>
                <w:color w:val="000000"/>
                <w:sz w:val="12"/>
                <w:szCs w:val="12"/>
              </w:rPr>
              <w:t>3.2.9</w:t>
            </w:r>
          </w:p>
        </w:tc>
        <w:tc>
          <w:tcPr>
            <w:tcW w:w="1418" w:type="dxa"/>
            <w:shd w:val="clear" w:color="000000" w:fill="FFFFFF"/>
            <w:tcMar>
              <w:left w:w="28" w:type="dxa"/>
              <w:right w:w="28" w:type="dxa"/>
            </w:tcMar>
            <w:vAlign w:val="center"/>
            <w:hideMark/>
          </w:tcPr>
          <w:p w14:paraId="55A7009F"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0,4 МВт)</w:t>
            </w:r>
          </w:p>
        </w:tc>
        <w:tc>
          <w:tcPr>
            <w:tcW w:w="1195" w:type="dxa"/>
            <w:shd w:val="clear" w:color="000000" w:fill="FFFFFF"/>
            <w:tcMar>
              <w:left w:w="28" w:type="dxa"/>
              <w:right w:w="28" w:type="dxa"/>
            </w:tcMar>
            <w:vAlign w:val="center"/>
            <w:hideMark/>
          </w:tcPr>
          <w:p w14:paraId="02CFB732"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853" w:type="dxa"/>
            <w:shd w:val="clear" w:color="000000" w:fill="FFFFFF"/>
            <w:tcMar>
              <w:left w:w="28" w:type="dxa"/>
              <w:right w:w="28" w:type="dxa"/>
            </w:tcMar>
            <w:vAlign w:val="center"/>
            <w:hideMark/>
          </w:tcPr>
          <w:p w14:paraId="75B3AE0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9297ECC"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1074" w:type="dxa"/>
            <w:gridSpan w:val="2"/>
            <w:shd w:val="clear" w:color="auto" w:fill="auto"/>
            <w:tcMar>
              <w:left w:w="28" w:type="dxa"/>
              <w:right w:w="28" w:type="dxa"/>
            </w:tcMar>
            <w:vAlign w:val="center"/>
            <w:hideMark/>
          </w:tcPr>
          <w:p w14:paraId="17F22091" w14:textId="77777777" w:rsidR="0026031A" w:rsidRPr="0026031A" w:rsidRDefault="0026031A" w:rsidP="0026031A">
            <w:pPr>
              <w:jc w:val="center"/>
              <w:rPr>
                <w:color w:val="000000"/>
                <w:sz w:val="12"/>
                <w:szCs w:val="12"/>
              </w:rPr>
            </w:pPr>
            <w:r w:rsidRPr="0026031A">
              <w:rPr>
                <w:color w:val="000000"/>
                <w:sz w:val="12"/>
                <w:szCs w:val="12"/>
              </w:rPr>
              <w:t>751,70</w:t>
            </w:r>
          </w:p>
        </w:tc>
        <w:tc>
          <w:tcPr>
            <w:tcW w:w="1117" w:type="dxa"/>
            <w:shd w:val="clear" w:color="auto" w:fill="auto"/>
            <w:tcMar>
              <w:left w:w="28" w:type="dxa"/>
              <w:right w:w="28" w:type="dxa"/>
            </w:tcMar>
            <w:vAlign w:val="center"/>
            <w:hideMark/>
          </w:tcPr>
          <w:p w14:paraId="3ED826F4"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55B3509"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170E5E4F"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D44AD7B"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EC004AC"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7803524"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C838D41"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0DCED50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2CF1BEC"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E6F174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3947DA9" w14:textId="77777777" w:rsidTr="00627AA0">
        <w:trPr>
          <w:trHeight w:val="293"/>
        </w:trPr>
        <w:tc>
          <w:tcPr>
            <w:tcW w:w="424" w:type="dxa"/>
            <w:shd w:val="clear" w:color="000000" w:fill="FFFFFF"/>
            <w:tcMar>
              <w:left w:w="28" w:type="dxa"/>
              <w:right w:w="28" w:type="dxa"/>
            </w:tcMar>
            <w:vAlign w:val="center"/>
            <w:hideMark/>
          </w:tcPr>
          <w:p w14:paraId="58DE7AFC" w14:textId="77777777" w:rsidR="0026031A" w:rsidRPr="0026031A" w:rsidRDefault="0026031A" w:rsidP="0026031A">
            <w:pPr>
              <w:jc w:val="center"/>
              <w:rPr>
                <w:color w:val="000000"/>
                <w:sz w:val="12"/>
                <w:szCs w:val="12"/>
              </w:rPr>
            </w:pPr>
            <w:r w:rsidRPr="0026031A">
              <w:rPr>
                <w:color w:val="000000"/>
                <w:sz w:val="12"/>
                <w:szCs w:val="12"/>
              </w:rPr>
              <w:t>3.2.10</w:t>
            </w:r>
          </w:p>
        </w:tc>
        <w:tc>
          <w:tcPr>
            <w:tcW w:w="1418" w:type="dxa"/>
            <w:shd w:val="clear" w:color="000000" w:fill="FFFFFF"/>
            <w:tcMar>
              <w:left w:w="28" w:type="dxa"/>
              <w:right w:w="28" w:type="dxa"/>
            </w:tcMar>
            <w:vAlign w:val="center"/>
            <w:hideMark/>
          </w:tcPr>
          <w:p w14:paraId="6A20F18E" w14:textId="77777777" w:rsidR="0026031A" w:rsidRPr="0026031A" w:rsidRDefault="0026031A" w:rsidP="0026031A">
            <w:pPr>
              <w:rPr>
                <w:color w:val="000000"/>
                <w:sz w:val="12"/>
                <w:szCs w:val="12"/>
              </w:rPr>
            </w:pPr>
            <w:r w:rsidRPr="0026031A">
              <w:rPr>
                <w:color w:val="000000"/>
                <w:sz w:val="12"/>
                <w:szCs w:val="12"/>
              </w:rPr>
              <w:t>Замена дымовой трубы</w:t>
            </w:r>
          </w:p>
        </w:tc>
        <w:tc>
          <w:tcPr>
            <w:tcW w:w="1195" w:type="dxa"/>
            <w:shd w:val="clear" w:color="000000" w:fill="FFFFFF"/>
            <w:tcMar>
              <w:left w:w="28" w:type="dxa"/>
              <w:right w:w="28" w:type="dxa"/>
            </w:tcMar>
            <w:vAlign w:val="center"/>
            <w:hideMark/>
          </w:tcPr>
          <w:p w14:paraId="0CDFD6E4" w14:textId="77777777" w:rsidR="0026031A" w:rsidRPr="0026031A" w:rsidRDefault="0026031A" w:rsidP="0026031A">
            <w:pPr>
              <w:jc w:val="center"/>
              <w:rPr>
                <w:color w:val="000000"/>
                <w:sz w:val="12"/>
                <w:szCs w:val="12"/>
              </w:rPr>
            </w:pPr>
            <w:r w:rsidRPr="0026031A">
              <w:rPr>
                <w:color w:val="000000"/>
                <w:sz w:val="12"/>
                <w:szCs w:val="12"/>
              </w:rPr>
              <w:t>42:39:0101003:285</w:t>
            </w:r>
          </w:p>
        </w:tc>
        <w:tc>
          <w:tcPr>
            <w:tcW w:w="853" w:type="dxa"/>
            <w:shd w:val="clear" w:color="000000" w:fill="FFFFFF"/>
            <w:tcMar>
              <w:left w:w="28" w:type="dxa"/>
              <w:right w:w="28" w:type="dxa"/>
            </w:tcMar>
            <w:vAlign w:val="center"/>
            <w:hideMark/>
          </w:tcPr>
          <w:p w14:paraId="02439770" w14:textId="77777777" w:rsidR="0026031A" w:rsidRPr="0026031A" w:rsidRDefault="0026031A" w:rsidP="0026031A">
            <w:pPr>
              <w:jc w:val="center"/>
              <w:rPr>
                <w:color w:val="000000"/>
                <w:sz w:val="12"/>
                <w:szCs w:val="12"/>
              </w:rPr>
            </w:pPr>
            <w:r w:rsidRPr="0026031A">
              <w:rPr>
                <w:color w:val="000000"/>
                <w:sz w:val="12"/>
                <w:szCs w:val="12"/>
              </w:rPr>
              <w:t>сооружение</w:t>
            </w:r>
          </w:p>
        </w:tc>
        <w:tc>
          <w:tcPr>
            <w:tcW w:w="910" w:type="dxa"/>
            <w:gridSpan w:val="2"/>
            <w:shd w:val="clear" w:color="000000" w:fill="FFFFFF"/>
            <w:tcMar>
              <w:left w:w="28" w:type="dxa"/>
              <w:right w:w="28" w:type="dxa"/>
            </w:tcMar>
            <w:vAlign w:val="center"/>
            <w:hideMark/>
          </w:tcPr>
          <w:p w14:paraId="76155669" w14:textId="77777777" w:rsidR="0026031A" w:rsidRPr="0026031A" w:rsidRDefault="0026031A" w:rsidP="0026031A">
            <w:pPr>
              <w:jc w:val="center"/>
              <w:rPr>
                <w:color w:val="000000"/>
                <w:sz w:val="12"/>
                <w:szCs w:val="12"/>
              </w:rPr>
            </w:pPr>
            <w:r w:rsidRPr="0026031A">
              <w:rPr>
                <w:color w:val="000000"/>
                <w:sz w:val="12"/>
                <w:szCs w:val="12"/>
              </w:rPr>
              <w:t>котельная №4, город Салаир</w:t>
            </w:r>
          </w:p>
        </w:tc>
        <w:tc>
          <w:tcPr>
            <w:tcW w:w="1074" w:type="dxa"/>
            <w:gridSpan w:val="2"/>
            <w:shd w:val="clear" w:color="auto" w:fill="auto"/>
            <w:tcMar>
              <w:left w:w="28" w:type="dxa"/>
              <w:right w:w="28" w:type="dxa"/>
            </w:tcMar>
            <w:vAlign w:val="center"/>
            <w:hideMark/>
          </w:tcPr>
          <w:p w14:paraId="2BA0F93A" w14:textId="77777777" w:rsidR="0026031A" w:rsidRPr="0026031A" w:rsidRDefault="0026031A" w:rsidP="0026031A">
            <w:pPr>
              <w:jc w:val="center"/>
              <w:rPr>
                <w:color w:val="000000"/>
                <w:sz w:val="12"/>
                <w:szCs w:val="12"/>
              </w:rPr>
            </w:pPr>
            <w:r w:rsidRPr="0026031A">
              <w:rPr>
                <w:color w:val="000000"/>
                <w:sz w:val="12"/>
                <w:szCs w:val="12"/>
              </w:rPr>
              <w:t>355,56</w:t>
            </w:r>
          </w:p>
        </w:tc>
        <w:tc>
          <w:tcPr>
            <w:tcW w:w="1117" w:type="dxa"/>
            <w:shd w:val="clear" w:color="auto" w:fill="auto"/>
            <w:tcMar>
              <w:left w:w="28" w:type="dxa"/>
              <w:right w:w="28" w:type="dxa"/>
            </w:tcMar>
            <w:vAlign w:val="center"/>
            <w:hideMark/>
          </w:tcPr>
          <w:p w14:paraId="5985F305"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2C8F591"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2815A9E"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77E6046"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6405E87"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1E775FF9"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4A9A1E8"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AB521F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1E3DA2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D355F4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7E42D3C" w14:textId="77777777" w:rsidTr="00627AA0">
        <w:trPr>
          <w:trHeight w:val="20"/>
        </w:trPr>
        <w:tc>
          <w:tcPr>
            <w:tcW w:w="424" w:type="dxa"/>
            <w:shd w:val="clear" w:color="000000" w:fill="FFFFFF"/>
            <w:tcMar>
              <w:left w:w="28" w:type="dxa"/>
              <w:right w:w="28" w:type="dxa"/>
            </w:tcMar>
            <w:vAlign w:val="center"/>
            <w:hideMark/>
          </w:tcPr>
          <w:p w14:paraId="42A57A96" w14:textId="77777777" w:rsidR="0026031A" w:rsidRPr="0026031A" w:rsidRDefault="0026031A" w:rsidP="0026031A">
            <w:pPr>
              <w:jc w:val="center"/>
              <w:rPr>
                <w:color w:val="000000"/>
                <w:sz w:val="12"/>
                <w:szCs w:val="12"/>
              </w:rPr>
            </w:pPr>
            <w:r w:rsidRPr="0026031A">
              <w:rPr>
                <w:color w:val="000000"/>
                <w:sz w:val="12"/>
                <w:szCs w:val="12"/>
              </w:rPr>
              <w:t>3.2.11</w:t>
            </w:r>
          </w:p>
        </w:tc>
        <w:tc>
          <w:tcPr>
            <w:tcW w:w="1418" w:type="dxa"/>
            <w:shd w:val="clear" w:color="000000" w:fill="FFFFFF"/>
            <w:tcMar>
              <w:left w:w="28" w:type="dxa"/>
              <w:right w:w="28" w:type="dxa"/>
            </w:tcMar>
            <w:vAlign w:val="center"/>
            <w:hideMark/>
          </w:tcPr>
          <w:p w14:paraId="615C9D30"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0,54 Гкал/ч)</w:t>
            </w:r>
          </w:p>
        </w:tc>
        <w:tc>
          <w:tcPr>
            <w:tcW w:w="1195" w:type="dxa"/>
            <w:shd w:val="clear" w:color="000000" w:fill="FFFFFF"/>
            <w:tcMar>
              <w:left w:w="28" w:type="dxa"/>
              <w:right w:w="28" w:type="dxa"/>
            </w:tcMar>
            <w:vAlign w:val="center"/>
            <w:hideMark/>
          </w:tcPr>
          <w:p w14:paraId="39072C54" w14:textId="77777777" w:rsidR="0026031A" w:rsidRPr="0026031A" w:rsidRDefault="0026031A" w:rsidP="0026031A">
            <w:pPr>
              <w:jc w:val="center"/>
              <w:rPr>
                <w:color w:val="000000"/>
                <w:sz w:val="12"/>
                <w:szCs w:val="12"/>
              </w:rPr>
            </w:pPr>
            <w:r w:rsidRPr="0026031A">
              <w:rPr>
                <w:color w:val="000000"/>
                <w:sz w:val="12"/>
                <w:szCs w:val="12"/>
              </w:rPr>
              <w:t>42:39:0301003:51</w:t>
            </w:r>
          </w:p>
        </w:tc>
        <w:tc>
          <w:tcPr>
            <w:tcW w:w="853" w:type="dxa"/>
            <w:shd w:val="clear" w:color="000000" w:fill="FFFFFF"/>
            <w:tcMar>
              <w:left w:w="28" w:type="dxa"/>
              <w:right w:w="28" w:type="dxa"/>
            </w:tcMar>
            <w:vAlign w:val="center"/>
            <w:hideMark/>
          </w:tcPr>
          <w:p w14:paraId="633C6FF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09FAA86" w14:textId="77777777" w:rsidR="0026031A" w:rsidRPr="0026031A" w:rsidRDefault="0026031A" w:rsidP="0026031A">
            <w:pPr>
              <w:jc w:val="center"/>
              <w:rPr>
                <w:color w:val="000000"/>
                <w:sz w:val="12"/>
                <w:szCs w:val="12"/>
              </w:rPr>
            </w:pPr>
            <w:r w:rsidRPr="0026031A">
              <w:rPr>
                <w:color w:val="000000"/>
                <w:sz w:val="12"/>
                <w:szCs w:val="12"/>
              </w:rPr>
              <w:t>котельная №5, город Салаир</w:t>
            </w:r>
          </w:p>
        </w:tc>
        <w:tc>
          <w:tcPr>
            <w:tcW w:w="1074" w:type="dxa"/>
            <w:gridSpan w:val="2"/>
            <w:shd w:val="clear" w:color="auto" w:fill="auto"/>
            <w:tcMar>
              <w:left w:w="28" w:type="dxa"/>
              <w:right w:w="28" w:type="dxa"/>
            </w:tcMar>
            <w:vAlign w:val="center"/>
            <w:hideMark/>
          </w:tcPr>
          <w:p w14:paraId="285DAA14" w14:textId="77777777" w:rsidR="0026031A" w:rsidRPr="0026031A" w:rsidRDefault="0026031A" w:rsidP="0026031A">
            <w:pPr>
              <w:jc w:val="center"/>
              <w:rPr>
                <w:color w:val="000000"/>
                <w:sz w:val="12"/>
                <w:szCs w:val="12"/>
              </w:rPr>
            </w:pPr>
            <w:r w:rsidRPr="0026031A">
              <w:rPr>
                <w:color w:val="000000"/>
                <w:sz w:val="12"/>
                <w:szCs w:val="12"/>
              </w:rPr>
              <w:t>1 168,50</w:t>
            </w:r>
          </w:p>
        </w:tc>
        <w:tc>
          <w:tcPr>
            <w:tcW w:w="1117" w:type="dxa"/>
            <w:shd w:val="clear" w:color="auto" w:fill="auto"/>
            <w:tcMar>
              <w:left w:w="28" w:type="dxa"/>
              <w:right w:w="28" w:type="dxa"/>
            </w:tcMar>
            <w:vAlign w:val="center"/>
            <w:hideMark/>
          </w:tcPr>
          <w:p w14:paraId="2C527B1D"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7349C3B3"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FE5A4C2"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57EE94B2"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6CB51FE"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1157B9A"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033A660"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8828C3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0349DD92"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3C5D75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C732621" w14:textId="77777777" w:rsidTr="00627AA0">
        <w:trPr>
          <w:trHeight w:val="20"/>
        </w:trPr>
        <w:tc>
          <w:tcPr>
            <w:tcW w:w="424" w:type="dxa"/>
            <w:shd w:val="clear" w:color="000000" w:fill="FFFFFF"/>
            <w:tcMar>
              <w:left w:w="28" w:type="dxa"/>
              <w:right w:w="28" w:type="dxa"/>
            </w:tcMar>
            <w:vAlign w:val="center"/>
            <w:hideMark/>
          </w:tcPr>
          <w:p w14:paraId="27A8197C" w14:textId="77777777" w:rsidR="0026031A" w:rsidRPr="0026031A" w:rsidRDefault="0026031A" w:rsidP="0026031A">
            <w:pPr>
              <w:jc w:val="center"/>
              <w:rPr>
                <w:color w:val="000000"/>
                <w:sz w:val="12"/>
                <w:szCs w:val="12"/>
              </w:rPr>
            </w:pPr>
            <w:r w:rsidRPr="0026031A">
              <w:rPr>
                <w:color w:val="000000"/>
                <w:sz w:val="12"/>
                <w:szCs w:val="12"/>
              </w:rPr>
              <w:t>3.2.12</w:t>
            </w:r>
          </w:p>
        </w:tc>
        <w:tc>
          <w:tcPr>
            <w:tcW w:w="1418" w:type="dxa"/>
            <w:shd w:val="clear" w:color="000000" w:fill="FFFFFF"/>
            <w:tcMar>
              <w:left w:w="28" w:type="dxa"/>
              <w:right w:w="28" w:type="dxa"/>
            </w:tcMar>
            <w:vAlign w:val="center"/>
            <w:hideMark/>
          </w:tcPr>
          <w:p w14:paraId="76E676D8"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0,54 Гкал/ч)</w:t>
            </w:r>
          </w:p>
        </w:tc>
        <w:tc>
          <w:tcPr>
            <w:tcW w:w="1195" w:type="dxa"/>
            <w:shd w:val="clear" w:color="000000" w:fill="FFFFFF"/>
            <w:tcMar>
              <w:left w:w="28" w:type="dxa"/>
              <w:right w:w="28" w:type="dxa"/>
            </w:tcMar>
            <w:vAlign w:val="center"/>
            <w:hideMark/>
          </w:tcPr>
          <w:p w14:paraId="026A43A5" w14:textId="77777777" w:rsidR="0026031A" w:rsidRPr="0026031A" w:rsidRDefault="0026031A" w:rsidP="0026031A">
            <w:pPr>
              <w:jc w:val="center"/>
              <w:rPr>
                <w:color w:val="000000"/>
                <w:sz w:val="12"/>
                <w:szCs w:val="12"/>
              </w:rPr>
            </w:pPr>
            <w:r w:rsidRPr="0026031A">
              <w:rPr>
                <w:color w:val="000000"/>
                <w:sz w:val="12"/>
                <w:szCs w:val="12"/>
              </w:rPr>
              <w:t>42:39:0301003:51</w:t>
            </w:r>
          </w:p>
        </w:tc>
        <w:tc>
          <w:tcPr>
            <w:tcW w:w="853" w:type="dxa"/>
            <w:shd w:val="clear" w:color="000000" w:fill="FFFFFF"/>
            <w:tcMar>
              <w:left w:w="28" w:type="dxa"/>
              <w:right w:w="28" w:type="dxa"/>
            </w:tcMar>
            <w:vAlign w:val="center"/>
            <w:hideMark/>
          </w:tcPr>
          <w:p w14:paraId="41B1B821"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9F1A3C1" w14:textId="77777777" w:rsidR="0026031A" w:rsidRPr="0026031A" w:rsidRDefault="0026031A" w:rsidP="0026031A">
            <w:pPr>
              <w:jc w:val="center"/>
              <w:rPr>
                <w:color w:val="000000"/>
                <w:sz w:val="12"/>
                <w:szCs w:val="12"/>
              </w:rPr>
            </w:pPr>
            <w:r w:rsidRPr="0026031A">
              <w:rPr>
                <w:color w:val="000000"/>
                <w:sz w:val="12"/>
                <w:szCs w:val="12"/>
              </w:rPr>
              <w:t>котельная №5, город Салаир</w:t>
            </w:r>
          </w:p>
        </w:tc>
        <w:tc>
          <w:tcPr>
            <w:tcW w:w="1074" w:type="dxa"/>
            <w:gridSpan w:val="2"/>
            <w:shd w:val="clear" w:color="auto" w:fill="auto"/>
            <w:tcMar>
              <w:left w:w="28" w:type="dxa"/>
              <w:right w:w="28" w:type="dxa"/>
            </w:tcMar>
            <w:vAlign w:val="center"/>
            <w:hideMark/>
          </w:tcPr>
          <w:p w14:paraId="262404D2" w14:textId="77777777" w:rsidR="0026031A" w:rsidRPr="0026031A" w:rsidRDefault="0026031A" w:rsidP="0026031A">
            <w:pPr>
              <w:jc w:val="center"/>
              <w:rPr>
                <w:color w:val="000000"/>
                <w:sz w:val="12"/>
                <w:szCs w:val="12"/>
              </w:rPr>
            </w:pPr>
            <w:r w:rsidRPr="0026031A">
              <w:rPr>
                <w:color w:val="000000"/>
                <w:sz w:val="12"/>
                <w:szCs w:val="12"/>
              </w:rPr>
              <w:t>972,36</w:t>
            </w:r>
          </w:p>
        </w:tc>
        <w:tc>
          <w:tcPr>
            <w:tcW w:w="1117" w:type="dxa"/>
            <w:shd w:val="clear" w:color="auto" w:fill="auto"/>
            <w:tcMar>
              <w:left w:w="28" w:type="dxa"/>
              <w:right w:w="28" w:type="dxa"/>
            </w:tcMar>
            <w:vAlign w:val="center"/>
            <w:hideMark/>
          </w:tcPr>
          <w:p w14:paraId="4ED9C0BC"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2C3BAFA"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9E8B1A7"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EF453A5"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E39C413"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923CC5D"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D640637"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14F64B1"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DD6A5C1"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3EA1B39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F9B61DF" w14:textId="77777777" w:rsidTr="00627AA0">
        <w:trPr>
          <w:trHeight w:val="20"/>
        </w:trPr>
        <w:tc>
          <w:tcPr>
            <w:tcW w:w="424" w:type="dxa"/>
            <w:shd w:val="clear" w:color="000000" w:fill="FFFFFF"/>
            <w:tcMar>
              <w:left w:w="28" w:type="dxa"/>
              <w:right w:w="28" w:type="dxa"/>
            </w:tcMar>
            <w:vAlign w:val="center"/>
            <w:hideMark/>
          </w:tcPr>
          <w:p w14:paraId="488AB95F" w14:textId="77777777" w:rsidR="0026031A" w:rsidRPr="0026031A" w:rsidRDefault="0026031A" w:rsidP="0026031A">
            <w:pPr>
              <w:jc w:val="center"/>
              <w:rPr>
                <w:color w:val="000000"/>
                <w:sz w:val="12"/>
                <w:szCs w:val="12"/>
              </w:rPr>
            </w:pPr>
            <w:r w:rsidRPr="0026031A">
              <w:rPr>
                <w:color w:val="000000"/>
                <w:sz w:val="12"/>
                <w:szCs w:val="12"/>
              </w:rPr>
              <w:t>3.2.13</w:t>
            </w:r>
          </w:p>
        </w:tc>
        <w:tc>
          <w:tcPr>
            <w:tcW w:w="1418" w:type="dxa"/>
            <w:shd w:val="clear" w:color="000000" w:fill="FFFFFF"/>
            <w:tcMar>
              <w:left w:w="28" w:type="dxa"/>
              <w:right w:w="28" w:type="dxa"/>
            </w:tcMar>
            <w:vAlign w:val="center"/>
            <w:hideMark/>
          </w:tcPr>
          <w:p w14:paraId="0CF6553F"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0,8МВт (0,69 Гкал/ч))</w:t>
            </w:r>
          </w:p>
        </w:tc>
        <w:tc>
          <w:tcPr>
            <w:tcW w:w="1195" w:type="dxa"/>
            <w:shd w:val="clear" w:color="000000" w:fill="FFFFFF"/>
            <w:tcMar>
              <w:left w:w="28" w:type="dxa"/>
              <w:right w:w="28" w:type="dxa"/>
            </w:tcMar>
            <w:vAlign w:val="center"/>
            <w:hideMark/>
          </w:tcPr>
          <w:p w14:paraId="6130FC4B"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2F4BC21B"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8625F20"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40E815E2" w14:textId="77777777" w:rsidR="0026031A" w:rsidRPr="0026031A" w:rsidRDefault="0026031A" w:rsidP="0026031A">
            <w:pPr>
              <w:jc w:val="center"/>
              <w:rPr>
                <w:color w:val="000000"/>
                <w:sz w:val="12"/>
                <w:szCs w:val="12"/>
              </w:rPr>
            </w:pPr>
            <w:r w:rsidRPr="0026031A">
              <w:rPr>
                <w:color w:val="000000"/>
                <w:sz w:val="12"/>
                <w:szCs w:val="12"/>
              </w:rPr>
              <w:t>864,00</w:t>
            </w:r>
          </w:p>
        </w:tc>
        <w:tc>
          <w:tcPr>
            <w:tcW w:w="1117" w:type="dxa"/>
            <w:shd w:val="clear" w:color="auto" w:fill="auto"/>
            <w:tcMar>
              <w:left w:w="28" w:type="dxa"/>
              <w:right w:w="28" w:type="dxa"/>
            </w:tcMar>
            <w:vAlign w:val="center"/>
            <w:hideMark/>
          </w:tcPr>
          <w:p w14:paraId="229C4EF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618E986C"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367A4BA4"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0CB49558"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06D1FE61"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1188590"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4C8B33C"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02910168"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0FEFA8E2"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82E9F1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929A245" w14:textId="77777777" w:rsidTr="00627AA0">
        <w:trPr>
          <w:trHeight w:val="577"/>
        </w:trPr>
        <w:tc>
          <w:tcPr>
            <w:tcW w:w="424" w:type="dxa"/>
            <w:shd w:val="clear" w:color="000000" w:fill="FFFFFF"/>
            <w:tcMar>
              <w:left w:w="28" w:type="dxa"/>
              <w:right w:w="28" w:type="dxa"/>
            </w:tcMar>
            <w:vAlign w:val="center"/>
            <w:hideMark/>
          </w:tcPr>
          <w:p w14:paraId="77067A5B" w14:textId="77777777" w:rsidR="0026031A" w:rsidRPr="0026031A" w:rsidRDefault="0026031A" w:rsidP="0026031A">
            <w:pPr>
              <w:jc w:val="center"/>
              <w:rPr>
                <w:color w:val="000000"/>
                <w:sz w:val="12"/>
                <w:szCs w:val="12"/>
              </w:rPr>
            </w:pPr>
            <w:r w:rsidRPr="0026031A">
              <w:rPr>
                <w:color w:val="000000"/>
                <w:sz w:val="12"/>
                <w:szCs w:val="12"/>
              </w:rPr>
              <w:t>3.2.14</w:t>
            </w:r>
          </w:p>
        </w:tc>
        <w:tc>
          <w:tcPr>
            <w:tcW w:w="1418" w:type="dxa"/>
            <w:shd w:val="clear" w:color="000000" w:fill="FFFFFF"/>
            <w:tcMar>
              <w:left w:w="28" w:type="dxa"/>
              <w:right w:w="28" w:type="dxa"/>
            </w:tcMar>
            <w:vAlign w:val="center"/>
            <w:hideMark/>
          </w:tcPr>
          <w:p w14:paraId="4E90E6CD"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0,8МВт (0,69 Гкал/ч))</w:t>
            </w:r>
          </w:p>
        </w:tc>
        <w:tc>
          <w:tcPr>
            <w:tcW w:w="1195" w:type="dxa"/>
            <w:shd w:val="clear" w:color="000000" w:fill="FFFFFF"/>
            <w:tcMar>
              <w:left w:w="28" w:type="dxa"/>
              <w:right w:w="28" w:type="dxa"/>
            </w:tcMar>
            <w:vAlign w:val="center"/>
            <w:hideMark/>
          </w:tcPr>
          <w:p w14:paraId="27F31620"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33A4805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8DBBA8E"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3090C196" w14:textId="77777777" w:rsidR="0026031A" w:rsidRPr="0026031A" w:rsidRDefault="0026031A" w:rsidP="0026031A">
            <w:pPr>
              <w:jc w:val="center"/>
              <w:rPr>
                <w:color w:val="000000"/>
                <w:sz w:val="12"/>
                <w:szCs w:val="12"/>
              </w:rPr>
            </w:pPr>
            <w:r w:rsidRPr="0026031A">
              <w:rPr>
                <w:color w:val="000000"/>
                <w:sz w:val="12"/>
                <w:szCs w:val="12"/>
              </w:rPr>
              <w:t>649,68</w:t>
            </w:r>
          </w:p>
        </w:tc>
        <w:tc>
          <w:tcPr>
            <w:tcW w:w="1117" w:type="dxa"/>
            <w:shd w:val="clear" w:color="auto" w:fill="auto"/>
            <w:tcMar>
              <w:left w:w="28" w:type="dxa"/>
              <w:right w:w="28" w:type="dxa"/>
            </w:tcMar>
            <w:vAlign w:val="center"/>
            <w:hideMark/>
          </w:tcPr>
          <w:p w14:paraId="3C5F75D4"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53813C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35C1B0D"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F86A66D"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BAB823C"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DAFFB14"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34032D1"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20EA3BD8"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5067E9F"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534799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4A635AF" w14:textId="77777777" w:rsidTr="00627AA0">
        <w:trPr>
          <w:trHeight w:val="699"/>
        </w:trPr>
        <w:tc>
          <w:tcPr>
            <w:tcW w:w="424" w:type="dxa"/>
            <w:shd w:val="clear" w:color="000000" w:fill="FFFFFF"/>
            <w:tcMar>
              <w:left w:w="28" w:type="dxa"/>
              <w:right w:w="28" w:type="dxa"/>
            </w:tcMar>
            <w:vAlign w:val="center"/>
            <w:hideMark/>
          </w:tcPr>
          <w:p w14:paraId="4D431A31" w14:textId="77777777" w:rsidR="0026031A" w:rsidRPr="0026031A" w:rsidRDefault="0026031A" w:rsidP="0026031A">
            <w:pPr>
              <w:jc w:val="center"/>
              <w:rPr>
                <w:color w:val="000000"/>
                <w:sz w:val="12"/>
                <w:szCs w:val="12"/>
              </w:rPr>
            </w:pPr>
            <w:r w:rsidRPr="0026031A">
              <w:rPr>
                <w:color w:val="000000"/>
                <w:sz w:val="12"/>
                <w:szCs w:val="12"/>
              </w:rPr>
              <w:t>3.2.15</w:t>
            </w:r>
          </w:p>
        </w:tc>
        <w:tc>
          <w:tcPr>
            <w:tcW w:w="1418" w:type="dxa"/>
            <w:shd w:val="clear" w:color="000000" w:fill="FFFFFF"/>
            <w:tcMar>
              <w:left w:w="28" w:type="dxa"/>
              <w:right w:w="28" w:type="dxa"/>
            </w:tcMar>
            <w:vAlign w:val="center"/>
            <w:hideMark/>
          </w:tcPr>
          <w:p w14:paraId="22509DA6"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0,8МВт (0,69 Гкал/ч))</w:t>
            </w:r>
          </w:p>
        </w:tc>
        <w:tc>
          <w:tcPr>
            <w:tcW w:w="1195" w:type="dxa"/>
            <w:shd w:val="clear" w:color="000000" w:fill="FFFFFF"/>
            <w:tcMar>
              <w:left w:w="28" w:type="dxa"/>
              <w:right w:w="28" w:type="dxa"/>
            </w:tcMar>
            <w:vAlign w:val="center"/>
            <w:hideMark/>
          </w:tcPr>
          <w:p w14:paraId="09BCA69A"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2550056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9EB7D96"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2A3D9612" w14:textId="77777777" w:rsidR="0026031A" w:rsidRPr="0026031A" w:rsidRDefault="0026031A" w:rsidP="0026031A">
            <w:pPr>
              <w:jc w:val="center"/>
              <w:rPr>
                <w:color w:val="000000"/>
                <w:sz w:val="12"/>
                <w:szCs w:val="12"/>
              </w:rPr>
            </w:pPr>
            <w:r w:rsidRPr="0026031A">
              <w:rPr>
                <w:color w:val="000000"/>
                <w:sz w:val="12"/>
                <w:szCs w:val="12"/>
              </w:rPr>
              <w:t>947,10</w:t>
            </w:r>
          </w:p>
        </w:tc>
        <w:tc>
          <w:tcPr>
            <w:tcW w:w="1117" w:type="dxa"/>
            <w:shd w:val="clear" w:color="auto" w:fill="auto"/>
            <w:tcMar>
              <w:left w:w="28" w:type="dxa"/>
              <w:right w:w="28" w:type="dxa"/>
            </w:tcMar>
            <w:vAlign w:val="center"/>
            <w:hideMark/>
          </w:tcPr>
          <w:p w14:paraId="17B2FB52"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86036E8"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E272C03"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FD03EBD"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303B5B8"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05F449D"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01D7FCAD"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60530D1"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02EB612"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3B0B897C"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730C42B" w14:textId="77777777" w:rsidTr="00627AA0">
        <w:trPr>
          <w:trHeight w:val="20"/>
        </w:trPr>
        <w:tc>
          <w:tcPr>
            <w:tcW w:w="424" w:type="dxa"/>
            <w:shd w:val="clear" w:color="000000" w:fill="FFFFFF"/>
            <w:tcMar>
              <w:left w:w="28" w:type="dxa"/>
              <w:right w:w="28" w:type="dxa"/>
            </w:tcMar>
            <w:vAlign w:val="center"/>
            <w:hideMark/>
          </w:tcPr>
          <w:p w14:paraId="37665A09" w14:textId="77777777" w:rsidR="0026031A" w:rsidRPr="0026031A" w:rsidRDefault="0026031A" w:rsidP="0026031A">
            <w:pPr>
              <w:jc w:val="center"/>
              <w:rPr>
                <w:color w:val="000000"/>
                <w:sz w:val="12"/>
                <w:szCs w:val="12"/>
              </w:rPr>
            </w:pPr>
            <w:r w:rsidRPr="0026031A">
              <w:rPr>
                <w:color w:val="000000"/>
                <w:sz w:val="12"/>
                <w:szCs w:val="12"/>
              </w:rPr>
              <w:t>3.2.16</w:t>
            </w:r>
          </w:p>
        </w:tc>
        <w:tc>
          <w:tcPr>
            <w:tcW w:w="1418" w:type="dxa"/>
            <w:shd w:val="clear" w:color="000000" w:fill="FFFFFF"/>
            <w:tcMar>
              <w:left w:w="28" w:type="dxa"/>
              <w:right w:w="28" w:type="dxa"/>
            </w:tcMar>
            <w:vAlign w:val="center"/>
            <w:hideMark/>
          </w:tcPr>
          <w:p w14:paraId="6C98CE7A"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0,8МВт (0,69 Гкал/ч))</w:t>
            </w:r>
          </w:p>
        </w:tc>
        <w:tc>
          <w:tcPr>
            <w:tcW w:w="1195" w:type="dxa"/>
            <w:shd w:val="clear" w:color="000000" w:fill="FFFFFF"/>
            <w:tcMar>
              <w:left w:w="28" w:type="dxa"/>
              <w:right w:w="28" w:type="dxa"/>
            </w:tcMar>
            <w:vAlign w:val="center"/>
            <w:hideMark/>
          </w:tcPr>
          <w:p w14:paraId="3D361BE7"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5FD930E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A34F7EA"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4D178D1F" w14:textId="77777777" w:rsidR="0026031A" w:rsidRPr="0026031A" w:rsidRDefault="0026031A" w:rsidP="0026031A">
            <w:pPr>
              <w:jc w:val="center"/>
              <w:rPr>
                <w:color w:val="000000"/>
                <w:sz w:val="12"/>
                <w:szCs w:val="12"/>
              </w:rPr>
            </w:pPr>
            <w:r w:rsidRPr="0026031A">
              <w:rPr>
                <w:color w:val="000000"/>
                <w:sz w:val="12"/>
                <w:szCs w:val="12"/>
              </w:rPr>
              <w:t>649,70</w:t>
            </w:r>
          </w:p>
        </w:tc>
        <w:tc>
          <w:tcPr>
            <w:tcW w:w="1117" w:type="dxa"/>
            <w:shd w:val="clear" w:color="auto" w:fill="auto"/>
            <w:tcMar>
              <w:left w:w="28" w:type="dxa"/>
              <w:right w:w="28" w:type="dxa"/>
            </w:tcMar>
            <w:vAlign w:val="center"/>
            <w:hideMark/>
          </w:tcPr>
          <w:p w14:paraId="1B8DB22F"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25F97956"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EB09DEC"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08A76418"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8B79BDA"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6E2B756"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2A04079"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8D640D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E816A1D"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5D0D2B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4EAD63B" w14:textId="77777777" w:rsidTr="00627AA0">
        <w:trPr>
          <w:trHeight w:val="687"/>
        </w:trPr>
        <w:tc>
          <w:tcPr>
            <w:tcW w:w="424" w:type="dxa"/>
            <w:shd w:val="clear" w:color="000000" w:fill="FFFFFF"/>
            <w:tcMar>
              <w:left w:w="28" w:type="dxa"/>
              <w:right w:w="28" w:type="dxa"/>
            </w:tcMar>
            <w:vAlign w:val="center"/>
            <w:hideMark/>
          </w:tcPr>
          <w:p w14:paraId="24E291F8" w14:textId="77777777" w:rsidR="0026031A" w:rsidRPr="0026031A" w:rsidRDefault="0026031A" w:rsidP="0026031A">
            <w:pPr>
              <w:jc w:val="center"/>
              <w:rPr>
                <w:color w:val="000000"/>
                <w:sz w:val="12"/>
                <w:szCs w:val="12"/>
              </w:rPr>
            </w:pPr>
            <w:r w:rsidRPr="0026031A">
              <w:rPr>
                <w:color w:val="000000"/>
                <w:sz w:val="12"/>
                <w:szCs w:val="12"/>
              </w:rPr>
              <w:t>3.2.17</w:t>
            </w:r>
          </w:p>
        </w:tc>
        <w:tc>
          <w:tcPr>
            <w:tcW w:w="1418" w:type="dxa"/>
            <w:shd w:val="clear" w:color="000000" w:fill="FFFFFF"/>
            <w:tcMar>
              <w:left w:w="28" w:type="dxa"/>
              <w:right w:w="28" w:type="dxa"/>
            </w:tcMar>
            <w:vAlign w:val="center"/>
            <w:hideMark/>
          </w:tcPr>
          <w:p w14:paraId="2306A3BF" w14:textId="77777777" w:rsidR="0026031A" w:rsidRPr="0026031A" w:rsidRDefault="0026031A" w:rsidP="0026031A">
            <w:pPr>
              <w:rPr>
                <w:color w:val="000000"/>
                <w:sz w:val="12"/>
                <w:szCs w:val="12"/>
              </w:rPr>
            </w:pPr>
            <w:r w:rsidRPr="0026031A">
              <w:rPr>
                <w:color w:val="000000"/>
                <w:sz w:val="12"/>
                <w:szCs w:val="12"/>
              </w:rPr>
              <w:t>Замена водогрейного котла №5 (на котел производительностью 1,0 Гкал/ч (1,16МВт))</w:t>
            </w:r>
          </w:p>
        </w:tc>
        <w:tc>
          <w:tcPr>
            <w:tcW w:w="1195" w:type="dxa"/>
            <w:shd w:val="clear" w:color="000000" w:fill="FFFFFF"/>
            <w:tcMar>
              <w:left w:w="28" w:type="dxa"/>
              <w:right w:w="28" w:type="dxa"/>
            </w:tcMar>
            <w:vAlign w:val="center"/>
            <w:hideMark/>
          </w:tcPr>
          <w:p w14:paraId="50C4A942"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239E1EC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40F4496"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58C6D9E0" w14:textId="77777777" w:rsidR="0026031A" w:rsidRPr="0026031A" w:rsidRDefault="0026031A" w:rsidP="0026031A">
            <w:pPr>
              <w:jc w:val="center"/>
              <w:rPr>
                <w:color w:val="000000"/>
                <w:sz w:val="12"/>
                <w:szCs w:val="12"/>
              </w:rPr>
            </w:pPr>
            <w:r w:rsidRPr="0026031A">
              <w:rPr>
                <w:color w:val="000000"/>
                <w:sz w:val="12"/>
                <w:szCs w:val="12"/>
              </w:rPr>
              <w:t>671,04</w:t>
            </w:r>
          </w:p>
        </w:tc>
        <w:tc>
          <w:tcPr>
            <w:tcW w:w="1117" w:type="dxa"/>
            <w:shd w:val="clear" w:color="auto" w:fill="auto"/>
            <w:tcMar>
              <w:left w:w="28" w:type="dxa"/>
              <w:right w:w="28" w:type="dxa"/>
            </w:tcMar>
            <w:vAlign w:val="center"/>
            <w:hideMark/>
          </w:tcPr>
          <w:p w14:paraId="5FA146BB"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9236467"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DCF8F8B"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4EC2B651"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ED90DC8"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07F268A8"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79A5B4F1"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51B7F6E"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6AF47ECB"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0B117CC"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17ED706" w14:textId="77777777" w:rsidTr="00627AA0">
        <w:trPr>
          <w:trHeight w:val="1002"/>
        </w:trPr>
        <w:tc>
          <w:tcPr>
            <w:tcW w:w="424" w:type="dxa"/>
            <w:shd w:val="clear" w:color="000000" w:fill="FFFFFF"/>
            <w:tcMar>
              <w:left w:w="28" w:type="dxa"/>
              <w:right w:w="28" w:type="dxa"/>
            </w:tcMar>
            <w:vAlign w:val="center"/>
            <w:hideMark/>
          </w:tcPr>
          <w:p w14:paraId="20298F92" w14:textId="77777777" w:rsidR="0026031A" w:rsidRPr="0026031A" w:rsidRDefault="0026031A" w:rsidP="0026031A">
            <w:pPr>
              <w:jc w:val="center"/>
              <w:rPr>
                <w:color w:val="000000"/>
                <w:sz w:val="12"/>
                <w:szCs w:val="12"/>
              </w:rPr>
            </w:pPr>
            <w:r w:rsidRPr="0026031A">
              <w:rPr>
                <w:color w:val="000000"/>
                <w:sz w:val="12"/>
                <w:szCs w:val="12"/>
              </w:rPr>
              <w:lastRenderedPageBreak/>
              <w:t>3.2.18</w:t>
            </w:r>
          </w:p>
        </w:tc>
        <w:tc>
          <w:tcPr>
            <w:tcW w:w="1418" w:type="dxa"/>
            <w:shd w:val="clear" w:color="000000" w:fill="FFFFFF"/>
            <w:tcMar>
              <w:left w:w="28" w:type="dxa"/>
              <w:right w:w="28" w:type="dxa"/>
            </w:tcMar>
            <w:vAlign w:val="center"/>
            <w:hideMark/>
          </w:tcPr>
          <w:p w14:paraId="75758A5C"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0,4 МВт (0,34 Гкал/ч))</w:t>
            </w:r>
          </w:p>
        </w:tc>
        <w:tc>
          <w:tcPr>
            <w:tcW w:w="1195" w:type="dxa"/>
            <w:shd w:val="clear" w:color="000000" w:fill="FFFFFF"/>
            <w:tcMar>
              <w:left w:w="28" w:type="dxa"/>
              <w:right w:w="28" w:type="dxa"/>
            </w:tcMar>
            <w:vAlign w:val="center"/>
            <w:hideMark/>
          </w:tcPr>
          <w:p w14:paraId="3949DFB6" w14:textId="77777777" w:rsidR="0026031A" w:rsidRPr="0026031A" w:rsidRDefault="0026031A" w:rsidP="0026031A">
            <w:pPr>
              <w:jc w:val="center"/>
              <w:rPr>
                <w:color w:val="000000"/>
                <w:sz w:val="12"/>
                <w:szCs w:val="12"/>
              </w:rPr>
            </w:pPr>
            <w:r w:rsidRPr="0026031A">
              <w:rPr>
                <w:color w:val="000000"/>
                <w:sz w:val="12"/>
                <w:szCs w:val="12"/>
              </w:rPr>
              <w:t>42:02:0105001:286</w:t>
            </w:r>
          </w:p>
        </w:tc>
        <w:tc>
          <w:tcPr>
            <w:tcW w:w="853" w:type="dxa"/>
            <w:shd w:val="clear" w:color="000000" w:fill="FFFFFF"/>
            <w:tcMar>
              <w:left w:w="28" w:type="dxa"/>
              <w:right w:w="28" w:type="dxa"/>
            </w:tcMar>
            <w:vAlign w:val="center"/>
            <w:hideMark/>
          </w:tcPr>
          <w:p w14:paraId="62181F5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5277E8E2" w14:textId="77777777" w:rsidR="0026031A" w:rsidRPr="0026031A" w:rsidRDefault="0026031A" w:rsidP="0026031A">
            <w:pPr>
              <w:jc w:val="center"/>
              <w:rPr>
                <w:color w:val="000000"/>
                <w:sz w:val="12"/>
                <w:szCs w:val="12"/>
              </w:rPr>
            </w:pPr>
            <w:r w:rsidRPr="0026031A">
              <w:rPr>
                <w:color w:val="000000"/>
                <w:sz w:val="12"/>
                <w:szCs w:val="12"/>
              </w:rPr>
              <w:t xml:space="preserve">котельная №10, деревня </w:t>
            </w:r>
            <w:proofErr w:type="spellStart"/>
            <w:r w:rsidRPr="0026031A">
              <w:rPr>
                <w:color w:val="000000"/>
                <w:sz w:val="12"/>
                <w:szCs w:val="12"/>
              </w:rPr>
              <w:t>Кулебакино</w:t>
            </w:r>
            <w:proofErr w:type="spellEnd"/>
          </w:p>
        </w:tc>
        <w:tc>
          <w:tcPr>
            <w:tcW w:w="1074" w:type="dxa"/>
            <w:gridSpan w:val="2"/>
            <w:shd w:val="clear" w:color="auto" w:fill="auto"/>
            <w:tcMar>
              <w:left w:w="28" w:type="dxa"/>
              <w:right w:w="28" w:type="dxa"/>
            </w:tcMar>
            <w:vAlign w:val="center"/>
            <w:hideMark/>
          </w:tcPr>
          <w:p w14:paraId="5D2E057C" w14:textId="77777777" w:rsidR="0026031A" w:rsidRPr="0026031A" w:rsidRDefault="0026031A" w:rsidP="0026031A">
            <w:pPr>
              <w:jc w:val="center"/>
              <w:rPr>
                <w:color w:val="000000"/>
                <w:sz w:val="12"/>
                <w:szCs w:val="12"/>
              </w:rPr>
            </w:pPr>
            <w:r w:rsidRPr="0026031A">
              <w:rPr>
                <w:color w:val="000000"/>
                <w:sz w:val="12"/>
                <w:szCs w:val="12"/>
              </w:rPr>
              <w:t>905,30</w:t>
            </w:r>
          </w:p>
        </w:tc>
        <w:tc>
          <w:tcPr>
            <w:tcW w:w="1117" w:type="dxa"/>
            <w:shd w:val="clear" w:color="auto" w:fill="auto"/>
            <w:tcMar>
              <w:left w:w="28" w:type="dxa"/>
              <w:right w:w="28" w:type="dxa"/>
            </w:tcMar>
            <w:vAlign w:val="center"/>
            <w:hideMark/>
          </w:tcPr>
          <w:p w14:paraId="499548A7"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7F110A01"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BB9B250"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DFA7AE9"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D49F9EF"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1A0635FF"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7B5227F6"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9D40EA4"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742703C"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AD892A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826D185" w14:textId="77777777" w:rsidTr="00627AA0">
        <w:trPr>
          <w:trHeight w:val="717"/>
        </w:trPr>
        <w:tc>
          <w:tcPr>
            <w:tcW w:w="424" w:type="dxa"/>
            <w:shd w:val="clear" w:color="000000" w:fill="FFFFFF"/>
            <w:tcMar>
              <w:left w:w="28" w:type="dxa"/>
              <w:right w:w="28" w:type="dxa"/>
            </w:tcMar>
            <w:vAlign w:val="center"/>
            <w:hideMark/>
          </w:tcPr>
          <w:p w14:paraId="2A0BF086" w14:textId="77777777" w:rsidR="0026031A" w:rsidRPr="0026031A" w:rsidRDefault="0026031A" w:rsidP="0026031A">
            <w:pPr>
              <w:jc w:val="center"/>
              <w:rPr>
                <w:color w:val="000000"/>
                <w:sz w:val="12"/>
                <w:szCs w:val="12"/>
              </w:rPr>
            </w:pPr>
            <w:r w:rsidRPr="0026031A">
              <w:rPr>
                <w:color w:val="000000"/>
                <w:sz w:val="12"/>
                <w:szCs w:val="12"/>
              </w:rPr>
              <w:t>3.2.19</w:t>
            </w:r>
          </w:p>
        </w:tc>
        <w:tc>
          <w:tcPr>
            <w:tcW w:w="1418" w:type="dxa"/>
            <w:shd w:val="clear" w:color="000000" w:fill="FFFFFF"/>
            <w:tcMar>
              <w:left w:w="28" w:type="dxa"/>
              <w:right w:w="28" w:type="dxa"/>
            </w:tcMar>
            <w:vAlign w:val="center"/>
            <w:hideMark/>
          </w:tcPr>
          <w:p w14:paraId="27171B86"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1,0 Гкал/ч (1,16МВт))</w:t>
            </w:r>
          </w:p>
        </w:tc>
        <w:tc>
          <w:tcPr>
            <w:tcW w:w="1195" w:type="dxa"/>
            <w:shd w:val="clear" w:color="000000" w:fill="FFFFFF"/>
            <w:tcMar>
              <w:left w:w="28" w:type="dxa"/>
              <w:right w:w="28" w:type="dxa"/>
            </w:tcMar>
            <w:vAlign w:val="center"/>
            <w:hideMark/>
          </w:tcPr>
          <w:p w14:paraId="3C87AB29"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3BBE28A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92B3417" w14:textId="77777777" w:rsidR="0026031A" w:rsidRPr="0026031A" w:rsidRDefault="0026031A" w:rsidP="0026031A">
            <w:pPr>
              <w:jc w:val="center"/>
              <w:rPr>
                <w:color w:val="000000"/>
                <w:sz w:val="12"/>
                <w:szCs w:val="12"/>
              </w:rPr>
            </w:pPr>
            <w:r w:rsidRPr="0026031A">
              <w:rPr>
                <w:color w:val="000000"/>
                <w:sz w:val="12"/>
                <w:szCs w:val="12"/>
              </w:rPr>
              <w:t xml:space="preserve">котельная № 8 с. Малая </w:t>
            </w:r>
            <w:proofErr w:type="spellStart"/>
            <w:r w:rsidRPr="0026031A">
              <w:rPr>
                <w:color w:val="000000"/>
                <w:sz w:val="12"/>
                <w:szCs w:val="12"/>
              </w:rPr>
              <w:t>Салаирка</w:t>
            </w:r>
            <w:proofErr w:type="spellEnd"/>
            <w:r w:rsidRPr="0026031A">
              <w:rPr>
                <w:color w:val="000000"/>
                <w:sz w:val="12"/>
                <w:szCs w:val="12"/>
              </w:rPr>
              <w:t xml:space="preserve"> </w:t>
            </w:r>
          </w:p>
        </w:tc>
        <w:tc>
          <w:tcPr>
            <w:tcW w:w="1074" w:type="dxa"/>
            <w:gridSpan w:val="2"/>
            <w:shd w:val="clear" w:color="auto" w:fill="auto"/>
            <w:tcMar>
              <w:left w:w="28" w:type="dxa"/>
              <w:right w:w="28" w:type="dxa"/>
            </w:tcMar>
            <w:vAlign w:val="center"/>
            <w:hideMark/>
          </w:tcPr>
          <w:p w14:paraId="597A1585" w14:textId="77777777" w:rsidR="0026031A" w:rsidRPr="0026031A" w:rsidRDefault="0026031A" w:rsidP="0026031A">
            <w:pPr>
              <w:jc w:val="center"/>
              <w:rPr>
                <w:color w:val="000000"/>
                <w:sz w:val="12"/>
                <w:szCs w:val="12"/>
              </w:rPr>
            </w:pPr>
            <w:r w:rsidRPr="0026031A">
              <w:rPr>
                <w:color w:val="000000"/>
                <w:sz w:val="12"/>
                <w:szCs w:val="12"/>
              </w:rPr>
              <w:t>663,54</w:t>
            </w:r>
          </w:p>
        </w:tc>
        <w:tc>
          <w:tcPr>
            <w:tcW w:w="1117" w:type="dxa"/>
            <w:shd w:val="clear" w:color="auto" w:fill="auto"/>
            <w:tcMar>
              <w:left w:w="28" w:type="dxa"/>
              <w:right w:w="28" w:type="dxa"/>
            </w:tcMar>
            <w:vAlign w:val="center"/>
            <w:hideMark/>
          </w:tcPr>
          <w:p w14:paraId="3B986DE0"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61BC0D0E"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64DB465"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E0E462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4A6409A"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909264A"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F0ED6A0"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74C87A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6DFBD43F"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10A6DE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31AA11E" w14:textId="77777777" w:rsidTr="00627AA0">
        <w:trPr>
          <w:trHeight w:val="20"/>
        </w:trPr>
        <w:tc>
          <w:tcPr>
            <w:tcW w:w="424" w:type="dxa"/>
            <w:shd w:val="clear" w:color="000000" w:fill="FFFFFF"/>
            <w:tcMar>
              <w:left w:w="28" w:type="dxa"/>
              <w:right w:w="28" w:type="dxa"/>
            </w:tcMar>
            <w:vAlign w:val="center"/>
            <w:hideMark/>
          </w:tcPr>
          <w:p w14:paraId="4440A160" w14:textId="77777777" w:rsidR="0026031A" w:rsidRPr="0026031A" w:rsidRDefault="0026031A" w:rsidP="0026031A">
            <w:pPr>
              <w:jc w:val="center"/>
              <w:rPr>
                <w:color w:val="000000"/>
                <w:sz w:val="12"/>
                <w:szCs w:val="12"/>
              </w:rPr>
            </w:pPr>
            <w:r w:rsidRPr="0026031A">
              <w:rPr>
                <w:color w:val="000000"/>
                <w:sz w:val="12"/>
                <w:szCs w:val="12"/>
              </w:rPr>
              <w:t>3.2.20</w:t>
            </w:r>
          </w:p>
        </w:tc>
        <w:tc>
          <w:tcPr>
            <w:tcW w:w="1418" w:type="dxa"/>
            <w:shd w:val="clear" w:color="000000" w:fill="FFFFFF"/>
            <w:tcMar>
              <w:left w:w="28" w:type="dxa"/>
              <w:right w:w="28" w:type="dxa"/>
            </w:tcMar>
            <w:vAlign w:val="center"/>
            <w:hideMark/>
          </w:tcPr>
          <w:p w14:paraId="7E7BB357"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0,6МВт (0,54 Гкал/ч))</w:t>
            </w:r>
          </w:p>
        </w:tc>
        <w:tc>
          <w:tcPr>
            <w:tcW w:w="1195" w:type="dxa"/>
            <w:shd w:val="clear" w:color="000000" w:fill="FFFFFF"/>
            <w:tcMar>
              <w:left w:w="28" w:type="dxa"/>
              <w:right w:w="28" w:type="dxa"/>
            </w:tcMar>
            <w:vAlign w:val="center"/>
            <w:hideMark/>
          </w:tcPr>
          <w:p w14:paraId="6A9C1E25" w14:textId="77777777" w:rsidR="0026031A" w:rsidRPr="0026031A" w:rsidRDefault="0026031A" w:rsidP="0026031A">
            <w:pPr>
              <w:jc w:val="center"/>
              <w:rPr>
                <w:color w:val="000000"/>
                <w:sz w:val="12"/>
                <w:szCs w:val="12"/>
              </w:rPr>
            </w:pPr>
            <w:r w:rsidRPr="0026031A">
              <w:rPr>
                <w:color w:val="000000"/>
                <w:sz w:val="12"/>
                <w:szCs w:val="12"/>
              </w:rPr>
              <w:t>42:02:0105002:287</w:t>
            </w:r>
          </w:p>
        </w:tc>
        <w:tc>
          <w:tcPr>
            <w:tcW w:w="853" w:type="dxa"/>
            <w:shd w:val="clear" w:color="000000" w:fill="FFFFFF"/>
            <w:tcMar>
              <w:left w:w="28" w:type="dxa"/>
              <w:right w:w="28" w:type="dxa"/>
            </w:tcMar>
            <w:vAlign w:val="center"/>
            <w:hideMark/>
          </w:tcPr>
          <w:p w14:paraId="023D4FE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53012D0" w14:textId="77777777" w:rsidR="0026031A" w:rsidRPr="0026031A" w:rsidRDefault="0026031A" w:rsidP="0026031A">
            <w:pPr>
              <w:jc w:val="center"/>
              <w:rPr>
                <w:color w:val="000000"/>
                <w:sz w:val="12"/>
                <w:szCs w:val="12"/>
              </w:rPr>
            </w:pPr>
            <w:r w:rsidRPr="0026031A">
              <w:rPr>
                <w:color w:val="000000"/>
                <w:sz w:val="12"/>
                <w:szCs w:val="12"/>
              </w:rPr>
              <w:t xml:space="preserve">котельная №11, село Ур </w:t>
            </w:r>
            <w:proofErr w:type="spellStart"/>
            <w:r w:rsidRPr="0026031A">
              <w:rPr>
                <w:color w:val="000000"/>
                <w:sz w:val="12"/>
                <w:szCs w:val="12"/>
              </w:rPr>
              <w:t>Бедари</w:t>
            </w:r>
            <w:proofErr w:type="spellEnd"/>
          </w:p>
        </w:tc>
        <w:tc>
          <w:tcPr>
            <w:tcW w:w="1074" w:type="dxa"/>
            <w:gridSpan w:val="2"/>
            <w:shd w:val="clear" w:color="auto" w:fill="auto"/>
            <w:tcMar>
              <w:left w:w="28" w:type="dxa"/>
              <w:right w:w="28" w:type="dxa"/>
            </w:tcMar>
            <w:vAlign w:val="center"/>
            <w:hideMark/>
          </w:tcPr>
          <w:p w14:paraId="204E75A1" w14:textId="77777777" w:rsidR="0026031A" w:rsidRPr="0026031A" w:rsidRDefault="0026031A" w:rsidP="0026031A">
            <w:pPr>
              <w:jc w:val="center"/>
              <w:rPr>
                <w:color w:val="000000"/>
                <w:sz w:val="12"/>
                <w:szCs w:val="12"/>
              </w:rPr>
            </w:pPr>
            <w:r w:rsidRPr="0026031A">
              <w:rPr>
                <w:color w:val="000000"/>
                <w:sz w:val="12"/>
                <w:szCs w:val="12"/>
              </w:rPr>
              <w:t>1 346,30</w:t>
            </w:r>
          </w:p>
        </w:tc>
        <w:tc>
          <w:tcPr>
            <w:tcW w:w="1117" w:type="dxa"/>
            <w:shd w:val="clear" w:color="auto" w:fill="auto"/>
            <w:tcMar>
              <w:left w:w="28" w:type="dxa"/>
              <w:right w:w="28" w:type="dxa"/>
            </w:tcMar>
            <w:vAlign w:val="center"/>
            <w:hideMark/>
          </w:tcPr>
          <w:p w14:paraId="7D037791"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90F01AF"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1FC04628"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E502D1F"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54DFC7C4"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7FF8B50"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1903F20"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5D277E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64ECB7B"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27E12379"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9F8B374" w14:textId="77777777" w:rsidTr="00627AA0">
        <w:trPr>
          <w:trHeight w:val="141"/>
        </w:trPr>
        <w:tc>
          <w:tcPr>
            <w:tcW w:w="424" w:type="dxa"/>
            <w:shd w:val="clear" w:color="000000" w:fill="FFFFFF"/>
            <w:tcMar>
              <w:left w:w="28" w:type="dxa"/>
              <w:right w:w="28" w:type="dxa"/>
            </w:tcMar>
          </w:tcPr>
          <w:p w14:paraId="2FA3AC4E" w14:textId="77777777" w:rsidR="0026031A" w:rsidRPr="0026031A" w:rsidRDefault="0026031A" w:rsidP="0026031A">
            <w:pPr>
              <w:jc w:val="center"/>
              <w:rPr>
                <w:color w:val="000000"/>
                <w:sz w:val="12"/>
                <w:szCs w:val="12"/>
              </w:rPr>
            </w:pPr>
            <w:r w:rsidRPr="0026031A">
              <w:rPr>
                <w:color w:val="000000"/>
                <w:sz w:val="12"/>
                <w:szCs w:val="12"/>
              </w:rPr>
              <w:t>1</w:t>
            </w:r>
          </w:p>
        </w:tc>
        <w:tc>
          <w:tcPr>
            <w:tcW w:w="1418" w:type="dxa"/>
            <w:shd w:val="clear" w:color="000000" w:fill="FFFFFF"/>
            <w:tcMar>
              <w:left w:w="28" w:type="dxa"/>
              <w:right w:w="28" w:type="dxa"/>
            </w:tcMar>
          </w:tcPr>
          <w:p w14:paraId="3515ECDA" w14:textId="77777777" w:rsidR="0026031A" w:rsidRPr="0026031A" w:rsidRDefault="0026031A" w:rsidP="0026031A">
            <w:pPr>
              <w:jc w:val="center"/>
              <w:rPr>
                <w:color w:val="000000"/>
                <w:sz w:val="12"/>
                <w:szCs w:val="12"/>
              </w:rPr>
            </w:pPr>
            <w:r w:rsidRPr="0026031A">
              <w:rPr>
                <w:color w:val="000000"/>
                <w:sz w:val="12"/>
                <w:szCs w:val="12"/>
              </w:rPr>
              <w:t>2</w:t>
            </w:r>
          </w:p>
        </w:tc>
        <w:tc>
          <w:tcPr>
            <w:tcW w:w="1195" w:type="dxa"/>
            <w:shd w:val="clear" w:color="000000" w:fill="FFFFFF"/>
            <w:tcMar>
              <w:left w:w="28" w:type="dxa"/>
              <w:right w:w="28" w:type="dxa"/>
            </w:tcMar>
          </w:tcPr>
          <w:p w14:paraId="252C40BD" w14:textId="77777777" w:rsidR="0026031A" w:rsidRPr="0026031A" w:rsidRDefault="0026031A" w:rsidP="0026031A">
            <w:pPr>
              <w:jc w:val="center"/>
              <w:rPr>
                <w:color w:val="000000"/>
                <w:sz w:val="12"/>
                <w:szCs w:val="12"/>
              </w:rPr>
            </w:pPr>
            <w:r w:rsidRPr="0026031A">
              <w:rPr>
                <w:color w:val="000000"/>
                <w:sz w:val="12"/>
                <w:szCs w:val="12"/>
              </w:rPr>
              <w:t>3</w:t>
            </w:r>
          </w:p>
        </w:tc>
        <w:tc>
          <w:tcPr>
            <w:tcW w:w="853" w:type="dxa"/>
            <w:shd w:val="clear" w:color="000000" w:fill="FFFFFF"/>
            <w:tcMar>
              <w:left w:w="28" w:type="dxa"/>
              <w:right w:w="28" w:type="dxa"/>
            </w:tcMar>
          </w:tcPr>
          <w:p w14:paraId="2DBC4876" w14:textId="77777777" w:rsidR="0026031A" w:rsidRPr="0026031A" w:rsidRDefault="0026031A" w:rsidP="0026031A">
            <w:pPr>
              <w:jc w:val="center"/>
              <w:rPr>
                <w:color w:val="000000"/>
                <w:sz w:val="12"/>
                <w:szCs w:val="12"/>
              </w:rPr>
            </w:pPr>
            <w:r w:rsidRPr="0026031A">
              <w:rPr>
                <w:color w:val="000000"/>
                <w:sz w:val="12"/>
                <w:szCs w:val="12"/>
              </w:rPr>
              <w:t>4</w:t>
            </w:r>
          </w:p>
        </w:tc>
        <w:tc>
          <w:tcPr>
            <w:tcW w:w="910" w:type="dxa"/>
            <w:gridSpan w:val="2"/>
            <w:shd w:val="clear" w:color="000000" w:fill="FFFFFF"/>
            <w:tcMar>
              <w:left w:w="28" w:type="dxa"/>
              <w:right w:w="28" w:type="dxa"/>
            </w:tcMar>
          </w:tcPr>
          <w:p w14:paraId="2B349A61" w14:textId="77777777" w:rsidR="0026031A" w:rsidRPr="0026031A" w:rsidRDefault="0026031A" w:rsidP="0026031A">
            <w:pPr>
              <w:jc w:val="center"/>
              <w:rPr>
                <w:color w:val="000000"/>
                <w:sz w:val="12"/>
                <w:szCs w:val="12"/>
              </w:rPr>
            </w:pPr>
            <w:r w:rsidRPr="0026031A">
              <w:rPr>
                <w:color w:val="000000"/>
                <w:sz w:val="12"/>
                <w:szCs w:val="12"/>
              </w:rPr>
              <w:t>5</w:t>
            </w:r>
          </w:p>
        </w:tc>
        <w:tc>
          <w:tcPr>
            <w:tcW w:w="1074" w:type="dxa"/>
            <w:gridSpan w:val="2"/>
            <w:shd w:val="clear" w:color="000000" w:fill="FFFFFF"/>
            <w:tcMar>
              <w:left w:w="28" w:type="dxa"/>
              <w:right w:w="28" w:type="dxa"/>
            </w:tcMar>
            <w:vAlign w:val="center"/>
          </w:tcPr>
          <w:p w14:paraId="1C1347F8" w14:textId="77777777" w:rsidR="0026031A" w:rsidRPr="0026031A" w:rsidRDefault="0026031A" w:rsidP="0026031A">
            <w:pPr>
              <w:jc w:val="center"/>
              <w:rPr>
                <w:color w:val="000000"/>
                <w:sz w:val="12"/>
                <w:szCs w:val="12"/>
              </w:rPr>
            </w:pPr>
            <w:r w:rsidRPr="0026031A">
              <w:rPr>
                <w:color w:val="000000"/>
                <w:sz w:val="12"/>
                <w:szCs w:val="12"/>
              </w:rPr>
              <w:t>11.1</w:t>
            </w:r>
          </w:p>
        </w:tc>
        <w:tc>
          <w:tcPr>
            <w:tcW w:w="1117" w:type="dxa"/>
            <w:shd w:val="clear" w:color="000000" w:fill="FFFFFF"/>
            <w:tcMar>
              <w:left w:w="28" w:type="dxa"/>
              <w:right w:w="28" w:type="dxa"/>
            </w:tcMar>
            <w:vAlign w:val="center"/>
          </w:tcPr>
          <w:p w14:paraId="2ABCA892" w14:textId="77777777" w:rsidR="0026031A" w:rsidRPr="0026031A" w:rsidRDefault="0026031A" w:rsidP="0026031A">
            <w:pPr>
              <w:jc w:val="center"/>
              <w:rPr>
                <w:color w:val="000000"/>
                <w:sz w:val="12"/>
                <w:szCs w:val="12"/>
              </w:rPr>
            </w:pPr>
            <w:r w:rsidRPr="0026031A">
              <w:rPr>
                <w:color w:val="000000"/>
                <w:sz w:val="12"/>
                <w:szCs w:val="12"/>
              </w:rPr>
              <w:t>11.2</w:t>
            </w:r>
          </w:p>
        </w:tc>
        <w:tc>
          <w:tcPr>
            <w:tcW w:w="850" w:type="dxa"/>
            <w:gridSpan w:val="2"/>
            <w:shd w:val="clear" w:color="000000" w:fill="FFFFFF"/>
            <w:tcMar>
              <w:left w:w="28" w:type="dxa"/>
              <w:right w:w="28" w:type="dxa"/>
            </w:tcMar>
            <w:vAlign w:val="center"/>
          </w:tcPr>
          <w:p w14:paraId="229BBAB7" w14:textId="77777777" w:rsidR="0026031A" w:rsidRPr="0026031A" w:rsidRDefault="0026031A" w:rsidP="0026031A">
            <w:pPr>
              <w:jc w:val="center"/>
              <w:rPr>
                <w:color w:val="000000"/>
                <w:sz w:val="12"/>
                <w:szCs w:val="12"/>
              </w:rPr>
            </w:pPr>
            <w:r w:rsidRPr="0026031A">
              <w:rPr>
                <w:color w:val="000000"/>
                <w:sz w:val="12"/>
                <w:szCs w:val="12"/>
              </w:rPr>
              <w:t>11.3</w:t>
            </w:r>
          </w:p>
        </w:tc>
        <w:tc>
          <w:tcPr>
            <w:tcW w:w="851" w:type="dxa"/>
            <w:gridSpan w:val="2"/>
            <w:shd w:val="clear" w:color="000000" w:fill="FFFFFF"/>
            <w:tcMar>
              <w:left w:w="28" w:type="dxa"/>
              <w:right w:w="28" w:type="dxa"/>
            </w:tcMar>
            <w:vAlign w:val="center"/>
          </w:tcPr>
          <w:p w14:paraId="4B56B182" w14:textId="77777777" w:rsidR="0026031A" w:rsidRPr="0026031A" w:rsidRDefault="0026031A" w:rsidP="0026031A">
            <w:pPr>
              <w:jc w:val="center"/>
              <w:rPr>
                <w:color w:val="000000"/>
                <w:sz w:val="12"/>
                <w:szCs w:val="12"/>
              </w:rPr>
            </w:pPr>
            <w:r w:rsidRPr="0026031A">
              <w:rPr>
                <w:color w:val="000000"/>
                <w:sz w:val="12"/>
                <w:szCs w:val="12"/>
              </w:rPr>
              <w:t>11.4</w:t>
            </w:r>
          </w:p>
        </w:tc>
        <w:tc>
          <w:tcPr>
            <w:tcW w:w="1151" w:type="dxa"/>
            <w:gridSpan w:val="2"/>
            <w:shd w:val="clear" w:color="000000" w:fill="FFFFFF"/>
            <w:tcMar>
              <w:left w:w="28" w:type="dxa"/>
              <w:right w:w="28" w:type="dxa"/>
            </w:tcMar>
            <w:vAlign w:val="center"/>
          </w:tcPr>
          <w:p w14:paraId="57E49673" w14:textId="77777777" w:rsidR="0026031A" w:rsidRPr="0026031A" w:rsidRDefault="0026031A" w:rsidP="0026031A">
            <w:pPr>
              <w:jc w:val="center"/>
              <w:rPr>
                <w:color w:val="000000"/>
                <w:sz w:val="12"/>
                <w:szCs w:val="12"/>
              </w:rPr>
            </w:pPr>
            <w:r w:rsidRPr="0026031A">
              <w:rPr>
                <w:color w:val="000000"/>
                <w:sz w:val="12"/>
                <w:szCs w:val="12"/>
              </w:rPr>
              <w:t>11.5.1</w:t>
            </w:r>
          </w:p>
        </w:tc>
        <w:tc>
          <w:tcPr>
            <w:tcW w:w="1681" w:type="dxa"/>
            <w:shd w:val="clear" w:color="000000" w:fill="FFFFFF"/>
            <w:tcMar>
              <w:left w:w="28" w:type="dxa"/>
              <w:right w:w="28" w:type="dxa"/>
            </w:tcMar>
            <w:vAlign w:val="center"/>
          </w:tcPr>
          <w:p w14:paraId="776CABE4" w14:textId="77777777" w:rsidR="0026031A" w:rsidRPr="0026031A" w:rsidRDefault="0026031A" w:rsidP="0026031A">
            <w:pPr>
              <w:jc w:val="center"/>
              <w:rPr>
                <w:color w:val="000000"/>
                <w:sz w:val="12"/>
                <w:szCs w:val="12"/>
              </w:rPr>
            </w:pPr>
            <w:r w:rsidRPr="0026031A">
              <w:rPr>
                <w:color w:val="000000"/>
                <w:sz w:val="12"/>
                <w:szCs w:val="12"/>
              </w:rPr>
              <w:t>11.5.2</w:t>
            </w:r>
          </w:p>
        </w:tc>
        <w:tc>
          <w:tcPr>
            <w:tcW w:w="974" w:type="dxa"/>
            <w:gridSpan w:val="2"/>
            <w:shd w:val="clear" w:color="000000" w:fill="FFFFFF"/>
            <w:tcMar>
              <w:left w:w="28" w:type="dxa"/>
              <w:right w:w="28" w:type="dxa"/>
            </w:tcMar>
            <w:vAlign w:val="center"/>
          </w:tcPr>
          <w:p w14:paraId="1F0B3C2C" w14:textId="77777777" w:rsidR="0026031A" w:rsidRPr="0026031A" w:rsidRDefault="0026031A" w:rsidP="0026031A">
            <w:pPr>
              <w:jc w:val="center"/>
              <w:rPr>
                <w:color w:val="000000"/>
                <w:sz w:val="12"/>
                <w:szCs w:val="12"/>
              </w:rPr>
            </w:pPr>
            <w:r w:rsidRPr="0026031A">
              <w:rPr>
                <w:color w:val="000000"/>
                <w:sz w:val="12"/>
                <w:szCs w:val="12"/>
              </w:rPr>
              <w:t>11.6</w:t>
            </w:r>
          </w:p>
        </w:tc>
        <w:tc>
          <w:tcPr>
            <w:tcW w:w="869" w:type="dxa"/>
            <w:gridSpan w:val="2"/>
            <w:shd w:val="clear" w:color="000000" w:fill="FFFFFF"/>
            <w:tcMar>
              <w:left w:w="28" w:type="dxa"/>
              <w:right w:w="28" w:type="dxa"/>
            </w:tcMar>
            <w:vAlign w:val="center"/>
          </w:tcPr>
          <w:p w14:paraId="0D101EA8" w14:textId="77777777" w:rsidR="0026031A" w:rsidRPr="0026031A" w:rsidRDefault="0026031A" w:rsidP="0026031A">
            <w:pPr>
              <w:jc w:val="center"/>
              <w:rPr>
                <w:color w:val="000000"/>
                <w:sz w:val="12"/>
                <w:szCs w:val="12"/>
              </w:rPr>
            </w:pPr>
            <w:r w:rsidRPr="0026031A">
              <w:rPr>
                <w:color w:val="000000"/>
                <w:sz w:val="12"/>
                <w:szCs w:val="12"/>
              </w:rPr>
              <w:t>11.7</w:t>
            </w:r>
          </w:p>
        </w:tc>
        <w:tc>
          <w:tcPr>
            <w:tcW w:w="788" w:type="dxa"/>
            <w:gridSpan w:val="2"/>
            <w:shd w:val="clear" w:color="000000" w:fill="FFFFFF"/>
            <w:tcMar>
              <w:left w:w="28" w:type="dxa"/>
              <w:right w:w="28" w:type="dxa"/>
            </w:tcMar>
            <w:vAlign w:val="center"/>
          </w:tcPr>
          <w:p w14:paraId="3E74CF20" w14:textId="77777777" w:rsidR="0026031A" w:rsidRPr="0026031A" w:rsidRDefault="0026031A" w:rsidP="0026031A">
            <w:pPr>
              <w:jc w:val="center"/>
              <w:rPr>
                <w:color w:val="000000"/>
                <w:sz w:val="12"/>
                <w:szCs w:val="12"/>
              </w:rPr>
            </w:pPr>
            <w:r w:rsidRPr="0026031A">
              <w:rPr>
                <w:color w:val="000000"/>
                <w:sz w:val="12"/>
                <w:szCs w:val="12"/>
              </w:rPr>
              <w:t>11.8</w:t>
            </w:r>
          </w:p>
        </w:tc>
        <w:tc>
          <w:tcPr>
            <w:tcW w:w="1276" w:type="dxa"/>
            <w:gridSpan w:val="2"/>
            <w:shd w:val="clear" w:color="000000" w:fill="FFFFFF"/>
            <w:tcMar>
              <w:left w:w="28" w:type="dxa"/>
              <w:right w:w="28" w:type="dxa"/>
            </w:tcMar>
            <w:vAlign w:val="center"/>
          </w:tcPr>
          <w:p w14:paraId="223ACC07" w14:textId="77777777" w:rsidR="0026031A" w:rsidRPr="0026031A" w:rsidRDefault="0026031A" w:rsidP="0026031A">
            <w:pPr>
              <w:jc w:val="center"/>
              <w:rPr>
                <w:color w:val="000000"/>
                <w:sz w:val="12"/>
                <w:szCs w:val="12"/>
              </w:rPr>
            </w:pPr>
            <w:r w:rsidRPr="0026031A">
              <w:rPr>
                <w:color w:val="000000"/>
                <w:sz w:val="12"/>
                <w:szCs w:val="12"/>
              </w:rPr>
              <w:t>11.9</w:t>
            </w:r>
          </w:p>
        </w:tc>
        <w:tc>
          <w:tcPr>
            <w:tcW w:w="649" w:type="dxa"/>
            <w:gridSpan w:val="2"/>
            <w:shd w:val="clear" w:color="000000" w:fill="FFFFFF"/>
            <w:tcMar>
              <w:left w:w="28" w:type="dxa"/>
              <w:right w:w="28" w:type="dxa"/>
            </w:tcMar>
            <w:vAlign w:val="center"/>
          </w:tcPr>
          <w:p w14:paraId="44B1F45F" w14:textId="77777777" w:rsidR="0026031A" w:rsidRPr="0026031A" w:rsidRDefault="0026031A" w:rsidP="0026031A">
            <w:pPr>
              <w:jc w:val="center"/>
              <w:rPr>
                <w:color w:val="000000"/>
                <w:sz w:val="12"/>
                <w:szCs w:val="12"/>
              </w:rPr>
            </w:pPr>
            <w:r w:rsidRPr="0026031A">
              <w:rPr>
                <w:color w:val="000000"/>
                <w:sz w:val="12"/>
                <w:szCs w:val="12"/>
              </w:rPr>
              <w:t>11.10</w:t>
            </w:r>
          </w:p>
        </w:tc>
      </w:tr>
      <w:tr w:rsidR="0026031A" w:rsidRPr="0026031A" w14:paraId="7E11A94B" w14:textId="77777777" w:rsidTr="00627AA0">
        <w:trPr>
          <w:trHeight w:val="20"/>
        </w:trPr>
        <w:tc>
          <w:tcPr>
            <w:tcW w:w="424" w:type="dxa"/>
            <w:shd w:val="clear" w:color="000000" w:fill="FFFFFF"/>
            <w:tcMar>
              <w:left w:w="28" w:type="dxa"/>
              <w:right w:w="28" w:type="dxa"/>
            </w:tcMar>
            <w:vAlign w:val="center"/>
            <w:hideMark/>
          </w:tcPr>
          <w:p w14:paraId="55096C44" w14:textId="77777777" w:rsidR="0026031A" w:rsidRPr="0026031A" w:rsidRDefault="0026031A" w:rsidP="0026031A">
            <w:pPr>
              <w:jc w:val="center"/>
              <w:rPr>
                <w:color w:val="000000"/>
                <w:sz w:val="12"/>
                <w:szCs w:val="12"/>
              </w:rPr>
            </w:pPr>
            <w:r w:rsidRPr="0026031A">
              <w:rPr>
                <w:color w:val="000000"/>
                <w:sz w:val="12"/>
                <w:szCs w:val="12"/>
              </w:rPr>
              <w:t>3.2.21</w:t>
            </w:r>
          </w:p>
        </w:tc>
        <w:tc>
          <w:tcPr>
            <w:tcW w:w="1418" w:type="dxa"/>
            <w:shd w:val="clear" w:color="000000" w:fill="FFFFFF"/>
            <w:tcMar>
              <w:left w:w="28" w:type="dxa"/>
              <w:right w:w="28" w:type="dxa"/>
            </w:tcMar>
            <w:vAlign w:val="center"/>
            <w:hideMark/>
          </w:tcPr>
          <w:p w14:paraId="658B41BF"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№1 (на котел производительностью 0,4 Гкал/ч (0,46 МВТ)) </w:t>
            </w:r>
          </w:p>
        </w:tc>
        <w:tc>
          <w:tcPr>
            <w:tcW w:w="1195" w:type="dxa"/>
            <w:shd w:val="clear" w:color="000000" w:fill="FFFFFF"/>
            <w:tcMar>
              <w:left w:w="28" w:type="dxa"/>
              <w:right w:w="28" w:type="dxa"/>
            </w:tcMar>
            <w:vAlign w:val="center"/>
            <w:hideMark/>
          </w:tcPr>
          <w:p w14:paraId="2A661C72" w14:textId="77777777" w:rsidR="0026031A" w:rsidRPr="0026031A" w:rsidRDefault="0026031A" w:rsidP="0026031A">
            <w:pPr>
              <w:jc w:val="center"/>
              <w:rPr>
                <w:color w:val="000000"/>
                <w:sz w:val="12"/>
                <w:szCs w:val="12"/>
              </w:rPr>
            </w:pPr>
            <w:r w:rsidRPr="0026031A">
              <w:rPr>
                <w:color w:val="000000"/>
                <w:sz w:val="12"/>
                <w:szCs w:val="12"/>
              </w:rPr>
              <w:t>42:02:0105002:287</w:t>
            </w:r>
          </w:p>
        </w:tc>
        <w:tc>
          <w:tcPr>
            <w:tcW w:w="853" w:type="dxa"/>
            <w:shd w:val="clear" w:color="000000" w:fill="FFFFFF"/>
            <w:tcMar>
              <w:left w:w="28" w:type="dxa"/>
              <w:right w:w="28" w:type="dxa"/>
            </w:tcMar>
            <w:vAlign w:val="center"/>
            <w:hideMark/>
          </w:tcPr>
          <w:p w14:paraId="2A5E160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67F2756" w14:textId="77777777" w:rsidR="0026031A" w:rsidRPr="0026031A" w:rsidRDefault="0026031A" w:rsidP="0026031A">
            <w:pPr>
              <w:jc w:val="center"/>
              <w:rPr>
                <w:color w:val="000000"/>
                <w:sz w:val="12"/>
                <w:szCs w:val="12"/>
              </w:rPr>
            </w:pPr>
            <w:r w:rsidRPr="0026031A">
              <w:rPr>
                <w:color w:val="000000"/>
                <w:sz w:val="12"/>
                <w:szCs w:val="12"/>
              </w:rPr>
              <w:t xml:space="preserve">котельная №11, село Ур </w:t>
            </w:r>
            <w:proofErr w:type="spellStart"/>
            <w:r w:rsidRPr="0026031A">
              <w:rPr>
                <w:color w:val="000000"/>
                <w:sz w:val="12"/>
                <w:szCs w:val="12"/>
              </w:rPr>
              <w:t>Бедари</w:t>
            </w:r>
            <w:proofErr w:type="spellEnd"/>
          </w:p>
        </w:tc>
        <w:tc>
          <w:tcPr>
            <w:tcW w:w="1074" w:type="dxa"/>
            <w:gridSpan w:val="2"/>
            <w:shd w:val="clear" w:color="auto" w:fill="auto"/>
            <w:tcMar>
              <w:left w:w="28" w:type="dxa"/>
              <w:right w:w="28" w:type="dxa"/>
            </w:tcMar>
            <w:vAlign w:val="center"/>
            <w:hideMark/>
          </w:tcPr>
          <w:p w14:paraId="0714FB91" w14:textId="77777777" w:rsidR="0026031A" w:rsidRPr="0026031A" w:rsidRDefault="0026031A" w:rsidP="0026031A">
            <w:pPr>
              <w:jc w:val="center"/>
              <w:rPr>
                <w:color w:val="000000"/>
                <w:sz w:val="12"/>
                <w:szCs w:val="12"/>
              </w:rPr>
            </w:pPr>
            <w:r w:rsidRPr="0026031A">
              <w:rPr>
                <w:color w:val="000000"/>
                <w:sz w:val="12"/>
                <w:szCs w:val="12"/>
              </w:rPr>
              <w:t>403,25</w:t>
            </w:r>
          </w:p>
        </w:tc>
        <w:tc>
          <w:tcPr>
            <w:tcW w:w="1117" w:type="dxa"/>
            <w:shd w:val="clear" w:color="auto" w:fill="auto"/>
            <w:tcMar>
              <w:left w:w="28" w:type="dxa"/>
              <w:right w:w="28" w:type="dxa"/>
            </w:tcMar>
            <w:vAlign w:val="center"/>
            <w:hideMark/>
          </w:tcPr>
          <w:p w14:paraId="4B039DC0"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64C7B1CE"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5BFD0A9E"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58D46FD"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7E9077D"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1D12D5C"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00C6124B"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9B88211"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6629035"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E4311E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B1B8B5C" w14:textId="77777777" w:rsidTr="00627AA0">
        <w:trPr>
          <w:trHeight w:val="704"/>
        </w:trPr>
        <w:tc>
          <w:tcPr>
            <w:tcW w:w="424" w:type="dxa"/>
            <w:shd w:val="clear" w:color="000000" w:fill="FFFFFF"/>
            <w:tcMar>
              <w:left w:w="28" w:type="dxa"/>
              <w:right w:w="28" w:type="dxa"/>
            </w:tcMar>
            <w:vAlign w:val="center"/>
            <w:hideMark/>
          </w:tcPr>
          <w:p w14:paraId="0698AA2B" w14:textId="77777777" w:rsidR="0026031A" w:rsidRPr="0026031A" w:rsidRDefault="0026031A" w:rsidP="0026031A">
            <w:pPr>
              <w:jc w:val="center"/>
              <w:rPr>
                <w:color w:val="000000"/>
                <w:sz w:val="12"/>
                <w:szCs w:val="12"/>
              </w:rPr>
            </w:pPr>
            <w:r w:rsidRPr="0026031A">
              <w:rPr>
                <w:color w:val="000000"/>
                <w:sz w:val="12"/>
                <w:szCs w:val="12"/>
              </w:rPr>
              <w:t>3.2.22</w:t>
            </w:r>
          </w:p>
        </w:tc>
        <w:tc>
          <w:tcPr>
            <w:tcW w:w="1418" w:type="dxa"/>
            <w:shd w:val="clear" w:color="000000" w:fill="FFFFFF"/>
            <w:tcMar>
              <w:left w:w="28" w:type="dxa"/>
              <w:right w:w="28" w:type="dxa"/>
            </w:tcMar>
            <w:vAlign w:val="center"/>
            <w:hideMark/>
          </w:tcPr>
          <w:p w14:paraId="29C4FA48"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 МВт (0,69 Гкал/ч))</w:t>
            </w:r>
          </w:p>
        </w:tc>
        <w:tc>
          <w:tcPr>
            <w:tcW w:w="1195" w:type="dxa"/>
            <w:shd w:val="clear" w:color="000000" w:fill="FFFFFF"/>
            <w:tcMar>
              <w:left w:w="28" w:type="dxa"/>
              <w:right w:w="28" w:type="dxa"/>
            </w:tcMar>
            <w:vAlign w:val="center"/>
            <w:hideMark/>
          </w:tcPr>
          <w:p w14:paraId="04C25AA6"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53" w:type="dxa"/>
            <w:shd w:val="clear" w:color="000000" w:fill="FFFFFF"/>
            <w:tcMar>
              <w:left w:w="28" w:type="dxa"/>
              <w:right w:w="28" w:type="dxa"/>
            </w:tcMar>
            <w:vAlign w:val="center"/>
            <w:hideMark/>
          </w:tcPr>
          <w:p w14:paraId="2F1C5884"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D7C7AFF"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1074" w:type="dxa"/>
            <w:gridSpan w:val="2"/>
            <w:shd w:val="clear" w:color="auto" w:fill="auto"/>
            <w:tcMar>
              <w:left w:w="28" w:type="dxa"/>
              <w:right w:w="28" w:type="dxa"/>
            </w:tcMar>
            <w:vAlign w:val="center"/>
            <w:hideMark/>
          </w:tcPr>
          <w:p w14:paraId="5B876792" w14:textId="77777777" w:rsidR="0026031A" w:rsidRPr="0026031A" w:rsidRDefault="0026031A" w:rsidP="0026031A">
            <w:pPr>
              <w:jc w:val="center"/>
              <w:rPr>
                <w:color w:val="000000"/>
                <w:sz w:val="12"/>
                <w:szCs w:val="12"/>
              </w:rPr>
            </w:pPr>
            <w:r w:rsidRPr="0026031A">
              <w:rPr>
                <w:color w:val="000000"/>
                <w:sz w:val="12"/>
                <w:szCs w:val="12"/>
              </w:rPr>
              <w:t>649,68</w:t>
            </w:r>
          </w:p>
        </w:tc>
        <w:tc>
          <w:tcPr>
            <w:tcW w:w="1117" w:type="dxa"/>
            <w:shd w:val="clear" w:color="auto" w:fill="auto"/>
            <w:tcMar>
              <w:left w:w="28" w:type="dxa"/>
              <w:right w:w="28" w:type="dxa"/>
            </w:tcMar>
            <w:vAlign w:val="center"/>
            <w:hideMark/>
          </w:tcPr>
          <w:p w14:paraId="749D2B45"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C91F119"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15DB2FD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4C60F5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0D4728BE"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DF2B3F9"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2EF4513"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039E038"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175B708E"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29F9B18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8853563" w14:textId="77777777" w:rsidTr="00627AA0">
        <w:trPr>
          <w:trHeight w:val="975"/>
        </w:trPr>
        <w:tc>
          <w:tcPr>
            <w:tcW w:w="424" w:type="dxa"/>
            <w:shd w:val="clear" w:color="000000" w:fill="FFFFFF"/>
            <w:tcMar>
              <w:left w:w="28" w:type="dxa"/>
              <w:right w:w="28" w:type="dxa"/>
            </w:tcMar>
            <w:vAlign w:val="center"/>
            <w:hideMark/>
          </w:tcPr>
          <w:p w14:paraId="1ABE3F09" w14:textId="77777777" w:rsidR="0026031A" w:rsidRPr="0026031A" w:rsidRDefault="0026031A" w:rsidP="0026031A">
            <w:pPr>
              <w:jc w:val="center"/>
              <w:rPr>
                <w:color w:val="000000"/>
                <w:sz w:val="12"/>
                <w:szCs w:val="12"/>
              </w:rPr>
            </w:pPr>
            <w:r w:rsidRPr="0026031A">
              <w:rPr>
                <w:color w:val="000000"/>
                <w:sz w:val="12"/>
                <w:szCs w:val="12"/>
              </w:rPr>
              <w:t>3.2.23</w:t>
            </w:r>
          </w:p>
        </w:tc>
        <w:tc>
          <w:tcPr>
            <w:tcW w:w="1418" w:type="dxa"/>
            <w:shd w:val="clear" w:color="000000" w:fill="FFFFFF"/>
            <w:tcMar>
              <w:left w:w="28" w:type="dxa"/>
              <w:right w:w="28" w:type="dxa"/>
            </w:tcMar>
            <w:vAlign w:val="center"/>
            <w:hideMark/>
          </w:tcPr>
          <w:p w14:paraId="0F85046E"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автоматизированный котел производительностью 0,6МВт (0,54 Гкал/ч))</w:t>
            </w:r>
          </w:p>
        </w:tc>
        <w:tc>
          <w:tcPr>
            <w:tcW w:w="1195" w:type="dxa"/>
            <w:shd w:val="clear" w:color="000000" w:fill="FFFFFF"/>
            <w:tcMar>
              <w:left w:w="28" w:type="dxa"/>
              <w:right w:w="28" w:type="dxa"/>
            </w:tcMar>
            <w:vAlign w:val="center"/>
            <w:hideMark/>
          </w:tcPr>
          <w:p w14:paraId="7D07A05C" w14:textId="77777777" w:rsidR="0026031A" w:rsidRPr="0026031A" w:rsidRDefault="0026031A" w:rsidP="0026031A">
            <w:pPr>
              <w:jc w:val="center"/>
              <w:rPr>
                <w:color w:val="000000"/>
                <w:sz w:val="12"/>
                <w:szCs w:val="12"/>
              </w:rPr>
            </w:pPr>
            <w:r w:rsidRPr="0026031A">
              <w:rPr>
                <w:color w:val="000000"/>
                <w:sz w:val="12"/>
                <w:szCs w:val="12"/>
              </w:rPr>
              <w:t>42:02:0108001:1228</w:t>
            </w:r>
          </w:p>
        </w:tc>
        <w:tc>
          <w:tcPr>
            <w:tcW w:w="853" w:type="dxa"/>
            <w:shd w:val="clear" w:color="000000" w:fill="FFFFFF"/>
            <w:tcMar>
              <w:left w:w="28" w:type="dxa"/>
              <w:right w:w="28" w:type="dxa"/>
            </w:tcMar>
            <w:vAlign w:val="center"/>
            <w:hideMark/>
          </w:tcPr>
          <w:p w14:paraId="289FF6A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BC69A5F" w14:textId="77777777" w:rsidR="0026031A" w:rsidRPr="0026031A" w:rsidRDefault="0026031A" w:rsidP="0026031A">
            <w:pPr>
              <w:jc w:val="center"/>
              <w:rPr>
                <w:color w:val="000000"/>
                <w:sz w:val="12"/>
                <w:szCs w:val="12"/>
              </w:rPr>
            </w:pPr>
            <w:r w:rsidRPr="0026031A">
              <w:rPr>
                <w:color w:val="000000"/>
                <w:sz w:val="12"/>
                <w:szCs w:val="12"/>
              </w:rPr>
              <w:t>котельная №3, село Сосновка</w:t>
            </w:r>
          </w:p>
        </w:tc>
        <w:tc>
          <w:tcPr>
            <w:tcW w:w="1074" w:type="dxa"/>
            <w:gridSpan w:val="2"/>
            <w:shd w:val="clear" w:color="auto" w:fill="auto"/>
            <w:tcMar>
              <w:left w:w="28" w:type="dxa"/>
              <w:right w:w="28" w:type="dxa"/>
            </w:tcMar>
            <w:vAlign w:val="center"/>
            <w:hideMark/>
          </w:tcPr>
          <w:p w14:paraId="2D1CF459" w14:textId="77777777" w:rsidR="0026031A" w:rsidRPr="0026031A" w:rsidRDefault="0026031A" w:rsidP="0026031A">
            <w:pPr>
              <w:jc w:val="center"/>
              <w:rPr>
                <w:color w:val="000000"/>
                <w:sz w:val="12"/>
                <w:szCs w:val="12"/>
              </w:rPr>
            </w:pPr>
            <w:r w:rsidRPr="0026031A">
              <w:rPr>
                <w:color w:val="000000"/>
                <w:sz w:val="12"/>
                <w:szCs w:val="12"/>
              </w:rPr>
              <w:t>842,46</w:t>
            </w:r>
          </w:p>
        </w:tc>
        <w:tc>
          <w:tcPr>
            <w:tcW w:w="1117" w:type="dxa"/>
            <w:shd w:val="clear" w:color="auto" w:fill="auto"/>
            <w:tcMar>
              <w:left w:w="28" w:type="dxa"/>
              <w:right w:w="28" w:type="dxa"/>
            </w:tcMar>
            <w:vAlign w:val="center"/>
            <w:hideMark/>
          </w:tcPr>
          <w:p w14:paraId="4AD6B8E6"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2A801CBC"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FDB0F39"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1E3B6A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7E3004D"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A8F8FCB"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08C4878"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0C508C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11ED6979"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5BF3F18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19C2A14" w14:textId="77777777" w:rsidTr="00627AA0">
        <w:trPr>
          <w:trHeight w:val="565"/>
        </w:trPr>
        <w:tc>
          <w:tcPr>
            <w:tcW w:w="424" w:type="dxa"/>
            <w:shd w:val="clear" w:color="000000" w:fill="FFFFFF"/>
            <w:tcMar>
              <w:left w:w="28" w:type="dxa"/>
              <w:right w:w="28" w:type="dxa"/>
            </w:tcMar>
            <w:vAlign w:val="center"/>
            <w:hideMark/>
          </w:tcPr>
          <w:p w14:paraId="695DE809" w14:textId="77777777" w:rsidR="0026031A" w:rsidRPr="0026031A" w:rsidRDefault="0026031A" w:rsidP="0026031A">
            <w:pPr>
              <w:jc w:val="center"/>
              <w:rPr>
                <w:color w:val="000000"/>
                <w:sz w:val="12"/>
                <w:szCs w:val="12"/>
              </w:rPr>
            </w:pPr>
            <w:r w:rsidRPr="0026031A">
              <w:rPr>
                <w:color w:val="000000"/>
                <w:sz w:val="12"/>
                <w:szCs w:val="12"/>
              </w:rPr>
              <w:t>3.2.24</w:t>
            </w:r>
          </w:p>
        </w:tc>
        <w:tc>
          <w:tcPr>
            <w:tcW w:w="1418" w:type="dxa"/>
            <w:shd w:val="clear" w:color="000000" w:fill="FFFFFF"/>
            <w:tcMar>
              <w:left w:w="28" w:type="dxa"/>
              <w:right w:w="28" w:type="dxa"/>
            </w:tcMar>
            <w:vAlign w:val="center"/>
            <w:hideMark/>
          </w:tcPr>
          <w:p w14:paraId="529B8FA3" w14:textId="77777777" w:rsidR="0026031A" w:rsidRPr="0026031A" w:rsidRDefault="0026031A" w:rsidP="0026031A">
            <w:pPr>
              <w:rPr>
                <w:color w:val="000000"/>
                <w:sz w:val="12"/>
                <w:szCs w:val="12"/>
              </w:rPr>
            </w:pPr>
            <w:r w:rsidRPr="0026031A">
              <w:rPr>
                <w:color w:val="000000"/>
                <w:sz w:val="12"/>
                <w:szCs w:val="12"/>
              </w:rPr>
              <w:t xml:space="preserve">Замена насоса К150-125-315 с эл. двигателем </w:t>
            </w:r>
            <w:r w:rsidRPr="0026031A">
              <w:rPr>
                <w:color w:val="000000"/>
                <w:sz w:val="12"/>
                <w:szCs w:val="12"/>
              </w:rPr>
              <w:br/>
              <w:t>30 кВт 1500 об/мин</w:t>
            </w:r>
          </w:p>
        </w:tc>
        <w:tc>
          <w:tcPr>
            <w:tcW w:w="1195" w:type="dxa"/>
            <w:shd w:val="clear" w:color="000000" w:fill="FFFFFF"/>
            <w:tcMar>
              <w:left w:w="28" w:type="dxa"/>
              <w:right w:w="28" w:type="dxa"/>
            </w:tcMar>
            <w:vAlign w:val="center"/>
            <w:hideMark/>
          </w:tcPr>
          <w:p w14:paraId="34E24F69"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53" w:type="dxa"/>
            <w:shd w:val="clear" w:color="000000" w:fill="FFFFFF"/>
            <w:tcMar>
              <w:left w:w="28" w:type="dxa"/>
              <w:right w:w="28" w:type="dxa"/>
            </w:tcMar>
            <w:vAlign w:val="center"/>
            <w:hideMark/>
          </w:tcPr>
          <w:p w14:paraId="690D37E6"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3B265AB5"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1074" w:type="dxa"/>
            <w:gridSpan w:val="2"/>
            <w:shd w:val="clear" w:color="auto" w:fill="auto"/>
            <w:tcMar>
              <w:left w:w="28" w:type="dxa"/>
              <w:right w:w="28" w:type="dxa"/>
            </w:tcMar>
            <w:vAlign w:val="center"/>
            <w:hideMark/>
          </w:tcPr>
          <w:p w14:paraId="497297A9" w14:textId="77777777" w:rsidR="0026031A" w:rsidRPr="0026031A" w:rsidRDefault="0026031A" w:rsidP="0026031A">
            <w:pPr>
              <w:jc w:val="center"/>
              <w:rPr>
                <w:color w:val="000000"/>
                <w:sz w:val="12"/>
                <w:szCs w:val="12"/>
              </w:rPr>
            </w:pPr>
            <w:r w:rsidRPr="0026031A">
              <w:rPr>
                <w:color w:val="000000"/>
                <w:sz w:val="12"/>
                <w:szCs w:val="12"/>
              </w:rPr>
              <w:t>190,07</w:t>
            </w:r>
          </w:p>
        </w:tc>
        <w:tc>
          <w:tcPr>
            <w:tcW w:w="1117" w:type="dxa"/>
            <w:shd w:val="clear" w:color="auto" w:fill="auto"/>
            <w:tcMar>
              <w:left w:w="28" w:type="dxa"/>
              <w:right w:w="28" w:type="dxa"/>
            </w:tcMar>
            <w:vAlign w:val="center"/>
            <w:hideMark/>
          </w:tcPr>
          <w:p w14:paraId="4C311A4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2CA784E"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C75FFA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55DCC5A3"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196EBB0"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5DC80DF"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748E538"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228E790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EC4BECE"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CD8BB7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4228DB6" w14:textId="77777777" w:rsidTr="00627AA0">
        <w:trPr>
          <w:trHeight w:val="20"/>
        </w:trPr>
        <w:tc>
          <w:tcPr>
            <w:tcW w:w="424" w:type="dxa"/>
            <w:shd w:val="clear" w:color="000000" w:fill="FFFFFF"/>
            <w:tcMar>
              <w:left w:w="28" w:type="dxa"/>
              <w:right w:w="28" w:type="dxa"/>
            </w:tcMar>
            <w:vAlign w:val="center"/>
            <w:hideMark/>
          </w:tcPr>
          <w:p w14:paraId="6F07327B" w14:textId="77777777" w:rsidR="0026031A" w:rsidRPr="0026031A" w:rsidRDefault="0026031A" w:rsidP="0026031A">
            <w:pPr>
              <w:jc w:val="center"/>
              <w:rPr>
                <w:color w:val="000000"/>
                <w:sz w:val="12"/>
                <w:szCs w:val="12"/>
              </w:rPr>
            </w:pPr>
            <w:r w:rsidRPr="0026031A">
              <w:rPr>
                <w:color w:val="000000"/>
                <w:sz w:val="12"/>
                <w:szCs w:val="12"/>
              </w:rPr>
              <w:t>3.2.25</w:t>
            </w:r>
          </w:p>
        </w:tc>
        <w:tc>
          <w:tcPr>
            <w:tcW w:w="1418" w:type="dxa"/>
            <w:shd w:val="clear" w:color="000000" w:fill="FFFFFF"/>
            <w:tcMar>
              <w:left w:w="28" w:type="dxa"/>
              <w:right w:w="28" w:type="dxa"/>
            </w:tcMar>
            <w:vAlign w:val="center"/>
            <w:hideMark/>
          </w:tcPr>
          <w:p w14:paraId="02288423" w14:textId="77777777" w:rsidR="0026031A" w:rsidRPr="0026031A" w:rsidRDefault="0026031A" w:rsidP="0026031A">
            <w:pPr>
              <w:rPr>
                <w:color w:val="000000"/>
                <w:sz w:val="12"/>
                <w:szCs w:val="12"/>
              </w:rPr>
            </w:pPr>
            <w:r w:rsidRPr="0026031A">
              <w:rPr>
                <w:color w:val="000000"/>
                <w:sz w:val="12"/>
                <w:szCs w:val="12"/>
              </w:rPr>
              <w:t>Замена котла №1 (на автоматизированный котел производительностью 0,1 Гкал/ч)</w:t>
            </w:r>
          </w:p>
        </w:tc>
        <w:tc>
          <w:tcPr>
            <w:tcW w:w="1195" w:type="dxa"/>
            <w:shd w:val="clear" w:color="000000" w:fill="FFFFFF"/>
            <w:tcMar>
              <w:left w:w="28" w:type="dxa"/>
              <w:right w:w="28" w:type="dxa"/>
            </w:tcMar>
            <w:vAlign w:val="center"/>
            <w:hideMark/>
          </w:tcPr>
          <w:p w14:paraId="6761D21C" w14:textId="77777777" w:rsidR="0026031A" w:rsidRPr="0026031A" w:rsidRDefault="0026031A" w:rsidP="0026031A">
            <w:pPr>
              <w:jc w:val="center"/>
              <w:rPr>
                <w:color w:val="000000"/>
                <w:sz w:val="12"/>
                <w:szCs w:val="12"/>
              </w:rPr>
            </w:pPr>
            <w:r w:rsidRPr="0026031A">
              <w:rPr>
                <w:color w:val="000000"/>
                <w:sz w:val="12"/>
                <w:szCs w:val="12"/>
              </w:rPr>
              <w:t>42:02:0108002:205</w:t>
            </w:r>
          </w:p>
        </w:tc>
        <w:tc>
          <w:tcPr>
            <w:tcW w:w="853" w:type="dxa"/>
            <w:shd w:val="clear" w:color="000000" w:fill="FFFFFF"/>
            <w:tcMar>
              <w:left w:w="28" w:type="dxa"/>
              <w:right w:w="28" w:type="dxa"/>
            </w:tcMar>
            <w:vAlign w:val="center"/>
            <w:hideMark/>
          </w:tcPr>
          <w:p w14:paraId="2EC65A23"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A7CB2A8" w14:textId="77777777" w:rsidR="0026031A" w:rsidRPr="0026031A" w:rsidRDefault="0026031A" w:rsidP="0026031A">
            <w:pPr>
              <w:jc w:val="center"/>
              <w:rPr>
                <w:color w:val="000000"/>
                <w:sz w:val="12"/>
                <w:szCs w:val="12"/>
              </w:rPr>
            </w:pPr>
            <w:r w:rsidRPr="0026031A">
              <w:rPr>
                <w:color w:val="000000"/>
                <w:sz w:val="12"/>
                <w:szCs w:val="12"/>
              </w:rPr>
              <w:t>котельная №4, деревня Чуваш Пай</w:t>
            </w:r>
          </w:p>
        </w:tc>
        <w:tc>
          <w:tcPr>
            <w:tcW w:w="1074" w:type="dxa"/>
            <w:gridSpan w:val="2"/>
            <w:shd w:val="clear" w:color="auto" w:fill="auto"/>
            <w:tcMar>
              <w:left w:w="28" w:type="dxa"/>
              <w:right w:w="28" w:type="dxa"/>
            </w:tcMar>
            <w:vAlign w:val="center"/>
            <w:hideMark/>
          </w:tcPr>
          <w:p w14:paraId="6CDE8483" w14:textId="77777777" w:rsidR="0026031A" w:rsidRPr="0026031A" w:rsidRDefault="0026031A" w:rsidP="0026031A">
            <w:pPr>
              <w:jc w:val="center"/>
              <w:rPr>
                <w:color w:val="000000"/>
                <w:sz w:val="12"/>
                <w:szCs w:val="12"/>
              </w:rPr>
            </w:pPr>
            <w:r w:rsidRPr="0026031A">
              <w:rPr>
                <w:color w:val="000000"/>
                <w:sz w:val="12"/>
                <w:szCs w:val="12"/>
              </w:rPr>
              <w:t>486,20</w:t>
            </w:r>
          </w:p>
        </w:tc>
        <w:tc>
          <w:tcPr>
            <w:tcW w:w="1117" w:type="dxa"/>
            <w:shd w:val="clear" w:color="auto" w:fill="auto"/>
            <w:tcMar>
              <w:left w:w="28" w:type="dxa"/>
              <w:right w:w="28" w:type="dxa"/>
            </w:tcMar>
            <w:vAlign w:val="center"/>
            <w:hideMark/>
          </w:tcPr>
          <w:p w14:paraId="2F8E793F"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7CE2FD8"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C0E2FAA"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7473718"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2195F40"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267D153"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23D62409"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93140AA"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18A99F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5D417B4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2F5B21D" w14:textId="77777777" w:rsidTr="00627AA0">
        <w:trPr>
          <w:trHeight w:val="20"/>
        </w:trPr>
        <w:tc>
          <w:tcPr>
            <w:tcW w:w="424" w:type="dxa"/>
            <w:shd w:val="clear" w:color="000000" w:fill="FFFFFF"/>
            <w:tcMar>
              <w:left w:w="28" w:type="dxa"/>
              <w:right w:w="28" w:type="dxa"/>
            </w:tcMar>
            <w:vAlign w:val="center"/>
            <w:hideMark/>
          </w:tcPr>
          <w:p w14:paraId="2CA346D3" w14:textId="77777777" w:rsidR="0026031A" w:rsidRPr="0026031A" w:rsidRDefault="0026031A" w:rsidP="0026031A">
            <w:pPr>
              <w:jc w:val="center"/>
              <w:rPr>
                <w:color w:val="000000"/>
                <w:sz w:val="12"/>
                <w:szCs w:val="12"/>
              </w:rPr>
            </w:pPr>
            <w:r w:rsidRPr="0026031A">
              <w:rPr>
                <w:color w:val="000000"/>
                <w:sz w:val="12"/>
                <w:szCs w:val="12"/>
              </w:rPr>
              <w:t>3.2.26</w:t>
            </w:r>
          </w:p>
        </w:tc>
        <w:tc>
          <w:tcPr>
            <w:tcW w:w="1418" w:type="dxa"/>
            <w:shd w:val="clear" w:color="000000" w:fill="FFFFFF"/>
            <w:tcMar>
              <w:left w:w="28" w:type="dxa"/>
              <w:right w:w="28" w:type="dxa"/>
            </w:tcMar>
            <w:vAlign w:val="center"/>
            <w:hideMark/>
          </w:tcPr>
          <w:p w14:paraId="0EE0DFFA"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1,0 Гкал/ч (1,16МВт)</w:t>
            </w:r>
          </w:p>
        </w:tc>
        <w:tc>
          <w:tcPr>
            <w:tcW w:w="1195" w:type="dxa"/>
            <w:shd w:val="clear" w:color="000000" w:fill="FFFFFF"/>
            <w:tcMar>
              <w:left w:w="28" w:type="dxa"/>
              <w:right w:w="28" w:type="dxa"/>
            </w:tcMar>
            <w:vAlign w:val="center"/>
            <w:hideMark/>
          </w:tcPr>
          <w:p w14:paraId="63FD2CB2"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53" w:type="dxa"/>
            <w:shd w:val="clear" w:color="000000" w:fill="FFFFFF"/>
            <w:tcMar>
              <w:left w:w="28" w:type="dxa"/>
              <w:right w:w="28" w:type="dxa"/>
            </w:tcMar>
            <w:vAlign w:val="center"/>
            <w:hideMark/>
          </w:tcPr>
          <w:p w14:paraId="02A88F5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78EEA6C"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1074" w:type="dxa"/>
            <w:gridSpan w:val="2"/>
            <w:shd w:val="clear" w:color="auto" w:fill="auto"/>
            <w:tcMar>
              <w:left w:w="28" w:type="dxa"/>
              <w:right w:w="28" w:type="dxa"/>
            </w:tcMar>
            <w:vAlign w:val="center"/>
            <w:hideMark/>
          </w:tcPr>
          <w:p w14:paraId="60C3FC77" w14:textId="77777777" w:rsidR="0026031A" w:rsidRPr="0026031A" w:rsidRDefault="0026031A" w:rsidP="0026031A">
            <w:pPr>
              <w:jc w:val="center"/>
              <w:rPr>
                <w:color w:val="000000"/>
                <w:sz w:val="12"/>
                <w:szCs w:val="12"/>
              </w:rPr>
            </w:pPr>
            <w:r w:rsidRPr="0026031A">
              <w:rPr>
                <w:color w:val="000000"/>
                <w:sz w:val="12"/>
                <w:szCs w:val="12"/>
              </w:rPr>
              <w:t>671,04</w:t>
            </w:r>
          </w:p>
        </w:tc>
        <w:tc>
          <w:tcPr>
            <w:tcW w:w="1117" w:type="dxa"/>
            <w:shd w:val="clear" w:color="auto" w:fill="auto"/>
            <w:tcMar>
              <w:left w:w="28" w:type="dxa"/>
              <w:right w:w="28" w:type="dxa"/>
            </w:tcMar>
            <w:vAlign w:val="center"/>
            <w:hideMark/>
          </w:tcPr>
          <w:p w14:paraId="59B939CB"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1EB1569"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2A12FDE"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CB61F82"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1E37920"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EAA6B42"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4AE1AA61"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E52183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E76D82F"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0504861"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812B8A1" w14:textId="77777777" w:rsidTr="00627AA0">
        <w:trPr>
          <w:trHeight w:val="20"/>
        </w:trPr>
        <w:tc>
          <w:tcPr>
            <w:tcW w:w="424" w:type="dxa"/>
            <w:shd w:val="clear" w:color="000000" w:fill="FFFFFF"/>
            <w:tcMar>
              <w:left w:w="28" w:type="dxa"/>
              <w:right w:w="28" w:type="dxa"/>
            </w:tcMar>
            <w:vAlign w:val="center"/>
            <w:hideMark/>
          </w:tcPr>
          <w:p w14:paraId="36BEEC8F" w14:textId="77777777" w:rsidR="0026031A" w:rsidRPr="0026031A" w:rsidRDefault="0026031A" w:rsidP="0026031A">
            <w:pPr>
              <w:jc w:val="center"/>
              <w:rPr>
                <w:color w:val="000000"/>
                <w:sz w:val="12"/>
                <w:szCs w:val="12"/>
              </w:rPr>
            </w:pPr>
            <w:r w:rsidRPr="0026031A">
              <w:rPr>
                <w:color w:val="000000"/>
                <w:sz w:val="12"/>
                <w:szCs w:val="12"/>
              </w:rPr>
              <w:t>3.2.27</w:t>
            </w:r>
          </w:p>
        </w:tc>
        <w:tc>
          <w:tcPr>
            <w:tcW w:w="1418" w:type="dxa"/>
            <w:shd w:val="clear" w:color="000000" w:fill="FFFFFF"/>
            <w:tcMar>
              <w:left w:w="28" w:type="dxa"/>
              <w:right w:w="28" w:type="dxa"/>
            </w:tcMar>
            <w:vAlign w:val="center"/>
            <w:hideMark/>
          </w:tcPr>
          <w:p w14:paraId="5586049D"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0,86 Гкал/ч)</w:t>
            </w:r>
          </w:p>
        </w:tc>
        <w:tc>
          <w:tcPr>
            <w:tcW w:w="1195" w:type="dxa"/>
            <w:shd w:val="clear" w:color="000000" w:fill="FFFFFF"/>
            <w:tcMar>
              <w:left w:w="28" w:type="dxa"/>
              <w:right w:w="28" w:type="dxa"/>
            </w:tcMar>
            <w:vAlign w:val="center"/>
            <w:hideMark/>
          </w:tcPr>
          <w:p w14:paraId="116BCCA3"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53" w:type="dxa"/>
            <w:shd w:val="clear" w:color="000000" w:fill="FFFFFF"/>
            <w:tcMar>
              <w:left w:w="28" w:type="dxa"/>
              <w:right w:w="28" w:type="dxa"/>
            </w:tcMar>
            <w:vAlign w:val="center"/>
            <w:hideMark/>
          </w:tcPr>
          <w:p w14:paraId="6F963545"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08690C6"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1074" w:type="dxa"/>
            <w:gridSpan w:val="2"/>
            <w:shd w:val="clear" w:color="auto" w:fill="auto"/>
            <w:tcMar>
              <w:left w:w="28" w:type="dxa"/>
              <w:right w:w="28" w:type="dxa"/>
            </w:tcMar>
            <w:vAlign w:val="center"/>
            <w:hideMark/>
          </w:tcPr>
          <w:p w14:paraId="756CEDBE" w14:textId="77777777" w:rsidR="0026031A" w:rsidRPr="0026031A" w:rsidRDefault="0026031A" w:rsidP="0026031A">
            <w:pPr>
              <w:jc w:val="center"/>
              <w:rPr>
                <w:color w:val="000000"/>
                <w:sz w:val="12"/>
                <w:szCs w:val="12"/>
              </w:rPr>
            </w:pPr>
            <w:r w:rsidRPr="0026031A">
              <w:rPr>
                <w:color w:val="000000"/>
                <w:sz w:val="12"/>
                <w:szCs w:val="12"/>
              </w:rPr>
              <w:t>991,70</w:t>
            </w:r>
          </w:p>
        </w:tc>
        <w:tc>
          <w:tcPr>
            <w:tcW w:w="1117" w:type="dxa"/>
            <w:shd w:val="clear" w:color="auto" w:fill="auto"/>
            <w:tcMar>
              <w:left w:w="28" w:type="dxa"/>
              <w:right w:w="28" w:type="dxa"/>
            </w:tcMar>
            <w:vAlign w:val="center"/>
            <w:hideMark/>
          </w:tcPr>
          <w:p w14:paraId="6EE98EED"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11D1283"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35BDB2C"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5F3E793"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4907BBE8"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8C09463"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F098364"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B025C9C"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4A798E0"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1CA098C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F3C41D2" w14:textId="77777777" w:rsidTr="00627AA0">
        <w:trPr>
          <w:trHeight w:val="20"/>
        </w:trPr>
        <w:tc>
          <w:tcPr>
            <w:tcW w:w="424" w:type="dxa"/>
            <w:shd w:val="clear" w:color="000000" w:fill="FFFFFF"/>
            <w:tcMar>
              <w:left w:w="28" w:type="dxa"/>
              <w:right w:w="28" w:type="dxa"/>
            </w:tcMar>
            <w:vAlign w:val="center"/>
            <w:hideMark/>
          </w:tcPr>
          <w:p w14:paraId="6141CF41" w14:textId="77777777" w:rsidR="0026031A" w:rsidRPr="0026031A" w:rsidRDefault="0026031A" w:rsidP="0026031A">
            <w:pPr>
              <w:jc w:val="center"/>
              <w:rPr>
                <w:color w:val="000000"/>
                <w:sz w:val="12"/>
                <w:szCs w:val="12"/>
              </w:rPr>
            </w:pPr>
            <w:r w:rsidRPr="0026031A">
              <w:rPr>
                <w:color w:val="000000"/>
                <w:sz w:val="12"/>
                <w:szCs w:val="12"/>
              </w:rPr>
              <w:t>3.2.28</w:t>
            </w:r>
          </w:p>
        </w:tc>
        <w:tc>
          <w:tcPr>
            <w:tcW w:w="1418" w:type="dxa"/>
            <w:shd w:val="clear" w:color="000000" w:fill="FFFFFF"/>
            <w:tcMar>
              <w:left w:w="28" w:type="dxa"/>
              <w:right w:w="28" w:type="dxa"/>
            </w:tcMar>
            <w:vAlign w:val="center"/>
            <w:hideMark/>
          </w:tcPr>
          <w:p w14:paraId="34B8D77E"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1,0 Гкал/ч (1,16МВт))</w:t>
            </w:r>
          </w:p>
        </w:tc>
        <w:tc>
          <w:tcPr>
            <w:tcW w:w="1195" w:type="dxa"/>
            <w:shd w:val="clear" w:color="000000" w:fill="FFFFFF"/>
            <w:tcMar>
              <w:left w:w="28" w:type="dxa"/>
              <w:right w:w="28" w:type="dxa"/>
            </w:tcMar>
            <w:vAlign w:val="center"/>
            <w:hideMark/>
          </w:tcPr>
          <w:p w14:paraId="322FBF50"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53" w:type="dxa"/>
            <w:shd w:val="clear" w:color="000000" w:fill="FFFFFF"/>
            <w:tcMar>
              <w:left w:w="28" w:type="dxa"/>
              <w:right w:w="28" w:type="dxa"/>
            </w:tcMar>
            <w:vAlign w:val="center"/>
            <w:hideMark/>
          </w:tcPr>
          <w:p w14:paraId="6CCB1EED"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76E5326"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1074" w:type="dxa"/>
            <w:gridSpan w:val="2"/>
            <w:shd w:val="clear" w:color="auto" w:fill="auto"/>
            <w:tcMar>
              <w:left w:w="28" w:type="dxa"/>
              <w:right w:w="28" w:type="dxa"/>
            </w:tcMar>
            <w:vAlign w:val="center"/>
            <w:hideMark/>
          </w:tcPr>
          <w:p w14:paraId="6E78A5C1" w14:textId="77777777" w:rsidR="0026031A" w:rsidRPr="0026031A" w:rsidRDefault="0026031A" w:rsidP="0026031A">
            <w:pPr>
              <w:jc w:val="center"/>
              <w:rPr>
                <w:color w:val="000000"/>
                <w:sz w:val="12"/>
                <w:szCs w:val="12"/>
              </w:rPr>
            </w:pPr>
            <w:r w:rsidRPr="0026031A">
              <w:rPr>
                <w:color w:val="000000"/>
                <w:sz w:val="12"/>
                <w:szCs w:val="12"/>
              </w:rPr>
              <w:t>661,20</w:t>
            </w:r>
          </w:p>
        </w:tc>
        <w:tc>
          <w:tcPr>
            <w:tcW w:w="1117" w:type="dxa"/>
            <w:shd w:val="clear" w:color="auto" w:fill="auto"/>
            <w:tcMar>
              <w:left w:w="28" w:type="dxa"/>
              <w:right w:w="28" w:type="dxa"/>
            </w:tcMar>
            <w:vAlign w:val="center"/>
            <w:hideMark/>
          </w:tcPr>
          <w:p w14:paraId="257BCBDC"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9487C6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CD87DB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85AAAB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9543041"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DCC1E88"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0ABC170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CCD5125"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1BAEE936"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20357E5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7019666" w14:textId="77777777" w:rsidTr="00627AA0">
        <w:trPr>
          <w:trHeight w:val="20"/>
        </w:trPr>
        <w:tc>
          <w:tcPr>
            <w:tcW w:w="424" w:type="dxa"/>
            <w:shd w:val="clear" w:color="000000" w:fill="FFFFFF"/>
            <w:tcMar>
              <w:left w:w="28" w:type="dxa"/>
              <w:right w:w="28" w:type="dxa"/>
            </w:tcMar>
            <w:vAlign w:val="center"/>
            <w:hideMark/>
          </w:tcPr>
          <w:p w14:paraId="05B5DEF3" w14:textId="77777777" w:rsidR="0026031A" w:rsidRPr="0026031A" w:rsidRDefault="0026031A" w:rsidP="0026031A">
            <w:pPr>
              <w:jc w:val="center"/>
              <w:rPr>
                <w:color w:val="000000"/>
                <w:sz w:val="12"/>
                <w:szCs w:val="12"/>
              </w:rPr>
            </w:pPr>
            <w:r w:rsidRPr="0026031A">
              <w:rPr>
                <w:color w:val="000000"/>
                <w:sz w:val="12"/>
                <w:szCs w:val="12"/>
              </w:rPr>
              <w:t>3.2.29</w:t>
            </w:r>
          </w:p>
        </w:tc>
        <w:tc>
          <w:tcPr>
            <w:tcW w:w="1418" w:type="dxa"/>
            <w:shd w:val="clear" w:color="000000" w:fill="FFFFFF"/>
            <w:tcMar>
              <w:left w:w="28" w:type="dxa"/>
              <w:right w:w="28" w:type="dxa"/>
            </w:tcMar>
            <w:vAlign w:val="center"/>
            <w:hideMark/>
          </w:tcPr>
          <w:p w14:paraId="2D36B299"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1,0 Гкал/ч (1,16МВт))</w:t>
            </w:r>
          </w:p>
        </w:tc>
        <w:tc>
          <w:tcPr>
            <w:tcW w:w="1195" w:type="dxa"/>
            <w:shd w:val="clear" w:color="000000" w:fill="FFFFFF"/>
            <w:tcMar>
              <w:left w:w="28" w:type="dxa"/>
              <w:right w:w="28" w:type="dxa"/>
            </w:tcMar>
            <w:vAlign w:val="center"/>
            <w:hideMark/>
          </w:tcPr>
          <w:p w14:paraId="266E5267"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53" w:type="dxa"/>
            <w:shd w:val="clear" w:color="000000" w:fill="FFFFFF"/>
            <w:tcMar>
              <w:left w:w="28" w:type="dxa"/>
              <w:right w:w="28" w:type="dxa"/>
            </w:tcMar>
            <w:vAlign w:val="center"/>
            <w:hideMark/>
          </w:tcPr>
          <w:p w14:paraId="715C037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71FD17EF"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1074" w:type="dxa"/>
            <w:gridSpan w:val="2"/>
            <w:shd w:val="clear" w:color="auto" w:fill="auto"/>
            <w:tcMar>
              <w:left w:w="28" w:type="dxa"/>
              <w:right w:w="28" w:type="dxa"/>
            </w:tcMar>
            <w:vAlign w:val="center"/>
            <w:hideMark/>
          </w:tcPr>
          <w:p w14:paraId="158C1ED8" w14:textId="77777777" w:rsidR="0026031A" w:rsidRPr="0026031A" w:rsidRDefault="0026031A" w:rsidP="0026031A">
            <w:pPr>
              <w:jc w:val="center"/>
              <w:rPr>
                <w:color w:val="000000"/>
                <w:sz w:val="12"/>
                <w:szCs w:val="12"/>
              </w:rPr>
            </w:pPr>
            <w:r w:rsidRPr="0026031A">
              <w:rPr>
                <w:color w:val="000000"/>
                <w:sz w:val="12"/>
                <w:szCs w:val="12"/>
              </w:rPr>
              <w:t>661,20</w:t>
            </w:r>
          </w:p>
        </w:tc>
        <w:tc>
          <w:tcPr>
            <w:tcW w:w="1117" w:type="dxa"/>
            <w:shd w:val="clear" w:color="auto" w:fill="auto"/>
            <w:tcMar>
              <w:left w:w="28" w:type="dxa"/>
              <w:right w:w="28" w:type="dxa"/>
            </w:tcMar>
            <w:vAlign w:val="center"/>
            <w:hideMark/>
          </w:tcPr>
          <w:p w14:paraId="3B87F10D"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69375C7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BE3D5F2"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E9350AC"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48AB35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80E2CA7"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2D3D0AB"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72F90D54"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7814E3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16A29A2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7FF4E8C" w14:textId="77777777" w:rsidTr="00627AA0">
        <w:trPr>
          <w:trHeight w:val="20"/>
        </w:trPr>
        <w:tc>
          <w:tcPr>
            <w:tcW w:w="424" w:type="dxa"/>
            <w:shd w:val="clear" w:color="000000" w:fill="FFFFFF"/>
            <w:tcMar>
              <w:left w:w="28" w:type="dxa"/>
              <w:right w:w="28" w:type="dxa"/>
            </w:tcMar>
            <w:vAlign w:val="center"/>
            <w:hideMark/>
          </w:tcPr>
          <w:p w14:paraId="12F3B008" w14:textId="77777777" w:rsidR="0026031A" w:rsidRPr="0026031A" w:rsidRDefault="0026031A" w:rsidP="0026031A">
            <w:pPr>
              <w:jc w:val="center"/>
              <w:rPr>
                <w:color w:val="000000"/>
                <w:sz w:val="12"/>
                <w:szCs w:val="12"/>
              </w:rPr>
            </w:pPr>
            <w:r w:rsidRPr="0026031A">
              <w:rPr>
                <w:color w:val="000000"/>
                <w:sz w:val="12"/>
                <w:szCs w:val="12"/>
              </w:rPr>
              <w:t>3.2.30</w:t>
            </w:r>
          </w:p>
        </w:tc>
        <w:tc>
          <w:tcPr>
            <w:tcW w:w="1418" w:type="dxa"/>
            <w:shd w:val="clear" w:color="000000" w:fill="FFFFFF"/>
            <w:tcMar>
              <w:left w:w="28" w:type="dxa"/>
              <w:right w:w="28" w:type="dxa"/>
            </w:tcMar>
            <w:vAlign w:val="center"/>
            <w:hideMark/>
          </w:tcPr>
          <w:p w14:paraId="29B4E8D1" w14:textId="77777777" w:rsidR="0026031A" w:rsidRPr="0026031A" w:rsidRDefault="0026031A" w:rsidP="0026031A">
            <w:pPr>
              <w:rPr>
                <w:color w:val="000000"/>
                <w:sz w:val="12"/>
                <w:szCs w:val="12"/>
              </w:rPr>
            </w:pPr>
            <w:r w:rsidRPr="0026031A">
              <w:rPr>
                <w:color w:val="000000"/>
                <w:sz w:val="12"/>
                <w:szCs w:val="12"/>
              </w:rPr>
              <w:t>Замена водогрейного котла №5 (на котел производительностью 0,86 Гкал/ч)</w:t>
            </w:r>
          </w:p>
        </w:tc>
        <w:tc>
          <w:tcPr>
            <w:tcW w:w="1195" w:type="dxa"/>
            <w:shd w:val="clear" w:color="000000" w:fill="FFFFFF"/>
            <w:tcMar>
              <w:left w:w="28" w:type="dxa"/>
              <w:right w:w="28" w:type="dxa"/>
            </w:tcMar>
            <w:vAlign w:val="center"/>
            <w:hideMark/>
          </w:tcPr>
          <w:p w14:paraId="1C545F76" w14:textId="77777777" w:rsidR="0026031A" w:rsidRPr="0026031A" w:rsidRDefault="0026031A" w:rsidP="0026031A">
            <w:pPr>
              <w:jc w:val="center"/>
              <w:rPr>
                <w:color w:val="000000"/>
                <w:sz w:val="12"/>
                <w:szCs w:val="12"/>
              </w:rPr>
            </w:pPr>
            <w:r w:rsidRPr="0026031A">
              <w:rPr>
                <w:color w:val="000000"/>
                <w:sz w:val="12"/>
                <w:szCs w:val="12"/>
              </w:rPr>
              <w:t>42:02:0010003:0028</w:t>
            </w:r>
          </w:p>
        </w:tc>
        <w:tc>
          <w:tcPr>
            <w:tcW w:w="853" w:type="dxa"/>
            <w:shd w:val="clear" w:color="000000" w:fill="FFFFFF"/>
            <w:tcMar>
              <w:left w:w="28" w:type="dxa"/>
              <w:right w:w="28" w:type="dxa"/>
            </w:tcMar>
            <w:vAlign w:val="center"/>
            <w:hideMark/>
          </w:tcPr>
          <w:p w14:paraId="6BDEFAE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44D0D65" w14:textId="77777777" w:rsidR="0026031A" w:rsidRPr="0026031A" w:rsidRDefault="0026031A" w:rsidP="0026031A">
            <w:pPr>
              <w:jc w:val="center"/>
              <w:rPr>
                <w:color w:val="000000"/>
                <w:sz w:val="12"/>
                <w:szCs w:val="12"/>
              </w:rPr>
            </w:pPr>
            <w:r w:rsidRPr="0026031A">
              <w:rPr>
                <w:color w:val="000000"/>
                <w:sz w:val="12"/>
                <w:szCs w:val="12"/>
              </w:rPr>
              <w:t>котельная №12, пос. Раздольный</w:t>
            </w:r>
          </w:p>
        </w:tc>
        <w:tc>
          <w:tcPr>
            <w:tcW w:w="1074" w:type="dxa"/>
            <w:gridSpan w:val="2"/>
            <w:shd w:val="clear" w:color="auto" w:fill="auto"/>
            <w:tcMar>
              <w:left w:w="28" w:type="dxa"/>
              <w:right w:w="28" w:type="dxa"/>
            </w:tcMar>
            <w:vAlign w:val="center"/>
            <w:hideMark/>
          </w:tcPr>
          <w:p w14:paraId="7B07B7A0" w14:textId="77777777" w:rsidR="0026031A" w:rsidRPr="0026031A" w:rsidRDefault="0026031A" w:rsidP="0026031A">
            <w:pPr>
              <w:jc w:val="center"/>
              <w:rPr>
                <w:color w:val="000000"/>
                <w:sz w:val="12"/>
                <w:szCs w:val="12"/>
              </w:rPr>
            </w:pPr>
            <w:r w:rsidRPr="0026031A">
              <w:rPr>
                <w:color w:val="000000"/>
                <w:sz w:val="12"/>
                <w:szCs w:val="12"/>
              </w:rPr>
              <w:t>649,70</w:t>
            </w:r>
          </w:p>
        </w:tc>
        <w:tc>
          <w:tcPr>
            <w:tcW w:w="1117" w:type="dxa"/>
            <w:shd w:val="clear" w:color="auto" w:fill="auto"/>
            <w:tcMar>
              <w:left w:w="28" w:type="dxa"/>
              <w:right w:w="28" w:type="dxa"/>
            </w:tcMar>
            <w:vAlign w:val="center"/>
            <w:hideMark/>
          </w:tcPr>
          <w:p w14:paraId="721C7074"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81311BE"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1E9C8CC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76D07CB6"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74D3F97"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98D45DE"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2BBE3077"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A55FE6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100D7F9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0E4E3A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E99D8A7" w14:textId="77777777" w:rsidTr="00627AA0">
        <w:trPr>
          <w:trHeight w:val="20"/>
        </w:trPr>
        <w:tc>
          <w:tcPr>
            <w:tcW w:w="424" w:type="dxa"/>
            <w:shd w:val="clear" w:color="000000" w:fill="FFFFFF"/>
            <w:tcMar>
              <w:left w:w="28" w:type="dxa"/>
              <w:right w:w="28" w:type="dxa"/>
            </w:tcMar>
            <w:vAlign w:val="center"/>
            <w:hideMark/>
          </w:tcPr>
          <w:p w14:paraId="38751D83" w14:textId="77777777" w:rsidR="0026031A" w:rsidRPr="0026031A" w:rsidRDefault="0026031A" w:rsidP="0026031A">
            <w:pPr>
              <w:jc w:val="center"/>
              <w:rPr>
                <w:color w:val="000000"/>
                <w:sz w:val="12"/>
                <w:szCs w:val="12"/>
              </w:rPr>
            </w:pPr>
            <w:r w:rsidRPr="0026031A">
              <w:rPr>
                <w:color w:val="000000"/>
                <w:sz w:val="12"/>
                <w:szCs w:val="12"/>
              </w:rPr>
              <w:t>3.2.31</w:t>
            </w:r>
          </w:p>
        </w:tc>
        <w:tc>
          <w:tcPr>
            <w:tcW w:w="1418" w:type="dxa"/>
            <w:shd w:val="clear" w:color="000000" w:fill="FFFFFF"/>
            <w:tcMar>
              <w:left w:w="28" w:type="dxa"/>
              <w:right w:w="28" w:type="dxa"/>
            </w:tcMar>
            <w:vAlign w:val="center"/>
            <w:hideMark/>
          </w:tcPr>
          <w:p w14:paraId="7FF9FD75"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№1 (на котел </w:t>
            </w:r>
            <w:r w:rsidRPr="0026031A">
              <w:rPr>
                <w:color w:val="000000"/>
                <w:sz w:val="12"/>
                <w:szCs w:val="12"/>
              </w:rPr>
              <w:lastRenderedPageBreak/>
              <w:t>производительностью 0,8 Гкал/ч (0,93МВт))</w:t>
            </w:r>
          </w:p>
        </w:tc>
        <w:tc>
          <w:tcPr>
            <w:tcW w:w="1195" w:type="dxa"/>
            <w:shd w:val="clear" w:color="000000" w:fill="FFFFFF"/>
            <w:tcMar>
              <w:left w:w="28" w:type="dxa"/>
              <w:right w:w="28" w:type="dxa"/>
            </w:tcMar>
            <w:vAlign w:val="center"/>
            <w:hideMark/>
          </w:tcPr>
          <w:p w14:paraId="347D6DA9" w14:textId="77777777" w:rsidR="0026031A" w:rsidRPr="0026031A" w:rsidRDefault="0026031A" w:rsidP="0026031A">
            <w:pPr>
              <w:jc w:val="center"/>
              <w:rPr>
                <w:color w:val="000000"/>
                <w:sz w:val="12"/>
                <w:szCs w:val="12"/>
              </w:rPr>
            </w:pPr>
            <w:r w:rsidRPr="0026031A">
              <w:rPr>
                <w:color w:val="000000"/>
                <w:sz w:val="12"/>
                <w:szCs w:val="12"/>
              </w:rPr>
              <w:lastRenderedPageBreak/>
              <w:t>42:02:0104001:818</w:t>
            </w:r>
          </w:p>
        </w:tc>
        <w:tc>
          <w:tcPr>
            <w:tcW w:w="853" w:type="dxa"/>
            <w:shd w:val="clear" w:color="000000" w:fill="FFFFFF"/>
            <w:tcMar>
              <w:left w:w="28" w:type="dxa"/>
              <w:right w:w="28" w:type="dxa"/>
            </w:tcMar>
            <w:vAlign w:val="center"/>
            <w:hideMark/>
          </w:tcPr>
          <w:p w14:paraId="4AE4C57C"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578FEC3"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1074" w:type="dxa"/>
            <w:gridSpan w:val="2"/>
            <w:shd w:val="clear" w:color="auto" w:fill="auto"/>
            <w:tcMar>
              <w:left w:w="28" w:type="dxa"/>
              <w:right w:w="28" w:type="dxa"/>
            </w:tcMar>
            <w:vAlign w:val="center"/>
            <w:hideMark/>
          </w:tcPr>
          <w:p w14:paraId="4DD25B13" w14:textId="77777777" w:rsidR="0026031A" w:rsidRPr="0026031A" w:rsidRDefault="0026031A" w:rsidP="0026031A">
            <w:pPr>
              <w:jc w:val="center"/>
              <w:rPr>
                <w:color w:val="000000"/>
                <w:sz w:val="12"/>
                <w:szCs w:val="12"/>
              </w:rPr>
            </w:pPr>
            <w:r w:rsidRPr="0026031A">
              <w:rPr>
                <w:color w:val="000000"/>
                <w:sz w:val="12"/>
                <w:szCs w:val="12"/>
              </w:rPr>
              <w:t>537,04</w:t>
            </w:r>
          </w:p>
        </w:tc>
        <w:tc>
          <w:tcPr>
            <w:tcW w:w="1117" w:type="dxa"/>
            <w:shd w:val="clear" w:color="auto" w:fill="auto"/>
            <w:tcMar>
              <w:left w:w="28" w:type="dxa"/>
              <w:right w:w="28" w:type="dxa"/>
            </w:tcMar>
            <w:vAlign w:val="center"/>
            <w:hideMark/>
          </w:tcPr>
          <w:p w14:paraId="19FCD8BF"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413DFFF"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5984ED7C"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5B97A28F"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3443318"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A69162E"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3C84C338"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C421362"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1DEE80D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1D1F46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C8CB148" w14:textId="77777777" w:rsidTr="00627AA0">
        <w:trPr>
          <w:trHeight w:val="20"/>
        </w:trPr>
        <w:tc>
          <w:tcPr>
            <w:tcW w:w="424" w:type="dxa"/>
            <w:shd w:val="clear" w:color="000000" w:fill="FFFFFF"/>
            <w:tcMar>
              <w:left w:w="28" w:type="dxa"/>
              <w:right w:w="28" w:type="dxa"/>
            </w:tcMar>
            <w:vAlign w:val="center"/>
            <w:hideMark/>
          </w:tcPr>
          <w:p w14:paraId="7F195236" w14:textId="77777777" w:rsidR="0026031A" w:rsidRPr="0026031A" w:rsidRDefault="0026031A" w:rsidP="0026031A">
            <w:pPr>
              <w:jc w:val="center"/>
              <w:rPr>
                <w:color w:val="000000"/>
                <w:sz w:val="12"/>
                <w:szCs w:val="12"/>
              </w:rPr>
            </w:pPr>
            <w:r w:rsidRPr="0026031A">
              <w:rPr>
                <w:color w:val="000000"/>
                <w:sz w:val="12"/>
                <w:szCs w:val="12"/>
              </w:rPr>
              <w:t>3.2.32</w:t>
            </w:r>
          </w:p>
        </w:tc>
        <w:tc>
          <w:tcPr>
            <w:tcW w:w="1418" w:type="dxa"/>
            <w:shd w:val="clear" w:color="000000" w:fill="FFFFFF"/>
            <w:tcMar>
              <w:left w:w="28" w:type="dxa"/>
              <w:right w:w="28" w:type="dxa"/>
            </w:tcMar>
            <w:vAlign w:val="center"/>
            <w:hideMark/>
          </w:tcPr>
          <w:p w14:paraId="0973CFC4" w14:textId="77777777" w:rsidR="0026031A" w:rsidRPr="0026031A" w:rsidRDefault="0026031A" w:rsidP="0026031A">
            <w:pPr>
              <w:rPr>
                <w:color w:val="000000"/>
                <w:sz w:val="12"/>
                <w:szCs w:val="12"/>
              </w:rPr>
            </w:pPr>
            <w:r w:rsidRPr="0026031A">
              <w:rPr>
                <w:color w:val="000000"/>
                <w:sz w:val="12"/>
                <w:szCs w:val="12"/>
              </w:rPr>
              <w:t xml:space="preserve">Замена водогрейного котла №2 (на котел производительностью 0,8 Гкал/ч (0,93 МВт)) </w:t>
            </w:r>
          </w:p>
        </w:tc>
        <w:tc>
          <w:tcPr>
            <w:tcW w:w="1195" w:type="dxa"/>
            <w:shd w:val="clear" w:color="000000" w:fill="FFFFFF"/>
            <w:tcMar>
              <w:left w:w="28" w:type="dxa"/>
              <w:right w:w="28" w:type="dxa"/>
            </w:tcMar>
            <w:vAlign w:val="center"/>
            <w:hideMark/>
          </w:tcPr>
          <w:p w14:paraId="3AF64647"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53" w:type="dxa"/>
            <w:shd w:val="clear" w:color="000000" w:fill="FFFFFF"/>
            <w:tcMar>
              <w:left w:w="28" w:type="dxa"/>
              <w:right w:w="28" w:type="dxa"/>
            </w:tcMar>
            <w:vAlign w:val="center"/>
            <w:hideMark/>
          </w:tcPr>
          <w:p w14:paraId="14F2F4D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7A8079E"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1074" w:type="dxa"/>
            <w:gridSpan w:val="2"/>
            <w:shd w:val="clear" w:color="auto" w:fill="auto"/>
            <w:tcMar>
              <w:left w:w="28" w:type="dxa"/>
              <w:right w:w="28" w:type="dxa"/>
            </w:tcMar>
            <w:vAlign w:val="center"/>
            <w:hideMark/>
          </w:tcPr>
          <w:p w14:paraId="143909A0" w14:textId="77777777" w:rsidR="0026031A" w:rsidRPr="0026031A" w:rsidRDefault="0026031A" w:rsidP="0026031A">
            <w:pPr>
              <w:jc w:val="center"/>
              <w:rPr>
                <w:color w:val="000000"/>
                <w:sz w:val="12"/>
                <w:szCs w:val="12"/>
              </w:rPr>
            </w:pPr>
            <w:r w:rsidRPr="0026031A">
              <w:rPr>
                <w:color w:val="000000"/>
                <w:sz w:val="12"/>
                <w:szCs w:val="12"/>
              </w:rPr>
              <w:t>527,19</w:t>
            </w:r>
          </w:p>
        </w:tc>
        <w:tc>
          <w:tcPr>
            <w:tcW w:w="1117" w:type="dxa"/>
            <w:shd w:val="clear" w:color="auto" w:fill="auto"/>
            <w:tcMar>
              <w:left w:w="28" w:type="dxa"/>
              <w:right w:w="28" w:type="dxa"/>
            </w:tcMar>
            <w:vAlign w:val="center"/>
            <w:hideMark/>
          </w:tcPr>
          <w:p w14:paraId="6B32EEB4"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BFC5658"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3A8937A0"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D27BDCE"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8A96905"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62EAED8"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7F67FFD"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2698FFDA"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69C1A19"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3DA20AF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3804A32E" w14:textId="77777777" w:rsidTr="00627AA0">
        <w:trPr>
          <w:trHeight w:val="20"/>
        </w:trPr>
        <w:tc>
          <w:tcPr>
            <w:tcW w:w="424" w:type="dxa"/>
            <w:shd w:val="clear" w:color="000000" w:fill="FFFFFF"/>
            <w:tcMar>
              <w:left w:w="28" w:type="dxa"/>
              <w:right w:w="28" w:type="dxa"/>
            </w:tcMar>
            <w:vAlign w:val="center"/>
            <w:hideMark/>
          </w:tcPr>
          <w:p w14:paraId="0C79C611" w14:textId="77777777" w:rsidR="0026031A" w:rsidRPr="0026031A" w:rsidRDefault="0026031A" w:rsidP="0026031A">
            <w:pPr>
              <w:jc w:val="center"/>
              <w:rPr>
                <w:color w:val="000000"/>
                <w:sz w:val="12"/>
                <w:szCs w:val="12"/>
              </w:rPr>
            </w:pPr>
            <w:r w:rsidRPr="0026031A">
              <w:rPr>
                <w:color w:val="000000"/>
                <w:sz w:val="12"/>
                <w:szCs w:val="12"/>
              </w:rPr>
              <w:t>3.2.33</w:t>
            </w:r>
          </w:p>
        </w:tc>
        <w:tc>
          <w:tcPr>
            <w:tcW w:w="1418" w:type="dxa"/>
            <w:shd w:val="clear" w:color="000000" w:fill="FFFFFF"/>
            <w:tcMar>
              <w:left w:w="28" w:type="dxa"/>
              <w:right w:w="28" w:type="dxa"/>
            </w:tcMar>
            <w:vAlign w:val="center"/>
            <w:hideMark/>
          </w:tcPr>
          <w:p w14:paraId="36B0226A"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0,69 Гкал/ч)</w:t>
            </w:r>
          </w:p>
        </w:tc>
        <w:tc>
          <w:tcPr>
            <w:tcW w:w="1195" w:type="dxa"/>
            <w:shd w:val="clear" w:color="000000" w:fill="FFFFFF"/>
            <w:tcMar>
              <w:left w:w="28" w:type="dxa"/>
              <w:right w:w="28" w:type="dxa"/>
            </w:tcMar>
            <w:vAlign w:val="center"/>
            <w:hideMark/>
          </w:tcPr>
          <w:p w14:paraId="1E2504BE"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53" w:type="dxa"/>
            <w:shd w:val="clear" w:color="000000" w:fill="FFFFFF"/>
            <w:tcMar>
              <w:left w:w="28" w:type="dxa"/>
              <w:right w:w="28" w:type="dxa"/>
            </w:tcMar>
            <w:vAlign w:val="center"/>
            <w:hideMark/>
          </w:tcPr>
          <w:p w14:paraId="0D33A46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1369973"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1074" w:type="dxa"/>
            <w:gridSpan w:val="2"/>
            <w:shd w:val="clear" w:color="auto" w:fill="auto"/>
            <w:tcMar>
              <w:left w:w="28" w:type="dxa"/>
              <w:right w:w="28" w:type="dxa"/>
            </w:tcMar>
            <w:vAlign w:val="center"/>
            <w:hideMark/>
          </w:tcPr>
          <w:p w14:paraId="76A993AF" w14:textId="77777777" w:rsidR="0026031A" w:rsidRPr="0026031A" w:rsidRDefault="0026031A" w:rsidP="0026031A">
            <w:pPr>
              <w:jc w:val="center"/>
              <w:rPr>
                <w:color w:val="000000"/>
                <w:sz w:val="12"/>
                <w:szCs w:val="12"/>
              </w:rPr>
            </w:pPr>
            <w:r w:rsidRPr="0026031A">
              <w:rPr>
                <w:color w:val="000000"/>
                <w:sz w:val="12"/>
                <w:szCs w:val="12"/>
              </w:rPr>
              <w:t>1 038,27</w:t>
            </w:r>
          </w:p>
        </w:tc>
        <w:tc>
          <w:tcPr>
            <w:tcW w:w="1117" w:type="dxa"/>
            <w:shd w:val="clear" w:color="auto" w:fill="auto"/>
            <w:tcMar>
              <w:left w:w="28" w:type="dxa"/>
              <w:right w:w="28" w:type="dxa"/>
            </w:tcMar>
            <w:vAlign w:val="center"/>
            <w:hideMark/>
          </w:tcPr>
          <w:p w14:paraId="6293A8A4"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55B9966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BCB22A4"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4AFCBCC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5CE2F7E8"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0A4D626A"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5C53BE5"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0A97B3A9"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8D40A5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99DDBC2"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64264FD" w14:textId="77777777" w:rsidTr="00627AA0">
        <w:trPr>
          <w:trHeight w:val="744"/>
        </w:trPr>
        <w:tc>
          <w:tcPr>
            <w:tcW w:w="424" w:type="dxa"/>
            <w:shd w:val="clear" w:color="000000" w:fill="FFFFFF"/>
            <w:tcMar>
              <w:left w:w="28" w:type="dxa"/>
              <w:right w:w="28" w:type="dxa"/>
            </w:tcMar>
            <w:vAlign w:val="center"/>
            <w:hideMark/>
          </w:tcPr>
          <w:p w14:paraId="24F4DF60" w14:textId="77777777" w:rsidR="0026031A" w:rsidRPr="0026031A" w:rsidRDefault="0026031A" w:rsidP="0026031A">
            <w:pPr>
              <w:jc w:val="center"/>
              <w:rPr>
                <w:color w:val="000000"/>
                <w:sz w:val="12"/>
                <w:szCs w:val="12"/>
              </w:rPr>
            </w:pPr>
            <w:r w:rsidRPr="0026031A">
              <w:rPr>
                <w:color w:val="000000"/>
                <w:sz w:val="12"/>
                <w:szCs w:val="12"/>
              </w:rPr>
              <w:t>3.2.34</w:t>
            </w:r>
          </w:p>
        </w:tc>
        <w:tc>
          <w:tcPr>
            <w:tcW w:w="1418" w:type="dxa"/>
            <w:shd w:val="clear" w:color="000000" w:fill="FFFFFF"/>
            <w:tcMar>
              <w:left w:w="28" w:type="dxa"/>
              <w:right w:w="28" w:type="dxa"/>
            </w:tcMar>
            <w:vAlign w:val="center"/>
            <w:hideMark/>
          </w:tcPr>
          <w:p w14:paraId="612A1A2C"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(0,93МВт))</w:t>
            </w:r>
          </w:p>
        </w:tc>
        <w:tc>
          <w:tcPr>
            <w:tcW w:w="1195" w:type="dxa"/>
            <w:shd w:val="clear" w:color="000000" w:fill="FFFFFF"/>
            <w:tcMar>
              <w:left w:w="28" w:type="dxa"/>
              <w:right w:w="28" w:type="dxa"/>
            </w:tcMar>
            <w:vAlign w:val="center"/>
            <w:hideMark/>
          </w:tcPr>
          <w:p w14:paraId="273B01F2"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53" w:type="dxa"/>
            <w:shd w:val="clear" w:color="000000" w:fill="FFFFFF"/>
            <w:tcMar>
              <w:left w:w="28" w:type="dxa"/>
              <w:right w:w="28" w:type="dxa"/>
            </w:tcMar>
            <w:vAlign w:val="center"/>
            <w:hideMark/>
          </w:tcPr>
          <w:p w14:paraId="1DC67356"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1437C96"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1074" w:type="dxa"/>
            <w:gridSpan w:val="2"/>
            <w:shd w:val="clear" w:color="auto" w:fill="auto"/>
            <w:tcMar>
              <w:left w:w="28" w:type="dxa"/>
              <w:right w:w="28" w:type="dxa"/>
            </w:tcMar>
            <w:vAlign w:val="center"/>
            <w:hideMark/>
          </w:tcPr>
          <w:p w14:paraId="750F783B" w14:textId="77777777" w:rsidR="0026031A" w:rsidRPr="0026031A" w:rsidRDefault="0026031A" w:rsidP="0026031A">
            <w:pPr>
              <w:jc w:val="center"/>
              <w:rPr>
                <w:color w:val="000000"/>
                <w:sz w:val="12"/>
                <w:szCs w:val="12"/>
              </w:rPr>
            </w:pPr>
            <w:r w:rsidRPr="0026031A">
              <w:rPr>
                <w:color w:val="000000"/>
                <w:sz w:val="12"/>
                <w:szCs w:val="12"/>
              </w:rPr>
              <w:t>537,04</w:t>
            </w:r>
          </w:p>
        </w:tc>
        <w:tc>
          <w:tcPr>
            <w:tcW w:w="1117" w:type="dxa"/>
            <w:shd w:val="clear" w:color="auto" w:fill="auto"/>
            <w:tcMar>
              <w:left w:w="28" w:type="dxa"/>
              <w:right w:w="28" w:type="dxa"/>
            </w:tcMar>
            <w:vAlign w:val="center"/>
            <w:hideMark/>
          </w:tcPr>
          <w:p w14:paraId="6D84654B"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B2EE3D0"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0E655E4"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F79CF90"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F1CA8F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98A1964"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1FCE420"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DC86E72"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D420EE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2A42F87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1B7F1DF0" w14:textId="77777777" w:rsidTr="00627AA0">
        <w:trPr>
          <w:trHeight w:val="610"/>
        </w:trPr>
        <w:tc>
          <w:tcPr>
            <w:tcW w:w="424" w:type="dxa"/>
            <w:shd w:val="clear" w:color="000000" w:fill="FFFFFF"/>
            <w:tcMar>
              <w:left w:w="28" w:type="dxa"/>
              <w:right w:w="28" w:type="dxa"/>
            </w:tcMar>
            <w:vAlign w:val="center"/>
            <w:hideMark/>
          </w:tcPr>
          <w:p w14:paraId="1C291880" w14:textId="77777777" w:rsidR="0026031A" w:rsidRPr="0026031A" w:rsidRDefault="0026031A" w:rsidP="0026031A">
            <w:pPr>
              <w:jc w:val="center"/>
              <w:rPr>
                <w:color w:val="000000"/>
                <w:sz w:val="12"/>
                <w:szCs w:val="12"/>
              </w:rPr>
            </w:pPr>
            <w:r w:rsidRPr="0026031A">
              <w:rPr>
                <w:color w:val="000000"/>
                <w:sz w:val="12"/>
                <w:szCs w:val="12"/>
              </w:rPr>
              <w:t>3.2.35</w:t>
            </w:r>
          </w:p>
        </w:tc>
        <w:tc>
          <w:tcPr>
            <w:tcW w:w="1418" w:type="dxa"/>
            <w:shd w:val="clear" w:color="000000" w:fill="FFFFFF"/>
            <w:tcMar>
              <w:left w:w="28" w:type="dxa"/>
              <w:right w:w="28" w:type="dxa"/>
            </w:tcMar>
            <w:vAlign w:val="center"/>
            <w:hideMark/>
          </w:tcPr>
          <w:p w14:paraId="6F9DB120"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 Гкал/ч (0,93 МВт))</w:t>
            </w:r>
          </w:p>
        </w:tc>
        <w:tc>
          <w:tcPr>
            <w:tcW w:w="1195" w:type="dxa"/>
            <w:shd w:val="clear" w:color="000000" w:fill="FFFFFF"/>
            <w:tcMar>
              <w:left w:w="28" w:type="dxa"/>
              <w:right w:w="28" w:type="dxa"/>
            </w:tcMar>
            <w:vAlign w:val="center"/>
            <w:hideMark/>
          </w:tcPr>
          <w:p w14:paraId="0FA11589"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31C3D474"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0BA3C02"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439CF8B6" w14:textId="77777777" w:rsidR="0026031A" w:rsidRPr="0026031A" w:rsidRDefault="0026031A" w:rsidP="0026031A">
            <w:pPr>
              <w:jc w:val="center"/>
              <w:rPr>
                <w:color w:val="000000"/>
                <w:sz w:val="12"/>
                <w:szCs w:val="12"/>
              </w:rPr>
            </w:pPr>
            <w:r w:rsidRPr="0026031A">
              <w:rPr>
                <w:color w:val="000000"/>
                <w:sz w:val="12"/>
                <w:szCs w:val="12"/>
              </w:rPr>
              <w:t>527,19</w:t>
            </w:r>
          </w:p>
        </w:tc>
        <w:tc>
          <w:tcPr>
            <w:tcW w:w="1117" w:type="dxa"/>
            <w:shd w:val="clear" w:color="auto" w:fill="auto"/>
            <w:tcMar>
              <w:left w:w="28" w:type="dxa"/>
              <w:right w:w="28" w:type="dxa"/>
            </w:tcMar>
            <w:vAlign w:val="center"/>
            <w:hideMark/>
          </w:tcPr>
          <w:p w14:paraId="77FE2BBD"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6CE0F8C1"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DB3F123"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4B368A48"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0663B956"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3AC9CF2A"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B1D5D90"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09B5F50"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3A45F99"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13F43AC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1209FFF" w14:textId="77777777" w:rsidTr="00627AA0">
        <w:trPr>
          <w:trHeight w:val="760"/>
        </w:trPr>
        <w:tc>
          <w:tcPr>
            <w:tcW w:w="424" w:type="dxa"/>
            <w:shd w:val="clear" w:color="000000" w:fill="FFFFFF"/>
            <w:tcMar>
              <w:left w:w="28" w:type="dxa"/>
              <w:right w:w="28" w:type="dxa"/>
            </w:tcMar>
            <w:vAlign w:val="center"/>
            <w:hideMark/>
          </w:tcPr>
          <w:p w14:paraId="76AC4485" w14:textId="77777777" w:rsidR="0026031A" w:rsidRPr="0026031A" w:rsidRDefault="0026031A" w:rsidP="0026031A">
            <w:pPr>
              <w:jc w:val="center"/>
              <w:rPr>
                <w:color w:val="000000"/>
                <w:sz w:val="12"/>
                <w:szCs w:val="12"/>
              </w:rPr>
            </w:pPr>
            <w:r w:rsidRPr="0026031A">
              <w:rPr>
                <w:color w:val="000000"/>
                <w:sz w:val="12"/>
                <w:szCs w:val="12"/>
              </w:rPr>
              <w:t>3.2.36</w:t>
            </w:r>
          </w:p>
        </w:tc>
        <w:tc>
          <w:tcPr>
            <w:tcW w:w="1418" w:type="dxa"/>
            <w:shd w:val="clear" w:color="000000" w:fill="FFFFFF"/>
            <w:tcMar>
              <w:left w:w="28" w:type="dxa"/>
              <w:right w:w="28" w:type="dxa"/>
            </w:tcMar>
            <w:vAlign w:val="center"/>
            <w:hideMark/>
          </w:tcPr>
          <w:p w14:paraId="49CD9555" w14:textId="77777777" w:rsidR="0026031A" w:rsidRPr="0026031A" w:rsidRDefault="0026031A" w:rsidP="0026031A">
            <w:pPr>
              <w:rPr>
                <w:color w:val="000000"/>
                <w:sz w:val="12"/>
                <w:szCs w:val="12"/>
              </w:rPr>
            </w:pPr>
            <w:r w:rsidRPr="0026031A">
              <w:rPr>
                <w:color w:val="000000"/>
                <w:sz w:val="12"/>
                <w:szCs w:val="12"/>
              </w:rPr>
              <w:t>Замена водогрейного котла №1 (на котел производительностью 0,8 Гкал/ч (0,93МВт))</w:t>
            </w:r>
          </w:p>
        </w:tc>
        <w:tc>
          <w:tcPr>
            <w:tcW w:w="1195" w:type="dxa"/>
            <w:shd w:val="clear" w:color="000000" w:fill="FFFFFF"/>
            <w:tcMar>
              <w:left w:w="28" w:type="dxa"/>
              <w:right w:w="28" w:type="dxa"/>
            </w:tcMar>
            <w:vAlign w:val="center"/>
            <w:hideMark/>
          </w:tcPr>
          <w:p w14:paraId="6EE6B0D2"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53" w:type="dxa"/>
            <w:shd w:val="clear" w:color="000000" w:fill="FFFFFF"/>
            <w:tcMar>
              <w:left w:w="28" w:type="dxa"/>
              <w:right w:w="28" w:type="dxa"/>
            </w:tcMar>
            <w:vAlign w:val="center"/>
            <w:hideMark/>
          </w:tcPr>
          <w:p w14:paraId="231A6B6A"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797968D"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1074" w:type="dxa"/>
            <w:gridSpan w:val="2"/>
            <w:shd w:val="clear" w:color="auto" w:fill="auto"/>
            <w:tcMar>
              <w:left w:w="28" w:type="dxa"/>
              <w:right w:w="28" w:type="dxa"/>
            </w:tcMar>
            <w:vAlign w:val="center"/>
            <w:hideMark/>
          </w:tcPr>
          <w:p w14:paraId="1D777F48" w14:textId="77777777" w:rsidR="0026031A" w:rsidRPr="0026031A" w:rsidRDefault="0026031A" w:rsidP="0026031A">
            <w:pPr>
              <w:jc w:val="center"/>
              <w:rPr>
                <w:color w:val="000000"/>
                <w:sz w:val="12"/>
                <w:szCs w:val="12"/>
              </w:rPr>
            </w:pPr>
            <w:r w:rsidRPr="0026031A">
              <w:rPr>
                <w:color w:val="000000"/>
                <w:sz w:val="12"/>
                <w:szCs w:val="12"/>
              </w:rPr>
              <w:t>531,80</w:t>
            </w:r>
          </w:p>
        </w:tc>
        <w:tc>
          <w:tcPr>
            <w:tcW w:w="1117" w:type="dxa"/>
            <w:shd w:val="clear" w:color="auto" w:fill="auto"/>
            <w:tcMar>
              <w:left w:w="28" w:type="dxa"/>
              <w:right w:w="28" w:type="dxa"/>
            </w:tcMar>
            <w:vAlign w:val="center"/>
            <w:hideMark/>
          </w:tcPr>
          <w:p w14:paraId="0C5AC1C1"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0C7BF5D"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5A0519BE"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0B96864"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3E67A0E"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2BE527A1"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12E1C57"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101E8B5"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1493CF3"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1B3FDE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04A206B" w14:textId="77777777" w:rsidTr="00627AA0">
        <w:trPr>
          <w:trHeight w:val="20"/>
        </w:trPr>
        <w:tc>
          <w:tcPr>
            <w:tcW w:w="424" w:type="dxa"/>
            <w:shd w:val="clear" w:color="000000" w:fill="FFFFFF"/>
            <w:tcMar>
              <w:left w:w="28" w:type="dxa"/>
              <w:right w:w="28" w:type="dxa"/>
            </w:tcMar>
            <w:vAlign w:val="center"/>
            <w:hideMark/>
          </w:tcPr>
          <w:p w14:paraId="6BA6D6FF" w14:textId="77777777" w:rsidR="0026031A" w:rsidRPr="0026031A" w:rsidRDefault="0026031A" w:rsidP="0026031A">
            <w:pPr>
              <w:jc w:val="center"/>
              <w:rPr>
                <w:color w:val="000000"/>
                <w:sz w:val="12"/>
                <w:szCs w:val="12"/>
              </w:rPr>
            </w:pPr>
            <w:r w:rsidRPr="0026031A">
              <w:rPr>
                <w:color w:val="000000"/>
                <w:sz w:val="12"/>
                <w:szCs w:val="12"/>
              </w:rPr>
              <w:t>3.2.37</w:t>
            </w:r>
          </w:p>
        </w:tc>
        <w:tc>
          <w:tcPr>
            <w:tcW w:w="1418" w:type="dxa"/>
            <w:shd w:val="clear" w:color="000000" w:fill="FFFFFF"/>
            <w:tcMar>
              <w:left w:w="28" w:type="dxa"/>
              <w:right w:w="28" w:type="dxa"/>
            </w:tcMar>
            <w:vAlign w:val="center"/>
            <w:hideMark/>
          </w:tcPr>
          <w:p w14:paraId="7A92DAE9" w14:textId="77777777" w:rsidR="0026031A" w:rsidRPr="0026031A" w:rsidRDefault="0026031A" w:rsidP="0026031A">
            <w:pPr>
              <w:rPr>
                <w:color w:val="000000"/>
                <w:sz w:val="12"/>
                <w:szCs w:val="12"/>
              </w:rPr>
            </w:pPr>
            <w:r w:rsidRPr="0026031A">
              <w:rPr>
                <w:color w:val="000000"/>
                <w:sz w:val="12"/>
                <w:szCs w:val="12"/>
              </w:rPr>
              <w:t>Замена водогрейного котла №2 (на котел производительностью 0,86 Гкал/ч)</w:t>
            </w:r>
          </w:p>
        </w:tc>
        <w:tc>
          <w:tcPr>
            <w:tcW w:w="1195" w:type="dxa"/>
            <w:shd w:val="clear" w:color="000000" w:fill="FFFFFF"/>
            <w:tcMar>
              <w:left w:w="28" w:type="dxa"/>
              <w:right w:w="28" w:type="dxa"/>
            </w:tcMar>
            <w:vAlign w:val="center"/>
            <w:hideMark/>
          </w:tcPr>
          <w:p w14:paraId="6EE51A99"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53" w:type="dxa"/>
            <w:shd w:val="clear" w:color="000000" w:fill="FFFFFF"/>
            <w:tcMar>
              <w:left w:w="28" w:type="dxa"/>
              <w:right w:w="28" w:type="dxa"/>
            </w:tcMar>
            <w:vAlign w:val="center"/>
            <w:hideMark/>
          </w:tcPr>
          <w:p w14:paraId="663A4675"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4ADDF7A"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1074" w:type="dxa"/>
            <w:gridSpan w:val="2"/>
            <w:shd w:val="clear" w:color="auto" w:fill="auto"/>
            <w:tcMar>
              <w:left w:w="28" w:type="dxa"/>
              <w:right w:w="28" w:type="dxa"/>
            </w:tcMar>
            <w:vAlign w:val="center"/>
            <w:hideMark/>
          </w:tcPr>
          <w:p w14:paraId="7D633783" w14:textId="77777777" w:rsidR="0026031A" w:rsidRPr="0026031A" w:rsidRDefault="0026031A" w:rsidP="0026031A">
            <w:pPr>
              <w:jc w:val="center"/>
              <w:rPr>
                <w:color w:val="000000"/>
                <w:sz w:val="12"/>
                <w:szCs w:val="12"/>
              </w:rPr>
            </w:pPr>
            <w:r w:rsidRPr="0026031A">
              <w:rPr>
                <w:color w:val="000000"/>
                <w:sz w:val="12"/>
                <w:szCs w:val="12"/>
              </w:rPr>
              <w:t>1 087,07</w:t>
            </w:r>
          </w:p>
        </w:tc>
        <w:tc>
          <w:tcPr>
            <w:tcW w:w="1117" w:type="dxa"/>
            <w:shd w:val="clear" w:color="auto" w:fill="auto"/>
            <w:tcMar>
              <w:left w:w="28" w:type="dxa"/>
              <w:right w:w="28" w:type="dxa"/>
            </w:tcMar>
            <w:vAlign w:val="center"/>
            <w:hideMark/>
          </w:tcPr>
          <w:p w14:paraId="6255A7E1"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B16565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2FB9EF2"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A0DAB7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977D051"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47F9655"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DB70BB9"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2249B809"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0126069E"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2AD88A9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8386D59" w14:textId="77777777" w:rsidTr="00627AA0">
        <w:trPr>
          <w:trHeight w:val="133"/>
        </w:trPr>
        <w:tc>
          <w:tcPr>
            <w:tcW w:w="424" w:type="dxa"/>
            <w:shd w:val="clear" w:color="000000" w:fill="FFFFFF"/>
            <w:tcMar>
              <w:left w:w="28" w:type="dxa"/>
              <w:right w:w="28" w:type="dxa"/>
            </w:tcMar>
          </w:tcPr>
          <w:p w14:paraId="46CA927C" w14:textId="77777777" w:rsidR="0026031A" w:rsidRPr="0026031A" w:rsidRDefault="0026031A" w:rsidP="0026031A">
            <w:pPr>
              <w:jc w:val="center"/>
              <w:rPr>
                <w:color w:val="000000"/>
                <w:sz w:val="12"/>
                <w:szCs w:val="12"/>
              </w:rPr>
            </w:pPr>
            <w:r w:rsidRPr="0026031A">
              <w:rPr>
                <w:color w:val="000000"/>
                <w:sz w:val="12"/>
                <w:szCs w:val="12"/>
              </w:rPr>
              <w:t>1</w:t>
            </w:r>
          </w:p>
        </w:tc>
        <w:tc>
          <w:tcPr>
            <w:tcW w:w="1418" w:type="dxa"/>
            <w:shd w:val="clear" w:color="000000" w:fill="FFFFFF"/>
            <w:tcMar>
              <w:left w:w="28" w:type="dxa"/>
              <w:right w:w="28" w:type="dxa"/>
            </w:tcMar>
          </w:tcPr>
          <w:p w14:paraId="64626687" w14:textId="77777777" w:rsidR="0026031A" w:rsidRPr="0026031A" w:rsidRDefault="0026031A" w:rsidP="0026031A">
            <w:pPr>
              <w:jc w:val="center"/>
              <w:rPr>
                <w:color w:val="000000"/>
                <w:sz w:val="12"/>
                <w:szCs w:val="12"/>
              </w:rPr>
            </w:pPr>
            <w:r w:rsidRPr="0026031A">
              <w:rPr>
                <w:color w:val="000000"/>
                <w:sz w:val="12"/>
                <w:szCs w:val="12"/>
              </w:rPr>
              <w:t>2</w:t>
            </w:r>
          </w:p>
        </w:tc>
        <w:tc>
          <w:tcPr>
            <w:tcW w:w="1195" w:type="dxa"/>
            <w:shd w:val="clear" w:color="000000" w:fill="FFFFFF"/>
            <w:tcMar>
              <w:left w:w="28" w:type="dxa"/>
              <w:right w:w="28" w:type="dxa"/>
            </w:tcMar>
          </w:tcPr>
          <w:p w14:paraId="2E042DD3" w14:textId="77777777" w:rsidR="0026031A" w:rsidRPr="0026031A" w:rsidRDefault="0026031A" w:rsidP="0026031A">
            <w:pPr>
              <w:jc w:val="center"/>
              <w:rPr>
                <w:color w:val="000000"/>
                <w:sz w:val="12"/>
                <w:szCs w:val="12"/>
              </w:rPr>
            </w:pPr>
            <w:r w:rsidRPr="0026031A">
              <w:rPr>
                <w:color w:val="000000"/>
                <w:sz w:val="12"/>
                <w:szCs w:val="12"/>
              </w:rPr>
              <w:t>3</w:t>
            </w:r>
          </w:p>
        </w:tc>
        <w:tc>
          <w:tcPr>
            <w:tcW w:w="853" w:type="dxa"/>
            <w:shd w:val="clear" w:color="000000" w:fill="FFFFFF"/>
            <w:tcMar>
              <w:left w:w="28" w:type="dxa"/>
              <w:right w:w="28" w:type="dxa"/>
            </w:tcMar>
          </w:tcPr>
          <w:p w14:paraId="715EB6E4" w14:textId="77777777" w:rsidR="0026031A" w:rsidRPr="0026031A" w:rsidRDefault="0026031A" w:rsidP="0026031A">
            <w:pPr>
              <w:jc w:val="center"/>
              <w:rPr>
                <w:color w:val="000000"/>
                <w:sz w:val="12"/>
                <w:szCs w:val="12"/>
              </w:rPr>
            </w:pPr>
            <w:r w:rsidRPr="0026031A">
              <w:rPr>
                <w:color w:val="000000"/>
                <w:sz w:val="12"/>
                <w:szCs w:val="12"/>
              </w:rPr>
              <w:t>4</w:t>
            </w:r>
          </w:p>
        </w:tc>
        <w:tc>
          <w:tcPr>
            <w:tcW w:w="910" w:type="dxa"/>
            <w:gridSpan w:val="2"/>
            <w:shd w:val="clear" w:color="000000" w:fill="FFFFFF"/>
            <w:tcMar>
              <w:left w:w="28" w:type="dxa"/>
              <w:right w:w="28" w:type="dxa"/>
            </w:tcMar>
          </w:tcPr>
          <w:p w14:paraId="599B2E5B" w14:textId="77777777" w:rsidR="0026031A" w:rsidRPr="0026031A" w:rsidRDefault="0026031A" w:rsidP="0026031A">
            <w:pPr>
              <w:jc w:val="center"/>
              <w:rPr>
                <w:color w:val="000000"/>
                <w:sz w:val="12"/>
                <w:szCs w:val="12"/>
              </w:rPr>
            </w:pPr>
            <w:r w:rsidRPr="0026031A">
              <w:rPr>
                <w:color w:val="000000"/>
                <w:sz w:val="12"/>
                <w:szCs w:val="12"/>
              </w:rPr>
              <w:t>5</w:t>
            </w:r>
          </w:p>
        </w:tc>
        <w:tc>
          <w:tcPr>
            <w:tcW w:w="1074" w:type="dxa"/>
            <w:gridSpan w:val="2"/>
            <w:shd w:val="clear" w:color="000000" w:fill="FFFFFF"/>
            <w:tcMar>
              <w:left w:w="28" w:type="dxa"/>
              <w:right w:w="28" w:type="dxa"/>
            </w:tcMar>
            <w:vAlign w:val="center"/>
          </w:tcPr>
          <w:p w14:paraId="314E37B2" w14:textId="77777777" w:rsidR="0026031A" w:rsidRPr="0026031A" w:rsidRDefault="0026031A" w:rsidP="0026031A">
            <w:pPr>
              <w:jc w:val="center"/>
              <w:rPr>
                <w:color w:val="000000"/>
                <w:sz w:val="12"/>
                <w:szCs w:val="12"/>
              </w:rPr>
            </w:pPr>
            <w:r w:rsidRPr="0026031A">
              <w:rPr>
                <w:color w:val="000000"/>
                <w:sz w:val="12"/>
                <w:szCs w:val="12"/>
              </w:rPr>
              <w:t>11.1</w:t>
            </w:r>
          </w:p>
        </w:tc>
        <w:tc>
          <w:tcPr>
            <w:tcW w:w="1117" w:type="dxa"/>
            <w:shd w:val="clear" w:color="000000" w:fill="FFFFFF"/>
            <w:tcMar>
              <w:left w:w="28" w:type="dxa"/>
              <w:right w:w="28" w:type="dxa"/>
            </w:tcMar>
            <w:vAlign w:val="center"/>
          </w:tcPr>
          <w:p w14:paraId="20BB6AF4" w14:textId="77777777" w:rsidR="0026031A" w:rsidRPr="0026031A" w:rsidRDefault="0026031A" w:rsidP="0026031A">
            <w:pPr>
              <w:jc w:val="center"/>
              <w:rPr>
                <w:color w:val="000000"/>
                <w:sz w:val="12"/>
                <w:szCs w:val="12"/>
              </w:rPr>
            </w:pPr>
            <w:r w:rsidRPr="0026031A">
              <w:rPr>
                <w:color w:val="000000"/>
                <w:sz w:val="12"/>
                <w:szCs w:val="12"/>
              </w:rPr>
              <w:t>11.2</w:t>
            </w:r>
          </w:p>
        </w:tc>
        <w:tc>
          <w:tcPr>
            <w:tcW w:w="850" w:type="dxa"/>
            <w:gridSpan w:val="2"/>
            <w:shd w:val="clear" w:color="000000" w:fill="FFFFFF"/>
            <w:tcMar>
              <w:left w:w="28" w:type="dxa"/>
              <w:right w:w="28" w:type="dxa"/>
            </w:tcMar>
            <w:vAlign w:val="center"/>
          </w:tcPr>
          <w:p w14:paraId="5102CA76" w14:textId="77777777" w:rsidR="0026031A" w:rsidRPr="0026031A" w:rsidRDefault="0026031A" w:rsidP="0026031A">
            <w:pPr>
              <w:jc w:val="center"/>
              <w:rPr>
                <w:color w:val="000000"/>
                <w:sz w:val="12"/>
                <w:szCs w:val="12"/>
              </w:rPr>
            </w:pPr>
            <w:r w:rsidRPr="0026031A">
              <w:rPr>
                <w:color w:val="000000"/>
                <w:sz w:val="12"/>
                <w:szCs w:val="12"/>
              </w:rPr>
              <w:t>11.3</w:t>
            </w:r>
          </w:p>
        </w:tc>
        <w:tc>
          <w:tcPr>
            <w:tcW w:w="851" w:type="dxa"/>
            <w:gridSpan w:val="2"/>
            <w:shd w:val="clear" w:color="000000" w:fill="FFFFFF"/>
            <w:tcMar>
              <w:left w:w="28" w:type="dxa"/>
              <w:right w:w="28" w:type="dxa"/>
            </w:tcMar>
            <w:vAlign w:val="center"/>
          </w:tcPr>
          <w:p w14:paraId="731DF711" w14:textId="77777777" w:rsidR="0026031A" w:rsidRPr="0026031A" w:rsidRDefault="0026031A" w:rsidP="0026031A">
            <w:pPr>
              <w:jc w:val="center"/>
              <w:rPr>
                <w:color w:val="000000"/>
                <w:sz w:val="12"/>
                <w:szCs w:val="12"/>
              </w:rPr>
            </w:pPr>
            <w:r w:rsidRPr="0026031A">
              <w:rPr>
                <w:color w:val="000000"/>
                <w:sz w:val="12"/>
                <w:szCs w:val="12"/>
              </w:rPr>
              <w:t>11.4</w:t>
            </w:r>
          </w:p>
        </w:tc>
        <w:tc>
          <w:tcPr>
            <w:tcW w:w="1151" w:type="dxa"/>
            <w:gridSpan w:val="2"/>
            <w:shd w:val="clear" w:color="000000" w:fill="FFFFFF"/>
            <w:tcMar>
              <w:left w:w="28" w:type="dxa"/>
              <w:right w:w="28" w:type="dxa"/>
            </w:tcMar>
            <w:vAlign w:val="center"/>
          </w:tcPr>
          <w:p w14:paraId="5F9C3E16" w14:textId="77777777" w:rsidR="0026031A" w:rsidRPr="0026031A" w:rsidRDefault="0026031A" w:rsidP="0026031A">
            <w:pPr>
              <w:jc w:val="center"/>
              <w:rPr>
                <w:color w:val="000000"/>
                <w:sz w:val="12"/>
                <w:szCs w:val="12"/>
              </w:rPr>
            </w:pPr>
            <w:r w:rsidRPr="0026031A">
              <w:rPr>
                <w:color w:val="000000"/>
                <w:sz w:val="12"/>
                <w:szCs w:val="12"/>
              </w:rPr>
              <w:t>11.5.1</w:t>
            </w:r>
          </w:p>
        </w:tc>
        <w:tc>
          <w:tcPr>
            <w:tcW w:w="1681" w:type="dxa"/>
            <w:shd w:val="clear" w:color="000000" w:fill="FFFFFF"/>
            <w:tcMar>
              <w:left w:w="28" w:type="dxa"/>
              <w:right w:w="28" w:type="dxa"/>
            </w:tcMar>
            <w:vAlign w:val="center"/>
          </w:tcPr>
          <w:p w14:paraId="0806B606" w14:textId="77777777" w:rsidR="0026031A" w:rsidRPr="0026031A" w:rsidRDefault="0026031A" w:rsidP="0026031A">
            <w:pPr>
              <w:jc w:val="center"/>
              <w:rPr>
                <w:color w:val="000000"/>
                <w:sz w:val="12"/>
                <w:szCs w:val="12"/>
              </w:rPr>
            </w:pPr>
            <w:r w:rsidRPr="0026031A">
              <w:rPr>
                <w:color w:val="000000"/>
                <w:sz w:val="12"/>
                <w:szCs w:val="12"/>
              </w:rPr>
              <w:t>11.5.2</w:t>
            </w:r>
          </w:p>
        </w:tc>
        <w:tc>
          <w:tcPr>
            <w:tcW w:w="974" w:type="dxa"/>
            <w:gridSpan w:val="2"/>
            <w:shd w:val="clear" w:color="000000" w:fill="FFFFFF"/>
            <w:tcMar>
              <w:left w:w="28" w:type="dxa"/>
              <w:right w:w="28" w:type="dxa"/>
            </w:tcMar>
            <w:vAlign w:val="center"/>
          </w:tcPr>
          <w:p w14:paraId="0481CA77" w14:textId="77777777" w:rsidR="0026031A" w:rsidRPr="0026031A" w:rsidRDefault="0026031A" w:rsidP="0026031A">
            <w:pPr>
              <w:jc w:val="center"/>
              <w:rPr>
                <w:color w:val="000000"/>
                <w:sz w:val="12"/>
                <w:szCs w:val="12"/>
              </w:rPr>
            </w:pPr>
            <w:r w:rsidRPr="0026031A">
              <w:rPr>
                <w:color w:val="000000"/>
                <w:sz w:val="12"/>
                <w:szCs w:val="12"/>
              </w:rPr>
              <w:t>11.6</w:t>
            </w:r>
          </w:p>
        </w:tc>
        <w:tc>
          <w:tcPr>
            <w:tcW w:w="869" w:type="dxa"/>
            <w:gridSpan w:val="2"/>
            <w:shd w:val="clear" w:color="000000" w:fill="FFFFFF"/>
            <w:tcMar>
              <w:left w:w="28" w:type="dxa"/>
              <w:right w:w="28" w:type="dxa"/>
            </w:tcMar>
            <w:vAlign w:val="center"/>
          </w:tcPr>
          <w:p w14:paraId="0240F93F" w14:textId="77777777" w:rsidR="0026031A" w:rsidRPr="0026031A" w:rsidRDefault="0026031A" w:rsidP="0026031A">
            <w:pPr>
              <w:jc w:val="center"/>
              <w:rPr>
                <w:color w:val="000000"/>
                <w:sz w:val="12"/>
                <w:szCs w:val="12"/>
              </w:rPr>
            </w:pPr>
            <w:r w:rsidRPr="0026031A">
              <w:rPr>
                <w:color w:val="000000"/>
                <w:sz w:val="12"/>
                <w:szCs w:val="12"/>
              </w:rPr>
              <w:t>11.7</w:t>
            </w:r>
          </w:p>
        </w:tc>
        <w:tc>
          <w:tcPr>
            <w:tcW w:w="788" w:type="dxa"/>
            <w:gridSpan w:val="2"/>
            <w:shd w:val="clear" w:color="000000" w:fill="FFFFFF"/>
            <w:tcMar>
              <w:left w:w="28" w:type="dxa"/>
              <w:right w:w="28" w:type="dxa"/>
            </w:tcMar>
            <w:vAlign w:val="center"/>
          </w:tcPr>
          <w:p w14:paraId="11A69A57" w14:textId="77777777" w:rsidR="0026031A" w:rsidRPr="0026031A" w:rsidRDefault="0026031A" w:rsidP="0026031A">
            <w:pPr>
              <w:jc w:val="center"/>
              <w:rPr>
                <w:color w:val="000000"/>
                <w:sz w:val="12"/>
                <w:szCs w:val="12"/>
              </w:rPr>
            </w:pPr>
            <w:r w:rsidRPr="0026031A">
              <w:rPr>
                <w:color w:val="000000"/>
                <w:sz w:val="12"/>
                <w:szCs w:val="12"/>
              </w:rPr>
              <w:t>11.8</w:t>
            </w:r>
          </w:p>
        </w:tc>
        <w:tc>
          <w:tcPr>
            <w:tcW w:w="1276" w:type="dxa"/>
            <w:gridSpan w:val="2"/>
            <w:shd w:val="clear" w:color="000000" w:fill="FFFFFF"/>
            <w:tcMar>
              <w:left w:w="28" w:type="dxa"/>
              <w:right w:w="28" w:type="dxa"/>
            </w:tcMar>
            <w:vAlign w:val="center"/>
          </w:tcPr>
          <w:p w14:paraId="3F7BB4C7" w14:textId="77777777" w:rsidR="0026031A" w:rsidRPr="0026031A" w:rsidRDefault="0026031A" w:rsidP="0026031A">
            <w:pPr>
              <w:jc w:val="center"/>
              <w:rPr>
                <w:color w:val="000000"/>
                <w:sz w:val="12"/>
                <w:szCs w:val="12"/>
              </w:rPr>
            </w:pPr>
            <w:r w:rsidRPr="0026031A">
              <w:rPr>
                <w:color w:val="000000"/>
                <w:sz w:val="12"/>
                <w:szCs w:val="12"/>
              </w:rPr>
              <w:t>11.9</w:t>
            </w:r>
          </w:p>
        </w:tc>
        <w:tc>
          <w:tcPr>
            <w:tcW w:w="649" w:type="dxa"/>
            <w:gridSpan w:val="2"/>
            <w:shd w:val="clear" w:color="000000" w:fill="FFFFFF"/>
            <w:tcMar>
              <w:left w:w="28" w:type="dxa"/>
              <w:right w:w="28" w:type="dxa"/>
            </w:tcMar>
            <w:vAlign w:val="center"/>
          </w:tcPr>
          <w:p w14:paraId="07D3177B" w14:textId="77777777" w:rsidR="0026031A" w:rsidRPr="0026031A" w:rsidRDefault="0026031A" w:rsidP="0026031A">
            <w:pPr>
              <w:jc w:val="center"/>
              <w:rPr>
                <w:color w:val="000000"/>
                <w:sz w:val="12"/>
                <w:szCs w:val="12"/>
              </w:rPr>
            </w:pPr>
            <w:r w:rsidRPr="0026031A">
              <w:rPr>
                <w:color w:val="000000"/>
                <w:sz w:val="12"/>
                <w:szCs w:val="12"/>
              </w:rPr>
              <w:t>11.10</w:t>
            </w:r>
          </w:p>
        </w:tc>
      </w:tr>
      <w:tr w:rsidR="0026031A" w:rsidRPr="0026031A" w14:paraId="04CD9950" w14:textId="77777777" w:rsidTr="00627AA0">
        <w:trPr>
          <w:trHeight w:val="20"/>
        </w:trPr>
        <w:tc>
          <w:tcPr>
            <w:tcW w:w="424" w:type="dxa"/>
            <w:shd w:val="clear" w:color="000000" w:fill="FFFFFF"/>
            <w:tcMar>
              <w:left w:w="28" w:type="dxa"/>
              <w:right w:w="28" w:type="dxa"/>
            </w:tcMar>
            <w:vAlign w:val="center"/>
            <w:hideMark/>
          </w:tcPr>
          <w:p w14:paraId="37C7DADB" w14:textId="77777777" w:rsidR="0026031A" w:rsidRPr="0026031A" w:rsidRDefault="0026031A" w:rsidP="0026031A">
            <w:pPr>
              <w:jc w:val="center"/>
              <w:rPr>
                <w:color w:val="000000"/>
                <w:sz w:val="12"/>
                <w:szCs w:val="12"/>
              </w:rPr>
            </w:pPr>
            <w:r w:rsidRPr="0026031A">
              <w:rPr>
                <w:color w:val="000000"/>
                <w:sz w:val="12"/>
                <w:szCs w:val="12"/>
              </w:rPr>
              <w:t>3.2.38</w:t>
            </w:r>
          </w:p>
        </w:tc>
        <w:tc>
          <w:tcPr>
            <w:tcW w:w="1418" w:type="dxa"/>
            <w:shd w:val="clear" w:color="000000" w:fill="FFFFFF"/>
            <w:tcMar>
              <w:left w:w="28" w:type="dxa"/>
              <w:right w:w="28" w:type="dxa"/>
            </w:tcMar>
            <w:vAlign w:val="center"/>
            <w:hideMark/>
          </w:tcPr>
          <w:p w14:paraId="0923D024"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3DF49A9E"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53" w:type="dxa"/>
            <w:shd w:val="clear" w:color="000000" w:fill="FFFFFF"/>
            <w:tcMar>
              <w:left w:w="28" w:type="dxa"/>
              <w:right w:w="28" w:type="dxa"/>
            </w:tcMar>
            <w:vAlign w:val="center"/>
            <w:hideMark/>
          </w:tcPr>
          <w:p w14:paraId="6BDC794F"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0426CAB5"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1074" w:type="dxa"/>
            <w:gridSpan w:val="2"/>
            <w:shd w:val="clear" w:color="auto" w:fill="auto"/>
            <w:tcMar>
              <w:left w:w="28" w:type="dxa"/>
              <w:right w:w="28" w:type="dxa"/>
            </w:tcMar>
            <w:vAlign w:val="center"/>
            <w:hideMark/>
          </w:tcPr>
          <w:p w14:paraId="5F3B30BB" w14:textId="77777777" w:rsidR="0026031A" w:rsidRPr="0026031A" w:rsidRDefault="0026031A" w:rsidP="0026031A">
            <w:pPr>
              <w:jc w:val="center"/>
              <w:rPr>
                <w:color w:val="000000"/>
                <w:sz w:val="12"/>
                <w:szCs w:val="12"/>
              </w:rPr>
            </w:pPr>
            <w:r w:rsidRPr="0026031A">
              <w:rPr>
                <w:color w:val="000000"/>
                <w:sz w:val="12"/>
                <w:szCs w:val="12"/>
              </w:rPr>
              <w:t>527,19</w:t>
            </w:r>
          </w:p>
        </w:tc>
        <w:tc>
          <w:tcPr>
            <w:tcW w:w="1117" w:type="dxa"/>
            <w:shd w:val="clear" w:color="auto" w:fill="auto"/>
            <w:tcMar>
              <w:left w:w="28" w:type="dxa"/>
              <w:right w:w="28" w:type="dxa"/>
            </w:tcMar>
            <w:vAlign w:val="center"/>
            <w:hideMark/>
          </w:tcPr>
          <w:p w14:paraId="7CC971DD"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572215C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51A991A9"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7145E698"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1AC4C2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69F17204"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EAFF019"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6E9AD774"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5487E64"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925A8E9"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1EB7DE9" w14:textId="77777777" w:rsidTr="00627AA0">
        <w:trPr>
          <w:trHeight w:val="20"/>
        </w:trPr>
        <w:tc>
          <w:tcPr>
            <w:tcW w:w="424" w:type="dxa"/>
            <w:shd w:val="clear" w:color="000000" w:fill="FFFFFF"/>
            <w:tcMar>
              <w:left w:w="28" w:type="dxa"/>
              <w:right w:w="28" w:type="dxa"/>
            </w:tcMar>
            <w:vAlign w:val="center"/>
            <w:hideMark/>
          </w:tcPr>
          <w:p w14:paraId="5E7F3B0C" w14:textId="77777777" w:rsidR="0026031A" w:rsidRPr="0026031A" w:rsidRDefault="0026031A" w:rsidP="0026031A">
            <w:pPr>
              <w:jc w:val="center"/>
              <w:rPr>
                <w:color w:val="000000"/>
                <w:sz w:val="12"/>
                <w:szCs w:val="12"/>
              </w:rPr>
            </w:pPr>
            <w:r w:rsidRPr="0026031A">
              <w:rPr>
                <w:color w:val="000000"/>
                <w:sz w:val="12"/>
                <w:szCs w:val="12"/>
              </w:rPr>
              <w:t>3.2.39</w:t>
            </w:r>
          </w:p>
        </w:tc>
        <w:tc>
          <w:tcPr>
            <w:tcW w:w="1418" w:type="dxa"/>
            <w:shd w:val="clear" w:color="000000" w:fill="FFFFFF"/>
            <w:tcMar>
              <w:left w:w="28" w:type="dxa"/>
              <w:right w:w="28" w:type="dxa"/>
            </w:tcMar>
            <w:vAlign w:val="center"/>
            <w:hideMark/>
          </w:tcPr>
          <w:p w14:paraId="520922E9"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0,69 Гкал/ч)</w:t>
            </w:r>
          </w:p>
        </w:tc>
        <w:tc>
          <w:tcPr>
            <w:tcW w:w="1195" w:type="dxa"/>
            <w:shd w:val="clear" w:color="000000" w:fill="FFFFFF"/>
            <w:tcMar>
              <w:left w:w="28" w:type="dxa"/>
              <w:right w:w="28" w:type="dxa"/>
            </w:tcMar>
            <w:vAlign w:val="center"/>
            <w:hideMark/>
          </w:tcPr>
          <w:p w14:paraId="438D1F88"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53" w:type="dxa"/>
            <w:shd w:val="clear" w:color="000000" w:fill="FFFFFF"/>
            <w:tcMar>
              <w:left w:w="28" w:type="dxa"/>
              <w:right w:w="28" w:type="dxa"/>
            </w:tcMar>
            <w:vAlign w:val="center"/>
            <w:hideMark/>
          </w:tcPr>
          <w:p w14:paraId="17FF8AE9"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180D2B4"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поселок </w:t>
            </w:r>
            <w:proofErr w:type="spellStart"/>
            <w:r w:rsidRPr="0026031A">
              <w:rPr>
                <w:color w:val="000000"/>
                <w:sz w:val="12"/>
                <w:szCs w:val="12"/>
              </w:rPr>
              <w:t>Урск</w:t>
            </w:r>
            <w:proofErr w:type="spellEnd"/>
          </w:p>
        </w:tc>
        <w:tc>
          <w:tcPr>
            <w:tcW w:w="1074" w:type="dxa"/>
            <w:gridSpan w:val="2"/>
            <w:shd w:val="clear" w:color="auto" w:fill="auto"/>
            <w:tcMar>
              <w:left w:w="28" w:type="dxa"/>
              <w:right w:w="28" w:type="dxa"/>
            </w:tcMar>
            <w:vAlign w:val="center"/>
            <w:hideMark/>
          </w:tcPr>
          <w:p w14:paraId="062016DD" w14:textId="77777777" w:rsidR="0026031A" w:rsidRPr="0026031A" w:rsidRDefault="0026031A" w:rsidP="0026031A">
            <w:pPr>
              <w:jc w:val="center"/>
              <w:rPr>
                <w:color w:val="000000"/>
                <w:sz w:val="12"/>
                <w:szCs w:val="12"/>
              </w:rPr>
            </w:pPr>
            <w:r w:rsidRPr="0026031A">
              <w:rPr>
                <w:color w:val="000000"/>
                <w:sz w:val="12"/>
                <w:szCs w:val="12"/>
              </w:rPr>
              <w:t>1 038,27</w:t>
            </w:r>
          </w:p>
        </w:tc>
        <w:tc>
          <w:tcPr>
            <w:tcW w:w="1117" w:type="dxa"/>
            <w:shd w:val="clear" w:color="auto" w:fill="auto"/>
            <w:tcMar>
              <w:left w:w="28" w:type="dxa"/>
              <w:right w:w="28" w:type="dxa"/>
            </w:tcMar>
            <w:vAlign w:val="center"/>
            <w:hideMark/>
          </w:tcPr>
          <w:p w14:paraId="1819DD1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343E67E"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EEE4484"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5C76681"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DB42193"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327905E1"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67E35DC8"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891A1B8"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5F5BE14"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5F89BB8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52B486B6" w14:textId="77777777" w:rsidTr="00627AA0">
        <w:trPr>
          <w:trHeight w:val="20"/>
        </w:trPr>
        <w:tc>
          <w:tcPr>
            <w:tcW w:w="424" w:type="dxa"/>
            <w:shd w:val="clear" w:color="000000" w:fill="FFFFFF"/>
            <w:tcMar>
              <w:left w:w="28" w:type="dxa"/>
              <w:right w:w="28" w:type="dxa"/>
            </w:tcMar>
            <w:vAlign w:val="center"/>
            <w:hideMark/>
          </w:tcPr>
          <w:p w14:paraId="024A2E03" w14:textId="77777777" w:rsidR="0026031A" w:rsidRPr="0026031A" w:rsidRDefault="0026031A" w:rsidP="0026031A">
            <w:pPr>
              <w:jc w:val="center"/>
              <w:rPr>
                <w:color w:val="000000"/>
                <w:sz w:val="12"/>
                <w:szCs w:val="12"/>
              </w:rPr>
            </w:pPr>
            <w:r w:rsidRPr="0026031A">
              <w:rPr>
                <w:color w:val="000000"/>
                <w:sz w:val="12"/>
                <w:szCs w:val="12"/>
              </w:rPr>
              <w:t>3.2.40</w:t>
            </w:r>
          </w:p>
        </w:tc>
        <w:tc>
          <w:tcPr>
            <w:tcW w:w="1418" w:type="dxa"/>
            <w:shd w:val="clear" w:color="000000" w:fill="FFFFFF"/>
            <w:tcMar>
              <w:left w:w="28" w:type="dxa"/>
              <w:right w:w="28" w:type="dxa"/>
            </w:tcMar>
            <w:vAlign w:val="center"/>
            <w:hideMark/>
          </w:tcPr>
          <w:p w14:paraId="72D3DED0"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4517B478"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53" w:type="dxa"/>
            <w:shd w:val="clear" w:color="000000" w:fill="FFFFFF"/>
            <w:tcMar>
              <w:left w:w="28" w:type="dxa"/>
              <w:right w:w="28" w:type="dxa"/>
            </w:tcMar>
            <w:vAlign w:val="center"/>
            <w:hideMark/>
          </w:tcPr>
          <w:p w14:paraId="39734785"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68B90B0"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1074" w:type="dxa"/>
            <w:gridSpan w:val="2"/>
            <w:shd w:val="clear" w:color="auto" w:fill="auto"/>
            <w:tcMar>
              <w:left w:w="28" w:type="dxa"/>
              <w:right w:w="28" w:type="dxa"/>
            </w:tcMar>
            <w:vAlign w:val="center"/>
            <w:hideMark/>
          </w:tcPr>
          <w:p w14:paraId="033A5B7A" w14:textId="77777777" w:rsidR="0026031A" w:rsidRPr="0026031A" w:rsidRDefault="0026031A" w:rsidP="0026031A">
            <w:pPr>
              <w:jc w:val="center"/>
              <w:rPr>
                <w:color w:val="000000"/>
                <w:sz w:val="12"/>
                <w:szCs w:val="12"/>
              </w:rPr>
            </w:pPr>
            <w:r w:rsidRPr="0026031A">
              <w:rPr>
                <w:color w:val="000000"/>
                <w:sz w:val="12"/>
                <w:szCs w:val="12"/>
              </w:rPr>
              <w:t>527,19</w:t>
            </w:r>
          </w:p>
        </w:tc>
        <w:tc>
          <w:tcPr>
            <w:tcW w:w="1117" w:type="dxa"/>
            <w:shd w:val="clear" w:color="auto" w:fill="auto"/>
            <w:tcMar>
              <w:left w:w="28" w:type="dxa"/>
              <w:right w:w="28" w:type="dxa"/>
            </w:tcMar>
            <w:vAlign w:val="center"/>
            <w:hideMark/>
          </w:tcPr>
          <w:p w14:paraId="70D3F8E3"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F0004B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EC0DE2F"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818696C"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B911E7C"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094B7B7A"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2FCCB7A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BAF8F89"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922683D"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3805D476"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B0DAC19" w14:textId="77777777" w:rsidTr="00627AA0">
        <w:trPr>
          <w:trHeight w:val="20"/>
        </w:trPr>
        <w:tc>
          <w:tcPr>
            <w:tcW w:w="424" w:type="dxa"/>
            <w:shd w:val="clear" w:color="000000" w:fill="FFFFFF"/>
            <w:tcMar>
              <w:left w:w="28" w:type="dxa"/>
              <w:right w:w="28" w:type="dxa"/>
            </w:tcMar>
            <w:vAlign w:val="center"/>
            <w:hideMark/>
          </w:tcPr>
          <w:p w14:paraId="72A0D7C5" w14:textId="77777777" w:rsidR="0026031A" w:rsidRPr="0026031A" w:rsidRDefault="0026031A" w:rsidP="0026031A">
            <w:pPr>
              <w:jc w:val="center"/>
              <w:rPr>
                <w:color w:val="000000"/>
                <w:sz w:val="12"/>
                <w:szCs w:val="12"/>
              </w:rPr>
            </w:pPr>
            <w:r w:rsidRPr="0026031A">
              <w:rPr>
                <w:color w:val="000000"/>
                <w:sz w:val="12"/>
                <w:szCs w:val="12"/>
              </w:rPr>
              <w:t>3.2.41</w:t>
            </w:r>
          </w:p>
        </w:tc>
        <w:tc>
          <w:tcPr>
            <w:tcW w:w="1418" w:type="dxa"/>
            <w:shd w:val="clear" w:color="000000" w:fill="FFFFFF"/>
            <w:tcMar>
              <w:left w:w="28" w:type="dxa"/>
              <w:right w:w="28" w:type="dxa"/>
            </w:tcMar>
            <w:vAlign w:val="center"/>
            <w:hideMark/>
          </w:tcPr>
          <w:p w14:paraId="1F8290BD"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 Гкал/ч (0,93 МВт))</w:t>
            </w:r>
          </w:p>
        </w:tc>
        <w:tc>
          <w:tcPr>
            <w:tcW w:w="1195" w:type="dxa"/>
            <w:shd w:val="clear" w:color="000000" w:fill="FFFFFF"/>
            <w:tcMar>
              <w:left w:w="28" w:type="dxa"/>
              <w:right w:w="28" w:type="dxa"/>
            </w:tcMar>
            <w:vAlign w:val="center"/>
            <w:hideMark/>
          </w:tcPr>
          <w:p w14:paraId="6EF752FD" w14:textId="77777777" w:rsidR="0026031A" w:rsidRPr="0026031A" w:rsidRDefault="0026031A" w:rsidP="0026031A">
            <w:pPr>
              <w:jc w:val="center"/>
              <w:rPr>
                <w:color w:val="000000"/>
                <w:sz w:val="12"/>
                <w:szCs w:val="12"/>
              </w:rPr>
            </w:pPr>
            <w:r w:rsidRPr="0026031A">
              <w:rPr>
                <w:color w:val="000000"/>
                <w:sz w:val="12"/>
                <w:szCs w:val="12"/>
              </w:rPr>
              <w:t>42:02:0108001:1361</w:t>
            </w:r>
          </w:p>
        </w:tc>
        <w:tc>
          <w:tcPr>
            <w:tcW w:w="853" w:type="dxa"/>
            <w:shd w:val="clear" w:color="000000" w:fill="FFFFFF"/>
            <w:tcMar>
              <w:left w:w="28" w:type="dxa"/>
              <w:right w:w="28" w:type="dxa"/>
            </w:tcMar>
            <w:vAlign w:val="center"/>
            <w:hideMark/>
          </w:tcPr>
          <w:p w14:paraId="213793D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C2EA5F2" w14:textId="77777777" w:rsidR="0026031A" w:rsidRPr="0026031A" w:rsidRDefault="0026031A" w:rsidP="0026031A">
            <w:pPr>
              <w:jc w:val="center"/>
              <w:rPr>
                <w:color w:val="000000"/>
                <w:sz w:val="12"/>
                <w:szCs w:val="12"/>
              </w:rPr>
            </w:pPr>
            <w:r w:rsidRPr="0026031A">
              <w:rPr>
                <w:color w:val="000000"/>
                <w:sz w:val="12"/>
                <w:szCs w:val="12"/>
              </w:rPr>
              <w:t>котельная №2, село Сосновка</w:t>
            </w:r>
          </w:p>
        </w:tc>
        <w:tc>
          <w:tcPr>
            <w:tcW w:w="1074" w:type="dxa"/>
            <w:gridSpan w:val="2"/>
            <w:shd w:val="clear" w:color="auto" w:fill="auto"/>
            <w:tcMar>
              <w:left w:w="28" w:type="dxa"/>
              <w:right w:w="28" w:type="dxa"/>
            </w:tcMar>
            <w:vAlign w:val="center"/>
            <w:hideMark/>
          </w:tcPr>
          <w:p w14:paraId="54A119C4" w14:textId="77777777" w:rsidR="0026031A" w:rsidRPr="0026031A" w:rsidRDefault="0026031A" w:rsidP="0026031A">
            <w:pPr>
              <w:jc w:val="center"/>
              <w:rPr>
                <w:color w:val="000000"/>
                <w:sz w:val="12"/>
                <w:szCs w:val="12"/>
              </w:rPr>
            </w:pPr>
            <w:r w:rsidRPr="0026031A">
              <w:rPr>
                <w:color w:val="000000"/>
                <w:sz w:val="12"/>
                <w:szCs w:val="12"/>
              </w:rPr>
              <w:t>527,19</w:t>
            </w:r>
          </w:p>
        </w:tc>
        <w:tc>
          <w:tcPr>
            <w:tcW w:w="1117" w:type="dxa"/>
            <w:shd w:val="clear" w:color="auto" w:fill="auto"/>
            <w:tcMar>
              <w:left w:w="28" w:type="dxa"/>
              <w:right w:w="28" w:type="dxa"/>
            </w:tcMar>
            <w:vAlign w:val="center"/>
            <w:hideMark/>
          </w:tcPr>
          <w:p w14:paraId="436660ED"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49A12D14"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474B2EF5"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A554CEA"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57473AB"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F86259C"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85DBE3E"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1F583202"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15833645"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5C5A9BD"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4A936FE9" w14:textId="77777777" w:rsidTr="00627AA0">
        <w:trPr>
          <w:trHeight w:val="20"/>
        </w:trPr>
        <w:tc>
          <w:tcPr>
            <w:tcW w:w="424" w:type="dxa"/>
            <w:shd w:val="clear" w:color="000000" w:fill="FFFFFF"/>
            <w:tcMar>
              <w:left w:w="28" w:type="dxa"/>
              <w:right w:w="28" w:type="dxa"/>
            </w:tcMar>
            <w:vAlign w:val="center"/>
            <w:hideMark/>
          </w:tcPr>
          <w:p w14:paraId="06901F44" w14:textId="77777777" w:rsidR="0026031A" w:rsidRPr="0026031A" w:rsidRDefault="0026031A" w:rsidP="0026031A">
            <w:pPr>
              <w:jc w:val="center"/>
              <w:rPr>
                <w:color w:val="000000"/>
                <w:sz w:val="12"/>
                <w:szCs w:val="12"/>
              </w:rPr>
            </w:pPr>
            <w:r w:rsidRPr="0026031A">
              <w:rPr>
                <w:color w:val="000000"/>
                <w:sz w:val="12"/>
                <w:szCs w:val="12"/>
              </w:rPr>
              <w:t>3.2.42</w:t>
            </w:r>
          </w:p>
        </w:tc>
        <w:tc>
          <w:tcPr>
            <w:tcW w:w="1418" w:type="dxa"/>
            <w:shd w:val="clear" w:color="000000" w:fill="FFFFFF"/>
            <w:tcMar>
              <w:left w:w="28" w:type="dxa"/>
              <w:right w:w="28" w:type="dxa"/>
            </w:tcMar>
            <w:vAlign w:val="center"/>
            <w:hideMark/>
          </w:tcPr>
          <w:p w14:paraId="620C21A2" w14:textId="77777777" w:rsidR="0026031A" w:rsidRPr="0026031A" w:rsidRDefault="0026031A" w:rsidP="0026031A">
            <w:pPr>
              <w:rPr>
                <w:color w:val="000000"/>
                <w:sz w:val="12"/>
                <w:szCs w:val="12"/>
              </w:rPr>
            </w:pPr>
            <w:r w:rsidRPr="0026031A">
              <w:rPr>
                <w:color w:val="000000"/>
                <w:sz w:val="12"/>
                <w:szCs w:val="12"/>
              </w:rPr>
              <w:t>Замена дымососа ДН 6,3 1500 Об/мин 5,5 кВт, котла №5</w:t>
            </w:r>
          </w:p>
        </w:tc>
        <w:tc>
          <w:tcPr>
            <w:tcW w:w="1195" w:type="dxa"/>
            <w:shd w:val="clear" w:color="000000" w:fill="FFFFFF"/>
            <w:tcMar>
              <w:left w:w="28" w:type="dxa"/>
              <w:right w:w="28" w:type="dxa"/>
            </w:tcMar>
            <w:vAlign w:val="center"/>
            <w:hideMark/>
          </w:tcPr>
          <w:p w14:paraId="06732AF5"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0B43AA16"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3DE0C07F"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72458BF2" w14:textId="77777777" w:rsidR="0026031A" w:rsidRPr="0026031A" w:rsidRDefault="0026031A" w:rsidP="0026031A">
            <w:pPr>
              <w:jc w:val="center"/>
              <w:rPr>
                <w:color w:val="000000"/>
                <w:sz w:val="12"/>
                <w:szCs w:val="12"/>
              </w:rPr>
            </w:pPr>
            <w:r w:rsidRPr="0026031A">
              <w:rPr>
                <w:color w:val="000000"/>
                <w:sz w:val="12"/>
                <w:szCs w:val="12"/>
              </w:rPr>
              <w:t>89,96</w:t>
            </w:r>
          </w:p>
        </w:tc>
        <w:tc>
          <w:tcPr>
            <w:tcW w:w="1117" w:type="dxa"/>
            <w:shd w:val="clear" w:color="auto" w:fill="auto"/>
            <w:tcMar>
              <w:left w:w="28" w:type="dxa"/>
              <w:right w:w="28" w:type="dxa"/>
            </w:tcMar>
            <w:vAlign w:val="center"/>
            <w:hideMark/>
          </w:tcPr>
          <w:p w14:paraId="7116AB83"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DBEB050"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77E99F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7EE4AB2F"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58814D9"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0949C86"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045BCC4"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E6756E3"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D7D1855"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31B54DE"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C1A167F" w14:textId="77777777" w:rsidTr="00627AA0">
        <w:trPr>
          <w:trHeight w:val="20"/>
        </w:trPr>
        <w:tc>
          <w:tcPr>
            <w:tcW w:w="424" w:type="dxa"/>
            <w:shd w:val="clear" w:color="000000" w:fill="FFFFFF"/>
            <w:tcMar>
              <w:left w:w="28" w:type="dxa"/>
              <w:right w:w="28" w:type="dxa"/>
            </w:tcMar>
            <w:vAlign w:val="center"/>
            <w:hideMark/>
          </w:tcPr>
          <w:p w14:paraId="15391E62" w14:textId="77777777" w:rsidR="0026031A" w:rsidRPr="0026031A" w:rsidRDefault="0026031A" w:rsidP="0026031A">
            <w:pPr>
              <w:jc w:val="center"/>
              <w:rPr>
                <w:color w:val="000000"/>
                <w:sz w:val="12"/>
                <w:szCs w:val="12"/>
              </w:rPr>
            </w:pPr>
            <w:r w:rsidRPr="0026031A">
              <w:rPr>
                <w:color w:val="000000"/>
                <w:sz w:val="12"/>
                <w:szCs w:val="12"/>
              </w:rPr>
              <w:t>3.2.43</w:t>
            </w:r>
          </w:p>
        </w:tc>
        <w:tc>
          <w:tcPr>
            <w:tcW w:w="1418" w:type="dxa"/>
            <w:shd w:val="clear" w:color="000000" w:fill="FFFFFF"/>
            <w:tcMar>
              <w:left w:w="28" w:type="dxa"/>
              <w:right w:w="28" w:type="dxa"/>
            </w:tcMar>
            <w:vAlign w:val="center"/>
            <w:hideMark/>
          </w:tcPr>
          <w:p w14:paraId="4B4F4CD3" w14:textId="77777777" w:rsidR="0026031A" w:rsidRPr="0026031A" w:rsidRDefault="0026031A" w:rsidP="0026031A">
            <w:pPr>
              <w:rPr>
                <w:color w:val="000000"/>
                <w:sz w:val="12"/>
                <w:szCs w:val="12"/>
              </w:rPr>
            </w:pPr>
            <w:r w:rsidRPr="0026031A">
              <w:rPr>
                <w:color w:val="000000"/>
                <w:sz w:val="12"/>
                <w:szCs w:val="12"/>
              </w:rPr>
              <w:t xml:space="preserve">Замена дымососа ДН 6,3 1500 Об/мин 5,5 кВт, котла № 3 </w:t>
            </w:r>
          </w:p>
        </w:tc>
        <w:tc>
          <w:tcPr>
            <w:tcW w:w="1195" w:type="dxa"/>
            <w:shd w:val="clear" w:color="000000" w:fill="FFFFFF"/>
            <w:tcMar>
              <w:left w:w="28" w:type="dxa"/>
              <w:right w:w="28" w:type="dxa"/>
            </w:tcMar>
            <w:vAlign w:val="center"/>
            <w:hideMark/>
          </w:tcPr>
          <w:p w14:paraId="3C430F79" w14:textId="77777777" w:rsidR="0026031A" w:rsidRPr="0026031A" w:rsidRDefault="0026031A" w:rsidP="0026031A">
            <w:pPr>
              <w:jc w:val="center"/>
              <w:rPr>
                <w:color w:val="000000"/>
                <w:sz w:val="12"/>
                <w:szCs w:val="12"/>
              </w:rPr>
            </w:pPr>
            <w:r w:rsidRPr="0026031A">
              <w:rPr>
                <w:color w:val="000000"/>
                <w:sz w:val="12"/>
                <w:szCs w:val="12"/>
              </w:rPr>
              <w:t>42:02:0104001:818</w:t>
            </w:r>
          </w:p>
        </w:tc>
        <w:tc>
          <w:tcPr>
            <w:tcW w:w="853" w:type="dxa"/>
            <w:shd w:val="clear" w:color="000000" w:fill="FFFFFF"/>
            <w:tcMar>
              <w:left w:w="28" w:type="dxa"/>
              <w:right w:w="28" w:type="dxa"/>
            </w:tcMar>
            <w:vAlign w:val="center"/>
            <w:hideMark/>
          </w:tcPr>
          <w:p w14:paraId="73B5601B"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1034F322" w14:textId="77777777" w:rsidR="0026031A" w:rsidRPr="0026031A" w:rsidRDefault="0026031A" w:rsidP="0026031A">
            <w:pPr>
              <w:jc w:val="center"/>
              <w:rPr>
                <w:color w:val="000000"/>
                <w:sz w:val="12"/>
                <w:szCs w:val="12"/>
              </w:rPr>
            </w:pPr>
            <w:r w:rsidRPr="0026031A">
              <w:rPr>
                <w:color w:val="000000"/>
                <w:sz w:val="12"/>
                <w:szCs w:val="12"/>
              </w:rPr>
              <w:t xml:space="preserve">котельная №14, село </w:t>
            </w:r>
            <w:proofErr w:type="spellStart"/>
            <w:r w:rsidRPr="0026031A">
              <w:rPr>
                <w:color w:val="000000"/>
                <w:sz w:val="12"/>
                <w:szCs w:val="12"/>
              </w:rPr>
              <w:t>Новопестерево</w:t>
            </w:r>
            <w:proofErr w:type="spellEnd"/>
          </w:p>
        </w:tc>
        <w:tc>
          <w:tcPr>
            <w:tcW w:w="1074" w:type="dxa"/>
            <w:gridSpan w:val="2"/>
            <w:shd w:val="clear" w:color="auto" w:fill="auto"/>
            <w:tcMar>
              <w:left w:w="28" w:type="dxa"/>
              <w:right w:w="28" w:type="dxa"/>
            </w:tcMar>
            <w:vAlign w:val="center"/>
            <w:hideMark/>
          </w:tcPr>
          <w:p w14:paraId="5A6014A0" w14:textId="77777777" w:rsidR="0026031A" w:rsidRPr="0026031A" w:rsidRDefault="0026031A" w:rsidP="0026031A">
            <w:pPr>
              <w:jc w:val="center"/>
              <w:rPr>
                <w:color w:val="000000"/>
                <w:sz w:val="12"/>
                <w:szCs w:val="12"/>
              </w:rPr>
            </w:pPr>
            <w:r w:rsidRPr="0026031A">
              <w:rPr>
                <w:color w:val="000000"/>
                <w:sz w:val="12"/>
                <w:szCs w:val="12"/>
              </w:rPr>
              <w:t>89,96</w:t>
            </w:r>
          </w:p>
        </w:tc>
        <w:tc>
          <w:tcPr>
            <w:tcW w:w="1117" w:type="dxa"/>
            <w:shd w:val="clear" w:color="auto" w:fill="auto"/>
            <w:tcMar>
              <w:left w:w="28" w:type="dxa"/>
              <w:right w:w="28" w:type="dxa"/>
            </w:tcMar>
            <w:vAlign w:val="center"/>
            <w:hideMark/>
          </w:tcPr>
          <w:p w14:paraId="33041D96"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FEFC6B4"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CA6BE9B"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53EB2AA2"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7FCF5919"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509A0287"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3F5FC4FE"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81516D8"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3C1A3CC1"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55997B3F"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0C207C7" w14:textId="77777777" w:rsidTr="00627AA0">
        <w:trPr>
          <w:trHeight w:val="20"/>
        </w:trPr>
        <w:tc>
          <w:tcPr>
            <w:tcW w:w="424" w:type="dxa"/>
            <w:shd w:val="clear" w:color="000000" w:fill="FFFFFF"/>
            <w:tcMar>
              <w:left w:w="28" w:type="dxa"/>
              <w:right w:w="28" w:type="dxa"/>
            </w:tcMar>
            <w:vAlign w:val="center"/>
            <w:hideMark/>
          </w:tcPr>
          <w:p w14:paraId="0FDDF496" w14:textId="77777777" w:rsidR="0026031A" w:rsidRPr="0026031A" w:rsidRDefault="0026031A" w:rsidP="0026031A">
            <w:pPr>
              <w:jc w:val="center"/>
              <w:rPr>
                <w:color w:val="000000"/>
                <w:sz w:val="12"/>
                <w:szCs w:val="12"/>
              </w:rPr>
            </w:pPr>
            <w:r w:rsidRPr="0026031A">
              <w:rPr>
                <w:color w:val="000000"/>
                <w:sz w:val="12"/>
                <w:szCs w:val="12"/>
              </w:rPr>
              <w:t>3.2.44</w:t>
            </w:r>
          </w:p>
        </w:tc>
        <w:tc>
          <w:tcPr>
            <w:tcW w:w="1418" w:type="dxa"/>
            <w:shd w:val="clear" w:color="000000" w:fill="FFFFFF"/>
            <w:tcMar>
              <w:left w:w="28" w:type="dxa"/>
              <w:right w:w="28" w:type="dxa"/>
            </w:tcMar>
            <w:vAlign w:val="center"/>
            <w:hideMark/>
          </w:tcPr>
          <w:p w14:paraId="50FCC814" w14:textId="77777777" w:rsidR="0026031A" w:rsidRPr="0026031A" w:rsidRDefault="0026031A" w:rsidP="0026031A">
            <w:pPr>
              <w:rPr>
                <w:color w:val="000000"/>
                <w:sz w:val="12"/>
                <w:szCs w:val="12"/>
              </w:rPr>
            </w:pPr>
            <w:r w:rsidRPr="0026031A">
              <w:rPr>
                <w:color w:val="000000"/>
                <w:sz w:val="12"/>
                <w:szCs w:val="12"/>
              </w:rPr>
              <w:t>Замена водогрейного котла №4 (на котел производительностью 0,8 Гкал/ч (0,93 МВт))</w:t>
            </w:r>
          </w:p>
        </w:tc>
        <w:tc>
          <w:tcPr>
            <w:tcW w:w="1195" w:type="dxa"/>
            <w:shd w:val="clear" w:color="000000" w:fill="FFFFFF"/>
            <w:tcMar>
              <w:left w:w="28" w:type="dxa"/>
              <w:right w:w="28" w:type="dxa"/>
            </w:tcMar>
            <w:vAlign w:val="center"/>
            <w:hideMark/>
          </w:tcPr>
          <w:p w14:paraId="0C9479D7" w14:textId="77777777" w:rsidR="0026031A" w:rsidRPr="0026031A" w:rsidRDefault="0026031A" w:rsidP="0026031A">
            <w:pPr>
              <w:jc w:val="center"/>
              <w:rPr>
                <w:color w:val="000000"/>
                <w:sz w:val="12"/>
                <w:szCs w:val="12"/>
              </w:rPr>
            </w:pPr>
            <w:r w:rsidRPr="0026031A">
              <w:rPr>
                <w:color w:val="000000"/>
                <w:sz w:val="12"/>
                <w:szCs w:val="12"/>
              </w:rPr>
              <w:t>42:02:0102003:2254</w:t>
            </w:r>
          </w:p>
        </w:tc>
        <w:tc>
          <w:tcPr>
            <w:tcW w:w="853" w:type="dxa"/>
            <w:shd w:val="clear" w:color="000000" w:fill="FFFFFF"/>
            <w:tcMar>
              <w:left w:w="28" w:type="dxa"/>
              <w:right w:w="28" w:type="dxa"/>
            </w:tcMar>
            <w:vAlign w:val="center"/>
            <w:hideMark/>
          </w:tcPr>
          <w:p w14:paraId="3712E707"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B35BAAD" w14:textId="77777777" w:rsidR="0026031A" w:rsidRPr="0026031A" w:rsidRDefault="0026031A" w:rsidP="0026031A">
            <w:pPr>
              <w:jc w:val="center"/>
              <w:rPr>
                <w:color w:val="000000"/>
                <w:sz w:val="12"/>
                <w:szCs w:val="12"/>
              </w:rPr>
            </w:pPr>
            <w:r w:rsidRPr="0026031A">
              <w:rPr>
                <w:color w:val="000000"/>
                <w:sz w:val="12"/>
                <w:szCs w:val="12"/>
              </w:rPr>
              <w:t xml:space="preserve">котельная №16, пос. </w:t>
            </w:r>
            <w:proofErr w:type="spellStart"/>
            <w:r w:rsidRPr="0026031A">
              <w:rPr>
                <w:color w:val="000000"/>
                <w:sz w:val="12"/>
                <w:szCs w:val="12"/>
              </w:rPr>
              <w:t>Урск</w:t>
            </w:r>
            <w:proofErr w:type="spellEnd"/>
          </w:p>
        </w:tc>
        <w:tc>
          <w:tcPr>
            <w:tcW w:w="1074" w:type="dxa"/>
            <w:gridSpan w:val="2"/>
            <w:shd w:val="clear" w:color="auto" w:fill="auto"/>
            <w:tcMar>
              <w:left w:w="28" w:type="dxa"/>
              <w:right w:w="28" w:type="dxa"/>
            </w:tcMar>
            <w:vAlign w:val="center"/>
            <w:hideMark/>
          </w:tcPr>
          <w:p w14:paraId="07477577" w14:textId="77777777" w:rsidR="0026031A" w:rsidRPr="0026031A" w:rsidRDefault="0026031A" w:rsidP="0026031A">
            <w:pPr>
              <w:jc w:val="center"/>
              <w:rPr>
                <w:color w:val="000000"/>
                <w:sz w:val="12"/>
                <w:szCs w:val="12"/>
              </w:rPr>
            </w:pPr>
            <w:r w:rsidRPr="0026031A">
              <w:rPr>
                <w:color w:val="000000"/>
                <w:sz w:val="12"/>
                <w:szCs w:val="12"/>
              </w:rPr>
              <w:t>537,04</w:t>
            </w:r>
          </w:p>
        </w:tc>
        <w:tc>
          <w:tcPr>
            <w:tcW w:w="1117" w:type="dxa"/>
            <w:shd w:val="clear" w:color="auto" w:fill="auto"/>
            <w:tcMar>
              <w:left w:w="28" w:type="dxa"/>
              <w:right w:w="28" w:type="dxa"/>
            </w:tcMar>
            <w:vAlign w:val="center"/>
            <w:hideMark/>
          </w:tcPr>
          <w:p w14:paraId="5B71F806"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3E44D4F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71AA2ECA"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8D1E449"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172F8363"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14D02FA7"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11C0E679"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30566A6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7E3CBEF7"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7B7709DB"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6D44469" w14:textId="77777777" w:rsidTr="00627AA0">
        <w:trPr>
          <w:trHeight w:val="20"/>
        </w:trPr>
        <w:tc>
          <w:tcPr>
            <w:tcW w:w="424" w:type="dxa"/>
            <w:shd w:val="clear" w:color="000000" w:fill="FFFFFF"/>
            <w:tcMar>
              <w:left w:w="28" w:type="dxa"/>
              <w:right w:w="28" w:type="dxa"/>
            </w:tcMar>
            <w:vAlign w:val="center"/>
            <w:hideMark/>
          </w:tcPr>
          <w:p w14:paraId="4EB12274" w14:textId="77777777" w:rsidR="0026031A" w:rsidRPr="0026031A" w:rsidRDefault="0026031A" w:rsidP="0026031A">
            <w:pPr>
              <w:jc w:val="center"/>
              <w:rPr>
                <w:color w:val="000000"/>
                <w:sz w:val="12"/>
                <w:szCs w:val="12"/>
              </w:rPr>
            </w:pPr>
            <w:r w:rsidRPr="0026031A">
              <w:rPr>
                <w:color w:val="000000"/>
                <w:sz w:val="12"/>
                <w:szCs w:val="12"/>
              </w:rPr>
              <w:t>3.2.45</w:t>
            </w:r>
          </w:p>
        </w:tc>
        <w:tc>
          <w:tcPr>
            <w:tcW w:w="1418" w:type="dxa"/>
            <w:shd w:val="clear" w:color="000000" w:fill="FFFFFF"/>
            <w:tcMar>
              <w:left w:w="28" w:type="dxa"/>
              <w:right w:w="28" w:type="dxa"/>
            </w:tcMar>
            <w:vAlign w:val="center"/>
            <w:hideMark/>
          </w:tcPr>
          <w:p w14:paraId="7C8388B7" w14:textId="77777777" w:rsidR="0026031A" w:rsidRPr="0026031A" w:rsidRDefault="0026031A" w:rsidP="0026031A">
            <w:pPr>
              <w:rPr>
                <w:color w:val="000000"/>
                <w:sz w:val="12"/>
                <w:szCs w:val="12"/>
              </w:rPr>
            </w:pPr>
            <w:r w:rsidRPr="0026031A">
              <w:rPr>
                <w:color w:val="000000"/>
                <w:sz w:val="12"/>
                <w:szCs w:val="12"/>
              </w:rPr>
              <w:t>Замена водогрейного котла №3 (на котел производительностью 0,8 Гкал/ч (0,93 МВт))</w:t>
            </w:r>
          </w:p>
        </w:tc>
        <w:tc>
          <w:tcPr>
            <w:tcW w:w="1195" w:type="dxa"/>
            <w:shd w:val="clear" w:color="000000" w:fill="FFFFFF"/>
            <w:tcMar>
              <w:left w:w="28" w:type="dxa"/>
              <w:right w:w="28" w:type="dxa"/>
            </w:tcMar>
            <w:vAlign w:val="center"/>
            <w:hideMark/>
          </w:tcPr>
          <w:p w14:paraId="5D20C6BF"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4D75676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C0BAD7C"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570B3F31" w14:textId="77777777" w:rsidR="0026031A" w:rsidRPr="0026031A" w:rsidRDefault="0026031A" w:rsidP="0026031A">
            <w:pPr>
              <w:jc w:val="center"/>
              <w:rPr>
                <w:color w:val="000000"/>
                <w:sz w:val="12"/>
                <w:szCs w:val="12"/>
              </w:rPr>
            </w:pPr>
            <w:r w:rsidRPr="0026031A">
              <w:rPr>
                <w:color w:val="000000"/>
                <w:sz w:val="12"/>
                <w:szCs w:val="12"/>
              </w:rPr>
              <w:t>537,04</w:t>
            </w:r>
          </w:p>
        </w:tc>
        <w:tc>
          <w:tcPr>
            <w:tcW w:w="1117" w:type="dxa"/>
            <w:shd w:val="clear" w:color="auto" w:fill="auto"/>
            <w:tcMar>
              <w:left w:w="28" w:type="dxa"/>
              <w:right w:w="28" w:type="dxa"/>
            </w:tcMar>
            <w:vAlign w:val="center"/>
            <w:hideMark/>
          </w:tcPr>
          <w:p w14:paraId="65843023"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B3799CA"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3F13A383"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6F74BD37"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6C8BE50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DDD6BA5"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427784C3"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7E2D1549"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29699AB"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691EA40"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3AEA51D" w14:textId="77777777" w:rsidTr="00627AA0">
        <w:trPr>
          <w:trHeight w:val="20"/>
        </w:trPr>
        <w:tc>
          <w:tcPr>
            <w:tcW w:w="424" w:type="dxa"/>
            <w:shd w:val="clear" w:color="000000" w:fill="FFFFFF"/>
            <w:tcMar>
              <w:left w:w="28" w:type="dxa"/>
              <w:right w:w="28" w:type="dxa"/>
            </w:tcMar>
            <w:vAlign w:val="center"/>
            <w:hideMark/>
          </w:tcPr>
          <w:p w14:paraId="38513B99" w14:textId="77777777" w:rsidR="0026031A" w:rsidRPr="0026031A" w:rsidRDefault="0026031A" w:rsidP="0026031A">
            <w:pPr>
              <w:jc w:val="center"/>
              <w:rPr>
                <w:color w:val="000000"/>
                <w:sz w:val="12"/>
                <w:szCs w:val="12"/>
              </w:rPr>
            </w:pPr>
            <w:r w:rsidRPr="0026031A">
              <w:rPr>
                <w:color w:val="000000"/>
                <w:sz w:val="12"/>
                <w:szCs w:val="12"/>
              </w:rPr>
              <w:t>3.2.46</w:t>
            </w:r>
          </w:p>
        </w:tc>
        <w:tc>
          <w:tcPr>
            <w:tcW w:w="1418" w:type="dxa"/>
            <w:shd w:val="clear" w:color="000000" w:fill="FFFFFF"/>
            <w:tcMar>
              <w:left w:w="28" w:type="dxa"/>
              <w:right w:w="28" w:type="dxa"/>
            </w:tcMar>
            <w:vAlign w:val="center"/>
            <w:hideMark/>
          </w:tcPr>
          <w:p w14:paraId="1F68330D" w14:textId="77777777" w:rsidR="0026031A" w:rsidRPr="0026031A" w:rsidRDefault="0026031A" w:rsidP="0026031A">
            <w:pPr>
              <w:rPr>
                <w:color w:val="000000"/>
                <w:sz w:val="12"/>
                <w:szCs w:val="12"/>
              </w:rPr>
            </w:pPr>
            <w:r w:rsidRPr="0026031A">
              <w:rPr>
                <w:color w:val="000000"/>
                <w:sz w:val="12"/>
                <w:szCs w:val="12"/>
              </w:rPr>
              <w:t>Замена дымососа ДН 6,3 1500 Об/мин 5,5 кВт, котла №3</w:t>
            </w:r>
          </w:p>
        </w:tc>
        <w:tc>
          <w:tcPr>
            <w:tcW w:w="1195" w:type="dxa"/>
            <w:shd w:val="clear" w:color="000000" w:fill="FFFFFF"/>
            <w:tcMar>
              <w:left w:w="28" w:type="dxa"/>
              <w:right w:w="28" w:type="dxa"/>
            </w:tcMar>
            <w:vAlign w:val="center"/>
            <w:hideMark/>
          </w:tcPr>
          <w:p w14:paraId="7B7B44B9"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43086697" w14:textId="77777777" w:rsidR="0026031A" w:rsidRPr="0026031A" w:rsidRDefault="0026031A" w:rsidP="0026031A">
            <w:pPr>
              <w:jc w:val="center"/>
              <w:rPr>
                <w:color w:val="000000"/>
                <w:sz w:val="12"/>
                <w:szCs w:val="12"/>
              </w:rPr>
            </w:pPr>
            <w:r w:rsidRPr="0026031A">
              <w:rPr>
                <w:color w:val="000000"/>
                <w:sz w:val="12"/>
                <w:szCs w:val="12"/>
              </w:rPr>
              <w:t>оборудование</w:t>
            </w:r>
          </w:p>
        </w:tc>
        <w:tc>
          <w:tcPr>
            <w:tcW w:w="910" w:type="dxa"/>
            <w:gridSpan w:val="2"/>
            <w:shd w:val="clear" w:color="000000" w:fill="FFFFFF"/>
            <w:tcMar>
              <w:left w:w="28" w:type="dxa"/>
              <w:right w:w="28" w:type="dxa"/>
            </w:tcMar>
            <w:vAlign w:val="center"/>
            <w:hideMark/>
          </w:tcPr>
          <w:p w14:paraId="34549296" w14:textId="77777777" w:rsidR="0026031A" w:rsidRPr="0026031A" w:rsidRDefault="0026031A" w:rsidP="0026031A">
            <w:pPr>
              <w:jc w:val="center"/>
              <w:rPr>
                <w:color w:val="000000"/>
                <w:sz w:val="12"/>
                <w:szCs w:val="12"/>
              </w:rPr>
            </w:pPr>
            <w:r w:rsidRPr="0026031A">
              <w:rPr>
                <w:color w:val="000000"/>
                <w:sz w:val="12"/>
                <w:szCs w:val="12"/>
              </w:rPr>
              <w:t xml:space="preserve">котельная №15 село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2B885544" w14:textId="77777777" w:rsidR="0026031A" w:rsidRPr="0026031A" w:rsidRDefault="0026031A" w:rsidP="0026031A">
            <w:pPr>
              <w:jc w:val="center"/>
              <w:rPr>
                <w:color w:val="000000"/>
                <w:sz w:val="12"/>
                <w:szCs w:val="12"/>
              </w:rPr>
            </w:pPr>
            <w:r w:rsidRPr="0026031A">
              <w:rPr>
                <w:color w:val="000000"/>
                <w:sz w:val="12"/>
                <w:szCs w:val="12"/>
              </w:rPr>
              <w:t>89,96</w:t>
            </w:r>
          </w:p>
        </w:tc>
        <w:tc>
          <w:tcPr>
            <w:tcW w:w="1117" w:type="dxa"/>
            <w:shd w:val="clear" w:color="auto" w:fill="auto"/>
            <w:tcMar>
              <w:left w:w="28" w:type="dxa"/>
              <w:right w:w="28" w:type="dxa"/>
            </w:tcMar>
            <w:vAlign w:val="center"/>
            <w:hideMark/>
          </w:tcPr>
          <w:p w14:paraId="283BE433"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1CAE51D8"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668692B9"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53B7B971"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4A521604"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A237BDB"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4E5369A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710A325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F3A36A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674F990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6F720D82" w14:textId="77777777" w:rsidTr="00627AA0">
        <w:trPr>
          <w:trHeight w:val="20"/>
        </w:trPr>
        <w:tc>
          <w:tcPr>
            <w:tcW w:w="424" w:type="dxa"/>
            <w:shd w:val="clear" w:color="000000" w:fill="FFFFFF"/>
            <w:tcMar>
              <w:left w:w="28" w:type="dxa"/>
              <w:right w:w="28" w:type="dxa"/>
            </w:tcMar>
            <w:vAlign w:val="center"/>
            <w:hideMark/>
          </w:tcPr>
          <w:p w14:paraId="0E01483E" w14:textId="77777777" w:rsidR="0026031A" w:rsidRPr="0026031A" w:rsidRDefault="0026031A" w:rsidP="0026031A">
            <w:pPr>
              <w:jc w:val="center"/>
              <w:rPr>
                <w:color w:val="000000"/>
                <w:sz w:val="12"/>
                <w:szCs w:val="12"/>
              </w:rPr>
            </w:pPr>
            <w:r w:rsidRPr="0026031A">
              <w:rPr>
                <w:color w:val="000000"/>
                <w:sz w:val="12"/>
                <w:szCs w:val="12"/>
              </w:rPr>
              <w:t>3.2.47</w:t>
            </w:r>
          </w:p>
        </w:tc>
        <w:tc>
          <w:tcPr>
            <w:tcW w:w="1418" w:type="dxa"/>
            <w:shd w:val="clear" w:color="000000" w:fill="FFFFFF"/>
            <w:tcMar>
              <w:left w:w="28" w:type="dxa"/>
              <w:right w:w="28" w:type="dxa"/>
            </w:tcMar>
            <w:vAlign w:val="center"/>
            <w:hideMark/>
          </w:tcPr>
          <w:p w14:paraId="623D2BFE" w14:textId="77777777" w:rsidR="0026031A" w:rsidRPr="0026031A" w:rsidRDefault="0026031A" w:rsidP="0026031A">
            <w:pPr>
              <w:rPr>
                <w:color w:val="000000"/>
                <w:sz w:val="12"/>
                <w:szCs w:val="12"/>
              </w:rPr>
            </w:pPr>
            <w:r w:rsidRPr="0026031A">
              <w:rPr>
                <w:color w:val="000000"/>
                <w:sz w:val="12"/>
                <w:szCs w:val="12"/>
              </w:rPr>
              <w:t>Замена водогрейного котла № 4 (на котел производительностью 1,0 Гкал/ч (1,16МВт))</w:t>
            </w:r>
          </w:p>
        </w:tc>
        <w:tc>
          <w:tcPr>
            <w:tcW w:w="1195" w:type="dxa"/>
            <w:shd w:val="clear" w:color="000000" w:fill="FFFFFF"/>
            <w:tcMar>
              <w:left w:w="28" w:type="dxa"/>
              <w:right w:w="28" w:type="dxa"/>
            </w:tcMar>
            <w:vAlign w:val="center"/>
            <w:hideMark/>
          </w:tcPr>
          <w:p w14:paraId="5FCD9553" w14:textId="77777777" w:rsidR="0026031A" w:rsidRPr="0026031A" w:rsidRDefault="0026031A" w:rsidP="0026031A">
            <w:pPr>
              <w:jc w:val="center"/>
              <w:rPr>
                <w:color w:val="000000"/>
                <w:sz w:val="12"/>
                <w:szCs w:val="12"/>
              </w:rPr>
            </w:pPr>
            <w:r w:rsidRPr="0026031A">
              <w:rPr>
                <w:color w:val="000000"/>
                <w:sz w:val="12"/>
                <w:szCs w:val="12"/>
              </w:rPr>
              <w:t>42:02:0109009:249</w:t>
            </w:r>
          </w:p>
        </w:tc>
        <w:tc>
          <w:tcPr>
            <w:tcW w:w="853" w:type="dxa"/>
            <w:shd w:val="clear" w:color="000000" w:fill="FFFFFF"/>
            <w:tcMar>
              <w:left w:w="28" w:type="dxa"/>
              <w:right w:w="28" w:type="dxa"/>
            </w:tcMar>
            <w:vAlign w:val="center"/>
            <w:hideMark/>
          </w:tcPr>
          <w:p w14:paraId="6CE67A20"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60E809D2" w14:textId="77777777" w:rsidR="0026031A" w:rsidRPr="0026031A" w:rsidRDefault="0026031A" w:rsidP="0026031A">
            <w:pPr>
              <w:jc w:val="center"/>
              <w:rPr>
                <w:color w:val="000000"/>
                <w:sz w:val="12"/>
                <w:szCs w:val="12"/>
              </w:rPr>
            </w:pPr>
            <w:r w:rsidRPr="0026031A">
              <w:rPr>
                <w:color w:val="000000"/>
                <w:sz w:val="12"/>
                <w:szCs w:val="12"/>
              </w:rPr>
              <w:t xml:space="preserve">котельная №8, село Малая </w:t>
            </w:r>
            <w:proofErr w:type="spellStart"/>
            <w:r w:rsidRPr="0026031A">
              <w:rPr>
                <w:color w:val="000000"/>
                <w:sz w:val="12"/>
                <w:szCs w:val="12"/>
              </w:rPr>
              <w:t>Салаирка</w:t>
            </w:r>
            <w:proofErr w:type="spellEnd"/>
          </w:p>
        </w:tc>
        <w:tc>
          <w:tcPr>
            <w:tcW w:w="1074" w:type="dxa"/>
            <w:gridSpan w:val="2"/>
            <w:shd w:val="clear" w:color="auto" w:fill="auto"/>
            <w:tcMar>
              <w:left w:w="28" w:type="dxa"/>
              <w:right w:w="28" w:type="dxa"/>
            </w:tcMar>
            <w:vAlign w:val="center"/>
            <w:hideMark/>
          </w:tcPr>
          <w:p w14:paraId="40CDA238" w14:textId="77777777" w:rsidR="0026031A" w:rsidRPr="0026031A" w:rsidRDefault="0026031A" w:rsidP="0026031A">
            <w:pPr>
              <w:jc w:val="center"/>
              <w:rPr>
                <w:color w:val="000000"/>
                <w:sz w:val="12"/>
                <w:szCs w:val="12"/>
              </w:rPr>
            </w:pPr>
            <w:r w:rsidRPr="0026031A">
              <w:rPr>
                <w:color w:val="000000"/>
                <w:sz w:val="12"/>
                <w:szCs w:val="12"/>
              </w:rPr>
              <w:t>663,54</w:t>
            </w:r>
          </w:p>
        </w:tc>
        <w:tc>
          <w:tcPr>
            <w:tcW w:w="1117" w:type="dxa"/>
            <w:shd w:val="clear" w:color="auto" w:fill="auto"/>
            <w:tcMar>
              <w:left w:w="28" w:type="dxa"/>
              <w:right w:w="28" w:type="dxa"/>
            </w:tcMar>
            <w:vAlign w:val="center"/>
            <w:hideMark/>
          </w:tcPr>
          <w:p w14:paraId="2BD50B85"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2727CA9B"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3C945541"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21977A41"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4B39C8B5"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02D5B155"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5B00BABB"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6088242"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F7A0527"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17248795"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7E6044F9" w14:textId="77777777" w:rsidTr="00627AA0">
        <w:trPr>
          <w:trHeight w:val="20"/>
        </w:trPr>
        <w:tc>
          <w:tcPr>
            <w:tcW w:w="424" w:type="dxa"/>
            <w:shd w:val="clear" w:color="000000" w:fill="FFFFFF"/>
            <w:tcMar>
              <w:left w:w="28" w:type="dxa"/>
              <w:right w:w="28" w:type="dxa"/>
            </w:tcMar>
            <w:vAlign w:val="center"/>
            <w:hideMark/>
          </w:tcPr>
          <w:p w14:paraId="057D1EC7" w14:textId="77777777" w:rsidR="0026031A" w:rsidRPr="0026031A" w:rsidRDefault="0026031A" w:rsidP="0026031A">
            <w:pPr>
              <w:jc w:val="center"/>
              <w:rPr>
                <w:color w:val="000000"/>
                <w:sz w:val="12"/>
                <w:szCs w:val="12"/>
              </w:rPr>
            </w:pPr>
            <w:r w:rsidRPr="0026031A">
              <w:rPr>
                <w:color w:val="000000"/>
                <w:sz w:val="12"/>
                <w:szCs w:val="12"/>
              </w:rPr>
              <w:lastRenderedPageBreak/>
              <w:t>3.2.48</w:t>
            </w:r>
          </w:p>
        </w:tc>
        <w:tc>
          <w:tcPr>
            <w:tcW w:w="1418" w:type="dxa"/>
            <w:shd w:val="clear" w:color="000000" w:fill="FFFFFF"/>
            <w:tcMar>
              <w:left w:w="28" w:type="dxa"/>
              <w:right w:w="28" w:type="dxa"/>
            </w:tcMar>
            <w:vAlign w:val="center"/>
            <w:hideMark/>
          </w:tcPr>
          <w:p w14:paraId="2C127729"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0,8 Гкал/ч (0,93 МВт))</w:t>
            </w:r>
          </w:p>
        </w:tc>
        <w:tc>
          <w:tcPr>
            <w:tcW w:w="1195" w:type="dxa"/>
            <w:shd w:val="clear" w:color="000000" w:fill="FFFFFF"/>
            <w:tcMar>
              <w:left w:w="28" w:type="dxa"/>
              <w:right w:w="28" w:type="dxa"/>
            </w:tcMar>
            <w:vAlign w:val="center"/>
            <w:hideMark/>
          </w:tcPr>
          <w:p w14:paraId="5B722294"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44A57AEE"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1B69DD45" w14:textId="77777777" w:rsidR="0026031A" w:rsidRPr="0026031A" w:rsidRDefault="0026031A" w:rsidP="0026031A">
            <w:pPr>
              <w:jc w:val="center"/>
              <w:rPr>
                <w:color w:val="000000"/>
                <w:sz w:val="12"/>
                <w:szCs w:val="12"/>
              </w:rPr>
            </w:pPr>
            <w:r w:rsidRPr="0026031A">
              <w:rPr>
                <w:color w:val="000000"/>
                <w:sz w:val="12"/>
                <w:szCs w:val="12"/>
              </w:rPr>
              <w:t xml:space="preserve">котельная № 15 с.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475A6D9E" w14:textId="77777777" w:rsidR="0026031A" w:rsidRPr="0026031A" w:rsidRDefault="0026031A" w:rsidP="0026031A">
            <w:pPr>
              <w:jc w:val="center"/>
              <w:rPr>
                <w:color w:val="000000"/>
                <w:sz w:val="12"/>
                <w:szCs w:val="12"/>
              </w:rPr>
            </w:pPr>
            <w:r w:rsidRPr="0026031A">
              <w:rPr>
                <w:color w:val="000000"/>
                <w:sz w:val="12"/>
                <w:szCs w:val="12"/>
              </w:rPr>
              <w:t>529,54</w:t>
            </w:r>
          </w:p>
        </w:tc>
        <w:tc>
          <w:tcPr>
            <w:tcW w:w="1117" w:type="dxa"/>
            <w:shd w:val="clear" w:color="auto" w:fill="auto"/>
            <w:tcMar>
              <w:left w:w="28" w:type="dxa"/>
              <w:right w:w="28" w:type="dxa"/>
            </w:tcMar>
            <w:vAlign w:val="center"/>
            <w:hideMark/>
          </w:tcPr>
          <w:p w14:paraId="732C2029"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7EDAB5F5"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27837BF4"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7A371488"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E1B9DE4"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48510A9"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2FDD259F"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51F912E9"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5B575FCA"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4202BED8"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735FE3A" w14:textId="77777777" w:rsidTr="00627AA0">
        <w:trPr>
          <w:trHeight w:val="20"/>
        </w:trPr>
        <w:tc>
          <w:tcPr>
            <w:tcW w:w="424" w:type="dxa"/>
            <w:shd w:val="clear" w:color="000000" w:fill="FFFFFF"/>
            <w:tcMar>
              <w:left w:w="28" w:type="dxa"/>
              <w:right w:w="28" w:type="dxa"/>
            </w:tcMar>
            <w:vAlign w:val="center"/>
            <w:hideMark/>
          </w:tcPr>
          <w:p w14:paraId="4E4302DC" w14:textId="77777777" w:rsidR="0026031A" w:rsidRPr="0026031A" w:rsidRDefault="0026031A" w:rsidP="0026031A">
            <w:pPr>
              <w:jc w:val="center"/>
              <w:rPr>
                <w:color w:val="000000"/>
                <w:sz w:val="12"/>
                <w:szCs w:val="12"/>
              </w:rPr>
            </w:pPr>
            <w:r w:rsidRPr="0026031A">
              <w:rPr>
                <w:color w:val="000000"/>
                <w:sz w:val="12"/>
                <w:szCs w:val="12"/>
              </w:rPr>
              <w:t>3.2.49</w:t>
            </w:r>
          </w:p>
        </w:tc>
        <w:tc>
          <w:tcPr>
            <w:tcW w:w="1418" w:type="dxa"/>
            <w:shd w:val="clear" w:color="000000" w:fill="FFFFFF"/>
            <w:tcMar>
              <w:left w:w="28" w:type="dxa"/>
              <w:right w:w="28" w:type="dxa"/>
            </w:tcMar>
            <w:vAlign w:val="center"/>
            <w:hideMark/>
          </w:tcPr>
          <w:p w14:paraId="7BD19C3E" w14:textId="77777777" w:rsidR="0026031A" w:rsidRPr="0026031A" w:rsidRDefault="0026031A" w:rsidP="0026031A">
            <w:pPr>
              <w:rPr>
                <w:color w:val="000000"/>
                <w:sz w:val="12"/>
                <w:szCs w:val="12"/>
              </w:rPr>
            </w:pPr>
            <w:r w:rsidRPr="0026031A">
              <w:rPr>
                <w:color w:val="000000"/>
                <w:sz w:val="12"/>
                <w:szCs w:val="12"/>
              </w:rPr>
              <w:t>Замена водогрейного котла № 2 (на котел производительностью 0,8 Гкал/ч (0,93 МВт))</w:t>
            </w:r>
          </w:p>
        </w:tc>
        <w:tc>
          <w:tcPr>
            <w:tcW w:w="1195" w:type="dxa"/>
            <w:shd w:val="clear" w:color="000000" w:fill="FFFFFF"/>
            <w:tcMar>
              <w:left w:w="28" w:type="dxa"/>
              <w:right w:w="28" w:type="dxa"/>
            </w:tcMar>
            <w:vAlign w:val="center"/>
            <w:hideMark/>
          </w:tcPr>
          <w:p w14:paraId="3363ED10" w14:textId="77777777" w:rsidR="0026031A" w:rsidRPr="0026031A" w:rsidRDefault="0026031A" w:rsidP="0026031A">
            <w:pPr>
              <w:jc w:val="center"/>
              <w:rPr>
                <w:color w:val="000000"/>
                <w:sz w:val="12"/>
                <w:szCs w:val="12"/>
              </w:rPr>
            </w:pPr>
            <w:r w:rsidRPr="0026031A">
              <w:rPr>
                <w:color w:val="000000"/>
                <w:sz w:val="12"/>
                <w:szCs w:val="12"/>
              </w:rPr>
              <w:t>42:02:0103001:975</w:t>
            </w:r>
          </w:p>
        </w:tc>
        <w:tc>
          <w:tcPr>
            <w:tcW w:w="853" w:type="dxa"/>
            <w:shd w:val="clear" w:color="000000" w:fill="FFFFFF"/>
            <w:tcMar>
              <w:left w:w="28" w:type="dxa"/>
              <w:right w:w="28" w:type="dxa"/>
            </w:tcMar>
            <w:vAlign w:val="center"/>
            <w:hideMark/>
          </w:tcPr>
          <w:p w14:paraId="1B8A4014"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21C8FAC3" w14:textId="77777777" w:rsidR="0026031A" w:rsidRPr="0026031A" w:rsidRDefault="0026031A" w:rsidP="0026031A">
            <w:pPr>
              <w:jc w:val="center"/>
              <w:rPr>
                <w:color w:val="000000"/>
                <w:sz w:val="12"/>
                <w:szCs w:val="12"/>
              </w:rPr>
            </w:pPr>
            <w:r w:rsidRPr="0026031A">
              <w:rPr>
                <w:color w:val="000000"/>
                <w:sz w:val="12"/>
                <w:szCs w:val="12"/>
              </w:rPr>
              <w:t xml:space="preserve">котельная № 15 с. </w:t>
            </w:r>
            <w:proofErr w:type="spellStart"/>
            <w:r w:rsidRPr="0026031A">
              <w:rPr>
                <w:color w:val="000000"/>
                <w:sz w:val="12"/>
                <w:szCs w:val="12"/>
              </w:rPr>
              <w:t>Горскино</w:t>
            </w:r>
            <w:proofErr w:type="spellEnd"/>
          </w:p>
        </w:tc>
        <w:tc>
          <w:tcPr>
            <w:tcW w:w="1074" w:type="dxa"/>
            <w:gridSpan w:val="2"/>
            <w:shd w:val="clear" w:color="auto" w:fill="auto"/>
            <w:tcMar>
              <w:left w:w="28" w:type="dxa"/>
              <w:right w:w="28" w:type="dxa"/>
            </w:tcMar>
            <w:vAlign w:val="center"/>
            <w:hideMark/>
          </w:tcPr>
          <w:p w14:paraId="3648C6DC" w14:textId="77777777" w:rsidR="0026031A" w:rsidRPr="0026031A" w:rsidRDefault="0026031A" w:rsidP="0026031A">
            <w:pPr>
              <w:jc w:val="center"/>
              <w:rPr>
                <w:color w:val="000000"/>
                <w:sz w:val="12"/>
                <w:szCs w:val="12"/>
              </w:rPr>
            </w:pPr>
            <w:r w:rsidRPr="0026031A">
              <w:rPr>
                <w:color w:val="000000"/>
                <w:sz w:val="12"/>
                <w:szCs w:val="12"/>
              </w:rPr>
              <w:t>529,54</w:t>
            </w:r>
          </w:p>
        </w:tc>
        <w:tc>
          <w:tcPr>
            <w:tcW w:w="1117" w:type="dxa"/>
            <w:shd w:val="clear" w:color="auto" w:fill="auto"/>
            <w:tcMar>
              <w:left w:w="28" w:type="dxa"/>
              <w:right w:w="28" w:type="dxa"/>
            </w:tcMar>
            <w:vAlign w:val="center"/>
            <w:hideMark/>
          </w:tcPr>
          <w:p w14:paraId="2101AC5B"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583DEF0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5B06F24C"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348A2DE5"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340F6D54"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4EE1FFC3"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4F1DCA49"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44E62251"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4BBF686C"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0915DFC3"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85F8CD3" w14:textId="77777777" w:rsidTr="00627AA0">
        <w:trPr>
          <w:trHeight w:val="20"/>
        </w:trPr>
        <w:tc>
          <w:tcPr>
            <w:tcW w:w="424" w:type="dxa"/>
            <w:shd w:val="clear" w:color="000000" w:fill="FFFFFF"/>
            <w:tcMar>
              <w:left w:w="28" w:type="dxa"/>
              <w:right w:w="28" w:type="dxa"/>
            </w:tcMar>
            <w:vAlign w:val="center"/>
            <w:hideMark/>
          </w:tcPr>
          <w:p w14:paraId="5D66CE5C" w14:textId="77777777" w:rsidR="0026031A" w:rsidRPr="0026031A" w:rsidRDefault="0026031A" w:rsidP="0026031A">
            <w:pPr>
              <w:jc w:val="center"/>
              <w:rPr>
                <w:color w:val="000000"/>
                <w:sz w:val="12"/>
                <w:szCs w:val="12"/>
              </w:rPr>
            </w:pPr>
            <w:r w:rsidRPr="0026031A">
              <w:rPr>
                <w:color w:val="000000"/>
                <w:sz w:val="12"/>
                <w:szCs w:val="12"/>
              </w:rPr>
              <w:t>3.2.50</w:t>
            </w:r>
          </w:p>
        </w:tc>
        <w:tc>
          <w:tcPr>
            <w:tcW w:w="1418" w:type="dxa"/>
            <w:shd w:val="clear" w:color="000000" w:fill="FFFFFF"/>
            <w:tcMar>
              <w:left w:w="28" w:type="dxa"/>
              <w:right w:w="28" w:type="dxa"/>
            </w:tcMar>
            <w:vAlign w:val="center"/>
            <w:hideMark/>
          </w:tcPr>
          <w:p w14:paraId="4C0790B7" w14:textId="77777777" w:rsidR="0026031A" w:rsidRPr="0026031A" w:rsidRDefault="0026031A" w:rsidP="0026031A">
            <w:pPr>
              <w:rPr>
                <w:color w:val="000000"/>
                <w:sz w:val="12"/>
                <w:szCs w:val="12"/>
              </w:rPr>
            </w:pPr>
            <w:r w:rsidRPr="0026031A">
              <w:rPr>
                <w:color w:val="000000"/>
                <w:sz w:val="12"/>
                <w:szCs w:val="12"/>
              </w:rPr>
              <w:t>Замена водогрейного котла № 1 (на котел производительностью 0,6 Гкал/ч (0,70 МВт))</w:t>
            </w:r>
          </w:p>
        </w:tc>
        <w:tc>
          <w:tcPr>
            <w:tcW w:w="1195" w:type="dxa"/>
            <w:shd w:val="clear" w:color="000000" w:fill="FFFFFF"/>
            <w:tcMar>
              <w:left w:w="28" w:type="dxa"/>
              <w:right w:w="28" w:type="dxa"/>
            </w:tcMar>
            <w:vAlign w:val="center"/>
            <w:hideMark/>
          </w:tcPr>
          <w:p w14:paraId="59478888" w14:textId="77777777" w:rsidR="0026031A" w:rsidRPr="0026031A" w:rsidRDefault="0026031A" w:rsidP="0026031A">
            <w:pPr>
              <w:jc w:val="center"/>
              <w:rPr>
                <w:color w:val="000000"/>
                <w:sz w:val="12"/>
                <w:szCs w:val="12"/>
              </w:rPr>
            </w:pPr>
            <w:r w:rsidRPr="0026031A">
              <w:rPr>
                <w:color w:val="000000"/>
                <w:sz w:val="12"/>
                <w:szCs w:val="12"/>
              </w:rPr>
              <w:t>42:02:0105001:286</w:t>
            </w:r>
          </w:p>
        </w:tc>
        <w:tc>
          <w:tcPr>
            <w:tcW w:w="853" w:type="dxa"/>
            <w:shd w:val="clear" w:color="000000" w:fill="FFFFFF"/>
            <w:tcMar>
              <w:left w:w="28" w:type="dxa"/>
              <w:right w:w="28" w:type="dxa"/>
            </w:tcMar>
            <w:vAlign w:val="center"/>
            <w:hideMark/>
          </w:tcPr>
          <w:p w14:paraId="284DB142" w14:textId="77777777" w:rsidR="0026031A" w:rsidRPr="0026031A" w:rsidRDefault="0026031A" w:rsidP="0026031A">
            <w:pPr>
              <w:jc w:val="center"/>
              <w:rPr>
                <w:color w:val="000000"/>
                <w:sz w:val="12"/>
                <w:szCs w:val="12"/>
              </w:rPr>
            </w:pPr>
            <w:r w:rsidRPr="0026031A">
              <w:rPr>
                <w:color w:val="000000"/>
                <w:sz w:val="12"/>
                <w:szCs w:val="12"/>
              </w:rPr>
              <w:t>недвижимое имущество</w:t>
            </w:r>
          </w:p>
        </w:tc>
        <w:tc>
          <w:tcPr>
            <w:tcW w:w="910" w:type="dxa"/>
            <w:gridSpan w:val="2"/>
            <w:shd w:val="clear" w:color="000000" w:fill="FFFFFF"/>
            <w:tcMar>
              <w:left w:w="28" w:type="dxa"/>
              <w:right w:w="28" w:type="dxa"/>
            </w:tcMar>
            <w:vAlign w:val="center"/>
            <w:hideMark/>
          </w:tcPr>
          <w:p w14:paraId="47960160" w14:textId="77777777" w:rsidR="0026031A" w:rsidRPr="0026031A" w:rsidRDefault="0026031A" w:rsidP="0026031A">
            <w:pPr>
              <w:jc w:val="center"/>
              <w:rPr>
                <w:color w:val="000000"/>
                <w:sz w:val="12"/>
                <w:szCs w:val="12"/>
              </w:rPr>
            </w:pPr>
            <w:r w:rsidRPr="0026031A">
              <w:rPr>
                <w:color w:val="000000"/>
                <w:sz w:val="12"/>
                <w:szCs w:val="12"/>
              </w:rPr>
              <w:t xml:space="preserve">котельная № 10 с. </w:t>
            </w:r>
            <w:proofErr w:type="spellStart"/>
            <w:r w:rsidRPr="0026031A">
              <w:rPr>
                <w:color w:val="000000"/>
                <w:sz w:val="12"/>
                <w:szCs w:val="12"/>
              </w:rPr>
              <w:t>Кулебакино</w:t>
            </w:r>
            <w:proofErr w:type="spellEnd"/>
          </w:p>
        </w:tc>
        <w:tc>
          <w:tcPr>
            <w:tcW w:w="1074" w:type="dxa"/>
            <w:gridSpan w:val="2"/>
            <w:shd w:val="clear" w:color="auto" w:fill="auto"/>
            <w:tcMar>
              <w:left w:w="28" w:type="dxa"/>
              <w:right w:w="28" w:type="dxa"/>
            </w:tcMar>
            <w:vAlign w:val="center"/>
            <w:hideMark/>
          </w:tcPr>
          <w:p w14:paraId="60BF95E4" w14:textId="77777777" w:rsidR="0026031A" w:rsidRPr="0026031A" w:rsidRDefault="0026031A" w:rsidP="0026031A">
            <w:pPr>
              <w:jc w:val="center"/>
              <w:rPr>
                <w:color w:val="000000"/>
                <w:sz w:val="12"/>
                <w:szCs w:val="12"/>
              </w:rPr>
            </w:pPr>
            <w:r w:rsidRPr="0026031A">
              <w:rPr>
                <w:color w:val="000000"/>
                <w:sz w:val="12"/>
                <w:szCs w:val="12"/>
              </w:rPr>
              <w:t>454,54</w:t>
            </w:r>
          </w:p>
        </w:tc>
        <w:tc>
          <w:tcPr>
            <w:tcW w:w="1117" w:type="dxa"/>
            <w:shd w:val="clear" w:color="auto" w:fill="auto"/>
            <w:tcMar>
              <w:left w:w="28" w:type="dxa"/>
              <w:right w:w="28" w:type="dxa"/>
            </w:tcMar>
            <w:vAlign w:val="center"/>
            <w:hideMark/>
          </w:tcPr>
          <w:p w14:paraId="30E639C0"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hideMark/>
          </w:tcPr>
          <w:p w14:paraId="0B424023"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hideMark/>
          </w:tcPr>
          <w:p w14:paraId="07A339D6"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hideMark/>
          </w:tcPr>
          <w:p w14:paraId="1BEE8649"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hideMark/>
          </w:tcPr>
          <w:p w14:paraId="28A25332"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hideMark/>
          </w:tcPr>
          <w:p w14:paraId="765E733D"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hideMark/>
          </w:tcPr>
          <w:p w14:paraId="2077CF57"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hideMark/>
          </w:tcPr>
          <w:p w14:paraId="2F5A10E7"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hideMark/>
          </w:tcPr>
          <w:p w14:paraId="2D472EA8"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hideMark/>
          </w:tcPr>
          <w:p w14:paraId="1ED5BA7A"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9746220"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4AA3E76" w14:textId="77777777" w:rsidR="0026031A" w:rsidRPr="0026031A" w:rsidRDefault="0026031A" w:rsidP="0026031A">
            <w:pPr>
              <w:jc w:val="center"/>
              <w:rPr>
                <w:color w:val="000000"/>
                <w:sz w:val="12"/>
                <w:szCs w:val="12"/>
              </w:rPr>
            </w:pPr>
            <w:r w:rsidRPr="0026031A">
              <w:rPr>
                <w:color w:val="000000"/>
                <w:sz w:val="12"/>
                <w:szCs w:val="12"/>
              </w:rPr>
              <w:t>3.2.5</w:t>
            </w:r>
            <w:r w:rsidRPr="0026031A">
              <w:rPr>
                <w:color w:val="000000"/>
                <w:sz w:val="12"/>
                <w:szCs w:val="12"/>
                <w:lang w:val="en-US"/>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22B1D78" w14:textId="77777777" w:rsidR="0026031A" w:rsidRPr="0026031A" w:rsidRDefault="0026031A" w:rsidP="0026031A">
            <w:pPr>
              <w:rPr>
                <w:color w:val="000000"/>
                <w:sz w:val="12"/>
                <w:szCs w:val="12"/>
              </w:rPr>
            </w:pPr>
            <w:r w:rsidRPr="0026031A">
              <w:rPr>
                <w:sz w:val="12"/>
                <w:szCs w:val="12"/>
              </w:rPr>
              <w:t xml:space="preserve">Модернизация поверхностей нагрева парового котла </w:t>
            </w:r>
            <w:proofErr w:type="spellStart"/>
            <w:r w:rsidRPr="0026031A">
              <w:rPr>
                <w:sz w:val="12"/>
                <w:szCs w:val="12"/>
              </w:rPr>
              <w:t>ДКВр</w:t>
            </w:r>
            <w:proofErr w:type="spellEnd"/>
            <w:r w:rsidRPr="0026031A">
              <w:rPr>
                <w:sz w:val="12"/>
                <w:szCs w:val="12"/>
              </w:rPr>
              <w:t xml:space="preserve"> 10-13 № 2, в котельной № 2ЦРМ в г. Салаир</w:t>
            </w:r>
          </w:p>
        </w:tc>
        <w:tc>
          <w:tcPr>
            <w:tcW w:w="119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B164DF2" w14:textId="77777777" w:rsidR="0026031A" w:rsidRPr="0026031A" w:rsidRDefault="0026031A" w:rsidP="0026031A">
            <w:pPr>
              <w:jc w:val="center"/>
              <w:rPr>
                <w:color w:val="000000"/>
                <w:sz w:val="12"/>
                <w:szCs w:val="12"/>
              </w:rPr>
            </w:pPr>
            <w:r w:rsidRPr="0026031A">
              <w:rPr>
                <w:sz w:val="12"/>
                <w:szCs w:val="12"/>
              </w:rPr>
              <w:t>42:39:0201006:54</w:t>
            </w:r>
          </w:p>
        </w:tc>
        <w:tc>
          <w:tcPr>
            <w:tcW w:w="85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1B93672" w14:textId="77777777" w:rsidR="0026031A" w:rsidRPr="0026031A" w:rsidRDefault="0026031A" w:rsidP="0026031A">
            <w:pPr>
              <w:jc w:val="center"/>
              <w:rPr>
                <w:color w:val="000000"/>
                <w:sz w:val="12"/>
                <w:szCs w:val="12"/>
              </w:rPr>
            </w:pPr>
            <w:r w:rsidRPr="0026031A">
              <w:rPr>
                <w:sz w:val="12"/>
                <w:szCs w:val="12"/>
              </w:rPr>
              <w:t>оборудование</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96AA53B" w14:textId="77777777" w:rsidR="0026031A" w:rsidRPr="0026031A" w:rsidRDefault="0026031A" w:rsidP="0026031A">
            <w:pPr>
              <w:jc w:val="center"/>
              <w:rPr>
                <w:color w:val="000000"/>
                <w:sz w:val="12"/>
                <w:szCs w:val="12"/>
              </w:rPr>
            </w:pPr>
            <w:r w:rsidRPr="0026031A">
              <w:rPr>
                <w:sz w:val="12"/>
                <w:szCs w:val="12"/>
              </w:rPr>
              <w:t>котельная №2, город Салаир</w:t>
            </w:r>
          </w:p>
        </w:tc>
        <w:tc>
          <w:tcPr>
            <w:tcW w:w="107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19EE7" w14:textId="77777777" w:rsidR="0026031A" w:rsidRPr="0026031A" w:rsidRDefault="0026031A" w:rsidP="0026031A">
            <w:pPr>
              <w:jc w:val="center"/>
              <w:rPr>
                <w:color w:val="000000"/>
                <w:sz w:val="12"/>
                <w:szCs w:val="12"/>
              </w:rPr>
            </w:pPr>
            <w:r w:rsidRPr="0026031A">
              <w:rPr>
                <w:color w:val="000000"/>
                <w:sz w:val="12"/>
                <w:szCs w:val="12"/>
              </w:rPr>
              <w:t>4 036,10</w:t>
            </w:r>
          </w:p>
        </w:tc>
        <w:tc>
          <w:tcPr>
            <w:tcW w:w="1117" w:type="dxa"/>
            <w:shd w:val="clear" w:color="auto" w:fill="auto"/>
            <w:tcMar>
              <w:left w:w="28" w:type="dxa"/>
              <w:right w:w="28" w:type="dxa"/>
            </w:tcMar>
            <w:vAlign w:val="center"/>
          </w:tcPr>
          <w:p w14:paraId="2549CEEC"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tcPr>
          <w:p w14:paraId="1B9406C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tcPr>
          <w:p w14:paraId="18D3FDD8"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tcPr>
          <w:p w14:paraId="17BE183F"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tcPr>
          <w:p w14:paraId="72B4D504"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tcPr>
          <w:p w14:paraId="1E5CFA22"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tcPr>
          <w:p w14:paraId="6FF4B19B"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tcPr>
          <w:p w14:paraId="194E7D8C"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tcPr>
          <w:p w14:paraId="73332F9C"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tcPr>
          <w:p w14:paraId="0DB66604"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2B81B110" w14:textId="77777777" w:rsidTr="00627AA0">
        <w:trPr>
          <w:trHeight w:val="20"/>
        </w:trPr>
        <w:tc>
          <w:tcPr>
            <w:tcW w:w="42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0E521B7" w14:textId="77777777" w:rsidR="0026031A" w:rsidRPr="0026031A" w:rsidRDefault="0026031A" w:rsidP="0026031A">
            <w:pPr>
              <w:jc w:val="center"/>
              <w:rPr>
                <w:color w:val="000000"/>
                <w:sz w:val="12"/>
                <w:szCs w:val="12"/>
              </w:rPr>
            </w:pPr>
            <w:r w:rsidRPr="0026031A">
              <w:rPr>
                <w:color w:val="000000"/>
                <w:sz w:val="12"/>
                <w:szCs w:val="12"/>
              </w:rPr>
              <w:t>3.2.5</w:t>
            </w:r>
            <w:r w:rsidRPr="0026031A">
              <w:rPr>
                <w:color w:val="000000"/>
                <w:sz w:val="12"/>
                <w:szCs w:val="12"/>
                <w:lang w:val="en-US"/>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14B5D3F" w14:textId="77777777" w:rsidR="0026031A" w:rsidRPr="0026031A" w:rsidRDefault="0026031A" w:rsidP="0026031A">
            <w:pPr>
              <w:rPr>
                <w:color w:val="000000"/>
                <w:sz w:val="12"/>
                <w:szCs w:val="12"/>
              </w:rPr>
            </w:pPr>
            <w:r w:rsidRPr="0026031A">
              <w:rPr>
                <w:sz w:val="12"/>
                <w:szCs w:val="12"/>
              </w:rPr>
              <w:t>Модернизация дымовой трубы в котельной (с увеличением толщины стенки трубы) № 12 п. Раздольный</w:t>
            </w:r>
          </w:p>
        </w:tc>
        <w:tc>
          <w:tcPr>
            <w:tcW w:w="1195"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34505CA" w14:textId="77777777" w:rsidR="0026031A" w:rsidRPr="0026031A" w:rsidRDefault="0026031A" w:rsidP="0026031A">
            <w:pPr>
              <w:jc w:val="center"/>
              <w:rPr>
                <w:color w:val="000000"/>
                <w:sz w:val="12"/>
                <w:szCs w:val="12"/>
              </w:rPr>
            </w:pPr>
            <w:r w:rsidRPr="0026031A">
              <w:rPr>
                <w:sz w:val="12"/>
                <w:szCs w:val="12"/>
              </w:rPr>
              <w:t>42:02:0010003:0028</w:t>
            </w:r>
          </w:p>
        </w:tc>
        <w:tc>
          <w:tcPr>
            <w:tcW w:w="853"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9FBF04B" w14:textId="77777777" w:rsidR="0026031A" w:rsidRPr="0026031A" w:rsidRDefault="0026031A" w:rsidP="0026031A">
            <w:pPr>
              <w:jc w:val="center"/>
              <w:rPr>
                <w:color w:val="000000"/>
                <w:sz w:val="12"/>
                <w:szCs w:val="12"/>
              </w:rPr>
            </w:pPr>
            <w:r w:rsidRPr="0026031A">
              <w:rPr>
                <w:sz w:val="12"/>
                <w:szCs w:val="12"/>
              </w:rPr>
              <w:t>сооружение</w:t>
            </w:r>
          </w:p>
        </w:tc>
        <w:tc>
          <w:tcPr>
            <w:tcW w:w="910" w:type="dxa"/>
            <w:gridSpan w:val="2"/>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13E6C41" w14:textId="77777777" w:rsidR="0026031A" w:rsidRPr="0026031A" w:rsidRDefault="0026031A" w:rsidP="0026031A">
            <w:pPr>
              <w:jc w:val="center"/>
              <w:rPr>
                <w:color w:val="000000"/>
                <w:sz w:val="12"/>
                <w:szCs w:val="12"/>
              </w:rPr>
            </w:pPr>
            <w:r w:rsidRPr="0026031A">
              <w:rPr>
                <w:sz w:val="12"/>
                <w:szCs w:val="12"/>
              </w:rPr>
              <w:t>котельная №12, пос.</w:t>
            </w:r>
            <w:r w:rsidRPr="0026031A">
              <w:rPr>
                <w:sz w:val="12"/>
                <w:szCs w:val="12"/>
                <w:lang w:val="en-US"/>
              </w:rPr>
              <w:t xml:space="preserve"> </w:t>
            </w:r>
            <w:r w:rsidRPr="0026031A">
              <w:rPr>
                <w:sz w:val="12"/>
                <w:szCs w:val="12"/>
              </w:rPr>
              <w:t>Раздольный</w:t>
            </w:r>
          </w:p>
        </w:tc>
        <w:tc>
          <w:tcPr>
            <w:tcW w:w="1074" w:type="dxa"/>
            <w:gridSpan w:val="2"/>
            <w:tcBorders>
              <w:top w:val="nil"/>
              <w:left w:val="nil"/>
              <w:bottom w:val="single" w:sz="4" w:space="0" w:color="auto"/>
              <w:right w:val="single" w:sz="4" w:space="0" w:color="auto"/>
            </w:tcBorders>
            <w:shd w:val="clear" w:color="auto" w:fill="auto"/>
            <w:tcMar>
              <w:left w:w="28" w:type="dxa"/>
              <w:right w:w="28" w:type="dxa"/>
            </w:tcMar>
            <w:vAlign w:val="center"/>
          </w:tcPr>
          <w:p w14:paraId="52CBA884" w14:textId="77777777" w:rsidR="0026031A" w:rsidRPr="0026031A" w:rsidRDefault="0026031A" w:rsidP="0026031A">
            <w:pPr>
              <w:jc w:val="center"/>
              <w:rPr>
                <w:color w:val="000000"/>
                <w:sz w:val="12"/>
                <w:szCs w:val="12"/>
              </w:rPr>
            </w:pPr>
            <w:r w:rsidRPr="0026031A">
              <w:rPr>
                <w:color w:val="000000"/>
                <w:sz w:val="12"/>
                <w:szCs w:val="12"/>
              </w:rPr>
              <w:t>1 259,00</w:t>
            </w:r>
          </w:p>
        </w:tc>
        <w:tc>
          <w:tcPr>
            <w:tcW w:w="1117" w:type="dxa"/>
            <w:shd w:val="clear" w:color="auto" w:fill="auto"/>
            <w:tcMar>
              <w:left w:w="28" w:type="dxa"/>
              <w:right w:w="28" w:type="dxa"/>
            </w:tcMar>
            <w:vAlign w:val="center"/>
          </w:tcPr>
          <w:p w14:paraId="6A0CC4EA" w14:textId="77777777" w:rsidR="0026031A" w:rsidRPr="0026031A" w:rsidRDefault="0026031A" w:rsidP="0026031A">
            <w:pPr>
              <w:jc w:val="center"/>
              <w:rPr>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vAlign w:val="center"/>
          </w:tcPr>
          <w:p w14:paraId="06EB3F12" w14:textId="77777777" w:rsidR="0026031A" w:rsidRPr="0026031A" w:rsidRDefault="0026031A" w:rsidP="0026031A">
            <w:pPr>
              <w:jc w:val="center"/>
              <w:rPr>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vAlign w:val="center"/>
          </w:tcPr>
          <w:p w14:paraId="09DF44E6" w14:textId="77777777" w:rsidR="0026031A" w:rsidRPr="0026031A" w:rsidRDefault="0026031A" w:rsidP="0026031A">
            <w:pPr>
              <w:jc w:val="center"/>
              <w:rPr>
                <w:color w:val="000000"/>
                <w:sz w:val="12"/>
                <w:szCs w:val="12"/>
              </w:rPr>
            </w:pPr>
            <w:r w:rsidRPr="0026031A">
              <w:rPr>
                <w:color w:val="000000"/>
                <w:sz w:val="12"/>
                <w:szCs w:val="12"/>
              </w:rPr>
              <w:t>0,00</w:t>
            </w:r>
          </w:p>
        </w:tc>
        <w:tc>
          <w:tcPr>
            <w:tcW w:w="1151" w:type="dxa"/>
            <w:gridSpan w:val="2"/>
            <w:shd w:val="clear" w:color="auto" w:fill="auto"/>
            <w:tcMar>
              <w:left w:w="28" w:type="dxa"/>
              <w:right w:w="28" w:type="dxa"/>
            </w:tcMar>
            <w:vAlign w:val="center"/>
          </w:tcPr>
          <w:p w14:paraId="5562D73D" w14:textId="77777777" w:rsidR="0026031A" w:rsidRPr="0026031A" w:rsidRDefault="0026031A" w:rsidP="0026031A">
            <w:pPr>
              <w:jc w:val="center"/>
              <w:rPr>
                <w:color w:val="000000"/>
                <w:sz w:val="12"/>
                <w:szCs w:val="12"/>
              </w:rPr>
            </w:pPr>
            <w:r w:rsidRPr="0026031A">
              <w:rPr>
                <w:color w:val="000000"/>
                <w:sz w:val="12"/>
                <w:szCs w:val="12"/>
              </w:rPr>
              <w:t>0,00</w:t>
            </w:r>
          </w:p>
        </w:tc>
        <w:tc>
          <w:tcPr>
            <w:tcW w:w="1681" w:type="dxa"/>
            <w:shd w:val="clear" w:color="auto" w:fill="auto"/>
            <w:tcMar>
              <w:left w:w="28" w:type="dxa"/>
              <w:right w:w="28" w:type="dxa"/>
            </w:tcMar>
            <w:vAlign w:val="center"/>
          </w:tcPr>
          <w:p w14:paraId="4BE81507" w14:textId="77777777" w:rsidR="0026031A" w:rsidRPr="0026031A" w:rsidRDefault="0026031A" w:rsidP="0026031A">
            <w:pPr>
              <w:jc w:val="center"/>
              <w:rPr>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vAlign w:val="center"/>
          </w:tcPr>
          <w:p w14:paraId="217B8D87" w14:textId="77777777" w:rsidR="0026031A" w:rsidRPr="0026031A" w:rsidRDefault="0026031A" w:rsidP="0026031A">
            <w:pPr>
              <w:jc w:val="center"/>
              <w:rPr>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vAlign w:val="center"/>
          </w:tcPr>
          <w:p w14:paraId="1BF141AC" w14:textId="77777777" w:rsidR="0026031A" w:rsidRPr="0026031A" w:rsidRDefault="0026031A" w:rsidP="0026031A">
            <w:pPr>
              <w:jc w:val="center"/>
              <w:rPr>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vAlign w:val="center"/>
          </w:tcPr>
          <w:p w14:paraId="11711DDB" w14:textId="77777777" w:rsidR="0026031A" w:rsidRPr="0026031A" w:rsidRDefault="0026031A" w:rsidP="0026031A">
            <w:pPr>
              <w:jc w:val="center"/>
              <w:rPr>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vAlign w:val="center"/>
          </w:tcPr>
          <w:p w14:paraId="3B932124" w14:textId="77777777" w:rsidR="0026031A" w:rsidRPr="0026031A" w:rsidRDefault="0026031A" w:rsidP="0026031A">
            <w:pPr>
              <w:jc w:val="center"/>
              <w:rPr>
                <w:color w:val="000000"/>
                <w:sz w:val="12"/>
                <w:szCs w:val="12"/>
              </w:rPr>
            </w:pPr>
            <w:r w:rsidRPr="0026031A">
              <w:rPr>
                <w:color w:val="000000"/>
                <w:sz w:val="12"/>
                <w:szCs w:val="12"/>
              </w:rPr>
              <w:t>0,00</w:t>
            </w:r>
          </w:p>
        </w:tc>
        <w:tc>
          <w:tcPr>
            <w:tcW w:w="649" w:type="dxa"/>
            <w:gridSpan w:val="2"/>
            <w:shd w:val="clear" w:color="auto" w:fill="auto"/>
            <w:tcMar>
              <w:left w:w="28" w:type="dxa"/>
              <w:right w:w="28" w:type="dxa"/>
            </w:tcMar>
            <w:vAlign w:val="center"/>
          </w:tcPr>
          <w:p w14:paraId="166B3FF7" w14:textId="77777777" w:rsidR="0026031A" w:rsidRPr="0026031A" w:rsidRDefault="0026031A" w:rsidP="0026031A">
            <w:pPr>
              <w:jc w:val="center"/>
              <w:rPr>
                <w:color w:val="000000"/>
                <w:sz w:val="12"/>
                <w:szCs w:val="12"/>
              </w:rPr>
            </w:pPr>
            <w:r w:rsidRPr="0026031A">
              <w:rPr>
                <w:color w:val="000000"/>
                <w:sz w:val="12"/>
                <w:szCs w:val="12"/>
              </w:rPr>
              <w:t>0,00</w:t>
            </w:r>
          </w:p>
        </w:tc>
      </w:tr>
      <w:tr w:rsidR="0026031A" w:rsidRPr="0026031A" w14:paraId="000A4535" w14:textId="77777777" w:rsidTr="00627AA0">
        <w:trPr>
          <w:trHeight w:val="20"/>
        </w:trPr>
        <w:tc>
          <w:tcPr>
            <w:tcW w:w="4808" w:type="dxa"/>
            <w:gridSpan w:val="7"/>
            <w:shd w:val="clear" w:color="000000" w:fill="FFFFFF"/>
            <w:tcMar>
              <w:left w:w="28" w:type="dxa"/>
              <w:right w:w="28" w:type="dxa"/>
            </w:tcMar>
            <w:hideMark/>
          </w:tcPr>
          <w:p w14:paraId="29726D7C" w14:textId="77777777" w:rsidR="0026031A" w:rsidRPr="0026031A" w:rsidRDefault="0026031A" w:rsidP="0026031A">
            <w:pPr>
              <w:rPr>
                <w:bCs/>
                <w:color w:val="000000"/>
                <w:sz w:val="12"/>
                <w:szCs w:val="12"/>
              </w:rPr>
            </w:pPr>
            <w:r w:rsidRPr="0026031A">
              <w:rPr>
                <w:bCs/>
                <w:color w:val="000000"/>
                <w:sz w:val="12"/>
                <w:szCs w:val="12"/>
              </w:rPr>
              <w:t>Всего по группе 3</w:t>
            </w:r>
          </w:p>
        </w:tc>
        <w:tc>
          <w:tcPr>
            <w:tcW w:w="1066" w:type="dxa"/>
            <w:shd w:val="clear" w:color="auto" w:fill="auto"/>
            <w:tcMar>
              <w:left w:w="28" w:type="dxa"/>
              <w:right w:w="28" w:type="dxa"/>
            </w:tcMar>
            <w:vAlign w:val="center"/>
            <w:hideMark/>
          </w:tcPr>
          <w:p w14:paraId="25DEEA24" w14:textId="77777777" w:rsidR="0026031A" w:rsidRPr="0026031A" w:rsidRDefault="0026031A" w:rsidP="0026031A">
            <w:pPr>
              <w:jc w:val="center"/>
              <w:rPr>
                <w:bCs/>
                <w:color w:val="000000"/>
                <w:sz w:val="12"/>
                <w:szCs w:val="12"/>
              </w:rPr>
            </w:pPr>
            <w:r w:rsidRPr="0026031A">
              <w:rPr>
                <w:bCs/>
                <w:color w:val="000000"/>
                <w:sz w:val="12"/>
                <w:szCs w:val="12"/>
              </w:rPr>
              <w:t>39 229,71</w:t>
            </w:r>
          </w:p>
        </w:tc>
        <w:tc>
          <w:tcPr>
            <w:tcW w:w="1125" w:type="dxa"/>
            <w:gridSpan w:val="2"/>
            <w:shd w:val="clear" w:color="auto" w:fill="auto"/>
            <w:tcMar>
              <w:left w:w="28" w:type="dxa"/>
              <w:right w:w="28" w:type="dxa"/>
            </w:tcMar>
            <w:vAlign w:val="center"/>
            <w:hideMark/>
          </w:tcPr>
          <w:p w14:paraId="73C9347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50" w:type="dxa"/>
            <w:gridSpan w:val="2"/>
            <w:shd w:val="clear" w:color="auto" w:fill="auto"/>
            <w:tcMar>
              <w:left w:w="28" w:type="dxa"/>
              <w:right w:w="28" w:type="dxa"/>
            </w:tcMar>
            <w:vAlign w:val="center"/>
            <w:hideMark/>
          </w:tcPr>
          <w:p w14:paraId="08EF1E84"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51" w:type="dxa"/>
            <w:gridSpan w:val="2"/>
            <w:shd w:val="clear" w:color="auto" w:fill="auto"/>
            <w:tcMar>
              <w:left w:w="28" w:type="dxa"/>
              <w:right w:w="28" w:type="dxa"/>
            </w:tcMar>
            <w:vAlign w:val="center"/>
            <w:hideMark/>
          </w:tcPr>
          <w:p w14:paraId="58725A89"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143" w:type="dxa"/>
            <w:shd w:val="clear" w:color="auto" w:fill="auto"/>
            <w:tcMar>
              <w:left w:w="28" w:type="dxa"/>
              <w:right w:w="28" w:type="dxa"/>
            </w:tcMar>
            <w:vAlign w:val="center"/>
            <w:hideMark/>
          </w:tcPr>
          <w:p w14:paraId="36081688"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689" w:type="dxa"/>
            <w:gridSpan w:val="2"/>
            <w:shd w:val="clear" w:color="auto" w:fill="auto"/>
            <w:tcMar>
              <w:left w:w="28" w:type="dxa"/>
              <w:right w:w="28" w:type="dxa"/>
            </w:tcMar>
            <w:vAlign w:val="center"/>
            <w:hideMark/>
          </w:tcPr>
          <w:p w14:paraId="6F55344C"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974" w:type="dxa"/>
            <w:gridSpan w:val="2"/>
            <w:shd w:val="clear" w:color="auto" w:fill="auto"/>
            <w:tcMar>
              <w:left w:w="28" w:type="dxa"/>
              <w:right w:w="28" w:type="dxa"/>
            </w:tcMar>
            <w:vAlign w:val="center"/>
            <w:hideMark/>
          </w:tcPr>
          <w:p w14:paraId="32C44018"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69" w:type="dxa"/>
            <w:gridSpan w:val="2"/>
            <w:shd w:val="clear" w:color="auto" w:fill="auto"/>
            <w:tcMar>
              <w:left w:w="28" w:type="dxa"/>
              <w:right w:w="28" w:type="dxa"/>
            </w:tcMar>
            <w:vAlign w:val="center"/>
            <w:hideMark/>
          </w:tcPr>
          <w:p w14:paraId="2DDBB58E"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88" w:type="dxa"/>
            <w:gridSpan w:val="2"/>
            <w:shd w:val="clear" w:color="auto" w:fill="auto"/>
            <w:tcMar>
              <w:left w:w="28" w:type="dxa"/>
              <w:right w:w="28" w:type="dxa"/>
            </w:tcMar>
            <w:vAlign w:val="center"/>
            <w:hideMark/>
          </w:tcPr>
          <w:p w14:paraId="60D0E47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276" w:type="dxa"/>
            <w:gridSpan w:val="2"/>
            <w:shd w:val="clear" w:color="auto" w:fill="auto"/>
            <w:tcMar>
              <w:left w:w="28" w:type="dxa"/>
              <w:right w:w="28" w:type="dxa"/>
            </w:tcMar>
            <w:vAlign w:val="center"/>
            <w:hideMark/>
          </w:tcPr>
          <w:p w14:paraId="48D8DDC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641" w:type="dxa"/>
            <w:shd w:val="clear" w:color="auto" w:fill="auto"/>
            <w:tcMar>
              <w:left w:w="28" w:type="dxa"/>
              <w:right w:w="28" w:type="dxa"/>
            </w:tcMar>
            <w:vAlign w:val="center"/>
            <w:hideMark/>
          </w:tcPr>
          <w:p w14:paraId="42C0F881" w14:textId="77777777" w:rsidR="0026031A" w:rsidRPr="0026031A" w:rsidRDefault="0026031A" w:rsidP="0026031A">
            <w:pPr>
              <w:jc w:val="center"/>
              <w:rPr>
                <w:bCs/>
                <w:color w:val="000000"/>
                <w:sz w:val="12"/>
                <w:szCs w:val="12"/>
              </w:rPr>
            </w:pPr>
            <w:r w:rsidRPr="0026031A">
              <w:rPr>
                <w:bCs/>
                <w:color w:val="000000"/>
                <w:sz w:val="12"/>
                <w:szCs w:val="12"/>
              </w:rPr>
              <w:t>0,00</w:t>
            </w:r>
          </w:p>
        </w:tc>
      </w:tr>
      <w:tr w:rsidR="0026031A" w:rsidRPr="0026031A" w14:paraId="1AE4AE65" w14:textId="77777777" w:rsidTr="00627AA0">
        <w:trPr>
          <w:trHeight w:val="20"/>
        </w:trPr>
        <w:tc>
          <w:tcPr>
            <w:tcW w:w="16080" w:type="dxa"/>
            <w:gridSpan w:val="26"/>
            <w:tcBorders>
              <w:top w:val="single" w:sz="4" w:space="0" w:color="auto"/>
              <w:left w:val="single" w:sz="4" w:space="0" w:color="auto"/>
              <w:bottom w:val="single" w:sz="4" w:space="0" w:color="auto"/>
            </w:tcBorders>
            <w:shd w:val="clear" w:color="auto" w:fill="FFFFFF"/>
            <w:tcMar>
              <w:left w:w="28" w:type="dxa"/>
              <w:right w:w="28" w:type="dxa"/>
            </w:tcMar>
          </w:tcPr>
          <w:p w14:paraId="250DBBA7" w14:textId="77777777" w:rsidR="0026031A" w:rsidRPr="0026031A" w:rsidRDefault="0026031A" w:rsidP="0026031A">
            <w:pPr>
              <w:rPr>
                <w:bCs/>
                <w:color w:val="000000"/>
                <w:sz w:val="12"/>
                <w:szCs w:val="12"/>
              </w:rPr>
            </w:pPr>
            <w:r w:rsidRPr="0026031A">
              <w:rPr>
                <w:bCs/>
                <w:color w:val="000000"/>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0CB44375" w14:textId="77777777" w:rsidTr="00627AA0">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520306B2" w14:textId="77777777" w:rsidR="0026031A" w:rsidRPr="0026031A" w:rsidRDefault="0026031A" w:rsidP="0026031A">
            <w:pPr>
              <w:rPr>
                <w:bCs/>
                <w:color w:val="000000"/>
                <w:sz w:val="12"/>
                <w:szCs w:val="12"/>
              </w:rPr>
            </w:pPr>
            <w:r w:rsidRPr="0026031A">
              <w:rPr>
                <w:bCs/>
                <w:color w:val="000000"/>
                <w:sz w:val="12"/>
                <w:szCs w:val="12"/>
              </w:rPr>
              <w:t>Всего по группе 4</w:t>
            </w:r>
          </w:p>
        </w:tc>
        <w:tc>
          <w:tcPr>
            <w:tcW w:w="1066" w:type="dxa"/>
            <w:shd w:val="clear" w:color="auto" w:fill="auto"/>
            <w:tcMar>
              <w:left w:w="28" w:type="dxa"/>
              <w:right w:w="28" w:type="dxa"/>
            </w:tcMar>
          </w:tcPr>
          <w:p w14:paraId="5924C8BC" w14:textId="77777777" w:rsidR="0026031A" w:rsidRPr="0026031A" w:rsidRDefault="0026031A" w:rsidP="0026031A">
            <w:pPr>
              <w:jc w:val="center"/>
              <w:rPr>
                <w:bCs/>
                <w:color w:val="000000"/>
                <w:sz w:val="12"/>
                <w:szCs w:val="12"/>
              </w:rPr>
            </w:pPr>
            <w:r w:rsidRPr="0026031A">
              <w:rPr>
                <w:color w:val="000000"/>
                <w:sz w:val="12"/>
                <w:szCs w:val="12"/>
              </w:rPr>
              <w:t>0,00</w:t>
            </w:r>
          </w:p>
        </w:tc>
        <w:tc>
          <w:tcPr>
            <w:tcW w:w="1125" w:type="dxa"/>
            <w:gridSpan w:val="2"/>
            <w:shd w:val="clear" w:color="auto" w:fill="auto"/>
            <w:tcMar>
              <w:left w:w="28" w:type="dxa"/>
              <w:right w:w="28" w:type="dxa"/>
            </w:tcMar>
          </w:tcPr>
          <w:p w14:paraId="7335A79D" w14:textId="77777777" w:rsidR="0026031A" w:rsidRPr="0026031A" w:rsidRDefault="0026031A" w:rsidP="0026031A">
            <w:pPr>
              <w:jc w:val="center"/>
              <w:rPr>
                <w:bCs/>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tcPr>
          <w:p w14:paraId="6C6C31A3" w14:textId="77777777" w:rsidR="0026031A" w:rsidRPr="0026031A" w:rsidRDefault="0026031A" w:rsidP="0026031A">
            <w:pPr>
              <w:jc w:val="center"/>
              <w:rPr>
                <w:bCs/>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tcPr>
          <w:p w14:paraId="0DB920F2" w14:textId="77777777" w:rsidR="0026031A" w:rsidRPr="0026031A" w:rsidRDefault="0026031A" w:rsidP="0026031A">
            <w:pPr>
              <w:jc w:val="center"/>
              <w:rPr>
                <w:bCs/>
                <w:color w:val="000000"/>
                <w:sz w:val="12"/>
                <w:szCs w:val="12"/>
              </w:rPr>
            </w:pPr>
            <w:r w:rsidRPr="0026031A">
              <w:rPr>
                <w:color w:val="000000"/>
                <w:sz w:val="12"/>
                <w:szCs w:val="12"/>
              </w:rPr>
              <w:t>0,00</w:t>
            </w:r>
          </w:p>
        </w:tc>
        <w:tc>
          <w:tcPr>
            <w:tcW w:w="1143" w:type="dxa"/>
            <w:shd w:val="clear" w:color="auto" w:fill="auto"/>
            <w:tcMar>
              <w:left w:w="28" w:type="dxa"/>
              <w:right w:w="28" w:type="dxa"/>
            </w:tcMar>
          </w:tcPr>
          <w:p w14:paraId="12319897" w14:textId="77777777" w:rsidR="0026031A" w:rsidRPr="0026031A" w:rsidRDefault="0026031A" w:rsidP="0026031A">
            <w:pPr>
              <w:jc w:val="center"/>
              <w:rPr>
                <w:bCs/>
                <w:color w:val="000000"/>
                <w:sz w:val="12"/>
                <w:szCs w:val="12"/>
              </w:rPr>
            </w:pPr>
            <w:r w:rsidRPr="0026031A">
              <w:rPr>
                <w:color w:val="000000"/>
                <w:sz w:val="12"/>
                <w:szCs w:val="12"/>
              </w:rPr>
              <w:t>0,00</w:t>
            </w:r>
          </w:p>
        </w:tc>
        <w:tc>
          <w:tcPr>
            <w:tcW w:w="1689" w:type="dxa"/>
            <w:gridSpan w:val="2"/>
            <w:shd w:val="clear" w:color="auto" w:fill="auto"/>
            <w:tcMar>
              <w:left w:w="28" w:type="dxa"/>
              <w:right w:w="28" w:type="dxa"/>
            </w:tcMar>
          </w:tcPr>
          <w:p w14:paraId="13B7A6EF" w14:textId="77777777" w:rsidR="0026031A" w:rsidRPr="0026031A" w:rsidRDefault="0026031A" w:rsidP="0026031A">
            <w:pPr>
              <w:jc w:val="center"/>
              <w:rPr>
                <w:bCs/>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tcPr>
          <w:p w14:paraId="078BDCA5" w14:textId="77777777" w:rsidR="0026031A" w:rsidRPr="0026031A" w:rsidRDefault="0026031A" w:rsidP="0026031A">
            <w:pPr>
              <w:jc w:val="center"/>
              <w:rPr>
                <w:bCs/>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tcPr>
          <w:p w14:paraId="1B9C53CD" w14:textId="77777777" w:rsidR="0026031A" w:rsidRPr="0026031A" w:rsidRDefault="0026031A" w:rsidP="0026031A">
            <w:pPr>
              <w:jc w:val="center"/>
              <w:rPr>
                <w:bCs/>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tcPr>
          <w:p w14:paraId="5747993E" w14:textId="77777777" w:rsidR="0026031A" w:rsidRPr="0026031A" w:rsidRDefault="0026031A" w:rsidP="0026031A">
            <w:pPr>
              <w:jc w:val="center"/>
              <w:rPr>
                <w:bCs/>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tcPr>
          <w:p w14:paraId="70CEBB15" w14:textId="77777777" w:rsidR="0026031A" w:rsidRPr="0026031A" w:rsidRDefault="0026031A" w:rsidP="0026031A">
            <w:pPr>
              <w:jc w:val="center"/>
              <w:rPr>
                <w:bCs/>
                <w:color w:val="000000"/>
                <w:sz w:val="12"/>
                <w:szCs w:val="12"/>
              </w:rPr>
            </w:pPr>
            <w:r w:rsidRPr="0026031A">
              <w:rPr>
                <w:color w:val="000000"/>
                <w:sz w:val="12"/>
                <w:szCs w:val="12"/>
              </w:rPr>
              <w:t>0,00</w:t>
            </w:r>
          </w:p>
        </w:tc>
        <w:tc>
          <w:tcPr>
            <w:tcW w:w="641" w:type="dxa"/>
            <w:shd w:val="clear" w:color="auto" w:fill="auto"/>
            <w:tcMar>
              <w:left w:w="28" w:type="dxa"/>
              <w:right w:w="28" w:type="dxa"/>
            </w:tcMar>
          </w:tcPr>
          <w:p w14:paraId="45EC137C" w14:textId="77777777" w:rsidR="0026031A" w:rsidRPr="0026031A" w:rsidRDefault="0026031A" w:rsidP="0026031A">
            <w:pPr>
              <w:jc w:val="center"/>
              <w:rPr>
                <w:bCs/>
                <w:color w:val="000000"/>
                <w:sz w:val="12"/>
                <w:szCs w:val="12"/>
              </w:rPr>
            </w:pPr>
            <w:r w:rsidRPr="0026031A">
              <w:rPr>
                <w:color w:val="000000"/>
                <w:sz w:val="12"/>
                <w:szCs w:val="12"/>
              </w:rPr>
              <w:t>0,00</w:t>
            </w:r>
          </w:p>
        </w:tc>
      </w:tr>
      <w:tr w:rsidR="0026031A" w:rsidRPr="0026031A" w14:paraId="7E87D1FF" w14:textId="77777777" w:rsidTr="00627AA0">
        <w:trPr>
          <w:trHeight w:val="20"/>
        </w:trPr>
        <w:tc>
          <w:tcPr>
            <w:tcW w:w="16080" w:type="dxa"/>
            <w:gridSpan w:val="26"/>
            <w:tcBorders>
              <w:top w:val="single" w:sz="4" w:space="0" w:color="auto"/>
              <w:left w:val="single" w:sz="4" w:space="0" w:color="auto"/>
              <w:bottom w:val="single" w:sz="4" w:space="0" w:color="auto"/>
            </w:tcBorders>
            <w:tcMar>
              <w:left w:w="28" w:type="dxa"/>
              <w:right w:w="28" w:type="dxa"/>
            </w:tcMar>
            <w:vAlign w:val="center"/>
          </w:tcPr>
          <w:p w14:paraId="7A8C96F3" w14:textId="77777777" w:rsidR="0026031A" w:rsidRPr="0026031A" w:rsidRDefault="0026031A" w:rsidP="0026031A">
            <w:pPr>
              <w:rPr>
                <w:bCs/>
                <w:color w:val="000000"/>
                <w:sz w:val="12"/>
                <w:szCs w:val="12"/>
              </w:rPr>
            </w:pPr>
            <w:r w:rsidRPr="0026031A">
              <w:rPr>
                <w:bCs/>
                <w:color w:val="000000"/>
                <w:sz w:val="12"/>
                <w:szCs w:val="12"/>
              </w:rPr>
              <w:t>Группа 5. Вывод из эксплуатации, консервация и демонтаж объектов системы централизованного теплоснабжения</w:t>
            </w:r>
          </w:p>
        </w:tc>
      </w:tr>
      <w:tr w:rsidR="0026031A" w:rsidRPr="0026031A" w14:paraId="2570AD32" w14:textId="77777777" w:rsidTr="00627AA0">
        <w:trPr>
          <w:trHeight w:val="20"/>
        </w:trPr>
        <w:tc>
          <w:tcPr>
            <w:tcW w:w="16080" w:type="dxa"/>
            <w:gridSpan w:val="26"/>
            <w:tcBorders>
              <w:top w:val="single" w:sz="4" w:space="0" w:color="auto"/>
              <w:left w:val="single" w:sz="4" w:space="0" w:color="auto"/>
              <w:bottom w:val="single" w:sz="4" w:space="0" w:color="auto"/>
            </w:tcBorders>
            <w:tcMar>
              <w:left w:w="28" w:type="dxa"/>
              <w:right w:w="28" w:type="dxa"/>
            </w:tcMar>
            <w:vAlign w:val="center"/>
          </w:tcPr>
          <w:p w14:paraId="3B902F3B" w14:textId="77777777" w:rsidR="0026031A" w:rsidRPr="0026031A" w:rsidRDefault="0026031A" w:rsidP="0026031A">
            <w:pPr>
              <w:rPr>
                <w:bCs/>
                <w:color w:val="000000"/>
                <w:sz w:val="12"/>
                <w:szCs w:val="12"/>
              </w:rPr>
            </w:pPr>
            <w:r w:rsidRPr="0026031A">
              <w:rPr>
                <w:bCs/>
                <w:color w:val="000000"/>
                <w:sz w:val="12"/>
                <w:szCs w:val="12"/>
              </w:rPr>
              <w:t>5.1. Вывод из эксплуатации, консервация и демонтаж тепловых сетей</w:t>
            </w:r>
          </w:p>
        </w:tc>
      </w:tr>
      <w:tr w:rsidR="0026031A" w:rsidRPr="0026031A" w14:paraId="1DC8EF83" w14:textId="77777777" w:rsidTr="00627AA0">
        <w:trPr>
          <w:trHeight w:val="20"/>
        </w:trPr>
        <w:tc>
          <w:tcPr>
            <w:tcW w:w="16080" w:type="dxa"/>
            <w:gridSpan w:val="26"/>
            <w:tcBorders>
              <w:top w:val="single" w:sz="4" w:space="0" w:color="auto"/>
              <w:left w:val="single" w:sz="4" w:space="0" w:color="auto"/>
              <w:bottom w:val="single" w:sz="4" w:space="0" w:color="auto"/>
            </w:tcBorders>
            <w:tcMar>
              <w:left w:w="28" w:type="dxa"/>
              <w:right w:w="28" w:type="dxa"/>
            </w:tcMar>
            <w:vAlign w:val="center"/>
          </w:tcPr>
          <w:p w14:paraId="6EB12AEE" w14:textId="77777777" w:rsidR="0026031A" w:rsidRPr="0026031A" w:rsidRDefault="0026031A" w:rsidP="0026031A">
            <w:pPr>
              <w:rPr>
                <w:bCs/>
                <w:color w:val="000000"/>
                <w:sz w:val="12"/>
                <w:szCs w:val="12"/>
              </w:rPr>
            </w:pPr>
            <w:r w:rsidRPr="0026031A">
              <w:rPr>
                <w:bCs/>
                <w:color w:val="000000"/>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2700BB30" w14:textId="77777777" w:rsidTr="00627AA0">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40994297" w14:textId="77777777" w:rsidR="0026031A" w:rsidRPr="0026031A" w:rsidRDefault="0026031A" w:rsidP="0026031A">
            <w:pPr>
              <w:rPr>
                <w:bCs/>
                <w:color w:val="000000"/>
                <w:sz w:val="12"/>
                <w:szCs w:val="12"/>
                <w:lang w:val="en-US"/>
              </w:rPr>
            </w:pPr>
            <w:r w:rsidRPr="0026031A">
              <w:rPr>
                <w:bCs/>
                <w:color w:val="000000"/>
                <w:sz w:val="12"/>
                <w:szCs w:val="12"/>
              </w:rPr>
              <w:t xml:space="preserve">Всего по группе </w:t>
            </w:r>
            <w:r w:rsidRPr="0026031A">
              <w:rPr>
                <w:bCs/>
                <w:color w:val="000000"/>
                <w:sz w:val="12"/>
                <w:szCs w:val="12"/>
                <w:lang w:val="en-US"/>
              </w:rPr>
              <w:t>5</w:t>
            </w:r>
          </w:p>
        </w:tc>
        <w:tc>
          <w:tcPr>
            <w:tcW w:w="1066" w:type="dxa"/>
            <w:shd w:val="clear" w:color="auto" w:fill="auto"/>
            <w:tcMar>
              <w:left w:w="28" w:type="dxa"/>
              <w:right w:w="28" w:type="dxa"/>
            </w:tcMar>
          </w:tcPr>
          <w:p w14:paraId="529C7811" w14:textId="77777777" w:rsidR="0026031A" w:rsidRPr="0026031A" w:rsidRDefault="0026031A" w:rsidP="0026031A">
            <w:pPr>
              <w:jc w:val="center"/>
              <w:rPr>
                <w:bCs/>
                <w:color w:val="000000"/>
                <w:sz w:val="12"/>
                <w:szCs w:val="12"/>
              </w:rPr>
            </w:pPr>
            <w:r w:rsidRPr="0026031A">
              <w:rPr>
                <w:color w:val="000000"/>
                <w:sz w:val="12"/>
                <w:szCs w:val="12"/>
              </w:rPr>
              <w:t>0,00</w:t>
            </w:r>
          </w:p>
        </w:tc>
        <w:tc>
          <w:tcPr>
            <w:tcW w:w="1125" w:type="dxa"/>
            <w:gridSpan w:val="2"/>
            <w:shd w:val="clear" w:color="auto" w:fill="auto"/>
            <w:tcMar>
              <w:left w:w="28" w:type="dxa"/>
              <w:right w:w="28" w:type="dxa"/>
            </w:tcMar>
          </w:tcPr>
          <w:p w14:paraId="57B6FC84" w14:textId="77777777" w:rsidR="0026031A" w:rsidRPr="0026031A" w:rsidRDefault="0026031A" w:rsidP="0026031A">
            <w:pPr>
              <w:jc w:val="center"/>
              <w:rPr>
                <w:bCs/>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tcPr>
          <w:p w14:paraId="220233B7" w14:textId="77777777" w:rsidR="0026031A" w:rsidRPr="0026031A" w:rsidRDefault="0026031A" w:rsidP="0026031A">
            <w:pPr>
              <w:jc w:val="center"/>
              <w:rPr>
                <w:bCs/>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tcPr>
          <w:p w14:paraId="4986AC33" w14:textId="77777777" w:rsidR="0026031A" w:rsidRPr="0026031A" w:rsidRDefault="0026031A" w:rsidP="0026031A">
            <w:pPr>
              <w:jc w:val="center"/>
              <w:rPr>
                <w:bCs/>
                <w:color w:val="000000"/>
                <w:sz w:val="12"/>
                <w:szCs w:val="12"/>
              </w:rPr>
            </w:pPr>
            <w:r w:rsidRPr="0026031A">
              <w:rPr>
                <w:color w:val="000000"/>
                <w:sz w:val="12"/>
                <w:szCs w:val="12"/>
              </w:rPr>
              <w:t>0,00</w:t>
            </w:r>
          </w:p>
        </w:tc>
        <w:tc>
          <w:tcPr>
            <w:tcW w:w="1143" w:type="dxa"/>
            <w:shd w:val="clear" w:color="auto" w:fill="auto"/>
            <w:tcMar>
              <w:left w:w="28" w:type="dxa"/>
              <w:right w:w="28" w:type="dxa"/>
            </w:tcMar>
          </w:tcPr>
          <w:p w14:paraId="4E890D9F" w14:textId="77777777" w:rsidR="0026031A" w:rsidRPr="0026031A" w:rsidRDefault="0026031A" w:rsidP="0026031A">
            <w:pPr>
              <w:jc w:val="center"/>
              <w:rPr>
                <w:bCs/>
                <w:color w:val="000000"/>
                <w:sz w:val="12"/>
                <w:szCs w:val="12"/>
              </w:rPr>
            </w:pPr>
            <w:r w:rsidRPr="0026031A">
              <w:rPr>
                <w:color w:val="000000"/>
                <w:sz w:val="12"/>
                <w:szCs w:val="12"/>
              </w:rPr>
              <w:t>0,00</w:t>
            </w:r>
          </w:p>
        </w:tc>
        <w:tc>
          <w:tcPr>
            <w:tcW w:w="1689" w:type="dxa"/>
            <w:gridSpan w:val="2"/>
            <w:shd w:val="clear" w:color="auto" w:fill="auto"/>
            <w:tcMar>
              <w:left w:w="28" w:type="dxa"/>
              <w:right w:w="28" w:type="dxa"/>
            </w:tcMar>
          </w:tcPr>
          <w:p w14:paraId="7ADC7895" w14:textId="77777777" w:rsidR="0026031A" w:rsidRPr="0026031A" w:rsidRDefault="0026031A" w:rsidP="0026031A">
            <w:pPr>
              <w:jc w:val="center"/>
              <w:rPr>
                <w:bCs/>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tcPr>
          <w:p w14:paraId="770AD493" w14:textId="77777777" w:rsidR="0026031A" w:rsidRPr="0026031A" w:rsidRDefault="0026031A" w:rsidP="0026031A">
            <w:pPr>
              <w:jc w:val="center"/>
              <w:rPr>
                <w:bCs/>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tcPr>
          <w:p w14:paraId="758A13B2" w14:textId="77777777" w:rsidR="0026031A" w:rsidRPr="0026031A" w:rsidRDefault="0026031A" w:rsidP="0026031A">
            <w:pPr>
              <w:jc w:val="center"/>
              <w:rPr>
                <w:bCs/>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tcPr>
          <w:p w14:paraId="4D227D16" w14:textId="77777777" w:rsidR="0026031A" w:rsidRPr="0026031A" w:rsidRDefault="0026031A" w:rsidP="0026031A">
            <w:pPr>
              <w:jc w:val="center"/>
              <w:rPr>
                <w:bCs/>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tcPr>
          <w:p w14:paraId="3F25A4B6" w14:textId="77777777" w:rsidR="0026031A" w:rsidRPr="0026031A" w:rsidRDefault="0026031A" w:rsidP="0026031A">
            <w:pPr>
              <w:jc w:val="center"/>
              <w:rPr>
                <w:bCs/>
                <w:color w:val="000000"/>
                <w:sz w:val="12"/>
                <w:szCs w:val="12"/>
              </w:rPr>
            </w:pPr>
            <w:r w:rsidRPr="0026031A">
              <w:rPr>
                <w:color w:val="000000"/>
                <w:sz w:val="12"/>
                <w:szCs w:val="12"/>
              </w:rPr>
              <w:t>0,00</w:t>
            </w:r>
          </w:p>
        </w:tc>
        <w:tc>
          <w:tcPr>
            <w:tcW w:w="641" w:type="dxa"/>
            <w:shd w:val="clear" w:color="auto" w:fill="auto"/>
            <w:tcMar>
              <w:left w:w="28" w:type="dxa"/>
              <w:right w:w="28" w:type="dxa"/>
            </w:tcMar>
          </w:tcPr>
          <w:p w14:paraId="222CAD4A" w14:textId="77777777" w:rsidR="0026031A" w:rsidRPr="0026031A" w:rsidRDefault="0026031A" w:rsidP="0026031A">
            <w:pPr>
              <w:jc w:val="center"/>
              <w:rPr>
                <w:bCs/>
                <w:color w:val="000000"/>
                <w:sz w:val="12"/>
                <w:szCs w:val="12"/>
              </w:rPr>
            </w:pPr>
            <w:r w:rsidRPr="0026031A">
              <w:rPr>
                <w:color w:val="000000"/>
                <w:sz w:val="12"/>
                <w:szCs w:val="12"/>
              </w:rPr>
              <w:t>0,00</w:t>
            </w:r>
          </w:p>
        </w:tc>
      </w:tr>
      <w:tr w:rsidR="0026031A" w:rsidRPr="0026031A" w14:paraId="170B4558" w14:textId="77777777" w:rsidTr="00627AA0">
        <w:trPr>
          <w:trHeight w:val="20"/>
        </w:trPr>
        <w:tc>
          <w:tcPr>
            <w:tcW w:w="16080" w:type="dxa"/>
            <w:gridSpan w:val="26"/>
            <w:tcBorders>
              <w:top w:val="single" w:sz="4" w:space="0" w:color="auto"/>
              <w:left w:val="single" w:sz="4" w:space="0" w:color="auto"/>
              <w:bottom w:val="single" w:sz="4" w:space="0" w:color="auto"/>
            </w:tcBorders>
            <w:shd w:val="clear" w:color="auto" w:fill="FFFFFF"/>
            <w:tcMar>
              <w:left w:w="28" w:type="dxa"/>
              <w:right w:w="28" w:type="dxa"/>
            </w:tcMar>
          </w:tcPr>
          <w:p w14:paraId="6219E8F7" w14:textId="77777777" w:rsidR="0026031A" w:rsidRPr="0026031A" w:rsidRDefault="0026031A" w:rsidP="0026031A">
            <w:pPr>
              <w:rPr>
                <w:bCs/>
                <w:color w:val="000000"/>
                <w:sz w:val="12"/>
                <w:szCs w:val="12"/>
              </w:rPr>
            </w:pPr>
            <w:r w:rsidRPr="0026031A">
              <w:rPr>
                <w:bCs/>
                <w:color w:val="000000"/>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26031A" w:rsidRPr="0026031A" w14:paraId="13A7CD27" w14:textId="77777777" w:rsidTr="00627AA0">
        <w:trPr>
          <w:trHeight w:val="20"/>
        </w:trPr>
        <w:tc>
          <w:tcPr>
            <w:tcW w:w="4808" w:type="dxa"/>
            <w:gridSpan w:val="7"/>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14:paraId="266FECE1" w14:textId="77777777" w:rsidR="0026031A" w:rsidRPr="0026031A" w:rsidRDefault="0026031A" w:rsidP="0026031A">
            <w:pPr>
              <w:rPr>
                <w:bCs/>
                <w:color w:val="000000"/>
                <w:sz w:val="12"/>
                <w:szCs w:val="12"/>
              </w:rPr>
            </w:pPr>
            <w:r w:rsidRPr="0026031A">
              <w:rPr>
                <w:bCs/>
                <w:color w:val="000000"/>
                <w:sz w:val="12"/>
                <w:szCs w:val="12"/>
              </w:rPr>
              <w:t>Всего по группе 6</w:t>
            </w:r>
          </w:p>
        </w:tc>
        <w:tc>
          <w:tcPr>
            <w:tcW w:w="1066" w:type="dxa"/>
            <w:shd w:val="clear" w:color="auto" w:fill="auto"/>
            <w:tcMar>
              <w:left w:w="28" w:type="dxa"/>
              <w:right w:w="28" w:type="dxa"/>
            </w:tcMar>
          </w:tcPr>
          <w:p w14:paraId="2EDF3826" w14:textId="77777777" w:rsidR="0026031A" w:rsidRPr="0026031A" w:rsidRDefault="0026031A" w:rsidP="0026031A">
            <w:pPr>
              <w:jc w:val="center"/>
              <w:rPr>
                <w:bCs/>
                <w:color w:val="000000"/>
                <w:sz w:val="12"/>
                <w:szCs w:val="12"/>
              </w:rPr>
            </w:pPr>
            <w:r w:rsidRPr="0026031A">
              <w:rPr>
                <w:color w:val="000000"/>
                <w:sz w:val="12"/>
                <w:szCs w:val="12"/>
              </w:rPr>
              <w:t>0,00</w:t>
            </w:r>
          </w:p>
        </w:tc>
        <w:tc>
          <w:tcPr>
            <w:tcW w:w="1125" w:type="dxa"/>
            <w:gridSpan w:val="2"/>
            <w:shd w:val="clear" w:color="auto" w:fill="auto"/>
            <w:tcMar>
              <w:left w:w="28" w:type="dxa"/>
              <w:right w:w="28" w:type="dxa"/>
            </w:tcMar>
          </w:tcPr>
          <w:p w14:paraId="4479DD6D" w14:textId="77777777" w:rsidR="0026031A" w:rsidRPr="0026031A" w:rsidRDefault="0026031A" w:rsidP="0026031A">
            <w:pPr>
              <w:jc w:val="center"/>
              <w:rPr>
                <w:bCs/>
                <w:color w:val="000000"/>
                <w:sz w:val="12"/>
                <w:szCs w:val="12"/>
              </w:rPr>
            </w:pPr>
            <w:r w:rsidRPr="0026031A">
              <w:rPr>
                <w:color w:val="000000"/>
                <w:sz w:val="12"/>
                <w:szCs w:val="12"/>
              </w:rPr>
              <w:t>0,00</w:t>
            </w:r>
          </w:p>
        </w:tc>
        <w:tc>
          <w:tcPr>
            <w:tcW w:w="850" w:type="dxa"/>
            <w:gridSpan w:val="2"/>
            <w:shd w:val="clear" w:color="auto" w:fill="auto"/>
            <w:tcMar>
              <w:left w:w="28" w:type="dxa"/>
              <w:right w:w="28" w:type="dxa"/>
            </w:tcMar>
          </w:tcPr>
          <w:p w14:paraId="12306D5A" w14:textId="77777777" w:rsidR="0026031A" w:rsidRPr="0026031A" w:rsidRDefault="0026031A" w:rsidP="0026031A">
            <w:pPr>
              <w:jc w:val="center"/>
              <w:rPr>
                <w:bCs/>
                <w:color w:val="000000"/>
                <w:sz w:val="12"/>
                <w:szCs w:val="12"/>
              </w:rPr>
            </w:pPr>
            <w:r w:rsidRPr="0026031A">
              <w:rPr>
                <w:color w:val="000000"/>
                <w:sz w:val="12"/>
                <w:szCs w:val="12"/>
              </w:rPr>
              <w:t>0,00</w:t>
            </w:r>
          </w:p>
        </w:tc>
        <w:tc>
          <w:tcPr>
            <w:tcW w:w="851" w:type="dxa"/>
            <w:gridSpan w:val="2"/>
            <w:shd w:val="clear" w:color="auto" w:fill="auto"/>
            <w:tcMar>
              <w:left w:w="28" w:type="dxa"/>
              <w:right w:w="28" w:type="dxa"/>
            </w:tcMar>
          </w:tcPr>
          <w:p w14:paraId="66DFC57F" w14:textId="77777777" w:rsidR="0026031A" w:rsidRPr="0026031A" w:rsidRDefault="0026031A" w:rsidP="0026031A">
            <w:pPr>
              <w:jc w:val="center"/>
              <w:rPr>
                <w:bCs/>
                <w:color w:val="000000"/>
                <w:sz w:val="12"/>
                <w:szCs w:val="12"/>
              </w:rPr>
            </w:pPr>
            <w:r w:rsidRPr="0026031A">
              <w:rPr>
                <w:color w:val="000000"/>
                <w:sz w:val="12"/>
                <w:szCs w:val="12"/>
              </w:rPr>
              <w:t>0,00</w:t>
            </w:r>
          </w:p>
        </w:tc>
        <w:tc>
          <w:tcPr>
            <w:tcW w:w="1143" w:type="dxa"/>
            <w:shd w:val="clear" w:color="auto" w:fill="auto"/>
            <w:tcMar>
              <w:left w:w="28" w:type="dxa"/>
              <w:right w:w="28" w:type="dxa"/>
            </w:tcMar>
          </w:tcPr>
          <w:p w14:paraId="31A894FF" w14:textId="77777777" w:rsidR="0026031A" w:rsidRPr="0026031A" w:rsidRDefault="0026031A" w:rsidP="0026031A">
            <w:pPr>
              <w:jc w:val="center"/>
              <w:rPr>
                <w:bCs/>
                <w:color w:val="000000"/>
                <w:sz w:val="12"/>
                <w:szCs w:val="12"/>
              </w:rPr>
            </w:pPr>
            <w:r w:rsidRPr="0026031A">
              <w:rPr>
                <w:color w:val="000000"/>
                <w:sz w:val="12"/>
                <w:szCs w:val="12"/>
              </w:rPr>
              <w:t>0,00</w:t>
            </w:r>
          </w:p>
        </w:tc>
        <w:tc>
          <w:tcPr>
            <w:tcW w:w="1689" w:type="dxa"/>
            <w:gridSpan w:val="2"/>
            <w:shd w:val="clear" w:color="auto" w:fill="auto"/>
            <w:tcMar>
              <w:left w:w="28" w:type="dxa"/>
              <w:right w:w="28" w:type="dxa"/>
            </w:tcMar>
          </w:tcPr>
          <w:p w14:paraId="2B68B7C8" w14:textId="77777777" w:rsidR="0026031A" w:rsidRPr="0026031A" w:rsidRDefault="0026031A" w:rsidP="0026031A">
            <w:pPr>
              <w:jc w:val="center"/>
              <w:rPr>
                <w:bCs/>
                <w:color w:val="000000"/>
                <w:sz w:val="12"/>
                <w:szCs w:val="12"/>
              </w:rPr>
            </w:pPr>
            <w:r w:rsidRPr="0026031A">
              <w:rPr>
                <w:color w:val="000000"/>
                <w:sz w:val="12"/>
                <w:szCs w:val="12"/>
              </w:rPr>
              <w:t>0,00</w:t>
            </w:r>
          </w:p>
        </w:tc>
        <w:tc>
          <w:tcPr>
            <w:tcW w:w="974" w:type="dxa"/>
            <w:gridSpan w:val="2"/>
            <w:shd w:val="clear" w:color="auto" w:fill="auto"/>
            <w:tcMar>
              <w:left w:w="28" w:type="dxa"/>
              <w:right w:w="28" w:type="dxa"/>
            </w:tcMar>
          </w:tcPr>
          <w:p w14:paraId="6B5F2F86" w14:textId="77777777" w:rsidR="0026031A" w:rsidRPr="0026031A" w:rsidRDefault="0026031A" w:rsidP="0026031A">
            <w:pPr>
              <w:jc w:val="center"/>
              <w:rPr>
                <w:bCs/>
                <w:color w:val="000000"/>
                <w:sz w:val="12"/>
                <w:szCs w:val="12"/>
              </w:rPr>
            </w:pPr>
            <w:r w:rsidRPr="0026031A">
              <w:rPr>
                <w:color w:val="000000"/>
                <w:sz w:val="12"/>
                <w:szCs w:val="12"/>
              </w:rPr>
              <w:t>0,00</w:t>
            </w:r>
          </w:p>
        </w:tc>
        <w:tc>
          <w:tcPr>
            <w:tcW w:w="869" w:type="dxa"/>
            <w:gridSpan w:val="2"/>
            <w:shd w:val="clear" w:color="auto" w:fill="auto"/>
            <w:tcMar>
              <w:left w:w="28" w:type="dxa"/>
              <w:right w:w="28" w:type="dxa"/>
            </w:tcMar>
          </w:tcPr>
          <w:p w14:paraId="3DAF068A" w14:textId="77777777" w:rsidR="0026031A" w:rsidRPr="0026031A" w:rsidRDefault="0026031A" w:rsidP="0026031A">
            <w:pPr>
              <w:jc w:val="center"/>
              <w:rPr>
                <w:bCs/>
                <w:color w:val="000000"/>
                <w:sz w:val="12"/>
                <w:szCs w:val="12"/>
              </w:rPr>
            </w:pPr>
            <w:r w:rsidRPr="0026031A">
              <w:rPr>
                <w:color w:val="000000"/>
                <w:sz w:val="12"/>
                <w:szCs w:val="12"/>
              </w:rPr>
              <w:t>0,00</w:t>
            </w:r>
          </w:p>
        </w:tc>
        <w:tc>
          <w:tcPr>
            <w:tcW w:w="788" w:type="dxa"/>
            <w:gridSpan w:val="2"/>
            <w:shd w:val="clear" w:color="auto" w:fill="auto"/>
            <w:tcMar>
              <w:left w:w="28" w:type="dxa"/>
              <w:right w:w="28" w:type="dxa"/>
            </w:tcMar>
          </w:tcPr>
          <w:p w14:paraId="7E9AB478" w14:textId="77777777" w:rsidR="0026031A" w:rsidRPr="0026031A" w:rsidRDefault="0026031A" w:rsidP="0026031A">
            <w:pPr>
              <w:jc w:val="center"/>
              <w:rPr>
                <w:bCs/>
                <w:color w:val="000000"/>
                <w:sz w:val="12"/>
                <w:szCs w:val="12"/>
              </w:rPr>
            </w:pPr>
            <w:r w:rsidRPr="0026031A">
              <w:rPr>
                <w:color w:val="000000"/>
                <w:sz w:val="12"/>
                <w:szCs w:val="12"/>
              </w:rPr>
              <w:t>0,00</w:t>
            </w:r>
          </w:p>
        </w:tc>
        <w:tc>
          <w:tcPr>
            <w:tcW w:w="1276" w:type="dxa"/>
            <w:gridSpan w:val="2"/>
            <w:shd w:val="clear" w:color="auto" w:fill="auto"/>
            <w:tcMar>
              <w:left w:w="28" w:type="dxa"/>
              <w:right w:w="28" w:type="dxa"/>
            </w:tcMar>
          </w:tcPr>
          <w:p w14:paraId="100A65B8" w14:textId="77777777" w:rsidR="0026031A" w:rsidRPr="0026031A" w:rsidRDefault="0026031A" w:rsidP="0026031A">
            <w:pPr>
              <w:jc w:val="center"/>
              <w:rPr>
                <w:bCs/>
                <w:color w:val="000000"/>
                <w:sz w:val="12"/>
                <w:szCs w:val="12"/>
              </w:rPr>
            </w:pPr>
            <w:r w:rsidRPr="0026031A">
              <w:rPr>
                <w:color w:val="000000"/>
                <w:sz w:val="12"/>
                <w:szCs w:val="12"/>
              </w:rPr>
              <w:t>0,00</w:t>
            </w:r>
          </w:p>
        </w:tc>
        <w:tc>
          <w:tcPr>
            <w:tcW w:w="641" w:type="dxa"/>
            <w:shd w:val="clear" w:color="auto" w:fill="auto"/>
            <w:tcMar>
              <w:left w:w="28" w:type="dxa"/>
              <w:right w:w="28" w:type="dxa"/>
            </w:tcMar>
          </w:tcPr>
          <w:p w14:paraId="79ECFCB6" w14:textId="77777777" w:rsidR="0026031A" w:rsidRPr="0026031A" w:rsidRDefault="0026031A" w:rsidP="0026031A">
            <w:pPr>
              <w:jc w:val="center"/>
              <w:rPr>
                <w:bCs/>
                <w:color w:val="000000"/>
                <w:sz w:val="12"/>
                <w:szCs w:val="12"/>
              </w:rPr>
            </w:pPr>
            <w:r w:rsidRPr="0026031A">
              <w:rPr>
                <w:color w:val="000000"/>
                <w:sz w:val="12"/>
                <w:szCs w:val="12"/>
              </w:rPr>
              <w:t>0,00</w:t>
            </w:r>
          </w:p>
        </w:tc>
      </w:tr>
      <w:tr w:rsidR="0026031A" w:rsidRPr="0026031A" w14:paraId="3472F18A" w14:textId="77777777" w:rsidTr="00627AA0">
        <w:trPr>
          <w:trHeight w:val="20"/>
        </w:trPr>
        <w:tc>
          <w:tcPr>
            <w:tcW w:w="3898" w:type="dxa"/>
            <w:gridSpan w:val="5"/>
            <w:shd w:val="clear" w:color="000000" w:fill="FFFFFF"/>
            <w:tcMar>
              <w:left w:w="28" w:type="dxa"/>
              <w:right w:w="28" w:type="dxa"/>
            </w:tcMar>
            <w:hideMark/>
          </w:tcPr>
          <w:p w14:paraId="27760E89" w14:textId="77777777" w:rsidR="0026031A" w:rsidRPr="0026031A" w:rsidRDefault="0026031A" w:rsidP="0026031A">
            <w:pPr>
              <w:rPr>
                <w:bCs/>
                <w:color w:val="000000"/>
                <w:sz w:val="12"/>
                <w:szCs w:val="12"/>
              </w:rPr>
            </w:pPr>
            <w:r w:rsidRPr="0026031A">
              <w:rPr>
                <w:bCs/>
                <w:color w:val="000000"/>
                <w:sz w:val="12"/>
                <w:szCs w:val="12"/>
              </w:rPr>
              <w:t>ИТОГО по программе</w:t>
            </w:r>
          </w:p>
        </w:tc>
        <w:tc>
          <w:tcPr>
            <w:tcW w:w="910" w:type="dxa"/>
            <w:gridSpan w:val="2"/>
            <w:shd w:val="clear" w:color="000000" w:fill="FFFFFF"/>
            <w:tcMar>
              <w:left w:w="28" w:type="dxa"/>
              <w:right w:w="28" w:type="dxa"/>
            </w:tcMar>
            <w:hideMark/>
          </w:tcPr>
          <w:p w14:paraId="77186E8A" w14:textId="77777777" w:rsidR="0026031A" w:rsidRPr="0026031A" w:rsidRDefault="0026031A" w:rsidP="0026031A">
            <w:pPr>
              <w:rPr>
                <w:bCs/>
                <w:color w:val="000000"/>
                <w:sz w:val="12"/>
                <w:szCs w:val="12"/>
              </w:rPr>
            </w:pPr>
            <w:r w:rsidRPr="0026031A">
              <w:rPr>
                <w:bCs/>
                <w:color w:val="000000"/>
                <w:sz w:val="12"/>
                <w:szCs w:val="12"/>
              </w:rPr>
              <w:t> </w:t>
            </w:r>
          </w:p>
        </w:tc>
        <w:tc>
          <w:tcPr>
            <w:tcW w:w="1066" w:type="dxa"/>
            <w:shd w:val="clear" w:color="auto" w:fill="auto"/>
            <w:tcMar>
              <w:left w:w="28" w:type="dxa"/>
              <w:right w:w="28" w:type="dxa"/>
            </w:tcMar>
            <w:vAlign w:val="center"/>
            <w:hideMark/>
          </w:tcPr>
          <w:p w14:paraId="7F559CFD" w14:textId="77777777" w:rsidR="0026031A" w:rsidRPr="0026031A" w:rsidRDefault="0026031A" w:rsidP="0026031A">
            <w:pPr>
              <w:jc w:val="center"/>
              <w:rPr>
                <w:bCs/>
                <w:color w:val="000000"/>
                <w:sz w:val="12"/>
                <w:szCs w:val="12"/>
              </w:rPr>
            </w:pPr>
            <w:r w:rsidRPr="0026031A">
              <w:rPr>
                <w:bCs/>
                <w:color w:val="000000"/>
                <w:sz w:val="12"/>
                <w:szCs w:val="12"/>
              </w:rPr>
              <w:t>59 745,23</w:t>
            </w:r>
          </w:p>
        </w:tc>
        <w:tc>
          <w:tcPr>
            <w:tcW w:w="1125" w:type="dxa"/>
            <w:gridSpan w:val="2"/>
            <w:shd w:val="clear" w:color="auto" w:fill="auto"/>
            <w:tcMar>
              <w:left w:w="28" w:type="dxa"/>
              <w:right w:w="28" w:type="dxa"/>
            </w:tcMar>
            <w:vAlign w:val="center"/>
            <w:hideMark/>
          </w:tcPr>
          <w:p w14:paraId="127495AA"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50" w:type="dxa"/>
            <w:gridSpan w:val="2"/>
            <w:shd w:val="clear" w:color="auto" w:fill="auto"/>
            <w:tcMar>
              <w:left w:w="28" w:type="dxa"/>
              <w:right w:w="28" w:type="dxa"/>
            </w:tcMar>
            <w:vAlign w:val="center"/>
            <w:hideMark/>
          </w:tcPr>
          <w:p w14:paraId="1D9E690F"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51" w:type="dxa"/>
            <w:gridSpan w:val="2"/>
            <w:shd w:val="clear" w:color="auto" w:fill="auto"/>
            <w:tcMar>
              <w:left w:w="28" w:type="dxa"/>
              <w:right w:w="28" w:type="dxa"/>
            </w:tcMar>
            <w:vAlign w:val="center"/>
            <w:hideMark/>
          </w:tcPr>
          <w:p w14:paraId="6131372B"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143" w:type="dxa"/>
            <w:shd w:val="clear" w:color="auto" w:fill="auto"/>
            <w:tcMar>
              <w:left w:w="28" w:type="dxa"/>
              <w:right w:w="28" w:type="dxa"/>
            </w:tcMar>
            <w:vAlign w:val="center"/>
            <w:hideMark/>
          </w:tcPr>
          <w:p w14:paraId="381E5AD7"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689" w:type="dxa"/>
            <w:gridSpan w:val="2"/>
            <w:shd w:val="clear" w:color="auto" w:fill="auto"/>
            <w:tcMar>
              <w:left w:w="28" w:type="dxa"/>
              <w:right w:w="28" w:type="dxa"/>
            </w:tcMar>
            <w:vAlign w:val="center"/>
            <w:hideMark/>
          </w:tcPr>
          <w:p w14:paraId="7F8FCB5C"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974" w:type="dxa"/>
            <w:gridSpan w:val="2"/>
            <w:shd w:val="clear" w:color="auto" w:fill="auto"/>
            <w:tcMar>
              <w:left w:w="28" w:type="dxa"/>
              <w:right w:w="28" w:type="dxa"/>
            </w:tcMar>
            <w:vAlign w:val="center"/>
            <w:hideMark/>
          </w:tcPr>
          <w:p w14:paraId="4A797FC8"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869" w:type="dxa"/>
            <w:gridSpan w:val="2"/>
            <w:shd w:val="clear" w:color="auto" w:fill="auto"/>
            <w:tcMar>
              <w:left w:w="28" w:type="dxa"/>
              <w:right w:w="28" w:type="dxa"/>
            </w:tcMar>
            <w:vAlign w:val="center"/>
            <w:hideMark/>
          </w:tcPr>
          <w:p w14:paraId="32280322"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788" w:type="dxa"/>
            <w:gridSpan w:val="2"/>
            <w:shd w:val="clear" w:color="auto" w:fill="auto"/>
            <w:tcMar>
              <w:left w:w="28" w:type="dxa"/>
              <w:right w:w="28" w:type="dxa"/>
            </w:tcMar>
            <w:vAlign w:val="center"/>
            <w:hideMark/>
          </w:tcPr>
          <w:p w14:paraId="440D0345"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1276" w:type="dxa"/>
            <w:gridSpan w:val="2"/>
            <w:shd w:val="clear" w:color="auto" w:fill="auto"/>
            <w:tcMar>
              <w:left w:w="28" w:type="dxa"/>
              <w:right w:w="28" w:type="dxa"/>
            </w:tcMar>
            <w:vAlign w:val="center"/>
            <w:hideMark/>
          </w:tcPr>
          <w:p w14:paraId="424358B1" w14:textId="77777777" w:rsidR="0026031A" w:rsidRPr="0026031A" w:rsidRDefault="0026031A" w:rsidP="0026031A">
            <w:pPr>
              <w:jc w:val="center"/>
              <w:rPr>
                <w:bCs/>
                <w:color w:val="000000"/>
                <w:sz w:val="12"/>
                <w:szCs w:val="12"/>
              </w:rPr>
            </w:pPr>
            <w:r w:rsidRPr="0026031A">
              <w:rPr>
                <w:bCs/>
                <w:color w:val="000000"/>
                <w:sz w:val="12"/>
                <w:szCs w:val="12"/>
              </w:rPr>
              <w:t>0,00</w:t>
            </w:r>
          </w:p>
        </w:tc>
        <w:tc>
          <w:tcPr>
            <w:tcW w:w="641" w:type="dxa"/>
            <w:shd w:val="clear" w:color="auto" w:fill="auto"/>
            <w:tcMar>
              <w:left w:w="28" w:type="dxa"/>
              <w:right w:w="28" w:type="dxa"/>
            </w:tcMar>
            <w:vAlign w:val="center"/>
            <w:hideMark/>
          </w:tcPr>
          <w:p w14:paraId="2CAE43FC" w14:textId="77777777" w:rsidR="0026031A" w:rsidRPr="0026031A" w:rsidRDefault="0026031A" w:rsidP="0026031A">
            <w:pPr>
              <w:jc w:val="center"/>
              <w:rPr>
                <w:bCs/>
                <w:color w:val="000000"/>
                <w:sz w:val="12"/>
                <w:szCs w:val="12"/>
              </w:rPr>
            </w:pPr>
            <w:r w:rsidRPr="0026031A">
              <w:rPr>
                <w:bCs/>
                <w:color w:val="000000"/>
                <w:sz w:val="12"/>
                <w:szCs w:val="12"/>
              </w:rPr>
              <w:t>0,00</w:t>
            </w:r>
          </w:p>
        </w:tc>
      </w:tr>
    </w:tbl>
    <w:p w14:paraId="38A9108D" w14:textId="77777777" w:rsidR="0026031A" w:rsidRPr="0026031A" w:rsidRDefault="0026031A" w:rsidP="0026031A">
      <w:pPr>
        <w:ind w:left="284" w:right="536"/>
        <w:jc w:val="center"/>
        <w:rPr>
          <w:sz w:val="28"/>
          <w:szCs w:val="28"/>
        </w:rPr>
      </w:pPr>
    </w:p>
    <w:p w14:paraId="4F206D97" w14:textId="77777777" w:rsidR="0026031A" w:rsidRDefault="0026031A" w:rsidP="0026031A">
      <w:pPr>
        <w:tabs>
          <w:tab w:val="left" w:pos="3686"/>
          <w:tab w:val="left" w:pos="9498"/>
        </w:tabs>
        <w:ind w:right="-569"/>
        <w:sectPr w:rsidR="0026031A" w:rsidSect="0026031A">
          <w:pgSz w:w="16838" w:h="11906" w:orient="landscape"/>
          <w:pgMar w:top="1418" w:right="1134" w:bottom="850" w:left="1134" w:header="567" w:footer="709" w:gutter="0"/>
          <w:cols w:space="708"/>
          <w:titlePg/>
          <w:docGrid w:linePitch="360"/>
        </w:sectPr>
      </w:pPr>
    </w:p>
    <w:p w14:paraId="2A192095" w14:textId="632FFDAE" w:rsidR="0026031A" w:rsidRPr="00F01343" w:rsidRDefault="0026031A" w:rsidP="0026031A">
      <w:pPr>
        <w:tabs>
          <w:tab w:val="left" w:pos="270"/>
          <w:tab w:val="right" w:pos="9355"/>
        </w:tabs>
        <w:ind w:left="-4310" w:firstLine="9980"/>
      </w:pPr>
      <w:r w:rsidRPr="00F01343">
        <w:lastRenderedPageBreak/>
        <w:t>Приложение</w:t>
      </w:r>
      <w:r>
        <w:t xml:space="preserve"> № 16 к протоколу</w:t>
      </w:r>
      <w:r w:rsidRPr="00F01343">
        <w:t xml:space="preserve"> № </w:t>
      </w:r>
      <w:r>
        <w:t>79</w:t>
      </w:r>
    </w:p>
    <w:p w14:paraId="2103CF18" w14:textId="77777777" w:rsidR="0026031A" w:rsidRPr="00F01343" w:rsidRDefault="0026031A" w:rsidP="0026031A">
      <w:pPr>
        <w:tabs>
          <w:tab w:val="left" w:pos="3686"/>
          <w:tab w:val="left" w:pos="9498"/>
        </w:tabs>
        <w:ind w:left="-4310" w:right="-569" w:firstLine="9980"/>
      </w:pPr>
      <w:r w:rsidRPr="00F01343">
        <w:t>заседания правления Региональной</w:t>
      </w:r>
    </w:p>
    <w:p w14:paraId="2A2C92D4" w14:textId="77777777" w:rsidR="0026031A" w:rsidRPr="00F01343" w:rsidRDefault="0026031A" w:rsidP="0026031A">
      <w:pPr>
        <w:tabs>
          <w:tab w:val="left" w:pos="3686"/>
          <w:tab w:val="left" w:pos="9498"/>
        </w:tabs>
        <w:ind w:left="-4310" w:right="-569" w:firstLine="9980"/>
      </w:pPr>
      <w:r w:rsidRPr="00F01343">
        <w:t>энергетической комиссии</w:t>
      </w:r>
    </w:p>
    <w:p w14:paraId="0B0990F5" w14:textId="77777777" w:rsidR="0026031A" w:rsidRDefault="0026031A" w:rsidP="0026031A">
      <w:pPr>
        <w:tabs>
          <w:tab w:val="left" w:pos="3686"/>
          <w:tab w:val="left" w:pos="9498"/>
        </w:tabs>
        <w:ind w:left="-4310" w:right="-569" w:firstLine="9980"/>
      </w:pPr>
      <w:r w:rsidRPr="00F01343">
        <w:t xml:space="preserve">Кузбасса от </w:t>
      </w:r>
      <w:r>
        <w:t>19</w:t>
      </w:r>
      <w:r w:rsidRPr="00F01343">
        <w:t>.</w:t>
      </w:r>
      <w:r>
        <w:t>11</w:t>
      </w:r>
      <w:r w:rsidRPr="00F01343">
        <w:t>.2024</w:t>
      </w:r>
    </w:p>
    <w:p w14:paraId="13C9B86C" w14:textId="77777777" w:rsidR="005D2A30" w:rsidRDefault="005D2A30" w:rsidP="0026031A">
      <w:pPr>
        <w:tabs>
          <w:tab w:val="left" w:pos="3686"/>
          <w:tab w:val="left" w:pos="9498"/>
        </w:tabs>
        <w:ind w:left="-4310" w:right="-569" w:firstLine="9980"/>
      </w:pPr>
    </w:p>
    <w:p w14:paraId="48BCDAD0" w14:textId="77777777" w:rsidR="0026031A" w:rsidRPr="0026031A" w:rsidRDefault="0026031A" w:rsidP="0026031A">
      <w:pPr>
        <w:jc w:val="center"/>
        <w:rPr>
          <w:b/>
          <w:bCs/>
          <w:sz w:val="28"/>
          <w:szCs w:val="28"/>
        </w:rPr>
      </w:pPr>
      <w:r w:rsidRPr="0026031A">
        <w:rPr>
          <w:b/>
          <w:bCs/>
          <w:sz w:val="28"/>
          <w:szCs w:val="28"/>
        </w:rPr>
        <w:t>Экспертное заключение Региональной энергетической комиссии Кузбасса</w:t>
      </w:r>
    </w:p>
    <w:p w14:paraId="10233F1F" w14:textId="77777777" w:rsidR="0026031A" w:rsidRPr="0026031A" w:rsidRDefault="0026031A" w:rsidP="0026031A">
      <w:pPr>
        <w:jc w:val="center"/>
        <w:rPr>
          <w:sz w:val="28"/>
          <w:szCs w:val="28"/>
        </w:rPr>
      </w:pPr>
      <w:r w:rsidRPr="0026031A">
        <w:rPr>
          <w:sz w:val="28"/>
          <w:szCs w:val="28"/>
        </w:rPr>
        <w:t>по материалам, представленным ООО «</w:t>
      </w:r>
      <w:proofErr w:type="spellStart"/>
      <w:r w:rsidRPr="0026031A">
        <w:rPr>
          <w:sz w:val="28"/>
          <w:szCs w:val="28"/>
        </w:rPr>
        <w:t>ТеплоРесурс</w:t>
      </w:r>
      <w:proofErr w:type="spellEnd"/>
      <w:r w:rsidRPr="0026031A">
        <w:rPr>
          <w:sz w:val="28"/>
          <w:szCs w:val="28"/>
        </w:rPr>
        <w:t>», для внесения изменений в инвестиционную программу в сфере теплоснабжения на 2023-2025 год</w:t>
      </w:r>
    </w:p>
    <w:p w14:paraId="7BBF0D7E" w14:textId="77777777" w:rsidR="0026031A" w:rsidRPr="0026031A" w:rsidRDefault="0026031A" w:rsidP="005D2A30">
      <w:pPr>
        <w:spacing w:line="276" w:lineRule="auto"/>
        <w:jc w:val="both"/>
        <w:rPr>
          <w:sz w:val="28"/>
          <w:szCs w:val="28"/>
        </w:rPr>
      </w:pPr>
    </w:p>
    <w:p w14:paraId="6B75A1CB" w14:textId="77777777" w:rsidR="0026031A" w:rsidRPr="0026031A" w:rsidRDefault="0026031A" w:rsidP="005D2A30">
      <w:pPr>
        <w:keepNext/>
        <w:numPr>
          <w:ilvl w:val="0"/>
          <w:numId w:val="461"/>
        </w:numPr>
        <w:spacing w:line="360" w:lineRule="auto"/>
        <w:jc w:val="center"/>
        <w:outlineLvl w:val="0"/>
        <w:rPr>
          <w:b/>
          <w:sz w:val="28"/>
          <w:szCs w:val="20"/>
        </w:rPr>
      </w:pPr>
      <w:r w:rsidRPr="0026031A">
        <w:rPr>
          <w:b/>
          <w:sz w:val="28"/>
          <w:szCs w:val="20"/>
        </w:rPr>
        <w:t>Нормативно методическая база</w:t>
      </w:r>
    </w:p>
    <w:p w14:paraId="1ACCCEE0" w14:textId="77777777" w:rsidR="0026031A" w:rsidRPr="0026031A" w:rsidRDefault="0026031A" w:rsidP="0026031A">
      <w:pPr>
        <w:spacing w:line="276" w:lineRule="auto"/>
        <w:ind w:left="-142" w:firstLine="505"/>
        <w:jc w:val="both"/>
        <w:rPr>
          <w:rFonts w:eastAsia="Calibri"/>
          <w:sz w:val="28"/>
          <w:szCs w:val="28"/>
          <w:lang w:eastAsia="en-US"/>
        </w:rPr>
      </w:pPr>
      <w:r w:rsidRPr="0026031A">
        <w:rPr>
          <w:rFonts w:eastAsia="Calibri"/>
          <w:sz w:val="28"/>
          <w:szCs w:val="28"/>
          <w:lang w:eastAsia="en-US"/>
        </w:rPr>
        <w:t>Нормативно-методической основой проведения анализа материалов, представленных ООО «</w:t>
      </w:r>
      <w:proofErr w:type="spellStart"/>
      <w:r w:rsidRPr="0026031A">
        <w:rPr>
          <w:rFonts w:eastAsia="Calibri"/>
          <w:sz w:val="28"/>
          <w:szCs w:val="28"/>
          <w:lang w:eastAsia="en-US"/>
        </w:rPr>
        <w:t>ТеплоРесурс</w:t>
      </w:r>
      <w:proofErr w:type="spellEnd"/>
      <w:r w:rsidRPr="0026031A">
        <w:rPr>
          <w:rFonts w:eastAsia="Calibri"/>
          <w:sz w:val="28"/>
          <w:szCs w:val="28"/>
          <w:lang w:eastAsia="en-US"/>
        </w:rPr>
        <w:t>» являются:</w:t>
      </w:r>
    </w:p>
    <w:p w14:paraId="3E293108" w14:textId="77777777" w:rsidR="0026031A" w:rsidRPr="0026031A" w:rsidRDefault="0026031A" w:rsidP="0026031A">
      <w:pPr>
        <w:spacing w:line="276" w:lineRule="auto"/>
        <w:ind w:left="-142" w:firstLine="505"/>
        <w:jc w:val="both"/>
        <w:rPr>
          <w:sz w:val="28"/>
          <w:szCs w:val="28"/>
        </w:rPr>
      </w:pPr>
      <w:r w:rsidRPr="0026031A">
        <w:rPr>
          <w:sz w:val="28"/>
          <w:szCs w:val="28"/>
        </w:rPr>
        <w:t>- Гражданский кодекс Российской Федерации;</w:t>
      </w:r>
    </w:p>
    <w:p w14:paraId="4D4AC896" w14:textId="77777777" w:rsidR="0026031A" w:rsidRPr="0026031A" w:rsidRDefault="0026031A" w:rsidP="0026031A">
      <w:pPr>
        <w:spacing w:line="276" w:lineRule="auto"/>
        <w:ind w:left="-142" w:firstLine="505"/>
        <w:jc w:val="both"/>
        <w:rPr>
          <w:sz w:val="28"/>
          <w:szCs w:val="28"/>
        </w:rPr>
      </w:pPr>
      <w:r w:rsidRPr="0026031A">
        <w:rPr>
          <w:sz w:val="28"/>
          <w:szCs w:val="28"/>
        </w:rPr>
        <w:t>- Налоговый кодекс Российской Федерации (в дальнейшем НК РФ);</w:t>
      </w:r>
    </w:p>
    <w:p w14:paraId="48FE03AD" w14:textId="77777777" w:rsidR="0026031A" w:rsidRPr="0026031A" w:rsidRDefault="0026031A" w:rsidP="0026031A">
      <w:pPr>
        <w:spacing w:line="276" w:lineRule="auto"/>
        <w:ind w:left="-142" w:firstLine="505"/>
        <w:jc w:val="both"/>
        <w:rPr>
          <w:sz w:val="28"/>
          <w:szCs w:val="28"/>
        </w:rPr>
      </w:pPr>
      <w:r w:rsidRPr="0026031A">
        <w:rPr>
          <w:sz w:val="28"/>
          <w:szCs w:val="28"/>
        </w:rPr>
        <w:t>- Трудовой Кодекс Российской Федерации (в дальнейшем ТК РФ);</w:t>
      </w:r>
    </w:p>
    <w:p w14:paraId="53DFCDE0" w14:textId="77777777" w:rsidR="0026031A" w:rsidRPr="0026031A" w:rsidRDefault="0026031A" w:rsidP="0026031A">
      <w:pPr>
        <w:spacing w:line="276" w:lineRule="auto"/>
        <w:ind w:left="-142" w:firstLine="505"/>
        <w:jc w:val="both"/>
        <w:rPr>
          <w:sz w:val="28"/>
          <w:szCs w:val="28"/>
        </w:rPr>
      </w:pPr>
      <w:r w:rsidRPr="0026031A">
        <w:rPr>
          <w:sz w:val="28"/>
          <w:szCs w:val="28"/>
        </w:rPr>
        <w:t>- Федеральный закон от 27.07.2010 № 190-ФЗ «О теплоснабжении»;</w:t>
      </w:r>
    </w:p>
    <w:p w14:paraId="4BE9F5E6" w14:textId="77777777" w:rsidR="0026031A" w:rsidRPr="0026031A" w:rsidRDefault="0026031A" w:rsidP="0026031A">
      <w:pPr>
        <w:spacing w:line="276" w:lineRule="auto"/>
        <w:ind w:left="-142" w:firstLine="505"/>
        <w:jc w:val="both"/>
        <w:rPr>
          <w:sz w:val="28"/>
          <w:szCs w:val="28"/>
        </w:rPr>
      </w:pPr>
      <w:r w:rsidRPr="0026031A">
        <w:rPr>
          <w:sz w:val="28"/>
          <w:szCs w:val="28"/>
        </w:rPr>
        <w:t>- Федеральный Закон от 17.08.1995 № 147-ФЗ «О естественных монополиях»;</w:t>
      </w:r>
    </w:p>
    <w:p w14:paraId="698B4521"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1EE7F542"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Постановление Правительства Российской Федерации 22.10.2012 № 1075 «О ценообразовании в сфере теплоснабжения»;</w:t>
      </w:r>
    </w:p>
    <w:p w14:paraId="43B89887"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rFonts w:eastAsia="Calibri"/>
          <w:sz w:val="28"/>
          <w:szCs w:val="28"/>
          <w:lang w:eastAsia="en-US"/>
        </w:rPr>
        <w:t>- Постановление Правительства РФ от 05.05.2014 № 410 «О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26031A">
        <w:rPr>
          <w:sz w:val="28"/>
          <w:szCs w:val="28"/>
        </w:rPr>
        <w:t xml:space="preserve"> </w:t>
      </w:r>
    </w:p>
    <w:p w14:paraId="1BC04BB0"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r w:rsidRPr="0026031A">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3B244DD8"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Приказ Министерства строительства и жилищно-коммунального хозяйства Российской Федерации от 28.08.2014 № 506/</w:t>
      </w:r>
      <w:proofErr w:type="spellStart"/>
      <w:r w:rsidRPr="0026031A">
        <w:rPr>
          <w:sz w:val="28"/>
          <w:szCs w:val="28"/>
        </w:rPr>
        <w:t>пр</w:t>
      </w:r>
      <w:proofErr w:type="spellEnd"/>
      <w:r w:rsidRPr="0026031A">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ACB2611"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Приказ Минстроя России от 16.02.2023 № 103/</w:t>
      </w:r>
      <w:proofErr w:type="spellStart"/>
      <w:r w:rsidRPr="0026031A">
        <w:rPr>
          <w:sz w:val="28"/>
          <w:szCs w:val="28"/>
        </w:rPr>
        <w:t>пр</w:t>
      </w:r>
      <w:proofErr w:type="spellEnd"/>
      <w:r w:rsidRPr="0026031A">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5E8048C5"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r w:rsidRPr="0026031A">
        <w:rPr>
          <w:sz w:val="28"/>
          <w:szCs w:val="28"/>
        </w:rPr>
        <w:t>- Приказ Минстроя России от 17.03.2023 № 197/</w:t>
      </w:r>
      <w:proofErr w:type="spellStart"/>
      <w:r w:rsidRPr="0026031A">
        <w:rPr>
          <w:sz w:val="28"/>
          <w:szCs w:val="28"/>
        </w:rPr>
        <w:t>пр</w:t>
      </w:r>
      <w:proofErr w:type="spellEnd"/>
      <w:r w:rsidRPr="0026031A">
        <w:rPr>
          <w:sz w:val="28"/>
          <w:szCs w:val="28"/>
        </w:rPr>
        <w:t xml:space="preserve"> «Об утверждении методических рекомендаций по заполнению формы инвестиционной программы </w:t>
      </w:r>
      <w:r w:rsidRPr="0026031A">
        <w:rPr>
          <w:sz w:val="28"/>
          <w:szCs w:val="28"/>
        </w:rPr>
        <w:lastRenderedPageBreak/>
        <w:t>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N 459/</w:t>
      </w:r>
      <w:proofErr w:type="spellStart"/>
      <w:r w:rsidRPr="0026031A">
        <w:rPr>
          <w:sz w:val="28"/>
          <w:szCs w:val="28"/>
        </w:rPr>
        <w:t>пр</w:t>
      </w:r>
      <w:proofErr w:type="spellEnd"/>
      <w:r w:rsidRPr="0026031A">
        <w:rPr>
          <w:sz w:val="28"/>
          <w:szCs w:val="28"/>
        </w:rPr>
        <w:t>»</w:t>
      </w:r>
    </w:p>
    <w:p w14:paraId="7A748B4C"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r w:rsidRPr="0026031A">
        <w:rPr>
          <w:rFonts w:eastAsia="Calibri"/>
          <w:sz w:val="28"/>
          <w:szCs w:val="28"/>
          <w:lang w:eastAsia="en-US"/>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6410EBBA" w14:textId="77777777" w:rsidR="0026031A" w:rsidRPr="0026031A" w:rsidRDefault="0026031A" w:rsidP="0026031A">
      <w:pPr>
        <w:tabs>
          <w:tab w:val="num" w:pos="360"/>
          <w:tab w:val="num" w:pos="1080"/>
        </w:tabs>
        <w:spacing w:line="276" w:lineRule="auto"/>
        <w:ind w:left="-142" w:firstLine="505"/>
        <w:jc w:val="both"/>
        <w:rPr>
          <w:rFonts w:eastAsia="Calibri"/>
          <w:sz w:val="28"/>
          <w:szCs w:val="28"/>
          <w:lang w:eastAsia="en-US"/>
        </w:rPr>
      </w:pPr>
    </w:p>
    <w:p w14:paraId="783027FE" w14:textId="77777777" w:rsidR="0026031A" w:rsidRPr="0026031A" w:rsidRDefault="0026031A" w:rsidP="005D2A30">
      <w:pPr>
        <w:keepNext/>
        <w:numPr>
          <w:ilvl w:val="0"/>
          <w:numId w:val="461"/>
        </w:numPr>
        <w:spacing w:line="360" w:lineRule="auto"/>
        <w:jc w:val="center"/>
        <w:outlineLvl w:val="0"/>
        <w:rPr>
          <w:b/>
          <w:sz w:val="28"/>
          <w:szCs w:val="20"/>
        </w:rPr>
      </w:pPr>
      <w:r w:rsidRPr="0026031A">
        <w:rPr>
          <w:b/>
          <w:sz w:val="28"/>
          <w:szCs w:val="20"/>
        </w:rPr>
        <w:t>Заключение</w:t>
      </w:r>
    </w:p>
    <w:p w14:paraId="6A7B2AEA"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ООО «</w:t>
      </w:r>
      <w:proofErr w:type="spellStart"/>
      <w:r w:rsidRPr="0026031A">
        <w:rPr>
          <w:sz w:val="28"/>
          <w:szCs w:val="28"/>
        </w:rPr>
        <w:t>ТеплоРесурс</w:t>
      </w:r>
      <w:proofErr w:type="spellEnd"/>
      <w:r w:rsidRPr="0026031A">
        <w:rPr>
          <w:sz w:val="28"/>
          <w:szCs w:val="28"/>
        </w:rPr>
        <w:t xml:space="preserve">» (далее Предприятие) обратилось в Региональную энергетическую комиссию Кузбасса с заявлением о внесении изменений </w:t>
      </w:r>
      <w:r w:rsidRPr="0026031A">
        <w:rPr>
          <w:sz w:val="28"/>
          <w:szCs w:val="28"/>
        </w:rPr>
        <w:br/>
        <w:t xml:space="preserve">в утвержденную инвестиционную программу в сфере теплоснабжения </w:t>
      </w:r>
      <w:r w:rsidRPr="0026031A">
        <w:rPr>
          <w:sz w:val="28"/>
          <w:szCs w:val="28"/>
        </w:rPr>
        <w:br/>
        <w:t>на 2023-2025 годы.</w:t>
      </w:r>
    </w:p>
    <w:p w14:paraId="122A45BA"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 xml:space="preserve">Постановлением Региональной энергетической комиссии Кузбасса </w:t>
      </w:r>
      <w:r w:rsidRPr="0026031A">
        <w:rPr>
          <w:sz w:val="28"/>
          <w:szCs w:val="28"/>
        </w:rPr>
        <w:br/>
        <w:t>от 25.11.2022 № 634 «Об утверждении инвестиционной программы в сфере теплоснабжения ООО «</w:t>
      </w:r>
      <w:proofErr w:type="spellStart"/>
      <w:r w:rsidRPr="0026031A">
        <w:rPr>
          <w:sz w:val="28"/>
          <w:szCs w:val="28"/>
        </w:rPr>
        <w:t>ТеплоРесурс</w:t>
      </w:r>
      <w:proofErr w:type="spellEnd"/>
      <w:r w:rsidRPr="0026031A">
        <w:rPr>
          <w:sz w:val="28"/>
          <w:szCs w:val="28"/>
        </w:rPr>
        <w:t>» на 2023 - 2025 годы» утверждена инвестиционная программа в размере 19 157,96 тыс. руб. из амортизации.</w:t>
      </w:r>
    </w:p>
    <w:p w14:paraId="7AC1A790" w14:textId="77777777" w:rsidR="0026031A" w:rsidRPr="0026031A" w:rsidRDefault="0026031A" w:rsidP="0026031A">
      <w:pPr>
        <w:tabs>
          <w:tab w:val="num" w:pos="360"/>
          <w:tab w:val="num" w:pos="1080"/>
        </w:tabs>
        <w:spacing w:line="276" w:lineRule="auto"/>
        <w:ind w:left="-142" w:firstLine="505"/>
        <w:jc w:val="both"/>
        <w:rPr>
          <w:sz w:val="28"/>
          <w:szCs w:val="28"/>
        </w:rPr>
      </w:pPr>
      <w:r w:rsidRPr="0026031A">
        <w:rPr>
          <w:sz w:val="28"/>
          <w:szCs w:val="28"/>
        </w:rPr>
        <w:t xml:space="preserve">Предприятие представило измененную инвестиционную программу </w:t>
      </w:r>
      <w:r w:rsidRPr="0026031A">
        <w:rPr>
          <w:sz w:val="28"/>
          <w:szCs w:val="28"/>
        </w:rPr>
        <w:br/>
        <w:t>в размере 25 365,69 тыс. руб. (без НДС), в том числе: из прибыли 3 063,81 тыс. руб., из амортизации 22 301,88 тыс. руб.</w:t>
      </w:r>
    </w:p>
    <w:p w14:paraId="72464BF3" w14:textId="77777777" w:rsidR="0026031A" w:rsidRPr="0026031A" w:rsidRDefault="0026031A" w:rsidP="0026031A">
      <w:pPr>
        <w:autoSpaceDE w:val="0"/>
        <w:autoSpaceDN w:val="0"/>
        <w:adjustRightInd w:val="0"/>
        <w:spacing w:line="276" w:lineRule="auto"/>
        <w:ind w:firstLine="540"/>
        <w:jc w:val="both"/>
        <w:rPr>
          <w:bCs/>
          <w:sz w:val="28"/>
          <w:szCs w:val="20"/>
        </w:rPr>
      </w:pPr>
      <w:r w:rsidRPr="0026031A">
        <w:rPr>
          <w:bCs/>
          <w:sz w:val="28"/>
          <w:szCs w:val="20"/>
        </w:rPr>
        <w:t xml:space="preserve">Инвестиционная программа соответствует п. </w:t>
      </w:r>
      <w:hyperlink r:id="rId18" w:history="1">
        <w:r w:rsidRPr="0026031A">
          <w:rPr>
            <w:bCs/>
            <w:sz w:val="28"/>
            <w:szCs w:val="20"/>
          </w:rPr>
          <w:t>8</w:t>
        </w:r>
      </w:hyperlink>
      <w:r w:rsidRPr="0026031A">
        <w:rPr>
          <w:bCs/>
          <w:sz w:val="28"/>
          <w:szCs w:val="20"/>
        </w:rPr>
        <w:t xml:space="preserve"> - </w:t>
      </w:r>
      <w:hyperlink r:id="rId19" w:history="1">
        <w:r w:rsidRPr="0026031A">
          <w:rPr>
            <w:bCs/>
            <w:sz w:val="28"/>
            <w:szCs w:val="20"/>
          </w:rPr>
          <w:t>19</w:t>
        </w:r>
      </w:hyperlink>
      <w:r w:rsidRPr="0026031A">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26031A">
        <w:rPr>
          <w:bCs/>
          <w:sz w:val="28"/>
          <w:szCs w:val="20"/>
        </w:rPr>
        <w:br/>
        <w:t>от 5 мая 2014 г. № 410 (далее Правила).</w:t>
      </w:r>
    </w:p>
    <w:p w14:paraId="0DDCA73C" w14:textId="77777777" w:rsidR="0026031A" w:rsidRPr="0026031A" w:rsidRDefault="0026031A" w:rsidP="0026031A">
      <w:pPr>
        <w:autoSpaceDE w:val="0"/>
        <w:autoSpaceDN w:val="0"/>
        <w:adjustRightInd w:val="0"/>
        <w:spacing w:line="276" w:lineRule="auto"/>
        <w:ind w:firstLine="540"/>
        <w:jc w:val="both"/>
        <w:rPr>
          <w:bCs/>
          <w:sz w:val="28"/>
          <w:szCs w:val="20"/>
        </w:rPr>
      </w:pPr>
      <w:r w:rsidRPr="0026031A">
        <w:rPr>
          <w:bCs/>
          <w:sz w:val="28"/>
          <w:szCs w:val="20"/>
        </w:rPr>
        <w:t xml:space="preserve">Инвестиционная программа соответствует п. 6 Правил, целесообразность реализации мероприятий инвестиционной программы обоснована в схеме теплоснабжения Анжеро-Судженского городского округа. </w:t>
      </w:r>
    </w:p>
    <w:p w14:paraId="6508694F" w14:textId="77777777" w:rsidR="0026031A" w:rsidRPr="0026031A" w:rsidRDefault="0026031A" w:rsidP="0026031A">
      <w:pPr>
        <w:spacing w:line="276" w:lineRule="auto"/>
        <w:ind w:firstLine="708"/>
        <w:jc w:val="both"/>
        <w:rPr>
          <w:bCs/>
          <w:sz w:val="28"/>
          <w:szCs w:val="28"/>
        </w:rPr>
      </w:pPr>
      <w:r w:rsidRPr="0026031A">
        <w:rPr>
          <w:bCs/>
          <w:sz w:val="28"/>
          <w:szCs w:val="28"/>
        </w:rPr>
        <w:t xml:space="preserve">В соответствии с п. 24 Правил инвестиционная программа согласована Администрацией </w:t>
      </w:r>
      <w:r w:rsidRPr="0026031A">
        <w:rPr>
          <w:bCs/>
          <w:sz w:val="28"/>
          <w:szCs w:val="20"/>
        </w:rPr>
        <w:t>Анжеро-Судженского городского округа</w:t>
      </w:r>
      <w:r w:rsidRPr="0026031A">
        <w:rPr>
          <w:bCs/>
          <w:sz w:val="28"/>
          <w:szCs w:val="28"/>
        </w:rPr>
        <w:t>.</w:t>
      </w:r>
    </w:p>
    <w:p w14:paraId="0EBCE49A" w14:textId="77777777" w:rsidR="0026031A" w:rsidRPr="0026031A" w:rsidRDefault="0026031A" w:rsidP="0026031A">
      <w:pPr>
        <w:spacing w:line="276" w:lineRule="auto"/>
        <w:ind w:firstLine="709"/>
        <w:jc w:val="both"/>
        <w:rPr>
          <w:bCs/>
          <w:sz w:val="28"/>
          <w:szCs w:val="20"/>
        </w:rPr>
      </w:pPr>
      <w:r w:rsidRPr="0026031A">
        <w:rPr>
          <w:bCs/>
          <w:sz w:val="28"/>
          <w:szCs w:val="20"/>
        </w:rPr>
        <w:t>Состав инвестиционной программы представлен в приложении к экспертному заключению.</w:t>
      </w:r>
    </w:p>
    <w:p w14:paraId="7F9AA6CE" w14:textId="77777777" w:rsidR="0026031A" w:rsidRPr="0026031A" w:rsidRDefault="0026031A" w:rsidP="0026031A">
      <w:pPr>
        <w:spacing w:line="276" w:lineRule="auto"/>
        <w:ind w:firstLine="709"/>
        <w:jc w:val="both"/>
        <w:rPr>
          <w:bCs/>
          <w:sz w:val="28"/>
          <w:szCs w:val="20"/>
        </w:rPr>
      </w:pPr>
      <w:r w:rsidRPr="0026031A">
        <w:rPr>
          <w:bCs/>
          <w:sz w:val="28"/>
          <w:szCs w:val="20"/>
        </w:rPr>
        <w:t>Изменение инвестиционной программы обусловлено:</w:t>
      </w:r>
    </w:p>
    <w:p w14:paraId="6AFE3C3F" w14:textId="77777777" w:rsidR="0026031A" w:rsidRPr="0026031A" w:rsidRDefault="0026031A" w:rsidP="0026031A">
      <w:pPr>
        <w:numPr>
          <w:ilvl w:val="0"/>
          <w:numId w:val="453"/>
        </w:numPr>
        <w:spacing w:line="276" w:lineRule="auto"/>
        <w:ind w:left="0" w:firstLine="709"/>
        <w:jc w:val="both"/>
        <w:rPr>
          <w:bCs/>
          <w:sz w:val="28"/>
          <w:szCs w:val="20"/>
        </w:rPr>
      </w:pPr>
      <w:r w:rsidRPr="0026031A">
        <w:rPr>
          <w:bCs/>
          <w:sz w:val="28"/>
          <w:szCs w:val="20"/>
        </w:rPr>
        <w:t>Включением в инвестиционную программу мероприятия «Реконструкция участка тепловых сетей от ТК-13 до ТК-14 по ул. </w:t>
      </w:r>
      <w:proofErr w:type="spellStart"/>
      <w:r w:rsidRPr="0026031A">
        <w:rPr>
          <w:bCs/>
          <w:sz w:val="28"/>
          <w:szCs w:val="20"/>
        </w:rPr>
        <w:t>Челинская</w:t>
      </w:r>
      <w:proofErr w:type="spellEnd"/>
      <w:r w:rsidRPr="0026031A">
        <w:rPr>
          <w:bCs/>
          <w:sz w:val="28"/>
          <w:szCs w:val="20"/>
        </w:rPr>
        <w:t xml:space="preserve"> с заменой D76 на D89 протяжённостью 212 м (в двух трубном исчислении)». Мероприятие необходимо в связи с отсутствием технической возможности для подключения потребителя.</w:t>
      </w:r>
    </w:p>
    <w:p w14:paraId="365A3034" w14:textId="77777777" w:rsidR="0026031A" w:rsidRPr="0026031A" w:rsidRDefault="0026031A" w:rsidP="0026031A">
      <w:pPr>
        <w:numPr>
          <w:ilvl w:val="0"/>
          <w:numId w:val="453"/>
        </w:numPr>
        <w:spacing w:line="276" w:lineRule="auto"/>
        <w:ind w:left="0" w:firstLine="709"/>
        <w:jc w:val="both"/>
        <w:rPr>
          <w:bCs/>
          <w:sz w:val="28"/>
          <w:szCs w:val="20"/>
        </w:rPr>
      </w:pPr>
      <w:r w:rsidRPr="0026031A">
        <w:rPr>
          <w:bCs/>
          <w:sz w:val="28"/>
          <w:szCs w:val="20"/>
        </w:rPr>
        <w:lastRenderedPageBreak/>
        <w:t>Включением в инвестиционную программу мероприятия «Разработка рабочей документации «Инженерно-технические средства охраны».</w:t>
      </w:r>
    </w:p>
    <w:p w14:paraId="3CF80359" w14:textId="77777777" w:rsidR="0026031A" w:rsidRPr="0026031A" w:rsidRDefault="0026031A" w:rsidP="0026031A">
      <w:pPr>
        <w:spacing w:line="276" w:lineRule="auto"/>
        <w:ind w:firstLine="709"/>
        <w:jc w:val="both"/>
        <w:rPr>
          <w:sz w:val="28"/>
          <w:szCs w:val="28"/>
        </w:rPr>
      </w:pPr>
      <w:r w:rsidRPr="0026031A">
        <w:rPr>
          <w:bCs/>
          <w:sz w:val="28"/>
          <w:szCs w:val="20"/>
        </w:rPr>
        <w:t>В качестве</w:t>
      </w:r>
      <w:r w:rsidRPr="0026031A">
        <w:rPr>
          <w:sz w:val="28"/>
          <w:szCs w:val="28"/>
        </w:rPr>
        <w:t xml:space="preserve"> обосновывающих материалов представлены: пояснительная записка к инвестиционной программе, локальные сметные расчеты, обосновывающие документы к подключению потребителей.</w:t>
      </w:r>
    </w:p>
    <w:p w14:paraId="11A5399D" w14:textId="77777777" w:rsidR="0026031A" w:rsidRPr="0026031A" w:rsidRDefault="0026031A" w:rsidP="0026031A">
      <w:pPr>
        <w:spacing w:line="276" w:lineRule="auto"/>
        <w:ind w:firstLine="709"/>
        <w:jc w:val="both"/>
        <w:rPr>
          <w:sz w:val="28"/>
          <w:szCs w:val="28"/>
        </w:rPr>
      </w:pPr>
      <w:r w:rsidRPr="0026031A">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0A9FEC11" w14:textId="77777777" w:rsidR="0026031A" w:rsidRPr="0026031A" w:rsidRDefault="0026031A" w:rsidP="0026031A">
      <w:pPr>
        <w:tabs>
          <w:tab w:val="left" w:pos="720"/>
        </w:tabs>
        <w:spacing w:line="276" w:lineRule="auto"/>
        <w:ind w:firstLine="709"/>
        <w:jc w:val="both"/>
        <w:rPr>
          <w:sz w:val="28"/>
          <w:szCs w:val="28"/>
        </w:rPr>
      </w:pPr>
      <w:r w:rsidRPr="0026031A">
        <w:rPr>
          <w:sz w:val="28"/>
          <w:szCs w:val="28"/>
        </w:rPr>
        <w:t xml:space="preserve">Проанализировав представленные обосновывающие документы, экспертная группа, считает предложенные мероприятия обоснованными </w:t>
      </w:r>
      <w:r w:rsidRPr="0026031A">
        <w:rPr>
          <w:sz w:val="28"/>
          <w:szCs w:val="28"/>
        </w:rPr>
        <w:br/>
        <w:t xml:space="preserve">и предлагает утвердить инвестиционную программу на 2024-2028 годы </w:t>
      </w:r>
      <w:r w:rsidRPr="0026031A">
        <w:rPr>
          <w:sz w:val="28"/>
          <w:szCs w:val="28"/>
        </w:rPr>
        <w:br/>
        <w:t>в размере 25 365,69 тыс. руб. (без НДС), в том числе: из прибыли 3 063,81 тыс. руб., из амортизации 22 301,88 тыс. руб. (Таблица 1)</w:t>
      </w:r>
    </w:p>
    <w:p w14:paraId="34300C36" w14:textId="77777777" w:rsidR="0026031A" w:rsidRPr="0026031A" w:rsidRDefault="0026031A" w:rsidP="0026031A">
      <w:pPr>
        <w:jc w:val="center"/>
        <w:rPr>
          <w:bCs/>
          <w:sz w:val="28"/>
          <w:szCs w:val="28"/>
        </w:rPr>
      </w:pPr>
    </w:p>
    <w:p w14:paraId="32514AC3" w14:textId="77777777" w:rsidR="0026031A" w:rsidRPr="0026031A" w:rsidRDefault="0026031A" w:rsidP="0026031A">
      <w:pPr>
        <w:jc w:val="right"/>
        <w:rPr>
          <w:bCs/>
          <w:sz w:val="28"/>
          <w:szCs w:val="28"/>
        </w:rPr>
      </w:pPr>
      <w:r w:rsidRPr="0026031A">
        <w:rPr>
          <w:bCs/>
          <w:sz w:val="28"/>
          <w:szCs w:val="28"/>
        </w:rPr>
        <w:t>Таблица 1</w:t>
      </w:r>
    </w:p>
    <w:p w14:paraId="73ADD7D4" w14:textId="77777777" w:rsidR="0026031A" w:rsidRPr="0026031A" w:rsidRDefault="0026031A" w:rsidP="0026031A">
      <w:pPr>
        <w:jc w:val="right"/>
        <w:rPr>
          <w:bCs/>
          <w:sz w:val="28"/>
          <w:szCs w:val="28"/>
        </w:rPr>
      </w:pPr>
    </w:p>
    <w:p w14:paraId="6F3DDAAC" w14:textId="77777777" w:rsidR="0026031A" w:rsidRPr="0026031A" w:rsidRDefault="0026031A" w:rsidP="0026031A">
      <w:pPr>
        <w:jc w:val="center"/>
        <w:rPr>
          <w:color w:val="000000"/>
          <w:sz w:val="28"/>
          <w:szCs w:val="28"/>
        </w:rPr>
      </w:pPr>
      <w:r w:rsidRPr="0026031A">
        <w:rPr>
          <w:bCs/>
          <w:sz w:val="28"/>
          <w:szCs w:val="28"/>
        </w:rPr>
        <w:t xml:space="preserve">Финансовый план </w:t>
      </w:r>
      <w:r w:rsidRPr="0026031A">
        <w:rPr>
          <w:sz w:val="28"/>
          <w:szCs w:val="28"/>
        </w:rPr>
        <w:t>ООО «</w:t>
      </w:r>
      <w:proofErr w:type="spellStart"/>
      <w:r w:rsidRPr="0026031A">
        <w:rPr>
          <w:sz w:val="28"/>
          <w:szCs w:val="28"/>
        </w:rPr>
        <w:t>ТеплоРесурс</w:t>
      </w:r>
      <w:proofErr w:type="spellEnd"/>
      <w:r w:rsidRPr="0026031A">
        <w:rPr>
          <w:sz w:val="28"/>
          <w:szCs w:val="28"/>
        </w:rPr>
        <w:t>»</w:t>
      </w:r>
    </w:p>
    <w:p w14:paraId="32FADFA9" w14:textId="77777777" w:rsidR="0026031A" w:rsidRPr="0026031A" w:rsidRDefault="0026031A" w:rsidP="0026031A">
      <w:pPr>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4"/>
        <w:gridCol w:w="2229"/>
        <w:gridCol w:w="1019"/>
        <w:gridCol w:w="1207"/>
        <w:gridCol w:w="1067"/>
        <w:gridCol w:w="1207"/>
        <w:gridCol w:w="1207"/>
        <w:gridCol w:w="1348"/>
      </w:tblGrid>
      <w:tr w:rsidR="0026031A" w:rsidRPr="0026031A" w14:paraId="04BB7959" w14:textId="77777777" w:rsidTr="00627AA0">
        <w:trPr>
          <w:trHeight w:val="368"/>
        </w:trPr>
        <w:tc>
          <w:tcPr>
            <w:tcW w:w="180" w:type="pct"/>
            <w:vMerge w:val="restart"/>
            <w:shd w:val="clear" w:color="auto" w:fill="auto"/>
            <w:vAlign w:val="center"/>
            <w:hideMark/>
          </w:tcPr>
          <w:p w14:paraId="5D6334E1" w14:textId="77777777" w:rsidR="0026031A" w:rsidRPr="0026031A" w:rsidRDefault="0026031A" w:rsidP="0026031A">
            <w:pPr>
              <w:jc w:val="center"/>
              <w:rPr>
                <w:bCs/>
                <w:sz w:val="18"/>
                <w:szCs w:val="18"/>
              </w:rPr>
            </w:pPr>
            <w:r w:rsidRPr="0026031A">
              <w:rPr>
                <w:bCs/>
                <w:sz w:val="18"/>
                <w:szCs w:val="18"/>
              </w:rPr>
              <w:t>№</w:t>
            </w:r>
            <w:r w:rsidRPr="0026031A">
              <w:rPr>
                <w:bCs/>
                <w:sz w:val="18"/>
                <w:szCs w:val="18"/>
              </w:rPr>
              <w:br/>
              <w:t>п/п</w:t>
            </w:r>
          </w:p>
        </w:tc>
        <w:tc>
          <w:tcPr>
            <w:tcW w:w="1150" w:type="pct"/>
            <w:vMerge w:val="restart"/>
            <w:shd w:val="clear" w:color="auto" w:fill="auto"/>
            <w:noWrap/>
            <w:vAlign w:val="center"/>
            <w:hideMark/>
          </w:tcPr>
          <w:p w14:paraId="41F07773" w14:textId="77777777" w:rsidR="0026031A" w:rsidRPr="0026031A" w:rsidRDefault="0026031A" w:rsidP="0026031A">
            <w:pPr>
              <w:jc w:val="center"/>
              <w:rPr>
                <w:bCs/>
                <w:sz w:val="18"/>
                <w:szCs w:val="18"/>
              </w:rPr>
            </w:pPr>
            <w:r w:rsidRPr="0026031A">
              <w:rPr>
                <w:bCs/>
                <w:sz w:val="18"/>
                <w:szCs w:val="18"/>
              </w:rPr>
              <w:t>Источники финансирования</w:t>
            </w:r>
          </w:p>
        </w:tc>
        <w:tc>
          <w:tcPr>
            <w:tcW w:w="3670" w:type="pct"/>
            <w:gridSpan w:val="6"/>
            <w:shd w:val="clear" w:color="auto" w:fill="auto"/>
            <w:vAlign w:val="center"/>
            <w:hideMark/>
          </w:tcPr>
          <w:p w14:paraId="41235D34" w14:textId="77777777" w:rsidR="0026031A" w:rsidRPr="0026031A" w:rsidRDefault="0026031A" w:rsidP="0026031A">
            <w:pPr>
              <w:jc w:val="center"/>
              <w:rPr>
                <w:bCs/>
                <w:sz w:val="18"/>
                <w:szCs w:val="18"/>
              </w:rPr>
            </w:pPr>
            <w:r w:rsidRPr="0026031A">
              <w:rPr>
                <w:bCs/>
                <w:sz w:val="18"/>
                <w:szCs w:val="18"/>
              </w:rPr>
              <w:t>Расходы на реализацию инвестиционной программы (тыс. руб. без НДС)</w:t>
            </w:r>
          </w:p>
        </w:tc>
      </w:tr>
      <w:tr w:rsidR="0026031A" w:rsidRPr="0026031A" w14:paraId="77000772" w14:textId="77777777" w:rsidTr="00627AA0">
        <w:trPr>
          <w:trHeight w:val="300"/>
        </w:trPr>
        <w:tc>
          <w:tcPr>
            <w:tcW w:w="180" w:type="pct"/>
            <w:vMerge/>
            <w:vAlign w:val="center"/>
            <w:hideMark/>
          </w:tcPr>
          <w:p w14:paraId="272AFC90" w14:textId="77777777" w:rsidR="0026031A" w:rsidRPr="0026031A" w:rsidRDefault="0026031A" w:rsidP="0026031A">
            <w:pPr>
              <w:rPr>
                <w:bCs/>
                <w:sz w:val="18"/>
                <w:szCs w:val="18"/>
              </w:rPr>
            </w:pPr>
          </w:p>
        </w:tc>
        <w:tc>
          <w:tcPr>
            <w:tcW w:w="1150" w:type="pct"/>
            <w:vMerge/>
            <w:vAlign w:val="center"/>
            <w:hideMark/>
          </w:tcPr>
          <w:p w14:paraId="3727E0C0" w14:textId="77777777" w:rsidR="0026031A" w:rsidRPr="0026031A" w:rsidRDefault="0026031A" w:rsidP="0026031A">
            <w:pPr>
              <w:rPr>
                <w:bCs/>
                <w:sz w:val="18"/>
                <w:szCs w:val="18"/>
              </w:rPr>
            </w:pPr>
          </w:p>
        </w:tc>
        <w:tc>
          <w:tcPr>
            <w:tcW w:w="1157" w:type="pct"/>
            <w:gridSpan w:val="2"/>
            <w:shd w:val="clear" w:color="auto" w:fill="auto"/>
            <w:noWrap/>
            <w:vAlign w:val="center"/>
            <w:hideMark/>
          </w:tcPr>
          <w:p w14:paraId="0FE607AF" w14:textId="77777777" w:rsidR="0026031A" w:rsidRPr="0026031A" w:rsidRDefault="0026031A" w:rsidP="0026031A">
            <w:pPr>
              <w:jc w:val="center"/>
              <w:rPr>
                <w:bCs/>
                <w:sz w:val="18"/>
                <w:szCs w:val="18"/>
              </w:rPr>
            </w:pPr>
            <w:r w:rsidRPr="0026031A">
              <w:rPr>
                <w:bCs/>
                <w:sz w:val="18"/>
                <w:szCs w:val="18"/>
              </w:rPr>
              <w:t>по видам деятельности</w:t>
            </w:r>
          </w:p>
        </w:tc>
        <w:tc>
          <w:tcPr>
            <w:tcW w:w="555" w:type="pct"/>
            <w:vMerge w:val="restart"/>
            <w:shd w:val="clear" w:color="auto" w:fill="auto"/>
            <w:noWrap/>
            <w:vAlign w:val="center"/>
            <w:hideMark/>
          </w:tcPr>
          <w:p w14:paraId="06C18790" w14:textId="77777777" w:rsidR="0026031A" w:rsidRPr="0026031A" w:rsidRDefault="0026031A" w:rsidP="0026031A">
            <w:pPr>
              <w:jc w:val="center"/>
              <w:rPr>
                <w:bCs/>
                <w:sz w:val="18"/>
                <w:szCs w:val="18"/>
              </w:rPr>
            </w:pPr>
            <w:r w:rsidRPr="0026031A">
              <w:rPr>
                <w:bCs/>
                <w:sz w:val="18"/>
                <w:szCs w:val="18"/>
              </w:rPr>
              <w:t>Всего</w:t>
            </w:r>
          </w:p>
        </w:tc>
        <w:tc>
          <w:tcPr>
            <w:tcW w:w="1958" w:type="pct"/>
            <w:gridSpan w:val="3"/>
            <w:shd w:val="clear" w:color="auto" w:fill="auto"/>
            <w:vAlign w:val="center"/>
            <w:hideMark/>
          </w:tcPr>
          <w:p w14:paraId="497A61A0" w14:textId="77777777" w:rsidR="0026031A" w:rsidRPr="0026031A" w:rsidRDefault="0026031A" w:rsidP="0026031A">
            <w:pPr>
              <w:jc w:val="center"/>
              <w:rPr>
                <w:bCs/>
                <w:sz w:val="18"/>
                <w:szCs w:val="18"/>
              </w:rPr>
            </w:pPr>
            <w:r w:rsidRPr="0026031A">
              <w:rPr>
                <w:bCs/>
                <w:sz w:val="18"/>
                <w:szCs w:val="18"/>
              </w:rPr>
              <w:t xml:space="preserve">по годам реализации </w:t>
            </w:r>
          </w:p>
        </w:tc>
      </w:tr>
      <w:tr w:rsidR="0026031A" w:rsidRPr="0026031A" w14:paraId="3564CB97" w14:textId="77777777" w:rsidTr="00627AA0">
        <w:trPr>
          <w:trHeight w:val="534"/>
        </w:trPr>
        <w:tc>
          <w:tcPr>
            <w:tcW w:w="180" w:type="pct"/>
            <w:vMerge/>
            <w:vAlign w:val="center"/>
            <w:hideMark/>
          </w:tcPr>
          <w:p w14:paraId="572A95D3" w14:textId="77777777" w:rsidR="0026031A" w:rsidRPr="0026031A" w:rsidRDefault="0026031A" w:rsidP="0026031A">
            <w:pPr>
              <w:rPr>
                <w:bCs/>
                <w:sz w:val="18"/>
                <w:szCs w:val="18"/>
              </w:rPr>
            </w:pPr>
          </w:p>
        </w:tc>
        <w:tc>
          <w:tcPr>
            <w:tcW w:w="1150" w:type="pct"/>
            <w:vMerge/>
            <w:vAlign w:val="center"/>
            <w:hideMark/>
          </w:tcPr>
          <w:p w14:paraId="17C2B1C5" w14:textId="77777777" w:rsidR="0026031A" w:rsidRPr="0026031A" w:rsidRDefault="0026031A" w:rsidP="0026031A">
            <w:pPr>
              <w:rPr>
                <w:bCs/>
                <w:sz w:val="18"/>
                <w:szCs w:val="18"/>
              </w:rPr>
            </w:pPr>
          </w:p>
        </w:tc>
        <w:tc>
          <w:tcPr>
            <w:tcW w:w="530" w:type="pct"/>
            <w:shd w:val="clear" w:color="auto" w:fill="auto"/>
            <w:vAlign w:val="center"/>
            <w:hideMark/>
          </w:tcPr>
          <w:p w14:paraId="232A9E8C" w14:textId="77777777" w:rsidR="0026031A" w:rsidRPr="0026031A" w:rsidRDefault="0026031A" w:rsidP="0026031A">
            <w:pPr>
              <w:jc w:val="center"/>
              <w:rPr>
                <w:bCs/>
                <w:iCs/>
                <w:sz w:val="18"/>
                <w:szCs w:val="18"/>
              </w:rPr>
            </w:pPr>
            <w:proofErr w:type="spellStart"/>
            <w:r w:rsidRPr="0026031A">
              <w:rPr>
                <w:bCs/>
                <w:iCs/>
                <w:sz w:val="18"/>
                <w:szCs w:val="18"/>
              </w:rPr>
              <w:t>Произ-водство</w:t>
            </w:r>
            <w:proofErr w:type="spellEnd"/>
            <w:r w:rsidRPr="0026031A">
              <w:rPr>
                <w:bCs/>
                <w:iCs/>
                <w:sz w:val="18"/>
                <w:szCs w:val="18"/>
              </w:rPr>
              <w:t xml:space="preserve"> электро-энергии</w:t>
            </w:r>
          </w:p>
        </w:tc>
        <w:tc>
          <w:tcPr>
            <w:tcW w:w="628" w:type="pct"/>
            <w:shd w:val="clear" w:color="auto" w:fill="auto"/>
            <w:vAlign w:val="center"/>
            <w:hideMark/>
          </w:tcPr>
          <w:p w14:paraId="35111B61" w14:textId="77777777" w:rsidR="0026031A" w:rsidRPr="0026031A" w:rsidRDefault="0026031A" w:rsidP="0026031A">
            <w:pPr>
              <w:jc w:val="center"/>
              <w:rPr>
                <w:bCs/>
                <w:iCs/>
                <w:sz w:val="18"/>
                <w:szCs w:val="18"/>
              </w:rPr>
            </w:pPr>
            <w:proofErr w:type="spellStart"/>
            <w:r w:rsidRPr="0026031A">
              <w:rPr>
                <w:bCs/>
                <w:iCs/>
                <w:sz w:val="18"/>
                <w:szCs w:val="18"/>
              </w:rPr>
              <w:t>Произ-водство</w:t>
            </w:r>
            <w:proofErr w:type="spellEnd"/>
            <w:r w:rsidRPr="0026031A">
              <w:rPr>
                <w:bCs/>
                <w:iCs/>
                <w:sz w:val="18"/>
                <w:szCs w:val="18"/>
              </w:rPr>
              <w:t xml:space="preserve"> тепло-энергии</w:t>
            </w:r>
          </w:p>
        </w:tc>
        <w:tc>
          <w:tcPr>
            <w:tcW w:w="555" w:type="pct"/>
            <w:vMerge/>
            <w:vAlign w:val="center"/>
            <w:hideMark/>
          </w:tcPr>
          <w:p w14:paraId="6C542CC1" w14:textId="77777777" w:rsidR="0026031A" w:rsidRPr="0026031A" w:rsidRDefault="0026031A" w:rsidP="0026031A">
            <w:pPr>
              <w:rPr>
                <w:bCs/>
                <w:sz w:val="18"/>
                <w:szCs w:val="18"/>
              </w:rPr>
            </w:pPr>
          </w:p>
        </w:tc>
        <w:tc>
          <w:tcPr>
            <w:tcW w:w="628" w:type="pct"/>
            <w:shd w:val="clear" w:color="auto" w:fill="auto"/>
            <w:noWrap/>
            <w:vAlign w:val="center"/>
            <w:hideMark/>
          </w:tcPr>
          <w:p w14:paraId="7445E41E" w14:textId="77777777" w:rsidR="0026031A" w:rsidRPr="0026031A" w:rsidRDefault="0026031A" w:rsidP="0026031A">
            <w:pPr>
              <w:jc w:val="center"/>
              <w:rPr>
                <w:bCs/>
                <w:sz w:val="18"/>
                <w:szCs w:val="18"/>
              </w:rPr>
            </w:pPr>
            <w:r w:rsidRPr="0026031A">
              <w:rPr>
                <w:bCs/>
                <w:sz w:val="18"/>
                <w:szCs w:val="18"/>
              </w:rPr>
              <w:t>2024</w:t>
            </w:r>
          </w:p>
        </w:tc>
        <w:tc>
          <w:tcPr>
            <w:tcW w:w="628" w:type="pct"/>
            <w:shd w:val="clear" w:color="auto" w:fill="auto"/>
            <w:noWrap/>
            <w:vAlign w:val="center"/>
            <w:hideMark/>
          </w:tcPr>
          <w:p w14:paraId="384D446A" w14:textId="77777777" w:rsidR="0026031A" w:rsidRPr="0026031A" w:rsidRDefault="0026031A" w:rsidP="0026031A">
            <w:pPr>
              <w:jc w:val="center"/>
              <w:rPr>
                <w:bCs/>
                <w:sz w:val="18"/>
                <w:szCs w:val="18"/>
              </w:rPr>
            </w:pPr>
            <w:r w:rsidRPr="0026031A">
              <w:rPr>
                <w:bCs/>
                <w:sz w:val="18"/>
                <w:szCs w:val="18"/>
              </w:rPr>
              <w:t>2025</w:t>
            </w:r>
          </w:p>
        </w:tc>
        <w:tc>
          <w:tcPr>
            <w:tcW w:w="702" w:type="pct"/>
            <w:shd w:val="clear" w:color="auto" w:fill="auto"/>
            <w:noWrap/>
            <w:vAlign w:val="center"/>
            <w:hideMark/>
          </w:tcPr>
          <w:p w14:paraId="0746778B" w14:textId="77777777" w:rsidR="0026031A" w:rsidRPr="0026031A" w:rsidRDefault="0026031A" w:rsidP="0026031A">
            <w:pPr>
              <w:jc w:val="center"/>
              <w:rPr>
                <w:bCs/>
                <w:sz w:val="18"/>
                <w:szCs w:val="18"/>
              </w:rPr>
            </w:pPr>
            <w:r w:rsidRPr="0026031A">
              <w:rPr>
                <w:bCs/>
                <w:sz w:val="18"/>
                <w:szCs w:val="18"/>
              </w:rPr>
              <w:t>2026</w:t>
            </w:r>
          </w:p>
        </w:tc>
      </w:tr>
      <w:tr w:rsidR="0026031A" w:rsidRPr="0026031A" w14:paraId="4CD339DF" w14:textId="77777777" w:rsidTr="00627AA0">
        <w:trPr>
          <w:trHeight w:val="20"/>
        </w:trPr>
        <w:tc>
          <w:tcPr>
            <w:tcW w:w="180" w:type="pct"/>
            <w:shd w:val="clear" w:color="auto" w:fill="auto"/>
            <w:noWrap/>
            <w:vAlign w:val="bottom"/>
            <w:hideMark/>
          </w:tcPr>
          <w:p w14:paraId="76E32D41" w14:textId="77777777" w:rsidR="0026031A" w:rsidRPr="0026031A" w:rsidRDefault="0026031A" w:rsidP="0026031A">
            <w:pPr>
              <w:jc w:val="center"/>
              <w:rPr>
                <w:sz w:val="18"/>
                <w:szCs w:val="18"/>
              </w:rPr>
            </w:pPr>
            <w:r w:rsidRPr="0026031A">
              <w:rPr>
                <w:sz w:val="18"/>
                <w:szCs w:val="18"/>
              </w:rPr>
              <w:t>1</w:t>
            </w:r>
          </w:p>
        </w:tc>
        <w:tc>
          <w:tcPr>
            <w:tcW w:w="1150" w:type="pct"/>
            <w:shd w:val="clear" w:color="auto" w:fill="auto"/>
            <w:noWrap/>
            <w:vAlign w:val="bottom"/>
            <w:hideMark/>
          </w:tcPr>
          <w:p w14:paraId="044C08CF" w14:textId="77777777" w:rsidR="0026031A" w:rsidRPr="0026031A" w:rsidRDefault="0026031A" w:rsidP="0026031A">
            <w:pPr>
              <w:jc w:val="center"/>
              <w:rPr>
                <w:sz w:val="18"/>
                <w:szCs w:val="18"/>
              </w:rPr>
            </w:pPr>
            <w:r w:rsidRPr="0026031A">
              <w:rPr>
                <w:sz w:val="18"/>
                <w:szCs w:val="18"/>
              </w:rPr>
              <w:t>2</w:t>
            </w:r>
          </w:p>
        </w:tc>
        <w:tc>
          <w:tcPr>
            <w:tcW w:w="530" w:type="pct"/>
            <w:shd w:val="clear" w:color="auto" w:fill="auto"/>
            <w:noWrap/>
            <w:vAlign w:val="bottom"/>
            <w:hideMark/>
          </w:tcPr>
          <w:p w14:paraId="73FA99C7" w14:textId="77777777" w:rsidR="0026031A" w:rsidRPr="0026031A" w:rsidRDefault="0026031A" w:rsidP="0026031A">
            <w:pPr>
              <w:jc w:val="center"/>
              <w:rPr>
                <w:sz w:val="18"/>
                <w:szCs w:val="18"/>
              </w:rPr>
            </w:pPr>
            <w:r w:rsidRPr="0026031A">
              <w:rPr>
                <w:sz w:val="18"/>
                <w:szCs w:val="18"/>
              </w:rPr>
              <w:t>3</w:t>
            </w:r>
          </w:p>
        </w:tc>
        <w:tc>
          <w:tcPr>
            <w:tcW w:w="628" w:type="pct"/>
            <w:shd w:val="clear" w:color="auto" w:fill="auto"/>
            <w:noWrap/>
            <w:vAlign w:val="bottom"/>
            <w:hideMark/>
          </w:tcPr>
          <w:p w14:paraId="6FEA6A6A" w14:textId="77777777" w:rsidR="0026031A" w:rsidRPr="0026031A" w:rsidRDefault="0026031A" w:rsidP="0026031A">
            <w:pPr>
              <w:jc w:val="center"/>
              <w:rPr>
                <w:sz w:val="18"/>
                <w:szCs w:val="18"/>
              </w:rPr>
            </w:pPr>
            <w:r w:rsidRPr="0026031A">
              <w:rPr>
                <w:sz w:val="18"/>
                <w:szCs w:val="18"/>
              </w:rPr>
              <w:t>4</w:t>
            </w:r>
          </w:p>
        </w:tc>
        <w:tc>
          <w:tcPr>
            <w:tcW w:w="555" w:type="pct"/>
            <w:shd w:val="clear" w:color="auto" w:fill="auto"/>
            <w:noWrap/>
            <w:vAlign w:val="bottom"/>
            <w:hideMark/>
          </w:tcPr>
          <w:p w14:paraId="0F015FEB" w14:textId="77777777" w:rsidR="0026031A" w:rsidRPr="0026031A" w:rsidRDefault="0026031A" w:rsidP="0026031A">
            <w:pPr>
              <w:jc w:val="center"/>
              <w:rPr>
                <w:sz w:val="18"/>
                <w:szCs w:val="18"/>
              </w:rPr>
            </w:pPr>
            <w:r w:rsidRPr="0026031A">
              <w:rPr>
                <w:sz w:val="18"/>
                <w:szCs w:val="18"/>
              </w:rPr>
              <w:t>5</w:t>
            </w:r>
          </w:p>
        </w:tc>
        <w:tc>
          <w:tcPr>
            <w:tcW w:w="628" w:type="pct"/>
            <w:shd w:val="clear" w:color="auto" w:fill="auto"/>
            <w:noWrap/>
            <w:vAlign w:val="bottom"/>
            <w:hideMark/>
          </w:tcPr>
          <w:p w14:paraId="42C97424" w14:textId="77777777" w:rsidR="0026031A" w:rsidRPr="0026031A" w:rsidRDefault="0026031A" w:rsidP="0026031A">
            <w:pPr>
              <w:jc w:val="center"/>
              <w:rPr>
                <w:sz w:val="18"/>
                <w:szCs w:val="18"/>
              </w:rPr>
            </w:pPr>
            <w:r w:rsidRPr="0026031A">
              <w:rPr>
                <w:sz w:val="18"/>
                <w:szCs w:val="18"/>
              </w:rPr>
              <w:t>6</w:t>
            </w:r>
          </w:p>
        </w:tc>
        <w:tc>
          <w:tcPr>
            <w:tcW w:w="628" w:type="pct"/>
            <w:shd w:val="clear" w:color="auto" w:fill="auto"/>
            <w:noWrap/>
            <w:vAlign w:val="bottom"/>
            <w:hideMark/>
          </w:tcPr>
          <w:p w14:paraId="457964A4" w14:textId="77777777" w:rsidR="0026031A" w:rsidRPr="0026031A" w:rsidRDefault="0026031A" w:rsidP="0026031A">
            <w:pPr>
              <w:jc w:val="center"/>
              <w:rPr>
                <w:sz w:val="18"/>
                <w:szCs w:val="18"/>
              </w:rPr>
            </w:pPr>
            <w:r w:rsidRPr="0026031A">
              <w:rPr>
                <w:sz w:val="18"/>
                <w:szCs w:val="18"/>
              </w:rPr>
              <w:t>7</w:t>
            </w:r>
          </w:p>
        </w:tc>
        <w:tc>
          <w:tcPr>
            <w:tcW w:w="702" w:type="pct"/>
            <w:shd w:val="clear" w:color="auto" w:fill="auto"/>
            <w:noWrap/>
            <w:vAlign w:val="bottom"/>
            <w:hideMark/>
          </w:tcPr>
          <w:p w14:paraId="5D16C011" w14:textId="77777777" w:rsidR="0026031A" w:rsidRPr="0026031A" w:rsidRDefault="0026031A" w:rsidP="0026031A">
            <w:pPr>
              <w:jc w:val="center"/>
              <w:rPr>
                <w:sz w:val="18"/>
                <w:szCs w:val="18"/>
              </w:rPr>
            </w:pPr>
            <w:r w:rsidRPr="0026031A">
              <w:rPr>
                <w:sz w:val="18"/>
                <w:szCs w:val="18"/>
              </w:rPr>
              <w:t>8</w:t>
            </w:r>
          </w:p>
        </w:tc>
      </w:tr>
      <w:tr w:rsidR="0026031A" w:rsidRPr="0026031A" w14:paraId="377CEE9D" w14:textId="77777777" w:rsidTr="00627AA0">
        <w:trPr>
          <w:trHeight w:val="346"/>
        </w:trPr>
        <w:tc>
          <w:tcPr>
            <w:tcW w:w="180" w:type="pct"/>
            <w:shd w:val="clear" w:color="auto" w:fill="auto"/>
            <w:vAlign w:val="center"/>
            <w:hideMark/>
          </w:tcPr>
          <w:p w14:paraId="5E5FF6DA" w14:textId="77777777" w:rsidR="0026031A" w:rsidRPr="0026031A" w:rsidRDefault="0026031A" w:rsidP="0026031A">
            <w:pPr>
              <w:jc w:val="center"/>
              <w:rPr>
                <w:sz w:val="18"/>
                <w:szCs w:val="18"/>
              </w:rPr>
            </w:pPr>
            <w:r w:rsidRPr="0026031A">
              <w:rPr>
                <w:sz w:val="18"/>
                <w:szCs w:val="18"/>
              </w:rPr>
              <w:t>1</w:t>
            </w:r>
          </w:p>
        </w:tc>
        <w:tc>
          <w:tcPr>
            <w:tcW w:w="1150" w:type="pct"/>
            <w:shd w:val="clear" w:color="auto" w:fill="auto"/>
            <w:hideMark/>
          </w:tcPr>
          <w:p w14:paraId="228DF70B" w14:textId="77777777" w:rsidR="0026031A" w:rsidRPr="0026031A" w:rsidRDefault="0026031A" w:rsidP="0026031A">
            <w:pPr>
              <w:rPr>
                <w:sz w:val="18"/>
                <w:szCs w:val="18"/>
              </w:rPr>
            </w:pPr>
            <w:r w:rsidRPr="0026031A">
              <w:rPr>
                <w:sz w:val="18"/>
                <w:szCs w:val="18"/>
              </w:rPr>
              <w:t>Собственные средства</w:t>
            </w:r>
          </w:p>
        </w:tc>
        <w:tc>
          <w:tcPr>
            <w:tcW w:w="530" w:type="pct"/>
            <w:shd w:val="clear" w:color="auto" w:fill="auto"/>
            <w:noWrap/>
            <w:vAlign w:val="center"/>
          </w:tcPr>
          <w:p w14:paraId="3B4B1F69" w14:textId="77777777" w:rsidR="0026031A" w:rsidRPr="0026031A" w:rsidRDefault="0026031A" w:rsidP="0026031A">
            <w:pPr>
              <w:jc w:val="center"/>
              <w:rPr>
                <w:bCs/>
                <w:sz w:val="18"/>
                <w:szCs w:val="18"/>
              </w:rPr>
            </w:pPr>
            <w:r w:rsidRPr="0026031A">
              <w:rPr>
                <w:bCs/>
                <w:sz w:val="18"/>
                <w:szCs w:val="18"/>
              </w:rPr>
              <w:t>0,00</w:t>
            </w:r>
          </w:p>
        </w:tc>
        <w:tc>
          <w:tcPr>
            <w:tcW w:w="628" w:type="pct"/>
            <w:shd w:val="clear" w:color="auto" w:fill="auto"/>
            <w:noWrap/>
            <w:vAlign w:val="center"/>
            <w:hideMark/>
          </w:tcPr>
          <w:p w14:paraId="4C00E4BF" w14:textId="77777777" w:rsidR="0026031A" w:rsidRPr="0026031A" w:rsidRDefault="0026031A" w:rsidP="0026031A">
            <w:pPr>
              <w:jc w:val="center"/>
              <w:rPr>
                <w:sz w:val="18"/>
                <w:szCs w:val="18"/>
              </w:rPr>
            </w:pPr>
            <w:r w:rsidRPr="0026031A">
              <w:rPr>
                <w:sz w:val="18"/>
                <w:szCs w:val="18"/>
              </w:rPr>
              <w:t>25 365,69</w:t>
            </w:r>
          </w:p>
        </w:tc>
        <w:tc>
          <w:tcPr>
            <w:tcW w:w="555" w:type="pct"/>
            <w:shd w:val="clear" w:color="auto" w:fill="auto"/>
            <w:noWrap/>
            <w:vAlign w:val="center"/>
            <w:hideMark/>
          </w:tcPr>
          <w:p w14:paraId="595458EA" w14:textId="77777777" w:rsidR="0026031A" w:rsidRPr="0026031A" w:rsidRDefault="0026031A" w:rsidP="0026031A">
            <w:pPr>
              <w:jc w:val="center"/>
              <w:rPr>
                <w:sz w:val="18"/>
                <w:szCs w:val="18"/>
              </w:rPr>
            </w:pPr>
            <w:r w:rsidRPr="0026031A">
              <w:rPr>
                <w:sz w:val="18"/>
                <w:szCs w:val="18"/>
              </w:rPr>
              <w:t>25 365,69</w:t>
            </w:r>
          </w:p>
        </w:tc>
        <w:tc>
          <w:tcPr>
            <w:tcW w:w="628" w:type="pct"/>
            <w:shd w:val="clear" w:color="auto" w:fill="auto"/>
            <w:noWrap/>
            <w:vAlign w:val="center"/>
            <w:hideMark/>
          </w:tcPr>
          <w:p w14:paraId="13E3E792" w14:textId="77777777" w:rsidR="0026031A" w:rsidRPr="0026031A" w:rsidRDefault="0026031A" w:rsidP="0026031A">
            <w:pPr>
              <w:jc w:val="center"/>
              <w:rPr>
                <w:sz w:val="18"/>
                <w:szCs w:val="18"/>
              </w:rPr>
            </w:pPr>
            <w:r w:rsidRPr="0026031A">
              <w:rPr>
                <w:sz w:val="18"/>
                <w:szCs w:val="18"/>
              </w:rPr>
              <w:t>6 590,60</w:t>
            </w:r>
          </w:p>
        </w:tc>
        <w:tc>
          <w:tcPr>
            <w:tcW w:w="628" w:type="pct"/>
            <w:shd w:val="clear" w:color="auto" w:fill="auto"/>
            <w:noWrap/>
            <w:vAlign w:val="center"/>
            <w:hideMark/>
          </w:tcPr>
          <w:p w14:paraId="2937885C" w14:textId="77777777" w:rsidR="0026031A" w:rsidRPr="0026031A" w:rsidRDefault="0026031A" w:rsidP="0026031A">
            <w:pPr>
              <w:jc w:val="center"/>
              <w:rPr>
                <w:sz w:val="18"/>
                <w:szCs w:val="18"/>
              </w:rPr>
            </w:pPr>
            <w:r w:rsidRPr="0026031A">
              <w:rPr>
                <w:sz w:val="18"/>
                <w:szCs w:val="18"/>
              </w:rPr>
              <w:t>6 216,63</w:t>
            </w:r>
          </w:p>
        </w:tc>
        <w:tc>
          <w:tcPr>
            <w:tcW w:w="702" w:type="pct"/>
            <w:shd w:val="clear" w:color="auto" w:fill="auto"/>
            <w:noWrap/>
            <w:vAlign w:val="center"/>
            <w:hideMark/>
          </w:tcPr>
          <w:p w14:paraId="5276ED5D" w14:textId="77777777" w:rsidR="0026031A" w:rsidRPr="0026031A" w:rsidRDefault="0026031A" w:rsidP="0026031A">
            <w:pPr>
              <w:jc w:val="center"/>
              <w:rPr>
                <w:sz w:val="18"/>
                <w:szCs w:val="18"/>
              </w:rPr>
            </w:pPr>
            <w:r w:rsidRPr="0026031A">
              <w:rPr>
                <w:sz w:val="18"/>
                <w:szCs w:val="18"/>
              </w:rPr>
              <w:t>12 558,46</w:t>
            </w:r>
          </w:p>
        </w:tc>
      </w:tr>
      <w:tr w:rsidR="0026031A" w:rsidRPr="0026031A" w14:paraId="31806946" w14:textId="77777777" w:rsidTr="00627AA0">
        <w:trPr>
          <w:trHeight w:val="161"/>
        </w:trPr>
        <w:tc>
          <w:tcPr>
            <w:tcW w:w="180" w:type="pct"/>
            <w:shd w:val="clear" w:color="auto" w:fill="auto"/>
            <w:vAlign w:val="center"/>
            <w:hideMark/>
          </w:tcPr>
          <w:p w14:paraId="4EDAD11B" w14:textId="77777777" w:rsidR="0026031A" w:rsidRPr="0026031A" w:rsidRDefault="0026031A" w:rsidP="0026031A">
            <w:pPr>
              <w:jc w:val="center"/>
              <w:rPr>
                <w:sz w:val="18"/>
                <w:szCs w:val="18"/>
              </w:rPr>
            </w:pPr>
            <w:r w:rsidRPr="0026031A">
              <w:rPr>
                <w:sz w:val="18"/>
                <w:szCs w:val="18"/>
              </w:rPr>
              <w:t>1.1</w:t>
            </w:r>
          </w:p>
        </w:tc>
        <w:tc>
          <w:tcPr>
            <w:tcW w:w="1150" w:type="pct"/>
            <w:shd w:val="clear" w:color="auto" w:fill="auto"/>
            <w:hideMark/>
          </w:tcPr>
          <w:p w14:paraId="3B94CB01" w14:textId="77777777" w:rsidR="0026031A" w:rsidRPr="0026031A" w:rsidRDefault="0026031A" w:rsidP="0026031A">
            <w:pPr>
              <w:rPr>
                <w:sz w:val="18"/>
                <w:szCs w:val="18"/>
              </w:rPr>
            </w:pPr>
            <w:r w:rsidRPr="0026031A">
              <w:rPr>
                <w:sz w:val="18"/>
                <w:szCs w:val="18"/>
              </w:rPr>
              <w:t>амортизационные отчисления</w:t>
            </w:r>
          </w:p>
        </w:tc>
        <w:tc>
          <w:tcPr>
            <w:tcW w:w="530" w:type="pct"/>
            <w:shd w:val="clear" w:color="auto" w:fill="auto"/>
            <w:noWrap/>
            <w:vAlign w:val="center"/>
          </w:tcPr>
          <w:p w14:paraId="563CC92B" w14:textId="77777777" w:rsidR="0026031A" w:rsidRPr="0026031A" w:rsidRDefault="0026031A" w:rsidP="0026031A">
            <w:pPr>
              <w:jc w:val="center"/>
              <w:rPr>
                <w:sz w:val="18"/>
                <w:szCs w:val="18"/>
              </w:rPr>
            </w:pPr>
            <w:r w:rsidRPr="0026031A">
              <w:rPr>
                <w:bCs/>
                <w:sz w:val="18"/>
                <w:szCs w:val="18"/>
              </w:rPr>
              <w:t>0,00</w:t>
            </w:r>
          </w:p>
        </w:tc>
        <w:tc>
          <w:tcPr>
            <w:tcW w:w="628" w:type="pct"/>
            <w:shd w:val="clear" w:color="auto" w:fill="auto"/>
            <w:noWrap/>
            <w:vAlign w:val="center"/>
            <w:hideMark/>
          </w:tcPr>
          <w:p w14:paraId="74FE4E5C" w14:textId="77777777" w:rsidR="0026031A" w:rsidRPr="0026031A" w:rsidRDefault="0026031A" w:rsidP="0026031A">
            <w:pPr>
              <w:jc w:val="center"/>
              <w:rPr>
                <w:sz w:val="18"/>
                <w:szCs w:val="18"/>
              </w:rPr>
            </w:pPr>
            <w:r w:rsidRPr="0026031A">
              <w:rPr>
                <w:sz w:val="18"/>
                <w:szCs w:val="18"/>
              </w:rPr>
              <w:t>22 301,88</w:t>
            </w:r>
          </w:p>
        </w:tc>
        <w:tc>
          <w:tcPr>
            <w:tcW w:w="555" w:type="pct"/>
            <w:shd w:val="clear" w:color="auto" w:fill="auto"/>
            <w:noWrap/>
            <w:vAlign w:val="center"/>
            <w:hideMark/>
          </w:tcPr>
          <w:p w14:paraId="5B111429" w14:textId="77777777" w:rsidR="0026031A" w:rsidRPr="0026031A" w:rsidRDefault="0026031A" w:rsidP="0026031A">
            <w:pPr>
              <w:jc w:val="center"/>
              <w:rPr>
                <w:sz w:val="18"/>
                <w:szCs w:val="18"/>
              </w:rPr>
            </w:pPr>
            <w:r w:rsidRPr="0026031A">
              <w:rPr>
                <w:sz w:val="18"/>
                <w:szCs w:val="18"/>
              </w:rPr>
              <w:t>22 301,88</w:t>
            </w:r>
          </w:p>
        </w:tc>
        <w:tc>
          <w:tcPr>
            <w:tcW w:w="628" w:type="pct"/>
            <w:shd w:val="clear" w:color="auto" w:fill="auto"/>
            <w:noWrap/>
            <w:vAlign w:val="center"/>
            <w:hideMark/>
          </w:tcPr>
          <w:p w14:paraId="393F42BC" w14:textId="77777777" w:rsidR="0026031A" w:rsidRPr="0026031A" w:rsidRDefault="0026031A" w:rsidP="0026031A">
            <w:pPr>
              <w:jc w:val="center"/>
              <w:rPr>
                <w:sz w:val="18"/>
                <w:szCs w:val="18"/>
              </w:rPr>
            </w:pPr>
            <w:r w:rsidRPr="0026031A">
              <w:rPr>
                <w:sz w:val="18"/>
                <w:szCs w:val="18"/>
              </w:rPr>
              <w:t>6 590,60</w:t>
            </w:r>
          </w:p>
        </w:tc>
        <w:tc>
          <w:tcPr>
            <w:tcW w:w="628" w:type="pct"/>
            <w:shd w:val="clear" w:color="auto" w:fill="auto"/>
            <w:noWrap/>
            <w:vAlign w:val="center"/>
            <w:hideMark/>
          </w:tcPr>
          <w:p w14:paraId="4AEFF7F8" w14:textId="77777777" w:rsidR="0026031A" w:rsidRPr="0026031A" w:rsidRDefault="0026031A" w:rsidP="0026031A">
            <w:pPr>
              <w:jc w:val="center"/>
              <w:rPr>
                <w:sz w:val="18"/>
                <w:szCs w:val="18"/>
              </w:rPr>
            </w:pPr>
            <w:r w:rsidRPr="0026031A">
              <w:rPr>
                <w:sz w:val="18"/>
                <w:szCs w:val="18"/>
              </w:rPr>
              <w:t>6 216,63</w:t>
            </w:r>
          </w:p>
        </w:tc>
        <w:tc>
          <w:tcPr>
            <w:tcW w:w="702" w:type="pct"/>
            <w:shd w:val="clear" w:color="auto" w:fill="auto"/>
            <w:noWrap/>
            <w:vAlign w:val="center"/>
            <w:hideMark/>
          </w:tcPr>
          <w:p w14:paraId="7308BE7B" w14:textId="77777777" w:rsidR="0026031A" w:rsidRPr="0026031A" w:rsidRDefault="0026031A" w:rsidP="0026031A">
            <w:pPr>
              <w:jc w:val="center"/>
              <w:rPr>
                <w:sz w:val="18"/>
                <w:szCs w:val="18"/>
              </w:rPr>
            </w:pPr>
            <w:r w:rsidRPr="0026031A">
              <w:rPr>
                <w:sz w:val="18"/>
                <w:szCs w:val="18"/>
              </w:rPr>
              <w:t>9 494,65</w:t>
            </w:r>
          </w:p>
        </w:tc>
      </w:tr>
      <w:tr w:rsidR="0026031A" w:rsidRPr="0026031A" w14:paraId="242D41B3" w14:textId="77777777" w:rsidTr="00627AA0">
        <w:trPr>
          <w:trHeight w:val="20"/>
        </w:trPr>
        <w:tc>
          <w:tcPr>
            <w:tcW w:w="180" w:type="pct"/>
            <w:shd w:val="clear" w:color="auto" w:fill="auto"/>
            <w:vAlign w:val="center"/>
            <w:hideMark/>
          </w:tcPr>
          <w:p w14:paraId="26536E2F" w14:textId="77777777" w:rsidR="0026031A" w:rsidRPr="0026031A" w:rsidRDefault="0026031A" w:rsidP="0026031A">
            <w:pPr>
              <w:jc w:val="center"/>
              <w:rPr>
                <w:sz w:val="18"/>
                <w:szCs w:val="18"/>
              </w:rPr>
            </w:pPr>
            <w:r w:rsidRPr="0026031A">
              <w:rPr>
                <w:sz w:val="18"/>
                <w:szCs w:val="18"/>
              </w:rPr>
              <w:t>1.2</w:t>
            </w:r>
          </w:p>
        </w:tc>
        <w:tc>
          <w:tcPr>
            <w:tcW w:w="1150" w:type="pct"/>
            <w:shd w:val="clear" w:color="auto" w:fill="auto"/>
            <w:hideMark/>
          </w:tcPr>
          <w:p w14:paraId="69B6CD0D" w14:textId="77777777" w:rsidR="0026031A" w:rsidRPr="0026031A" w:rsidRDefault="0026031A" w:rsidP="0026031A">
            <w:pPr>
              <w:rPr>
                <w:sz w:val="18"/>
                <w:szCs w:val="18"/>
              </w:rPr>
            </w:pPr>
            <w:r w:rsidRPr="0026031A">
              <w:rPr>
                <w:sz w:val="18"/>
                <w:szCs w:val="18"/>
              </w:rPr>
              <w:t>прибыль, направленная на инвестиции</w:t>
            </w:r>
          </w:p>
        </w:tc>
        <w:tc>
          <w:tcPr>
            <w:tcW w:w="530" w:type="pct"/>
            <w:shd w:val="clear" w:color="auto" w:fill="auto"/>
            <w:noWrap/>
            <w:vAlign w:val="center"/>
          </w:tcPr>
          <w:p w14:paraId="24E54C9B" w14:textId="77777777" w:rsidR="0026031A" w:rsidRPr="0026031A" w:rsidRDefault="0026031A" w:rsidP="0026031A">
            <w:pPr>
              <w:jc w:val="center"/>
              <w:rPr>
                <w:sz w:val="18"/>
                <w:szCs w:val="18"/>
              </w:rPr>
            </w:pPr>
            <w:r w:rsidRPr="0026031A">
              <w:rPr>
                <w:bCs/>
                <w:sz w:val="18"/>
                <w:szCs w:val="18"/>
              </w:rPr>
              <w:t>0,00</w:t>
            </w:r>
          </w:p>
        </w:tc>
        <w:tc>
          <w:tcPr>
            <w:tcW w:w="628" w:type="pct"/>
            <w:shd w:val="clear" w:color="auto" w:fill="auto"/>
            <w:noWrap/>
            <w:vAlign w:val="center"/>
            <w:hideMark/>
          </w:tcPr>
          <w:p w14:paraId="0BB8AAD5" w14:textId="77777777" w:rsidR="0026031A" w:rsidRPr="0026031A" w:rsidRDefault="0026031A" w:rsidP="0026031A">
            <w:pPr>
              <w:jc w:val="center"/>
              <w:rPr>
                <w:sz w:val="18"/>
                <w:szCs w:val="18"/>
              </w:rPr>
            </w:pPr>
            <w:r w:rsidRPr="0026031A">
              <w:rPr>
                <w:sz w:val="18"/>
                <w:szCs w:val="18"/>
              </w:rPr>
              <w:t>3 063,81</w:t>
            </w:r>
          </w:p>
        </w:tc>
        <w:tc>
          <w:tcPr>
            <w:tcW w:w="555" w:type="pct"/>
            <w:shd w:val="clear" w:color="auto" w:fill="auto"/>
            <w:noWrap/>
            <w:vAlign w:val="center"/>
            <w:hideMark/>
          </w:tcPr>
          <w:p w14:paraId="467E5CA9" w14:textId="77777777" w:rsidR="0026031A" w:rsidRPr="0026031A" w:rsidRDefault="0026031A" w:rsidP="0026031A">
            <w:pPr>
              <w:jc w:val="center"/>
              <w:rPr>
                <w:sz w:val="18"/>
                <w:szCs w:val="18"/>
              </w:rPr>
            </w:pPr>
            <w:r w:rsidRPr="0026031A">
              <w:rPr>
                <w:sz w:val="18"/>
                <w:szCs w:val="18"/>
              </w:rPr>
              <w:t>3 063,81</w:t>
            </w:r>
          </w:p>
        </w:tc>
        <w:tc>
          <w:tcPr>
            <w:tcW w:w="628" w:type="pct"/>
            <w:shd w:val="clear" w:color="auto" w:fill="auto"/>
            <w:noWrap/>
            <w:vAlign w:val="center"/>
            <w:hideMark/>
          </w:tcPr>
          <w:p w14:paraId="78B58A78" w14:textId="77777777" w:rsidR="0026031A" w:rsidRPr="0026031A" w:rsidRDefault="0026031A" w:rsidP="0026031A">
            <w:pPr>
              <w:jc w:val="center"/>
              <w:rPr>
                <w:sz w:val="18"/>
                <w:szCs w:val="18"/>
              </w:rPr>
            </w:pPr>
            <w:r w:rsidRPr="0026031A">
              <w:rPr>
                <w:sz w:val="18"/>
                <w:szCs w:val="18"/>
              </w:rPr>
              <w:t>0,00</w:t>
            </w:r>
          </w:p>
        </w:tc>
        <w:tc>
          <w:tcPr>
            <w:tcW w:w="628" w:type="pct"/>
            <w:shd w:val="clear" w:color="auto" w:fill="auto"/>
            <w:noWrap/>
            <w:vAlign w:val="center"/>
            <w:hideMark/>
          </w:tcPr>
          <w:p w14:paraId="678E1DF2" w14:textId="77777777" w:rsidR="0026031A" w:rsidRPr="0026031A" w:rsidRDefault="0026031A" w:rsidP="0026031A">
            <w:pPr>
              <w:jc w:val="center"/>
              <w:rPr>
                <w:sz w:val="18"/>
                <w:szCs w:val="18"/>
              </w:rPr>
            </w:pPr>
            <w:r w:rsidRPr="0026031A">
              <w:rPr>
                <w:sz w:val="18"/>
                <w:szCs w:val="18"/>
              </w:rPr>
              <w:t>0,00</w:t>
            </w:r>
          </w:p>
        </w:tc>
        <w:tc>
          <w:tcPr>
            <w:tcW w:w="702" w:type="pct"/>
            <w:shd w:val="clear" w:color="auto" w:fill="auto"/>
            <w:noWrap/>
            <w:vAlign w:val="center"/>
            <w:hideMark/>
          </w:tcPr>
          <w:p w14:paraId="521FAC99" w14:textId="77777777" w:rsidR="0026031A" w:rsidRPr="0026031A" w:rsidRDefault="0026031A" w:rsidP="0026031A">
            <w:pPr>
              <w:jc w:val="center"/>
              <w:rPr>
                <w:sz w:val="18"/>
                <w:szCs w:val="18"/>
              </w:rPr>
            </w:pPr>
            <w:r w:rsidRPr="0026031A">
              <w:rPr>
                <w:sz w:val="18"/>
                <w:szCs w:val="18"/>
              </w:rPr>
              <w:t>3 063,81</w:t>
            </w:r>
          </w:p>
        </w:tc>
      </w:tr>
    </w:tbl>
    <w:p w14:paraId="773E3AE1" w14:textId="77777777" w:rsidR="0026031A" w:rsidRPr="0026031A" w:rsidRDefault="0026031A" w:rsidP="0026031A">
      <w:pPr>
        <w:spacing w:line="276" w:lineRule="auto"/>
        <w:ind w:firstLine="708"/>
        <w:jc w:val="both"/>
        <w:rPr>
          <w:bCs/>
          <w:sz w:val="28"/>
          <w:szCs w:val="28"/>
        </w:rPr>
      </w:pPr>
    </w:p>
    <w:p w14:paraId="2965B530" w14:textId="77777777" w:rsidR="0026031A" w:rsidRPr="0026031A" w:rsidRDefault="0026031A" w:rsidP="0026031A">
      <w:pPr>
        <w:spacing w:line="276" w:lineRule="auto"/>
        <w:ind w:firstLine="708"/>
        <w:jc w:val="both"/>
        <w:rPr>
          <w:bCs/>
          <w:sz w:val="28"/>
          <w:szCs w:val="28"/>
        </w:rPr>
      </w:pPr>
      <w:r w:rsidRPr="0026031A">
        <w:rPr>
          <w:bCs/>
          <w:sz w:val="28"/>
          <w:szCs w:val="28"/>
        </w:rPr>
        <w:t xml:space="preserve">Анализ фактического выполнения инвестиционной программы </w:t>
      </w:r>
      <w:r w:rsidRPr="0026031A">
        <w:rPr>
          <w:bCs/>
          <w:sz w:val="28"/>
          <w:szCs w:val="28"/>
        </w:rPr>
        <w:br/>
        <w:t>ООО «</w:t>
      </w:r>
      <w:proofErr w:type="spellStart"/>
      <w:r w:rsidRPr="0026031A">
        <w:rPr>
          <w:bCs/>
          <w:sz w:val="28"/>
          <w:szCs w:val="28"/>
        </w:rPr>
        <w:t>ТеплоРесурс</w:t>
      </w:r>
      <w:proofErr w:type="spellEnd"/>
      <w:r w:rsidRPr="0026031A">
        <w:rPr>
          <w:bCs/>
          <w:sz w:val="28"/>
          <w:szCs w:val="28"/>
        </w:rPr>
        <w:t>» за предыдущие три года представлен в Таблице 2.</w:t>
      </w:r>
    </w:p>
    <w:p w14:paraId="3DE4B832" w14:textId="77777777" w:rsidR="0026031A" w:rsidRPr="0026031A" w:rsidRDefault="0026031A" w:rsidP="0026031A">
      <w:pPr>
        <w:spacing w:line="276" w:lineRule="auto"/>
        <w:ind w:firstLine="708"/>
        <w:jc w:val="both"/>
        <w:rPr>
          <w:bCs/>
          <w:sz w:val="28"/>
          <w:szCs w:val="28"/>
        </w:rPr>
      </w:pPr>
      <w:r w:rsidRPr="0026031A">
        <w:rPr>
          <w:bCs/>
          <w:sz w:val="28"/>
          <w:szCs w:val="28"/>
        </w:rPr>
        <w:br w:type="page"/>
      </w:r>
    </w:p>
    <w:p w14:paraId="0A7B3421" w14:textId="77777777" w:rsidR="0026031A" w:rsidRPr="0026031A" w:rsidRDefault="0026031A" w:rsidP="0026031A">
      <w:pPr>
        <w:spacing w:line="276" w:lineRule="auto"/>
        <w:ind w:firstLine="708"/>
        <w:jc w:val="right"/>
        <w:rPr>
          <w:bCs/>
          <w:sz w:val="28"/>
          <w:szCs w:val="28"/>
        </w:rPr>
      </w:pPr>
      <w:r w:rsidRPr="0026031A">
        <w:rPr>
          <w:bCs/>
          <w:sz w:val="28"/>
          <w:szCs w:val="28"/>
        </w:rPr>
        <w:lastRenderedPageBreak/>
        <w:t>Таблица 2</w:t>
      </w:r>
    </w:p>
    <w:p w14:paraId="338B80EC" w14:textId="77777777" w:rsidR="0026031A" w:rsidRPr="0026031A" w:rsidRDefault="0026031A" w:rsidP="0026031A">
      <w:pPr>
        <w:spacing w:line="276" w:lineRule="auto"/>
        <w:jc w:val="center"/>
        <w:rPr>
          <w:bCs/>
          <w:sz w:val="28"/>
          <w:szCs w:val="28"/>
        </w:rPr>
      </w:pPr>
      <w:r w:rsidRPr="0026031A">
        <w:rPr>
          <w:bCs/>
          <w:sz w:val="28"/>
          <w:szCs w:val="28"/>
        </w:rPr>
        <w:t>Факт выполнения инвестиционной программы ООО «</w:t>
      </w:r>
      <w:proofErr w:type="spellStart"/>
      <w:r w:rsidRPr="0026031A">
        <w:rPr>
          <w:bCs/>
          <w:sz w:val="28"/>
          <w:szCs w:val="28"/>
        </w:rPr>
        <w:t>ТеплоРесурс</w:t>
      </w:r>
      <w:proofErr w:type="spellEnd"/>
      <w:r w:rsidRPr="0026031A">
        <w:rPr>
          <w:bCs/>
          <w:sz w:val="28"/>
          <w:szCs w:val="28"/>
        </w:rPr>
        <w:t xml:space="preserve">» </w:t>
      </w:r>
      <w:r w:rsidRPr="0026031A">
        <w:rPr>
          <w:bCs/>
          <w:sz w:val="28"/>
          <w:szCs w:val="28"/>
        </w:rPr>
        <w:br/>
        <w:t>за предыдущие три года</w:t>
      </w:r>
    </w:p>
    <w:p w14:paraId="09DDBAA6" w14:textId="77777777" w:rsidR="0026031A" w:rsidRPr="0026031A" w:rsidRDefault="0026031A" w:rsidP="0026031A">
      <w:pPr>
        <w:spacing w:line="276" w:lineRule="auto"/>
        <w:ind w:firstLine="708"/>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3"/>
        <w:gridCol w:w="1078"/>
        <w:gridCol w:w="1078"/>
        <w:gridCol w:w="963"/>
        <w:gridCol w:w="1078"/>
        <w:gridCol w:w="1088"/>
        <w:gridCol w:w="1088"/>
        <w:gridCol w:w="1088"/>
        <w:gridCol w:w="1084"/>
      </w:tblGrid>
      <w:tr w:rsidR="0026031A" w:rsidRPr="0026031A" w14:paraId="01532C03" w14:textId="77777777" w:rsidTr="00627AA0">
        <w:trPr>
          <w:trHeight w:val="346"/>
        </w:trPr>
        <w:tc>
          <w:tcPr>
            <w:tcW w:w="1682" w:type="pct"/>
            <w:gridSpan w:val="3"/>
            <w:shd w:val="clear" w:color="auto" w:fill="auto"/>
            <w:vAlign w:val="center"/>
          </w:tcPr>
          <w:p w14:paraId="1A4E2EC6" w14:textId="77777777" w:rsidR="0026031A" w:rsidRPr="0026031A" w:rsidRDefault="0026031A" w:rsidP="0026031A">
            <w:pPr>
              <w:jc w:val="center"/>
              <w:rPr>
                <w:bCs/>
                <w:sz w:val="18"/>
                <w:szCs w:val="18"/>
              </w:rPr>
            </w:pPr>
            <w:r w:rsidRPr="0026031A">
              <w:rPr>
                <w:bCs/>
                <w:sz w:val="18"/>
                <w:szCs w:val="18"/>
              </w:rPr>
              <w:t xml:space="preserve">Утверждено РЭК Кузбасса  </w:t>
            </w:r>
          </w:p>
          <w:p w14:paraId="44652BCF" w14:textId="77777777" w:rsidR="0026031A" w:rsidRPr="0026031A" w:rsidRDefault="0026031A" w:rsidP="0026031A">
            <w:pPr>
              <w:jc w:val="center"/>
              <w:rPr>
                <w:bCs/>
                <w:sz w:val="18"/>
                <w:szCs w:val="18"/>
              </w:rPr>
            </w:pPr>
            <w:r w:rsidRPr="0026031A">
              <w:rPr>
                <w:bCs/>
                <w:sz w:val="18"/>
                <w:szCs w:val="18"/>
              </w:rPr>
              <w:t>(тыс. руб. без НДС)</w:t>
            </w:r>
          </w:p>
        </w:tc>
        <w:tc>
          <w:tcPr>
            <w:tcW w:w="1625" w:type="pct"/>
            <w:gridSpan w:val="3"/>
            <w:shd w:val="clear" w:color="auto" w:fill="auto"/>
            <w:noWrap/>
            <w:vAlign w:val="center"/>
          </w:tcPr>
          <w:p w14:paraId="784E81C8" w14:textId="77777777" w:rsidR="0026031A" w:rsidRPr="0026031A" w:rsidRDefault="0026031A" w:rsidP="0026031A">
            <w:pPr>
              <w:jc w:val="center"/>
              <w:rPr>
                <w:bCs/>
                <w:sz w:val="18"/>
                <w:szCs w:val="18"/>
              </w:rPr>
            </w:pPr>
            <w:r w:rsidRPr="0026031A">
              <w:rPr>
                <w:bCs/>
                <w:sz w:val="18"/>
                <w:szCs w:val="18"/>
              </w:rPr>
              <w:t xml:space="preserve">Фактическое выполнение </w:t>
            </w:r>
          </w:p>
          <w:p w14:paraId="76D5D0D6" w14:textId="77777777" w:rsidR="0026031A" w:rsidRPr="0026031A" w:rsidRDefault="0026031A" w:rsidP="0026031A">
            <w:pPr>
              <w:jc w:val="center"/>
              <w:rPr>
                <w:bCs/>
                <w:sz w:val="18"/>
                <w:szCs w:val="18"/>
              </w:rPr>
            </w:pPr>
            <w:r w:rsidRPr="0026031A">
              <w:rPr>
                <w:bCs/>
                <w:sz w:val="18"/>
                <w:szCs w:val="18"/>
              </w:rPr>
              <w:t>(тыс. руб. без НДС)</w:t>
            </w:r>
          </w:p>
        </w:tc>
        <w:tc>
          <w:tcPr>
            <w:tcW w:w="1693" w:type="pct"/>
            <w:gridSpan w:val="3"/>
            <w:shd w:val="clear" w:color="auto" w:fill="auto"/>
            <w:noWrap/>
            <w:vAlign w:val="center"/>
          </w:tcPr>
          <w:p w14:paraId="03B99343" w14:textId="77777777" w:rsidR="0026031A" w:rsidRPr="0026031A" w:rsidRDefault="0026031A" w:rsidP="0026031A">
            <w:pPr>
              <w:jc w:val="center"/>
              <w:rPr>
                <w:bCs/>
                <w:sz w:val="18"/>
                <w:szCs w:val="18"/>
              </w:rPr>
            </w:pPr>
            <w:r w:rsidRPr="0026031A">
              <w:rPr>
                <w:bCs/>
                <w:sz w:val="18"/>
                <w:szCs w:val="18"/>
              </w:rPr>
              <w:t>Выполнение, %</w:t>
            </w:r>
          </w:p>
        </w:tc>
      </w:tr>
      <w:tr w:rsidR="0026031A" w:rsidRPr="0026031A" w14:paraId="3C86DB4E" w14:textId="77777777" w:rsidTr="00627AA0">
        <w:trPr>
          <w:trHeight w:val="161"/>
        </w:trPr>
        <w:tc>
          <w:tcPr>
            <w:tcW w:w="562" w:type="pct"/>
            <w:shd w:val="clear" w:color="auto" w:fill="auto"/>
            <w:vAlign w:val="center"/>
          </w:tcPr>
          <w:p w14:paraId="6ECC2B2E" w14:textId="77777777" w:rsidR="0026031A" w:rsidRPr="0026031A" w:rsidRDefault="0026031A" w:rsidP="0026031A">
            <w:pPr>
              <w:jc w:val="center"/>
              <w:rPr>
                <w:sz w:val="18"/>
                <w:szCs w:val="18"/>
              </w:rPr>
            </w:pPr>
            <w:r w:rsidRPr="0026031A">
              <w:rPr>
                <w:sz w:val="18"/>
                <w:szCs w:val="18"/>
              </w:rPr>
              <w:t>2021</w:t>
            </w:r>
          </w:p>
        </w:tc>
        <w:tc>
          <w:tcPr>
            <w:tcW w:w="560" w:type="pct"/>
            <w:shd w:val="clear" w:color="auto" w:fill="auto"/>
            <w:noWrap/>
            <w:vAlign w:val="center"/>
          </w:tcPr>
          <w:p w14:paraId="29A1777A" w14:textId="77777777" w:rsidR="0026031A" w:rsidRPr="0026031A" w:rsidRDefault="0026031A" w:rsidP="0026031A">
            <w:pPr>
              <w:jc w:val="center"/>
              <w:rPr>
                <w:sz w:val="18"/>
                <w:szCs w:val="18"/>
              </w:rPr>
            </w:pPr>
            <w:r w:rsidRPr="0026031A">
              <w:rPr>
                <w:sz w:val="18"/>
                <w:szCs w:val="18"/>
              </w:rPr>
              <w:t>2022</w:t>
            </w:r>
          </w:p>
        </w:tc>
        <w:tc>
          <w:tcPr>
            <w:tcW w:w="560" w:type="pct"/>
            <w:shd w:val="clear" w:color="auto" w:fill="auto"/>
            <w:noWrap/>
            <w:vAlign w:val="center"/>
          </w:tcPr>
          <w:p w14:paraId="32715AC3" w14:textId="77777777" w:rsidR="0026031A" w:rsidRPr="0026031A" w:rsidRDefault="0026031A" w:rsidP="0026031A">
            <w:pPr>
              <w:jc w:val="center"/>
              <w:rPr>
                <w:sz w:val="18"/>
                <w:szCs w:val="18"/>
              </w:rPr>
            </w:pPr>
            <w:r w:rsidRPr="0026031A">
              <w:rPr>
                <w:sz w:val="18"/>
                <w:szCs w:val="18"/>
              </w:rPr>
              <w:t>2023</w:t>
            </w:r>
          </w:p>
        </w:tc>
        <w:tc>
          <w:tcPr>
            <w:tcW w:w="500" w:type="pct"/>
            <w:shd w:val="clear" w:color="auto" w:fill="auto"/>
            <w:noWrap/>
            <w:vAlign w:val="center"/>
          </w:tcPr>
          <w:p w14:paraId="41B3C3B4" w14:textId="77777777" w:rsidR="0026031A" w:rsidRPr="0026031A" w:rsidRDefault="0026031A" w:rsidP="0026031A">
            <w:pPr>
              <w:jc w:val="center"/>
              <w:rPr>
                <w:sz w:val="18"/>
                <w:szCs w:val="18"/>
              </w:rPr>
            </w:pPr>
            <w:r w:rsidRPr="0026031A">
              <w:rPr>
                <w:sz w:val="18"/>
                <w:szCs w:val="18"/>
              </w:rPr>
              <w:t>2021</w:t>
            </w:r>
          </w:p>
        </w:tc>
        <w:tc>
          <w:tcPr>
            <w:tcW w:w="560" w:type="pct"/>
            <w:shd w:val="clear" w:color="auto" w:fill="auto"/>
            <w:noWrap/>
            <w:vAlign w:val="center"/>
          </w:tcPr>
          <w:p w14:paraId="2867BA91" w14:textId="77777777" w:rsidR="0026031A" w:rsidRPr="0026031A" w:rsidRDefault="0026031A" w:rsidP="0026031A">
            <w:pPr>
              <w:jc w:val="center"/>
              <w:rPr>
                <w:sz w:val="18"/>
                <w:szCs w:val="18"/>
              </w:rPr>
            </w:pPr>
            <w:r w:rsidRPr="0026031A">
              <w:rPr>
                <w:sz w:val="18"/>
                <w:szCs w:val="18"/>
              </w:rPr>
              <w:t>2022</w:t>
            </w:r>
          </w:p>
        </w:tc>
        <w:tc>
          <w:tcPr>
            <w:tcW w:w="565" w:type="pct"/>
            <w:shd w:val="clear" w:color="auto" w:fill="auto"/>
            <w:noWrap/>
            <w:vAlign w:val="center"/>
          </w:tcPr>
          <w:p w14:paraId="2E6D0EEA" w14:textId="77777777" w:rsidR="0026031A" w:rsidRPr="0026031A" w:rsidRDefault="0026031A" w:rsidP="0026031A">
            <w:pPr>
              <w:jc w:val="center"/>
              <w:rPr>
                <w:sz w:val="18"/>
                <w:szCs w:val="18"/>
              </w:rPr>
            </w:pPr>
            <w:r w:rsidRPr="0026031A">
              <w:rPr>
                <w:sz w:val="18"/>
                <w:szCs w:val="18"/>
              </w:rPr>
              <w:t>2023</w:t>
            </w:r>
          </w:p>
        </w:tc>
        <w:tc>
          <w:tcPr>
            <w:tcW w:w="565" w:type="pct"/>
            <w:shd w:val="clear" w:color="auto" w:fill="auto"/>
            <w:noWrap/>
            <w:vAlign w:val="center"/>
          </w:tcPr>
          <w:p w14:paraId="28E1F05D" w14:textId="77777777" w:rsidR="0026031A" w:rsidRPr="0026031A" w:rsidRDefault="0026031A" w:rsidP="0026031A">
            <w:pPr>
              <w:jc w:val="center"/>
              <w:rPr>
                <w:sz w:val="18"/>
                <w:szCs w:val="18"/>
              </w:rPr>
            </w:pPr>
            <w:r w:rsidRPr="0026031A">
              <w:rPr>
                <w:sz w:val="18"/>
                <w:szCs w:val="18"/>
              </w:rPr>
              <w:t>2021</w:t>
            </w:r>
          </w:p>
        </w:tc>
        <w:tc>
          <w:tcPr>
            <w:tcW w:w="565" w:type="pct"/>
            <w:shd w:val="clear" w:color="auto" w:fill="auto"/>
            <w:noWrap/>
            <w:vAlign w:val="center"/>
          </w:tcPr>
          <w:p w14:paraId="7ECEF2F4" w14:textId="77777777" w:rsidR="0026031A" w:rsidRPr="0026031A" w:rsidRDefault="0026031A" w:rsidP="0026031A">
            <w:pPr>
              <w:jc w:val="center"/>
              <w:rPr>
                <w:sz w:val="18"/>
                <w:szCs w:val="18"/>
              </w:rPr>
            </w:pPr>
            <w:r w:rsidRPr="0026031A">
              <w:rPr>
                <w:sz w:val="18"/>
                <w:szCs w:val="18"/>
              </w:rPr>
              <w:t>2022</w:t>
            </w:r>
          </w:p>
        </w:tc>
        <w:tc>
          <w:tcPr>
            <w:tcW w:w="563" w:type="pct"/>
            <w:shd w:val="clear" w:color="auto" w:fill="auto"/>
            <w:noWrap/>
            <w:vAlign w:val="center"/>
          </w:tcPr>
          <w:p w14:paraId="644B6C4E" w14:textId="77777777" w:rsidR="0026031A" w:rsidRPr="0026031A" w:rsidRDefault="0026031A" w:rsidP="0026031A">
            <w:pPr>
              <w:jc w:val="center"/>
              <w:rPr>
                <w:sz w:val="18"/>
                <w:szCs w:val="18"/>
              </w:rPr>
            </w:pPr>
            <w:r w:rsidRPr="0026031A">
              <w:rPr>
                <w:sz w:val="18"/>
                <w:szCs w:val="18"/>
              </w:rPr>
              <w:t>2023</w:t>
            </w:r>
          </w:p>
        </w:tc>
      </w:tr>
      <w:tr w:rsidR="0026031A" w:rsidRPr="0026031A" w14:paraId="7EDC29CE" w14:textId="77777777" w:rsidTr="00627AA0">
        <w:trPr>
          <w:trHeight w:val="20"/>
        </w:trPr>
        <w:tc>
          <w:tcPr>
            <w:tcW w:w="562" w:type="pct"/>
            <w:shd w:val="clear" w:color="auto" w:fill="auto"/>
            <w:vAlign w:val="center"/>
          </w:tcPr>
          <w:p w14:paraId="1C98198D" w14:textId="77777777" w:rsidR="0026031A" w:rsidRPr="0026031A" w:rsidRDefault="0026031A" w:rsidP="0026031A">
            <w:pPr>
              <w:jc w:val="center"/>
              <w:rPr>
                <w:sz w:val="18"/>
                <w:szCs w:val="18"/>
              </w:rPr>
            </w:pPr>
            <w:r w:rsidRPr="0026031A">
              <w:rPr>
                <w:sz w:val="18"/>
                <w:szCs w:val="18"/>
              </w:rPr>
              <w:t>19 958,43</w:t>
            </w:r>
          </w:p>
        </w:tc>
        <w:tc>
          <w:tcPr>
            <w:tcW w:w="560" w:type="pct"/>
            <w:shd w:val="clear" w:color="auto" w:fill="auto"/>
            <w:noWrap/>
            <w:vAlign w:val="center"/>
          </w:tcPr>
          <w:p w14:paraId="12190460" w14:textId="77777777" w:rsidR="0026031A" w:rsidRPr="0026031A" w:rsidRDefault="0026031A" w:rsidP="0026031A">
            <w:pPr>
              <w:jc w:val="center"/>
              <w:rPr>
                <w:sz w:val="18"/>
                <w:szCs w:val="18"/>
              </w:rPr>
            </w:pPr>
            <w:r w:rsidRPr="0026031A">
              <w:rPr>
                <w:sz w:val="18"/>
                <w:szCs w:val="18"/>
              </w:rPr>
              <w:t>-</w:t>
            </w:r>
          </w:p>
        </w:tc>
        <w:tc>
          <w:tcPr>
            <w:tcW w:w="560" w:type="pct"/>
            <w:shd w:val="clear" w:color="auto" w:fill="auto"/>
            <w:noWrap/>
            <w:vAlign w:val="center"/>
          </w:tcPr>
          <w:p w14:paraId="64C99BA8" w14:textId="77777777" w:rsidR="0026031A" w:rsidRPr="0026031A" w:rsidRDefault="0026031A" w:rsidP="0026031A">
            <w:pPr>
              <w:jc w:val="center"/>
              <w:rPr>
                <w:sz w:val="18"/>
                <w:szCs w:val="18"/>
              </w:rPr>
            </w:pPr>
            <w:r w:rsidRPr="0026031A">
              <w:rPr>
                <w:sz w:val="18"/>
                <w:szCs w:val="18"/>
              </w:rPr>
              <w:t>6 590,60</w:t>
            </w:r>
          </w:p>
        </w:tc>
        <w:tc>
          <w:tcPr>
            <w:tcW w:w="500" w:type="pct"/>
            <w:shd w:val="clear" w:color="auto" w:fill="auto"/>
            <w:noWrap/>
            <w:vAlign w:val="center"/>
          </w:tcPr>
          <w:p w14:paraId="2565727F" w14:textId="77777777" w:rsidR="0026031A" w:rsidRPr="0026031A" w:rsidRDefault="0026031A" w:rsidP="0026031A">
            <w:pPr>
              <w:jc w:val="center"/>
              <w:rPr>
                <w:sz w:val="18"/>
                <w:szCs w:val="18"/>
              </w:rPr>
            </w:pPr>
            <w:r w:rsidRPr="0026031A">
              <w:rPr>
                <w:sz w:val="18"/>
                <w:szCs w:val="18"/>
              </w:rPr>
              <w:t>20 111,99</w:t>
            </w:r>
          </w:p>
        </w:tc>
        <w:tc>
          <w:tcPr>
            <w:tcW w:w="560" w:type="pct"/>
            <w:shd w:val="clear" w:color="auto" w:fill="auto"/>
            <w:noWrap/>
            <w:vAlign w:val="center"/>
          </w:tcPr>
          <w:p w14:paraId="3FE62C48" w14:textId="77777777" w:rsidR="0026031A" w:rsidRPr="0026031A" w:rsidRDefault="0026031A" w:rsidP="0026031A">
            <w:pPr>
              <w:jc w:val="center"/>
              <w:rPr>
                <w:sz w:val="18"/>
                <w:szCs w:val="18"/>
              </w:rPr>
            </w:pPr>
            <w:r w:rsidRPr="0026031A">
              <w:rPr>
                <w:sz w:val="18"/>
                <w:szCs w:val="18"/>
              </w:rPr>
              <w:t>-</w:t>
            </w:r>
          </w:p>
        </w:tc>
        <w:tc>
          <w:tcPr>
            <w:tcW w:w="565" w:type="pct"/>
            <w:shd w:val="clear" w:color="auto" w:fill="auto"/>
            <w:noWrap/>
            <w:vAlign w:val="center"/>
          </w:tcPr>
          <w:p w14:paraId="7C3D9E32" w14:textId="77777777" w:rsidR="0026031A" w:rsidRPr="0026031A" w:rsidRDefault="0026031A" w:rsidP="0026031A">
            <w:pPr>
              <w:jc w:val="center"/>
              <w:rPr>
                <w:sz w:val="18"/>
                <w:szCs w:val="18"/>
              </w:rPr>
            </w:pPr>
            <w:r w:rsidRPr="0026031A">
              <w:rPr>
                <w:sz w:val="18"/>
                <w:szCs w:val="18"/>
              </w:rPr>
              <w:t>3 029,16</w:t>
            </w:r>
          </w:p>
        </w:tc>
        <w:tc>
          <w:tcPr>
            <w:tcW w:w="565" w:type="pct"/>
            <w:shd w:val="clear" w:color="auto" w:fill="auto"/>
            <w:noWrap/>
            <w:vAlign w:val="center"/>
          </w:tcPr>
          <w:p w14:paraId="62EACE69" w14:textId="77777777" w:rsidR="0026031A" w:rsidRPr="0026031A" w:rsidRDefault="0026031A" w:rsidP="0026031A">
            <w:pPr>
              <w:jc w:val="center"/>
              <w:rPr>
                <w:bCs/>
                <w:sz w:val="18"/>
                <w:szCs w:val="18"/>
              </w:rPr>
            </w:pPr>
            <w:r w:rsidRPr="0026031A">
              <w:rPr>
                <w:bCs/>
                <w:sz w:val="18"/>
                <w:szCs w:val="18"/>
              </w:rPr>
              <w:t>100,8</w:t>
            </w:r>
          </w:p>
        </w:tc>
        <w:tc>
          <w:tcPr>
            <w:tcW w:w="565" w:type="pct"/>
            <w:shd w:val="clear" w:color="auto" w:fill="auto"/>
            <w:noWrap/>
            <w:vAlign w:val="center"/>
          </w:tcPr>
          <w:p w14:paraId="64FD81DC" w14:textId="77777777" w:rsidR="0026031A" w:rsidRPr="0026031A" w:rsidRDefault="0026031A" w:rsidP="0026031A">
            <w:pPr>
              <w:jc w:val="center"/>
              <w:rPr>
                <w:sz w:val="18"/>
                <w:szCs w:val="18"/>
              </w:rPr>
            </w:pPr>
            <w:r w:rsidRPr="0026031A">
              <w:rPr>
                <w:sz w:val="18"/>
                <w:szCs w:val="18"/>
              </w:rPr>
              <w:t>-</w:t>
            </w:r>
          </w:p>
        </w:tc>
        <w:tc>
          <w:tcPr>
            <w:tcW w:w="563" w:type="pct"/>
            <w:shd w:val="clear" w:color="auto" w:fill="auto"/>
            <w:noWrap/>
            <w:vAlign w:val="center"/>
          </w:tcPr>
          <w:p w14:paraId="6C6BCE74" w14:textId="77777777" w:rsidR="0026031A" w:rsidRPr="0026031A" w:rsidRDefault="0026031A" w:rsidP="0026031A">
            <w:pPr>
              <w:jc w:val="center"/>
              <w:rPr>
                <w:sz w:val="18"/>
                <w:szCs w:val="18"/>
              </w:rPr>
            </w:pPr>
            <w:r w:rsidRPr="0026031A">
              <w:rPr>
                <w:sz w:val="18"/>
                <w:szCs w:val="18"/>
              </w:rPr>
              <w:t>45,96</w:t>
            </w:r>
          </w:p>
        </w:tc>
      </w:tr>
    </w:tbl>
    <w:p w14:paraId="5F3CB2CE" w14:textId="77777777" w:rsidR="0026031A" w:rsidRPr="0026031A" w:rsidRDefault="0026031A" w:rsidP="0026031A">
      <w:pPr>
        <w:ind w:firstLine="567"/>
        <w:jc w:val="both"/>
        <w:rPr>
          <w:sz w:val="25"/>
          <w:szCs w:val="25"/>
        </w:rPr>
      </w:pPr>
    </w:p>
    <w:p w14:paraId="5CFDEC9A" w14:textId="77777777" w:rsidR="0026031A" w:rsidRPr="0026031A" w:rsidRDefault="0026031A" w:rsidP="0026031A">
      <w:pPr>
        <w:jc w:val="both"/>
        <w:rPr>
          <w:sz w:val="20"/>
          <w:szCs w:val="20"/>
        </w:rPr>
      </w:pPr>
    </w:p>
    <w:p w14:paraId="146ABC12" w14:textId="77777777" w:rsidR="0026031A" w:rsidRPr="0026031A" w:rsidRDefault="0026031A" w:rsidP="0026031A">
      <w:pPr>
        <w:jc w:val="both"/>
        <w:rPr>
          <w:sz w:val="20"/>
          <w:szCs w:val="20"/>
        </w:rPr>
        <w:sectPr w:rsidR="0026031A" w:rsidRPr="0026031A" w:rsidSect="0026031A">
          <w:headerReference w:type="default" r:id="rId20"/>
          <w:pgSz w:w="11906" w:h="16838"/>
          <w:pgMar w:top="568" w:right="567" w:bottom="851" w:left="1701" w:header="709" w:footer="709" w:gutter="0"/>
          <w:cols w:space="708"/>
          <w:titlePg/>
          <w:docGrid w:linePitch="360"/>
        </w:sectPr>
      </w:pPr>
    </w:p>
    <w:p w14:paraId="5DBDB622" w14:textId="77777777" w:rsidR="0026031A" w:rsidRPr="0026031A" w:rsidRDefault="0026031A" w:rsidP="0026031A">
      <w:pPr>
        <w:ind w:left="284" w:right="536"/>
        <w:jc w:val="right"/>
        <w:rPr>
          <w:sz w:val="22"/>
          <w:szCs w:val="22"/>
        </w:rPr>
      </w:pPr>
      <w:r w:rsidRPr="0026031A">
        <w:rPr>
          <w:sz w:val="22"/>
          <w:szCs w:val="22"/>
        </w:rPr>
        <w:lastRenderedPageBreak/>
        <w:t>Приложение</w:t>
      </w:r>
    </w:p>
    <w:p w14:paraId="52012E03" w14:textId="77777777" w:rsidR="0026031A" w:rsidRPr="0026031A" w:rsidRDefault="0026031A" w:rsidP="0026031A">
      <w:pPr>
        <w:autoSpaceDE w:val="0"/>
        <w:autoSpaceDN w:val="0"/>
        <w:adjustRightInd w:val="0"/>
        <w:jc w:val="center"/>
        <w:rPr>
          <w:b/>
          <w:bCs/>
          <w:sz w:val="28"/>
          <w:szCs w:val="28"/>
        </w:rPr>
      </w:pPr>
      <w:r w:rsidRPr="0026031A">
        <w:rPr>
          <w:bCs/>
          <w:sz w:val="28"/>
          <w:szCs w:val="28"/>
        </w:rPr>
        <w:t>Инвестиционная программа ООО «</w:t>
      </w:r>
      <w:proofErr w:type="spellStart"/>
      <w:r w:rsidRPr="0026031A">
        <w:rPr>
          <w:bCs/>
          <w:sz w:val="28"/>
          <w:szCs w:val="28"/>
        </w:rPr>
        <w:t>ТеплоРесурс</w:t>
      </w:r>
      <w:proofErr w:type="spellEnd"/>
      <w:r w:rsidRPr="0026031A">
        <w:rPr>
          <w:bCs/>
          <w:sz w:val="28"/>
          <w:szCs w:val="28"/>
        </w:rPr>
        <w:t>» в сфере теплоснабжения на 2023 - 2025 годы</w:t>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2268"/>
        <w:gridCol w:w="1413"/>
        <w:gridCol w:w="888"/>
        <w:gridCol w:w="1379"/>
        <w:gridCol w:w="622"/>
        <w:gridCol w:w="788"/>
        <w:gridCol w:w="1142"/>
        <w:gridCol w:w="799"/>
        <w:gridCol w:w="566"/>
        <w:gridCol w:w="622"/>
        <w:gridCol w:w="788"/>
        <w:gridCol w:w="1052"/>
        <w:gridCol w:w="851"/>
        <w:gridCol w:w="567"/>
        <w:gridCol w:w="850"/>
        <w:gridCol w:w="851"/>
      </w:tblGrid>
      <w:tr w:rsidR="0026031A" w:rsidRPr="0026031A" w14:paraId="0D8752B1" w14:textId="77777777" w:rsidTr="00627AA0">
        <w:trPr>
          <w:trHeight w:val="335"/>
          <w:jc w:val="center"/>
        </w:trPr>
        <w:tc>
          <w:tcPr>
            <w:tcW w:w="714" w:type="dxa"/>
            <w:vMerge w:val="restart"/>
            <w:tcBorders>
              <w:bottom w:val="single" w:sz="4" w:space="0" w:color="auto"/>
            </w:tcBorders>
            <w:shd w:val="clear" w:color="auto" w:fill="auto"/>
            <w:vAlign w:val="center"/>
            <w:hideMark/>
          </w:tcPr>
          <w:p w14:paraId="7CA610D4" w14:textId="77777777" w:rsidR="0026031A" w:rsidRPr="0026031A" w:rsidRDefault="0026031A" w:rsidP="0026031A">
            <w:pPr>
              <w:jc w:val="center"/>
              <w:rPr>
                <w:sz w:val="14"/>
                <w:szCs w:val="14"/>
              </w:rPr>
            </w:pPr>
            <w:r w:rsidRPr="0026031A">
              <w:rPr>
                <w:sz w:val="14"/>
                <w:szCs w:val="14"/>
              </w:rPr>
              <w:t>№ п/п</w:t>
            </w:r>
          </w:p>
        </w:tc>
        <w:tc>
          <w:tcPr>
            <w:tcW w:w="2268" w:type="dxa"/>
            <w:vMerge w:val="restart"/>
            <w:tcBorders>
              <w:bottom w:val="single" w:sz="4" w:space="0" w:color="auto"/>
            </w:tcBorders>
            <w:shd w:val="clear" w:color="auto" w:fill="auto"/>
            <w:vAlign w:val="center"/>
            <w:hideMark/>
          </w:tcPr>
          <w:p w14:paraId="09E08543" w14:textId="77777777" w:rsidR="0026031A" w:rsidRPr="0026031A" w:rsidRDefault="0026031A" w:rsidP="0026031A">
            <w:pPr>
              <w:jc w:val="center"/>
              <w:rPr>
                <w:sz w:val="14"/>
                <w:szCs w:val="14"/>
              </w:rPr>
            </w:pPr>
            <w:r w:rsidRPr="0026031A">
              <w:rPr>
                <w:sz w:val="14"/>
                <w:szCs w:val="14"/>
              </w:rPr>
              <w:t>Наименование мероприятий</w:t>
            </w:r>
          </w:p>
        </w:tc>
        <w:tc>
          <w:tcPr>
            <w:tcW w:w="1413" w:type="dxa"/>
            <w:vMerge w:val="restart"/>
            <w:tcBorders>
              <w:bottom w:val="single" w:sz="4" w:space="0" w:color="auto"/>
            </w:tcBorders>
            <w:shd w:val="clear" w:color="auto" w:fill="auto"/>
            <w:vAlign w:val="center"/>
            <w:hideMark/>
          </w:tcPr>
          <w:p w14:paraId="056512B7" w14:textId="77777777" w:rsidR="0026031A" w:rsidRPr="0026031A" w:rsidRDefault="0026031A" w:rsidP="0026031A">
            <w:pPr>
              <w:jc w:val="center"/>
              <w:rPr>
                <w:sz w:val="14"/>
                <w:szCs w:val="14"/>
              </w:rPr>
            </w:pPr>
            <w:r w:rsidRPr="0026031A">
              <w:rPr>
                <w:sz w:val="14"/>
                <w:szCs w:val="14"/>
              </w:rPr>
              <w:t>Кадастровый номер объекта (участка объекта)</w:t>
            </w:r>
          </w:p>
        </w:tc>
        <w:tc>
          <w:tcPr>
            <w:tcW w:w="888" w:type="dxa"/>
            <w:vMerge w:val="restart"/>
            <w:tcBorders>
              <w:bottom w:val="single" w:sz="4" w:space="0" w:color="auto"/>
            </w:tcBorders>
            <w:shd w:val="clear" w:color="auto" w:fill="auto"/>
            <w:vAlign w:val="center"/>
            <w:hideMark/>
          </w:tcPr>
          <w:p w14:paraId="118BB2E0" w14:textId="77777777" w:rsidR="0026031A" w:rsidRPr="0026031A" w:rsidRDefault="0026031A" w:rsidP="0026031A">
            <w:pPr>
              <w:jc w:val="center"/>
              <w:rPr>
                <w:sz w:val="14"/>
                <w:szCs w:val="14"/>
              </w:rPr>
            </w:pPr>
            <w:r w:rsidRPr="0026031A">
              <w:rPr>
                <w:sz w:val="14"/>
                <w:szCs w:val="14"/>
              </w:rPr>
              <w:t>Вид объекта</w:t>
            </w:r>
          </w:p>
        </w:tc>
        <w:tc>
          <w:tcPr>
            <w:tcW w:w="1379" w:type="dxa"/>
            <w:vMerge w:val="restart"/>
            <w:tcBorders>
              <w:bottom w:val="single" w:sz="4" w:space="0" w:color="auto"/>
            </w:tcBorders>
            <w:shd w:val="clear" w:color="auto" w:fill="auto"/>
            <w:vAlign w:val="center"/>
            <w:hideMark/>
          </w:tcPr>
          <w:p w14:paraId="3759FE49" w14:textId="77777777" w:rsidR="0026031A" w:rsidRPr="0026031A" w:rsidRDefault="0026031A" w:rsidP="0026031A">
            <w:pPr>
              <w:jc w:val="center"/>
              <w:rPr>
                <w:sz w:val="14"/>
                <w:szCs w:val="14"/>
              </w:rPr>
            </w:pPr>
            <w:r w:rsidRPr="0026031A">
              <w:rPr>
                <w:sz w:val="14"/>
                <w:szCs w:val="14"/>
              </w:rPr>
              <w:t>Описание и место расположения объекта</w:t>
            </w:r>
          </w:p>
        </w:tc>
        <w:tc>
          <w:tcPr>
            <w:tcW w:w="7797" w:type="dxa"/>
            <w:gridSpan w:val="10"/>
            <w:tcBorders>
              <w:bottom w:val="single" w:sz="4" w:space="0" w:color="auto"/>
            </w:tcBorders>
            <w:shd w:val="clear" w:color="auto" w:fill="auto"/>
            <w:vAlign w:val="center"/>
            <w:hideMark/>
          </w:tcPr>
          <w:p w14:paraId="127D183B" w14:textId="77777777" w:rsidR="0026031A" w:rsidRPr="0026031A" w:rsidRDefault="0026031A" w:rsidP="0026031A">
            <w:pPr>
              <w:jc w:val="center"/>
              <w:rPr>
                <w:sz w:val="14"/>
                <w:szCs w:val="14"/>
              </w:rPr>
            </w:pPr>
            <w:r w:rsidRPr="0026031A">
              <w:rPr>
                <w:sz w:val="14"/>
                <w:szCs w:val="14"/>
              </w:rPr>
              <w:t>Основные технические характеристики</w:t>
            </w:r>
          </w:p>
        </w:tc>
        <w:tc>
          <w:tcPr>
            <w:tcW w:w="850" w:type="dxa"/>
            <w:vMerge w:val="restart"/>
            <w:shd w:val="clear" w:color="auto" w:fill="auto"/>
            <w:vAlign w:val="center"/>
            <w:hideMark/>
          </w:tcPr>
          <w:p w14:paraId="64173D83" w14:textId="77777777" w:rsidR="0026031A" w:rsidRPr="0026031A" w:rsidRDefault="0026031A" w:rsidP="0026031A">
            <w:pPr>
              <w:jc w:val="center"/>
              <w:rPr>
                <w:sz w:val="14"/>
                <w:szCs w:val="14"/>
              </w:rPr>
            </w:pPr>
            <w:r w:rsidRPr="0026031A">
              <w:rPr>
                <w:sz w:val="14"/>
                <w:szCs w:val="14"/>
              </w:rPr>
              <w:t>Год начала реализации</w:t>
            </w:r>
          </w:p>
        </w:tc>
        <w:tc>
          <w:tcPr>
            <w:tcW w:w="851" w:type="dxa"/>
            <w:vMerge w:val="restart"/>
            <w:tcBorders>
              <w:bottom w:val="single" w:sz="4" w:space="0" w:color="auto"/>
            </w:tcBorders>
            <w:shd w:val="clear" w:color="auto" w:fill="auto"/>
            <w:vAlign w:val="center"/>
            <w:hideMark/>
          </w:tcPr>
          <w:p w14:paraId="6A9FBFA0" w14:textId="77777777" w:rsidR="0026031A" w:rsidRPr="0026031A" w:rsidRDefault="0026031A" w:rsidP="0026031A">
            <w:pPr>
              <w:jc w:val="center"/>
              <w:rPr>
                <w:sz w:val="14"/>
                <w:szCs w:val="14"/>
              </w:rPr>
            </w:pPr>
            <w:r w:rsidRPr="0026031A">
              <w:rPr>
                <w:sz w:val="14"/>
                <w:szCs w:val="14"/>
              </w:rPr>
              <w:t>Год окончания реализации</w:t>
            </w:r>
          </w:p>
        </w:tc>
      </w:tr>
      <w:tr w:rsidR="0026031A" w:rsidRPr="0026031A" w14:paraId="0B1DE100" w14:textId="77777777" w:rsidTr="00627AA0">
        <w:trPr>
          <w:trHeight w:val="360"/>
          <w:jc w:val="center"/>
        </w:trPr>
        <w:tc>
          <w:tcPr>
            <w:tcW w:w="714" w:type="dxa"/>
            <w:vMerge/>
            <w:shd w:val="clear" w:color="auto" w:fill="auto"/>
            <w:vAlign w:val="center"/>
            <w:hideMark/>
          </w:tcPr>
          <w:p w14:paraId="1B7C038E" w14:textId="77777777" w:rsidR="0026031A" w:rsidRPr="0026031A" w:rsidRDefault="0026031A" w:rsidP="0026031A">
            <w:pPr>
              <w:jc w:val="center"/>
              <w:rPr>
                <w:sz w:val="14"/>
                <w:szCs w:val="14"/>
              </w:rPr>
            </w:pPr>
          </w:p>
        </w:tc>
        <w:tc>
          <w:tcPr>
            <w:tcW w:w="2268" w:type="dxa"/>
            <w:vMerge/>
            <w:shd w:val="clear" w:color="auto" w:fill="auto"/>
            <w:vAlign w:val="center"/>
            <w:hideMark/>
          </w:tcPr>
          <w:p w14:paraId="7FA11B59" w14:textId="77777777" w:rsidR="0026031A" w:rsidRPr="0026031A" w:rsidRDefault="0026031A" w:rsidP="0026031A">
            <w:pPr>
              <w:jc w:val="center"/>
              <w:rPr>
                <w:sz w:val="14"/>
                <w:szCs w:val="14"/>
              </w:rPr>
            </w:pPr>
          </w:p>
        </w:tc>
        <w:tc>
          <w:tcPr>
            <w:tcW w:w="1413" w:type="dxa"/>
            <w:vMerge/>
            <w:shd w:val="clear" w:color="auto" w:fill="auto"/>
            <w:vAlign w:val="center"/>
            <w:hideMark/>
          </w:tcPr>
          <w:p w14:paraId="62A33172" w14:textId="77777777" w:rsidR="0026031A" w:rsidRPr="0026031A" w:rsidRDefault="0026031A" w:rsidP="0026031A">
            <w:pPr>
              <w:jc w:val="center"/>
              <w:rPr>
                <w:sz w:val="14"/>
                <w:szCs w:val="14"/>
              </w:rPr>
            </w:pPr>
          </w:p>
        </w:tc>
        <w:tc>
          <w:tcPr>
            <w:tcW w:w="888" w:type="dxa"/>
            <w:vMerge/>
            <w:shd w:val="clear" w:color="auto" w:fill="auto"/>
            <w:vAlign w:val="center"/>
            <w:hideMark/>
          </w:tcPr>
          <w:p w14:paraId="29ACD608" w14:textId="77777777" w:rsidR="0026031A" w:rsidRPr="0026031A" w:rsidRDefault="0026031A" w:rsidP="0026031A">
            <w:pPr>
              <w:jc w:val="center"/>
              <w:rPr>
                <w:sz w:val="14"/>
                <w:szCs w:val="14"/>
              </w:rPr>
            </w:pPr>
          </w:p>
        </w:tc>
        <w:tc>
          <w:tcPr>
            <w:tcW w:w="1379" w:type="dxa"/>
            <w:vMerge/>
            <w:shd w:val="clear" w:color="auto" w:fill="auto"/>
            <w:vAlign w:val="center"/>
            <w:hideMark/>
          </w:tcPr>
          <w:p w14:paraId="669BAECC" w14:textId="77777777" w:rsidR="0026031A" w:rsidRPr="0026031A" w:rsidRDefault="0026031A" w:rsidP="0026031A">
            <w:pPr>
              <w:jc w:val="center"/>
              <w:rPr>
                <w:sz w:val="14"/>
                <w:szCs w:val="14"/>
              </w:rPr>
            </w:pPr>
          </w:p>
        </w:tc>
        <w:tc>
          <w:tcPr>
            <w:tcW w:w="7797" w:type="dxa"/>
            <w:gridSpan w:val="10"/>
            <w:shd w:val="clear" w:color="auto" w:fill="auto"/>
            <w:vAlign w:val="center"/>
            <w:hideMark/>
          </w:tcPr>
          <w:p w14:paraId="7D8DA34B" w14:textId="77777777" w:rsidR="0026031A" w:rsidRPr="0026031A" w:rsidRDefault="0026031A" w:rsidP="0026031A">
            <w:pPr>
              <w:jc w:val="center"/>
              <w:rPr>
                <w:sz w:val="14"/>
                <w:szCs w:val="14"/>
              </w:rPr>
            </w:pPr>
            <w:r w:rsidRPr="0026031A">
              <w:rPr>
                <w:sz w:val="14"/>
                <w:szCs w:val="14"/>
              </w:rPr>
              <w:t>Наименование и значение показателя</w:t>
            </w:r>
          </w:p>
        </w:tc>
        <w:tc>
          <w:tcPr>
            <w:tcW w:w="850" w:type="dxa"/>
            <w:vMerge/>
            <w:shd w:val="clear" w:color="auto" w:fill="auto"/>
            <w:vAlign w:val="center"/>
            <w:hideMark/>
          </w:tcPr>
          <w:p w14:paraId="3DBE769F" w14:textId="77777777" w:rsidR="0026031A" w:rsidRPr="0026031A" w:rsidRDefault="0026031A" w:rsidP="0026031A">
            <w:pPr>
              <w:jc w:val="center"/>
              <w:rPr>
                <w:sz w:val="14"/>
                <w:szCs w:val="14"/>
              </w:rPr>
            </w:pPr>
          </w:p>
        </w:tc>
        <w:tc>
          <w:tcPr>
            <w:tcW w:w="851" w:type="dxa"/>
            <w:vMerge/>
            <w:shd w:val="clear" w:color="auto" w:fill="auto"/>
            <w:vAlign w:val="center"/>
            <w:hideMark/>
          </w:tcPr>
          <w:p w14:paraId="4ED98DB3" w14:textId="77777777" w:rsidR="0026031A" w:rsidRPr="0026031A" w:rsidRDefault="0026031A" w:rsidP="0026031A">
            <w:pPr>
              <w:jc w:val="center"/>
              <w:rPr>
                <w:sz w:val="14"/>
                <w:szCs w:val="14"/>
              </w:rPr>
            </w:pPr>
          </w:p>
        </w:tc>
      </w:tr>
      <w:tr w:rsidR="0026031A" w:rsidRPr="0026031A" w14:paraId="4A59B68D" w14:textId="77777777" w:rsidTr="00627AA0">
        <w:trPr>
          <w:trHeight w:val="300"/>
          <w:jc w:val="center"/>
        </w:trPr>
        <w:tc>
          <w:tcPr>
            <w:tcW w:w="714" w:type="dxa"/>
            <w:vMerge/>
            <w:shd w:val="clear" w:color="auto" w:fill="auto"/>
            <w:vAlign w:val="center"/>
            <w:hideMark/>
          </w:tcPr>
          <w:p w14:paraId="144D6FBB" w14:textId="77777777" w:rsidR="0026031A" w:rsidRPr="0026031A" w:rsidRDefault="0026031A" w:rsidP="0026031A">
            <w:pPr>
              <w:jc w:val="center"/>
              <w:rPr>
                <w:sz w:val="14"/>
                <w:szCs w:val="14"/>
              </w:rPr>
            </w:pPr>
          </w:p>
        </w:tc>
        <w:tc>
          <w:tcPr>
            <w:tcW w:w="2268" w:type="dxa"/>
            <w:vMerge/>
            <w:shd w:val="clear" w:color="auto" w:fill="auto"/>
            <w:vAlign w:val="center"/>
            <w:hideMark/>
          </w:tcPr>
          <w:p w14:paraId="79C40B48" w14:textId="77777777" w:rsidR="0026031A" w:rsidRPr="0026031A" w:rsidRDefault="0026031A" w:rsidP="0026031A">
            <w:pPr>
              <w:jc w:val="center"/>
              <w:rPr>
                <w:sz w:val="14"/>
                <w:szCs w:val="14"/>
              </w:rPr>
            </w:pPr>
          </w:p>
        </w:tc>
        <w:tc>
          <w:tcPr>
            <w:tcW w:w="1413" w:type="dxa"/>
            <w:vMerge/>
            <w:shd w:val="clear" w:color="auto" w:fill="auto"/>
            <w:vAlign w:val="center"/>
            <w:hideMark/>
          </w:tcPr>
          <w:p w14:paraId="70F1CBC1" w14:textId="77777777" w:rsidR="0026031A" w:rsidRPr="0026031A" w:rsidRDefault="0026031A" w:rsidP="0026031A">
            <w:pPr>
              <w:jc w:val="center"/>
              <w:rPr>
                <w:sz w:val="14"/>
                <w:szCs w:val="14"/>
              </w:rPr>
            </w:pPr>
          </w:p>
        </w:tc>
        <w:tc>
          <w:tcPr>
            <w:tcW w:w="888" w:type="dxa"/>
            <w:vMerge/>
            <w:shd w:val="clear" w:color="auto" w:fill="auto"/>
            <w:vAlign w:val="center"/>
            <w:hideMark/>
          </w:tcPr>
          <w:p w14:paraId="07229C09" w14:textId="77777777" w:rsidR="0026031A" w:rsidRPr="0026031A" w:rsidRDefault="0026031A" w:rsidP="0026031A">
            <w:pPr>
              <w:jc w:val="center"/>
              <w:rPr>
                <w:sz w:val="14"/>
                <w:szCs w:val="14"/>
              </w:rPr>
            </w:pPr>
          </w:p>
        </w:tc>
        <w:tc>
          <w:tcPr>
            <w:tcW w:w="1379" w:type="dxa"/>
            <w:vMerge/>
            <w:shd w:val="clear" w:color="auto" w:fill="auto"/>
            <w:vAlign w:val="center"/>
            <w:hideMark/>
          </w:tcPr>
          <w:p w14:paraId="55C8AE8E" w14:textId="77777777" w:rsidR="0026031A" w:rsidRPr="0026031A" w:rsidRDefault="0026031A" w:rsidP="0026031A">
            <w:pPr>
              <w:jc w:val="center"/>
              <w:rPr>
                <w:sz w:val="14"/>
                <w:szCs w:val="14"/>
              </w:rPr>
            </w:pPr>
          </w:p>
        </w:tc>
        <w:tc>
          <w:tcPr>
            <w:tcW w:w="3917" w:type="dxa"/>
            <w:gridSpan w:val="5"/>
            <w:shd w:val="clear" w:color="auto" w:fill="auto"/>
            <w:vAlign w:val="center"/>
            <w:hideMark/>
          </w:tcPr>
          <w:p w14:paraId="0EDD5AA6" w14:textId="77777777" w:rsidR="0026031A" w:rsidRPr="0026031A" w:rsidRDefault="0026031A" w:rsidP="0026031A">
            <w:pPr>
              <w:jc w:val="center"/>
              <w:rPr>
                <w:sz w:val="14"/>
                <w:szCs w:val="14"/>
              </w:rPr>
            </w:pPr>
            <w:r w:rsidRPr="0026031A">
              <w:rPr>
                <w:sz w:val="14"/>
                <w:szCs w:val="14"/>
              </w:rPr>
              <w:t>до реализации мероприятия</w:t>
            </w:r>
          </w:p>
        </w:tc>
        <w:tc>
          <w:tcPr>
            <w:tcW w:w="3880" w:type="dxa"/>
            <w:gridSpan w:val="5"/>
            <w:shd w:val="clear" w:color="auto" w:fill="auto"/>
            <w:vAlign w:val="center"/>
            <w:hideMark/>
          </w:tcPr>
          <w:p w14:paraId="5CEB5CB5" w14:textId="77777777" w:rsidR="0026031A" w:rsidRPr="0026031A" w:rsidRDefault="0026031A" w:rsidP="0026031A">
            <w:pPr>
              <w:jc w:val="center"/>
              <w:rPr>
                <w:sz w:val="14"/>
                <w:szCs w:val="14"/>
              </w:rPr>
            </w:pPr>
            <w:r w:rsidRPr="0026031A">
              <w:rPr>
                <w:sz w:val="14"/>
                <w:szCs w:val="14"/>
              </w:rPr>
              <w:t>после реализации мероприятия</w:t>
            </w:r>
          </w:p>
        </w:tc>
        <w:tc>
          <w:tcPr>
            <w:tcW w:w="850" w:type="dxa"/>
            <w:vMerge/>
            <w:shd w:val="clear" w:color="auto" w:fill="auto"/>
            <w:vAlign w:val="center"/>
            <w:hideMark/>
          </w:tcPr>
          <w:p w14:paraId="4C5073C1" w14:textId="77777777" w:rsidR="0026031A" w:rsidRPr="0026031A" w:rsidRDefault="0026031A" w:rsidP="0026031A">
            <w:pPr>
              <w:jc w:val="center"/>
              <w:rPr>
                <w:sz w:val="14"/>
                <w:szCs w:val="14"/>
              </w:rPr>
            </w:pPr>
          </w:p>
        </w:tc>
        <w:tc>
          <w:tcPr>
            <w:tcW w:w="851" w:type="dxa"/>
            <w:vMerge/>
            <w:shd w:val="clear" w:color="auto" w:fill="auto"/>
            <w:vAlign w:val="center"/>
            <w:hideMark/>
          </w:tcPr>
          <w:p w14:paraId="45759173" w14:textId="77777777" w:rsidR="0026031A" w:rsidRPr="0026031A" w:rsidRDefault="0026031A" w:rsidP="0026031A">
            <w:pPr>
              <w:jc w:val="center"/>
              <w:rPr>
                <w:sz w:val="14"/>
                <w:szCs w:val="14"/>
              </w:rPr>
            </w:pPr>
          </w:p>
        </w:tc>
      </w:tr>
      <w:tr w:rsidR="0026031A" w:rsidRPr="0026031A" w14:paraId="6477483B" w14:textId="77777777" w:rsidTr="00627AA0">
        <w:trPr>
          <w:trHeight w:val="330"/>
          <w:jc w:val="center"/>
        </w:trPr>
        <w:tc>
          <w:tcPr>
            <w:tcW w:w="714" w:type="dxa"/>
            <w:vMerge/>
            <w:shd w:val="clear" w:color="auto" w:fill="auto"/>
            <w:vAlign w:val="center"/>
            <w:hideMark/>
          </w:tcPr>
          <w:p w14:paraId="6EBD2DE4" w14:textId="77777777" w:rsidR="0026031A" w:rsidRPr="0026031A" w:rsidRDefault="0026031A" w:rsidP="0026031A">
            <w:pPr>
              <w:jc w:val="center"/>
              <w:rPr>
                <w:sz w:val="14"/>
                <w:szCs w:val="14"/>
              </w:rPr>
            </w:pPr>
          </w:p>
        </w:tc>
        <w:tc>
          <w:tcPr>
            <w:tcW w:w="2268" w:type="dxa"/>
            <w:vMerge/>
            <w:shd w:val="clear" w:color="auto" w:fill="auto"/>
            <w:vAlign w:val="center"/>
            <w:hideMark/>
          </w:tcPr>
          <w:p w14:paraId="6A966888" w14:textId="77777777" w:rsidR="0026031A" w:rsidRPr="0026031A" w:rsidRDefault="0026031A" w:rsidP="0026031A">
            <w:pPr>
              <w:jc w:val="center"/>
              <w:rPr>
                <w:sz w:val="14"/>
                <w:szCs w:val="14"/>
              </w:rPr>
            </w:pPr>
          </w:p>
        </w:tc>
        <w:tc>
          <w:tcPr>
            <w:tcW w:w="1413" w:type="dxa"/>
            <w:vMerge/>
            <w:shd w:val="clear" w:color="auto" w:fill="auto"/>
            <w:vAlign w:val="center"/>
            <w:hideMark/>
          </w:tcPr>
          <w:p w14:paraId="2735080B" w14:textId="77777777" w:rsidR="0026031A" w:rsidRPr="0026031A" w:rsidRDefault="0026031A" w:rsidP="0026031A">
            <w:pPr>
              <w:jc w:val="center"/>
              <w:rPr>
                <w:sz w:val="14"/>
                <w:szCs w:val="14"/>
              </w:rPr>
            </w:pPr>
          </w:p>
        </w:tc>
        <w:tc>
          <w:tcPr>
            <w:tcW w:w="888" w:type="dxa"/>
            <w:vMerge/>
            <w:shd w:val="clear" w:color="auto" w:fill="auto"/>
            <w:vAlign w:val="center"/>
            <w:hideMark/>
          </w:tcPr>
          <w:p w14:paraId="38825148" w14:textId="77777777" w:rsidR="0026031A" w:rsidRPr="0026031A" w:rsidRDefault="0026031A" w:rsidP="0026031A">
            <w:pPr>
              <w:jc w:val="center"/>
              <w:rPr>
                <w:sz w:val="14"/>
                <w:szCs w:val="14"/>
              </w:rPr>
            </w:pPr>
          </w:p>
        </w:tc>
        <w:tc>
          <w:tcPr>
            <w:tcW w:w="1379" w:type="dxa"/>
            <w:vMerge/>
            <w:shd w:val="clear" w:color="auto" w:fill="auto"/>
            <w:vAlign w:val="center"/>
            <w:hideMark/>
          </w:tcPr>
          <w:p w14:paraId="7A751556" w14:textId="77777777" w:rsidR="0026031A" w:rsidRPr="0026031A" w:rsidRDefault="0026031A" w:rsidP="0026031A">
            <w:pPr>
              <w:jc w:val="center"/>
              <w:rPr>
                <w:sz w:val="14"/>
                <w:szCs w:val="14"/>
              </w:rPr>
            </w:pPr>
          </w:p>
        </w:tc>
        <w:tc>
          <w:tcPr>
            <w:tcW w:w="3351" w:type="dxa"/>
            <w:gridSpan w:val="4"/>
            <w:shd w:val="clear" w:color="auto" w:fill="auto"/>
            <w:vAlign w:val="center"/>
            <w:hideMark/>
          </w:tcPr>
          <w:p w14:paraId="78C090CE" w14:textId="77777777" w:rsidR="0026031A" w:rsidRPr="0026031A" w:rsidRDefault="0026031A" w:rsidP="0026031A">
            <w:pPr>
              <w:jc w:val="center"/>
              <w:rPr>
                <w:sz w:val="14"/>
                <w:szCs w:val="14"/>
              </w:rPr>
            </w:pPr>
            <w:r w:rsidRPr="0026031A">
              <w:rPr>
                <w:sz w:val="14"/>
                <w:szCs w:val="14"/>
              </w:rPr>
              <w:t>Тепловая сеть</w:t>
            </w:r>
          </w:p>
        </w:tc>
        <w:tc>
          <w:tcPr>
            <w:tcW w:w="566" w:type="dxa"/>
            <w:vMerge w:val="restart"/>
            <w:shd w:val="clear" w:color="auto" w:fill="auto"/>
            <w:vAlign w:val="center"/>
            <w:hideMark/>
          </w:tcPr>
          <w:p w14:paraId="0E8025C0" w14:textId="77777777" w:rsidR="0026031A" w:rsidRPr="0026031A" w:rsidRDefault="0026031A" w:rsidP="0026031A">
            <w:pPr>
              <w:jc w:val="center"/>
              <w:rPr>
                <w:sz w:val="14"/>
                <w:szCs w:val="14"/>
              </w:rPr>
            </w:pPr>
            <w:r w:rsidRPr="0026031A">
              <w:rPr>
                <w:sz w:val="14"/>
                <w:szCs w:val="14"/>
              </w:rPr>
              <w:t>Тепловая нагрузка, Гкал/ч</w:t>
            </w:r>
          </w:p>
        </w:tc>
        <w:tc>
          <w:tcPr>
            <w:tcW w:w="3313" w:type="dxa"/>
            <w:gridSpan w:val="4"/>
            <w:shd w:val="clear" w:color="auto" w:fill="auto"/>
            <w:vAlign w:val="center"/>
            <w:hideMark/>
          </w:tcPr>
          <w:p w14:paraId="6534F46A" w14:textId="77777777" w:rsidR="0026031A" w:rsidRPr="0026031A" w:rsidRDefault="0026031A" w:rsidP="0026031A">
            <w:pPr>
              <w:jc w:val="center"/>
              <w:rPr>
                <w:sz w:val="14"/>
                <w:szCs w:val="14"/>
              </w:rPr>
            </w:pPr>
            <w:r w:rsidRPr="0026031A">
              <w:rPr>
                <w:sz w:val="14"/>
                <w:szCs w:val="14"/>
              </w:rPr>
              <w:t>Тепловая сеть</w:t>
            </w:r>
          </w:p>
        </w:tc>
        <w:tc>
          <w:tcPr>
            <w:tcW w:w="567" w:type="dxa"/>
            <w:vMerge w:val="restart"/>
            <w:shd w:val="clear" w:color="auto" w:fill="auto"/>
            <w:vAlign w:val="center"/>
            <w:hideMark/>
          </w:tcPr>
          <w:p w14:paraId="3B917328" w14:textId="77777777" w:rsidR="0026031A" w:rsidRPr="0026031A" w:rsidRDefault="0026031A" w:rsidP="0026031A">
            <w:pPr>
              <w:jc w:val="center"/>
              <w:rPr>
                <w:sz w:val="14"/>
                <w:szCs w:val="14"/>
              </w:rPr>
            </w:pPr>
            <w:r w:rsidRPr="0026031A">
              <w:rPr>
                <w:sz w:val="14"/>
                <w:szCs w:val="14"/>
              </w:rPr>
              <w:t>Тепловая нагрузка, Гкал/ч</w:t>
            </w:r>
          </w:p>
        </w:tc>
        <w:tc>
          <w:tcPr>
            <w:tcW w:w="850" w:type="dxa"/>
            <w:vMerge/>
            <w:shd w:val="clear" w:color="auto" w:fill="auto"/>
            <w:vAlign w:val="center"/>
            <w:hideMark/>
          </w:tcPr>
          <w:p w14:paraId="55FB878B" w14:textId="77777777" w:rsidR="0026031A" w:rsidRPr="0026031A" w:rsidRDefault="0026031A" w:rsidP="0026031A">
            <w:pPr>
              <w:jc w:val="center"/>
              <w:rPr>
                <w:sz w:val="14"/>
                <w:szCs w:val="14"/>
              </w:rPr>
            </w:pPr>
          </w:p>
        </w:tc>
        <w:tc>
          <w:tcPr>
            <w:tcW w:w="851" w:type="dxa"/>
            <w:vMerge/>
            <w:shd w:val="clear" w:color="auto" w:fill="auto"/>
            <w:vAlign w:val="center"/>
            <w:hideMark/>
          </w:tcPr>
          <w:p w14:paraId="2D8BBA50" w14:textId="77777777" w:rsidR="0026031A" w:rsidRPr="0026031A" w:rsidRDefault="0026031A" w:rsidP="0026031A">
            <w:pPr>
              <w:jc w:val="center"/>
              <w:rPr>
                <w:sz w:val="14"/>
                <w:szCs w:val="14"/>
              </w:rPr>
            </w:pPr>
          </w:p>
        </w:tc>
      </w:tr>
      <w:tr w:rsidR="0026031A" w:rsidRPr="0026031A" w14:paraId="2667C93A" w14:textId="77777777" w:rsidTr="00627AA0">
        <w:trPr>
          <w:trHeight w:val="537"/>
          <w:jc w:val="center"/>
        </w:trPr>
        <w:tc>
          <w:tcPr>
            <w:tcW w:w="714" w:type="dxa"/>
            <w:vMerge/>
            <w:shd w:val="clear" w:color="auto" w:fill="auto"/>
            <w:vAlign w:val="center"/>
            <w:hideMark/>
          </w:tcPr>
          <w:p w14:paraId="4F1AEFFA" w14:textId="77777777" w:rsidR="0026031A" w:rsidRPr="0026031A" w:rsidRDefault="0026031A" w:rsidP="0026031A">
            <w:pPr>
              <w:jc w:val="center"/>
              <w:rPr>
                <w:sz w:val="14"/>
                <w:szCs w:val="14"/>
              </w:rPr>
            </w:pPr>
          </w:p>
        </w:tc>
        <w:tc>
          <w:tcPr>
            <w:tcW w:w="2268" w:type="dxa"/>
            <w:vMerge/>
            <w:shd w:val="clear" w:color="auto" w:fill="auto"/>
            <w:vAlign w:val="center"/>
            <w:hideMark/>
          </w:tcPr>
          <w:p w14:paraId="57751CEA" w14:textId="77777777" w:rsidR="0026031A" w:rsidRPr="0026031A" w:rsidRDefault="0026031A" w:rsidP="0026031A">
            <w:pPr>
              <w:jc w:val="center"/>
              <w:rPr>
                <w:sz w:val="14"/>
                <w:szCs w:val="14"/>
              </w:rPr>
            </w:pPr>
          </w:p>
        </w:tc>
        <w:tc>
          <w:tcPr>
            <w:tcW w:w="1413" w:type="dxa"/>
            <w:vMerge/>
            <w:shd w:val="clear" w:color="auto" w:fill="auto"/>
            <w:vAlign w:val="center"/>
            <w:hideMark/>
          </w:tcPr>
          <w:p w14:paraId="42E327B5" w14:textId="77777777" w:rsidR="0026031A" w:rsidRPr="0026031A" w:rsidRDefault="0026031A" w:rsidP="0026031A">
            <w:pPr>
              <w:jc w:val="center"/>
              <w:rPr>
                <w:sz w:val="14"/>
                <w:szCs w:val="14"/>
              </w:rPr>
            </w:pPr>
          </w:p>
        </w:tc>
        <w:tc>
          <w:tcPr>
            <w:tcW w:w="888" w:type="dxa"/>
            <w:vMerge/>
            <w:shd w:val="clear" w:color="auto" w:fill="auto"/>
            <w:vAlign w:val="center"/>
            <w:hideMark/>
          </w:tcPr>
          <w:p w14:paraId="1F771768" w14:textId="77777777" w:rsidR="0026031A" w:rsidRPr="0026031A" w:rsidRDefault="0026031A" w:rsidP="0026031A">
            <w:pPr>
              <w:jc w:val="center"/>
              <w:rPr>
                <w:sz w:val="14"/>
                <w:szCs w:val="14"/>
              </w:rPr>
            </w:pPr>
          </w:p>
        </w:tc>
        <w:tc>
          <w:tcPr>
            <w:tcW w:w="1379" w:type="dxa"/>
            <w:vMerge/>
            <w:shd w:val="clear" w:color="auto" w:fill="auto"/>
            <w:vAlign w:val="center"/>
            <w:hideMark/>
          </w:tcPr>
          <w:p w14:paraId="36C9C3A7" w14:textId="77777777" w:rsidR="0026031A" w:rsidRPr="0026031A" w:rsidRDefault="0026031A" w:rsidP="0026031A">
            <w:pPr>
              <w:jc w:val="center"/>
              <w:rPr>
                <w:sz w:val="14"/>
                <w:szCs w:val="14"/>
              </w:rPr>
            </w:pPr>
          </w:p>
        </w:tc>
        <w:tc>
          <w:tcPr>
            <w:tcW w:w="622" w:type="dxa"/>
            <w:shd w:val="clear" w:color="auto" w:fill="auto"/>
            <w:vAlign w:val="center"/>
            <w:hideMark/>
          </w:tcPr>
          <w:p w14:paraId="7563B375" w14:textId="77777777" w:rsidR="0026031A" w:rsidRPr="0026031A" w:rsidRDefault="0026031A" w:rsidP="0026031A">
            <w:pPr>
              <w:jc w:val="center"/>
              <w:rPr>
                <w:sz w:val="14"/>
                <w:szCs w:val="14"/>
              </w:rPr>
            </w:pPr>
            <w:r w:rsidRPr="0026031A">
              <w:rPr>
                <w:sz w:val="14"/>
                <w:szCs w:val="14"/>
              </w:rPr>
              <w:t>Условный диаметр, мм</w:t>
            </w:r>
          </w:p>
        </w:tc>
        <w:tc>
          <w:tcPr>
            <w:tcW w:w="788" w:type="dxa"/>
            <w:shd w:val="clear" w:color="auto" w:fill="auto"/>
            <w:vAlign w:val="center"/>
            <w:hideMark/>
          </w:tcPr>
          <w:p w14:paraId="0CE88EE3" w14:textId="77777777" w:rsidR="0026031A" w:rsidRPr="0026031A" w:rsidRDefault="0026031A" w:rsidP="0026031A">
            <w:pPr>
              <w:jc w:val="center"/>
              <w:rPr>
                <w:sz w:val="14"/>
                <w:szCs w:val="14"/>
              </w:rPr>
            </w:pPr>
            <w:r w:rsidRPr="0026031A">
              <w:rPr>
                <w:sz w:val="14"/>
                <w:szCs w:val="14"/>
              </w:rPr>
              <w:t>Пропускная способность, т/ч</w:t>
            </w:r>
          </w:p>
        </w:tc>
        <w:tc>
          <w:tcPr>
            <w:tcW w:w="1142" w:type="dxa"/>
            <w:shd w:val="clear" w:color="auto" w:fill="auto"/>
            <w:vAlign w:val="center"/>
            <w:hideMark/>
          </w:tcPr>
          <w:p w14:paraId="50BE45D9" w14:textId="77777777" w:rsidR="0026031A" w:rsidRPr="0026031A" w:rsidRDefault="0026031A" w:rsidP="0026031A">
            <w:pPr>
              <w:jc w:val="center"/>
              <w:rPr>
                <w:sz w:val="14"/>
                <w:szCs w:val="14"/>
              </w:rPr>
            </w:pPr>
            <w:r w:rsidRPr="0026031A">
              <w:rPr>
                <w:sz w:val="14"/>
                <w:szCs w:val="14"/>
              </w:rPr>
              <w:t xml:space="preserve">Протяженность </w:t>
            </w:r>
            <w:r w:rsidRPr="0026031A">
              <w:rPr>
                <w:sz w:val="14"/>
                <w:szCs w:val="14"/>
              </w:rPr>
              <w:br/>
              <w:t>(в однотрубном исчислении), км</w:t>
            </w:r>
          </w:p>
        </w:tc>
        <w:tc>
          <w:tcPr>
            <w:tcW w:w="799" w:type="dxa"/>
            <w:shd w:val="clear" w:color="auto" w:fill="auto"/>
            <w:vAlign w:val="center"/>
            <w:hideMark/>
          </w:tcPr>
          <w:p w14:paraId="2E8A7631" w14:textId="77777777" w:rsidR="0026031A" w:rsidRPr="0026031A" w:rsidRDefault="0026031A" w:rsidP="0026031A">
            <w:pPr>
              <w:jc w:val="center"/>
              <w:rPr>
                <w:sz w:val="14"/>
                <w:szCs w:val="14"/>
              </w:rPr>
            </w:pPr>
            <w:r w:rsidRPr="0026031A">
              <w:rPr>
                <w:sz w:val="14"/>
                <w:szCs w:val="14"/>
              </w:rPr>
              <w:t>Способ прокладки</w:t>
            </w:r>
          </w:p>
        </w:tc>
        <w:tc>
          <w:tcPr>
            <w:tcW w:w="566" w:type="dxa"/>
            <w:vMerge/>
            <w:shd w:val="clear" w:color="auto" w:fill="auto"/>
            <w:vAlign w:val="center"/>
            <w:hideMark/>
          </w:tcPr>
          <w:p w14:paraId="10E4FFE8" w14:textId="77777777" w:rsidR="0026031A" w:rsidRPr="0026031A" w:rsidRDefault="0026031A" w:rsidP="0026031A">
            <w:pPr>
              <w:jc w:val="center"/>
              <w:rPr>
                <w:sz w:val="14"/>
                <w:szCs w:val="14"/>
              </w:rPr>
            </w:pPr>
          </w:p>
        </w:tc>
        <w:tc>
          <w:tcPr>
            <w:tcW w:w="622" w:type="dxa"/>
            <w:shd w:val="clear" w:color="auto" w:fill="auto"/>
            <w:vAlign w:val="center"/>
            <w:hideMark/>
          </w:tcPr>
          <w:p w14:paraId="3C3A3369" w14:textId="77777777" w:rsidR="0026031A" w:rsidRPr="0026031A" w:rsidRDefault="0026031A" w:rsidP="0026031A">
            <w:pPr>
              <w:jc w:val="center"/>
              <w:rPr>
                <w:sz w:val="14"/>
                <w:szCs w:val="14"/>
              </w:rPr>
            </w:pPr>
            <w:r w:rsidRPr="0026031A">
              <w:rPr>
                <w:sz w:val="14"/>
                <w:szCs w:val="14"/>
              </w:rPr>
              <w:t>Условный диаметр, мм</w:t>
            </w:r>
          </w:p>
        </w:tc>
        <w:tc>
          <w:tcPr>
            <w:tcW w:w="788" w:type="dxa"/>
            <w:shd w:val="clear" w:color="auto" w:fill="auto"/>
            <w:vAlign w:val="center"/>
            <w:hideMark/>
          </w:tcPr>
          <w:p w14:paraId="1FD30B9A" w14:textId="77777777" w:rsidR="0026031A" w:rsidRPr="0026031A" w:rsidRDefault="0026031A" w:rsidP="0026031A">
            <w:pPr>
              <w:jc w:val="center"/>
              <w:rPr>
                <w:sz w:val="14"/>
                <w:szCs w:val="14"/>
              </w:rPr>
            </w:pPr>
            <w:r w:rsidRPr="0026031A">
              <w:rPr>
                <w:sz w:val="14"/>
                <w:szCs w:val="14"/>
              </w:rPr>
              <w:t>Пропускная способность, т/ч</w:t>
            </w:r>
          </w:p>
        </w:tc>
        <w:tc>
          <w:tcPr>
            <w:tcW w:w="1052" w:type="dxa"/>
            <w:shd w:val="clear" w:color="auto" w:fill="auto"/>
            <w:vAlign w:val="center"/>
            <w:hideMark/>
          </w:tcPr>
          <w:p w14:paraId="7E70DF38" w14:textId="77777777" w:rsidR="0026031A" w:rsidRPr="0026031A" w:rsidRDefault="0026031A" w:rsidP="0026031A">
            <w:pPr>
              <w:jc w:val="center"/>
              <w:rPr>
                <w:sz w:val="14"/>
                <w:szCs w:val="14"/>
              </w:rPr>
            </w:pPr>
            <w:r w:rsidRPr="0026031A">
              <w:rPr>
                <w:sz w:val="14"/>
                <w:szCs w:val="14"/>
              </w:rPr>
              <w:t>Протяженность (в однотрубном исчислении), км</w:t>
            </w:r>
          </w:p>
        </w:tc>
        <w:tc>
          <w:tcPr>
            <w:tcW w:w="851" w:type="dxa"/>
            <w:shd w:val="clear" w:color="auto" w:fill="auto"/>
            <w:vAlign w:val="center"/>
            <w:hideMark/>
          </w:tcPr>
          <w:p w14:paraId="4B306419" w14:textId="77777777" w:rsidR="0026031A" w:rsidRPr="0026031A" w:rsidRDefault="0026031A" w:rsidP="0026031A">
            <w:pPr>
              <w:jc w:val="center"/>
              <w:rPr>
                <w:sz w:val="14"/>
                <w:szCs w:val="14"/>
              </w:rPr>
            </w:pPr>
            <w:r w:rsidRPr="0026031A">
              <w:rPr>
                <w:sz w:val="14"/>
                <w:szCs w:val="14"/>
              </w:rPr>
              <w:t>Способ прокладки</w:t>
            </w:r>
          </w:p>
        </w:tc>
        <w:tc>
          <w:tcPr>
            <w:tcW w:w="567" w:type="dxa"/>
            <w:vMerge/>
            <w:shd w:val="clear" w:color="auto" w:fill="auto"/>
            <w:vAlign w:val="center"/>
            <w:hideMark/>
          </w:tcPr>
          <w:p w14:paraId="1A7CFD8F" w14:textId="77777777" w:rsidR="0026031A" w:rsidRPr="0026031A" w:rsidRDefault="0026031A" w:rsidP="0026031A">
            <w:pPr>
              <w:jc w:val="center"/>
              <w:rPr>
                <w:sz w:val="14"/>
                <w:szCs w:val="14"/>
              </w:rPr>
            </w:pPr>
          </w:p>
        </w:tc>
        <w:tc>
          <w:tcPr>
            <w:tcW w:w="850" w:type="dxa"/>
            <w:vMerge/>
            <w:shd w:val="clear" w:color="auto" w:fill="auto"/>
            <w:vAlign w:val="center"/>
            <w:hideMark/>
          </w:tcPr>
          <w:p w14:paraId="48180EB2" w14:textId="77777777" w:rsidR="0026031A" w:rsidRPr="0026031A" w:rsidRDefault="0026031A" w:rsidP="0026031A">
            <w:pPr>
              <w:jc w:val="center"/>
              <w:rPr>
                <w:sz w:val="14"/>
                <w:szCs w:val="14"/>
              </w:rPr>
            </w:pPr>
          </w:p>
        </w:tc>
        <w:tc>
          <w:tcPr>
            <w:tcW w:w="851" w:type="dxa"/>
            <w:vMerge/>
            <w:shd w:val="clear" w:color="auto" w:fill="auto"/>
            <w:vAlign w:val="center"/>
            <w:hideMark/>
          </w:tcPr>
          <w:p w14:paraId="5DF8A1E5" w14:textId="77777777" w:rsidR="0026031A" w:rsidRPr="0026031A" w:rsidRDefault="0026031A" w:rsidP="0026031A">
            <w:pPr>
              <w:jc w:val="center"/>
              <w:rPr>
                <w:sz w:val="14"/>
                <w:szCs w:val="14"/>
              </w:rPr>
            </w:pPr>
          </w:p>
        </w:tc>
      </w:tr>
      <w:tr w:rsidR="0026031A" w:rsidRPr="0026031A" w14:paraId="4C21B160" w14:textId="77777777" w:rsidTr="00627AA0">
        <w:trPr>
          <w:trHeight w:val="270"/>
          <w:jc w:val="center"/>
        </w:trPr>
        <w:tc>
          <w:tcPr>
            <w:tcW w:w="714" w:type="dxa"/>
            <w:shd w:val="clear" w:color="auto" w:fill="auto"/>
            <w:vAlign w:val="center"/>
            <w:hideMark/>
          </w:tcPr>
          <w:p w14:paraId="769F7349" w14:textId="77777777" w:rsidR="0026031A" w:rsidRPr="0026031A" w:rsidRDefault="0026031A" w:rsidP="0026031A">
            <w:pPr>
              <w:jc w:val="center"/>
              <w:rPr>
                <w:sz w:val="14"/>
                <w:szCs w:val="14"/>
              </w:rPr>
            </w:pPr>
            <w:r w:rsidRPr="0026031A">
              <w:rPr>
                <w:sz w:val="14"/>
                <w:szCs w:val="14"/>
              </w:rPr>
              <w:t>1</w:t>
            </w:r>
          </w:p>
        </w:tc>
        <w:tc>
          <w:tcPr>
            <w:tcW w:w="2268" w:type="dxa"/>
            <w:shd w:val="clear" w:color="auto" w:fill="auto"/>
            <w:vAlign w:val="center"/>
            <w:hideMark/>
          </w:tcPr>
          <w:p w14:paraId="5E16A0B8" w14:textId="77777777" w:rsidR="0026031A" w:rsidRPr="0026031A" w:rsidRDefault="0026031A" w:rsidP="0026031A">
            <w:pPr>
              <w:jc w:val="center"/>
              <w:rPr>
                <w:sz w:val="14"/>
                <w:szCs w:val="14"/>
              </w:rPr>
            </w:pPr>
            <w:r w:rsidRPr="0026031A">
              <w:rPr>
                <w:sz w:val="14"/>
                <w:szCs w:val="14"/>
              </w:rPr>
              <w:t>2</w:t>
            </w:r>
          </w:p>
        </w:tc>
        <w:tc>
          <w:tcPr>
            <w:tcW w:w="1413" w:type="dxa"/>
            <w:shd w:val="clear" w:color="auto" w:fill="auto"/>
            <w:vAlign w:val="center"/>
            <w:hideMark/>
          </w:tcPr>
          <w:p w14:paraId="25208D95" w14:textId="77777777" w:rsidR="0026031A" w:rsidRPr="0026031A" w:rsidRDefault="0026031A" w:rsidP="0026031A">
            <w:pPr>
              <w:jc w:val="center"/>
              <w:rPr>
                <w:sz w:val="14"/>
                <w:szCs w:val="14"/>
              </w:rPr>
            </w:pPr>
            <w:r w:rsidRPr="0026031A">
              <w:rPr>
                <w:sz w:val="14"/>
                <w:szCs w:val="14"/>
              </w:rPr>
              <w:t>3</w:t>
            </w:r>
          </w:p>
        </w:tc>
        <w:tc>
          <w:tcPr>
            <w:tcW w:w="888" w:type="dxa"/>
            <w:shd w:val="clear" w:color="auto" w:fill="auto"/>
            <w:vAlign w:val="center"/>
            <w:hideMark/>
          </w:tcPr>
          <w:p w14:paraId="6CE465B1" w14:textId="77777777" w:rsidR="0026031A" w:rsidRPr="0026031A" w:rsidRDefault="0026031A" w:rsidP="0026031A">
            <w:pPr>
              <w:jc w:val="center"/>
              <w:rPr>
                <w:sz w:val="14"/>
                <w:szCs w:val="14"/>
              </w:rPr>
            </w:pPr>
            <w:r w:rsidRPr="0026031A">
              <w:rPr>
                <w:sz w:val="14"/>
                <w:szCs w:val="14"/>
              </w:rPr>
              <w:t>4</w:t>
            </w:r>
          </w:p>
        </w:tc>
        <w:tc>
          <w:tcPr>
            <w:tcW w:w="1379" w:type="dxa"/>
            <w:shd w:val="clear" w:color="auto" w:fill="auto"/>
            <w:vAlign w:val="center"/>
            <w:hideMark/>
          </w:tcPr>
          <w:p w14:paraId="111E2BF8" w14:textId="77777777" w:rsidR="0026031A" w:rsidRPr="0026031A" w:rsidRDefault="0026031A" w:rsidP="0026031A">
            <w:pPr>
              <w:jc w:val="center"/>
              <w:rPr>
                <w:sz w:val="14"/>
                <w:szCs w:val="14"/>
              </w:rPr>
            </w:pPr>
            <w:r w:rsidRPr="0026031A">
              <w:rPr>
                <w:sz w:val="14"/>
                <w:szCs w:val="14"/>
              </w:rPr>
              <w:t>5</w:t>
            </w:r>
          </w:p>
        </w:tc>
        <w:tc>
          <w:tcPr>
            <w:tcW w:w="622" w:type="dxa"/>
            <w:shd w:val="clear" w:color="auto" w:fill="auto"/>
            <w:vAlign w:val="center"/>
            <w:hideMark/>
          </w:tcPr>
          <w:p w14:paraId="4D897587" w14:textId="77777777" w:rsidR="0026031A" w:rsidRPr="0026031A" w:rsidRDefault="0026031A" w:rsidP="0026031A">
            <w:pPr>
              <w:jc w:val="center"/>
              <w:rPr>
                <w:sz w:val="14"/>
                <w:szCs w:val="14"/>
              </w:rPr>
            </w:pPr>
            <w:r w:rsidRPr="0026031A">
              <w:rPr>
                <w:sz w:val="14"/>
                <w:szCs w:val="14"/>
              </w:rPr>
              <w:t>6.1</w:t>
            </w:r>
          </w:p>
        </w:tc>
        <w:tc>
          <w:tcPr>
            <w:tcW w:w="788" w:type="dxa"/>
            <w:shd w:val="clear" w:color="auto" w:fill="auto"/>
            <w:vAlign w:val="center"/>
            <w:hideMark/>
          </w:tcPr>
          <w:p w14:paraId="2D6E8ADE" w14:textId="77777777" w:rsidR="0026031A" w:rsidRPr="0026031A" w:rsidRDefault="0026031A" w:rsidP="0026031A">
            <w:pPr>
              <w:jc w:val="center"/>
              <w:rPr>
                <w:sz w:val="14"/>
                <w:szCs w:val="14"/>
              </w:rPr>
            </w:pPr>
            <w:r w:rsidRPr="0026031A">
              <w:rPr>
                <w:sz w:val="14"/>
                <w:szCs w:val="14"/>
              </w:rPr>
              <w:t>6.2</w:t>
            </w:r>
          </w:p>
        </w:tc>
        <w:tc>
          <w:tcPr>
            <w:tcW w:w="1142" w:type="dxa"/>
            <w:shd w:val="clear" w:color="auto" w:fill="auto"/>
            <w:vAlign w:val="center"/>
            <w:hideMark/>
          </w:tcPr>
          <w:p w14:paraId="04D243CA" w14:textId="77777777" w:rsidR="0026031A" w:rsidRPr="0026031A" w:rsidRDefault="0026031A" w:rsidP="0026031A">
            <w:pPr>
              <w:jc w:val="center"/>
              <w:rPr>
                <w:sz w:val="14"/>
                <w:szCs w:val="14"/>
              </w:rPr>
            </w:pPr>
            <w:r w:rsidRPr="0026031A">
              <w:rPr>
                <w:sz w:val="14"/>
                <w:szCs w:val="14"/>
              </w:rPr>
              <w:t>6.3</w:t>
            </w:r>
          </w:p>
        </w:tc>
        <w:tc>
          <w:tcPr>
            <w:tcW w:w="799" w:type="dxa"/>
            <w:shd w:val="clear" w:color="auto" w:fill="auto"/>
            <w:vAlign w:val="center"/>
            <w:hideMark/>
          </w:tcPr>
          <w:p w14:paraId="117F4765" w14:textId="77777777" w:rsidR="0026031A" w:rsidRPr="0026031A" w:rsidRDefault="0026031A" w:rsidP="0026031A">
            <w:pPr>
              <w:jc w:val="center"/>
              <w:rPr>
                <w:sz w:val="14"/>
                <w:szCs w:val="14"/>
              </w:rPr>
            </w:pPr>
            <w:r w:rsidRPr="0026031A">
              <w:rPr>
                <w:sz w:val="14"/>
                <w:szCs w:val="14"/>
              </w:rPr>
              <w:t>6.4</w:t>
            </w:r>
          </w:p>
        </w:tc>
        <w:tc>
          <w:tcPr>
            <w:tcW w:w="566" w:type="dxa"/>
            <w:shd w:val="clear" w:color="auto" w:fill="auto"/>
            <w:vAlign w:val="center"/>
            <w:hideMark/>
          </w:tcPr>
          <w:p w14:paraId="5AE2AB35" w14:textId="77777777" w:rsidR="0026031A" w:rsidRPr="0026031A" w:rsidRDefault="0026031A" w:rsidP="0026031A">
            <w:pPr>
              <w:jc w:val="center"/>
              <w:rPr>
                <w:sz w:val="14"/>
                <w:szCs w:val="14"/>
              </w:rPr>
            </w:pPr>
            <w:r w:rsidRPr="0026031A">
              <w:rPr>
                <w:sz w:val="14"/>
                <w:szCs w:val="14"/>
              </w:rPr>
              <w:t>6.5</w:t>
            </w:r>
          </w:p>
        </w:tc>
        <w:tc>
          <w:tcPr>
            <w:tcW w:w="622" w:type="dxa"/>
            <w:shd w:val="clear" w:color="auto" w:fill="auto"/>
            <w:vAlign w:val="center"/>
            <w:hideMark/>
          </w:tcPr>
          <w:p w14:paraId="44CEEEF7" w14:textId="77777777" w:rsidR="0026031A" w:rsidRPr="0026031A" w:rsidRDefault="0026031A" w:rsidP="0026031A">
            <w:pPr>
              <w:jc w:val="center"/>
              <w:rPr>
                <w:sz w:val="14"/>
                <w:szCs w:val="14"/>
              </w:rPr>
            </w:pPr>
            <w:r w:rsidRPr="0026031A">
              <w:rPr>
                <w:sz w:val="14"/>
                <w:szCs w:val="14"/>
              </w:rPr>
              <w:t>7.1</w:t>
            </w:r>
          </w:p>
        </w:tc>
        <w:tc>
          <w:tcPr>
            <w:tcW w:w="788" w:type="dxa"/>
            <w:shd w:val="clear" w:color="auto" w:fill="auto"/>
            <w:vAlign w:val="center"/>
            <w:hideMark/>
          </w:tcPr>
          <w:p w14:paraId="51B243FC" w14:textId="77777777" w:rsidR="0026031A" w:rsidRPr="0026031A" w:rsidRDefault="0026031A" w:rsidP="0026031A">
            <w:pPr>
              <w:jc w:val="center"/>
              <w:rPr>
                <w:sz w:val="14"/>
                <w:szCs w:val="14"/>
              </w:rPr>
            </w:pPr>
            <w:r w:rsidRPr="0026031A">
              <w:rPr>
                <w:sz w:val="14"/>
                <w:szCs w:val="14"/>
              </w:rPr>
              <w:t>7.2</w:t>
            </w:r>
          </w:p>
        </w:tc>
        <w:tc>
          <w:tcPr>
            <w:tcW w:w="1052" w:type="dxa"/>
            <w:shd w:val="clear" w:color="auto" w:fill="auto"/>
            <w:vAlign w:val="center"/>
            <w:hideMark/>
          </w:tcPr>
          <w:p w14:paraId="3EE6F49C" w14:textId="77777777" w:rsidR="0026031A" w:rsidRPr="0026031A" w:rsidRDefault="0026031A" w:rsidP="0026031A">
            <w:pPr>
              <w:jc w:val="center"/>
              <w:rPr>
                <w:sz w:val="14"/>
                <w:szCs w:val="14"/>
              </w:rPr>
            </w:pPr>
            <w:r w:rsidRPr="0026031A">
              <w:rPr>
                <w:sz w:val="14"/>
                <w:szCs w:val="14"/>
              </w:rPr>
              <w:t>7.3</w:t>
            </w:r>
          </w:p>
        </w:tc>
        <w:tc>
          <w:tcPr>
            <w:tcW w:w="851" w:type="dxa"/>
            <w:shd w:val="clear" w:color="auto" w:fill="auto"/>
            <w:vAlign w:val="center"/>
            <w:hideMark/>
          </w:tcPr>
          <w:p w14:paraId="3D42EB40" w14:textId="77777777" w:rsidR="0026031A" w:rsidRPr="0026031A" w:rsidRDefault="0026031A" w:rsidP="0026031A">
            <w:pPr>
              <w:jc w:val="center"/>
              <w:rPr>
                <w:sz w:val="14"/>
                <w:szCs w:val="14"/>
              </w:rPr>
            </w:pPr>
            <w:r w:rsidRPr="0026031A">
              <w:rPr>
                <w:sz w:val="14"/>
                <w:szCs w:val="14"/>
              </w:rPr>
              <w:t>7.4</w:t>
            </w:r>
          </w:p>
        </w:tc>
        <w:tc>
          <w:tcPr>
            <w:tcW w:w="567" w:type="dxa"/>
            <w:shd w:val="clear" w:color="auto" w:fill="auto"/>
            <w:vAlign w:val="center"/>
            <w:hideMark/>
          </w:tcPr>
          <w:p w14:paraId="4B47C347" w14:textId="77777777" w:rsidR="0026031A" w:rsidRPr="0026031A" w:rsidRDefault="0026031A" w:rsidP="0026031A">
            <w:pPr>
              <w:jc w:val="center"/>
              <w:rPr>
                <w:sz w:val="14"/>
                <w:szCs w:val="14"/>
              </w:rPr>
            </w:pPr>
            <w:r w:rsidRPr="0026031A">
              <w:rPr>
                <w:sz w:val="14"/>
                <w:szCs w:val="14"/>
              </w:rPr>
              <w:t>7.5</w:t>
            </w:r>
          </w:p>
        </w:tc>
        <w:tc>
          <w:tcPr>
            <w:tcW w:w="850" w:type="dxa"/>
            <w:shd w:val="clear" w:color="auto" w:fill="auto"/>
            <w:vAlign w:val="center"/>
            <w:hideMark/>
          </w:tcPr>
          <w:p w14:paraId="1B1B4A25" w14:textId="77777777" w:rsidR="0026031A" w:rsidRPr="0026031A" w:rsidRDefault="0026031A" w:rsidP="0026031A">
            <w:pPr>
              <w:jc w:val="center"/>
              <w:rPr>
                <w:sz w:val="14"/>
                <w:szCs w:val="14"/>
              </w:rPr>
            </w:pPr>
            <w:r w:rsidRPr="0026031A">
              <w:rPr>
                <w:sz w:val="14"/>
                <w:szCs w:val="14"/>
              </w:rPr>
              <w:t>8</w:t>
            </w:r>
          </w:p>
        </w:tc>
        <w:tc>
          <w:tcPr>
            <w:tcW w:w="851" w:type="dxa"/>
            <w:shd w:val="clear" w:color="auto" w:fill="auto"/>
            <w:vAlign w:val="center"/>
            <w:hideMark/>
          </w:tcPr>
          <w:p w14:paraId="00F82EA2" w14:textId="77777777" w:rsidR="0026031A" w:rsidRPr="0026031A" w:rsidRDefault="0026031A" w:rsidP="0026031A">
            <w:pPr>
              <w:jc w:val="center"/>
              <w:rPr>
                <w:sz w:val="14"/>
                <w:szCs w:val="14"/>
              </w:rPr>
            </w:pPr>
            <w:r w:rsidRPr="0026031A">
              <w:rPr>
                <w:sz w:val="14"/>
                <w:szCs w:val="14"/>
              </w:rPr>
              <w:t>9</w:t>
            </w:r>
          </w:p>
        </w:tc>
      </w:tr>
      <w:tr w:rsidR="0026031A" w:rsidRPr="0026031A" w14:paraId="35FBD8C3" w14:textId="77777777" w:rsidTr="00627AA0">
        <w:trPr>
          <w:trHeight w:val="20"/>
          <w:jc w:val="center"/>
        </w:trPr>
        <w:tc>
          <w:tcPr>
            <w:tcW w:w="16160" w:type="dxa"/>
            <w:gridSpan w:val="17"/>
            <w:shd w:val="clear" w:color="auto" w:fill="auto"/>
            <w:noWrap/>
            <w:vAlign w:val="center"/>
            <w:hideMark/>
          </w:tcPr>
          <w:p w14:paraId="439E9661" w14:textId="77777777" w:rsidR="0026031A" w:rsidRPr="0026031A" w:rsidRDefault="0026031A" w:rsidP="0026031A">
            <w:pPr>
              <w:rPr>
                <w:sz w:val="14"/>
                <w:szCs w:val="14"/>
              </w:rPr>
            </w:pPr>
            <w:r w:rsidRPr="0026031A">
              <w:rPr>
                <w:bCs/>
                <w:sz w:val="14"/>
                <w:szCs w:val="14"/>
              </w:rPr>
              <w:t>Группа 1. Строительство, реконструкция или модернизация объектов в целях подключения потребителей:</w:t>
            </w:r>
          </w:p>
        </w:tc>
      </w:tr>
      <w:tr w:rsidR="0026031A" w:rsidRPr="0026031A" w14:paraId="2F281FB7" w14:textId="77777777" w:rsidTr="00627AA0">
        <w:trPr>
          <w:trHeight w:val="20"/>
          <w:jc w:val="center"/>
        </w:trPr>
        <w:tc>
          <w:tcPr>
            <w:tcW w:w="16160" w:type="dxa"/>
            <w:gridSpan w:val="17"/>
            <w:shd w:val="clear" w:color="auto" w:fill="auto"/>
            <w:noWrap/>
            <w:vAlign w:val="center"/>
            <w:hideMark/>
          </w:tcPr>
          <w:p w14:paraId="19B77C4C" w14:textId="77777777" w:rsidR="0026031A" w:rsidRPr="0026031A" w:rsidRDefault="0026031A" w:rsidP="0026031A">
            <w:pPr>
              <w:rPr>
                <w:sz w:val="14"/>
                <w:szCs w:val="14"/>
              </w:rPr>
            </w:pPr>
            <w:r w:rsidRPr="0026031A">
              <w:rPr>
                <w:sz w:val="14"/>
                <w:szCs w:val="14"/>
              </w:rPr>
              <w:t>1.1. Строительство новых тепловых сетей в целях подключения потребителей</w:t>
            </w:r>
          </w:p>
        </w:tc>
      </w:tr>
      <w:tr w:rsidR="0026031A" w:rsidRPr="0026031A" w14:paraId="3748BA11" w14:textId="77777777" w:rsidTr="00627AA0">
        <w:trPr>
          <w:trHeight w:val="20"/>
          <w:jc w:val="center"/>
        </w:trPr>
        <w:tc>
          <w:tcPr>
            <w:tcW w:w="16160" w:type="dxa"/>
            <w:gridSpan w:val="17"/>
            <w:shd w:val="clear" w:color="auto" w:fill="auto"/>
            <w:noWrap/>
            <w:vAlign w:val="center"/>
            <w:hideMark/>
          </w:tcPr>
          <w:p w14:paraId="31557A7C" w14:textId="77777777" w:rsidR="0026031A" w:rsidRPr="0026031A" w:rsidRDefault="0026031A" w:rsidP="0026031A">
            <w:pPr>
              <w:rPr>
                <w:sz w:val="14"/>
                <w:szCs w:val="14"/>
              </w:rPr>
            </w:pPr>
            <w:r w:rsidRPr="0026031A">
              <w:rPr>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56DA4673" w14:textId="77777777" w:rsidTr="00627AA0">
        <w:trPr>
          <w:trHeight w:val="315"/>
          <w:jc w:val="center"/>
        </w:trPr>
        <w:tc>
          <w:tcPr>
            <w:tcW w:w="13892" w:type="dxa"/>
            <w:gridSpan w:val="14"/>
            <w:shd w:val="clear" w:color="auto" w:fill="auto"/>
            <w:noWrap/>
            <w:vAlign w:val="center"/>
            <w:hideMark/>
          </w:tcPr>
          <w:p w14:paraId="7C1701E7" w14:textId="77777777" w:rsidR="0026031A" w:rsidRPr="0026031A" w:rsidRDefault="0026031A" w:rsidP="0026031A">
            <w:pPr>
              <w:jc w:val="center"/>
              <w:rPr>
                <w:sz w:val="14"/>
                <w:szCs w:val="14"/>
              </w:rPr>
            </w:pPr>
            <w:r w:rsidRPr="0026031A">
              <w:rPr>
                <w:sz w:val="14"/>
                <w:szCs w:val="14"/>
              </w:rPr>
              <w:t>1.3. Увеличение пропускной способности существующих тепловых сетей в целях подключения потребителей</w:t>
            </w:r>
          </w:p>
        </w:tc>
        <w:tc>
          <w:tcPr>
            <w:tcW w:w="567" w:type="dxa"/>
            <w:shd w:val="clear" w:color="auto" w:fill="auto"/>
            <w:noWrap/>
            <w:vAlign w:val="center"/>
            <w:hideMark/>
          </w:tcPr>
          <w:p w14:paraId="19B0F20E" w14:textId="77777777" w:rsidR="0026031A" w:rsidRPr="0026031A" w:rsidRDefault="0026031A" w:rsidP="0026031A">
            <w:pPr>
              <w:jc w:val="center"/>
              <w:rPr>
                <w:sz w:val="14"/>
                <w:szCs w:val="14"/>
              </w:rPr>
            </w:pPr>
          </w:p>
        </w:tc>
        <w:tc>
          <w:tcPr>
            <w:tcW w:w="850" w:type="dxa"/>
            <w:shd w:val="clear" w:color="auto" w:fill="auto"/>
            <w:noWrap/>
            <w:vAlign w:val="center"/>
            <w:hideMark/>
          </w:tcPr>
          <w:p w14:paraId="3442D5BC" w14:textId="77777777" w:rsidR="0026031A" w:rsidRPr="0026031A" w:rsidRDefault="0026031A" w:rsidP="0026031A">
            <w:pPr>
              <w:jc w:val="center"/>
              <w:rPr>
                <w:sz w:val="14"/>
                <w:szCs w:val="14"/>
              </w:rPr>
            </w:pPr>
          </w:p>
        </w:tc>
        <w:tc>
          <w:tcPr>
            <w:tcW w:w="851" w:type="dxa"/>
            <w:shd w:val="clear" w:color="auto" w:fill="auto"/>
            <w:noWrap/>
            <w:vAlign w:val="center"/>
            <w:hideMark/>
          </w:tcPr>
          <w:p w14:paraId="030E4E30" w14:textId="77777777" w:rsidR="0026031A" w:rsidRPr="0026031A" w:rsidRDefault="0026031A" w:rsidP="0026031A">
            <w:pPr>
              <w:jc w:val="center"/>
              <w:rPr>
                <w:sz w:val="14"/>
                <w:szCs w:val="14"/>
              </w:rPr>
            </w:pPr>
          </w:p>
        </w:tc>
      </w:tr>
      <w:tr w:rsidR="0026031A" w:rsidRPr="0026031A" w14:paraId="6A087975" w14:textId="77777777" w:rsidTr="00627AA0">
        <w:trPr>
          <w:trHeight w:val="1185"/>
          <w:jc w:val="center"/>
        </w:trPr>
        <w:tc>
          <w:tcPr>
            <w:tcW w:w="714" w:type="dxa"/>
            <w:shd w:val="clear" w:color="auto" w:fill="auto"/>
            <w:vAlign w:val="center"/>
            <w:hideMark/>
          </w:tcPr>
          <w:p w14:paraId="0ECDA0C5" w14:textId="77777777" w:rsidR="0026031A" w:rsidRPr="0026031A" w:rsidRDefault="0026031A" w:rsidP="0026031A">
            <w:pPr>
              <w:jc w:val="center"/>
              <w:rPr>
                <w:sz w:val="14"/>
                <w:szCs w:val="14"/>
              </w:rPr>
            </w:pPr>
            <w:r w:rsidRPr="0026031A">
              <w:rPr>
                <w:sz w:val="14"/>
                <w:szCs w:val="14"/>
              </w:rPr>
              <w:t>1.3.1</w:t>
            </w:r>
          </w:p>
        </w:tc>
        <w:tc>
          <w:tcPr>
            <w:tcW w:w="2268" w:type="dxa"/>
            <w:shd w:val="clear" w:color="auto" w:fill="auto"/>
            <w:vAlign w:val="center"/>
            <w:hideMark/>
          </w:tcPr>
          <w:p w14:paraId="019D5AC5" w14:textId="77777777" w:rsidR="0026031A" w:rsidRPr="0026031A" w:rsidRDefault="0026031A" w:rsidP="0026031A">
            <w:pPr>
              <w:jc w:val="center"/>
              <w:rPr>
                <w:sz w:val="14"/>
                <w:szCs w:val="14"/>
              </w:rPr>
            </w:pPr>
            <w:r w:rsidRPr="0026031A">
              <w:rPr>
                <w:sz w:val="14"/>
                <w:szCs w:val="14"/>
              </w:rPr>
              <w:t>Реконструкция участка тепловых сетей от ТК-13 до ТК-14 по ул.</w:t>
            </w:r>
            <w:r w:rsidRPr="0026031A">
              <w:rPr>
                <w:sz w:val="14"/>
                <w:szCs w:val="14"/>
                <w:lang w:val="en-US"/>
              </w:rPr>
              <w:t> </w:t>
            </w:r>
            <w:proofErr w:type="spellStart"/>
            <w:r w:rsidRPr="0026031A">
              <w:rPr>
                <w:sz w:val="14"/>
                <w:szCs w:val="14"/>
              </w:rPr>
              <w:t>Челинская</w:t>
            </w:r>
            <w:proofErr w:type="spellEnd"/>
            <w:r w:rsidRPr="0026031A">
              <w:rPr>
                <w:sz w:val="14"/>
                <w:szCs w:val="14"/>
              </w:rPr>
              <w:t xml:space="preserve"> с заменой D76 </w:t>
            </w:r>
            <w:r w:rsidRPr="0026031A">
              <w:rPr>
                <w:sz w:val="14"/>
                <w:szCs w:val="14"/>
              </w:rPr>
              <w:br/>
              <w:t xml:space="preserve">на D89 протяжённостью 212 м </w:t>
            </w:r>
            <w:r w:rsidRPr="0026031A">
              <w:rPr>
                <w:sz w:val="14"/>
                <w:szCs w:val="14"/>
              </w:rPr>
              <w:br/>
              <w:t>(в двух трубном исчислении)</w:t>
            </w:r>
          </w:p>
        </w:tc>
        <w:tc>
          <w:tcPr>
            <w:tcW w:w="1413" w:type="dxa"/>
            <w:shd w:val="clear" w:color="auto" w:fill="auto"/>
            <w:vAlign w:val="center"/>
            <w:hideMark/>
          </w:tcPr>
          <w:p w14:paraId="0CAFE9B2"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53A518FF"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7FBCD0FA" w14:textId="77777777" w:rsidR="0026031A" w:rsidRPr="0026031A" w:rsidRDefault="0026031A" w:rsidP="0026031A">
            <w:pPr>
              <w:jc w:val="center"/>
              <w:rPr>
                <w:sz w:val="14"/>
                <w:szCs w:val="14"/>
              </w:rPr>
            </w:pPr>
            <w:r w:rsidRPr="0026031A">
              <w:rPr>
                <w:sz w:val="14"/>
                <w:szCs w:val="14"/>
              </w:rPr>
              <w:t>г.</w:t>
            </w:r>
            <w:r w:rsidRPr="0026031A">
              <w:rPr>
                <w:sz w:val="14"/>
                <w:szCs w:val="14"/>
                <w:lang w:val="en-US"/>
              </w:rPr>
              <w:t> </w:t>
            </w:r>
            <w:r w:rsidRPr="0026031A">
              <w:rPr>
                <w:sz w:val="14"/>
                <w:szCs w:val="14"/>
              </w:rPr>
              <w:t>Анжеро-Судженск, ул.</w:t>
            </w:r>
            <w:r w:rsidRPr="0026031A">
              <w:rPr>
                <w:sz w:val="14"/>
                <w:szCs w:val="14"/>
                <w:lang w:val="en-US"/>
              </w:rPr>
              <w:t> </w:t>
            </w:r>
            <w:proofErr w:type="spellStart"/>
            <w:r w:rsidRPr="0026031A">
              <w:rPr>
                <w:sz w:val="14"/>
                <w:szCs w:val="14"/>
              </w:rPr>
              <w:t>Челинская</w:t>
            </w:r>
            <w:proofErr w:type="spellEnd"/>
            <w:r w:rsidRPr="0026031A">
              <w:rPr>
                <w:sz w:val="14"/>
                <w:szCs w:val="14"/>
              </w:rPr>
              <w:t xml:space="preserve"> </w:t>
            </w:r>
            <w:r w:rsidRPr="0026031A">
              <w:rPr>
                <w:sz w:val="14"/>
                <w:szCs w:val="14"/>
              </w:rPr>
              <w:br/>
              <w:t>от ТК-13 до ТК-14</w:t>
            </w:r>
          </w:p>
        </w:tc>
        <w:tc>
          <w:tcPr>
            <w:tcW w:w="622" w:type="dxa"/>
            <w:shd w:val="clear" w:color="auto" w:fill="auto"/>
            <w:vAlign w:val="center"/>
            <w:hideMark/>
          </w:tcPr>
          <w:p w14:paraId="09AA035B" w14:textId="77777777" w:rsidR="0026031A" w:rsidRPr="0026031A" w:rsidRDefault="0026031A" w:rsidP="0026031A">
            <w:pPr>
              <w:jc w:val="center"/>
              <w:rPr>
                <w:sz w:val="14"/>
                <w:szCs w:val="14"/>
              </w:rPr>
            </w:pPr>
            <w:r w:rsidRPr="0026031A">
              <w:rPr>
                <w:sz w:val="14"/>
                <w:szCs w:val="14"/>
              </w:rPr>
              <w:t>2Ду76</w:t>
            </w:r>
          </w:p>
        </w:tc>
        <w:tc>
          <w:tcPr>
            <w:tcW w:w="788" w:type="dxa"/>
            <w:shd w:val="clear" w:color="auto" w:fill="auto"/>
            <w:vAlign w:val="center"/>
            <w:hideMark/>
          </w:tcPr>
          <w:p w14:paraId="5A4F6956" w14:textId="77777777" w:rsidR="0026031A" w:rsidRPr="0026031A" w:rsidRDefault="0026031A" w:rsidP="0026031A">
            <w:pPr>
              <w:jc w:val="center"/>
              <w:rPr>
                <w:sz w:val="14"/>
                <w:szCs w:val="14"/>
              </w:rPr>
            </w:pPr>
            <w:r w:rsidRPr="0026031A">
              <w:rPr>
                <w:sz w:val="14"/>
                <w:szCs w:val="14"/>
              </w:rPr>
              <w:t>51,728</w:t>
            </w:r>
          </w:p>
        </w:tc>
        <w:tc>
          <w:tcPr>
            <w:tcW w:w="1142" w:type="dxa"/>
            <w:shd w:val="clear" w:color="auto" w:fill="auto"/>
            <w:vAlign w:val="center"/>
            <w:hideMark/>
          </w:tcPr>
          <w:p w14:paraId="3388F9AF" w14:textId="77777777" w:rsidR="0026031A" w:rsidRPr="0026031A" w:rsidRDefault="0026031A" w:rsidP="0026031A">
            <w:pPr>
              <w:jc w:val="center"/>
              <w:rPr>
                <w:sz w:val="14"/>
                <w:szCs w:val="14"/>
              </w:rPr>
            </w:pPr>
            <w:r w:rsidRPr="0026031A">
              <w:rPr>
                <w:sz w:val="14"/>
                <w:szCs w:val="14"/>
              </w:rPr>
              <w:t>0,212</w:t>
            </w:r>
          </w:p>
        </w:tc>
        <w:tc>
          <w:tcPr>
            <w:tcW w:w="799" w:type="dxa"/>
            <w:shd w:val="clear" w:color="auto" w:fill="auto"/>
            <w:vAlign w:val="center"/>
            <w:hideMark/>
          </w:tcPr>
          <w:p w14:paraId="28DF8891" w14:textId="77777777" w:rsidR="0026031A" w:rsidRPr="0026031A" w:rsidRDefault="0026031A" w:rsidP="0026031A">
            <w:pPr>
              <w:jc w:val="center"/>
              <w:rPr>
                <w:sz w:val="14"/>
                <w:szCs w:val="14"/>
              </w:rPr>
            </w:pPr>
            <w:r w:rsidRPr="0026031A">
              <w:rPr>
                <w:sz w:val="14"/>
                <w:szCs w:val="14"/>
              </w:rPr>
              <w:t>надземная</w:t>
            </w:r>
          </w:p>
        </w:tc>
        <w:tc>
          <w:tcPr>
            <w:tcW w:w="566" w:type="dxa"/>
            <w:shd w:val="clear" w:color="auto" w:fill="auto"/>
            <w:vAlign w:val="center"/>
            <w:hideMark/>
          </w:tcPr>
          <w:p w14:paraId="2286DBEC"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2AAFBDE2" w14:textId="77777777" w:rsidR="0026031A" w:rsidRPr="0026031A" w:rsidRDefault="0026031A" w:rsidP="0026031A">
            <w:pPr>
              <w:jc w:val="center"/>
              <w:rPr>
                <w:sz w:val="14"/>
                <w:szCs w:val="14"/>
              </w:rPr>
            </w:pPr>
            <w:r w:rsidRPr="0026031A">
              <w:rPr>
                <w:sz w:val="14"/>
                <w:szCs w:val="14"/>
              </w:rPr>
              <w:t>2Ду89</w:t>
            </w:r>
          </w:p>
        </w:tc>
        <w:tc>
          <w:tcPr>
            <w:tcW w:w="788" w:type="dxa"/>
            <w:shd w:val="clear" w:color="auto" w:fill="auto"/>
            <w:vAlign w:val="center"/>
            <w:hideMark/>
          </w:tcPr>
          <w:p w14:paraId="33145614" w14:textId="77777777" w:rsidR="0026031A" w:rsidRPr="0026031A" w:rsidRDefault="0026031A" w:rsidP="0026031A">
            <w:pPr>
              <w:jc w:val="center"/>
              <w:rPr>
                <w:sz w:val="14"/>
                <w:szCs w:val="14"/>
              </w:rPr>
            </w:pPr>
            <w:r w:rsidRPr="0026031A">
              <w:rPr>
                <w:sz w:val="14"/>
                <w:szCs w:val="14"/>
              </w:rPr>
              <w:t>53,777</w:t>
            </w:r>
          </w:p>
        </w:tc>
        <w:tc>
          <w:tcPr>
            <w:tcW w:w="1052" w:type="dxa"/>
            <w:shd w:val="clear" w:color="auto" w:fill="auto"/>
            <w:vAlign w:val="center"/>
            <w:hideMark/>
          </w:tcPr>
          <w:p w14:paraId="2E3701FA" w14:textId="77777777" w:rsidR="0026031A" w:rsidRPr="0026031A" w:rsidRDefault="0026031A" w:rsidP="0026031A">
            <w:pPr>
              <w:jc w:val="center"/>
              <w:rPr>
                <w:sz w:val="14"/>
                <w:szCs w:val="14"/>
              </w:rPr>
            </w:pPr>
            <w:r w:rsidRPr="0026031A">
              <w:rPr>
                <w:sz w:val="14"/>
                <w:szCs w:val="14"/>
              </w:rPr>
              <w:t>0,212</w:t>
            </w:r>
          </w:p>
        </w:tc>
        <w:tc>
          <w:tcPr>
            <w:tcW w:w="851" w:type="dxa"/>
            <w:shd w:val="clear" w:color="auto" w:fill="auto"/>
            <w:vAlign w:val="center"/>
            <w:hideMark/>
          </w:tcPr>
          <w:p w14:paraId="0F539CF4" w14:textId="77777777" w:rsidR="0026031A" w:rsidRPr="0026031A" w:rsidRDefault="0026031A" w:rsidP="0026031A">
            <w:pPr>
              <w:jc w:val="center"/>
              <w:rPr>
                <w:sz w:val="14"/>
                <w:szCs w:val="14"/>
              </w:rPr>
            </w:pPr>
            <w:r w:rsidRPr="0026031A">
              <w:rPr>
                <w:sz w:val="14"/>
                <w:szCs w:val="14"/>
              </w:rPr>
              <w:t>надземная</w:t>
            </w:r>
          </w:p>
        </w:tc>
        <w:tc>
          <w:tcPr>
            <w:tcW w:w="567" w:type="dxa"/>
            <w:shd w:val="clear" w:color="auto" w:fill="auto"/>
            <w:vAlign w:val="center"/>
            <w:hideMark/>
          </w:tcPr>
          <w:p w14:paraId="15B8FAE9"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747E6DF2"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314CCAAF" w14:textId="77777777" w:rsidR="0026031A" w:rsidRPr="0026031A" w:rsidRDefault="0026031A" w:rsidP="0026031A">
            <w:pPr>
              <w:jc w:val="center"/>
              <w:rPr>
                <w:sz w:val="14"/>
                <w:szCs w:val="14"/>
              </w:rPr>
            </w:pPr>
            <w:r w:rsidRPr="0026031A">
              <w:rPr>
                <w:sz w:val="14"/>
                <w:szCs w:val="14"/>
              </w:rPr>
              <w:t>2025</w:t>
            </w:r>
          </w:p>
        </w:tc>
      </w:tr>
      <w:tr w:rsidR="0026031A" w:rsidRPr="0026031A" w14:paraId="44185532" w14:textId="77777777" w:rsidTr="00627AA0">
        <w:trPr>
          <w:trHeight w:val="315"/>
          <w:jc w:val="center"/>
        </w:trPr>
        <w:tc>
          <w:tcPr>
            <w:tcW w:w="16160" w:type="dxa"/>
            <w:gridSpan w:val="17"/>
            <w:shd w:val="clear" w:color="auto" w:fill="auto"/>
            <w:noWrap/>
            <w:vAlign w:val="center"/>
            <w:hideMark/>
          </w:tcPr>
          <w:p w14:paraId="62286E32" w14:textId="77777777" w:rsidR="0026031A" w:rsidRPr="0026031A" w:rsidRDefault="0026031A" w:rsidP="0026031A">
            <w:pPr>
              <w:rPr>
                <w:sz w:val="14"/>
                <w:szCs w:val="14"/>
              </w:rPr>
            </w:pPr>
            <w:r w:rsidRPr="0026031A">
              <w:rPr>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50A73E29" w14:textId="77777777" w:rsidTr="00627AA0">
        <w:trPr>
          <w:trHeight w:val="397"/>
          <w:jc w:val="center"/>
        </w:trPr>
        <w:tc>
          <w:tcPr>
            <w:tcW w:w="16160" w:type="dxa"/>
            <w:gridSpan w:val="17"/>
            <w:shd w:val="clear" w:color="auto" w:fill="auto"/>
            <w:vAlign w:val="center"/>
            <w:hideMark/>
          </w:tcPr>
          <w:p w14:paraId="7489419E" w14:textId="77777777" w:rsidR="0026031A" w:rsidRPr="0026031A" w:rsidRDefault="0026031A" w:rsidP="0026031A">
            <w:pPr>
              <w:rPr>
                <w:sz w:val="14"/>
                <w:szCs w:val="14"/>
              </w:rPr>
            </w:pPr>
            <w:r w:rsidRPr="0026031A">
              <w:rPr>
                <w:bCs/>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548207CF" w14:textId="77777777" w:rsidTr="00627AA0">
        <w:trPr>
          <w:trHeight w:val="315"/>
          <w:jc w:val="center"/>
        </w:trPr>
        <w:tc>
          <w:tcPr>
            <w:tcW w:w="16160" w:type="dxa"/>
            <w:gridSpan w:val="17"/>
            <w:shd w:val="clear" w:color="auto" w:fill="auto"/>
            <w:noWrap/>
            <w:vAlign w:val="center"/>
            <w:hideMark/>
          </w:tcPr>
          <w:p w14:paraId="3B089D29" w14:textId="77777777" w:rsidR="0026031A" w:rsidRPr="0026031A" w:rsidRDefault="0026031A" w:rsidP="0026031A">
            <w:pPr>
              <w:rPr>
                <w:sz w:val="14"/>
                <w:szCs w:val="14"/>
              </w:rPr>
            </w:pPr>
            <w:r w:rsidRPr="0026031A">
              <w:rPr>
                <w:sz w:val="14"/>
                <w:szCs w:val="14"/>
              </w:rPr>
              <w:t>3.1. Реконструкция или модернизация существующих тепловых сетей</w:t>
            </w:r>
          </w:p>
        </w:tc>
      </w:tr>
      <w:tr w:rsidR="0026031A" w:rsidRPr="0026031A" w14:paraId="3A6CEF4F" w14:textId="77777777" w:rsidTr="00627AA0">
        <w:trPr>
          <w:trHeight w:val="454"/>
          <w:jc w:val="center"/>
        </w:trPr>
        <w:tc>
          <w:tcPr>
            <w:tcW w:w="714" w:type="dxa"/>
            <w:shd w:val="clear" w:color="auto" w:fill="auto"/>
            <w:vAlign w:val="center"/>
            <w:hideMark/>
          </w:tcPr>
          <w:p w14:paraId="1B7268D8" w14:textId="77777777" w:rsidR="0026031A" w:rsidRPr="0026031A" w:rsidRDefault="0026031A" w:rsidP="0026031A">
            <w:pPr>
              <w:jc w:val="center"/>
              <w:rPr>
                <w:sz w:val="14"/>
                <w:szCs w:val="14"/>
              </w:rPr>
            </w:pPr>
            <w:r w:rsidRPr="0026031A">
              <w:rPr>
                <w:sz w:val="14"/>
                <w:szCs w:val="14"/>
              </w:rPr>
              <w:t>3.1.1</w:t>
            </w:r>
          </w:p>
        </w:tc>
        <w:tc>
          <w:tcPr>
            <w:tcW w:w="2268" w:type="dxa"/>
            <w:shd w:val="clear" w:color="auto" w:fill="auto"/>
            <w:vAlign w:val="center"/>
            <w:hideMark/>
          </w:tcPr>
          <w:p w14:paraId="0F2CD561"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Мира, 14 (Ду80 мм, L=18 м)</w:t>
            </w:r>
          </w:p>
        </w:tc>
        <w:tc>
          <w:tcPr>
            <w:tcW w:w="1413" w:type="dxa"/>
            <w:shd w:val="clear" w:color="auto" w:fill="auto"/>
            <w:vAlign w:val="center"/>
            <w:hideMark/>
          </w:tcPr>
          <w:p w14:paraId="4602927A" w14:textId="77777777" w:rsidR="0026031A" w:rsidRPr="0026031A" w:rsidRDefault="0026031A" w:rsidP="0026031A">
            <w:pPr>
              <w:jc w:val="center"/>
              <w:rPr>
                <w:sz w:val="14"/>
                <w:szCs w:val="14"/>
              </w:rPr>
            </w:pPr>
            <w:r w:rsidRPr="0026031A">
              <w:rPr>
                <w:sz w:val="14"/>
                <w:szCs w:val="14"/>
              </w:rPr>
              <w:t>42:20:0101047:0:49</w:t>
            </w:r>
          </w:p>
        </w:tc>
        <w:tc>
          <w:tcPr>
            <w:tcW w:w="888" w:type="dxa"/>
            <w:shd w:val="clear" w:color="auto" w:fill="auto"/>
            <w:vAlign w:val="center"/>
            <w:hideMark/>
          </w:tcPr>
          <w:p w14:paraId="6BBA1A8D"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5D9970F5"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628F49D5"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2E10609F"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45579159" w14:textId="77777777" w:rsidR="0026031A" w:rsidRPr="0026031A" w:rsidRDefault="0026031A" w:rsidP="0026031A">
            <w:pPr>
              <w:jc w:val="center"/>
              <w:rPr>
                <w:sz w:val="14"/>
                <w:szCs w:val="14"/>
              </w:rPr>
            </w:pPr>
            <w:r w:rsidRPr="0026031A">
              <w:rPr>
                <w:sz w:val="14"/>
                <w:szCs w:val="14"/>
              </w:rPr>
              <w:t>0,18</w:t>
            </w:r>
          </w:p>
        </w:tc>
        <w:tc>
          <w:tcPr>
            <w:tcW w:w="799" w:type="dxa"/>
            <w:shd w:val="clear" w:color="auto" w:fill="auto"/>
            <w:vAlign w:val="center"/>
            <w:hideMark/>
          </w:tcPr>
          <w:p w14:paraId="4B6FD827" w14:textId="77777777" w:rsidR="0026031A" w:rsidRPr="0026031A" w:rsidRDefault="0026031A" w:rsidP="0026031A">
            <w:pPr>
              <w:jc w:val="center"/>
              <w:rPr>
                <w:sz w:val="14"/>
                <w:szCs w:val="14"/>
              </w:rPr>
            </w:pPr>
            <w:r w:rsidRPr="0026031A">
              <w:rPr>
                <w:sz w:val="14"/>
                <w:szCs w:val="14"/>
              </w:rPr>
              <w:t>подземная</w:t>
            </w:r>
          </w:p>
        </w:tc>
        <w:tc>
          <w:tcPr>
            <w:tcW w:w="566" w:type="dxa"/>
            <w:shd w:val="clear" w:color="auto" w:fill="auto"/>
            <w:vAlign w:val="center"/>
            <w:hideMark/>
          </w:tcPr>
          <w:p w14:paraId="1CC41B53"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2A58F9BF" w14:textId="77777777" w:rsidR="0026031A" w:rsidRPr="0026031A" w:rsidRDefault="0026031A" w:rsidP="0026031A">
            <w:pPr>
              <w:jc w:val="center"/>
              <w:rPr>
                <w:sz w:val="14"/>
                <w:szCs w:val="14"/>
              </w:rPr>
            </w:pPr>
            <w:r w:rsidRPr="0026031A">
              <w:rPr>
                <w:sz w:val="14"/>
                <w:szCs w:val="14"/>
              </w:rPr>
              <w:t>2РРДу75</w:t>
            </w:r>
          </w:p>
        </w:tc>
        <w:tc>
          <w:tcPr>
            <w:tcW w:w="788" w:type="dxa"/>
            <w:shd w:val="clear" w:color="auto" w:fill="auto"/>
            <w:vAlign w:val="center"/>
            <w:hideMark/>
          </w:tcPr>
          <w:p w14:paraId="3271EFE0" w14:textId="77777777" w:rsidR="0026031A" w:rsidRPr="0026031A" w:rsidRDefault="0026031A" w:rsidP="0026031A">
            <w:pPr>
              <w:jc w:val="center"/>
              <w:rPr>
                <w:sz w:val="14"/>
                <w:szCs w:val="14"/>
              </w:rPr>
            </w:pPr>
            <w:r w:rsidRPr="0026031A">
              <w:rPr>
                <w:sz w:val="14"/>
                <w:szCs w:val="14"/>
              </w:rPr>
              <w:t>19,1</w:t>
            </w:r>
          </w:p>
        </w:tc>
        <w:tc>
          <w:tcPr>
            <w:tcW w:w="1052" w:type="dxa"/>
            <w:shd w:val="clear" w:color="auto" w:fill="auto"/>
            <w:vAlign w:val="center"/>
            <w:hideMark/>
          </w:tcPr>
          <w:p w14:paraId="580C35E5" w14:textId="77777777" w:rsidR="0026031A" w:rsidRPr="0026031A" w:rsidRDefault="0026031A" w:rsidP="0026031A">
            <w:pPr>
              <w:jc w:val="center"/>
              <w:rPr>
                <w:sz w:val="14"/>
                <w:szCs w:val="14"/>
              </w:rPr>
            </w:pPr>
            <w:r w:rsidRPr="0026031A">
              <w:rPr>
                <w:sz w:val="14"/>
                <w:szCs w:val="14"/>
              </w:rPr>
              <w:t>0,18</w:t>
            </w:r>
          </w:p>
        </w:tc>
        <w:tc>
          <w:tcPr>
            <w:tcW w:w="851" w:type="dxa"/>
            <w:shd w:val="clear" w:color="auto" w:fill="auto"/>
            <w:vAlign w:val="center"/>
            <w:hideMark/>
          </w:tcPr>
          <w:p w14:paraId="677C8401" w14:textId="77777777" w:rsidR="0026031A" w:rsidRPr="0026031A" w:rsidRDefault="0026031A" w:rsidP="0026031A">
            <w:pPr>
              <w:jc w:val="center"/>
              <w:rPr>
                <w:sz w:val="14"/>
                <w:szCs w:val="14"/>
              </w:rPr>
            </w:pPr>
            <w:r w:rsidRPr="0026031A">
              <w:rPr>
                <w:sz w:val="14"/>
                <w:szCs w:val="14"/>
              </w:rPr>
              <w:t>подземная</w:t>
            </w:r>
          </w:p>
        </w:tc>
        <w:tc>
          <w:tcPr>
            <w:tcW w:w="567" w:type="dxa"/>
            <w:shd w:val="clear" w:color="auto" w:fill="auto"/>
            <w:vAlign w:val="center"/>
            <w:hideMark/>
          </w:tcPr>
          <w:p w14:paraId="2EE11732"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0C43A42C"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19FDD8A5" w14:textId="77777777" w:rsidR="0026031A" w:rsidRPr="0026031A" w:rsidRDefault="0026031A" w:rsidP="0026031A">
            <w:pPr>
              <w:jc w:val="center"/>
              <w:rPr>
                <w:sz w:val="14"/>
                <w:szCs w:val="14"/>
              </w:rPr>
            </w:pPr>
            <w:r w:rsidRPr="0026031A">
              <w:rPr>
                <w:sz w:val="14"/>
                <w:szCs w:val="14"/>
              </w:rPr>
              <w:t>2023</w:t>
            </w:r>
          </w:p>
        </w:tc>
      </w:tr>
      <w:tr w:rsidR="0026031A" w:rsidRPr="0026031A" w14:paraId="445EA1BA" w14:textId="77777777" w:rsidTr="00627AA0">
        <w:trPr>
          <w:trHeight w:val="454"/>
          <w:jc w:val="center"/>
        </w:trPr>
        <w:tc>
          <w:tcPr>
            <w:tcW w:w="714" w:type="dxa"/>
            <w:shd w:val="clear" w:color="auto" w:fill="auto"/>
            <w:vAlign w:val="center"/>
            <w:hideMark/>
          </w:tcPr>
          <w:p w14:paraId="00257A7A" w14:textId="77777777" w:rsidR="0026031A" w:rsidRPr="0026031A" w:rsidRDefault="0026031A" w:rsidP="0026031A">
            <w:pPr>
              <w:jc w:val="center"/>
              <w:rPr>
                <w:sz w:val="14"/>
                <w:szCs w:val="14"/>
              </w:rPr>
            </w:pPr>
            <w:r w:rsidRPr="0026031A">
              <w:rPr>
                <w:sz w:val="14"/>
                <w:szCs w:val="14"/>
              </w:rPr>
              <w:t>3.1.2</w:t>
            </w:r>
          </w:p>
        </w:tc>
        <w:tc>
          <w:tcPr>
            <w:tcW w:w="2268" w:type="dxa"/>
            <w:shd w:val="clear" w:color="auto" w:fill="auto"/>
            <w:vAlign w:val="center"/>
            <w:hideMark/>
          </w:tcPr>
          <w:p w14:paraId="38D84674"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Мира, 1в (Ду100 мм, L=28 м)</w:t>
            </w:r>
          </w:p>
        </w:tc>
        <w:tc>
          <w:tcPr>
            <w:tcW w:w="1413" w:type="dxa"/>
            <w:shd w:val="clear" w:color="auto" w:fill="auto"/>
            <w:vAlign w:val="center"/>
            <w:hideMark/>
          </w:tcPr>
          <w:p w14:paraId="5C13A975" w14:textId="77777777" w:rsidR="0026031A" w:rsidRPr="0026031A" w:rsidRDefault="0026031A" w:rsidP="0026031A">
            <w:pPr>
              <w:jc w:val="center"/>
              <w:rPr>
                <w:sz w:val="14"/>
                <w:szCs w:val="14"/>
              </w:rPr>
            </w:pPr>
            <w:r w:rsidRPr="0026031A">
              <w:rPr>
                <w:sz w:val="14"/>
                <w:szCs w:val="14"/>
              </w:rPr>
              <w:t>42:20:0101048:0:33</w:t>
            </w:r>
          </w:p>
        </w:tc>
        <w:tc>
          <w:tcPr>
            <w:tcW w:w="888" w:type="dxa"/>
            <w:shd w:val="clear" w:color="auto" w:fill="auto"/>
            <w:vAlign w:val="center"/>
            <w:hideMark/>
          </w:tcPr>
          <w:p w14:paraId="7958C325"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5D4353E2"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7AF5DF3D"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458214B5"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2A612CD0" w14:textId="77777777" w:rsidR="0026031A" w:rsidRPr="0026031A" w:rsidRDefault="0026031A" w:rsidP="0026031A">
            <w:pPr>
              <w:jc w:val="center"/>
              <w:rPr>
                <w:sz w:val="14"/>
                <w:szCs w:val="14"/>
              </w:rPr>
            </w:pPr>
            <w:r w:rsidRPr="0026031A">
              <w:rPr>
                <w:sz w:val="14"/>
                <w:szCs w:val="14"/>
              </w:rPr>
              <w:t>0,28</w:t>
            </w:r>
          </w:p>
        </w:tc>
        <w:tc>
          <w:tcPr>
            <w:tcW w:w="799" w:type="dxa"/>
            <w:shd w:val="clear" w:color="auto" w:fill="auto"/>
            <w:vAlign w:val="center"/>
            <w:hideMark/>
          </w:tcPr>
          <w:p w14:paraId="6D00DEDB"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557279B5"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23B4023A"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4BC62D02" w14:textId="77777777" w:rsidR="0026031A" w:rsidRPr="0026031A" w:rsidRDefault="0026031A" w:rsidP="0026031A">
            <w:pPr>
              <w:jc w:val="center"/>
              <w:rPr>
                <w:sz w:val="14"/>
                <w:szCs w:val="14"/>
              </w:rPr>
            </w:pPr>
            <w:r w:rsidRPr="0026031A">
              <w:rPr>
                <w:sz w:val="14"/>
                <w:szCs w:val="14"/>
              </w:rPr>
              <w:t>33,9</w:t>
            </w:r>
          </w:p>
        </w:tc>
        <w:tc>
          <w:tcPr>
            <w:tcW w:w="1052" w:type="dxa"/>
            <w:shd w:val="clear" w:color="auto" w:fill="auto"/>
            <w:vAlign w:val="center"/>
            <w:hideMark/>
          </w:tcPr>
          <w:p w14:paraId="0CB97993" w14:textId="77777777" w:rsidR="0026031A" w:rsidRPr="0026031A" w:rsidRDefault="0026031A" w:rsidP="0026031A">
            <w:pPr>
              <w:jc w:val="center"/>
              <w:rPr>
                <w:sz w:val="14"/>
                <w:szCs w:val="14"/>
              </w:rPr>
            </w:pPr>
            <w:r w:rsidRPr="0026031A">
              <w:rPr>
                <w:sz w:val="14"/>
                <w:szCs w:val="14"/>
              </w:rPr>
              <w:t>0,28</w:t>
            </w:r>
          </w:p>
        </w:tc>
        <w:tc>
          <w:tcPr>
            <w:tcW w:w="851" w:type="dxa"/>
            <w:shd w:val="clear" w:color="auto" w:fill="auto"/>
            <w:vAlign w:val="center"/>
            <w:hideMark/>
          </w:tcPr>
          <w:p w14:paraId="4279B9B2"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52D5AB78"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6A1FF135"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66757D8E" w14:textId="77777777" w:rsidR="0026031A" w:rsidRPr="0026031A" w:rsidRDefault="0026031A" w:rsidP="0026031A">
            <w:pPr>
              <w:jc w:val="center"/>
              <w:rPr>
                <w:sz w:val="14"/>
                <w:szCs w:val="14"/>
              </w:rPr>
            </w:pPr>
            <w:r w:rsidRPr="0026031A">
              <w:rPr>
                <w:sz w:val="14"/>
                <w:szCs w:val="14"/>
              </w:rPr>
              <w:t>2023</w:t>
            </w:r>
          </w:p>
        </w:tc>
      </w:tr>
      <w:tr w:rsidR="0026031A" w:rsidRPr="0026031A" w14:paraId="0852378F" w14:textId="77777777" w:rsidTr="00627AA0">
        <w:trPr>
          <w:trHeight w:val="454"/>
          <w:jc w:val="center"/>
        </w:trPr>
        <w:tc>
          <w:tcPr>
            <w:tcW w:w="714" w:type="dxa"/>
            <w:shd w:val="clear" w:color="auto" w:fill="auto"/>
            <w:vAlign w:val="center"/>
            <w:hideMark/>
          </w:tcPr>
          <w:p w14:paraId="7D6F410C" w14:textId="77777777" w:rsidR="0026031A" w:rsidRPr="0026031A" w:rsidRDefault="0026031A" w:rsidP="0026031A">
            <w:pPr>
              <w:jc w:val="center"/>
              <w:rPr>
                <w:sz w:val="14"/>
                <w:szCs w:val="14"/>
              </w:rPr>
            </w:pPr>
            <w:r w:rsidRPr="0026031A">
              <w:rPr>
                <w:sz w:val="14"/>
                <w:szCs w:val="14"/>
              </w:rPr>
              <w:t>3.1.3</w:t>
            </w:r>
          </w:p>
        </w:tc>
        <w:tc>
          <w:tcPr>
            <w:tcW w:w="2268" w:type="dxa"/>
            <w:shd w:val="clear" w:color="auto" w:fill="auto"/>
            <w:vAlign w:val="center"/>
            <w:hideMark/>
          </w:tcPr>
          <w:p w14:paraId="301F5974"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Мира, 1б (Ду50 мм, L=9 м)</w:t>
            </w:r>
          </w:p>
        </w:tc>
        <w:tc>
          <w:tcPr>
            <w:tcW w:w="1413" w:type="dxa"/>
            <w:shd w:val="clear" w:color="auto" w:fill="auto"/>
            <w:vAlign w:val="center"/>
            <w:hideMark/>
          </w:tcPr>
          <w:p w14:paraId="3DB786CA" w14:textId="77777777" w:rsidR="0026031A" w:rsidRPr="0026031A" w:rsidRDefault="0026031A" w:rsidP="0026031A">
            <w:pPr>
              <w:jc w:val="center"/>
              <w:rPr>
                <w:sz w:val="14"/>
                <w:szCs w:val="14"/>
              </w:rPr>
            </w:pPr>
            <w:r w:rsidRPr="0026031A">
              <w:rPr>
                <w:sz w:val="14"/>
                <w:szCs w:val="14"/>
              </w:rPr>
              <w:t>42:20:0101048:0:34</w:t>
            </w:r>
          </w:p>
        </w:tc>
        <w:tc>
          <w:tcPr>
            <w:tcW w:w="888" w:type="dxa"/>
            <w:shd w:val="clear" w:color="auto" w:fill="auto"/>
            <w:vAlign w:val="center"/>
            <w:hideMark/>
          </w:tcPr>
          <w:p w14:paraId="44BAD072"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4DDB6FD1"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765D8CEC"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7DF43E6E"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1E0BF62D" w14:textId="77777777" w:rsidR="0026031A" w:rsidRPr="0026031A" w:rsidRDefault="0026031A" w:rsidP="0026031A">
            <w:pPr>
              <w:jc w:val="center"/>
              <w:rPr>
                <w:sz w:val="14"/>
                <w:szCs w:val="14"/>
              </w:rPr>
            </w:pPr>
            <w:r w:rsidRPr="0026031A">
              <w:rPr>
                <w:sz w:val="14"/>
                <w:szCs w:val="14"/>
              </w:rPr>
              <w:t>0,09</w:t>
            </w:r>
          </w:p>
        </w:tc>
        <w:tc>
          <w:tcPr>
            <w:tcW w:w="799" w:type="dxa"/>
            <w:shd w:val="clear" w:color="auto" w:fill="auto"/>
            <w:vAlign w:val="center"/>
            <w:hideMark/>
          </w:tcPr>
          <w:p w14:paraId="4BEFEBB2" w14:textId="77777777" w:rsidR="0026031A" w:rsidRPr="0026031A" w:rsidRDefault="0026031A" w:rsidP="0026031A">
            <w:pPr>
              <w:jc w:val="center"/>
              <w:rPr>
                <w:sz w:val="14"/>
                <w:szCs w:val="14"/>
              </w:rPr>
            </w:pPr>
            <w:r w:rsidRPr="0026031A">
              <w:rPr>
                <w:sz w:val="14"/>
                <w:szCs w:val="14"/>
              </w:rPr>
              <w:t>подземная</w:t>
            </w:r>
          </w:p>
        </w:tc>
        <w:tc>
          <w:tcPr>
            <w:tcW w:w="566" w:type="dxa"/>
            <w:shd w:val="clear" w:color="auto" w:fill="auto"/>
            <w:vAlign w:val="center"/>
            <w:hideMark/>
          </w:tcPr>
          <w:p w14:paraId="4E31F337"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6D4C5FDE" w14:textId="77777777" w:rsidR="0026031A" w:rsidRPr="0026031A" w:rsidRDefault="0026031A" w:rsidP="0026031A">
            <w:pPr>
              <w:jc w:val="center"/>
              <w:rPr>
                <w:sz w:val="14"/>
                <w:szCs w:val="14"/>
              </w:rPr>
            </w:pPr>
            <w:r w:rsidRPr="0026031A">
              <w:rPr>
                <w:sz w:val="14"/>
                <w:szCs w:val="14"/>
              </w:rPr>
              <w:t>2РРДу63</w:t>
            </w:r>
          </w:p>
        </w:tc>
        <w:tc>
          <w:tcPr>
            <w:tcW w:w="788" w:type="dxa"/>
            <w:shd w:val="clear" w:color="auto" w:fill="auto"/>
            <w:vAlign w:val="center"/>
            <w:hideMark/>
          </w:tcPr>
          <w:p w14:paraId="2606AE27" w14:textId="77777777" w:rsidR="0026031A" w:rsidRPr="0026031A" w:rsidRDefault="0026031A" w:rsidP="0026031A">
            <w:pPr>
              <w:jc w:val="center"/>
              <w:rPr>
                <w:sz w:val="14"/>
                <w:szCs w:val="14"/>
              </w:rPr>
            </w:pPr>
            <w:r w:rsidRPr="0026031A">
              <w:rPr>
                <w:sz w:val="14"/>
                <w:szCs w:val="14"/>
              </w:rPr>
              <w:t>13,5</w:t>
            </w:r>
          </w:p>
        </w:tc>
        <w:tc>
          <w:tcPr>
            <w:tcW w:w="1052" w:type="dxa"/>
            <w:shd w:val="clear" w:color="auto" w:fill="auto"/>
            <w:vAlign w:val="center"/>
            <w:hideMark/>
          </w:tcPr>
          <w:p w14:paraId="6953D439" w14:textId="77777777" w:rsidR="0026031A" w:rsidRPr="0026031A" w:rsidRDefault="0026031A" w:rsidP="0026031A">
            <w:pPr>
              <w:jc w:val="center"/>
              <w:rPr>
                <w:sz w:val="14"/>
                <w:szCs w:val="14"/>
              </w:rPr>
            </w:pPr>
            <w:r w:rsidRPr="0026031A">
              <w:rPr>
                <w:sz w:val="14"/>
                <w:szCs w:val="14"/>
              </w:rPr>
              <w:t>0,09</w:t>
            </w:r>
          </w:p>
        </w:tc>
        <w:tc>
          <w:tcPr>
            <w:tcW w:w="851" w:type="dxa"/>
            <w:shd w:val="clear" w:color="auto" w:fill="auto"/>
            <w:vAlign w:val="center"/>
            <w:hideMark/>
          </w:tcPr>
          <w:p w14:paraId="5001888A" w14:textId="77777777" w:rsidR="0026031A" w:rsidRPr="0026031A" w:rsidRDefault="0026031A" w:rsidP="0026031A">
            <w:pPr>
              <w:jc w:val="center"/>
              <w:rPr>
                <w:sz w:val="14"/>
                <w:szCs w:val="14"/>
              </w:rPr>
            </w:pPr>
            <w:r w:rsidRPr="0026031A">
              <w:rPr>
                <w:sz w:val="14"/>
                <w:szCs w:val="14"/>
              </w:rPr>
              <w:t>подземная</w:t>
            </w:r>
          </w:p>
        </w:tc>
        <w:tc>
          <w:tcPr>
            <w:tcW w:w="567" w:type="dxa"/>
            <w:shd w:val="clear" w:color="auto" w:fill="auto"/>
            <w:vAlign w:val="center"/>
            <w:hideMark/>
          </w:tcPr>
          <w:p w14:paraId="65DFFD4F"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5D059E1B"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3B8F6CEB" w14:textId="77777777" w:rsidR="0026031A" w:rsidRPr="0026031A" w:rsidRDefault="0026031A" w:rsidP="0026031A">
            <w:pPr>
              <w:jc w:val="center"/>
              <w:rPr>
                <w:sz w:val="14"/>
                <w:szCs w:val="14"/>
              </w:rPr>
            </w:pPr>
            <w:r w:rsidRPr="0026031A">
              <w:rPr>
                <w:sz w:val="14"/>
                <w:szCs w:val="14"/>
              </w:rPr>
              <w:t>2023</w:t>
            </w:r>
          </w:p>
        </w:tc>
      </w:tr>
      <w:tr w:rsidR="0026031A" w:rsidRPr="0026031A" w14:paraId="417C63FB" w14:textId="77777777" w:rsidTr="00627AA0">
        <w:trPr>
          <w:trHeight w:val="1020"/>
          <w:jc w:val="center"/>
        </w:trPr>
        <w:tc>
          <w:tcPr>
            <w:tcW w:w="714" w:type="dxa"/>
            <w:shd w:val="clear" w:color="auto" w:fill="auto"/>
            <w:vAlign w:val="center"/>
            <w:hideMark/>
          </w:tcPr>
          <w:p w14:paraId="552A27AA" w14:textId="77777777" w:rsidR="0026031A" w:rsidRPr="0026031A" w:rsidRDefault="0026031A" w:rsidP="0026031A">
            <w:pPr>
              <w:jc w:val="center"/>
              <w:rPr>
                <w:sz w:val="14"/>
                <w:szCs w:val="14"/>
              </w:rPr>
            </w:pPr>
            <w:r w:rsidRPr="0026031A">
              <w:rPr>
                <w:sz w:val="14"/>
                <w:szCs w:val="14"/>
              </w:rPr>
              <w:t>3.1.4</w:t>
            </w:r>
          </w:p>
        </w:tc>
        <w:tc>
          <w:tcPr>
            <w:tcW w:w="2268" w:type="dxa"/>
            <w:shd w:val="clear" w:color="auto" w:fill="auto"/>
            <w:vAlign w:val="center"/>
            <w:hideMark/>
          </w:tcPr>
          <w:p w14:paraId="4D407FDF"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Мира, 18 (Ду80 мм, L=46 м)</w:t>
            </w:r>
          </w:p>
        </w:tc>
        <w:tc>
          <w:tcPr>
            <w:tcW w:w="1413" w:type="dxa"/>
            <w:shd w:val="clear" w:color="auto" w:fill="auto"/>
            <w:vAlign w:val="center"/>
            <w:hideMark/>
          </w:tcPr>
          <w:p w14:paraId="3E76630E" w14:textId="77777777" w:rsidR="0026031A" w:rsidRPr="0026031A" w:rsidRDefault="0026031A" w:rsidP="0026031A">
            <w:pPr>
              <w:jc w:val="center"/>
              <w:rPr>
                <w:sz w:val="14"/>
                <w:szCs w:val="14"/>
              </w:rPr>
            </w:pPr>
            <w:r w:rsidRPr="0026031A">
              <w:rPr>
                <w:sz w:val="14"/>
                <w:szCs w:val="14"/>
              </w:rPr>
              <w:t>42:20:0101047:0:50</w:t>
            </w:r>
          </w:p>
        </w:tc>
        <w:tc>
          <w:tcPr>
            <w:tcW w:w="888" w:type="dxa"/>
            <w:shd w:val="clear" w:color="auto" w:fill="auto"/>
            <w:vAlign w:val="center"/>
            <w:hideMark/>
          </w:tcPr>
          <w:p w14:paraId="5EC2F024"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77839008"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0D3985E2"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72D1F60E"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7BD977CF" w14:textId="77777777" w:rsidR="0026031A" w:rsidRPr="0026031A" w:rsidRDefault="0026031A" w:rsidP="0026031A">
            <w:pPr>
              <w:jc w:val="center"/>
              <w:rPr>
                <w:sz w:val="14"/>
                <w:szCs w:val="14"/>
              </w:rPr>
            </w:pPr>
            <w:r w:rsidRPr="0026031A">
              <w:rPr>
                <w:sz w:val="14"/>
                <w:szCs w:val="14"/>
              </w:rPr>
              <w:t>0,45</w:t>
            </w:r>
          </w:p>
        </w:tc>
        <w:tc>
          <w:tcPr>
            <w:tcW w:w="799" w:type="dxa"/>
            <w:shd w:val="clear" w:color="auto" w:fill="auto"/>
            <w:vAlign w:val="center"/>
            <w:hideMark/>
          </w:tcPr>
          <w:p w14:paraId="60D642CC" w14:textId="77777777" w:rsidR="0026031A" w:rsidRPr="0026031A" w:rsidRDefault="0026031A" w:rsidP="0026031A">
            <w:pPr>
              <w:jc w:val="center"/>
              <w:rPr>
                <w:sz w:val="14"/>
                <w:szCs w:val="14"/>
              </w:rPr>
            </w:pPr>
            <w:r w:rsidRPr="0026031A">
              <w:rPr>
                <w:sz w:val="14"/>
                <w:szCs w:val="14"/>
              </w:rPr>
              <w:t>подземная</w:t>
            </w:r>
          </w:p>
        </w:tc>
        <w:tc>
          <w:tcPr>
            <w:tcW w:w="566" w:type="dxa"/>
            <w:shd w:val="clear" w:color="auto" w:fill="auto"/>
            <w:vAlign w:val="center"/>
            <w:hideMark/>
          </w:tcPr>
          <w:p w14:paraId="16CD7D07"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6442451D" w14:textId="77777777" w:rsidR="0026031A" w:rsidRPr="0026031A" w:rsidRDefault="0026031A" w:rsidP="0026031A">
            <w:pPr>
              <w:jc w:val="center"/>
              <w:rPr>
                <w:sz w:val="14"/>
                <w:szCs w:val="14"/>
              </w:rPr>
            </w:pPr>
            <w:r w:rsidRPr="0026031A">
              <w:rPr>
                <w:sz w:val="14"/>
                <w:szCs w:val="14"/>
              </w:rPr>
              <w:t>2РРДу75</w:t>
            </w:r>
          </w:p>
        </w:tc>
        <w:tc>
          <w:tcPr>
            <w:tcW w:w="788" w:type="dxa"/>
            <w:shd w:val="clear" w:color="auto" w:fill="auto"/>
            <w:vAlign w:val="center"/>
            <w:hideMark/>
          </w:tcPr>
          <w:p w14:paraId="5D6265FD" w14:textId="77777777" w:rsidR="0026031A" w:rsidRPr="0026031A" w:rsidRDefault="0026031A" w:rsidP="0026031A">
            <w:pPr>
              <w:jc w:val="center"/>
              <w:rPr>
                <w:sz w:val="14"/>
                <w:szCs w:val="14"/>
              </w:rPr>
            </w:pPr>
            <w:r w:rsidRPr="0026031A">
              <w:rPr>
                <w:sz w:val="14"/>
                <w:szCs w:val="14"/>
              </w:rPr>
              <w:t>16</w:t>
            </w:r>
          </w:p>
        </w:tc>
        <w:tc>
          <w:tcPr>
            <w:tcW w:w="1052" w:type="dxa"/>
            <w:shd w:val="clear" w:color="auto" w:fill="auto"/>
            <w:vAlign w:val="center"/>
            <w:hideMark/>
          </w:tcPr>
          <w:p w14:paraId="22EF8FCD" w14:textId="77777777" w:rsidR="0026031A" w:rsidRPr="0026031A" w:rsidRDefault="0026031A" w:rsidP="0026031A">
            <w:pPr>
              <w:jc w:val="center"/>
              <w:rPr>
                <w:sz w:val="14"/>
                <w:szCs w:val="14"/>
              </w:rPr>
            </w:pPr>
            <w:r w:rsidRPr="0026031A">
              <w:rPr>
                <w:sz w:val="14"/>
                <w:szCs w:val="14"/>
              </w:rPr>
              <w:t>0,45</w:t>
            </w:r>
          </w:p>
        </w:tc>
        <w:tc>
          <w:tcPr>
            <w:tcW w:w="851" w:type="dxa"/>
            <w:shd w:val="clear" w:color="auto" w:fill="auto"/>
            <w:vAlign w:val="center"/>
            <w:hideMark/>
          </w:tcPr>
          <w:p w14:paraId="5B6C6CBC" w14:textId="77777777" w:rsidR="0026031A" w:rsidRPr="0026031A" w:rsidRDefault="0026031A" w:rsidP="0026031A">
            <w:pPr>
              <w:jc w:val="center"/>
              <w:rPr>
                <w:sz w:val="14"/>
                <w:szCs w:val="14"/>
              </w:rPr>
            </w:pPr>
            <w:r w:rsidRPr="0026031A">
              <w:rPr>
                <w:sz w:val="14"/>
                <w:szCs w:val="14"/>
              </w:rPr>
              <w:t>подземная</w:t>
            </w:r>
          </w:p>
        </w:tc>
        <w:tc>
          <w:tcPr>
            <w:tcW w:w="567" w:type="dxa"/>
            <w:shd w:val="clear" w:color="auto" w:fill="auto"/>
            <w:vAlign w:val="center"/>
            <w:hideMark/>
          </w:tcPr>
          <w:p w14:paraId="69944A27"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78ED9C8C"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4E9B93A8" w14:textId="77777777" w:rsidR="0026031A" w:rsidRPr="0026031A" w:rsidRDefault="0026031A" w:rsidP="0026031A">
            <w:pPr>
              <w:jc w:val="center"/>
              <w:rPr>
                <w:sz w:val="14"/>
                <w:szCs w:val="14"/>
              </w:rPr>
            </w:pPr>
            <w:r w:rsidRPr="0026031A">
              <w:rPr>
                <w:sz w:val="14"/>
                <w:szCs w:val="14"/>
              </w:rPr>
              <w:t>2023</w:t>
            </w:r>
          </w:p>
        </w:tc>
      </w:tr>
    </w:tbl>
    <w:p w14:paraId="5C1466C1" w14:textId="77777777" w:rsidR="0026031A" w:rsidRPr="0026031A" w:rsidRDefault="0026031A" w:rsidP="0026031A">
      <w:pPr>
        <w:rPr>
          <w:sz w:val="20"/>
          <w:szCs w:val="20"/>
        </w:rPr>
      </w:pPr>
    </w:p>
    <w:p w14:paraId="15B6DA66" w14:textId="77777777" w:rsidR="0026031A" w:rsidRPr="0026031A" w:rsidRDefault="0026031A" w:rsidP="0026031A">
      <w:pPr>
        <w:rPr>
          <w:sz w:val="20"/>
          <w:szCs w:val="20"/>
        </w:rPr>
      </w:pPr>
      <w:r w:rsidRPr="0026031A">
        <w:rPr>
          <w:sz w:val="20"/>
          <w:szCs w:val="20"/>
        </w:rPr>
        <w:br w:type="page"/>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2268"/>
        <w:gridCol w:w="1413"/>
        <w:gridCol w:w="888"/>
        <w:gridCol w:w="1379"/>
        <w:gridCol w:w="622"/>
        <w:gridCol w:w="788"/>
        <w:gridCol w:w="1142"/>
        <w:gridCol w:w="799"/>
        <w:gridCol w:w="566"/>
        <w:gridCol w:w="622"/>
        <w:gridCol w:w="788"/>
        <w:gridCol w:w="1052"/>
        <w:gridCol w:w="851"/>
        <w:gridCol w:w="567"/>
        <w:gridCol w:w="850"/>
        <w:gridCol w:w="851"/>
      </w:tblGrid>
      <w:tr w:rsidR="0026031A" w:rsidRPr="0026031A" w14:paraId="3FD990BB" w14:textId="77777777" w:rsidTr="00627AA0">
        <w:trPr>
          <w:trHeight w:val="20"/>
          <w:jc w:val="center"/>
        </w:trPr>
        <w:tc>
          <w:tcPr>
            <w:tcW w:w="714" w:type="dxa"/>
            <w:shd w:val="clear" w:color="auto" w:fill="auto"/>
            <w:vAlign w:val="center"/>
            <w:hideMark/>
          </w:tcPr>
          <w:p w14:paraId="22E53E31" w14:textId="77777777" w:rsidR="0026031A" w:rsidRPr="0026031A" w:rsidRDefault="0026031A" w:rsidP="0026031A">
            <w:pPr>
              <w:jc w:val="center"/>
              <w:rPr>
                <w:sz w:val="14"/>
                <w:szCs w:val="14"/>
              </w:rPr>
            </w:pPr>
            <w:r w:rsidRPr="0026031A">
              <w:rPr>
                <w:sz w:val="14"/>
                <w:szCs w:val="14"/>
              </w:rPr>
              <w:lastRenderedPageBreak/>
              <w:t>1</w:t>
            </w:r>
          </w:p>
        </w:tc>
        <w:tc>
          <w:tcPr>
            <w:tcW w:w="2268" w:type="dxa"/>
            <w:shd w:val="clear" w:color="auto" w:fill="auto"/>
            <w:vAlign w:val="center"/>
            <w:hideMark/>
          </w:tcPr>
          <w:p w14:paraId="4F8FAE0C" w14:textId="77777777" w:rsidR="0026031A" w:rsidRPr="0026031A" w:rsidRDefault="0026031A" w:rsidP="0026031A">
            <w:pPr>
              <w:jc w:val="center"/>
              <w:rPr>
                <w:sz w:val="14"/>
                <w:szCs w:val="14"/>
              </w:rPr>
            </w:pPr>
            <w:r w:rsidRPr="0026031A">
              <w:rPr>
                <w:sz w:val="14"/>
                <w:szCs w:val="14"/>
              </w:rPr>
              <w:t>2</w:t>
            </w:r>
          </w:p>
        </w:tc>
        <w:tc>
          <w:tcPr>
            <w:tcW w:w="1413" w:type="dxa"/>
            <w:shd w:val="clear" w:color="auto" w:fill="auto"/>
            <w:vAlign w:val="center"/>
            <w:hideMark/>
          </w:tcPr>
          <w:p w14:paraId="5614F0CD" w14:textId="77777777" w:rsidR="0026031A" w:rsidRPr="0026031A" w:rsidRDefault="0026031A" w:rsidP="0026031A">
            <w:pPr>
              <w:jc w:val="center"/>
              <w:rPr>
                <w:sz w:val="14"/>
                <w:szCs w:val="14"/>
              </w:rPr>
            </w:pPr>
            <w:r w:rsidRPr="0026031A">
              <w:rPr>
                <w:sz w:val="14"/>
                <w:szCs w:val="14"/>
              </w:rPr>
              <w:t>3</w:t>
            </w:r>
          </w:p>
        </w:tc>
        <w:tc>
          <w:tcPr>
            <w:tcW w:w="888" w:type="dxa"/>
            <w:shd w:val="clear" w:color="auto" w:fill="auto"/>
            <w:vAlign w:val="center"/>
            <w:hideMark/>
          </w:tcPr>
          <w:p w14:paraId="7C66DEA2" w14:textId="77777777" w:rsidR="0026031A" w:rsidRPr="0026031A" w:rsidRDefault="0026031A" w:rsidP="0026031A">
            <w:pPr>
              <w:jc w:val="center"/>
              <w:rPr>
                <w:sz w:val="14"/>
                <w:szCs w:val="14"/>
              </w:rPr>
            </w:pPr>
            <w:r w:rsidRPr="0026031A">
              <w:rPr>
                <w:sz w:val="14"/>
                <w:szCs w:val="14"/>
              </w:rPr>
              <w:t>4</w:t>
            </w:r>
          </w:p>
        </w:tc>
        <w:tc>
          <w:tcPr>
            <w:tcW w:w="1379" w:type="dxa"/>
            <w:shd w:val="clear" w:color="auto" w:fill="auto"/>
            <w:vAlign w:val="center"/>
            <w:hideMark/>
          </w:tcPr>
          <w:p w14:paraId="1177D7DA" w14:textId="77777777" w:rsidR="0026031A" w:rsidRPr="0026031A" w:rsidRDefault="0026031A" w:rsidP="0026031A">
            <w:pPr>
              <w:jc w:val="center"/>
              <w:rPr>
                <w:sz w:val="14"/>
                <w:szCs w:val="14"/>
              </w:rPr>
            </w:pPr>
            <w:r w:rsidRPr="0026031A">
              <w:rPr>
                <w:sz w:val="14"/>
                <w:szCs w:val="14"/>
              </w:rPr>
              <w:t>5</w:t>
            </w:r>
          </w:p>
        </w:tc>
        <w:tc>
          <w:tcPr>
            <w:tcW w:w="622" w:type="dxa"/>
            <w:shd w:val="clear" w:color="auto" w:fill="auto"/>
            <w:vAlign w:val="center"/>
            <w:hideMark/>
          </w:tcPr>
          <w:p w14:paraId="3DA0885C" w14:textId="77777777" w:rsidR="0026031A" w:rsidRPr="0026031A" w:rsidRDefault="0026031A" w:rsidP="0026031A">
            <w:pPr>
              <w:jc w:val="center"/>
              <w:rPr>
                <w:sz w:val="14"/>
                <w:szCs w:val="14"/>
              </w:rPr>
            </w:pPr>
            <w:r w:rsidRPr="0026031A">
              <w:rPr>
                <w:sz w:val="14"/>
                <w:szCs w:val="14"/>
              </w:rPr>
              <w:t>6.1</w:t>
            </w:r>
          </w:p>
        </w:tc>
        <w:tc>
          <w:tcPr>
            <w:tcW w:w="788" w:type="dxa"/>
            <w:shd w:val="clear" w:color="auto" w:fill="auto"/>
            <w:vAlign w:val="center"/>
            <w:hideMark/>
          </w:tcPr>
          <w:p w14:paraId="529BF3CF" w14:textId="77777777" w:rsidR="0026031A" w:rsidRPr="0026031A" w:rsidRDefault="0026031A" w:rsidP="0026031A">
            <w:pPr>
              <w:jc w:val="center"/>
              <w:rPr>
                <w:sz w:val="14"/>
                <w:szCs w:val="14"/>
              </w:rPr>
            </w:pPr>
            <w:r w:rsidRPr="0026031A">
              <w:rPr>
                <w:sz w:val="14"/>
                <w:szCs w:val="14"/>
              </w:rPr>
              <w:t>6.2</w:t>
            </w:r>
          </w:p>
        </w:tc>
        <w:tc>
          <w:tcPr>
            <w:tcW w:w="1142" w:type="dxa"/>
            <w:shd w:val="clear" w:color="auto" w:fill="auto"/>
            <w:vAlign w:val="center"/>
            <w:hideMark/>
          </w:tcPr>
          <w:p w14:paraId="43E5237E" w14:textId="77777777" w:rsidR="0026031A" w:rsidRPr="0026031A" w:rsidRDefault="0026031A" w:rsidP="0026031A">
            <w:pPr>
              <w:jc w:val="center"/>
              <w:rPr>
                <w:sz w:val="14"/>
                <w:szCs w:val="14"/>
              </w:rPr>
            </w:pPr>
            <w:r w:rsidRPr="0026031A">
              <w:rPr>
                <w:sz w:val="14"/>
                <w:szCs w:val="14"/>
              </w:rPr>
              <w:t>6.3</w:t>
            </w:r>
          </w:p>
        </w:tc>
        <w:tc>
          <w:tcPr>
            <w:tcW w:w="799" w:type="dxa"/>
            <w:shd w:val="clear" w:color="auto" w:fill="auto"/>
            <w:vAlign w:val="center"/>
            <w:hideMark/>
          </w:tcPr>
          <w:p w14:paraId="488F63B4" w14:textId="77777777" w:rsidR="0026031A" w:rsidRPr="0026031A" w:rsidRDefault="0026031A" w:rsidP="0026031A">
            <w:pPr>
              <w:jc w:val="center"/>
              <w:rPr>
                <w:sz w:val="14"/>
                <w:szCs w:val="14"/>
              </w:rPr>
            </w:pPr>
            <w:r w:rsidRPr="0026031A">
              <w:rPr>
                <w:sz w:val="14"/>
                <w:szCs w:val="14"/>
              </w:rPr>
              <w:t>6.4</w:t>
            </w:r>
          </w:p>
        </w:tc>
        <w:tc>
          <w:tcPr>
            <w:tcW w:w="566" w:type="dxa"/>
            <w:shd w:val="clear" w:color="auto" w:fill="auto"/>
            <w:vAlign w:val="center"/>
            <w:hideMark/>
          </w:tcPr>
          <w:p w14:paraId="3FF0BC71" w14:textId="77777777" w:rsidR="0026031A" w:rsidRPr="0026031A" w:rsidRDefault="0026031A" w:rsidP="0026031A">
            <w:pPr>
              <w:jc w:val="center"/>
              <w:rPr>
                <w:sz w:val="14"/>
                <w:szCs w:val="14"/>
              </w:rPr>
            </w:pPr>
            <w:r w:rsidRPr="0026031A">
              <w:rPr>
                <w:sz w:val="14"/>
                <w:szCs w:val="14"/>
              </w:rPr>
              <w:t>6.5</w:t>
            </w:r>
          </w:p>
        </w:tc>
        <w:tc>
          <w:tcPr>
            <w:tcW w:w="622" w:type="dxa"/>
            <w:shd w:val="clear" w:color="auto" w:fill="auto"/>
            <w:vAlign w:val="center"/>
            <w:hideMark/>
          </w:tcPr>
          <w:p w14:paraId="117A22E8" w14:textId="77777777" w:rsidR="0026031A" w:rsidRPr="0026031A" w:rsidRDefault="0026031A" w:rsidP="0026031A">
            <w:pPr>
              <w:jc w:val="center"/>
              <w:rPr>
                <w:sz w:val="14"/>
                <w:szCs w:val="14"/>
              </w:rPr>
            </w:pPr>
            <w:r w:rsidRPr="0026031A">
              <w:rPr>
                <w:sz w:val="14"/>
                <w:szCs w:val="14"/>
              </w:rPr>
              <w:t>7.1</w:t>
            </w:r>
          </w:p>
        </w:tc>
        <w:tc>
          <w:tcPr>
            <w:tcW w:w="788" w:type="dxa"/>
            <w:shd w:val="clear" w:color="auto" w:fill="auto"/>
            <w:vAlign w:val="center"/>
            <w:hideMark/>
          </w:tcPr>
          <w:p w14:paraId="1599C852" w14:textId="77777777" w:rsidR="0026031A" w:rsidRPr="0026031A" w:rsidRDefault="0026031A" w:rsidP="0026031A">
            <w:pPr>
              <w:jc w:val="center"/>
              <w:rPr>
                <w:sz w:val="14"/>
                <w:szCs w:val="14"/>
              </w:rPr>
            </w:pPr>
            <w:r w:rsidRPr="0026031A">
              <w:rPr>
                <w:sz w:val="14"/>
                <w:szCs w:val="14"/>
              </w:rPr>
              <w:t>7.2</w:t>
            </w:r>
          </w:p>
        </w:tc>
        <w:tc>
          <w:tcPr>
            <w:tcW w:w="1052" w:type="dxa"/>
            <w:shd w:val="clear" w:color="auto" w:fill="auto"/>
            <w:vAlign w:val="center"/>
            <w:hideMark/>
          </w:tcPr>
          <w:p w14:paraId="47A6A171" w14:textId="77777777" w:rsidR="0026031A" w:rsidRPr="0026031A" w:rsidRDefault="0026031A" w:rsidP="0026031A">
            <w:pPr>
              <w:jc w:val="center"/>
              <w:rPr>
                <w:sz w:val="14"/>
                <w:szCs w:val="14"/>
              </w:rPr>
            </w:pPr>
            <w:r w:rsidRPr="0026031A">
              <w:rPr>
                <w:sz w:val="14"/>
                <w:szCs w:val="14"/>
              </w:rPr>
              <w:t>7.3</w:t>
            </w:r>
          </w:p>
        </w:tc>
        <w:tc>
          <w:tcPr>
            <w:tcW w:w="851" w:type="dxa"/>
            <w:shd w:val="clear" w:color="auto" w:fill="auto"/>
            <w:vAlign w:val="center"/>
            <w:hideMark/>
          </w:tcPr>
          <w:p w14:paraId="5E8C59F8" w14:textId="77777777" w:rsidR="0026031A" w:rsidRPr="0026031A" w:rsidRDefault="0026031A" w:rsidP="0026031A">
            <w:pPr>
              <w:jc w:val="center"/>
              <w:rPr>
                <w:sz w:val="14"/>
                <w:szCs w:val="14"/>
              </w:rPr>
            </w:pPr>
            <w:r w:rsidRPr="0026031A">
              <w:rPr>
                <w:sz w:val="14"/>
                <w:szCs w:val="14"/>
              </w:rPr>
              <w:t>7.4</w:t>
            </w:r>
          </w:p>
        </w:tc>
        <w:tc>
          <w:tcPr>
            <w:tcW w:w="567" w:type="dxa"/>
            <w:shd w:val="clear" w:color="auto" w:fill="auto"/>
            <w:vAlign w:val="center"/>
            <w:hideMark/>
          </w:tcPr>
          <w:p w14:paraId="49646AD7" w14:textId="77777777" w:rsidR="0026031A" w:rsidRPr="0026031A" w:rsidRDefault="0026031A" w:rsidP="0026031A">
            <w:pPr>
              <w:jc w:val="center"/>
              <w:rPr>
                <w:sz w:val="14"/>
                <w:szCs w:val="14"/>
              </w:rPr>
            </w:pPr>
            <w:r w:rsidRPr="0026031A">
              <w:rPr>
                <w:sz w:val="14"/>
                <w:szCs w:val="14"/>
              </w:rPr>
              <w:t>7.5</w:t>
            </w:r>
          </w:p>
        </w:tc>
        <w:tc>
          <w:tcPr>
            <w:tcW w:w="850" w:type="dxa"/>
            <w:shd w:val="clear" w:color="auto" w:fill="auto"/>
            <w:vAlign w:val="center"/>
            <w:hideMark/>
          </w:tcPr>
          <w:p w14:paraId="2C639B97" w14:textId="77777777" w:rsidR="0026031A" w:rsidRPr="0026031A" w:rsidRDefault="0026031A" w:rsidP="0026031A">
            <w:pPr>
              <w:jc w:val="center"/>
              <w:rPr>
                <w:sz w:val="14"/>
                <w:szCs w:val="14"/>
              </w:rPr>
            </w:pPr>
            <w:r w:rsidRPr="0026031A">
              <w:rPr>
                <w:sz w:val="14"/>
                <w:szCs w:val="14"/>
              </w:rPr>
              <w:t>8</w:t>
            </w:r>
          </w:p>
        </w:tc>
        <w:tc>
          <w:tcPr>
            <w:tcW w:w="851" w:type="dxa"/>
            <w:shd w:val="clear" w:color="auto" w:fill="auto"/>
            <w:vAlign w:val="center"/>
            <w:hideMark/>
          </w:tcPr>
          <w:p w14:paraId="0454AF66" w14:textId="77777777" w:rsidR="0026031A" w:rsidRPr="0026031A" w:rsidRDefault="0026031A" w:rsidP="0026031A">
            <w:pPr>
              <w:jc w:val="center"/>
              <w:rPr>
                <w:sz w:val="14"/>
                <w:szCs w:val="14"/>
              </w:rPr>
            </w:pPr>
            <w:r w:rsidRPr="0026031A">
              <w:rPr>
                <w:sz w:val="14"/>
                <w:szCs w:val="14"/>
              </w:rPr>
              <w:t>9</w:t>
            </w:r>
          </w:p>
        </w:tc>
      </w:tr>
      <w:tr w:rsidR="0026031A" w:rsidRPr="0026031A" w14:paraId="5EAF750B" w14:textId="77777777" w:rsidTr="00627AA0">
        <w:trPr>
          <w:trHeight w:val="20"/>
          <w:jc w:val="center"/>
        </w:trPr>
        <w:tc>
          <w:tcPr>
            <w:tcW w:w="714" w:type="dxa"/>
            <w:shd w:val="clear" w:color="auto" w:fill="auto"/>
            <w:vAlign w:val="center"/>
            <w:hideMark/>
          </w:tcPr>
          <w:p w14:paraId="18922403" w14:textId="77777777" w:rsidR="0026031A" w:rsidRPr="0026031A" w:rsidRDefault="0026031A" w:rsidP="0026031A">
            <w:pPr>
              <w:jc w:val="center"/>
              <w:rPr>
                <w:sz w:val="14"/>
                <w:szCs w:val="14"/>
              </w:rPr>
            </w:pPr>
            <w:r w:rsidRPr="0026031A">
              <w:rPr>
                <w:sz w:val="14"/>
                <w:szCs w:val="14"/>
              </w:rPr>
              <w:t>3.1.5</w:t>
            </w:r>
          </w:p>
        </w:tc>
        <w:tc>
          <w:tcPr>
            <w:tcW w:w="2268" w:type="dxa"/>
            <w:shd w:val="clear" w:color="auto" w:fill="auto"/>
            <w:vAlign w:val="center"/>
            <w:hideMark/>
          </w:tcPr>
          <w:p w14:paraId="397C44E8"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по пер. Фасадный, 2 (Ду100 мм, </w:t>
            </w:r>
            <w:r w:rsidRPr="0026031A">
              <w:rPr>
                <w:sz w:val="14"/>
                <w:szCs w:val="14"/>
              </w:rPr>
              <w:br/>
              <w:t>L=57 м)</w:t>
            </w:r>
          </w:p>
        </w:tc>
        <w:tc>
          <w:tcPr>
            <w:tcW w:w="1413" w:type="dxa"/>
            <w:shd w:val="clear" w:color="auto" w:fill="auto"/>
            <w:vAlign w:val="center"/>
            <w:hideMark/>
          </w:tcPr>
          <w:p w14:paraId="6F6C4C80" w14:textId="77777777" w:rsidR="0026031A" w:rsidRPr="0026031A" w:rsidRDefault="0026031A" w:rsidP="0026031A">
            <w:pPr>
              <w:jc w:val="center"/>
              <w:rPr>
                <w:sz w:val="14"/>
                <w:szCs w:val="14"/>
              </w:rPr>
            </w:pPr>
            <w:r w:rsidRPr="0026031A">
              <w:rPr>
                <w:sz w:val="14"/>
                <w:szCs w:val="14"/>
              </w:rPr>
              <w:t>42:20:0101047:0:53</w:t>
            </w:r>
          </w:p>
        </w:tc>
        <w:tc>
          <w:tcPr>
            <w:tcW w:w="888" w:type="dxa"/>
            <w:shd w:val="clear" w:color="auto" w:fill="auto"/>
            <w:vAlign w:val="center"/>
            <w:hideMark/>
          </w:tcPr>
          <w:p w14:paraId="28BFAAA2"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5C01E47D"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4FA76EDE"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65552438"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0E5B75ED" w14:textId="77777777" w:rsidR="0026031A" w:rsidRPr="0026031A" w:rsidRDefault="0026031A" w:rsidP="0026031A">
            <w:pPr>
              <w:jc w:val="center"/>
              <w:rPr>
                <w:sz w:val="14"/>
                <w:szCs w:val="14"/>
              </w:rPr>
            </w:pPr>
            <w:r w:rsidRPr="0026031A">
              <w:rPr>
                <w:sz w:val="14"/>
                <w:szCs w:val="14"/>
              </w:rPr>
              <w:t>0,57</w:t>
            </w:r>
          </w:p>
        </w:tc>
        <w:tc>
          <w:tcPr>
            <w:tcW w:w="799" w:type="dxa"/>
            <w:shd w:val="clear" w:color="auto" w:fill="auto"/>
            <w:vAlign w:val="center"/>
            <w:hideMark/>
          </w:tcPr>
          <w:p w14:paraId="65C7C90E"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3C79149F"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0C18FF3E"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36049B15" w14:textId="77777777" w:rsidR="0026031A" w:rsidRPr="0026031A" w:rsidRDefault="0026031A" w:rsidP="0026031A">
            <w:pPr>
              <w:jc w:val="center"/>
              <w:rPr>
                <w:sz w:val="14"/>
                <w:szCs w:val="14"/>
              </w:rPr>
            </w:pPr>
            <w:r w:rsidRPr="0026031A">
              <w:rPr>
                <w:sz w:val="14"/>
                <w:szCs w:val="14"/>
              </w:rPr>
              <w:t>21,7</w:t>
            </w:r>
          </w:p>
        </w:tc>
        <w:tc>
          <w:tcPr>
            <w:tcW w:w="1052" w:type="dxa"/>
            <w:shd w:val="clear" w:color="auto" w:fill="auto"/>
            <w:vAlign w:val="center"/>
            <w:hideMark/>
          </w:tcPr>
          <w:p w14:paraId="69BE38E3" w14:textId="77777777" w:rsidR="0026031A" w:rsidRPr="0026031A" w:rsidRDefault="0026031A" w:rsidP="0026031A">
            <w:pPr>
              <w:jc w:val="center"/>
              <w:rPr>
                <w:sz w:val="14"/>
                <w:szCs w:val="14"/>
              </w:rPr>
            </w:pPr>
            <w:r w:rsidRPr="0026031A">
              <w:rPr>
                <w:sz w:val="14"/>
                <w:szCs w:val="14"/>
              </w:rPr>
              <w:t>0,57</w:t>
            </w:r>
          </w:p>
        </w:tc>
        <w:tc>
          <w:tcPr>
            <w:tcW w:w="851" w:type="dxa"/>
            <w:shd w:val="clear" w:color="auto" w:fill="auto"/>
            <w:vAlign w:val="center"/>
            <w:hideMark/>
          </w:tcPr>
          <w:p w14:paraId="41994883"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307FA095"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2B40498C"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5C525C65" w14:textId="77777777" w:rsidR="0026031A" w:rsidRPr="0026031A" w:rsidRDefault="0026031A" w:rsidP="0026031A">
            <w:pPr>
              <w:jc w:val="center"/>
              <w:rPr>
                <w:sz w:val="14"/>
                <w:szCs w:val="14"/>
              </w:rPr>
            </w:pPr>
            <w:r w:rsidRPr="0026031A">
              <w:rPr>
                <w:sz w:val="14"/>
                <w:szCs w:val="14"/>
              </w:rPr>
              <w:t>2023</w:t>
            </w:r>
          </w:p>
        </w:tc>
      </w:tr>
      <w:tr w:rsidR="0026031A" w:rsidRPr="0026031A" w14:paraId="755F51E2" w14:textId="77777777" w:rsidTr="00627AA0">
        <w:trPr>
          <w:trHeight w:val="20"/>
          <w:jc w:val="center"/>
        </w:trPr>
        <w:tc>
          <w:tcPr>
            <w:tcW w:w="714" w:type="dxa"/>
            <w:shd w:val="clear" w:color="auto" w:fill="auto"/>
            <w:vAlign w:val="center"/>
            <w:hideMark/>
          </w:tcPr>
          <w:p w14:paraId="0C2A057C" w14:textId="77777777" w:rsidR="0026031A" w:rsidRPr="0026031A" w:rsidRDefault="0026031A" w:rsidP="0026031A">
            <w:pPr>
              <w:jc w:val="center"/>
              <w:rPr>
                <w:sz w:val="14"/>
                <w:szCs w:val="14"/>
              </w:rPr>
            </w:pPr>
            <w:r w:rsidRPr="0026031A">
              <w:rPr>
                <w:sz w:val="14"/>
                <w:szCs w:val="14"/>
              </w:rPr>
              <w:t>3.1.6</w:t>
            </w:r>
          </w:p>
        </w:tc>
        <w:tc>
          <w:tcPr>
            <w:tcW w:w="2268" w:type="dxa"/>
            <w:shd w:val="clear" w:color="auto" w:fill="auto"/>
            <w:vAlign w:val="center"/>
            <w:hideMark/>
          </w:tcPr>
          <w:p w14:paraId="43211B65"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по ул. Кадровая, 15 (Ду50 мм, </w:t>
            </w:r>
            <w:r w:rsidRPr="0026031A">
              <w:rPr>
                <w:sz w:val="14"/>
                <w:szCs w:val="14"/>
              </w:rPr>
              <w:br/>
              <w:t>L=10 м)</w:t>
            </w:r>
          </w:p>
        </w:tc>
        <w:tc>
          <w:tcPr>
            <w:tcW w:w="1413" w:type="dxa"/>
            <w:shd w:val="clear" w:color="auto" w:fill="auto"/>
            <w:vAlign w:val="center"/>
            <w:hideMark/>
          </w:tcPr>
          <w:p w14:paraId="6824D81E" w14:textId="77777777" w:rsidR="0026031A" w:rsidRPr="0026031A" w:rsidRDefault="0026031A" w:rsidP="0026031A">
            <w:pPr>
              <w:jc w:val="center"/>
              <w:rPr>
                <w:sz w:val="14"/>
                <w:szCs w:val="14"/>
              </w:rPr>
            </w:pPr>
            <w:r w:rsidRPr="0026031A">
              <w:rPr>
                <w:sz w:val="14"/>
                <w:szCs w:val="14"/>
              </w:rPr>
              <w:t>42:20:0101047:78:52</w:t>
            </w:r>
          </w:p>
        </w:tc>
        <w:tc>
          <w:tcPr>
            <w:tcW w:w="888" w:type="dxa"/>
            <w:shd w:val="clear" w:color="auto" w:fill="auto"/>
            <w:vAlign w:val="center"/>
            <w:hideMark/>
          </w:tcPr>
          <w:p w14:paraId="6883DC59"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25A9404A"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69141752"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42CF86B8"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2E702A32" w14:textId="77777777" w:rsidR="0026031A" w:rsidRPr="0026031A" w:rsidRDefault="0026031A" w:rsidP="0026031A">
            <w:pPr>
              <w:jc w:val="center"/>
              <w:rPr>
                <w:sz w:val="14"/>
                <w:szCs w:val="14"/>
              </w:rPr>
            </w:pPr>
            <w:r w:rsidRPr="0026031A">
              <w:rPr>
                <w:sz w:val="14"/>
                <w:szCs w:val="14"/>
              </w:rPr>
              <w:t>0,10</w:t>
            </w:r>
          </w:p>
        </w:tc>
        <w:tc>
          <w:tcPr>
            <w:tcW w:w="799" w:type="dxa"/>
            <w:shd w:val="clear" w:color="auto" w:fill="auto"/>
            <w:vAlign w:val="center"/>
            <w:hideMark/>
          </w:tcPr>
          <w:p w14:paraId="200F827A" w14:textId="77777777" w:rsidR="0026031A" w:rsidRPr="0026031A" w:rsidRDefault="0026031A" w:rsidP="0026031A">
            <w:pPr>
              <w:jc w:val="center"/>
              <w:rPr>
                <w:sz w:val="14"/>
                <w:szCs w:val="14"/>
              </w:rPr>
            </w:pPr>
            <w:r w:rsidRPr="0026031A">
              <w:rPr>
                <w:sz w:val="14"/>
                <w:szCs w:val="14"/>
              </w:rPr>
              <w:t>подземная</w:t>
            </w:r>
          </w:p>
        </w:tc>
        <w:tc>
          <w:tcPr>
            <w:tcW w:w="566" w:type="dxa"/>
            <w:shd w:val="clear" w:color="auto" w:fill="auto"/>
            <w:vAlign w:val="center"/>
            <w:hideMark/>
          </w:tcPr>
          <w:p w14:paraId="0E0D52A6"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302852FE" w14:textId="77777777" w:rsidR="0026031A" w:rsidRPr="0026031A" w:rsidRDefault="0026031A" w:rsidP="0026031A">
            <w:pPr>
              <w:jc w:val="center"/>
              <w:rPr>
                <w:sz w:val="14"/>
                <w:szCs w:val="14"/>
              </w:rPr>
            </w:pPr>
            <w:r w:rsidRPr="0026031A">
              <w:rPr>
                <w:sz w:val="14"/>
                <w:szCs w:val="14"/>
              </w:rPr>
              <w:t>2РРДу63</w:t>
            </w:r>
          </w:p>
        </w:tc>
        <w:tc>
          <w:tcPr>
            <w:tcW w:w="788" w:type="dxa"/>
            <w:shd w:val="clear" w:color="auto" w:fill="auto"/>
            <w:vAlign w:val="center"/>
            <w:hideMark/>
          </w:tcPr>
          <w:p w14:paraId="1604A5F4" w14:textId="77777777" w:rsidR="0026031A" w:rsidRPr="0026031A" w:rsidRDefault="0026031A" w:rsidP="0026031A">
            <w:pPr>
              <w:jc w:val="center"/>
              <w:rPr>
                <w:sz w:val="14"/>
                <w:szCs w:val="14"/>
              </w:rPr>
            </w:pPr>
            <w:r w:rsidRPr="0026031A">
              <w:rPr>
                <w:sz w:val="14"/>
                <w:szCs w:val="14"/>
              </w:rPr>
              <w:t>13,5</w:t>
            </w:r>
          </w:p>
        </w:tc>
        <w:tc>
          <w:tcPr>
            <w:tcW w:w="1052" w:type="dxa"/>
            <w:shd w:val="clear" w:color="auto" w:fill="auto"/>
            <w:vAlign w:val="center"/>
            <w:hideMark/>
          </w:tcPr>
          <w:p w14:paraId="4B5F46A6" w14:textId="77777777" w:rsidR="0026031A" w:rsidRPr="0026031A" w:rsidRDefault="0026031A" w:rsidP="0026031A">
            <w:pPr>
              <w:jc w:val="center"/>
              <w:rPr>
                <w:sz w:val="14"/>
                <w:szCs w:val="14"/>
              </w:rPr>
            </w:pPr>
            <w:r w:rsidRPr="0026031A">
              <w:rPr>
                <w:sz w:val="14"/>
                <w:szCs w:val="14"/>
              </w:rPr>
              <w:t>0,10</w:t>
            </w:r>
          </w:p>
        </w:tc>
        <w:tc>
          <w:tcPr>
            <w:tcW w:w="851" w:type="dxa"/>
            <w:shd w:val="clear" w:color="auto" w:fill="auto"/>
            <w:vAlign w:val="center"/>
            <w:hideMark/>
          </w:tcPr>
          <w:p w14:paraId="2126334F" w14:textId="77777777" w:rsidR="0026031A" w:rsidRPr="0026031A" w:rsidRDefault="0026031A" w:rsidP="0026031A">
            <w:pPr>
              <w:jc w:val="center"/>
              <w:rPr>
                <w:sz w:val="14"/>
                <w:szCs w:val="14"/>
              </w:rPr>
            </w:pPr>
            <w:r w:rsidRPr="0026031A">
              <w:rPr>
                <w:sz w:val="14"/>
                <w:szCs w:val="14"/>
              </w:rPr>
              <w:t>подземная</w:t>
            </w:r>
          </w:p>
        </w:tc>
        <w:tc>
          <w:tcPr>
            <w:tcW w:w="567" w:type="dxa"/>
            <w:shd w:val="clear" w:color="auto" w:fill="auto"/>
            <w:vAlign w:val="center"/>
            <w:hideMark/>
          </w:tcPr>
          <w:p w14:paraId="518B31D8"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640404A2"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09329A8A" w14:textId="77777777" w:rsidR="0026031A" w:rsidRPr="0026031A" w:rsidRDefault="0026031A" w:rsidP="0026031A">
            <w:pPr>
              <w:jc w:val="center"/>
              <w:rPr>
                <w:sz w:val="14"/>
                <w:szCs w:val="14"/>
              </w:rPr>
            </w:pPr>
            <w:r w:rsidRPr="0026031A">
              <w:rPr>
                <w:sz w:val="14"/>
                <w:szCs w:val="14"/>
              </w:rPr>
              <w:t>2023</w:t>
            </w:r>
          </w:p>
        </w:tc>
      </w:tr>
      <w:tr w:rsidR="0026031A" w:rsidRPr="0026031A" w14:paraId="574C5AEF" w14:textId="77777777" w:rsidTr="00627AA0">
        <w:trPr>
          <w:trHeight w:val="20"/>
          <w:jc w:val="center"/>
        </w:trPr>
        <w:tc>
          <w:tcPr>
            <w:tcW w:w="714" w:type="dxa"/>
            <w:shd w:val="clear" w:color="auto" w:fill="auto"/>
            <w:vAlign w:val="center"/>
            <w:hideMark/>
          </w:tcPr>
          <w:p w14:paraId="64D53C51" w14:textId="77777777" w:rsidR="0026031A" w:rsidRPr="0026031A" w:rsidRDefault="0026031A" w:rsidP="0026031A">
            <w:pPr>
              <w:jc w:val="center"/>
              <w:rPr>
                <w:sz w:val="14"/>
                <w:szCs w:val="14"/>
              </w:rPr>
            </w:pPr>
            <w:r w:rsidRPr="0026031A">
              <w:rPr>
                <w:sz w:val="14"/>
                <w:szCs w:val="14"/>
              </w:rPr>
              <w:t>3.1.7</w:t>
            </w:r>
          </w:p>
        </w:tc>
        <w:tc>
          <w:tcPr>
            <w:tcW w:w="2268" w:type="dxa"/>
            <w:shd w:val="clear" w:color="auto" w:fill="auto"/>
            <w:vAlign w:val="center"/>
            <w:hideMark/>
          </w:tcPr>
          <w:p w14:paraId="6377DAF2"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по ул. Кадровая, 16 (Ду50 мм, </w:t>
            </w:r>
            <w:r w:rsidRPr="0026031A">
              <w:rPr>
                <w:sz w:val="14"/>
                <w:szCs w:val="14"/>
              </w:rPr>
              <w:br/>
              <w:t>L=13 м)</w:t>
            </w:r>
          </w:p>
        </w:tc>
        <w:tc>
          <w:tcPr>
            <w:tcW w:w="1413" w:type="dxa"/>
            <w:shd w:val="clear" w:color="auto" w:fill="auto"/>
            <w:vAlign w:val="center"/>
            <w:hideMark/>
          </w:tcPr>
          <w:p w14:paraId="081768DC" w14:textId="77777777" w:rsidR="0026031A" w:rsidRPr="0026031A" w:rsidRDefault="0026031A" w:rsidP="0026031A">
            <w:pPr>
              <w:jc w:val="center"/>
              <w:rPr>
                <w:sz w:val="14"/>
                <w:szCs w:val="14"/>
              </w:rPr>
            </w:pPr>
            <w:r w:rsidRPr="0026031A">
              <w:rPr>
                <w:sz w:val="14"/>
                <w:szCs w:val="14"/>
              </w:rPr>
              <w:t>42:20:0101047:0:51</w:t>
            </w:r>
          </w:p>
        </w:tc>
        <w:tc>
          <w:tcPr>
            <w:tcW w:w="888" w:type="dxa"/>
            <w:shd w:val="clear" w:color="auto" w:fill="auto"/>
            <w:vAlign w:val="center"/>
            <w:hideMark/>
          </w:tcPr>
          <w:p w14:paraId="051E6577"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7A2739C7"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4DE0864C"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398CE6F4"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6D84F435" w14:textId="77777777" w:rsidR="0026031A" w:rsidRPr="0026031A" w:rsidRDefault="0026031A" w:rsidP="0026031A">
            <w:pPr>
              <w:jc w:val="center"/>
              <w:rPr>
                <w:sz w:val="14"/>
                <w:szCs w:val="14"/>
              </w:rPr>
            </w:pPr>
            <w:r w:rsidRPr="0026031A">
              <w:rPr>
                <w:sz w:val="14"/>
                <w:szCs w:val="14"/>
              </w:rPr>
              <w:t>0,13</w:t>
            </w:r>
          </w:p>
        </w:tc>
        <w:tc>
          <w:tcPr>
            <w:tcW w:w="799" w:type="dxa"/>
            <w:shd w:val="clear" w:color="auto" w:fill="auto"/>
            <w:vAlign w:val="center"/>
            <w:hideMark/>
          </w:tcPr>
          <w:p w14:paraId="20997FBB"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3BC5E0C1"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314C3251"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53331DF9" w14:textId="77777777" w:rsidR="0026031A" w:rsidRPr="0026031A" w:rsidRDefault="0026031A" w:rsidP="0026031A">
            <w:pPr>
              <w:jc w:val="center"/>
              <w:rPr>
                <w:sz w:val="14"/>
                <w:szCs w:val="14"/>
              </w:rPr>
            </w:pPr>
            <w:r w:rsidRPr="0026031A">
              <w:rPr>
                <w:sz w:val="14"/>
                <w:szCs w:val="14"/>
              </w:rPr>
              <w:t>8,5</w:t>
            </w:r>
          </w:p>
        </w:tc>
        <w:tc>
          <w:tcPr>
            <w:tcW w:w="1052" w:type="dxa"/>
            <w:shd w:val="clear" w:color="auto" w:fill="auto"/>
            <w:vAlign w:val="center"/>
            <w:hideMark/>
          </w:tcPr>
          <w:p w14:paraId="6B11BD69" w14:textId="77777777" w:rsidR="0026031A" w:rsidRPr="0026031A" w:rsidRDefault="0026031A" w:rsidP="0026031A">
            <w:pPr>
              <w:jc w:val="center"/>
              <w:rPr>
                <w:sz w:val="14"/>
                <w:szCs w:val="14"/>
              </w:rPr>
            </w:pPr>
            <w:r w:rsidRPr="0026031A">
              <w:rPr>
                <w:sz w:val="14"/>
                <w:szCs w:val="14"/>
              </w:rPr>
              <w:t>0,13</w:t>
            </w:r>
          </w:p>
        </w:tc>
        <w:tc>
          <w:tcPr>
            <w:tcW w:w="851" w:type="dxa"/>
            <w:shd w:val="clear" w:color="auto" w:fill="auto"/>
            <w:vAlign w:val="center"/>
            <w:hideMark/>
          </w:tcPr>
          <w:p w14:paraId="229C4AD3"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60EF46DC"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567E4754"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45834073" w14:textId="77777777" w:rsidR="0026031A" w:rsidRPr="0026031A" w:rsidRDefault="0026031A" w:rsidP="0026031A">
            <w:pPr>
              <w:jc w:val="center"/>
              <w:rPr>
                <w:sz w:val="14"/>
                <w:szCs w:val="14"/>
              </w:rPr>
            </w:pPr>
            <w:r w:rsidRPr="0026031A">
              <w:rPr>
                <w:sz w:val="14"/>
                <w:szCs w:val="14"/>
              </w:rPr>
              <w:t>2023</w:t>
            </w:r>
          </w:p>
        </w:tc>
      </w:tr>
      <w:tr w:rsidR="0026031A" w:rsidRPr="0026031A" w14:paraId="23389530" w14:textId="77777777" w:rsidTr="00627AA0">
        <w:trPr>
          <w:trHeight w:val="20"/>
          <w:jc w:val="center"/>
        </w:trPr>
        <w:tc>
          <w:tcPr>
            <w:tcW w:w="714" w:type="dxa"/>
            <w:shd w:val="clear" w:color="auto" w:fill="auto"/>
            <w:vAlign w:val="center"/>
            <w:hideMark/>
          </w:tcPr>
          <w:p w14:paraId="274976E4" w14:textId="77777777" w:rsidR="0026031A" w:rsidRPr="0026031A" w:rsidRDefault="0026031A" w:rsidP="0026031A">
            <w:pPr>
              <w:jc w:val="center"/>
              <w:rPr>
                <w:sz w:val="14"/>
                <w:szCs w:val="14"/>
              </w:rPr>
            </w:pPr>
            <w:r w:rsidRPr="0026031A">
              <w:rPr>
                <w:sz w:val="14"/>
                <w:szCs w:val="14"/>
              </w:rPr>
              <w:t>3.1.8</w:t>
            </w:r>
          </w:p>
        </w:tc>
        <w:tc>
          <w:tcPr>
            <w:tcW w:w="2268" w:type="dxa"/>
            <w:shd w:val="clear" w:color="auto" w:fill="auto"/>
            <w:vAlign w:val="center"/>
            <w:hideMark/>
          </w:tcPr>
          <w:p w14:paraId="4862CA2A"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Мира, 12 (Ду 100 мм, L=29 м)</w:t>
            </w:r>
          </w:p>
        </w:tc>
        <w:tc>
          <w:tcPr>
            <w:tcW w:w="1413" w:type="dxa"/>
            <w:shd w:val="clear" w:color="auto" w:fill="auto"/>
            <w:vAlign w:val="center"/>
            <w:hideMark/>
          </w:tcPr>
          <w:p w14:paraId="10F29616" w14:textId="77777777" w:rsidR="0026031A" w:rsidRPr="0026031A" w:rsidRDefault="0026031A" w:rsidP="0026031A">
            <w:pPr>
              <w:jc w:val="center"/>
              <w:rPr>
                <w:sz w:val="14"/>
                <w:szCs w:val="14"/>
              </w:rPr>
            </w:pPr>
            <w:r w:rsidRPr="0026031A">
              <w:rPr>
                <w:sz w:val="14"/>
                <w:szCs w:val="14"/>
              </w:rPr>
              <w:t>42:20:0101047:0:54</w:t>
            </w:r>
          </w:p>
        </w:tc>
        <w:tc>
          <w:tcPr>
            <w:tcW w:w="888" w:type="dxa"/>
            <w:shd w:val="clear" w:color="auto" w:fill="auto"/>
            <w:vAlign w:val="center"/>
            <w:hideMark/>
          </w:tcPr>
          <w:p w14:paraId="457481E4"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21A7CEA3"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3DAF0FA4"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7FF7EAE7"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64FBA86F" w14:textId="77777777" w:rsidR="0026031A" w:rsidRPr="0026031A" w:rsidRDefault="0026031A" w:rsidP="0026031A">
            <w:pPr>
              <w:jc w:val="center"/>
              <w:rPr>
                <w:sz w:val="14"/>
                <w:szCs w:val="14"/>
              </w:rPr>
            </w:pPr>
            <w:r w:rsidRPr="0026031A">
              <w:rPr>
                <w:sz w:val="14"/>
                <w:szCs w:val="14"/>
              </w:rPr>
              <w:t>0,29</w:t>
            </w:r>
          </w:p>
        </w:tc>
        <w:tc>
          <w:tcPr>
            <w:tcW w:w="799" w:type="dxa"/>
            <w:shd w:val="clear" w:color="auto" w:fill="auto"/>
            <w:vAlign w:val="center"/>
            <w:hideMark/>
          </w:tcPr>
          <w:p w14:paraId="2579A8BB"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474AD1D2"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1C602E7F"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30E4835F" w14:textId="77777777" w:rsidR="0026031A" w:rsidRPr="0026031A" w:rsidRDefault="0026031A" w:rsidP="0026031A">
            <w:pPr>
              <w:jc w:val="center"/>
              <w:rPr>
                <w:sz w:val="14"/>
                <w:szCs w:val="14"/>
              </w:rPr>
            </w:pPr>
            <w:r w:rsidRPr="0026031A">
              <w:rPr>
                <w:sz w:val="14"/>
                <w:szCs w:val="14"/>
              </w:rPr>
              <w:t>21,7</w:t>
            </w:r>
          </w:p>
        </w:tc>
        <w:tc>
          <w:tcPr>
            <w:tcW w:w="1052" w:type="dxa"/>
            <w:shd w:val="clear" w:color="auto" w:fill="auto"/>
            <w:vAlign w:val="center"/>
            <w:hideMark/>
          </w:tcPr>
          <w:p w14:paraId="4990A70E" w14:textId="77777777" w:rsidR="0026031A" w:rsidRPr="0026031A" w:rsidRDefault="0026031A" w:rsidP="0026031A">
            <w:pPr>
              <w:jc w:val="center"/>
              <w:rPr>
                <w:sz w:val="14"/>
                <w:szCs w:val="14"/>
              </w:rPr>
            </w:pPr>
            <w:r w:rsidRPr="0026031A">
              <w:rPr>
                <w:sz w:val="14"/>
                <w:szCs w:val="14"/>
              </w:rPr>
              <w:t>0,29</w:t>
            </w:r>
          </w:p>
        </w:tc>
        <w:tc>
          <w:tcPr>
            <w:tcW w:w="851" w:type="dxa"/>
            <w:shd w:val="clear" w:color="auto" w:fill="auto"/>
            <w:vAlign w:val="center"/>
            <w:hideMark/>
          </w:tcPr>
          <w:p w14:paraId="4D65B23B"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51735BB9"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51929D53"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00AA602F" w14:textId="77777777" w:rsidR="0026031A" w:rsidRPr="0026031A" w:rsidRDefault="0026031A" w:rsidP="0026031A">
            <w:pPr>
              <w:jc w:val="center"/>
              <w:rPr>
                <w:sz w:val="14"/>
                <w:szCs w:val="14"/>
              </w:rPr>
            </w:pPr>
            <w:r w:rsidRPr="0026031A">
              <w:rPr>
                <w:sz w:val="14"/>
                <w:szCs w:val="14"/>
              </w:rPr>
              <w:t>2023</w:t>
            </w:r>
          </w:p>
        </w:tc>
      </w:tr>
      <w:tr w:rsidR="0026031A" w:rsidRPr="0026031A" w14:paraId="4329926D" w14:textId="77777777" w:rsidTr="00627AA0">
        <w:trPr>
          <w:trHeight w:val="20"/>
          <w:jc w:val="center"/>
        </w:trPr>
        <w:tc>
          <w:tcPr>
            <w:tcW w:w="714" w:type="dxa"/>
            <w:shd w:val="clear" w:color="auto" w:fill="auto"/>
            <w:vAlign w:val="center"/>
            <w:hideMark/>
          </w:tcPr>
          <w:p w14:paraId="4CC00910" w14:textId="77777777" w:rsidR="0026031A" w:rsidRPr="0026031A" w:rsidRDefault="0026031A" w:rsidP="0026031A">
            <w:pPr>
              <w:jc w:val="center"/>
              <w:rPr>
                <w:sz w:val="14"/>
                <w:szCs w:val="14"/>
              </w:rPr>
            </w:pPr>
            <w:r w:rsidRPr="0026031A">
              <w:rPr>
                <w:sz w:val="14"/>
                <w:szCs w:val="14"/>
              </w:rPr>
              <w:t>3.1.9</w:t>
            </w:r>
          </w:p>
        </w:tc>
        <w:tc>
          <w:tcPr>
            <w:tcW w:w="2268" w:type="dxa"/>
            <w:shd w:val="clear" w:color="auto" w:fill="auto"/>
            <w:vAlign w:val="center"/>
            <w:hideMark/>
          </w:tcPr>
          <w:p w14:paraId="7E2879BF"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ТВ-22.2 в районе ул. Юбилейная до ТВ-23 в районе ул. Радищева  </w:t>
            </w:r>
            <w:r w:rsidRPr="0026031A">
              <w:rPr>
                <w:sz w:val="14"/>
                <w:szCs w:val="14"/>
              </w:rPr>
              <w:br/>
              <w:t>(Ду150 мм, Ду300 мм, L=1292 м)</w:t>
            </w:r>
          </w:p>
        </w:tc>
        <w:tc>
          <w:tcPr>
            <w:tcW w:w="1413" w:type="dxa"/>
            <w:shd w:val="clear" w:color="auto" w:fill="auto"/>
            <w:vAlign w:val="center"/>
            <w:hideMark/>
          </w:tcPr>
          <w:p w14:paraId="71D38F1E" w14:textId="77777777" w:rsidR="0026031A" w:rsidRPr="0026031A" w:rsidRDefault="0026031A" w:rsidP="0026031A">
            <w:pPr>
              <w:jc w:val="center"/>
              <w:rPr>
                <w:sz w:val="14"/>
                <w:szCs w:val="14"/>
              </w:rPr>
            </w:pPr>
            <w:r w:rsidRPr="0026031A">
              <w:rPr>
                <w:sz w:val="14"/>
                <w:szCs w:val="14"/>
              </w:rPr>
              <w:t>42:20:0000000:0:11</w:t>
            </w:r>
          </w:p>
        </w:tc>
        <w:tc>
          <w:tcPr>
            <w:tcW w:w="888" w:type="dxa"/>
            <w:shd w:val="clear" w:color="auto" w:fill="auto"/>
            <w:vAlign w:val="center"/>
            <w:hideMark/>
          </w:tcPr>
          <w:p w14:paraId="5C26601E"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4742403B"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53A6EF66"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463AFF56" w14:textId="77777777" w:rsidR="0026031A" w:rsidRPr="0026031A" w:rsidRDefault="0026031A" w:rsidP="0026031A">
            <w:pPr>
              <w:jc w:val="center"/>
              <w:rPr>
                <w:sz w:val="14"/>
                <w:szCs w:val="14"/>
              </w:rPr>
            </w:pPr>
            <w:r w:rsidRPr="0026031A">
              <w:rPr>
                <w:sz w:val="14"/>
                <w:szCs w:val="14"/>
              </w:rPr>
              <w:t>9,4</w:t>
            </w:r>
          </w:p>
        </w:tc>
        <w:tc>
          <w:tcPr>
            <w:tcW w:w="1142" w:type="dxa"/>
            <w:shd w:val="clear" w:color="auto" w:fill="auto"/>
            <w:vAlign w:val="center"/>
            <w:hideMark/>
          </w:tcPr>
          <w:p w14:paraId="60625391" w14:textId="77777777" w:rsidR="0026031A" w:rsidRPr="0026031A" w:rsidRDefault="0026031A" w:rsidP="0026031A">
            <w:pPr>
              <w:jc w:val="center"/>
              <w:rPr>
                <w:sz w:val="14"/>
                <w:szCs w:val="14"/>
              </w:rPr>
            </w:pPr>
            <w:r w:rsidRPr="0026031A">
              <w:rPr>
                <w:sz w:val="14"/>
                <w:szCs w:val="14"/>
              </w:rPr>
              <w:t>1,29</w:t>
            </w:r>
          </w:p>
        </w:tc>
        <w:tc>
          <w:tcPr>
            <w:tcW w:w="799" w:type="dxa"/>
            <w:shd w:val="clear" w:color="auto" w:fill="auto"/>
            <w:vAlign w:val="center"/>
            <w:hideMark/>
          </w:tcPr>
          <w:p w14:paraId="372CCCE6" w14:textId="77777777" w:rsidR="0026031A" w:rsidRPr="0026031A" w:rsidRDefault="0026031A" w:rsidP="0026031A">
            <w:pPr>
              <w:jc w:val="center"/>
              <w:rPr>
                <w:sz w:val="14"/>
                <w:szCs w:val="14"/>
              </w:rPr>
            </w:pPr>
            <w:r w:rsidRPr="0026031A">
              <w:rPr>
                <w:sz w:val="14"/>
                <w:szCs w:val="14"/>
              </w:rPr>
              <w:t>надземный</w:t>
            </w:r>
          </w:p>
        </w:tc>
        <w:tc>
          <w:tcPr>
            <w:tcW w:w="566" w:type="dxa"/>
            <w:shd w:val="clear" w:color="auto" w:fill="auto"/>
            <w:vAlign w:val="center"/>
            <w:hideMark/>
          </w:tcPr>
          <w:p w14:paraId="4CBD6A9F"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19B03227"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1780B439" w14:textId="77777777" w:rsidR="0026031A" w:rsidRPr="0026031A" w:rsidRDefault="0026031A" w:rsidP="0026031A">
            <w:pPr>
              <w:jc w:val="center"/>
              <w:rPr>
                <w:sz w:val="14"/>
                <w:szCs w:val="14"/>
              </w:rPr>
            </w:pPr>
            <w:r w:rsidRPr="0026031A">
              <w:rPr>
                <w:sz w:val="14"/>
                <w:szCs w:val="14"/>
              </w:rPr>
              <w:t>21,7</w:t>
            </w:r>
          </w:p>
        </w:tc>
        <w:tc>
          <w:tcPr>
            <w:tcW w:w="1052" w:type="dxa"/>
            <w:shd w:val="clear" w:color="auto" w:fill="auto"/>
            <w:vAlign w:val="center"/>
            <w:hideMark/>
          </w:tcPr>
          <w:p w14:paraId="3F8EAF12" w14:textId="77777777" w:rsidR="0026031A" w:rsidRPr="0026031A" w:rsidRDefault="0026031A" w:rsidP="0026031A">
            <w:pPr>
              <w:jc w:val="center"/>
              <w:rPr>
                <w:sz w:val="14"/>
                <w:szCs w:val="14"/>
              </w:rPr>
            </w:pPr>
            <w:r w:rsidRPr="0026031A">
              <w:rPr>
                <w:sz w:val="14"/>
                <w:szCs w:val="14"/>
              </w:rPr>
              <w:t>1,29</w:t>
            </w:r>
          </w:p>
        </w:tc>
        <w:tc>
          <w:tcPr>
            <w:tcW w:w="851" w:type="dxa"/>
            <w:shd w:val="clear" w:color="auto" w:fill="auto"/>
            <w:vAlign w:val="center"/>
            <w:hideMark/>
          </w:tcPr>
          <w:p w14:paraId="5FDF2080" w14:textId="77777777" w:rsidR="0026031A" w:rsidRPr="0026031A" w:rsidRDefault="0026031A" w:rsidP="0026031A">
            <w:pPr>
              <w:jc w:val="center"/>
              <w:rPr>
                <w:sz w:val="14"/>
                <w:szCs w:val="14"/>
              </w:rPr>
            </w:pPr>
            <w:r w:rsidRPr="0026031A">
              <w:rPr>
                <w:sz w:val="14"/>
                <w:szCs w:val="14"/>
              </w:rPr>
              <w:t>надземный</w:t>
            </w:r>
          </w:p>
        </w:tc>
        <w:tc>
          <w:tcPr>
            <w:tcW w:w="567" w:type="dxa"/>
            <w:shd w:val="clear" w:color="auto" w:fill="auto"/>
            <w:vAlign w:val="center"/>
            <w:hideMark/>
          </w:tcPr>
          <w:p w14:paraId="0DEEBBF9"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1AAE0166"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2078538A" w14:textId="77777777" w:rsidR="0026031A" w:rsidRPr="0026031A" w:rsidRDefault="0026031A" w:rsidP="0026031A">
            <w:pPr>
              <w:jc w:val="center"/>
              <w:rPr>
                <w:sz w:val="14"/>
                <w:szCs w:val="14"/>
              </w:rPr>
            </w:pPr>
            <w:r w:rsidRPr="0026031A">
              <w:rPr>
                <w:sz w:val="14"/>
                <w:szCs w:val="14"/>
              </w:rPr>
              <w:t>2023</w:t>
            </w:r>
          </w:p>
        </w:tc>
      </w:tr>
      <w:tr w:rsidR="0026031A" w:rsidRPr="0026031A" w14:paraId="1E51830E" w14:textId="77777777" w:rsidTr="00627AA0">
        <w:trPr>
          <w:trHeight w:val="20"/>
          <w:jc w:val="center"/>
        </w:trPr>
        <w:tc>
          <w:tcPr>
            <w:tcW w:w="714" w:type="dxa"/>
            <w:shd w:val="clear" w:color="auto" w:fill="auto"/>
            <w:vAlign w:val="center"/>
            <w:hideMark/>
          </w:tcPr>
          <w:p w14:paraId="2CE32967" w14:textId="77777777" w:rsidR="0026031A" w:rsidRPr="0026031A" w:rsidRDefault="0026031A" w:rsidP="0026031A">
            <w:pPr>
              <w:jc w:val="center"/>
              <w:rPr>
                <w:sz w:val="14"/>
                <w:szCs w:val="14"/>
              </w:rPr>
            </w:pPr>
            <w:r w:rsidRPr="0026031A">
              <w:rPr>
                <w:sz w:val="14"/>
                <w:szCs w:val="14"/>
              </w:rPr>
              <w:t>3.1.10</w:t>
            </w:r>
          </w:p>
        </w:tc>
        <w:tc>
          <w:tcPr>
            <w:tcW w:w="2268" w:type="dxa"/>
            <w:shd w:val="clear" w:color="auto" w:fill="auto"/>
            <w:vAlign w:val="center"/>
            <w:hideMark/>
          </w:tcPr>
          <w:p w14:paraId="21B82B0A"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котельной №2 до дома, 24а </w:t>
            </w:r>
            <w:r w:rsidRPr="0026031A">
              <w:rPr>
                <w:sz w:val="14"/>
                <w:szCs w:val="14"/>
              </w:rPr>
              <w:br/>
              <w:t xml:space="preserve">по ул. Междуреченская и до дома 18 по ул. Мира (Ду50 мм, Ду100 мм, </w:t>
            </w:r>
            <w:r w:rsidRPr="0026031A">
              <w:rPr>
                <w:sz w:val="14"/>
                <w:szCs w:val="14"/>
              </w:rPr>
              <w:br/>
              <w:t>Ду200 мм L=1489 м)</w:t>
            </w:r>
          </w:p>
        </w:tc>
        <w:tc>
          <w:tcPr>
            <w:tcW w:w="1413" w:type="dxa"/>
            <w:shd w:val="clear" w:color="auto" w:fill="auto"/>
            <w:vAlign w:val="center"/>
            <w:hideMark/>
          </w:tcPr>
          <w:p w14:paraId="3157D136" w14:textId="77777777" w:rsidR="0026031A" w:rsidRPr="0026031A" w:rsidRDefault="0026031A" w:rsidP="0026031A">
            <w:pPr>
              <w:jc w:val="center"/>
              <w:rPr>
                <w:sz w:val="14"/>
                <w:szCs w:val="14"/>
              </w:rPr>
            </w:pPr>
            <w:r w:rsidRPr="0026031A">
              <w:rPr>
                <w:sz w:val="14"/>
                <w:szCs w:val="14"/>
              </w:rPr>
              <w:t>42:20:0000000:0:23</w:t>
            </w:r>
          </w:p>
        </w:tc>
        <w:tc>
          <w:tcPr>
            <w:tcW w:w="888" w:type="dxa"/>
            <w:shd w:val="clear" w:color="auto" w:fill="auto"/>
            <w:vAlign w:val="center"/>
            <w:hideMark/>
          </w:tcPr>
          <w:p w14:paraId="1101CF66"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0D7E3A2C"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3E8A73B7"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60860321"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1032E60D" w14:textId="77777777" w:rsidR="0026031A" w:rsidRPr="0026031A" w:rsidRDefault="0026031A" w:rsidP="0026031A">
            <w:pPr>
              <w:jc w:val="center"/>
              <w:rPr>
                <w:sz w:val="14"/>
                <w:szCs w:val="14"/>
              </w:rPr>
            </w:pPr>
            <w:r w:rsidRPr="0026031A">
              <w:rPr>
                <w:sz w:val="14"/>
                <w:szCs w:val="14"/>
              </w:rPr>
              <w:t>1,49</w:t>
            </w:r>
          </w:p>
        </w:tc>
        <w:tc>
          <w:tcPr>
            <w:tcW w:w="799" w:type="dxa"/>
            <w:shd w:val="clear" w:color="auto" w:fill="auto"/>
            <w:vAlign w:val="center"/>
            <w:hideMark/>
          </w:tcPr>
          <w:p w14:paraId="0BB04B21" w14:textId="77777777" w:rsidR="0026031A" w:rsidRPr="0026031A" w:rsidRDefault="0026031A" w:rsidP="0026031A">
            <w:pPr>
              <w:jc w:val="center"/>
              <w:rPr>
                <w:sz w:val="14"/>
                <w:szCs w:val="14"/>
              </w:rPr>
            </w:pPr>
            <w:r w:rsidRPr="0026031A">
              <w:rPr>
                <w:sz w:val="14"/>
                <w:szCs w:val="14"/>
              </w:rPr>
              <w:t>подземный, проходной канал</w:t>
            </w:r>
          </w:p>
        </w:tc>
        <w:tc>
          <w:tcPr>
            <w:tcW w:w="566" w:type="dxa"/>
            <w:shd w:val="clear" w:color="auto" w:fill="auto"/>
            <w:vAlign w:val="center"/>
            <w:hideMark/>
          </w:tcPr>
          <w:p w14:paraId="053EF2A1"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5AEEC275"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14A6F6A5" w14:textId="77777777" w:rsidR="0026031A" w:rsidRPr="0026031A" w:rsidRDefault="0026031A" w:rsidP="0026031A">
            <w:pPr>
              <w:jc w:val="center"/>
              <w:rPr>
                <w:sz w:val="14"/>
                <w:szCs w:val="14"/>
              </w:rPr>
            </w:pPr>
            <w:r w:rsidRPr="0026031A">
              <w:rPr>
                <w:sz w:val="14"/>
                <w:szCs w:val="14"/>
              </w:rPr>
              <w:t>8,5</w:t>
            </w:r>
          </w:p>
        </w:tc>
        <w:tc>
          <w:tcPr>
            <w:tcW w:w="1052" w:type="dxa"/>
            <w:shd w:val="clear" w:color="auto" w:fill="auto"/>
            <w:vAlign w:val="center"/>
            <w:hideMark/>
          </w:tcPr>
          <w:p w14:paraId="6450E03F" w14:textId="77777777" w:rsidR="0026031A" w:rsidRPr="0026031A" w:rsidRDefault="0026031A" w:rsidP="0026031A">
            <w:pPr>
              <w:jc w:val="center"/>
              <w:rPr>
                <w:sz w:val="14"/>
                <w:szCs w:val="14"/>
              </w:rPr>
            </w:pPr>
            <w:r w:rsidRPr="0026031A">
              <w:rPr>
                <w:sz w:val="14"/>
                <w:szCs w:val="14"/>
              </w:rPr>
              <w:t>1,49</w:t>
            </w:r>
          </w:p>
        </w:tc>
        <w:tc>
          <w:tcPr>
            <w:tcW w:w="851" w:type="dxa"/>
            <w:shd w:val="clear" w:color="auto" w:fill="auto"/>
            <w:vAlign w:val="center"/>
            <w:hideMark/>
          </w:tcPr>
          <w:p w14:paraId="0DB7B598" w14:textId="77777777" w:rsidR="0026031A" w:rsidRPr="0026031A" w:rsidRDefault="0026031A" w:rsidP="0026031A">
            <w:pPr>
              <w:jc w:val="center"/>
              <w:rPr>
                <w:sz w:val="14"/>
                <w:szCs w:val="14"/>
              </w:rPr>
            </w:pPr>
            <w:r w:rsidRPr="0026031A">
              <w:rPr>
                <w:sz w:val="14"/>
                <w:szCs w:val="14"/>
              </w:rPr>
              <w:t>подземный, проходной канал</w:t>
            </w:r>
          </w:p>
        </w:tc>
        <w:tc>
          <w:tcPr>
            <w:tcW w:w="567" w:type="dxa"/>
            <w:shd w:val="clear" w:color="auto" w:fill="auto"/>
            <w:vAlign w:val="center"/>
            <w:hideMark/>
          </w:tcPr>
          <w:p w14:paraId="5BBE407D"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2CBCE510"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65AC4EA2" w14:textId="77777777" w:rsidR="0026031A" w:rsidRPr="0026031A" w:rsidRDefault="0026031A" w:rsidP="0026031A">
            <w:pPr>
              <w:jc w:val="center"/>
              <w:rPr>
                <w:sz w:val="14"/>
                <w:szCs w:val="14"/>
              </w:rPr>
            </w:pPr>
            <w:r w:rsidRPr="0026031A">
              <w:rPr>
                <w:sz w:val="14"/>
                <w:szCs w:val="14"/>
              </w:rPr>
              <w:t>2023</w:t>
            </w:r>
          </w:p>
        </w:tc>
      </w:tr>
      <w:tr w:rsidR="0026031A" w:rsidRPr="0026031A" w14:paraId="764967F9" w14:textId="77777777" w:rsidTr="00627AA0">
        <w:trPr>
          <w:trHeight w:val="20"/>
          <w:jc w:val="center"/>
        </w:trPr>
        <w:tc>
          <w:tcPr>
            <w:tcW w:w="714" w:type="dxa"/>
            <w:shd w:val="clear" w:color="auto" w:fill="auto"/>
            <w:vAlign w:val="center"/>
            <w:hideMark/>
          </w:tcPr>
          <w:p w14:paraId="381D80A2" w14:textId="77777777" w:rsidR="0026031A" w:rsidRPr="0026031A" w:rsidRDefault="0026031A" w:rsidP="0026031A">
            <w:pPr>
              <w:jc w:val="center"/>
              <w:rPr>
                <w:sz w:val="14"/>
                <w:szCs w:val="14"/>
              </w:rPr>
            </w:pPr>
            <w:r w:rsidRPr="0026031A">
              <w:rPr>
                <w:sz w:val="14"/>
                <w:szCs w:val="14"/>
              </w:rPr>
              <w:t>3.1.11</w:t>
            </w:r>
          </w:p>
        </w:tc>
        <w:tc>
          <w:tcPr>
            <w:tcW w:w="2268" w:type="dxa"/>
            <w:shd w:val="clear" w:color="auto" w:fill="auto"/>
            <w:vAlign w:val="center"/>
            <w:hideMark/>
          </w:tcPr>
          <w:p w14:paraId="5EDCAACE"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ТК-14 до ТВ-22.3 с отпайками к д.10, 11, 12, 13, 14, 15 по ул. Тепличная, от ТВ-22.2 доТВ-22.3, </w:t>
            </w:r>
            <w:r w:rsidRPr="0026031A">
              <w:rPr>
                <w:sz w:val="14"/>
                <w:szCs w:val="14"/>
              </w:rPr>
              <w:br/>
              <w:t>от ТВ-22.3 до ТВ-19 с отпайками к домам 1, 2, по ул. Юбилейная, к д.7, 10 по ул. Звеньевая (Ду100 мм, L=900 м)</w:t>
            </w:r>
          </w:p>
        </w:tc>
        <w:tc>
          <w:tcPr>
            <w:tcW w:w="1413" w:type="dxa"/>
            <w:shd w:val="clear" w:color="auto" w:fill="auto"/>
            <w:vAlign w:val="center"/>
            <w:hideMark/>
          </w:tcPr>
          <w:p w14:paraId="52918683" w14:textId="77777777" w:rsidR="0026031A" w:rsidRPr="0026031A" w:rsidRDefault="0026031A" w:rsidP="0026031A">
            <w:pPr>
              <w:jc w:val="center"/>
              <w:rPr>
                <w:sz w:val="14"/>
                <w:szCs w:val="14"/>
              </w:rPr>
            </w:pPr>
            <w:r w:rsidRPr="0026031A">
              <w:rPr>
                <w:sz w:val="14"/>
                <w:szCs w:val="14"/>
              </w:rPr>
              <w:t>42:18:0114006:0:22</w:t>
            </w:r>
          </w:p>
        </w:tc>
        <w:tc>
          <w:tcPr>
            <w:tcW w:w="888" w:type="dxa"/>
            <w:shd w:val="clear" w:color="auto" w:fill="auto"/>
            <w:vAlign w:val="center"/>
            <w:hideMark/>
          </w:tcPr>
          <w:p w14:paraId="33E23C16"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0927F26F"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5C8C4904"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0CD9FD3E"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21D4DE62" w14:textId="77777777" w:rsidR="0026031A" w:rsidRPr="0026031A" w:rsidRDefault="0026031A" w:rsidP="0026031A">
            <w:pPr>
              <w:jc w:val="center"/>
              <w:rPr>
                <w:sz w:val="14"/>
                <w:szCs w:val="14"/>
              </w:rPr>
            </w:pPr>
            <w:r w:rsidRPr="0026031A">
              <w:rPr>
                <w:sz w:val="14"/>
                <w:szCs w:val="14"/>
              </w:rPr>
              <w:t>0,9</w:t>
            </w:r>
          </w:p>
        </w:tc>
        <w:tc>
          <w:tcPr>
            <w:tcW w:w="799" w:type="dxa"/>
            <w:shd w:val="clear" w:color="auto" w:fill="auto"/>
            <w:vAlign w:val="center"/>
            <w:hideMark/>
          </w:tcPr>
          <w:p w14:paraId="7E642B8A" w14:textId="77777777" w:rsidR="0026031A" w:rsidRPr="0026031A" w:rsidRDefault="0026031A" w:rsidP="0026031A">
            <w:pPr>
              <w:jc w:val="center"/>
              <w:rPr>
                <w:sz w:val="14"/>
                <w:szCs w:val="14"/>
              </w:rPr>
            </w:pPr>
            <w:r w:rsidRPr="0026031A">
              <w:rPr>
                <w:sz w:val="14"/>
                <w:szCs w:val="14"/>
              </w:rPr>
              <w:t>надземная</w:t>
            </w:r>
          </w:p>
        </w:tc>
        <w:tc>
          <w:tcPr>
            <w:tcW w:w="566" w:type="dxa"/>
            <w:shd w:val="clear" w:color="auto" w:fill="auto"/>
            <w:vAlign w:val="center"/>
            <w:hideMark/>
          </w:tcPr>
          <w:p w14:paraId="63E75A72"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3D85B76F"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4DDAE601" w14:textId="77777777" w:rsidR="0026031A" w:rsidRPr="0026031A" w:rsidRDefault="0026031A" w:rsidP="0026031A">
            <w:pPr>
              <w:jc w:val="center"/>
              <w:rPr>
                <w:sz w:val="14"/>
                <w:szCs w:val="14"/>
              </w:rPr>
            </w:pPr>
            <w:r w:rsidRPr="0026031A">
              <w:rPr>
                <w:sz w:val="14"/>
                <w:szCs w:val="14"/>
              </w:rPr>
              <w:t>33,9</w:t>
            </w:r>
          </w:p>
        </w:tc>
        <w:tc>
          <w:tcPr>
            <w:tcW w:w="1052" w:type="dxa"/>
            <w:shd w:val="clear" w:color="auto" w:fill="auto"/>
            <w:vAlign w:val="center"/>
            <w:hideMark/>
          </w:tcPr>
          <w:p w14:paraId="61B6958B" w14:textId="77777777" w:rsidR="0026031A" w:rsidRPr="0026031A" w:rsidRDefault="0026031A" w:rsidP="0026031A">
            <w:pPr>
              <w:jc w:val="center"/>
              <w:rPr>
                <w:sz w:val="14"/>
                <w:szCs w:val="14"/>
              </w:rPr>
            </w:pPr>
            <w:r w:rsidRPr="0026031A">
              <w:rPr>
                <w:sz w:val="14"/>
                <w:szCs w:val="14"/>
              </w:rPr>
              <w:t>0,9</w:t>
            </w:r>
          </w:p>
        </w:tc>
        <w:tc>
          <w:tcPr>
            <w:tcW w:w="851" w:type="dxa"/>
            <w:shd w:val="clear" w:color="auto" w:fill="auto"/>
            <w:vAlign w:val="center"/>
            <w:hideMark/>
          </w:tcPr>
          <w:p w14:paraId="3493E5E4" w14:textId="77777777" w:rsidR="0026031A" w:rsidRPr="0026031A" w:rsidRDefault="0026031A" w:rsidP="0026031A">
            <w:pPr>
              <w:jc w:val="center"/>
              <w:rPr>
                <w:sz w:val="14"/>
                <w:szCs w:val="14"/>
              </w:rPr>
            </w:pPr>
            <w:r w:rsidRPr="0026031A">
              <w:rPr>
                <w:sz w:val="14"/>
                <w:szCs w:val="14"/>
              </w:rPr>
              <w:t>надземный</w:t>
            </w:r>
          </w:p>
        </w:tc>
        <w:tc>
          <w:tcPr>
            <w:tcW w:w="567" w:type="dxa"/>
            <w:shd w:val="clear" w:color="auto" w:fill="auto"/>
            <w:vAlign w:val="center"/>
            <w:hideMark/>
          </w:tcPr>
          <w:p w14:paraId="28E720FD"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45E9567D"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23A7C551" w14:textId="77777777" w:rsidR="0026031A" w:rsidRPr="0026031A" w:rsidRDefault="0026031A" w:rsidP="0026031A">
            <w:pPr>
              <w:jc w:val="center"/>
              <w:rPr>
                <w:sz w:val="14"/>
                <w:szCs w:val="14"/>
              </w:rPr>
            </w:pPr>
            <w:r w:rsidRPr="0026031A">
              <w:rPr>
                <w:sz w:val="14"/>
                <w:szCs w:val="14"/>
              </w:rPr>
              <w:t>2023</w:t>
            </w:r>
          </w:p>
        </w:tc>
      </w:tr>
      <w:tr w:rsidR="0026031A" w:rsidRPr="0026031A" w14:paraId="055853D5" w14:textId="77777777" w:rsidTr="00627AA0">
        <w:trPr>
          <w:trHeight w:val="20"/>
          <w:jc w:val="center"/>
        </w:trPr>
        <w:tc>
          <w:tcPr>
            <w:tcW w:w="714" w:type="dxa"/>
            <w:shd w:val="clear" w:color="auto" w:fill="auto"/>
            <w:vAlign w:val="center"/>
            <w:hideMark/>
          </w:tcPr>
          <w:p w14:paraId="7926BA75" w14:textId="77777777" w:rsidR="0026031A" w:rsidRPr="0026031A" w:rsidRDefault="0026031A" w:rsidP="0026031A">
            <w:pPr>
              <w:jc w:val="center"/>
              <w:rPr>
                <w:sz w:val="14"/>
                <w:szCs w:val="14"/>
              </w:rPr>
            </w:pPr>
            <w:r w:rsidRPr="0026031A">
              <w:rPr>
                <w:sz w:val="14"/>
                <w:szCs w:val="14"/>
              </w:rPr>
              <w:t>3.1.12</w:t>
            </w:r>
          </w:p>
        </w:tc>
        <w:tc>
          <w:tcPr>
            <w:tcW w:w="2268" w:type="dxa"/>
            <w:shd w:val="clear" w:color="auto" w:fill="auto"/>
            <w:vAlign w:val="center"/>
            <w:hideMark/>
          </w:tcPr>
          <w:p w14:paraId="5DCC1636"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от котельной №25 до ул. Мира, 7а (Ду150, 300 мм, L=1131 м)</w:t>
            </w:r>
          </w:p>
        </w:tc>
        <w:tc>
          <w:tcPr>
            <w:tcW w:w="1413" w:type="dxa"/>
            <w:shd w:val="clear" w:color="auto" w:fill="auto"/>
            <w:vAlign w:val="center"/>
            <w:hideMark/>
          </w:tcPr>
          <w:p w14:paraId="797CEB42" w14:textId="77777777" w:rsidR="0026031A" w:rsidRPr="0026031A" w:rsidRDefault="0026031A" w:rsidP="0026031A">
            <w:pPr>
              <w:jc w:val="center"/>
              <w:rPr>
                <w:sz w:val="14"/>
                <w:szCs w:val="14"/>
              </w:rPr>
            </w:pPr>
            <w:r w:rsidRPr="0026031A">
              <w:rPr>
                <w:sz w:val="14"/>
                <w:szCs w:val="14"/>
              </w:rPr>
              <w:t>42:20:0101048:0:36</w:t>
            </w:r>
          </w:p>
        </w:tc>
        <w:tc>
          <w:tcPr>
            <w:tcW w:w="888" w:type="dxa"/>
            <w:shd w:val="clear" w:color="auto" w:fill="auto"/>
            <w:vAlign w:val="center"/>
            <w:hideMark/>
          </w:tcPr>
          <w:p w14:paraId="485A346B"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4799C702"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71748545"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1E299756" w14:textId="77777777" w:rsidR="0026031A" w:rsidRPr="0026031A" w:rsidRDefault="0026031A" w:rsidP="0026031A">
            <w:pPr>
              <w:jc w:val="center"/>
              <w:rPr>
                <w:sz w:val="14"/>
                <w:szCs w:val="14"/>
              </w:rPr>
            </w:pPr>
            <w:r w:rsidRPr="0026031A">
              <w:rPr>
                <w:sz w:val="14"/>
                <w:szCs w:val="14"/>
              </w:rPr>
              <w:t>9,4</w:t>
            </w:r>
          </w:p>
        </w:tc>
        <w:tc>
          <w:tcPr>
            <w:tcW w:w="1142" w:type="dxa"/>
            <w:shd w:val="clear" w:color="auto" w:fill="auto"/>
            <w:vAlign w:val="center"/>
            <w:hideMark/>
          </w:tcPr>
          <w:p w14:paraId="3C9F8E0B" w14:textId="77777777" w:rsidR="0026031A" w:rsidRPr="0026031A" w:rsidRDefault="0026031A" w:rsidP="0026031A">
            <w:pPr>
              <w:jc w:val="center"/>
              <w:rPr>
                <w:sz w:val="14"/>
                <w:szCs w:val="14"/>
              </w:rPr>
            </w:pPr>
            <w:r w:rsidRPr="0026031A">
              <w:rPr>
                <w:sz w:val="14"/>
                <w:szCs w:val="14"/>
              </w:rPr>
              <w:t>1,13</w:t>
            </w:r>
          </w:p>
        </w:tc>
        <w:tc>
          <w:tcPr>
            <w:tcW w:w="799" w:type="dxa"/>
            <w:shd w:val="clear" w:color="auto" w:fill="auto"/>
            <w:vAlign w:val="center"/>
            <w:hideMark/>
          </w:tcPr>
          <w:p w14:paraId="501900A1"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6A3A0903"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4F78A0D7"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61BF2F65" w14:textId="77777777" w:rsidR="0026031A" w:rsidRPr="0026031A" w:rsidRDefault="0026031A" w:rsidP="0026031A">
            <w:pPr>
              <w:jc w:val="center"/>
              <w:rPr>
                <w:sz w:val="14"/>
                <w:szCs w:val="14"/>
              </w:rPr>
            </w:pPr>
            <w:r w:rsidRPr="0026031A">
              <w:rPr>
                <w:sz w:val="14"/>
                <w:szCs w:val="14"/>
              </w:rPr>
              <w:t>21,7</w:t>
            </w:r>
          </w:p>
        </w:tc>
        <w:tc>
          <w:tcPr>
            <w:tcW w:w="1052" w:type="dxa"/>
            <w:shd w:val="clear" w:color="auto" w:fill="auto"/>
            <w:vAlign w:val="center"/>
            <w:hideMark/>
          </w:tcPr>
          <w:p w14:paraId="7E8A26FB" w14:textId="77777777" w:rsidR="0026031A" w:rsidRPr="0026031A" w:rsidRDefault="0026031A" w:rsidP="0026031A">
            <w:pPr>
              <w:jc w:val="center"/>
              <w:rPr>
                <w:sz w:val="14"/>
                <w:szCs w:val="14"/>
              </w:rPr>
            </w:pPr>
            <w:r w:rsidRPr="0026031A">
              <w:rPr>
                <w:sz w:val="14"/>
                <w:szCs w:val="14"/>
              </w:rPr>
              <w:t>1,13</w:t>
            </w:r>
          </w:p>
        </w:tc>
        <w:tc>
          <w:tcPr>
            <w:tcW w:w="851" w:type="dxa"/>
            <w:shd w:val="clear" w:color="auto" w:fill="auto"/>
            <w:vAlign w:val="center"/>
            <w:hideMark/>
          </w:tcPr>
          <w:p w14:paraId="15065D9A"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30419E82"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606AB897"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7938711D" w14:textId="77777777" w:rsidR="0026031A" w:rsidRPr="0026031A" w:rsidRDefault="0026031A" w:rsidP="0026031A">
            <w:pPr>
              <w:jc w:val="center"/>
              <w:rPr>
                <w:sz w:val="14"/>
                <w:szCs w:val="14"/>
              </w:rPr>
            </w:pPr>
            <w:r w:rsidRPr="0026031A">
              <w:rPr>
                <w:sz w:val="14"/>
                <w:szCs w:val="14"/>
              </w:rPr>
              <w:t>2023</w:t>
            </w:r>
          </w:p>
        </w:tc>
      </w:tr>
      <w:tr w:rsidR="0026031A" w:rsidRPr="0026031A" w14:paraId="106E3E31" w14:textId="77777777" w:rsidTr="00627AA0">
        <w:trPr>
          <w:trHeight w:val="20"/>
          <w:jc w:val="center"/>
        </w:trPr>
        <w:tc>
          <w:tcPr>
            <w:tcW w:w="714" w:type="dxa"/>
            <w:shd w:val="clear" w:color="auto" w:fill="auto"/>
            <w:vAlign w:val="center"/>
            <w:hideMark/>
          </w:tcPr>
          <w:p w14:paraId="2894D43E" w14:textId="77777777" w:rsidR="0026031A" w:rsidRPr="0026031A" w:rsidRDefault="0026031A" w:rsidP="0026031A">
            <w:pPr>
              <w:jc w:val="center"/>
              <w:rPr>
                <w:sz w:val="14"/>
                <w:szCs w:val="14"/>
              </w:rPr>
            </w:pPr>
            <w:r w:rsidRPr="0026031A">
              <w:rPr>
                <w:sz w:val="14"/>
                <w:szCs w:val="14"/>
              </w:rPr>
              <w:t>3.1.13</w:t>
            </w:r>
          </w:p>
        </w:tc>
        <w:tc>
          <w:tcPr>
            <w:tcW w:w="2268" w:type="dxa"/>
            <w:shd w:val="clear" w:color="auto" w:fill="auto"/>
            <w:vAlign w:val="center"/>
            <w:hideMark/>
          </w:tcPr>
          <w:p w14:paraId="709F1B66"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котельной №2 до домов 1 и 1б </w:t>
            </w:r>
            <w:r w:rsidRPr="0026031A">
              <w:rPr>
                <w:sz w:val="14"/>
                <w:szCs w:val="14"/>
              </w:rPr>
              <w:br/>
              <w:t>по ул. Мира (Ду50, 80, 100, 125 мм, L=333 м)</w:t>
            </w:r>
          </w:p>
        </w:tc>
        <w:tc>
          <w:tcPr>
            <w:tcW w:w="1413" w:type="dxa"/>
            <w:shd w:val="clear" w:color="auto" w:fill="auto"/>
            <w:vAlign w:val="center"/>
            <w:hideMark/>
          </w:tcPr>
          <w:p w14:paraId="22EAFFD5" w14:textId="77777777" w:rsidR="0026031A" w:rsidRPr="0026031A" w:rsidRDefault="0026031A" w:rsidP="0026031A">
            <w:pPr>
              <w:jc w:val="center"/>
              <w:rPr>
                <w:sz w:val="14"/>
                <w:szCs w:val="14"/>
              </w:rPr>
            </w:pPr>
            <w:r w:rsidRPr="0026031A">
              <w:rPr>
                <w:sz w:val="14"/>
                <w:szCs w:val="14"/>
              </w:rPr>
              <w:t>42:20:0000000:0:38</w:t>
            </w:r>
          </w:p>
        </w:tc>
        <w:tc>
          <w:tcPr>
            <w:tcW w:w="888" w:type="dxa"/>
            <w:shd w:val="clear" w:color="auto" w:fill="auto"/>
            <w:vAlign w:val="center"/>
            <w:hideMark/>
          </w:tcPr>
          <w:p w14:paraId="2C6557E3"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46E95A35"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01368CAF"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24BFB87E"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6A1585F9" w14:textId="77777777" w:rsidR="0026031A" w:rsidRPr="0026031A" w:rsidRDefault="0026031A" w:rsidP="0026031A">
            <w:pPr>
              <w:jc w:val="center"/>
              <w:rPr>
                <w:sz w:val="14"/>
                <w:szCs w:val="14"/>
              </w:rPr>
            </w:pPr>
            <w:r w:rsidRPr="0026031A">
              <w:rPr>
                <w:sz w:val="14"/>
                <w:szCs w:val="14"/>
              </w:rPr>
              <w:t>0,33</w:t>
            </w:r>
          </w:p>
        </w:tc>
        <w:tc>
          <w:tcPr>
            <w:tcW w:w="799" w:type="dxa"/>
            <w:shd w:val="clear" w:color="auto" w:fill="auto"/>
            <w:vAlign w:val="center"/>
            <w:hideMark/>
          </w:tcPr>
          <w:p w14:paraId="56C1A2BF"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5D8D5027"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1148CF0C"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313BC1E6" w14:textId="77777777" w:rsidR="0026031A" w:rsidRPr="0026031A" w:rsidRDefault="0026031A" w:rsidP="0026031A">
            <w:pPr>
              <w:jc w:val="center"/>
              <w:rPr>
                <w:sz w:val="14"/>
                <w:szCs w:val="14"/>
              </w:rPr>
            </w:pPr>
            <w:r w:rsidRPr="0026031A">
              <w:rPr>
                <w:sz w:val="14"/>
                <w:szCs w:val="14"/>
              </w:rPr>
              <w:t>21,7</w:t>
            </w:r>
          </w:p>
        </w:tc>
        <w:tc>
          <w:tcPr>
            <w:tcW w:w="1052" w:type="dxa"/>
            <w:shd w:val="clear" w:color="auto" w:fill="auto"/>
            <w:vAlign w:val="center"/>
            <w:hideMark/>
          </w:tcPr>
          <w:p w14:paraId="5C8A536B" w14:textId="77777777" w:rsidR="0026031A" w:rsidRPr="0026031A" w:rsidRDefault="0026031A" w:rsidP="0026031A">
            <w:pPr>
              <w:jc w:val="center"/>
              <w:rPr>
                <w:sz w:val="14"/>
                <w:szCs w:val="14"/>
              </w:rPr>
            </w:pPr>
            <w:r w:rsidRPr="0026031A">
              <w:rPr>
                <w:sz w:val="14"/>
                <w:szCs w:val="14"/>
              </w:rPr>
              <w:t>0,33</w:t>
            </w:r>
          </w:p>
        </w:tc>
        <w:tc>
          <w:tcPr>
            <w:tcW w:w="851" w:type="dxa"/>
            <w:shd w:val="clear" w:color="auto" w:fill="auto"/>
            <w:vAlign w:val="center"/>
            <w:hideMark/>
          </w:tcPr>
          <w:p w14:paraId="41AF18EC"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755BE288"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610E8293"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04B43552" w14:textId="77777777" w:rsidR="0026031A" w:rsidRPr="0026031A" w:rsidRDefault="0026031A" w:rsidP="0026031A">
            <w:pPr>
              <w:jc w:val="center"/>
              <w:rPr>
                <w:sz w:val="14"/>
                <w:szCs w:val="14"/>
              </w:rPr>
            </w:pPr>
            <w:r w:rsidRPr="0026031A">
              <w:rPr>
                <w:sz w:val="14"/>
                <w:szCs w:val="14"/>
              </w:rPr>
              <w:t>2023</w:t>
            </w:r>
          </w:p>
        </w:tc>
      </w:tr>
      <w:tr w:rsidR="0026031A" w:rsidRPr="0026031A" w14:paraId="694830B4" w14:textId="77777777" w:rsidTr="00627AA0">
        <w:trPr>
          <w:trHeight w:val="20"/>
          <w:jc w:val="center"/>
        </w:trPr>
        <w:tc>
          <w:tcPr>
            <w:tcW w:w="714" w:type="dxa"/>
            <w:shd w:val="clear" w:color="auto" w:fill="auto"/>
            <w:vAlign w:val="center"/>
            <w:hideMark/>
          </w:tcPr>
          <w:p w14:paraId="7054A880" w14:textId="77777777" w:rsidR="0026031A" w:rsidRPr="0026031A" w:rsidRDefault="0026031A" w:rsidP="0026031A">
            <w:pPr>
              <w:jc w:val="center"/>
              <w:rPr>
                <w:sz w:val="14"/>
                <w:szCs w:val="14"/>
              </w:rPr>
            </w:pPr>
            <w:r w:rsidRPr="0026031A">
              <w:rPr>
                <w:sz w:val="14"/>
                <w:szCs w:val="14"/>
              </w:rPr>
              <w:t>3.1.14</w:t>
            </w:r>
          </w:p>
        </w:tc>
        <w:tc>
          <w:tcPr>
            <w:tcW w:w="2268" w:type="dxa"/>
            <w:shd w:val="clear" w:color="auto" w:fill="auto"/>
            <w:vAlign w:val="center"/>
            <w:hideMark/>
          </w:tcPr>
          <w:p w14:paraId="7AD13A5F"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от котельной №25 до интерната №</w:t>
            </w:r>
            <w:r w:rsidRPr="0026031A">
              <w:rPr>
                <w:sz w:val="14"/>
                <w:szCs w:val="14"/>
                <w:lang w:val="en-US"/>
              </w:rPr>
              <w:t> </w:t>
            </w:r>
            <w:r w:rsidRPr="0026031A">
              <w:rPr>
                <w:sz w:val="14"/>
                <w:szCs w:val="14"/>
              </w:rPr>
              <w:t xml:space="preserve">35 по ул. Мира, 22 и до дома №1 </w:t>
            </w:r>
            <w:r w:rsidRPr="0026031A">
              <w:rPr>
                <w:sz w:val="14"/>
                <w:szCs w:val="14"/>
              </w:rPr>
              <w:br/>
              <w:t>по ул. Кадровая (Ду59, 100, 200 мм, L=2387 м)</w:t>
            </w:r>
          </w:p>
        </w:tc>
        <w:tc>
          <w:tcPr>
            <w:tcW w:w="1413" w:type="dxa"/>
            <w:shd w:val="clear" w:color="auto" w:fill="auto"/>
            <w:vAlign w:val="center"/>
            <w:hideMark/>
          </w:tcPr>
          <w:p w14:paraId="47B942BA" w14:textId="77777777" w:rsidR="0026031A" w:rsidRPr="0026031A" w:rsidRDefault="0026031A" w:rsidP="0026031A">
            <w:pPr>
              <w:jc w:val="center"/>
              <w:rPr>
                <w:sz w:val="14"/>
                <w:szCs w:val="14"/>
              </w:rPr>
            </w:pPr>
            <w:r w:rsidRPr="0026031A">
              <w:rPr>
                <w:sz w:val="14"/>
                <w:szCs w:val="14"/>
              </w:rPr>
              <w:t>42:20:0000000:0:36</w:t>
            </w:r>
          </w:p>
        </w:tc>
        <w:tc>
          <w:tcPr>
            <w:tcW w:w="888" w:type="dxa"/>
            <w:shd w:val="clear" w:color="auto" w:fill="auto"/>
            <w:vAlign w:val="center"/>
            <w:hideMark/>
          </w:tcPr>
          <w:p w14:paraId="2941A8EC"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56FA26EC"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55B4069F"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766EE843" w14:textId="77777777" w:rsidR="0026031A" w:rsidRPr="0026031A" w:rsidRDefault="0026031A" w:rsidP="0026031A">
            <w:pPr>
              <w:jc w:val="center"/>
              <w:rPr>
                <w:sz w:val="14"/>
                <w:szCs w:val="14"/>
              </w:rPr>
            </w:pPr>
            <w:r w:rsidRPr="0026031A">
              <w:rPr>
                <w:sz w:val="14"/>
                <w:szCs w:val="14"/>
              </w:rPr>
              <w:t>9,4</w:t>
            </w:r>
          </w:p>
        </w:tc>
        <w:tc>
          <w:tcPr>
            <w:tcW w:w="1142" w:type="dxa"/>
            <w:shd w:val="clear" w:color="auto" w:fill="auto"/>
            <w:vAlign w:val="center"/>
            <w:hideMark/>
          </w:tcPr>
          <w:p w14:paraId="17D13EC4" w14:textId="77777777" w:rsidR="0026031A" w:rsidRPr="0026031A" w:rsidRDefault="0026031A" w:rsidP="0026031A">
            <w:pPr>
              <w:jc w:val="center"/>
              <w:rPr>
                <w:sz w:val="14"/>
                <w:szCs w:val="14"/>
              </w:rPr>
            </w:pPr>
            <w:r w:rsidRPr="0026031A">
              <w:rPr>
                <w:sz w:val="14"/>
                <w:szCs w:val="14"/>
              </w:rPr>
              <w:t>2,39</w:t>
            </w:r>
          </w:p>
        </w:tc>
        <w:tc>
          <w:tcPr>
            <w:tcW w:w="799" w:type="dxa"/>
            <w:shd w:val="clear" w:color="auto" w:fill="auto"/>
            <w:vAlign w:val="center"/>
            <w:hideMark/>
          </w:tcPr>
          <w:p w14:paraId="51619262"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2739A7BF"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69E524AC"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16BCD5F8" w14:textId="77777777" w:rsidR="0026031A" w:rsidRPr="0026031A" w:rsidRDefault="0026031A" w:rsidP="0026031A">
            <w:pPr>
              <w:jc w:val="center"/>
              <w:rPr>
                <w:sz w:val="14"/>
                <w:szCs w:val="14"/>
              </w:rPr>
            </w:pPr>
            <w:r w:rsidRPr="0026031A">
              <w:rPr>
                <w:sz w:val="14"/>
                <w:szCs w:val="14"/>
              </w:rPr>
              <w:t>21,7</w:t>
            </w:r>
          </w:p>
        </w:tc>
        <w:tc>
          <w:tcPr>
            <w:tcW w:w="1052" w:type="dxa"/>
            <w:shd w:val="clear" w:color="auto" w:fill="auto"/>
            <w:vAlign w:val="center"/>
            <w:hideMark/>
          </w:tcPr>
          <w:p w14:paraId="65694BC1" w14:textId="77777777" w:rsidR="0026031A" w:rsidRPr="0026031A" w:rsidRDefault="0026031A" w:rsidP="0026031A">
            <w:pPr>
              <w:jc w:val="center"/>
              <w:rPr>
                <w:sz w:val="14"/>
                <w:szCs w:val="14"/>
              </w:rPr>
            </w:pPr>
            <w:r w:rsidRPr="0026031A">
              <w:rPr>
                <w:sz w:val="14"/>
                <w:szCs w:val="14"/>
              </w:rPr>
              <w:t>2,39</w:t>
            </w:r>
          </w:p>
        </w:tc>
        <w:tc>
          <w:tcPr>
            <w:tcW w:w="851" w:type="dxa"/>
            <w:shd w:val="clear" w:color="auto" w:fill="auto"/>
            <w:vAlign w:val="center"/>
            <w:hideMark/>
          </w:tcPr>
          <w:p w14:paraId="138C21F4"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01FF4444"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38EAA824"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1D4132D7" w14:textId="77777777" w:rsidR="0026031A" w:rsidRPr="0026031A" w:rsidRDefault="0026031A" w:rsidP="0026031A">
            <w:pPr>
              <w:jc w:val="center"/>
              <w:rPr>
                <w:sz w:val="14"/>
                <w:szCs w:val="14"/>
              </w:rPr>
            </w:pPr>
            <w:r w:rsidRPr="0026031A">
              <w:rPr>
                <w:sz w:val="14"/>
                <w:szCs w:val="14"/>
              </w:rPr>
              <w:t>2023</w:t>
            </w:r>
          </w:p>
        </w:tc>
      </w:tr>
      <w:tr w:rsidR="0026031A" w:rsidRPr="0026031A" w14:paraId="6CB04626" w14:textId="77777777" w:rsidTr="00627AA0">
        <w:trPr>
          <w:trHeight w:val="20"/>
          <w:jc w:val="center"/>
        </w:trPr>
        <w:tc>
          <w:tcPr>
            <w:tcW w:w="714" w:type="dxa"/>
            <w:shd w:val="clear" w:color="auto" w:fill="auto"/>
            <w:vAlign w:val="center"/>
            <w:hideMark/>
          </w:tcPr>
          <w:p w14:paraId="118157FD" w14:textId="77777777" w:rsidR="0026031A" w:rsidRPr="0026031A" w:rsidRDefault="0026031A" w:rsidP="0026031A">
            <w:pPr>
              <w:jc w:val="center"/>
              <w:rPr>
                <w:sz w:val="14"/>
                <w:szCs w:val="14"/>
              </w:rPr>
            </w:pPr>
            <w:r w:rsidRPr="0026031A">
              <w:rPr>
                <w:sz w:val="14"/>
                <w:szCs w:val="14"/>
              </w:rPr>
              <w:t>3.1.15</w:t>
            </w:r>
          </w:p>
        </w:tc>
        <w:tc>
          <w:tcPr>
            <w:tcW w:w="2268" w:type="dxa"/>
            <w:shd w:val="clear" w:color="auto" w:fill="auto"/>
            <w:vAlign w:val="center"/>
            <w:hideMark/>
          </w:tcPr>
          <w:p w14:paraId="2A193C49"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ТВ-10 до ТВ-22.2 с отпайками </w:t>
            </w:r>
            <w:r w:rsidRPr="0026031A">
              <w:rPr>
                <w:sz w:val="14"/>
                <w:szCs w:val="14"/>
              </w:rPr>
              <w:br/>
              <w:t xml:space="preserve">к домам 3, 4, 5, 6, 7,8, 9, 10, 11 </w:t>
            </w:r>
            <w:r w:rsidRPr="0026031A">
              <w:rPr>
                <w:sz w:val="14"/>
                <w:szCs w:val="14"/>
              </w:rPr>
              <w:br/>
              <w:t xml:space="preserve">по </w:t>
            </w:r>
            <w:r w:rsidRPr="0026031A">
              <w:rPr>
                <w:sz w:val="14"/>
                <w:szCs w:val="14"/>
              </w:rPr>
              <w:br w:type="page"/>
              <w:t xml:space="preserve">ул. Юбилейная (Ду80 мм, </w:t>
            </w:r>
            <w:r w:rsidRPr="0026031A">
              <w:rPr>
                <w:sz w:val="14"/>
                <w:szCs w:val="14"/>
              </w:rPr>
              <w:br/>
              <w:t>L=448 м)</w:t>
            </w:r>
            <w:r w:rsidRPr="0026031A">
              <w:rPr>
                <w:sz w:val="14"/>
                <w:szCs w:val="14"/>
              </w:rPr>
              <w:br w:type="page"/>
            </w:r>
          </w:p>
        </w:tc>
        <w:tc>
          <w:tcPr>
            <w:tcW w:w="1413" w:type="dxa"/>
            <w:shd w:val="clear" w:color="auto" w:fill="auto"/>
            <w:vAlign w:val="center"/>
            <w:hideMark/>
          </w:tcPr>
          <w:p w14:paraId="252A78EA" w14:textId="77777777" w:rsidR="0026031A" w:rsidRPr="0026031A" w:rsidRDefault="0026031A" w:rsidP="0026031A">
            <w:pPr>
              <w:jc w:val="center"/>
              <w:rPr>
                <w:sz w:val="14"/>
                <w:szCs w:val="14"/>
              </w:rPr>
            </w:pPr>
            <w:r w:rsidRPr="0026031A">
              <w:rPr>
                <w:sz w:val="14"/>
                <w:szCs w:val="14"/>
              </w:rPr>
              <w:t>42:18:0114006:0:23</w:t>
            </w:r>
          </w:p>
        </w:tc>
        <w:tc>
          <w:tcPr>
            <w:tcW w:w="888" w:type="dxa"/>
            <w:shd w:val="clear" w:color="auto" w:fill="auto"/>
            <w:vAlign w:val="center"/>
            <w:hideMark/>
          </w:tcPr>
          <w:p w14:paraId="696D6BEB"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25D1F814"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0326EBB7"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072D73CC"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75C001F2" w14:textId="77777777" w:rsidR="0026031A" w:rsidRPr="0026031A" w:rsidRDefault="0026031A" w:rsidP="0026031A">
            <w:pPr>
              <w:jc w:val="center"/>
              <w:rPr>
                <w:sz w:val="14"/>
                <w:szCs w:val="14"/>
              </w:rPr>
            </w:pPr>
            <w:r w:rsidRPr="0026031A">
              <w:rPr>
                <w:sz w:val="14"/>
                <w:szCs w:val="14"/>
              </w:rPr>
              <w:t>0,45</w:t>
            </w:r>
          </w:p>
        </w:tc>
        <w:tc>
          <w:tcPr>
            <w:tcW w:w="799" w:type="dxa"/>
            <w:shd w:val="clear" w:color="auto" w:fill="auto"/>
            <w:vAlign w:val="center"/>
            <w:hideMark/>
          </w:tcPr>
          <w:p w14:paraId="62179185"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3D368C89"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70BA28DA"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30BE1F2B" w14:textId="77777777" w:rsidR="0026031A" w:rsidRPr="0026031A" w:rsidRDefault="0026031A" w:rsidP="0026031A">
            <w:pPr>
              <w:jc w:val="center"/>
              <w:rPr>
                <w:sz w:val="14"/>
                <w:szCs w:val="14"/>
              </w:rPr>
            </w:pPr>
            <w:r w:rsidRPr="0026031A">
              <w:rPr>
                <w:sz w:val="14"/>
                <w:szCs w:val="14"/>
              </w:rPr>
              <w:t>8,5</w:t>
            </w:r>
          </w:p>
        </w:tc>
        <w:tc>
          <w:tcPr>
            <w:tcW w:w="1052" w:type="dxa"/>
            <w:shd w:val="clear" w:color="auto" w:fill="auto"/>
            <w:vAlign w:val="center"/>
            <w:hideMark/>
          </w:tcPr>
          <w:p w14:paraId="08BE84B9" w14:textId="77777777" w:rsidR="0026031A" w:rsidRPr="0026031A" w:rsidRDefault="0026031A" w:rsidP="0026031A">
            <w:pPr>
              <w:jc w:val="center"/>
              <w:rPr>
                <w:sz w:val="14"/>
                <w:szCs w:val="14"/>
              </w:rPr>
            </w:pPr>
            <w:r w:rsidRPr="0026031A">
              <w:rPr>
                <w:sz w:val="14"/>
                <w:szCs w:val="14"/>
              </w:rPr>
              <w:t>0,45</w:t>
            </w:r>
          </w:p>
        </w:tc>
        <w:tc>
          <w:tcPr>
            <w:tcW w:w="851" w:type="dxa"/>
            <w:shd w:val="clear" w:color="auto" w:fill="auto"/>
            <w:vAlign w:val="center"/>
            <w:hideMark/>
          </w:tcPr>
          <w:p w14:paraId="0FF6675B"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7AE7BFBC"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27B3798C"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2B4AB937" w14:textId="77777777" w:rsidR="0026031A" w:rsidRPr="0026031A" w:rsidRDefault="0026031A" w:rsidP="0026031A">
            <w:pPr>
              <w:jc w:val="center"/>
              <w:rPr>
                <w:sz w:val="14"/>
                <w:szCs w:val="14"/>
              </w:rPr>
            </w:pPr>
            <w:r w:rsidRPr="0026031A">
              <w:rPr>
                <w:sz w:val="14"/>
                <w:szCs w:val="14"/>
              </w:rPr>
              <w:t>2023</w:t>
            </w:r>
          </w:p>
        </w:tc>
      </w:tr>
      <w:tr w:rsidR="0026031A" w:rsidRPr="0026031A" w14:paraId="50BA96E5" w14:textId="77777777" w:rsidTr="00627AA0">
        <w:trPr>
          <w:trHeight w:val="20"/>
          <w:jc w:val="center"/>
        </w:trPr>
        <w:tc>
          <w:tcPr>
            <w:tcW w:w="714" w:type="dxa"/>
            <w:shd w:val="clear" w:color="auto" w:fill="auto"/>
            <w:vAlign w:val="center"/>
            <w:hideMark/>
          </w:tcPr>
          <w:p w14:paraId="41801179" w14:textId="77777777" w:rsidR="0026031A" w:rsidRPr="0026031A" w:rsidRDefault="0026031A" w:rsidP="0026031A">
            <w:pPr>
              <w:jc w:val="center"/>
              <w:rPr>
                <w:sz w:val="14"/>
                <w:szCs w:val="14"/>
              </w:rPr>
            </w:pPr>
            <w:r w:rsidRPr="0026031A">
              <w:rPr>
                <w:sz w:val="14"/>
                <w:szCs w:val="14"/>
              </w:rPr>
              <w:t>3.1.16</w:t>
            </w:r>
          </w:p>
        </w:tc>
        <w:tc>
          <w:tcPr>
            <w:tcW w:w="2268" w:type="dxa"/>
            <w:shd w:val="clear" w:color="auto" w:fill="auto"/>
            <w:vAlign w:val="center"/>
            <w:hideMark/>
          </w:tcPr>
          <w:p w14:paraId="692B178F" w14:textId="77777777" w:rsidR="0026031A" w:rsidRPr="0026031A" w:rsidRDefault="0026031A" w:rsidP="0026031A">
            <w:pPr>
              <w:jc w:val="center"/>
              <w:rPr>
                <w:sz w:val="14"/>
                <w:szCs w:val="14"/>
              </w:rPr>
            </w:pPr>
            <w:r w:rsidRPr="0026031A">
              <w:rPr>
                <w:sz w:val="14"/>
                <w:szCs w:val="14"/>
              </w:rPr>
              <w:t>Секционирующая камера СК-2</w:t>
            </w:r>
          </w:p>
        </w:tc>
        <w:tc>
          <w:tcPr>
            <w:tcW w:w="1413" w:type="dxa"/>
            <w:shd w:val="clear" w:color="auto" w:fill="auto"/>
            <w:vAlign w:val="center"/>
            <w:hideMark/>
          </w:tcPr>
          <w:p w14:paraId="3533C987" w14:textId="77777777" w:rsidR="0026031A" w:rsidRPr="0026031A" w:rsidRDefault="0026031A" w:rsidP="0026031A">
            <w:pPr>
              <w:jc w:val="center"/>
              <w:rPr>
                <w:sz w:val="14"/>
                <w:szCs w:val="14"/>
              </w:rPr>
            </w:pPr>
            <w:r w:rsidRPr="0026031A">
              <w:rPr>
                <w:sz w:val="14"/>
                <w:szCs w:val="14"/>
              </w:rPr>
              <w:t>42:20:0000000:773</w:t>
            </w:r>
          </w:p>
        </w:tc>
        <w:tc>
          <w:tcPr>
            <w:tcW w:w="888" w:type="dxa"/>
            <w:shd w:val="clear" w:color="auto" w:fill="auto"/>
            <w:vAlign w:val="center"/>
            <w:hideMark/>
          </w:tcPr>
          <w:p w14:paraId="1EC70E32" w14:textId="77777777" w:rsidR="0026031A" w:rsidRPr="0026031A" w:rsidRDefault="0026031A" w:rsidP="0026031A">
            <w:pPr>
              <w:jc w:val="center"/>
              <w:rPr>
                <w:sz w:val="14"/>
                <w:szCs w:val="14"/>
              </w:rPr>
            </w:pPr>
            <w:r w:rsidRPr="0026031A">
              <w:rPr>
                <w:sz w:val="14"/>
                <w:szCs w:val="14"/>
              </w:rPr>
              <w:t>Запорная арматура тепловой сети</w:t>
            </w:r>
          </w:p>
        </w:tc>
        <w:tc>
          <w:tcPr>
            <w:tcW w:w="1379" w:type="dxa"/>
            <w:shd w:val="clear" w:color="auto" w:fill="auto"/>
            <w:vAlign w:val="center"/>
            <w:hideMark/>
          </w:tcPr>
          <w:p w14:paraId="557858F2" w14:textId="77777777" w:rsidR="0026031A" w:rsidRPr="0026031A" w:rsidRDefault="0026031A" w:rsidP="0026031A">
            <w:pPr>
              <w:jc w:val="center"/>
              <w:rPr>
                <w:sz w:val="14"/>
                <w:szCs w:val="14"/>
              </w:rPr>
            </w:pPr>
            <w:r w:rsidRPr="0026031A">
              <w:rPr>
                <w:sz w:val="14"/>
                <w:szCs w:val="14"/>
              </w:rPr>
              <w:t>Кемеровская область, г. Анжеро-Судженск, пгт. Рудничный, Промплощадка, Котельная №14</w:t>
            </w:r>
          </w:p>
        </w:tc>
        <w:tc>
          <w:tcPr>
            <w:tcW w:w="622" w:type="dxa"/>
            <w:shd w:val="clear" w:color="auto" w:fill="auto"/>
            <w:vAlign w:val="center"/>
            <w:hideMark/>
          </w:tcPr>
          <w:p w14:paraId="04F93261" w14:textId="77777777" w:rsidR="0026031A" w:rsidRPr="0026031A" w:rsidRDefault="0026031A" w:rsidP="0026031A">
            <w:pPr>
              <w:jc w:val="center"/>
              <w:rPr>
                <w:sz w:val="20"/>
                <w:szCs w:val="20"/>
              </w:rPr>
            </w:pPr>
            <w:r w:rsidRPr="0026031A">
              <w:rPr>
                <w:sz w:val="14"/>
                <w:szCs w:val="14"/>
              </w:rPr>
              <w:t>-</w:t>
            </w:r>
          </w:p>
        </w:tc>
        <w:tc>
          <w:tcPr>
            <w:tcW w:w="788" w:type="dxa"/>
            <w:shd w:val="clear" w:color="auto" w:fill="auto"/>
            <w:vAlign w:val="center"/>
            <w:hideMark/>
          </w:tcPr>
          <w:p w14:paraId="670E6D61" w14:textId="77777777" w:rsidR="0026031A" w:rsidRPr="0026031A" w:rsidRDefault="0026031A" w:rsidP="0026031A">
            <w:pPr>
              <w:jc w:val="center"/>
              <w:rPr>
                <w:sz w:val="20"/>
                <w:szCs w:val="20"/>
              </w:rPr>
            </w:pPr>
            <w:r w:rsidRPr="0026031A">
              <w:rPr>
                <w:sz w:val="14"/>
                <w:szCs w:val="14"/>
              </w:rPr>
              <w:t>-</w:t>
            </w:r>
          </w:p>
        </w:tc>
        <w:tc>
          <w:tcPr>
            <w:tcW w:w="1142" w:type="dxa"/>
            <w:shd w:val="clear" w:color="auto" w:fill="auto"/>
            <w:vAlign w:val="center"/>
            <w:hideMark/>
          </w:tcPr>
          <w:p w14:paraId="2F8720A5" w14:textId="77777777" w:rsidR="0026031A" w:rsidRPr="0026031A" w:rsidRDefault="0026031A" w:rsidP="0026031A">
            <w:pPr>
              <w:jc w:val="center"/>
              <w:rPr>
                <w:sz w:val="20"/>
                <w:szCs w:val="20"/>
              </w:rPr>
            </w:pPr>
            <w:r w:rsidRPr="0026031A">
              <w:rPr>
                <w:sz w:val="14"/>
                <w:szCs w:val="14"/>
              </w:rPr>
              <w:t>-</w:t>
            </w:r>
          </w:p>
        </w:tc>
        <w:tc>
          <w:tcPr>
            <w:tcW w:w="799" w:type="dxa"/>
            <w:shd w:val="clear" w:color="auto" w:fill="auto"/>
            <w:vAlign w:val="center"/>
            <w:hideMark/>
          </w:tcPr>
          <w:p w14:paraId="6DFC1DD3" w14:textId="77777777" w:rsidR="0026031A" w:rsidRPr="0026031A" w:rsidRDefault="0026031A" w:rsidP="0026031A">
            <w:pPr>
              <w:jc w:val="center"/>
              <w:rPr>
                <w:sz w:val="20"/>
                <w:szCs w:val="20"/>
              </w:rPr>
            </w:pPr>
            <w:r w:rsidRPr="0026031A">
              <w:rPr>
                <w:sz w:val="14"/>
                <w:szCs w:val="14"/>
              </w:rPr>
              <w:t>-</w:t>
            </w:r>
          </w:p>
        </w:tc>
        <w:tc>
          <w:tcPr>
            <w:tcW w:w="566" w:type="dxa"/>
            <w:shd w:val="clear" w:color="auto" w:fill="auto"/>
            <w:vAlign w:val="center"/>
            <w:hideMark/>
          </w:tcPr>
          <w:p w14:paraId="7C111738" w14:textId="77777777" w:rsidR="0026031A" w:rsidRPr="0026031A" w:rsidRDefault="0026031A" w:rsidP="0026031A">
            <w:pPr>
              <w:jc w:val="center"/>
              <w:rPr>
                <w:sz w:val="20"/>
                <w:szCs w:val="20"/>
              </w:rPr>
            </w:pPr>
            <w:r w:rsidRPr="0026031A">
              <w:rPr>
                <w:sz w:val="14"/>
                <w:szCs w:val="14"/>
              </w:rPr>
              <w:t>-</w:t>
            </w:r>
          </w:p>
        </w:tc>
        <w:tc>
          <w:tcPr>
            <w:tcW w:w="622" w:type="dxa"/>
            <w:shd w:val="clear" w:color="auto" w:fill="auto"/>
            <w:vAlign w:val="center"/>
            <w:hideMark/>
          </w:tcPr>
          <w:p w14:paraId="36B4AB04" w14:textId="77777777" w:rsidR="0026031A" w:rsidRPr="0026031A" w:rsidRDefault="0026031A" w:rsidP="0026031A">
            <w:pPr>
              <w:jc w:val="center"/>
              <w:rPr>
                <w:sz w:val="20"/>
                <w:szCs w:val="20"/>
              </w:rPr>
            </w:pPr>
            <w:r w:rsidRPr="0026031A">
              <w:rPr>
                <w:sz w:val="14"/>
                <w:szCs w:val="14"/>
              </w:rPr>
              <w:t>-</w:t>
            </w:r>
          </w:p>
        </w:tc>
        <w:tc>
          <w:tcPr>
            <w:tcW w:w="788" w:type="dxa"/>
            <w:shd w:val="clear" w:color="auto" w:fill="auto"/>
            <w:vAlign w:val="center"/>
            <w:hideMark/>
          </w:tcPr>
          <w:p w14:paraId="4C11930B" w14:textId="77777777" w:rsidR="0026031A" w:rsidRPr="0026031A" w:rsidRDefault="0026031A" w:rsidP="0026031A">
            <w:pPr>
              <w:jc w:val="center"/>
              <w:rPr>
                <w:sz w:val="20"/>
                <w:szCs w:val="20"/>
              </w:rPr>
            </w:pPr>
            <w:r w:rsidRPr="0026031A">
              <w:rPr>
                <w:sz w:val="14"/>
                <w:szCs w:val="14"/>
              </w:rPr>
              <w:t>-</w:t>
            </w:r>
          </w:p>
        </w:tc>
        <w:tc>
          <w:tcPr>
            <w:tcW w:w="1052" w:type="dxa"/>
            <w:shd w:val="clear" w:color="auto" w:fill="auto"/>
            <w:vAlign w:val="center"/>
            <w:hideMark/>
          </w:tcPr>
          <w:p w14:paraId="5942D7A0" w14:textId="77777777" w:rsidR="0026031A" w:rsidRPr="0026031A" w:rsidRDefault="0026031A" w:rsidP="0026031A">
            <w:pPr>
              <w:jc w:val="center"/>
              <w:rPr>
                <w:sz w:val="20"/>
                <w:szCs w:val="20"/>
              </w:rPr>
            </w:pPr>
            <w:r w:rsidRPr="0026031A">
              <w:rPr>
                <w:sz w:val="14"/>
                <w:szCs w:val="14"/>
              </w:rPr>
              <w:t>-</w:t>
            </w:r>
          </w:p>
        </w:tc>
        <w:tc>
          <w:tcPr>
            <w:tcW w:w="851" w:type="dxa"/>
            <w:shd w:val="clear" w:color="auto" w:fill="auto"/>
            <w:vAlign w:val="center"/>
            <w:hideMark/>
          </w:tcPr>
          <w:p w14:paraId="7456EBAA" w14:textId="77777777" w:rsidR="0026031A" w:rsidRPr="0026031A" w:rsidRDefault="0026031A" w:rsidP="0026031A">
            <w:pPr>
              <w:jc w:val="center"/>
              <w:rPr>
                <w:sz w:val="20"/>
                <w:szCs w:val="20"/>
              </w:rPr>
            </w:pPr>
            <w:r w:rsidRPr="0026031A">
              <w:rPr>
                <w:sz w:val="14"/>
                <w:szCs w:val="14"/>
              </w:rPr>
              <w:t>-</w:t>
            </w:r>
          </w:p>
        </w:tc>
        <w:tc>
          <w:tcPr>
            <w:tcW w:w="567" w:type="dxa"/>
            <w:shd w:val="clear" w:color="auto" w:fill="auto"/>
            <w:vAlign w:val="center"/>
            <w:hideMark/>
          </w:tcPr>
          <w:p w14:paraId="459BD118"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05B154C6"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7F0DD53E" w14:textId="77777777" w:rsidR="0026031A" w:rsidRPr="0026031A" w:rsidRDefault="0026031A" w:rsidP="0026031A">
            <w:pPr>
              <w:jc w:val="center"/>
              <w:rPr>
                <w:sz w:val="14"/>
                <w:szCs w:val="14"/>
              </w:rPr>
            </w:pPr>
            <w:r w:rsidRPr="0026031A">
              <w:rPr>
                <w:sz w:val="14"/>
                <w:szCs w:val="14"/>
              </w:rPr>
              <w:t>2024</w:t>
            </w:r>
          </w:p>
        </w:tc>
      </w:tr>
    </w:tbl>
    <w:p w14:paraId="213BB446" w14:textId="77777777" w:rsidR="0026031A" w:rsidRPr="0026031A" w:rsidRDefault="0026031A" w:rsidP="0026031A">
      <w:pPr>
        <w:rPr>
          <w:sz w:val="20"/>
          <w:szCs w:val="20"/>
        </w:rPr>
      </w:pPr>
      <w:r w:rsidRPr="0026031A">
        <w:rPr>
          <w:sz w:val="20"/>
          <w:szCs w:val="20"/>
        </w:rPr>
        <w:br w:type="page"/>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2268"/>
        <w:gridCol w:w="1413"/>
        <w:gridCol w:w="888"/>
        <w:gridCol w:w="1379"/>
        <w:gridCol w:w="622"/>
        <w:gridCol w:w="788"/>
        <w:gridCol w:w="1142"/>
        <w:gridCol w:w="799"/>
        <w:gridCol w:w="566"/>
        <w:gridCol w:w="622"/>
        <w:gridCol w:w="788"/>
        <w:gridCol w:w="1052"/>
        <w:gridCol w:w="851"/>
        <w:gridCol w:w="567"/>
        <w:gridCol w:w="850"/>
        <w:gridCol w:w="851"/>
      </w:tblGrid>
      <w:tr w:rsidR="0026031A" w:rsidRPr="0026031A" w14:paraId="6E5A98B7" w14:textId="77777777" w:rsidTr="00627AA0">
        <w:trPr>
          <w:trHeight w:val="20"/>
          <w:jc w:val="center"/>
        </w:trPr>
        <w:tc>
          <w:tcPr>
            <w:tcW w:w="714" w:type="dxa"/>
            <w:shd w:val="clear" w:color="auto" w:fill="auto"/>
            <w:vAlign w:val="center"/>
            <w:hideMark/>
          </w:tcPr>
          <w:p w14:paraId="0A7F962F" w14:textId="77777777" w:rsidR="0026031A" w:rsidRPr="0026031A" w:rsidRDefault="0026031A" w:rsidP="0026031A">
            <w:pPr>
              <w:jc w:val="center"/>
              <w:rPr>
                <w:sz w:val="14"/>
                <w:szCs w:val="14"/>
              </w:rPr>
            </w:pPr>
            <w:r w:rsidRPr="0026031A">
              <w:rPr>
                <w:sz w:val="14"/>
                <w:szCs w:val="14"/>
              </w:rPr>
              <w:lastRenderedPageBreak/>
              <w:t>1</w:t>
            </w:r>
          </w:p>
        </w:tc>
        <w:tc>
          <w:tcPr>
            <w:tcW w:w="2268" w:type="dxa"/>
            <w:shd w:val="clear" w:color="auto" w:fill="auto"/>
            <w:vAlign w:val="center"/>
            <w:hideMark/>
          </w:tcPr>
          <w:p w14:paraId="5BB137C1" w14:textId="77777777" w:rsidR="0026031A" w:rsidRPr="0026031A" w:rsidRDefault="0026031A" w:rsidP="0026031A">
            <w:pPr>
              <w:jc w:val="center"/>
              <w:rPr>
                <w:sz w:val="14"/>
                <w:szCs w:val="14"/>
              </w:rPr>
            </w:pPr>
            <w:r w:rsidRPr="0026031A">
              <w:rPr>
                <w:sz w:val="14"/>
                <w:szCs w:val="14"/>
              </w:rPr>
              <w:t>2</w:t>
            </w:r>
          </w:p>
        </w:tc>
        <w:tc>
          <w:tcPr>
            <w:tcW w:w="1413" w:type="dxa"/>
            <w:shd w:val="clear" w:color="auto" w:fill="auto"/>
            <w:vAlign w:val="center"/>
            <w:hideMark/>
          </w:tcPr>
          <w:p w14:paraId="38B4C72C" w14:textId="77777777" w:rsidR="0026031A" w:rsidRPr="0026031A" w:rsidRDefault="0026031A" w:rsidP="0026031A">
            <w:pPr>
              <w:jc w:val="center"/>
              <w:rPr>
                <w:sz w:val="14"/>
                <w:szCs w:val="14"/>
              </w:rPr>
            </w:pPr>
            <w:r w:rsidRPr="0026031A">
              <w:rPr>
                <w:sz w:val="14"/>
                <w:szCs w:val="14"/>
              </w:rPr>
              <w:t>3</w:t>
            </w:r>
          </w:p>
        </w:tc>
        <w:tc>
          <w:tcPr>
            <w:tcW w:w="888" w:type="dxa"/>
            <w:shd w:val="clear" w:color="auto" w:fill="auto"/>
            <w:vAlign w:val="center"/>
            <w:hideMark/>
          </w:tcPr>
          <w:p w14:paraId="0A49B795" w14:textId="77777777" w:rsidR="0026031A" w:rsidRPr="0026031A" w:rsidRDefault="0026031A" w:rsidP="0026031A">
            <w:pPr>
              <w:jc w:val="center"/>
              <w:rPr>
                <w:sz w:val="14"/>
                <w:szCs w:val="14"/>
              </w:rPr>
            </w:pPr>
            <w:r w:rsidRPr="0026031A">
              <w:rPr>
                <w:sz w:val="14"/>
                <w:szCs w:val="14"/>
              </w:rPr>
              <w:t>4</w:t>
            </w:r>
          </w:p>
        </w:tc>
        <w:tc>
          <w:tcPr>
            <w:tcW w:w="1379" w:type="dxa"/>
            <w:shd w:val="clear" w:color="auto" w:fill="auto"/>
            <w:vAlign w:val="center"/>
            <w:hideMark/>
          </w:tcPr>
          <w:p w14:paraId="49148560" w14:textId="77777777" w:rsidR="0026031A" w:rsidRPr="0026031A" w:rsidRDefault="0026031A" w:rsidP="0026031A">
            <w:pPr>
              <w:jc w:val="center"/>
              <w:rPr>
                <w:sz w:val="14"/>
                <w:szCs w:val="14"/>
              </w:rPr>
            </w:pPr>
            <w:r w:rsidRPr="0026031A">
              <w:rPr>
                <w:sz w:val="14"/>
                <w:szCs w:val="14"/>
              </w:rPr>
              <w:t>5</w:t>
            </w:r>
          </w:p>
        </w:tc>
        <w:tc>
          <w:tcPr>
            <w:tcW w:w="622" w:type="dxa"/>
            <w:shd w:val="clear" w:color="auto" w:fill="auto"/>
            <w:vAlign w:val="center"/>
            <w:hideMark/>
          </w:tcPr>
          <w:p w14:paraId="334DA132" w14:textId="77777777" w:rsidR="0026031A" w:rsidRPr="0026031A" w:rsidRDefault="0026031A" w:rsidP="0026031A">
            <w:pPr>
              <w:jc w:val="center"/>
              <w:rPr>
                <w:sz w:val="14"/>
                <w:szCs w:val="14"/>
              </w:rPr>
            </w:pPr>
            <w:r w:rsidRPr="0026031A">
              <w:rPr>
                <w:sz w:val="14"/>
                <w:szCs w:val="14"/>
              </w:rPr>
              <w:t>6.1</w:t>
            </w:r>
          </w:p>
        </w:tc>
        <w:tc>
          <w:tcPr>
            <w:tcW w:w="788" w:type="dxa"/>
            <w:shd w:val="clear" w:color="auto" w:fill="auto"/>
            <w:vAlign w:val="center"/>
            <w:hideMark/>
          </w:tcPr>
          <w:p w14:paraId="442DD587" w14:textId="77777777" w:rsidR="0026031A" w:rsidRPr="0026031A" w:rsidRDefault="0026031A" w:rsidP="0026031A">
            <w:pPr>
              <w:jc w:val="center"/>
              <w:rPr>
                <w:sz w:val="14"/>
                <w:szCs w:val="14"/>
              </w:rPr>
            </w:pPr>
            <w:r w:rsidRPr="0026031A">
              <w:rPr>
                <w:sz w:val="14"/>
                <w:szCs w:val="14"/>
              </w:rPr>
              <w:t>6.2</w:t>
            </w:r>
          </w:p>
        </w:tc>
        <w:tc>
          <w:tcPr>
            <w:tcW w:w="1142" w:type="dxa"/>
            <w:shd w:val="clear" w:color="auto" w:fill="auto"/>
            <w:vAlign w:val="center"/>
            <w:hideMark/>
          </w:tcPr>
          <w:p w14:paraId="2D657822" w14:textId="77777777" w:rsidR="0026031A" w:rsidRPr="0026031A" w:rsidRDefault="0026031A" w:rsidP="0026031A">
            <w:pPr>
              <w:jc w:val="center"/>
              <w:rPr>
                <w:sz w:val="14"/>
                <w:szCs w:val="14"/>
              </w:rPr>
            </w:pPr>
            <w:r w:rsidRPr="0026031A">
              <w:rPr>
                <w:sz w:val="14"/>
                <w:szCs w:val="14"/>
              </w:rPr>
              <w:t>6.3</w:t>
            </w:r>
          </w:p>
        </w:tc>
        <w:tc>
          <w:tcPr>
            <w:tcW w:w="799" w:type="dxa"/>
            <w:shd w:val="clear" w:color="auto" w:fill="auto"/>
            <w:vAlign w:val="center"/>
            <w:hideMark/>
          </w:tcPr>
          <w:p w14:paraId="28BE6CE5" w14:textId="77777777" w:rsidR="0026031A" w:rsidRPr="0026031A" w:rsidRDefault="0026031A" w:rsidP="0026031A">
            <w:pPr>
              <w:jc w:val="center"/>
              <w:rPr>
                <w:sz w:val="14"/>
                <w:szCs w:val="14"/>
              </w:rPr>
            </w:pPr>
            <w:r w:rsidRPr="0026031A">
              <w:rPr>
                <w:sz w:val="14"/>
                <w:szCs w:val="14"/>
              </w:rPr>
              <w:t>6.4</w:t>
            </w:r>
          </w:p>
        </w:tc>
        <w:tc>
          <w:tcPr>
            <w:tcW w:w="566" w:type="dxa"/>
            <w:shd w:val="clear" w:color="auto" w:fill="auto"/>
            <w:vAlign w:val="center"/>
            <w:hideMark/>
          </w:tcPr>
          <w:p w14:paraId="2C645E0A" w14:textId="77777777" w:rsidR="0026031A" w:rsidRPr="0026031A" w:rsidRDefault="0026031A" w:rsidP="0026031A">
            <w:pPr>
              <w:jc w:val="center"/>
              <w:rPr>
                <w:sz w:val="14"/>
                <w:szCs w:val="14"/>
              </w:rPr>
            </w:pPr>
            <w:r w:rsidRPr="0026031A">
              <w:rPr>
                <w:sz w:val="14"/>
                <w:szCs w:val="14"/>
              </w:rPr>
              <w:t>6.5</w:t>
            </w:r>
          </w:p>
        </w:tc>
        <w:tc>
          <w:tcPr>
            <w:tcW w:w="622" w:type="dxa"/>
            <w:shd w:val="clear" w:color="auto" w:fill="auto"/>
            <w:vAlign w:val="center"/>
            <w:hideMark/>
          </w:tcPr>
          <w:p w14:paraId="21787F19" w14:textId="77777777" w:rsidR="0026031A" w:rsidRPr="0026031A" w:rsidRDefault="0026031A" w:rsidP="0026031A">
            <w:pPr>
              <w:jc w:val="center"/>
              <w:rPr>
                <w:sz w:val="14"/>
                <w:szCs w:val="14"/>
              </w:rPr>
            </w:pPr>
            <w:r w:rsidRPr="0026031A">
              <w:rPr>
                <w:sz w:val="14"/>
                <w:szCs w:val="14"/>
              </w:rPr>
              <w:t>7.1</w:t>
            </w:r>
          </w:p>
        </w:tc>
        <w:tc>
          <w:tcPr>
            <w:tcW w:w="788" w:type="dxa"/>
            <w:shd w:val="clear" w:color="auto" w:fill="auto"/>
            <w:vAlign w:val="center"/>
            <w:hideMark/>
          </w:tcPr>
          <w:p w14:paraId="26B0B747" w14:textId="77777777" w:rsidR="0026031A" w:rsidRPr="0026031A" w:rsidRDefault="0026031A" w:rsidP="0026031A">
            <w:pPr>
              <w:jc w:val="center"/>
              <w:rPr>
                <w:sz w:val="14"/>
                <w:szCs w:val="14"/>
              </w:rPr>
            </w:pPr>
            <w:r w:rsidRPr="0026031A">
              <w:rPr>
                <w:sz w:val="14"/>
                <w:szCs w:val="14"/>
              </w:rPr>
              <w:t>7.2</w:t>
            </w:r>
          </w:p>
        </w:tc>
        <w:tc>
          <w:tcPr>
            <w:tcW w:w="1052" w:type="dxa"/>
            <w:shd w:val="clear" w:color="auto" w:fill="auto"/>
            <w:vAlign w:val="center"/>
            <w:hideMark/>
          </w:tcPr>
          <w:p w14:paraId="6473E66C" w14:textId="77777777" w:rsidR="0026031A" w:rsidRPr="0026031A" w:rsidRDefault="0026031A" w:rsidP="0026031A">
            <w:pPr>
              <w:jc w:val="center"/>
              <w:rPr>
                <w:sz w:val="14"/>
                <w:szCs w:val="14"/>
              </w:rPr>
            </w:pPr>
            <w:r w:rsidRPr="0026031A">
              <w:rPr>
                <w:sz w:val="14"/>
                <w:szCs w:val="14"/>
              </w:rPr>
              <w:t>7.3</w:t>
            </w:r>
          </w:p>
        </w:tc>
        <w:tc>
          <w:tcPr>
            <w:tcW w:w="851" w:type="dxa"/>
            <w:shd w:val="clear" w:color="auto" w:fill="auto"/>
            <w:vAlign w:val="center"/>
            <w:hideMark/>
          </w:tcPr>
          <w:p w14:paraId="4D5BAFF3" w14:textId="77777777" w:rsidR="0026031A" w:rsidRPr="0026031A" w:rsidRDefault="0026031A" w:rsidP="0026031A">
            <w:pPr>
              <w:jc w:val="center"/>
              <w:rPr>
                <w:sz w:val="14"/>
                <w:szCs w:val="14"/>
              </w:rPr>
            </w:pPr>
            <w:r w:rsidRPr="0026031A">
              <w:rPr>
                <w:sz w:val="14"/>
                <w:szCs w:val="14"/>
              </w:rPr>
              <w:t>7.4</w:t>
            </w:r>
          </w:p>
        </w:tc>
        <w:tc>
          <w:tcPr>
            <w:tcW w:w="567" w:type="dxa"/>
            <w:shd w:val="clear" w:color="auto" w:fill="auto"/>
            <w:vAlign w:val="center"/>
            <w:hideMark/>
          </w:tcPr>
          <w:p w14:paraId="5179DAA3" w14:textId="77777777" w:rsidR="0026031A" w:rsidRPr="0026031A" w:rsidRDefault="0026031A" w:rsidP="0026031A">
            <w:pPr>
              <w:jc w:val="center"/>
              <w:rPr>
                <w:sz w:val="14"/>
                <w:szCs w:val="14"/>
              </w:rPr>
            </w:pPr>
            <w:r w:rsidRPr="0026031A">
              <w:rPr>
                <w:sz w:val="14"/>
                <w:szCs w:val="14"/>
              </w:rPr>
              <w:t>7.5</w:t>
            </w:r>
          </w:p>
        </w:tc>
        <w:tc>
          <w:tcPr>
            <w:tcW w:w="850" w:type="dxa"/>
            <w:shd w:val="clear" w:color="auto" w:fill="auto"/>
            <w:vAlign w:val="center"/>
            <w:hideMark/>
          </w:tcPr>
          <w:p w14:paraId="4AC5857E" w14:textId="77777777" w:rsidR="0026031A" w:rsidRPr="0026031A" w:rsidRDefault="0026031A" w:rsidP="0026031A">
            <w:pPr>
              <w:jc w:val="center"/>
              <w:rPr>
                <w:sz w:val="14"/>
                <w:szCs w:val="14"/>
              </w:rPr>
            </w:pPr>
            <w:r w:rsidRPr="0026031A">
              <w:rPr>
                <w:sz w:val="14"/>
                <w:szCs w:val="14"/>
              </w:rPr>
              <w:t>8</w:t>
            </w:r>
          </w:p>
        </w:tc>
        <w:tc>
          <w:tcPr>
            <w:tcW w:w="851" w:type="dxa"/>
            <w:shd w:val="clear" w:color="auto" w:fill="auto"/>
            <w:vAlign w:val="center"/>
            <w:hideMark/>
          </w:tcPr>
          <w:p w14:paraId="169F0A4B" w14:textId="77777777" w:rsidR="0026031A" w:rsidRPr="0026031A" w:rsidRDefault="0026031A" w:rsidP="0026031A">
            <w:pPr>
              <w:jc w:val="center"/>
              <w:rPr>
                <w:sz w:val="14"/>
                <w:szCs w:val="14"/>
              </w:rPr>
            </w:pPr>
            <w:r w:rsidRPr="0026031A">
              <w:rPr>
                <w:sz w:val="14"/>
                <w:szCs w:val="14"/>
              </w:rPr>
              <w:t>9</w:t>
            </w:r>
          </w:p>
        </w:tc>
      </w:tr>
      <w:tr w:rsidR="0026031A" w:rsidRPr="0026031A" w14:paraId="26162770" w14:textId="77777777" w:rsidTr="00627AA0">
        <w:trPr>
          <w:trHeight w:val="20"/>
          <w:jc w:val="center"/>
        </w:trPr>
        <w:tc>
          <w:tcPr>
            <w:tcW w:w="714" w:type="dxa"/>
            <w:shd w:val="clear" w:color="auto" w:fill="auto"/>
            <w:vAlign w:val="center"/>
            <w:hideMark/>
          </w:tcPr>
          <w:p w14:paraId="24A18A89" w14:textId="77777777" w:rsidR="0026031A" w:rsidRPr="0026031A" w:rsidRDefault="0026031A" w:rsidP="0026031A">
            <w:pPr>
              <w:jc w:val="center"/>
              <w:rPr>
                <w:sz w:val="14"/>
                <w:szCs w:val="14"/>
              </w:rPr>
            </w:pPr>
            <w:r w:rsidRPr="0026031A">
              <w:rPr>
                <w:sz w:val="14"/>
                <w:szCs w:val="14"/>
              </w:rPr>
              <w:t>3.1.17</w:t>
            </w:r>
          </w:p>
        </w:tc>
        <w:tc>
          <w:tcPr>
            <w:tcW w:w="2268" w:type="dxa"/>
            <w:shd w:val="clear" w:color="auto" w:fill="auto"/>
            <w:vAlign w:val="center"/>
            <w:hideMark/>
          </w:tcPr>
          <w:p w14:paraId="644C6C87" w14:textId="77777777" w:rsidR="0026031A" w:rsidRPr="0026031A" w:rsidRDefault="0026031A" w:rsidP="0026031A">
            <w:pPr>
              <w:jc w:val="center"/>
              <w:rPr>
                <w:sz w:val="14"/>
                <w:szCs w:val="14"/>
              </w:rPr>
            </w:pPr>
            <w:r w:rsidRPr="0026031A">
              <w:rPr>
                <w:sz w:val="14"/>
                <w:szCs w:val="14"/>
              </w:rPr>
              <w:t xml:space="preserve">Реконструкция тепловой сети от ТВ-25.2 в районе пер. Химический 3-й до ТК-24.1 в районе ул. Крестьянская, от ТК-24 в 102 метрах от ТК-24.1 до ТВ-33 в районе </w:t>
            </w:r>
            <w:r w:rsidRPr="0026031A">
              <w:rPr>
                <w:sz w:val="14"/>
                <w:szCs w:val="14"/>
              </w:rPr>
              <w:br/>
              <w:t xml:space="preserve">пер. Крестьянского, до ТК-28 </w:t>
            </w:r>
            <w:r w:rsidRPr="0026031A">
              <w:rPr>
                <w:sz w:val="14"/>
                <w:szCs w:val="14"/>
              </w:rPr>
              <w:br/>
              <w:t>в районе ул. Карьерная с отпайками (Ду250 мм, L=2065 м)</w:t>
            </w:r>
          </w:p>
        </w:tc>
        <w:tc>
          <w:tcPr>
            <w:tcW w:w="1413" w:type="dxa"/>
            <w:shd w:val="clear" w:color="auto" w:fill="auto"/>
            <w:vAlign w:val="center"/>
            <w:hideMark/>
          </w:tcPr>
          <w:p w14:paraId="62EC712D" w14:textId="77777777" w:rsidR="0026031A" w:rsidRPr="0026031A" w:rsidRDefault="0026031A" w:rsidP="0026031A">
            <w:pPr>
              <w:jc w:val="center"/>
              <w:rPr>
                <w:sz w:val="14"/>
                <w:szCs w:val="14"/>
              </w:rPr>
            </w:pPr>
            <w:r w:rsidRPr="0026031A">
              <w:rPr>
                <w:sz w:val="14"/>
                <w:szCs w:val="14"/>
              </w:rPr>
              <w:t>42:20:0000000:0:32</w:t>
            </w:r>
          </w:p>
        </w:tc>
        <w:tc>
          <w:tcPr>
            <w:tcW w:w="888" w:type="dxa"/>
            <w:shd w:val="clear" w:color="auto" w:fill="auto"/>
            <w:vAlign w:val="center"/>
            <w:hideMark/>
          </w:tcPr>
          <w:p w14:paraId="23BEA809"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64412F31"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33BC6768" w14:textId="77777777" w:rsidR="0026031A" w:rsidRPr="0026031A" w:rsidRDefault="0026031A" w:rsidP="0026031A">
            <w:pPr>
              <w:jc w:val="center"/>
              <w:rPr>
                <w:sz w:val="14"/>
                <w:szCs w:val="14"/>
              </w:rPr>
            </w:pPr>
            <w:r w:rsidRPr="0026031A">
              <w:rPr>
                <w:sz w:val="14"/>
                <w:szCs w:val="14"/>
              </w:rPr>
              <w:t>2Ду150</w:t>
            </w:r>
          </w:p>
        </w:tc>
        <w:tc>
          <w:tcPr>
            <w:tcW w:w="788" w:type="dxa"/>
            <w:shd w:val="clear" w:color="auto" w:fill="auto"/>
            <w:vAlign w:val="center"/>
            <w:hideMark/>
          </w:tcPr>
          <w:p w14:paraId="5DD7DD3E" w14:textId="77777777" w:rsidR="0026031A" w:rsidRPr="0026031A" w:rsidRDefault="0026031A" w:rsidP="0026031A">
            <w:pPr>
              <w:jc w:val="center"/>
              <w:rPr>
                <w:sz w:val="14"/>
                <w:szCs w:val="14"/>
              </w:rPr>
            </w:pPr>
            <w:r w:rsidRPr="0026031A">
              <w:rPr>
                <w:sz w:val="14"/>
                <w:szCs w:val="14"/>
              </w:rPr>
              <w:t>76,3</w:t>
            </w:r>
          </w:p>
        </w:tc>
        <w:tc>
          <w:tcPr>
            <w:tcW w:w="1142" w:type="dxa"/>
            <w:shd w:val="clear" w:color="auto" w:fill="auto"/>
            <w:vAlign w:val="center"/>
            <w:hideMark/>
          </w:tcPr>
          <w:p w14:paraId="3D4F72E8" w14:textId="77777777" w:rsidR="0026031A" w:rsidRPr="0026031A" w:rsidRDefault="0026031A" w:rsidP="0026031A">
            <w:pPr>
              <w:jc w:val="center"/>
              <w:rPr>
                <w:sz w:val="14"/>
                <w:szCs w:val="14"/>
              </w:rPr>
            </w:pPr>
            <w:r w:rsidRPr="0026031A">
              <w:rPr>
                <w:sz w:val="14"/>
                <w:szCs w:val="14"/>
              </w:rPr>
              <w:t>0,12</w:t>
            </w:r>
          </w:p>
        </w:tc>
        <w:tc>
          <w:tcPr>
            <w:tcW w:w="799" w:type="dxa"/>
            <w:shd w:val="clear" w:color="auto" w:fill="auto"/>
            <w:vAlign w:val="center"/>
            <w:hideMark/>
          </w:tcPr>
          <w:p w14:paraId="2BF810E3"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66ACAFCD"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09E1356D" w14:textId="77777777" w:rsidR="0026031A" w:rsidRPr="0026031A" w:rsidRDefault="0026031A" w:rsidP="0026031A">
            <w:pPr>
              <w:jc w:val="center"/>
              <w:rPr>
                <w:sz w:val="14"/>
                <w:szCs w:val="14"/>
              </w:rPr>
            </w:pPr>
            <w:r w:rsidRPr="0026031A">
              <w:rPr>
                <w:sz w:val="14"/>
                <w:szCs w:val="14"/>
              </w:rPr>
              <w:t>2Ду219</w:t>
            </w:r>
          </w:p>
        </w:tc>
        <w:tc>
          <w:tcPr>
            <w:tcW w:w="788" w:type="dxa"/>
            <w:shd w:val="clear" w:color="auto" w:fill="auto"/>
            <w:vAlign w:val="center"/>
            <w:hideMark/>
          </w:tcPr>
          <w:p w14:paraId="1FCB43EE" w14:textId="77777777" w:rsidR="0026031A" w:rsidRPr="0026031A" w:rsidRDefault="0026031A" w:rsidP="0026031A">
            <w:pPr>
              <w:jc w:val="center"/>
              <w:rPr>
                <w:sz w:val="14"/>
                <w:szCs w:val="14"/>
              </w:rPr>
            </w:pPr>
            <w:r w:rsidRPr="0026031A">
              <w:rPr>
                <w:sz w:val="14"/>
                <w:szCs w:val="14"/>
              </w:rPr>
              <w:t>162,7</w:t>
            </w:r>
          </w:p>
        </w:tc>
        <w:tc>
          <w:tcPr>
            <w:tcW w:w="1052" w:type="dxa"/>
            <w:shd w:val="clear" w:color="auto" w:fill="auto"/>
            <w:vAlign w:val="center"/>
            <w:hideMark/>
          </w:tcPr>
          <w:p w14:paraId="53F9D72E" w14:textId="77777777" w:rsidR="0026031A" w:rsidRPr="0026031A" w:rsidRDefault="0026031A" w:rsidP="0026031A">
            <w:pPr>
              <w:jc w:val="center"/>
              <w:rPr>
                <w:sz w:val="14"/>
                <w:szCs w:val="14"/>
              </w:rPr>
            </w:pPr>
            <w:r w:rsidRPr="0026031A">
              <w:rPr>
                <w:sz w:val="14"/>
                <w:szCs w:val="14"/>
              </w:rPr>
              <w:t>0,12</w:t>
            </w:r>
          </w:p>
        </w:tc>
        <w:tc>
          <w:tcPr>
            <w:tcW w:w="851" w:type="dxa"/>
            <w:shd w:val="clear" w:color="auto" w:fill="auto"/>
            <w:vAlign w:val="center"/>
            <w:hideMark/>
          </w:tcPr>
          <w:p w14:paraId="32C0D1C2"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2A3BD559"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547470F3"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121E0E45" w14:textId="77777777" w:rsidR="0026031A" w:rsidRPr="0026031A" w:rsidRDefault="0026031A" w:rsidP="0026031A">
            <w:pPr>
              <w:jc w:val="center"/>
              <w:rPr>
                <w:sz w:val="14"/>
                <w:szCs w:val="14"/>
              </w:rPr>
            </w:pPr>
            <w:r w:rsidRPr="0026031A">
              <w:rPr>
                <w:sz w:val="14"/>
                <w:szCs w:val="14"/>
              </w:rPr>
              <w:t>2024</w:t>
            </w:r>
          </w:p>
        </w:tc>
      </w:tr>
      <w:tr w:rsidR="0026031A" w:rsidRPr="0026031A" w14:paraId="305F8139" w14:textId="77777777" w:rsidTr="00627AA0">
        <w:trPr>
          <w:trHeight w:val="20"/>
          <w:jc w:val="center"/>
        </w:trPr>
        <w:tc>
          <w:tcPr>
            <w:tcW w:w="714" w:type="dxa"/>
            <w:shd w:val="clear" w:color="auto" w:fill="auto"/>
            <w:vAlign w:val="center"/>
            <w:hideMark/>
          </w:tcPr>
          <w:p w14:paraId="3AF3BA45" w14:textId="77777777" w:rsidR="0026031A" w:rsidRPr="0026031A" w:rsidRDefault="0026031A" w:rsidP="0026031A">
            <w:pPr>
              <w:jc w:val="center"/>
              <w:rPr>
                <w:sz w:val="14"/>
                <w:szCs w:val="14"/>
              </w:rPr>
            </w:pPr>
            <w:r w:rsidRPr="0026031A">
              <w:rPr>
                <w:sz w:val="14"/>
                <w:szCs w:val="14"/>
              </w:rPr>
              <w:t>3.1.18</w:t>
            </w:r>
          </w:p>
        </w:tc>
        <w:tc>
          <w:tcPr>
            <w:tcW w:w="2268" w:type="dxa"/>
            <w:shd w:val="clear" w:color="auto" w:fill="auto"/>
            <w:vAlign w:val="center"/>
            <w:hideMark/>
          </w:tcPr>
          <w:p w14:paraId="333DC6F4"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котельной №25 до ТВ-22.1 </w:t>
            </w:r>
            <w:r w:rsidRPr="0026031A">
              <w:rPr>
                <w:sz w:val="14"/>
                <w:szCs w:val="14"/>
              </w:rPr>
              <w:br/>
              <w:t xml:space="preserve">с отпайкой к дому РЭС УО </w:t>
            </w:r>
            <w:r w:rsidRPr="0026031A">
              <w:rPr>
                <w:sz w:val="14"/>
                <w:szCs w:val="14"/>
              </w:rPr>
              <w:br/>
              <w:t>(Ду300 мм, L=231 м)</w:t>
            </w:r>
          </w:p>
        </w:tc>
        <w:tc>
          <w:tcPr>
            <w:tcW w:w="1413" w:type="dxa"/>
            <w:shd w:val="clear" w:color="auto" w:fill="auto"/>
            <w:vAlign w:val="center"/>
            <w:hideMark/>
          </w:tcPr>
          <w:p w14:paraId="640648F8" w14:textId="77777777" w:rsidR="0026031A" w:rsidRPr="0026031A" w:rsidRDefault="0026031A" w:rsidP="0026031A">
            <w:pPr>
              <w:jc w:val="center"/>
              <w:rPr>
                <w:sz w:val="14"/>
                <w:szCs w:val="14"/>
              </w:rPr>
            </w:pPr>
            <w:r w:rsidRPr="0026031A">
              <w:rPr>
                <w:sz w:val="14"/>
                <w:szCs w:val="14"/>
              </w:rPr>
              <w:t>42:20:0000000:0:52</w:t>
            </w:r>
          </w:p>
        </w:tc>
        <w:tc>
          <w:tcPr>
            <w:tcW w:w="888" w:type="dxa"/>
            <w:shd w:val="clear" w:color="auto" w:fill="auto"/>
            <w:vAlign w:val="center"/>
            <w:hideMark/>
          </w:tcPr>
          <w:p w14:paraId="602A3320"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4DF83515"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46193408" w14:textId="77777777" w:rsidR="0026031A" w:rsidRPr="0026031A" w:rsidRDefault="0026031A" w:rsidP="0026031A">
            <w:pPr>
              <w:jc w:val="center"/>
              <w:rPr>
                <w:sz w:val="14"/>
                <w:szCs w:val="14"/>
              </w:rPr>
            </w:pPr>
            <w:r w:rsidRPr="0026031A">
              <w:rPr>
                <w:sz w:val="14"/>
                <w:szCs w:val="14"/>
              </w:rPr>
              <w:t>2Ду300</w:t>
            </w:r>
          </w:p>
        </w:tc>
        <w:tc>
          <w:tcPr>
            <w:tcW w:w="788" w:type="dxa"/>
            <w:shd w:val="clear" w:color="auto" w:fill="auto"/>
            <w:vAlign w:val="center"/>
            <w:hideMark/>
          </w:tcPr>
          <w:p w14:paraId="4FEDE2BC" w14:textId="77777777" w:rsidR="0026031A" w:rsidRPr="0026031A" w:rsidRDefault="0026031A" w:rsidP="0026031A">
            <w:pPr>
              <w:jc w:val="center"/>
              <w:rPr>
                <w:sz w:val="14"/>
                <w:szCs w:val="14"/>
              </w:rPr>
            </w:pPr>
            <w:r w:rsidRPr="0026031A">
              <w:rPr>
                <w:sz w:val="14"/>
                <w:szCs w:val="14"/>
              </w:rPr>
              <w:t>305,4</w:t>
            </w:r>
          </w:p>
        </w:tc>
        <w:tc>
          <w:tcPr>
            <w:tcW w:w="1142" w:type="dxa"/>
            <w:shd w:val="clear" w:color="auto" w:fill="auto"/>
            <w:vAlign w:val="center"/>
            <w:hideMark/>
          </w:tcPr>
          <w:p w14:paraId="7420193D" w14:textId="77777777" w:rsidR="0026031A" w:rsidRPr="0026031A" w:rsidRDefault="0026031A" w:rsidP="0026031A">
            <w:pPr>
              <w:jc w:val="center"/>
              <w:rPr>
                <w:sz w:val="14"/>
                <w:szCs w:val="14"/>
              </w:rPr>
            </w:pPr>
            <w:r w:rsidRPr="0026031A">
              <w:rPr>
                <w:sz w:val="14"/>
                <w:szCs w:val="14"/>
              </w:rPr>
              <w:t>0,08</w:t>
            </w:r>
          </w:p>
        </w:tc>
        <w:tc>
          <w:tcPr>
            <w:tcW w:w="799" w:type="dxa"/>
            <w:shd w:val="clear" w:color="auto" w:fill="auto"/>
            <w:vAlign w:val="center"/>
            <w:hideMark/>
          </w:tcPr>
          <w:p w14:paraId="0E753C4A" w14:textId="77777777" w:rsidR="0026031A" w:rsidRPr="0026031A" w:rsidRDefault="0026031A" w:rsidP="0026031A">
            <w:pPr>
              <w:jc w:val="center"/>
              <w:rPr>
                <w:sz w:val="14"/>
                <w:szCs w:val="14"/>
              </w:rPr>
            </w:pPr>
            <w:r w:rsidRPr="0026031A">
              <w:rPr>
                <w:sz w:val="14"/>
                <w:szCs w:val="14"/>
              </w:rPr>
              <w:t>надземная</w:t>
            </w:r>
          </w:p>
        </w:tc>
        <w:tc>
          <w:tcPr>
            <w:tcW w:w="566" w:type="dxa"/>
            <w:shd w:val="clear" w:color="auto" w:fill="auto"/>
            <w:vAlign w:val="center"/>
            <w:hideMark/>
          </w:tcPr>
          <w:p w14:paraId="42969190"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255B215F" w14:textId="77777777" w:rsidR="0026031A" w:rsidRPr="0026031A" w:rsidRDefault="0026031A" w:rsidP="0026031A">
            <w:pPr>
              <w:jc w:val="center"/>
              <w:rPr>
                <w:sz w:val="14"/>
                <w:szCs w:val="14"/>
              </w:rPr>
            </w:pPr>
            <w:r w:rsidRPr="0026031A">
              <w:rPr>
                <w:sz w:val="14"/>
                <w:szCs w:val="14"/>
              </w:rPr>
              <w:t>2Ду219</w:t>
            </w:r>
          </w:p>
        </w:tc>
        <w:tc>
          <w:tcPr>
            <w:tcW w:w="788" w:type="dxa"/>
            <w:shd w:val="clear" w:color="auto" w:fill="auto"/>
            <w:vAlign w:val="center"/>
            <w:hideMark/>
          </w:tcPr>
          <w:p w14:paraId="341C0E1B" w14:textId="77777777" w:rsidR="0026031A" w:rsidRPr="0026031A" w:rsidRDefault="0026031A" w:rsidP="0026031A">
            <w:pPr>
              <w:jc w:val="center"/>
              <w:rPr>
                <w:sz w:val="14"/>
                <w:szCs w:val="14"/>
              </w:rPr>
            </w:pPr>
            <w:r w:rsidRPr="0026031A">
              <w:rPr>
                <w:sz w:val="14"/>
                <w:szCs w:val="14"/>
              </w:rPr>
              <w:t>162,7</w:t>
            </w:r>
          </w:p>
        </w:tc>
        <w:tc>
          <w:tcPr>
            <w:tcW w:w="1052" w:type="dxa"/>
            <w:shd w:val="clear" w:color="auto" w:fill="auto"/>
            <w:vAlign w:val="center"/>
            <w:hideMark/>
          </w:tcPr>
          <w:p w14:paraId="3355FE6C" w14:textId="77777777" w:rsidR="0026031A" w:rsidRPr="0026031A" w:rsidRDefault="0026031A" w:rsidP="0026031A">
            <w:pPr>
              <w:jc w:val="center"/>
              <w:rPr>
                <w:sz w:val="14"/>
                <w:szCs w:val="14"/>
              </w:rPr>
            </w:pPr>
            <w:r w:rsidRPr="0026031A">
              <w:rPr>
                <w:sz w:val="14"/>
                <w:szCs w:val="14"/>
              </w:rPr>
              <w:t>0,08</w:t>
            </w:r>
          </w:p>
        </w:tc>
        <w:tc>
          <w:tcPr>
            <w:tcW w:w="851" w:type="dxa"/>
            <w:shd w:val="clear" w:color="auto" w:fill="auto"/>
            <w:vAlign w:val="center"/>
            <w:hideMark/>
          </w:tcPr>
          <w:p w14:paraId="050E3C32" w14:textId="77777777" w:rsidR="0026031A" w:rsidRPr="0026031A" w:rsidRDefault="0026031A" w:rsidP="0026031A">
            <w:pPr>
              <w:jc w:val="center"/>
              <w:rPr>
                <w:sz w:val="14"/>
                <w:szCs w:val="14"/>
              </w:rPr>
            </w:pPr>
            <w:r w:rsidRPr="0026031A">
              <w:rPr>
                <w:sz w:val="14"/>
                <w:szCs w:val="14"/>
              </w:rPr>
              <w:t>надземная</w:t>
            </w:r>
          </w:p>
        </w:tc>
        <w:tc>
          <w:tcPr>
            <w:tcW w:w="567" w:type="dxa"/>
            <w:shd w:val="clear" w:color="auto" w:fill="auto"/>
            <w:vAlign w:val="center"/>
            <w:hideMark/>
          </w:tcPr>
          <w:p w14:paraId="0E27FE2B"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2F4E6D59"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6EC5ABDF" w14:textId="77777777" w:rsidR="0026031A" w:rsidRPr="0026031A" w:rsidRDefault="0026031A" w:rsidP="0026031A">
            <w:pPr>
              <w:jc w:val="center"/>
              <w:rPr>
                <w:sz w:val="14"/>
                <w:szCs w:val="14"/>
              </w:rPr>
            </w:pPr>
            <w:r w:rsidRPr="0026031A">
              <w:rPr>
                <w:sz w:val="14"/>
                <w:szCs w:val="14"/>
              </w:rPr>
              <w:t>2024</w:t>
            </w:r>
          </w:p>
        </w:tc>
      </w:tr>
      <w:tr w:rsidR="0026031A" w:rsidRPr="0026031A" w14:paraId="590BC0F9" w14:textId="77777777" w:rsidTr="00627AA0">
        <w:trPr>
          <w:trHeight w:val="20"/>
          <w:jc w:val="center"/>
        </w:trPr>
        <w:tc>
          <w:tcPr>
            <w:tcW w:w="714" w:type="dxa"/>
            <w:shd w:val="clear" w:color="auto" w:fill="auto"/>
            <w:vAlign w:val="center"/>
            <w:hideMark/>
          </w:tcPr>
          <w:p w14:paraId="5AED413F" w14:textId="77777777" w:rsidR="0026031A" w:rsidRPr="0026031A" w:rsidRDefault="0026031A" w:rsidP="0026031A">
            <w:pPr>
              <w:jc w:val="center"/>
              <w:rPr>
                <w:sz w:val="14"/>
                <w:szCs w:val="14"/>
              </w:rPr>
            </w:pPr>
            <w:r w:rsidRPr="0026031A">
              <w:rPr>
                <w:sz w:val="14"/>
                <w:szCs w:val="14"/>
              </w:rPr>
              <w:t>3.1.19</w:t>
            </w:r>
          </w:p>
        </w:tc>
        <w:tc>
          <w:tcPr>
            <w:tcW w:w="2268" w:type="dxa"/>
            <w:shd w:val="clear" w:color="auto" w:fill="auto"/>
            <w:vAlign w:val="center"/>
            <w:hideMark/>
          </w:tcPr>
          <w:p w14:paraId="5AECEA0C"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p>
          <w:p w14:paraId="4DDBB83C" w14:textId="77777777" w:rsidR="0026031A" w:rsidRPr="0026031A" w:rsidRDefault="0026031A" w:rsidP="0026031A">
            <w:pPr>
              <w:jc w:val="center"/>
              <w:rPr>
                <w:sz w:val="14"/>
                <w:szCs w:val="14"/>
              </w:rPr>
            </w:pPr>
            <w:r w:rsidRPr="0026031A">
              <w:rPr>
                <w:sz w:val="14"/>
                <w:szCs w:val="14"/>
              </w:rPr>
              <w:t xml:space="preserve">г. Анжеро-Судженск (Ду40, 150, </w:t>
            </w:r>
            <w:r w:rsidRPr="0026031A">
              <w:rPr>
                <w:sz w:val="14"/>
                <w:szCs w:val="14"/>
              </w:rPr>
              <w:br/>
              <w:t>200 мм, L=2930 м)</w:t>
            </w:r>
          </w:p>
        </w:tc>
        <w:tc>
          <w:tcPr>
            <w:tcW w:w="1413" w:type="dxa"/>
            <w:shd w:val="clear" w:color="auto" w:fill="auto"/>
            <w:vAlign w:val="center"/>
            <w:hideMark/>
          </w:tcPr>
          <w:p w14:paraId="0137A287" w14:textId="77777777" w:rsidR="0026031A" w:rsidRPr="0026031A" w:rsidRDefault="0026031A" w:rsidP="0026031A">
            <w:pPr>
              <w:jc w:val="center"/>
              <w:rPr>
                <w:sz w:val="14"/>
                <w:szCs w:val="14"/>
              </w:rPr>
            </w:pPr>
            <w:r w:rsidRPr="0026031A">
              <w:rPr>
                <w:sz w:val="14"/>
                <w:szCs w:val="14"/>
              </w:rPr>
              <w:t>42/42-10/002/2010-449</w:t>
            </w:r>
          </w:p>
        </w:tc>
        <w:tc>
          <w:tcPr>
            <w:tcW w:w="888" w:type="dxa"/>
            <w:shd w:val="clear" w:color="auto" w:fill="auto"/>
            <w:vAlign w:val="center"/>
            <w:hideMark/>
          </w:tcPr>
          <w:p w14:paraId="4E62C885"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3EB367FD"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 25</w:t>
            </w:r>
          </w:p>
        </w:tc>
        <w:tc>
          <w:tcPr>
            <w:tcW w:w="622" w:type="dxa"/>
            <w:shd w:val="clear" w:color="auto" w:fill="auto"/>
            <w:vAlign w:val="center"/>
            <w:hideMark/>
          </w:tcPr>
          <w:p w14:paraId="03A939C5" w14:textId="77777777" w:rsidR="0026031A" w:rsidRPr="0026031A" w:rsidRDefault="0026031A" w:rsidP="0026031A">
            <w:pPr>
              <w:jc w:val="center"/>
              <w:rPr>
                <w:sz w:val="14"/>
                <w:szCs w:val="14"/>
              </w:rPr>
            </w:pPr>
            <w:r w:rsidRPr="0026031A">
              <w:rPr>
                <w:sz w:val="14"/>
                <w:szCs w:val="14"/>
              </w:rPr>
              <w:t>2Ду150</w:t>
            </w:r>
          </w:p>
        </w:tc>
        <w:tc>
          <w:tcPr>
            <w:tcW w:w="788" w:type="dxa"/>
            <w:shd w:val="clear" w:color="auto" w:fill="auto"/>
            <w:vAlign w:val="center"/>
            <w:hideMark/>
          </w:tcPr>
          <w:p w14:paraId="0E19DA6A" w14:textId="77777777" w:rsidR="0026031A" w:rsidRPr="0026031A" w:rsidRDefault="0026031A" w:rsidP="0026031A">
            <w:pPr>
              <w:jc w:val="center"/>
              <w:rPr>
                <w:sz w:val="14"/>
                <w:szCs w:val="14"/>
              </w:rPr>
            </w:pPr>
            <w:r w:rsidRPr="0026031A">
              <w:rPr>
                <w:sz w:val="14"/>
                <w:szCs w:val="14"/>
              </w:rPr>
              <w:t>76,3</w:t>
            </w:r>
          </w:p>
        </w:tc>
        <w:tc>
          <w:tcPr>
            <w:tcW w:w="1142" w:type="dxa"/>
            <w:shd w:val="clear" w:color="auto" w:fill="auto"/>
            <w:vAlign w:val="center"/>
            <w:hideMark/>
          </w:tcPr>
          <w:p w14:paraId="10DCCF8E" w14:textId="77777777" w:rsidR="0026031A" w:rsidRPr="0026031A" w:rsidRDefault="0026031A" w:rsidP="0026031A">
            <w:pPr>
              <w:jc w:val="center"/>
              <w:rPr>
                <w:sz w:val="14"/>
                <w:szCs w:val="14"/>
              </w:rPr>
            </w:pPr>
            <w:r w:rsidRPr="0026031A">
              <w:rPr>
                <w:sz w:val="14"/>
                <w:szCs w:val="14"/>
              </w:rPr>
              <w:t>0,20</w:t>
            </w:r>
          </w:p>
        </w:tc>
        <w:tc>
          <w:tcPr>
            <w:tcW w:w="799" w:type="dxa"/>
            <w:shd w:val="clear" w:color="auto" w:fill="auto"/>
            <w:vAlign w:val="center"/>
            <w:hideMark/>
          </w:tcPr>
          <w:p w14:paraId="02133329"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359E64B1"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1889A802" w14:textId="77777777" w:rsidR="0026031A" w:rsidRPr="0026031A" w:rsidRDefault="0026031A" w:rsidP="0026031A">
            <w:pPr>
              <w:jc w:val="center"/>
              <w:rPr>
                <w:sz w:val="14"/>
                <w:szCs w:val="14"/>
              </w:rPr>
            </w:pPr>
            <w:r w:rsidRPr="0026031A">
              <w:rPr>
                <w:sz w:val="14"/>
                <w:szCs w:val="14"/>
              </w:rPr>
              <w:t>2Ду108</w:t>
            </w:r>
          </w:p>
        </w:tc>
        <w:tc>
          <w:tcPr>
            <w:tcW w:w="788" w:type="dxa"/>
            <w:shd w:val="clear" w:color="auto" w:fill="auto"/>
            <w:vAlign w:val="center"/>
            <w:hideMark/>
          </w:tcPr>
          <w:p w14:paraId="73FF06B3" w14:textId="77777777" w:rsidR="0026031A" w:rsidRPr="0026031A" w:rsidRDefault="0026031A" w:rsidP="0026031A">
            <w:pPr>
              <w:jc w:val="center"/>
              <w:rPr>
                <w:sz w:val="14"/>
                <w:szCs w:val="14"/>
              </w:rPr>
            </w:pPr>
            <w:r w:rsidRPr="0026031A">
              <w:rPr>
                <w:sz w:val="14"/>
                <w:szCs w:val="14"/>
              </w:rPr>
              <w:t>39,6</w:t>
            </w:r>
          </w:p>
        </w:tc>
        <w:tc>
          <w:tcPr>
            <w:tcW w:w="1052" w:type="dxa"/>
            <w:shd w:val="clear" w:color="auto" w:fill="auto"/>
            <w:vAlign w:val="center"/>
            <w:hideMark/>
          </w:tcPr>
          <w:p w14:paraId="19B10727" w14:textId="77777777" w:rsidR="0026031A" w:rsidRPr="0026031A" w:rsidRDefault="0026031A" w:rsidP="0026031A">
            <w:pPr>
              <w:jc w:val="center"/>
              <w:rPr>
                <w:sz w:val="14"/>
                <w:szCs w:val="14"/>
              </w:rPr>
            </w:pPr>
            <w:r w:rsidRPr="0026031A">
              <w:rPr>
                <w:sz w:val="14"/>
                <w:szCs w:val="14"/>
              </w:rPr>
              <w:t>0,20</w:t>
            </w:r>
          </w:p>
        </w:tc>
        <w:tc>
          <w:tcPr>
            <w:tcW w:w="851" w:type="dxa"/>
            <w:shd w:val="clear" w:color="auto" w:fill="auto"/>
            <w:vAlign w:val="center"/>
            <w:hideMark/>
          </w:tcPr>
          <w:p w14:paraId="376C1C0A"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497C804D"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4852ED8D"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3070236C" w14:textId="77777777" w:rsidR="0026031A" w:rsidRPr="0026031A" w:rsidRDefault="0026031A" w:rsidP="0026031A">
            <w:pPr>
              <w:jc w:val="center"/>
              <w:rPr>
                <w:sz w:val="14"/>
                <w:szCs w:val="14"/>
              </w:rPr>
            </w:pPr>
            <w:r w:rsidRPr="0026031A">
              <w:rPr>
                <w:sz w:val="14"/>
                <w:szCs w:val="14"/>
              </w:rPr>
              <w:t>2024</w:t>
            </w:r>
          </w:p>
        </w:tc>
      </w:tr>
      <w:tr w:rsidR="0026031A" w:rsidRPr="0026031A" w14:paraId="0646F40E" w14:textId="77777777" w:rsidTr="00627AA0">
        <w:trPr>
          <w:trHeight w:val="20"/>
          <w:jc w:val="center"/>
        </w:trPr>
        <w:tc>
          <w:tcPr>
            <w:tcW w:w="714" w:type="dxa"/>
            <w:shd w:val="clear" w:color="auto" w:fill="auto"/>
            <w:vAlign w:val="center"/>
            <w:hideMark/>
          </w:tcPr>
          <w:p w14:paraId="32F6E906" w14:textId="77777777" w:rsidR="0026031A" w:rsidRPr="0026031A" w:rsidRDefault="0026031A" w:rsidP="0026031A">
            <w:pPr>
              <w:jc w:val="center"/>
              <w:rPr>
                <w:sz w:val="14"/>
                <w:szCs w:val="14"/>
              </w:rPr>
            </w:pPr>
            <w:r w:rsidRPr="0026031A">
              <w:rPr>
                <w:sz w:val="14"/>
                <w:szCs w:val="14"/>
              </w:rPr>
              <w:t>3.1.20</w:t>
            </w:r>
          </w:p>
        </w:tc>
        <w:tc>
          <w:tcPr>
            <w:tcW w:w="2268" w:type="dxa"/>
            <w:shd w:val="clear" w:color="auto" w:fill="auto"/>
            <w:vAlign w:val="center"/>
            <w:hideMark/>
          </w:tcPr>
          <w:p w14:paraId="4556597B"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ТК оз. </w:t>
            </w:r>
            <w:proofErr w:type="spellStart"/>
            <w:r w:rsidRPr="0026031A">
              <w:rPr>
                <w:sz w:val="14"/>
                <w:szCs w:val="14"/>
              </w:rPr>
              <w:t>Алчедат</w:t>
            </w:r>
            <w:proofErr w:type="spellEnd"/>
            <w:r w:rsidRPr="0026031A">
              <w:rPr>
                <w:sz w:val="14"/>
                <w:szCs w:val="14"/>
              </w:rPr>
              <w:t xml:space="preserve"> до котельной №25 </w:t>
            </w:r>
            <w:r w:rsidRPr="0026031A">
              <w:rPr>
                <w:sz w:val="14"/>
                <w:szCs w:val="14"/>
              </w:rPr>
              <w:br/>
              <w:t>ОАО «</w:t>
            </w:r>
            <w:proofErr w:type="spellStart"/>
            <w:r w:rsidRPr="0026031A">
              <w:rPr>
                <w:sz w:val="14"/>
                <w:szCs w:val="14"/>
              </w:rPr>
              <w:t>Асфарма</w:t>
            </w:r>
            <w:proofErr w:type="spellEnd"/>
            <w:r w:rsidRPr="0026031A">
              <w:rPr>
                <w:sz w:val="14"/>
                <w:szCs w:val="14"/>
              </w:rPr>
              <w:t xml:space="preserve">» </w:t>
            </w:r>
            <w:r w:rsidRPr="0026031A">
              <w:rPr>
                <w:sz w:val="14"/>
                <w:szCs w:val="14"/>
              </w:rPr>
              <w:br/>
              <w:t>(Ду300 мм, L=584 м)</w:t>
            </w:r>
          </w:p>
        </w:tc>
        <w:tc>
          <w:tcPr>
            <w:tcW w:w="1413" w:type="dxa"/>
            <w:shd w:val="clear" w:color="auto" w:fill="auto"/>
            <w:vAlign w:val="center"/>
            <w:hideMark/>
          </w:tcPr>
          <w:p w14:paraId="1CB39668" w14:textId="77777777" w:rsidR="0026031A" w:rsidRPr="0026031A" w:rsidRDefault="0026031A" w:rsidP="0026031A">
            <w:pPr>
              <w:jc w:val="center"/>
              <w:rPr>
                <w:sz w:val="14"/>
                <w:szCs w:val="14"/>
              </w:rPr>
            </w:pPr>
            <w:r w:rsidRPr="0026031A">
              <w:rPr>
                <w:sz w:val="14"/>
                <w:szCs w:val="14"/>
              </w:rPr>
              <w:t>42:20:00000:0000:547/1:1000/Г</w:t>
            </w:r>
          </w:p>
        </w:tc>
        <w:tc>
          <w:tcPr>
            <w:tcW w:w="888" w:type="dxa"/>
            <w:shd w:val="clear" w:color="auto" w:fill="auto"/>
            <w:vAlign w:val="center"/>
            <w:hideMark/>
          </w:tcPr>
          <w:p w14:paraId="309DDBA4"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32FFDD79"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w:t>
            </w:r>
            <w:r w:rsidRPr="0026031A">
              <w:rPr>
                <w:sz w:val="14"/>
                <w:szCs w:val="14"/>
                <w:lang w:val="en-US"/>
              </w:rPr>
              <w:t> </w:t>
            </w:r>
            <w:r w:rsidRPr="0026031A">
              <w:rPr>
                <w:sz w:val="14"/>
                <w:szCs w:val="14"/>
              </w:rPr>
              <w:t>25</w:t>
            </w:r>
          </w:p>
        </w:tc>
        <w:tc>
          <w:tcPr>
            <w:tcW w:w="622" w:type="dxa"/>
            <w:shd w:val="clear" w:color="auto" w:fill="auto"/>
            <w:vAlign w:val="center"/>
            <w:hideMark/>
          </w:tcPr>
          <w:p w14:paraId="1CE03BF5" w14:textId="77777777" w:rsidR="0026031A" w:rsidRPr="0026031A" w:rsidRDefault="0026031A" w:rsidP="0026031A">
            <w:pPr>
              <w:jc w:val="center"/>
              <w:rPr>
                <w:sz w:val="14"/>
                <w:szCs w:val="14"/>
              </w:rPr>
            </w:pPr>
            <w:r w:rsidRPr="0026031A">
              <w:rPr>
                <w:sz w:val="14"/>
                <w:szCs w:val="14"/>
              </w:rPr>
              <w:t>2Ду300</w:t>
            </w:r>
          </w:p>
        </w:tc>
        <w:tc>
          <w:tcPr>
            <w:tcW w:w="788" w:type="dxa"/>
            <w:shd w:val="clear" w:color="auto" w:fill="auto"/>
            <w:vAlign w:val="center"/>
            <w:hideMark/>
          </w:tcPr>
          <w:p w14:paraId="6168E70A" w14:textId="77777777" w:rsidR="0026031A" w:rsidRPr="0026031A" w:rsidRDefault="0026031A" w:rsidP="0026031A">
            <w:pPr>
              <w:jc w:val="center"/>
              <w:rPr>
                <w:sz w:val="14"/>
                <w:szCs w:val="14"/>
              </w:rPr>
            </w:pPr>
            <w:r w:rsidRPr="0026031A">
              <w:rPr>
                <w:sz w:val="14"/>
                <w:szCs w:val="14"/>
              </w:rPr>
              <w:t>305,4</w:t>
            </w:r>
          </w:p>
        </w:tc>
        <w:tc>
          <w:tcPr>
            <w:tcW w:w="1142" w:type="dxa"/>
            <w:shd w:val="clear" w:color="auto" w:fill="auto"/>
            <w:vAlign w:val="center"/>
            <w:hideMark/>
          </w:tcPr>
          <w:p w14:paraId="10745DF3" w14:textId="77777777" w:rsidR="0026031A" w:rsidRPr="0026031A" w:rsidRDefault="0026031A" w:rsidP="0026031A">
            <w:pPr>
              <w:jc w:val="center"/>
              <w:rPr>
                <w:sz w:val="14"/>
                <w:szCs w:val="14"/>
              </w:rPr>
            </w:pPr>
            <w:r w:rsidRPr="0026031A">
              <w:rPr>
                <w:sz w:val="14"/>
                <w:szCs w:val="14"/>
              </w:rPr>
              <w:t>0,06</w:t>
            </w:r>
          </w:p>
        </w:tc>
        <w:tc>
          <w:tcPr>
            <w:tcW w:w="799" w:type="dxa"/>
            <w:shd w:val="clear" w:color="auto" w:fill="auto"/>
            <w:vAlign w:val="center"/>
            <w:hideMark/>
          </w:tcPr>
          <w:p w14:paraId="5B44FBA8" w14:textId="77777777" w:rsidR="0026031A" w:rsidRPr="0026031A" w:rsidRDefault="0026031A" w:rsidP="0026031A">
            <w:pPr>
              <w:jc w:val="center"/>
              <w:rPr>
                <w:sz w:val="14"/>
                <w:szCs w:val="14"/>
              </w:rPr>
            </w:pPr>
            <w:r w:rsidRPr="0026031A">
              <w:rPr>
                <w:sz w:val="14"/>
                <w:szCs w:val="14"/>
              </w:rPr>
              <w:t>надземный</w:t>
            </w:r>
          </w:p>
        </w:tc>
        <w:tc>
          <w:tcPr>
            <w:tcW w:w="566" w:type="dxa"/>
            <w:shd w:val="clear" w:color="auto" w:fill="auto"/>
            <w:vAlign w:val="center"/>
            <w:hideMark/>
          </w:tcPr>
          <w:p w14:paraId="007747B5"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7B069EE7" w14:textId="77777777" w:rsidR="0026031A" w:rsidRPr="0026031A" w:rsidRDefault="0026031A" w:rsidP="0026031A">
            <w:pPr>
              <w:jc w:val="center"/>
              <w:rPr>
                <w:sz w:val="14"/>
                <w:szCs w:val="14"/>
              </w:rPr>
            </w:pPr>
            <w:r w:rsidRPr="0026031A">
              <w:rPr>
                <w:sz w:val="14"/>
                <w:szCs w:val="14"/>
              </w:rPr>
              <w:t>2Ду219</w:t>
            </w:r>
          </w:p>
        </w:tc>
        <w:tc>
          <w:tcPr>
            <w:tcW w:w="788" w:type="dxa"/>
            <w:shd w:val="clear" w:color="auto" w:fill="auto"/>
            <w:vAlign w:val="center"/>
            <w:hideMark/>
          </w:tcPr>
          <w:p w14:paraId="480AEDF1" w14:textId="77777777" w:rsidR="0026031A" w:rsidRPr="0026031A" w:rsidRDefault="0026031A" w:rsidP="0026031A">
            <w:pPr>
              <w:jc w:val="center"/>
              <w:rPr>
                <w:sz w:val="14"/>
                <w:szCs w:val="14"/>
              </w:rPr>
            </w:pPr>
            <w:r w:rsidRPr="0026031A">
              <w:rPr>
                <w:sz w:val="14"/>
                <w:szCs w:val="14"/>
              </w:rPr>
              <w:t>162,7</w:t>
            </w:r>
          </w:p>
        </w:tc>
        <w:tc>
          <w:tcPr>
            <w:tcW w:w="1052" w:type="dxa"/>
            <w:shd w:val="clear" w:color="auto" w:fill="auto"/>
            <w:vAlign w:val="center"/>
            <w:hideMark/>
          </w:tcPr>
          <w:p w14:paraId="66571CD3" w14:textId="77777777" w:rsidR="0026031A" w:rsidRPr="0026031A" w:rsidRDefault="0026031A" w:rsidP="0026031A">
            <w:pPr>
              <w:jc w:val="center"/>
              <w:rPr>
                <w:sz w:val="14"/>
                <w:szCs w:val="14"/>
              </w:rPr>
            </w:pPr>
            <w:r w:rsidRPr="0026031A">
              <w:rPr>
                <w:sz w:val="14"/>
                <w:szCs w:val="14"/>
              </w:rPr>
              <w:t>0,06</w:t>
            </w:r>
          </w:p>
        </w:tc>
        <w:tc>
          <w:tcPr>
            <w:tcW w:w="851" w:type="dxa"/>
            <w:shd w:val="clear" w:color="auto" w:fill="auto"/>
            <w:vAlign w:val="center"/>
            <w:hideMark/>
          </w:tcPr>
          <w:p w14:paraId="36F9C888" w14:textId="77777777" w:rsidR="0026031A" w:rsidRPr="0026031A" w:rsidRDefault="0026031A" w:rsidP="0026031A">
            <w:pPr>
              <w:jc w:val="center"/>
              <w:rPr>
                <w:sz w:val="14"/>
                <w:szCs w:val="14"/>
              </w:rPr>
            </w:pPr>
            <w:r w:rsidRPr="0026031A">
              <w:rPr>
                <w:sz w:val="14"/>
                <w:szCs w:val="14"/>
              </w:rPr>
              <w:t>надземный</w:t>
            </w:r>
          </w:p>
        </w:tc>
        <w:tc>
          <w:tcPr>
            <w:tcW w:w="567" w:type="dxa"/>
            <w:shd w:val="clear" w:color="auto" w:fill="auto"/>
            <w:vAlign w:val="center"/>
            <w:hideMark/>
          </w:tcPr>
          <w:p w14:paraId="278EE93E"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3096AF37"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1FCC9398" w14:textId="77777777" w:rsidR="0026031A" w:rsidRPr="0026031A" w:rsidRDefault="0026031A" w:rsidP="0026031A">
            <w:pPr>
              <w:jc w:val="center"/>
              <w:rPr>
                <w:sz w:val="14"/>
                <w:szCs w:val="14"/>
              </w:rPr>
            </w:pPr>
            <w:r w:rsidRPr="0026031A">
              <w:rPr>
                <w:sz w:val="14"/>
                <w:szCs w:val="14"/>
              </w:rPr>
              <w:t>2024</w:t>
            </w:r>
          </w:p>
        </w:tc>
      </w:tr>
      <w:tr w:rsidR="0026031A" w:rsidRPr="0026031A" w14:paraId="2E8F3F33" w14:textId="77777777" w:rsidTr="00627AA0">
        <w:trPr>
          <w:trHeight w:val="20"/>
          <w:jc w:val="center"/>
        </w:trPr>
        <w:tc>
          <w:tcPr>
            <w:tcW w:w="714" w:type="dxa"/>
            <w:shd w:val="clear" w:color="auto" w:fill="auto"/>
            <w:vAlign w:val="center"/>
            <w:hideMark/>
          </w:tcPr>
          <w:p w14:paraId="6B0D7BA6" w14:textId="77777777" w:rsidR="0026031A" w:rsidRPr="0026031A" w:rsidRDefault="0026031A" w:rsidP="0026031A">
            <w:pPr>
              <w:jc w:val="center"/>
              <w:rPr>
                <w:sz w:val="14"/>
                <w:szCs w:val="14"/>
              </w:rPr>
            </w:pPr>
            <w:r w:rsidRPr="0026031A">
              <w:rPr>
                <w:sz w:val="14"/>
                <w:szCs w:val="14"/>
              </w:rPr>
              <w:t>3.1.21</w:t>
            </w:r>
          </w:p>
        </w:tc>
        <w:tc>
          <w:tcPr>
            <w:tcW w:w="2268" w:type="dxa"/>
            <w:shd w:val="clear" w:color="auto" w:fill="auto"/>
            <w:vAlign w:val="center"/>
            <w:hideMark/>
          </w:tcPr>
          <w:p w14:paraId="7F4D82D7"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котельной по ул. Станционная </w:t>
            </w:r>
            <w:r w:rsidRPr="0026031A">
              <w:rPr>
                <w:sz w:val="14"/>
                <w:szCs w:val="14"/>
              </w:rPr>
              <w:br/>
              <w:t>(Ду150 мм, L=542 м)</w:t>
            </w:r>
          </w:p>
        </w:tc>
        <w:tc>
          <w:tcPr>
            <w:tcW w:w="1413" w:type="dxa"/>
            <w:shd w:val="clear" w:color="auto" w:fill="auto"/>
            <w:vAlign w:val="center"/>
            <w:hideMark/>
          </w:tcPr>
          <w:p w14:paraId="5BA175E7" w14:textId="77777777" w:rsidR="0026031A" w:rsidRPr="0026031A" w:rsidRDefault="0026031A" w:rsidP="0026031A">
            <w:pPr>
              <w:jc w:val="center"/>
              <w:rPr>
                <w:sz w:val="14"/>
                <w:szCs w:val="14"/>
              </w:rPr>
            </w:pPr>
            <w:r w:rsidRPr="0026031A">
              <w:rPr>
                <w:sz w:val="14"/>
                <w:szCs w:val="14"/>
              </w:rPr>
              <w:t>42:20:0103015:133:28</w:t>
            </w:r>
          </w:p>
        </w:tc>
        <w:tc>
          <w:tcPr>
            <w:tcW w:w="888" w:type="dxa"/>
            <w:shd w:val="clear" w:color="auto" w:fill="auto"/>
            <w:vAlign w:val="center"/>
            <w:hideMark/>
          </w:tcPr>
          <w:p w14:paraId="5C350C3D"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7A235A85" w14:textId="77777777" w:rsidR="0026031A" w:rsidRPr="0026031A" w:rsidRDefault="0026031A" w:rsidP="0026031A">
            <w:pPr>
              <w:jc w:val="center"/>
              <w:rPr>
                <w:sz w:val="14"/>
                <w:szCs w:val="14"/>
              </w:rPr>
            </w:pPr>
            <w:r w:rsidRPr="0026031A">
              <w:rPr>
                <w:sz w:val="14"/>
                <w:szCs w:val="14"/>
              </w:rPr>
              <w:t>Кемеровская область, г. Анжеро-Судженск, ул. Станционная, д.41. Котельная №</w:t>
            </w:r>
            <w:r w:rsidRPr="0026031A">
              <w:rPr>
                <w:sz w:val="14"/>
                <w:szCs w:val="14"/>
                <w:lang w:val="en-US"/>
              </w:rPr>
              <w:t> </w:t>
            </w:r>
            <w:r w:rsidRPr="0026031A">
              <w:rPr>
                <w:sz w:val="14"/>
                <w:szCs w:val="14"/>
              </w:rPr>
              <w:t>26</w:t>
            </w:r>
          </w:p>
        </w:tc>
        <w:tc>
          <w:tcPr>
            <w:tcW w:w="622" w:type="dxa"/>
            <w:shd w:val="clear" w:color="auto" w:fill="auto"/>
            <w:vAlign w:val="center"/>
            <w:hideMark/>
          </w:tcPr>
          <w:p w14:paraId="3954A2C4" w14:textId="77777777" w:rsidR="0026031A" w:rsidRPr="0026031A" w:rsidRDefault="0026031A" w:rsidP="0026031A">
            <w:pPr>
              <w:jc w:val="center"/>
              <w:rPr>
                <w:sz w:val="14"/>
                <w:szCs w:val="14"/>
              </w:rPr>
            </w:pPr>
            <w:r w:rsidRPr="0026031A">
              <w:rPr>
                <w:sz w:val="14"/>
                <w:szCs w:val="14"/>
              </w:rPr>
              <w:t>2Ду150</w:t>
            </w:r>
          </w:p>
        </w:tc>
        <w:tc>
          <w:tcPr>
            <w:tcW w:w="788" w:type="dxa"/>
            <w:shd w:val="clear" w:color="auto" w:fill="auto"/>
            <w:vAlign w:val="center"/>
            <w:hideMark/>
          </w:tcPr>
          <w:p w14:paraId="7EF51C2E" w14:textId="77777777" w:rsidR="0026031A" w:rsidRPr="0026031A" w:rsidRDefault="0026031A" w:rsidP="0026031A">
            <w:pPr>
              <w:jc w:val="center"/>
              <w:rPr>
                <w:sz w:val="14"/>
                <w:szCs w:val="14"/>
              </w:rPr>
            </w:pPr>
            <w:r w:rsidRPr="0026031A">
              <w:rPr>
                <w:sz w:val="14"/>
                <w:szCs w:val="14"/>
              </w:rPr>
              <w:t>76,3</w:t>
            </w:r>
          </w:p>
        </w:tc>
        <w:tc>
          <w:tcPr>
            <w:tcW w:w="1142" w:type="dxa"/>
            <w:shd w:val="clear" w:color="auto" w:fill="auto"/>
            <w:vAlign w:val="center"/>
            <w:hideMark/>
          </w:tcPr>
          <w:p w14:paraId="1C470EE5" w14:textId="77777777" w:rsidR="0026031A" w:rsidRPr="0026031A" w:rsidRDefault="0026031A" w:rsidP="0026031A">
            <w:pPr>
              <w:jc w:val="center"/>
              <w:rPr>
                <w:sz w:val="14"/>
                <w:szCs w:val="14"/>
              </w:rPr>
            </w:pPr>
            <w:r w:rsidRPr="0026031A">
              <w:rPr>
                <w:sz w:val="14"/>
                <w:szCs w:val="14"/>
              </w:rPr>
              <w:t>0,20</w:t>
            </w:r>
          </w:p>
        </w:tc>
        <w:tc>
          <w:tcPr>
            <w:tcW w:w="799" w:type="dxa"/>
            <w:shd w:val="clear" w:color="auto" w:fill="auto"/>
            <w:vAlign w:val="center"/>
            <w:hideMark/>
          </w:tcPr>
          <w:p w14:paraId="6D13162B" w14:textId="77777777" w:rsidR="0026031A" w:rsidRPr="0026031A" w:rsidRDefault="0026031A" w:rsidP="0026031A">
            <w:pPr>
              <w:jc w:val="center"/>
              <w:rPr>
                <w:sz w:val="14"/>
                <w:szCs w:val="14"/>
              </w:rPr>
            </w:pPr>
            <w:r w:rsidRPr="0026031A">
              <w:rPr>
                <w:sz w:val="14"/>
                <w:szCs w:val="14"/>
              </w:rPr>
              <w:t>надземная</w:t>
            </w:r>
          </w:p>
        </w:tc>
        <w:tc>
          <w:tcPr>
            <w:tcW w:w="566" w:type="dxa"/>
            <w:shd w:val="clear" w:color="auto" w:fill="auto"/>
            <w:vAlign w:val="center"/>
            <w:hideMark/>
          </w:tcPr>
          <w:p w14:paraId="10466B8E"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7898EAD8" w14:textId="77777777" w:rsidR="0026031A" w:rsidRPr="0026031A" w:rsidRDefault="0026031A" w:rsidP="0026031A">
            <w:pPr>
              <w:jc w:val="center"/>
              <w:rPr>
                <w:sz w:val="14"/>
                <w:szCs w:val="14"/>
              </w:rPr>
            </w:pPr>
            <w:r w:rsidRPr="0026031A">
              <w:rPr>
                <w:sz w:val="14"/>
                <w:szCs w:val="14"/>
              </w:rPr>
              <w:t>2Ду108</w:t>
            </w:r>
          </w:p>
        </w:tc>
        <w:tc>
          <w:tcPr>
            <w:tcW w:w="788" w:type="dxa"/>
            <w:shd w:val="clear" w:color="auto" w:fill="auto"/>
            <w:vAlign w:val="center"/>
            <w:hideMark/>
          </w:tcPr>
          <w:p w14:paraId="1D764C85" w14:textId="77777777" w:rsidR="0026031A" w:rsidRPr="0026031A" w:rsidRDefault="0026031A" w:rsidP="0026031A">
            <w:pPr>
              <w:jc w:val="center"/>
              <w:rPr>
                <w:sz w:val="14"/>
                <w:szCs w:val="14"/>
              </w:rPr>
            </w:pPr>
            <w:r w:rsidRPr="0026031A">
              <w:rPr>
                <w:sz w:val="14"/>
                <w:szCs w:val="14"/>
              </w:rPr>
              <w:t>39,6</w:t>
            </w:r>
          </w:p>
        </w:tc>
        <w:tc>
          <w:tcPr>
            <w:tcW w:w="1052" w:type="dxa"/>
            <w:shd w:val="clear" w:color="auto" w:fill="auto"/>
            <w:vAlign w:val="center"/>
            <w:hideMark/>
          </w:tcPr>
          <w:p w14:paraId="5E623B18" w14:textId="77777777" w:rsidR="0026031A" w:rsidRPr="0026031A" w:rsidRDefault="0026031A" w:rsidP="0026031A">
            <w:pPr>
              <w:jc w:val="center"/>
              <w:rPr>
                <w:sz w:val="14"/>
                <w:szCs w:val="14"/>
              </w:rPr>
            </w:pPr>
            <w:r w:rsidRPr="0026031A">
              <w:rPr>
                <w:sz w:val="14"/>
                <w:szCs w:val="14"/>
              </w:rPr>
              <w:t>0,20</w:t>
            </w:r>
          </w:p>
        </w:tc>
        <w:tc>
          <w:tcPr>
            <w:tcW w:w="851" w:type="dxa"/>
            <w:shd w:val="clear" w:color="auto" w:fill="auto"/>
            <w:vAlign w:val="center"/>
            <w:hideMark/>
          </w:tcPr>
          <w:p w14:paraId="7981EB12" w14:textId="77777777" w:rsidR="0026031A" w:rsidRPr="0026031A" w:rsidRDefault="0026031A" w:rsidP="0026031A">
            <w:pPr>
              <w:jc w:val="center"/>
              <w:rPr>
                <w:sz w:val="14"/>
                <w:szCs w:val="14"/>
              </w:rPr>
            </w:pPr>
            <w:r w:rsidRPr="0026031A">
              <w:rPr>
                <w:sz w:val="14"/>
                <w:szCs w:val="14"/>
              </w:rPr>
              <w:t>надземная</w:t>
            </w:r>
          </w:p>
        </w:tc>
        <w:tc>
          <w:tcPr>
            <w:tcW w:w="567" w:type="dxa"/>
            <w:shd w:val="clear" w:color="auto" w:fill="auto"/>
            <w:vAlign w:val="center"/>
            <w:hideMark/>
          </w:tcPr>
          <w:p w14:paraId="08240C33"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69F4C157"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6DAA0503" w14:textId="77777777" w:rsidR="0026031A" w:rsidRPr="0026031A" w:rsidRDefault="0026031A" w:rsidP="0026031A">
            <w:pPr>
              <w:jc w:val="center"/>
              <w:rPr>
                <w:sz w:val="14"/>
                <w:szCs w:val="14"/>
              </w:rPr>
            </w:pPr>
            <w:r w:rsidRPr="0026031A">
              <w:rPr>
                <w:sz w:val="14"/>
                <w:szCs w:val="14"/>
              </w:rPr>
              <w:t>2024</w:t>
            </w:r>
          </w:p>
        </w:tc>
      </w:tr>
      <w:tr w:rsidR="0026031A" w:rsidRPr="0026031A" w14:paraId="18D72CA6" w14:textId="77777777" w:rsidTr="00627AA0">
        <w:trPr>
          <w:trHeight w:val="20"/>
          <w:jc w:val="center"/>
        </w:trPr>
        <w:tc>
          <w:tcPr>
            <w:tcW w:w="714" w:type="dxa"/>
            <w:shd w:val="clear" w:color="auto" w:fill="auto"/>
            <w:vAlign w:val="center"/>
            <w:hideMark/>
          </w:tcPr>
          <w:p w14:paraId="48784BC9" w14:textId="77777777" w:rsidR="0026031A" w:rsidRPr="0026031A" w:rsidRDefault="0026031A" w:rsidP="0026031A">
            <w:pPr>
              <w:jc w:val="center"/>
              <w:rPr>
                <w:sz w:val="14"/>
                <w:szCs w:val="14"/>
              </w:rPr>
            </w:pPr>
            <w:r w:rsidRPr="0026031A">
              <w:rPr>
                <w:sz w:val="14"/>
                <w:szCs w:val="14"/>
              </w:rPr>
              <w:t>3.1.22</w:t>
            </w:r>
          </w:p>
        </w:tc>
        <w:tc>
          <w:tcPr>
            <w:tcW w:w="2268" w:type="dxa"/>
            <w:shd w:val="clear" w:color="auto" w:fill="auto"/>
            <w:vAlign w:val="center"/>
            <w:hideMark/>
          </w:tcPr>
          <w:p w14:paraId="4A004A11"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Коминтерна, 10 (Ду80 мм, L=59 м)</w:t>
            </w:r>
          </w:p>
        </w:tc>
        <w:tc>
          <w:tcPr>
            <w:tcW w:w="1413" w:type="dxa"/>
            <w:shd w:val="clear" w:color="auto" w:fill="auto"/>
            <w:vAlign w:val="center"/>
            <w:hideMark/>
          </w:tcPr>
          <w:p w14:paraId="0826452C" w14:textId="77777777" w:rsidR="0026031A" w:rsidRPr="0026031A" w:rsidRDefault="0026031A" w:rsidP="0026031A">
            <w:pPr>
              <w:jc w:val="center"/>
              <w:rPr>
                <w:sz w:val="14"/>
                <w:szCs w:val="14"/>
              </w:rPr>
            </w:pPr>
            <w:r w:rsidRPr="0026031A">
              <w:rPr>
                <w:sz w:val="14"/>
                <w:szCs w:val="14"/>
              </w:rPr>
              <w:t>42:20:0102073:0:9</w:t>
            </w:r>
          </w:p>
        </w:tc>
        <w:tc>
          <w:tcPr>
            <w:tcW w:w="888" w:type="dxa"/>
            <w:shd w:val="clear" w:color="auto" w:fill="auto"/>
            <w:vAlign w:val="center"/>
            <w:hideMark/>
          </w:tcPr>
          <w:p w14:paraId="3F38580A"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6F96542B" w14:textId="77777777" w:rsidR="0026031A" w:rsidRPr="0026031A" w:rsidRDefault="0026031A" w:rsidP="0026031A">
            <w:pPr>
              <w:jc w:val="center"/>
              <w:rPr>
                <w:sz w:val="14"/>
                <w:szCs w:val="14"/>
              </w:rPr>
            </w:pPr>
            <w:r w:rsidRPr="0026031A">
              <w:rPr>
                <w:sz w:val="14"/>
                <w:szCs w:val="14"/>
              </w:rPr>
              <w:t>Кемеровская область, г. Анжеро-Судженск, ул. Коминтерна, 6. Котельная №</w:t>
            </w:r>
            <w:r w:rsidRPr="0026031A">
              <w:rPr>
                <w:sz w:val="14"/>
                <w:szCs w:val="14"/>
                <w:lang w:val="en-US"/>
              </w:rPr>
              <w:t> </w:t>
            </w:r>
            <w:r w:rsidRPr="0026031A">
              <w:rPr>
                <w:sz w:val="14"/>
                <w:szCs w:val="14"/>
              </w:rPr>
              <w:t>27</w:t>
            </w:r>
          </w:p>
        </w:tc>
        <w:tc>
          <w:tcPr>
            <w:tcW w:w="622" w:type="dxa"/>
            <w:shd w:val="clear" w:color="auto" w:fill="auto"/>
            <w:vAlign w:val="center"/>
            <w:hideMark/>
          </w:tcPr>
          <w:p w14:paraId="7527DBF8"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152EBE18"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3D3F6214" w14:textId="77777777" w:rsidR="0026031A" w:rsidRPr="0026031A" w:rsidRDefault="0026031A" w:rsidP="0026031A">
            <w:pPr>
              <w:jc w:val="center"/>
              <w:rPr>
                <w:sz w:val="14"/>
                <w:szCs w:val="14"/>
              </w:rPr>
            </w:pPr>
            <w:r w:rsidRPr="0026031A">
              <w:rPr>
                <w:sz w:val="14"/>
                <w:szCs w:val="14"/>
              </w:rPr>
              <w:t>0,20</w:t>
            </w:r>
          </w:p>
        </w:tc>
        <w:tc>
          <w:tcPr>
            <w:tcW w:w="799" w:type="dxa"/>
            <w:shd w:val="clear" w:color="auto" w:fill="auto"/>
            <w:vAlign w:val="center"/>
            <w:hideMark/>
          </w:tcPr>
          <w:p w14:paraId="43A27E6B"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4BD8B0F4"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53095190"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278AE1BF" w14:textId="77777777" w:rsidR="0026031A" w:rsidRPr="0026031A" w:rsidRDefault="0026031A" w:rsidP="0026031A">
            <w:pPr>
              <w:jc w:val="center"/>
              <w:rPr>
                <w:sz w:val="14"/>
                <w:szCs w:val="14"/>
              </w:rPr>
            </w:pPr>
            <w:r w:rsidRPr="0026031A">
              <w:rPr>
                <w:sz w:val="14"/>
                <w:szCs w:val="14"/>
              </w:rPr>
              <w:t>33,9</w:t>
            </w:r>
          </w:p>
        </w:tc>
        <w:tc>
          <w:tcPr>
            <w:tcW w:w="1052" w:type="dxa"/>
            <w:shd w:val="clear" w:color="auto" w:fill="auto"/>
            <w:vAlign w:val="center"/>
            <w:hideMark/>
          </w:tcPr>
          <w:p w14:paraId="16032D76" w14:textId="77777777" w:rsidR="0026031A" w:rsidRPr="0026031A" w:rsidRDefault="0026031A" w:rsidP="0026031A">
            <w:pPr>
              <w:jc w:val="center"/>
              <w:rPr>
                <w:sz w:val="14"/>
                <w:szCs w:val="14"/>
              </w:rPr>
            </w:pPr>
            <w:r w:rsidRPr="0026031A">
              <w:rPr>
                <w:sz w:val="14"/>
                <w:szCs w:val="14"/>
              </w:rPr>
              <w:t>0,20</w:t>
            </w:r>
          </w:p>
        </w:tc>
        <w:tc>
          <w:tcPr>
            <w:tcW w:w="851" w:type="dxa"/>
            <w:shd w:val="clear" w:color="auto" w:fill="auto"/>
            <w:vAlign w:val="center"/>
            <w:hideMark/>
          </w:tcPr>
          <w:p w14:paraId="12F3CFE0"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2E7A8D35"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2E87F303"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30827BE1" w14:textId="77777777" w:rsidR="0026031A" w:rsidRPr="0026031A" w:rsidRDefault="0026031A" w:rsidP="0026031A">
            <w:pPr>
              <w:jc w:val="center"/>
              <w:rPr>
                <w:sz w:val="14"/>
                <w:szCs w:val="14"/>
              </w:rPr>
            </w:pPr>
            <w:r w:rsidRPr="0026031A">
              <w:rPr>
                <w:sz w:val="14"/>
                <w:szCs w:val="14"/>
              </w:rPr>
              <w:t>2024</w:t>
            </w:r>
          </w:p>
        </w:tc>
      </w:tr>
      <w:tr w:rsidR="0026031A" w:rsidRPr="0026031A" w14:paraId="022EE272" w14:textId="77777777" w:rsidTr="00627AA0">
        <w:trPr>
          <w:trHeight w:val="20"/>
          <w:jc w:val="center"/>
        </w:trPr>
        <w:tc>
          <w:tcPr>
            <w:tcW w:w="714" w:type="dxa"/>
            <w:shd w:val="clear" w:color="auto" w:fill="auto"/>
            <w:vAlign w:val="center"/>
            <w:hideMark/>
          </w:tcPr>
          <w:p w14:paraId="11D8A1D7" w14:textId="77777777" w:rsidR="0026031A" w:rsidRPr="0026031A" w:rsidRDefault="0026031A" w:rsidP="0026031A">
            <w:pPr>
              <w:jc w:val="center"/>
              <w:rPr>
                <w:sz w:val="14"/>
                <w:szCs w:val="14"/>
              </w:rPr>
            </w:pPr>
            <w:r w:rsidRPr="0026031A">
              <w:rPr>
                <w:sz w:val="14"/>
                <w:szCs w:val="14"/>
              </w:rPr>
              <w:t>3.1.23</w:t>
            </w:r>
          </w:p>
        </w:tc>
        <w:tc>
          <w:tcPr>
            <w:tcW w:w="2268" w:type="dxa"/>
            <w:shd w:val="clear" w:color="auto" w:fill="auto"/>
            <w:vAlign w:val="center"/>
            <w:hideMark/>
          </w:tcPr>
          <w:p w14:paraId="3EC57E29"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 xml:space="preserve">от ул. Угольная, 7, 20, 18, 16 до </w:t>
            </w:r>
            <w:r w:rsidRPr="0026031A">
              <w:rPr>
                <w:sz w:val="14"/>
                <w:szCs w:val="14"/>
              </w:rPr>
              <w:br/>
              <w:t>ул. Кутузова, 10 (Ду100 мм, L=288 м)</w:t>
            </w:r>
          </w:p>
        </w:tc>
        <w:tc>
          <w:tcPr>
            <w:tcW w:w="1413" w:type="dxa"/>
            <w:shd w:val="clear" w:color="auto" w:fill="auto"/>
            <w:vAlign w:val="center"/>
            <w:hideMark/>
          </w:tcPr>
          <w:p w14:paraId="3985C88E" w14:textId="77777777" w:rsidR="0026031A" w:rsidRPr="0026031A" w:rsidRDefault="0026031A" w:rsidP="0026031A">
            <w:pPr>
              <w:jc w:val="center"/>
              <w:rPr>
                <w:sz w:val="14"/>
                <w:szCs w:val="14"/>
              </w:rPr>
            </w:pPr>
            <w:r w:rsidRPr="0026031A">
              <w:rPr>
                <w:sz w:val="14"/>
                <w:szCs w:val="14"/>
              </w:rPr>
              <w:t>42:20:0102063:0:34</w:t>
            </w:r>
          </w:p>
        </w:tc>
        <w:tc>
          <w:tcPr>
            <w:tcW w:w="888" w:type="dxa"/>
            <w:shd w:val="clear" w:color="auto" w:fill="auto"/>
            <w:vAlign w:val="center"/>
            <w:hideMark/>
          </w:tcPr>
          <w:p w14:paraId="5C6BCB5F"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2E65E8E9" w14:textId="77777777" w:rsidR="0026031A" w:rsidRPr="0026031A" w:rsidRDefault="0026031A" w:rsidP="0026031A">
            <w:pPr>
              <w:jc w:val="center"/>
              <w:rPr>
                <w:sz w:val="14"/>
                <w:szCs w:val="14"/>
              </w:rPr>
            </w:pPr>
            <w:r w:rsidRPr="0026031A">
              <w:rPr>
                <w:sz w:val="14"/>
                <w:szCs w:val="14"/>
              </w:rPr>
              <w:t>Кемеровская область, г. Анжеро-Судженск, ул. Угольная. Котельная №18</w:t>
            </w:r>
          </w:p>
        </w:tc>
        <w:tc>
          <w:tcPr>
            <w:tcW w:w="622" w:type="dxa"/>
            <w:shd w:val="clear" w:color="auto" w:fill="auto"/>
            <w:vAlign w:val="center"/>
            <w:hideMark/>
          </w:tcPr>
          <w:p w14:paraId="16A4ED9E"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503C7800" w14:textId="77777777" w:rsidR="0026031A" w:rsidRPr="0026031A" w:rsidRDefault="0026031A" w:rsidP="0026031A">
            <w:pPr>
              <w:jc w:val="center"/>
              <w:rPr>
                <w:sz w:val="14"/>
                <w:szCs w:val="14"/>
              </w:rPr>
            </w:pPr>
            <w:r w:rsidRPr="0026031A">
              <w:rPr>
                <w:sz w:val="14"/>
                <w:szCs w:val="14"/>
              </w:rPr>
              <w:t>33,9</w:t>
            </w:r>
          </w:p>
        </w:tc>
        <w:tc>
          <w:tcPr>
            <w:tcW w:w="1142" w:type="dxa"/>
            <w:shd w:val="clear" w:color="auto" w:fill="auto"/>
            <w:vAlign w:val="center"/>
            <w:hideMark/>
          </w:tcPr>
          <w:p w14:paraId="3AD47B48" w14:textId="77777777" w:rsidR="0026031A" w:rsidRPr="0026031A" w:rsidRDefault="0026031A" w:rsidP="0026031A">
            <w:pPr>
              <w:jc w:val="center"/>
              <w:rPr>
                <w:sz w:val="14"/>
                <w:szCs w:val="14"/>
              </w:rPr>
            </w:pPr>
            <w:r w:rsidRPr="0026031A">
              <w:rPr>
                <w:sz w:val="14"/>
                <w:szCs w:val="14"/>
              </w:rPr>
              <w:t>0,30</w:t>
            </w:r>
          </w:p>
        </w:tc>
        <w:tc>
          <w:tcPr>
            <w:tcW w:w="799" w:type="dxa"/>
            <w:shd w:val="clear" w:color="auto" w:fill="auto"/>
            <w:vAlign w:val="center"/>
            <w:hideMark/>
          </w:tcPr>
          <w:p w14:paraId="048A467C"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47BEC7E8"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7D07E658" w14:textId="77777777" w:rsidR="0026031A" w:rsidRPr="0026031A" w:rsidRDefault="0026031A" w:rsidP="0026031A">
            <w:pPr>
              <w:jc w:val="center"/>
              <w:rPr>
                <w:sz w:val="14"/>
                <w:szCs w:val="14"/>
              </w:rPr>
            </w:pPr>
            <w:r w:rsidRPr="0026031A">
              <w:rPr>
                <w:sz w:val="14"/>
                <w:szCs w:val="14"/>
              </w:rPr>
              <w:t>2Ду133</w:t>
            </w:r>
          </w:p>
        </w:tc>
        <w:tc>
          <w:tcPr>
            <w:tcW w:w="788" w:type="dxa"/>
            <w:shd w:val="clear" w:color="auto" w:fill="auto"/>
            <w:vAlign w:val="center"/>
            <w:hideMark/>
          </w:tcPr>
          <w:p w14:paraId="331CC0B8" w14:textId="77777777" w:rsidR="0026031A" w:rsidRPr="0026031A" w:rsidRDefault="0026031A" w:rsidP="0026031A">
            <w:pPr>
              <w:jc w:val="center"/>
              <w:rPr>
                <w:sz w:val="14"/>
                <w:szCs w:val="14"/>
              </w:rPr>
            </w:pPr>
            <w:r w:rsidRPr="0026031A">
              <w:rPr>
                <w:sz w:val="14"/>
                <w:szCs w:val="14"/>
              </w:rPr>
              <w:t>60,0</w:t>
            </w:r>
          </w:p>
        </w:tc>
        <w:tc>
          <w:tcPr>
            <w:tcW w:w="1052" w:type="dxa"/>
            <w:shd w:val="clear" w:color="auto" w:fill="auto"/>
            <w:vAlign w:val="center"/>
            <w:hideMark/>
          </w:tcPr>
          <w:p w14:paraId="711A2B55" w14:textId="77777777" w:rsidR="0026031A" w:rsidRPr="0026031A" w:rsidRDefault="0026031A" w:rsidP="0026031A">
            <w:pPr>
              <w:jc w:val="center"/>
              <w:rPr>
                <w:sz w:val="14"/>
                <w:szCs w:val="14"/>
              </w:rPr>
            </w:pPr>
            <w:r w:rsidRPr="0026031A">
              <w:rPr>
                <w:sz w:val="14"/>
                <w:szCs w:val="14"/>
              </w:rPr>
              <w:t>0,30</w:t>
            </w:r>
          </w:p>
        </w:tc>
        <w:tc>
          <w:tcPr>
            <w:tcW w:w="851" w:type="dxa"/>
            <w:shd w:val="clear" w:color="auto" w:fill="auto"/>
            <w:vAlign w:val="center"/>
            <w:hideMark/>
          </w:tcPr>
          <w:p w14:paraId="13FD4994"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76FC633E"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4B782F5E"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5CBE0E13" w14:textId="77777777" w:rsidR="0026031A" w:rsidRPr="0026031A" w:rsidRDefault="0026031A" w:rsidP="0026031A">
            <w:pPr>
              <w:jc w:val="center"/>
              <w:rPr>
                <w:sz w:val="14"/>
                <w:szCs w:val="14"/>
              </w:rPr>
            </w:pPr>
            <w:r w:rsidRPr="0026031A">
              <w:rPr>
                <w:sz w:val="14"/>
                <w:szCs w:val="14"/>
              </w:rPr>
              <w:t>2025</w:t>
            </w:r>
          </w:p>
        </w:tc>
      </w:tr>
      <w:tr w:rsidR="0026031A" w:rsidRPr="0026031A" w14:paraId="502154D2" w14:textId="77777777" w:rsidTr="00627AA0">
        <w:trPr>
          <w:trHeight w:val="20"/>
          <w:jc w:val="center"/>
        </w:trPr>
        <w:tc>
          <w:tcPr>
            <w:tcW w:w="714" w:type="dxa"/>
            <w:shd w:val="clear" w:color="auto" w:fill="auto"/>
            <w:vAlign w:val="center"/>
            <w:hideMark/>
          </w:tcPr>
          <w:p w14:paraId="5BB1E656" w14:textId="77777777" w:rsidR="0026031A" w:rsidRPr="0026031A" w:rsidRDefault="0026031A" w:rsidP="0026031A">
            <w:pPr>
              <w:jc w:val="center"/>
              <w:rPr>
                <w:sz w:val="14"/>
                <w:szCs w:val="14"/>
              </w:rPr>
            </w:pPr>
            <w:r w:rsidRPr="0026031A">
              <w:rPr>
                <w:sz w:val="14"/>
                <w:szCs w:val="14"/>
              </w:rPr>
              <w:t>3.1.24</w:t>
            </w:r>
          </w:p>
        </w:tc>
        <w:tc>
          <w:tcPr>
            <w:tcW w:w="2268" w:type="dxa"/>
            <w:shd w:val="clear" w:color="auto" w:fill="auto"/>
            <w:vAlign w:val="center"/>
            <w:hideMark/>
          </w:tcPr>
          <w:p w14:paraId="52DE508D" w14:textId="77777777" w:rsidR="0026031A" w:rsidRPr="0026031A" w:rsidRDefault="0026031A" w:rsidP="0026031A">
            <w:pPr>
              <w:jc w:val="center"/>
              <w:rPr>
                <w:sz w:val="14"/>
                <w:szCs w:val="14"/>
              </w:rPr>
            </w:pPr>
            <w:r w:rsidRPr="0026031A">
              <w:rPr>
                <w:sz w:val="14"/>
                <w:szCs w:val="14"/>
              </w:rPr>
              <w:t xml:space="preserve">Реконструкция тепловой сети по </w:t>
            </w:r>
            <w:r w:rsidRPr="0026031A">
              <w:rPr>
                <w:sz w:val="14"/>
                <w:szCs w:val="14"/>
              </w:rPr>
              <w:br/>
              <w:t xml:space="preserve">ул. Куйбышева, 94 (Ду50 мм, </w:t>
            </w:r>
            <w:r w:rsidRPr="0026031A">
              <w:rPr>
                <w:sz w:val="14"/>
                <w:szCs w:val="14"/>
              </w:rPr>
              <w:br/>
              <w:t>L=20 м)</w:t>
            </w:r>
          </w:p>
        </w:tc>
        <w:tc>
          <w:tcPr>
            <w:tcW w:w="1413" w:type="dxa"/>
            <w:shd w:val="clear" w:color="auto" w:fill="auto"/>
            <w:vAlign w:val="center"/>
            <w:hideMark/>
          </w:tcPr>
          <w:p w14:paraId="35C523DD" w14:textId="77777777" w:rsidR="0026031A" w:rsidRPr="0026031A" w:rsidRDefault="0026031A" w:rsidP="0026031A">
            <w:pPr>
              <w:jc w:val="center"/>
              <w:rPr>
                <w:sz w:val="14"/>
                <w:szCs w:val="14"/>
              </w:rPr>
            </w:pPr>
            <w:r w:rsidRPr="0026031A">
              <w:rPr>
                <w:sz w:val="14"/>
                <w:szCs w:val="14"/>
              </w:rPr>
              <w:t>42:20:0102073:0:7</w:t>
            </w:r>
          </w:p>
        </w:tc>
        <w:tc>
          <w:tcPr>
            <w:tcW w:w="888" w:type="dxa"/>
            <w:shd w:val="clear" w:color="auto" w:fill="auto"/>
            <w:vAlign w:val="center"/>
            <w:hideMark/>
          </w:tcPr>
          <w:p w14:paraId="66FDABAD"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2CAFF63F" w14:textId="77777777" w:rsidR="0026031A" w:rsidRPr="0026031A" w:rsidRDefault="0026031A" w:rsidP="0026031A">
            <w:pPr>
              <w:jc w:val="center"/>
              <w:rPr>
                <w:sz w:val="14"/>
                <w:szCs w:val="14"/>
              </w:rPr>
            </w:pPr>
            <w:r w:rsidRPr="0026031A">
              <w:rPr>
                <w:sz w:val="14"/>
                <w:szCs w:val="14"/>
              </w:rPr>
              <w:t>Кемеровская область, г. Анжеро-Судженск, ул. Угольная. Котельная №18</w:t>
            </w:r>
          </w:p>
        </w:tc>
        <w:tc>
          <w:tcPr>
            <w:tcW w:w="622" w:type="dxa"/>
            <w:shd w:val="clear" w:color="auto" w:fill="auto"/>
            <w:vAlign w:val="center"/>
            <w:hideMark/>
          </w:tcPr>
          <w:p w14:paraId="7586A606"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499C3DE6"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09FF7501" w14:textId="77777777" w:rsidR="0026031A" w:rsidRPr="0026031A" w:rsidRDefault="0026031A" w:rsidP="0026031A">
            <w:pPr>
              <w:jc w:val="center"/>
              <w:rPr>
                <w:sz w:val="14"/>
                <w:szCs w:val="14"/>
              </w:rPr>
            </w:pPr>
            <w:r w:rsidRPr="0026031A">
              <w:rPr>
                <w:sz w:val="14"/>
                <w:szCs w:val="14"/>
              </w:rPr>
              <w:t>0,20</w:t>
            </w:r>
          </w:p>
        </w:tc>
        <w:tc>
          <w:tcPr>
            <w:tcW w:w="799" w:type="dxa"/>
            <w:shd w:val="clear" w:color="auto" w:fill="auto"/>
            <w:vAlign w:val="center"/>
            <w:hideMark/>
          </w:tcPr>
          <w:p w14:paraId="28384FAD"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13556F0D"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4F91F8F9" w14:textId="77777777" w:rsidR="0026031A" w:rsidRPr="0026031A" w:rsidRDefault="0026031A" w:rsidP="0026031A">
            <w:pPr>
              <w:jc w:val="center"/>
              <w:rPr>
                <w:sz w:val="14"/>
                <w:szCs w:val="14"/>
              </w:rPr>
            </w:pPr>
            <w:r w:rsidRPr="0026031A">
              <w:rPr>
                <w:sz w:val="14"/>
                <w:szCs w:val="14"/>
              </w:rPr>
              <w:t>2Ду63</w:t>
            </w:r>
          </w:p>
        </w:tc>
        <w:tc>
          <w:tcPr>
            <w:tcW w:w="788" w:type="dxa"/>
            <w:shd w:val="clear" w:color="auto" w:fill="auto"/>
            <w:vAlign w:val="center"/>
            <w:hideMark/>
          </w:tcPr>
          <w:p w14:paraId="2E094B97" w14:textId="77777777" w:rsidR="0026031A" w:rsidRPr="0026031A" w:rsidRDefault="0026031A" w:rsidP="0026031A">
            <w:pPr>
              <w:jc w:val="center"/>
              <w:rPr>
                <w:sz w:val="14"/>
                <w:szCs w:val="14"/>
              </w:rPr>
            </w:pPr>
            <w:r w:rsidRPr="0026031A">
              <w:rPr>
                <w:sz w:val="14"/>
                <w:szCs w:val="14"/>
              </w:rPr>
              <w:t>13,5</w:t>
            </w:r>
          </w:p>
        </w:tc>
        <w:tc>
          <w:tcPr>
            <w:tcW w:w="1052" w:type="dxa"/>
            <w:shd w:val="clear" w:color="auto" w:fill="auto"/>
            <w:vAlign w:val="center"/>
            <w:hideMark/>
          </w:tcPr>
          <w:p w14:paraId="35A59F3F" w14:textId="77777777" w:rsidR="0026031A" w:rsidRPr="0026031A" w:rsidRDefault="0026031A" w:rsidP="0026031A">
            <w:pPr>
              <w:jc w:val="center"/>
              <w:rPr>
                <w:sz w:val="14"/>
                <w:szCs w:val="14"/>
              </w:rPr>
            </w:pPr>
            <w:r w:rsidRPr="0026031A">
              <w:rPr>
                <w:sz w:val="14"/>
                <w:szCs w:val="14"/>
              </w:rPr>
              <w:t>0,20</w:t>
            </w:r>
          </w:p>
        </w:tc>
        <w:tc>
          <w:tcPr>
            <w:tcW w:w="851" w:type="dxa"/>
            <w:shd w:val="clear" w:color="auto" w:fill="auto"/>
            <w:vAlign w:val="center"/>
            <w:hideMark/>
          </w:tcPr>
          <w:p w14:paraId="2DDB00FD"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45C1C03A"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34F85480"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35CE8DC3" w14:textId="77777777" w:rsidR="0026031A" w:rsidRPr="0026031A" w:rsidRDefault="0026031A" w:rsidP="0026031A">
            <w:pPr>
              <w:jc w:val="center"/>
              <w:rPr>
                <w:sz w:val="14"/>
                <w:szCs w:val="14"/>
              </w:rPr>
            </w:pPr>
            <w:r w:rsidRPr="0026031A">
              <w:rPr>
                <w:sz w:val="14"/>
                <w:szCs w:val="14"/>
              </w:rPr>
              <w:t>2025</w:t>
            </w:r>
          </w:p>
        </w:tc>
      </w:tr>
      <w:tr w:rsidR="0026031A" w:rsidRPr="0026031A" w14:paraId="591298BA" w14:textId="77777777" w:rsidTr="00627AA0">
        <w:trPr>
          <w:trHeight w:val="20"/>
          <w:jc w:val="center"/>
        </w:trPr>
        <w:tc>
          <w:tcPr>
            <w:tcW w:w="714" w:type="dxa"/>
            <w:shd w:val="clear" w:color="auto" w:fill="auto"/>
            <w:vAlign w:val="center"/>
            <w:hideMark/>
          </w:tcPr>
          <w:p w14:paraId="29BFD41B" w14:textId="77777777" w:rsidR="0026031A" w:rsidRPr="0026031A" w:rsidRDefault="0026031A" w:rsidP="0026031A">
            <w:pPr>
              <w:jc w:val="center"/>
              <w:rPr>
                <w:sz w:val="14"/>
                <w:szCs w:val="14"/>
              </w:rPr>
            </w:pPr>
            <w:r w:rsidRPr="0026031A">
              <w:rPr>
                <w:sz w:val="14"/>
                <w:szCs w:val="14"/>
              </w:rPr>
              <w:t>3.1.25</w:t>
            </w:r>
          </w:p>
        </w:tc>
        <w:tc>
          <w:tcPr>
            <w:tcW w:w="2268" w:type="dxa"/>
            <w:shd w:val="clear" w:color="auto" w:fill="auto"/>
            <w:vAlign w:val="center"/>
            <w:hideMark/>
          </w:tcPr>
          <w:p w14:paraId="3F38E527" w14:textId="77777777" w:rsidR="0026031A" w:rsidRPr="0026031A" w:rsidRDefault="0026031A" w:rsidP="0026031A">
            <w:pPr>
              <w:jc w:val="center"/>
              <w:rPr>
                <w:sz w:val="14"/>
                <w:szCs w:val="14"/>
              </w:rPr>
            </w:pPr>
            <w:r w:rsidRPr="0026031A">
              <w:rPr>
                <w:sz w:val="14"/>
                <w:szCs w:val="14"/>
              </w:rPr>
              <w:t xml:space="preserve">Реконструкция тепловой сети по </w:t>
            </w:r>
            <w:r w:rsidRPr="0026031A">
              <w:rPr>
                <w:sz w:val="14"/>
                <w:szCs w:val="14"/>
              </w:rPr>
              <w:br/>
              <w:t xml:space="preserve">ул. Куйбышева, 92 (Ду50 мм, </w:t>
            </w:r>
            <w:r w:rsidRPr="0026031A">
              <w:rPr>
                <w:sz w:val="14"/>
                <w:szCs w:val="14"/>
              </w:rPr>
              <w:br/>
              <w:t>L=12 м)</w:t>
            </w:r>
          </w:p>
        </w:tc>
        <w:tc>
          <w:tcPr>
            <w:tcW w:w="1413" w:type="dxa"/>
            <w:shd w:val="clear" w:color="auto" w:fill="auto"/>
            <w:vAlign w:val="center"/>
            <w:hideMark/>
          </w:tcPr>
          <w:p w14:paraId="04BBDEBD" w14:textId="77777777" w:rsidR="0026031A" w:rsidRPr="0026031A" w:rsidRDefault="0026031A" w:rsidP="0026031A">
            <w:pPr>
              <w:jc w:val="center"/>
              <w:rPr>
                <w:sz w:val="14"/>
                <w:szCs w:val="14"/>
              </w:rPr>
            </w:pPr>
            <w:r w:rsidRPr="0026031A">
              <w:rPr>
                <w:sz w:val="14"/>
                <w:szCs w:val="14"/>
              </w:rPr>
              <w:t>42:20:0102073:0:8</w:t>
            </w:r>
          </w:p>
        </w:tc>
        <w:tc>
          <w:tcPr>
            <w:tcW w:w="888" w:type="dxa"/>
            <w:shd w:val="clear" w:color="auto" w:fill="auto"/>
            <w:vAlign w:val="center"/>
            <w:hideMark/>
          </w:tcPr>
          <w:p w14:paraId="365CBCC5"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1EC2AFAE" w14:textId="77777777" w:rsidR="0026031A" w:rsidRPr="0026031A" w:rsidRDefault="0026031A" w:rsidP="0026031A">
            <w:pPr>
              <w:jc w:val="center"/>
              <w:rPr>
                <w:sz w:val="14"/>
                <w:szCs w:val="14"/>
              </w:rPr>
            </w:pPr>
            <w:r w:rsidRPr="0026031A">
              <w:rPr>
                <w:sz w:val="14"/>
                <w:szCs w:val="14"/>
              </w:rPr>
              <w:t>Кемеровская область, г. Анжеро-Судженск, ул. Угольная. Котельная №18</w:t>
            </w:r>
          </w:p>
        </w:tc>
        <w:tc>
          <w:tcPr>
            <w:tcW w:w="622" w:type="dxa"/>
            <w:shd w:val="clear" w:color="auto" w:fill="auto"/>
            <w:vAlign w:val="center"/>
            <w:hideMark/>
          </w:tcPr>
          <w:p w14:paraId="2DDA5F15"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2D7E7D4D"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6899B030" w14:textId="77777777" w:rsidR="0026031A" w:rsidRPr="0026031A" w:rsidRDefault="0026031A" w:rsidP="0026031A">
            <w:pPr>
              <w:jc w:val="center"/>
              <w:rPr>
                <w:sz w:val="14"/>
                <w:szCs w:val="14"/>
              </w:rPr>
            </w:pPr>
            <w:r w:rsidRPr="0026031A">
              <w:rPr>
                <w:sz w:val="14"/>
                <w:szCs w:val="14"/>
              </w:rPr>
              <w:t>0,12</w:t>
            </w:r>
          </w:p>
        </w:tc>
        <w:tc>
          <w:tcPr>
            <w:tcW w:w="799" w:type="dxa"/>
            <w:shd w:val="clear" w:color="auto" w:fill="auto"/>
            <w:vAlign w:val="center"/>
            <w:hideMark/>
          </w:tcPr>
          <w:p w14:paraId="6B090AA2" w14:textId="77777777" w:rsidR="0026031A" w:rsidRPr="0026031A" w:rsidRDefault="0026031A" w:rsidP="0026031A">
            <w:pPr>
              <w:jc w:val="center"/>
              <w:rPr>
                <w:sz w:val="14"/>
                <w:szCs w:val="14"/>
              </w:rPr>
            </w:pPr>
            <w:r w:rsidRPr="0026031A">
              <w:rPr>
                <w:sz w:val="14"/>
                <w:szCs w:val="14"/>
              </w:rPr>
              <w:t>надземный</w:t>
            </w:r>
          </w:p>
        </w:tc>
        <w:tc>
          <w:tcPr>
            <w:tcW w:w="566" w:type="dxa"/>
            <w:shd w:val="clear" w:color="auto" w:fill="auto"/>
            <w:vAlign w:val="center"/>
            <w:hideMark/>
          </w:tcPr>
          <w:p w14:paraId="54E9E9F4"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2CC10E48" w14:textId="77777777" w:rsidR="0026031A" w:rsidRPr="0026031A" w:rsidRDefault="0026031A" w:rsidP="0026031A">
            <w:pPr>
              <w:jc w:val="center"/>
              <w:rPr>
                <w:sz w:val="14"/>
                <w:szCs w:val="14"/>
              </w:rPr>
            </w:pPr>
            <w:r w:rsidRPr="0026031A">
              <w:rPr>
                <w:sz w:val="14"/>
                <w:szCs w:val="14"/>
              </w:rPr>
              <w:t>2Ду63</w:t>
            </w:r>
          </w:p>
        </w:tc>
        <w:tc>
          <w:tcPr>
            <w:tcW w:w="788" w:type="dxa"/>
            <w:shd w:val="clear" w:color="auto" w:fill="auto"/>
            <w:vAlign w:val="center"/>
            <w:hideMark/>
          </w:tcPr>
          <w:p w14:paraId="054DB56E" w14:textId="77777777" w:rsidR="0026031A" w:rsidRPr="0026031A" w:rsidRDefault="0026031A" w:rsidP="0026031A">
            <w:pPr>
              <w:jc w:val="center"/>
              <w:rPr>
                <w:sz w:val="14"/>
                <w:szCs w:val="14"/>
              </w:rPr>
            </w:pPr>
            <w:r w:rsidRPr="0026031A">
              <w:rPr>
                <w:sz w:val="14"/>
                <w:szCs w:val="14"/>
              </w:rPr>
              <w:t>13,5</w:t>
            </w:r>
          </w:p>
        </w:tc>
        <w:tc>
          <w:tcPr>
            <w:tcW w:w="1052" w:type="dxa"/>
            <w:shd w:val="clear" w:color="auto" w:fill="auto"/>
            <w:vAlign w:val="center"/>
            <w:hideMark/>
          </w:tcPr>
          <w:p w14:paraId="1135E533" w14:textId="77777777" w:rsidR="0026031A" w:rsidRPr="0026031A" w:rsidRDefault="0026031A" w:rsidP="0026031A">
            <w:pPr>
              <w:jc w:val="center"/>
              <w:rPr>
                <w:sz w:val="14"/>
                <w:szCs w:val="14"/>
              </w:rPr>
            </w:pPr>
            <w:r w:rsidRPr="0026031A">
              <w:rPr>
                <w:sz w:val="14"/>
                <w:szCs w:val="14"/>
              </w:rPr>
              <w:t>0,12</w:t>
            </w:r>
          </w:p>
        </w:tc>
        <w:tc>
          <w:tcPr>
            <w:tcW w:w="851" w:type="dxa"/>
            <w:shd w:val="clear" w:color="auto" w:fill="auto"/>
            <w:vAlign w:val="center"/>
            <w:hideMark/>
          </w:tcPr>
          <w:p w14:paraId="5BA69DC2" w14:textId="77777777" w:rsidR="0026031A" w:rsidRPr="0026031A" w:rsidRDefault="0026031A" w:rsidP="0026031A">
            <w:pPr>
              <w:jc w:val="center"/>
              <w:rPr>
                <w:sz w:val="14"/>
                <w:szCs w:val="14"/>
              </w:rPr>
            </w:pPr>
            <w:r w:rsidRPr="0026031A">
              <w:rPr>
                <w:sz w:val="14"/>
                <w:szCs w:val="14"/>
              </w:rPr>
              <w:t>надземный</w:t>
            </w:r>
          </w:p>
        </w:tc>
        <w:tc>
          <w:tcPr>
            <w:tcW w:w="567" w:type="dxa"/>
            <w:shd w:val="clear" w:color="auto" w:fill="auto"/>
            <w:vAlign w:val="center"/>
            <w:hideMark/>
          </w:tcPr>
          <w:p w14:paraId="21FEF937"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4DAB6F5F"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44DC78C9" w14:textId="77777777" w:rsidR="0026031A" w:rsidRPr="0026031A" w:rsidRDefault="0026031A" w:rsidP="0026031A">
            <w:pPr>
              <w:jc w:val="center"/>
              <w:rPr>
                <w:sz w:val="14"/>
                <w:szCs w:val="14"/>
              </w:rPr>
            </w:pPr>
            <w:r w:rsidRPr="0026031A">
              <w:rPr>
                <w:sz w:val="14"/>
                <w:szCs w:val="14"/>
              </w:rPr>
              <w:t>2025</w:t>
            </w:r>
          </w:p>
        </w:tc>
      </w:tr>
      <w:tr w:rsidR="0026031A" w:rsidRPr="0026031A" w14:paraId="2D424B57" w14:textId="77777777" w:rsidTr="00627AA0">
        <w:trPr>
          <w:trHeight w:val="20"/>
          <w:jc w:val="center"/>
        </w:trPr>
        <w:tc>
          <w:tcPr>
            <w:tcW w:w="714" w:type="dxa"/>
            <w:shd w:val="clear" w:color="auto" w:fill="auto"/>
            <w:vAlign w:val="center"/>
            <w:hideMark/>
          </w:tcPr>
          <w:p w14:paraId="3979EC04" w14:textId="77777777" w:rsidR="0026031A" w:rsidRPr="0026031A" w:rsidRDefault="0026031A" w:rsidP="0026031A">
            <w:pPr>
              <w:jc w:val="center"/>
              <w:rPr>
                <w:sz w:val="14"/>
                <w:szCs w:val="14"/>
              </w:rPr>
            </w:pPr>
            <w:r w:rsidRPr="0026031A">
              <w:rPr>
                <w:sz w:val="14"/>
                <w:szCs w:val="14"/>
              </w:rPr>
              <w:t>3.1.26</w:t>
            </w:r>
          </w:p>
        </w:tc>
        <w:tc>
          <w:tcPr>
            <w:tcW w:w="2268" w:type="dxa"/>
            <w:shd w:val="clear" w:color="auto" w:fill="auto"/>
            <w:vAlign w:val="center"/>
            <w:hideMark/>
          </w:tcPr>
          <w:p w14:paraId="15602421" w14:textId="77777777" w:rsidR="0026031A" w:rsidRPr="0026031A" w:rsidRDefault="0026031A" w:rsidP="0026031A">
            <w:pPr>
              <w:jc w:val="center"/>
              <w:rPr>
                <w:sz w:val="14"/>
                <w:szCs w:val="14"/>
              </w:rPr>
            </w:pPr>
            <w:r w:rsidRPr="0026031A">
              <w:rPr>
                <w:sz w:val="14"/>
                <w:szCs w:val="14"/>
              </w:rPr>
              <w:t xml:space="preserve">Реконструкция тепловой сети по </w:t>
            </w:r>
            <w:r w:rsidRPr="0026031A">
              <w:rPr>
                <w:sz w:val="14"/>
                <w:szCs w:val="14"/>
              </w:rPr>
              <w:br/>
              <w:t>ул. Куйбышева, 69 (Ду50 мм, L=7 м)</w:t>
            </w:r>
          </w:p>
        </w:tc>
        <w:tc>
          <w:tcPr>
            <w:tcW w:w="1413" w:type="dxa"/>
            <w:shd w:val="clear" w:color="auto" w:fill="auto"/>
            <w:vAlign w:val="center"/>
            <w:hideMark/>
          </w:tcPr>
          <w:p w14:paraId="2456D531" w14:textId="77777777" w:rsidR="0026031A" w:rsidRPr="0026031A" w:rsidRDefault="0026031A" w:rsidP="0026031A">
            <w:pPr>
              <w:jc w:val="center"/>
              <w:rPr>
                <w:sz w:val="14"/>
                <w:szCs w:val="14"/>
              </w:rPr>
            </w:pPr>
            <w:r w:rsidRPr="0026031A">
              <w:rPr>
                <w:sz w:val="14"/>
                <w:szCs w:val="14"/>
              </w:rPr>
              <w:t>42:20:0102063:0:36</w:t>
            </w:r>
          </w:p>
        </w:tc>
        <w:tc>
          <w:tcPr>
            <w:tcW w:w="888" w:type="dxa"/>
            <w:shd w:val="clear" w:color="auto" w:fill="auto"/>
            <w:vAlign w:val="center"/>
            <w:hideMark/>
          </w:tcPr>
          <w:p w14:paraId="323D6C0E"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796711D9" w14:textId="77777777" w:rsidR="0026031A" w:rsidRPr="0026031A" w:rsidRDefault="0026031A" w:rsidP="0026031A">
            <w:pPr>
              <w:jc w:val="center"/>
              <w:rPr>
                <w:sz w:val="14"/>
                <w:szCs w:val="14"/>
              </w:rPr>
            </w:pPr>
            <w:r w:rsidRPr="0026031A">
              <w:rPr>
                <w:sz w:val="14"/>
                <w:szCs w:val="14"/>
              </w:rPr>
              <w:t>Кемеровская область, г. Анжеро-Судженск, ул. Угольная. Котельная №</w:t>
            </w:r>
            <w:r w:rsidRPr="0026031A">
              <w:rPr>
                <w:sz w:val="14"/>
                <w:szCs w:val="14"/>
                <w:lang w:val="en-US"/>
              </w:rPr>
              <w:t> </w:t>
            </w:r>
            <w:r w:rsidRPr="0026031A">
              <w:rPr>
                <w:sz w:val="14"/>
                <w:szCs w:val="14"/>
              </w:rPr>
              <w:t>18</w:t>
            </w:r>
          </w:p>
        </w:tc>
        <w:tc>
          <w:tcPr>
            <w:tcW w:w="622" w:type="dxa"/>
            <w:shd w:val="clear" w:color="auto" w:fill="auto"/>
            <w:vAlign w:val="center"/>
            <w:hideMark/>
          </w:tcPr>
          <w:p w14:paraId="0224BDF4"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5697E087" w14:textId="77777777" w:rsidR="0026031A" w:rsidRPr="0026031A" w:rsidRDefault="0026031A" w:rsidP="0026031A">
            <w:pPr>
              <w:jc w:val="center"/>
              <w:rPr>
                <w:sz w:val="14"/>
                <w:szCs w:val="14"/>
              </w:rPr>
            </w:pPr>
            <w:r w:rsidRPr="0026031A">
              <w:rPr>
                <w:sz w:val="14"/>
                <w:szCs w:val="14"/>
              </w:rPr>
              <w:t>8,5</w:t>
            </w:r>
          </w:p>
        </w:tc>
        <w:tc>
          <w:tcPr>
            <w:tcW w:w="1142" w:type="dxa"/>
            <w:shd w:val="clear" w:color="auto" w:fill="auto"/>
            <w:vAlign w:val="center"/>
            <w:hideMark/>
          </w:tcPr>
          <w:p w14:paraId="1B8D7F4D" w14:textId="77777777" w:rsidR="0026031A" w:rsidRPr="0026031A" w:rsidRDefault="0026031A" w:rsidP="0026031A">
            <w:pPr>
              <w:jc w:val="center"/>
              <w:rPr>
                <w:sz w:val="14"/>
                <w:szCs w:val="14"/>
              </w:rPr>
            </w:pPr>
            <w:r w:rsidRPr="0026031A">
              <w:rPr>
                <w:sz w:val="14"/>
                <w:szCs w:val="14"/>
              </w:rPr>
              <w:t>0,07</w:t>
            </w:r>
          </w:p>
        </w:tc>
        <w:tc>
          <w:tcPr>
            <w:tcW w:w="799" w:type="dxa"/>
            <w:shd w:val="clear" w:color="auto" w:fill="auto"/>
            <w:vAlign w:val="center"/>
            <w:hideMark/>
          </w:tcPr>
          <w:p w14:paraId="1E5978CD" w14:textId="77777777" w:rsidR="0026031A" w:rsidRPr="0026031A" w:rsidRDefault="0026031A" w:rsidP="0026031A">
            <w:pPr>
              <w:jc w:val="center"/>
              <w:rPr>
                <w:sz w:val="14"/>
                <w:szCs w:val="14"/>
              </w:rPr>
            </w:pPr>
            <w:r w:rsidRPr="0026031A">
              <w:rPr>
                <w:sz w:val="14"/>
                <w:szCs w:val="14"/>
              </w:rPr>
              <w:t>подземный</w:t>
            </w:r>
          </w:p>
        </w:tc>
        <w:tc>
          <w:tcPr>
            <w:tcW w:w="566" w:type="dxa"/>
            <w:shd w:val="clear" w:color="auto" w:fill="auto"/>
            <w:vAlign w:val="center"/>
            <w:hideMark/>
          </w:tcPr>
          <w:p w14:paraId="697C236B"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5A679CA2" w14:textId="77777777" w:rsidR="0026031A" w:rsidRPr="0026031A" w:rsidRDefault="0026031A" w:rsidP="0026031A">
            <w:pPr>
              <w:jc w:val="center"/>
              <w:rPr>
                <w:sz w:val="14"/>
                <w:szCs w:val="14"/>
              </w:rPr>
            </w:pPr>
            <w:r w:rsidRPr="0026031A">
              <w:rPr>
                <w:sz w:val="14"/>
                <w:szCs w:val="14"/>
              </w:rPr>
              <w:t>2Ду63</w:t>
            </w:r>
          </w:p>
        </w:tc>
        <w:tc>
          <w:tcPr>
            <w:tcW w:w="788" w:type="dxa"/>
            <w:shd w:val="clear" w:color="auto" w:fill="auto"/>
            <w:vAlign w:val="center"/>
            <w:hideMark/>
          </w:tcPr>
          <w:p w14:paraId="53F0C7BF" w14:textId="77777777" w:rsidR="0026031A" w:rsidRPr="0026031A" w:rsidRDefault="0026031A" w:rsidP="0026031A">
            <w:pPr>
              <w:jc w:val="center"/>
              <w:rPr>
                <w:sz w:val="14"/>
                <w:szCs w:val="14"/>
              </w:rPr>
            </w:pPr>
            <w:r w:rsidRPr="0026031A">
              <w:rPr>
                <w:sz w:val="14"/>
                <w:szCs w:val="14"/>
              </w:rPr>
              <w:t>13,5</w:t>
            </w:r>
          </w:p>
        </w:tc>
        <w:tc>
          <w:tcPr>
            <w:tcW w:w="1052" w:type="dxa"/>
            <w:shd w:val="clear" w:color="auto" w:fill="auto"/>
            <w:vAlign w:val="center"/>
            <w:hideMark/>
          </w:tcPr>
          <w:p w14:paraId="572BBC82" w14:textId="77777777" w:rsidR="0026031A" w:rsidRPr="0026031A" w:rsidRDefault="0026031A" w:rsidP="0026031A">
            <w:pPr>
              <w:jc w:val="center"/>
              <w:rPr>
                <w:sz w:val="14"/>
                <w:szCs w:val="14"/>
              </w:rPr>
            </w:pPr>
            <w:r w:rsidRPr="0026031A">
              <w:rPr>
                <w:sz w:val="14"/>
                <w:szCs w:val="14"/>
              </w:rPr>
              <w:t>0,07</w:t>
            </w:r>
          </w:p>
        </w:tc>
        <w:tc>
          <w:tcPr>
            <w:tcW w:w="851" w:type="dxa"/>
            <w:shd w:val="clear" w:color="auto" w:fill="auto"/>
            <w:vAlign w:val="center"/>
            <w:hideMark/>
          </w:tcPr>
          <w:p w14:paraId="43EBA410" w14:textId="77777777" w:rsidR="0026031A" w:rsidRPr="0026031A" w:rsidRDefault="0026031A" w:rsidP="0026031A">
            <w:pPr>
              <w:jc w:val="center"/>
              <w:rPr>
                <w:sz w:val="14"/>
                <w:szCs w:val="14"/>
              </w:rPr>
            </w:pPr>
            <w:r w:rsidRPr="0026031A">
              <w:rPr>
                <w:sz w:val="14"/>
                <w:szCs w:val="14"/>
              </w:rPr>
              <w:t>подземный</w:t>
            </w:r>
          </w:p>
        </w:tc>
        <w:tc>
          <w:tcPr>
            <w:tcW w:w="567" w:type="dxa"/>
            <w:shd w:val="clear" w:color="auto" w:fill="auto"/>
            <w:vAlign w:val="center"/>
            <w:hideMark/>
          </w:tcPr>
          <w:p w14:paraId="4201D5AD"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5B6F1BD9"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508C310B" w14:textId="77777777" w:rsidR="0026031A" w:rsidRPr="0026031A" w:rsidRDefault="0026031A" w:rsidP="0026031A">
            <w:pPr>
              <w:jc w:val="center"/>
              <w:rPr>
                <w:sz w:val="14"/>
                <w:szCs w:val="14"/>
              </w:rPr>
            </w:pPr>
            <w:r w:rsidRPr="0026031A">
              <w:rPr>
                <w:sz w:val="14"/>
                <w:szCs w:val="14"/>
              </w:rPr>
              <w:t>2025</w:t>
            </w:r>
          </w:p>
        </w:tc>
      </w:tr>
      <w:tr w:rsidR="0026031A" w:rsidRPr="0026031A" w14:paraId="0F755532" w14:textId="77777777" w:rsidTr="00627AA0">
        <w:trPr>
          <w:trHeight w:val="20"/>
          <w:jc w:val="center"/>
        </w:trPr>
        <w:tc>
          <w:tcPr>
            <w:tcW w:w="714" w:type="dxa"/>
            <w:shd w:val="clear" w:color="auto" w:fill="auto"/>
            <w:vAlign w:val="center"/>
            <w:hideMark/>
          </w:tcPr>
          <w:p w14:paraId="63510200" w14:textId="77777777" w:rsidR="0026031A" w:rsidRPr="0026031A" w:rsidRDefault="0026031A" w:rsidP="0026031A">
            <w:pPr>
              <w:jc w:val="center"/>
              <w:rPr>
                <w:sz w:val="14"/>
                <w:szCs w:val="14"/>
              </w:rPr>
            </w:pPr>
            <w:r w:rsidRPr="0026031A">
              <w:rPr>
                <w:sz w:val="14"/>
                <w:szCs w:val="14"/>
              </w:rPr>
              <w:t>3.1.27</w:t>
            </w:r>
          </w:p>
        </w:tc>
        <w:tc>
          <w:tcPr>
            <w:tcW w:w="2268" w:type="dxa"/>
            <w:shd w:val="clear" w:color="auto" w:fill="auto"/>
            <w:vAlign w:val="center"/>
            <w:hideMark/>
          </w:tcPr>
          <w:p w14:paraId="35C69916" w14:textId="77777777" w:rsidR="0026031A" w:rsidRPr="0026031A" w:rsidRDefault="0026031A" w:rsidP="0026031A">
            <w:pPr>
              <w:jc w:val="center"/>
              <w:rPr>
                <w:sz w:val="14"/>
                <w:szCs w:val="14"/>
              </w:rPr>
            </w:pPr>
            <w:r w:rsidRPr="0026031A">
              <w:rPr>
                <w:sz w:val="14"/>
                <w:szCs w:val="14"/>
              </w:rPr>
              <w:t xml:space="preserve">Реконструкция тепловой сети по </w:t>
            </w:r>
            <w:r w:rsidRPr="0026031A">
              <w:rPr>
                <w:sz w:val="14"/>
                <w:szCs w:val="14"/>
              </w:rPr>
              <w:br/>
              <w:t>ул. Куйбышева, 68 (Ду32 мм, L=6 м)</w:t>
            </w:r>
          </w:p>
        </w:tc>
        <w:tc>
          <w:tcPr>
            <w:tcW w:w="1413" w:type="dxa"/>
            <w:shd w:val="clear" w:color="auto" w:fill="auto"/>
            <w:vAlign w:val="center"/>
            <w:hideMark/>
          </w:tcPr>
          <w:p w14:paraId="1EEBA7BA" w14:textId="77777777" w:rsidR="0026031A" w:rsidRPr="0026031A" w:rsidRDefault="0026031A" w:rsidP="0026031A">
            <w:pPr>
              <w:jc w:val="center"/>
              <w:rPr>
                <w:sz w:val="14"/>
                <w:szCs w:val="14"/>
              </w:rPr>
            </w:pPr>
            <w:r w:rsidRPr="0026031A">
              <w:rPr>
                <w:sz w:val="14"/>
                <w:szCs w:val="14"/>
              </w:rPr>
              <w:t>42:20:0102072:0:20</w:t>
            </w:r>
          </w:p>
        </w:tc>
        <w:tc>
          <w:tcPr>
            <w:tcW w:w="888" w:type="dxa"/>
            <w:shd w:val="clear" w:color="auto" w:fill="auto"/>
            <w:vAlign w:val="center"/>
            <w:hideMark/>
          </w:tcPr>
          <w:p w14:paraId="518E5007"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5BA104FE" w14:textId="77777777" w:rsidR="0026031A" w:rsidRPr="0026031A" w:rsidRDefault="0026031A" w:rsidP="0026031A">
            <w:pPr>
              <w:jc w:val="center"/>
              <w:rPr>
                <w:sz w:val="14"/>
                <w:szCs w:val="14"/>
              </w:rPr>
            </w:pPr>
            <w:r w:rsidRPr="0026031A">
              <w:rPr>
                <w:sz w:val="14"/>
                <w:szCs w:val="14"/>
              </w:rPr>
              <w:t>Кемеровская область, г. Анжеро-Судженск, ул. Угольная. Котельная №</w:t>
            </w:r>
            <w:r w:rsidRPr="0026031A">
              <w:rPr>
                <w:sz w:val="14"/>
                <w:szCs w:val="14"/>
                <w:lang w:val="en-US"/>
              </w:rPr>
              <w:t> </w:t>
            </w:r>
            <w:r w:rsidRPr="0026031A">
              <w:rPr>
                <w:sz w:val="14"/>
                <w:szCs w:val="14"/>
              </w:rPr>
              <w:t>18</w:t>
            </w:r>
          </w:p>
        </w:tc>
        <w:tc>
          <w:tcPr>
            <w:tcW w:w="622" w:type="dxa"/>
            <w:shd w:val="clear" w:color="auto" w:fill="auto"/>
            <w:vAlign w:val="center"/>
            <w:hideMark/>
          </w:tcPr>
          <w:p w14:paraId="4B49660E" w14:textId="77777777" w:rsidR="0026031A" w:rsidRPr="0026031A" w:rsidRDefault="0026031A" w:rsidP="0026031A">
            <w:pPr>
              <w:jc w:val="center"/>
              <w:rPr>
                <w:sz w:val="14"/>
                <w:szCs w:val="14"/>
              </w:rPr>
            </w:pPr>
            <w:r w:rsidRPr="0026031A">
              <w:rPr>
                <w:sz w:val="14"/>
                <w:szCs w:val="14"/>
              </w:rPr>
              <w:t>2Ду32</w:t>
            </w:r>
          </w:p>
        </w:tc>
        <w:tc>
          <w:tcPr>
            <w:tcW w:w="788" w:type="dxa"/>
            <w:shd w:val="clear" w:color="auto" w:fill="auto"/>
            <w:vAlign w:val="center"/>
            <w:hideMark/>
          </w:tcPr>
          <w:p w14:paraId="59DD027F" w14:textId="77777777" w:rsidR="0026031A" w:rsidRPr="0026031A" w:rsidRDefault="0026031A" w:rsidP="0026031A">
            <w:pPr>
              <w:jc w:val="center"/>
              <w:rPr>
                <w:sz w:val="14"/>
                <w:szCs w:val="14"/>
              </w:rPr>
            </w:pPr>
            <w:r w:rsidRPr="0026031A">
              <w:rPr>
                <w:sz w:val="14"/>
                <w:szCs w:val="14"/>
              </w:rPr>
              <w:t>3,5</w:t>
            </w:r>
          </w:p>
        </w:tc>
        <w:tc>
          <w:tcPr>
            <w:tcW w:w="1142" w:type="dxa"/>
            <w:shd w:val="clear" w:color="auto" w:fill="auto"/>
            <w:vAlign w:val="center"/>
            <w:hideMark/>
          </w:tcPr>
          <w:p w14:paraId="0EB5B30F" w14:textId="77777777" w:rsidR="0026031A" w:rsidRPr="0026031A" w:rsidRDefault="0026031A" w:rsidP="0026031A">
            <w:pPr>
              <w:jc w:val="center"/>
              <w:rPr>
                <w:sz w:val="14"/>
                <w:szCs w:val="14"/>
              </w:rPr>
            </w:pPr>
            <w:r w:rsidRPr="0026031A">
              <w:rPr>
                <w:sz w:val="14"/>
                <w:szCs w:val="14"/>
              </w:rPr>
              <w:t>0,06</w:t>
            </w:r>
          </w:p>
        </w:tc>
        <w:tc>
          <w:tcPr>
            <w:tcW w:w="799" w:type="dxa"/>
            <w:shd w:val="clear" w:color="auto" w:fill="auto"/>
            <w:vAlign w:val="center"/>
            <w:hideMark/>
          </w:tcPr>
          <w:p w14:paraId="6BA2EFA8" w14:textId="77777777" w:rsidR="0026031A" w:rsidRPr="0026031A" w:rsidRDefault="0026031A" w:rsidP="0026031A">
            <w:pPr>
              <w:jc w:val="center"/>
              <w:rPr>
                <w:sz w:val="14"/>
                <w:szCs w:val="14"/>
              </w:rPr>
            </w:pPr>
            <w:r w:rsidRPr="0026031A">
              <w:rPr>
                <w:sz w:val="14"/>
                <w:szCs w:val="14"/>
              </w:rPr>
              <w:t>надземный</w:t>
            </w:r>
          </w:p>
        </w:tc>
        <w:tc>
          <w:tcPr>
            <w:tcW w:w="566" w:type="dxa"/>
            <w:shd w:val="clear" w:color="auto" w:fill="auto"/>
            <w:vAlign w:val="center"/>
            <w:hideMark/>
          </w:tcPr>
          <w:p w14:paraId="64D0FC7C"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40731603" w14:textId="77777777" w:rsidR="0026031A" w:rsidRPr="0026031A" w:rsidRDefault="0026031A" w:rsidP="0026031A">
            <w:pPr>
              <w:jc w:val="center"/>
              <w:rPr>
                <w:sz w:val="14"/>
                <w:szCs w:val="14"/>
              </w:rPr>
            </w:pPr>
            <w:r w:rsidRPr="0026031A">
              <w:rPr>
                <w:sz w:val="14"/>
                <w:szCs w:val="14"/>
              </w:rPr>
              <w:t>2Д50</w:t>
            </w:r>
          </w:p>
        </w:tc>
        <w:tc>
          <w:tcPr>
            <w:tcW w:w="788" w:type="dxa"/>
            <w:shd w:val="clear" w:color="auto" w:fill="auto"/>
            <w:vAlign w:val="center"/>
            <w:hideMark/>
          </w:tcPr>
          <w:p w14:paraId="1A203953" w14:textId="77777777" w:rsidR="0026031A" w:rsidRPr="0026031A" w:rsidRDefault="0026031A" w:rsidP="0026031A">
            <w:pPr>
              <w:jc w:val="center"/>
              <w:rPr>
                <w:sz w:val="14"/>
                <w:szCs w:val="14"/>
              </w:rPr>
            </w:pPr>
            <w:r w:rsidRPr="0026031A">
              <w:rPr>
                <w:sz w:val="14"/>
                <w:szCs w:val="14"/>
              </w:rPr>
              <w:t>8,5</w:t>
            </w:r>
          </w:p>
        </w:tc>
        <w:tc>
          <w:tcPr>
            <w:tcW w:w="1052" w:type="dxa"/>
            <w:shd w:val="clear" w:color="auto" w:fill="auto"/>
            <w:vAlign w:val="center"/>
            <w:hideMark/>
          </w:tcPr>
          <w:p w14:paraId="6143DC86" w14:textId="77777777" w:rsidR="0026031A" w:rsidRPr="0026031A" w:rsidRDefault="0026031A" w:rsidP="0026031A">
            <w:pPr>
              <w:jc w:val="center"/>
              <w:rPr>
                <w:sz w:val="14"/>
                <w:szCs w:val="14"/>
              </w:rPr>
            </w:pPr>
            <w:r w:rsidRPr="0026031A">
              <w:rPr>
                <w:sz w:val="14"/>
                <w:szCs w:val="14"/>
              </w:rPr>
              <w:t>0,06</w:t>
            </w:r>
          </w:p>
        </w:tc>
        <w:tc>
          <w:tcPr>
            <w:tcW w:w="851" w:type="dxa"/>
            <w:shd w:val="clear" w:color="auto" w:fill="auto"/>
            <w:vAlign w:val="center"/>
            <w:hideMark/>
          </w:tcPr>
          <w:p w14:paraId="036FE370" w14:textId="77777777" w:rsidR="0026031A" w:rsidRPr="0026031A" w:rsidRDefault="0026031A" w:rsidP="0026031A">
            <w:pPr>
              <w:jc w:val="center"/>
              <w:rPr>
                <w:sz w:val="14"/>
                <w:szCs w:val="14"/>
              </w:rPr>
            </w:pPr>
            <w:r w:rsidRPr="0026031A">
              <w:rPr>
                <w:sz w:val="14"/>
                <w:szCs w:val="14"/>
              </w:rPr>
              <w:t>надземный</w:t>
            </w:r>
          </w:p>
        </w:tc>
        <w:tc>
          <w:tcPr>
            <w:tcW w:w="567" w:type="dxa"/>
            <w:shd w:val="clear" w:color="auto" w:fill="auto"/>
            <w:vAlign w:val="center"/>
            <w:hideMark/>
          </w:tcPr>
          <w:p w14:paraId="76750298"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01F1894B"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2A2CB054" w14:textId="77777777" w:rsidR="0026031A" w:rsidRPr="0026031A" w:rsidRDefault="0026031A" w:rsidP="0026031A">
            <w:pPr>
              <w:jc w:val="center"/>
              <w:rPr>
                <w:sz w:val="14"/>
                <w:szCs w:val="14"/>
              </w:rPr>
            </w:pPr>
            <w:r w:rsidRPr="0026031A">
              <w:rPr>
                <w:sz w:val="14"/>
                <w:szCs w:val="14"/>
              </w:rPr>
              <w:t>2025</w:t>
            </w:r>
          </w:p>
        </w:tc>
      </w:tr>
      <w:tr w:rsidR="0026031A" w:rsidRPr="0026031A" w14:paraId="16577BE3" w14:textId="77777777" w:rsidTr="00627AA0">
        <w:trPr>
          <w:trHeight w:val="20"/>
          <w:jc w:val="center"/>
        </w:trPr>
        <w:tc>
          <w:tcPr>
            <w:tcW w:w="714" w:type="dxa"/>
            <w:shd w:val="clear" w:color="auto" w:fill="auto"/>
            <w:vAlign w:val="center"/>
            <w:hideMark/>
          </w:tcPr>
          <w:p w14:paraId="23521F01" w14:textId="77777777" w:rsidR="0026031A" w:rsidRPr="0026031A" w:rsidRDefault="0026031A" w:rsidP="0026031A">
            <w:pPr>
              <w:jc w:val="center"/>
              <w:rPr>
                <w:sz w:val="14"/>
                <w:szCs w:val="14"/>
              </w:rPr>
            </w:pPr>
            <w:r w:rsidRPr="0026031A">
              <w:rPr>
                <w:sz w:val="14"/>
                <w:szCs w:val="14"/>
              </w:rPr>
              <w:t>3.1.28</w:t>
            </w:r>
          </w:p>
        </w:tc>
        <w:tc>
          <w:tcPr>
            <w:tcW w:w="2268" w:type="dxa"/>
            <w:shd w:val="clear" w:color="auto" w:fill="auto"/>
            <w:vAlign w:val="center"/>
            <w:hideMark/>
          </w:tcPr>
          <w:p w14:paraId="207C39EA" w14:textId="77777777" w:rsidR="0026031A" w:rsidRPr="0026031A" w:rsidRDefault="0026031A" w:rsidP="0026031A">
            <w:pPr>
              <w:jc w:val="center"/>
              <w:rPr>
                <w:sz w:val="14"/>
                <w:szCs w:val="14"/>
              </w:rPr>
            </w:pPr>
            <w:r w:rsidRPr="0026031A">
              <w:rPr>
                <w:sz w:val="14"/>
                <w:szCs w:val="14"/>
              </w:rPr>
              <w:t xml:space="preserve">Реконструкция тепловой сети по </w:t>
            </w:r>
            <w:r w:rsidRPr="0026031A">
              <w:rPr>
                <w:sz w:val="14"/>
                <w:szCs w:val="14"/>
              </w:rPr>
              <w:br/>
              <w:t>ул. Воронежская, 82 (Ду80 мм, L=26 м)</w:t>
            </w:r>
          </w:p>
        </w:tc>
        <w:tc>
          <w:tcPr>
            <w:tcW w:w="1413" w:type="dxa"/>
            <w:shd w:val="clear" w:color="auto" w:fill="auto"/>
            <w:vAlign w:val="center"/>
            <w:hideMark/>
          </w:tcPr>
          <w:p w14:paraId="58C68399" w14:textId="77777777" w:rsidR="0026031A" w:rsidRPr="0026031A" w:rsidRDefault="0026031A" w:rsidP="0026031A">
            <w:pPr>
              <w:jc w:val="center"/>
              <w:rPr>
                <w:sz w:val="14"/>
                <w:szCs w:val="14"/>
              </w:rPr>
            </w:pPr>
            <w:r w:rsidRPr="0026031A">
              <w:rPr>
                <w:sz w:val="14"/>
                <w:szCs w:val="14"/>
              </w:rPr>
              <w:t>42:20:0102063:0:38</w:t>
            </w:r>
          </w:p>
        </w:tc>
        <w:tc>
          <w:tcPr>
            <w:tcW w:w="888" w:type="dxa"/>
            <w:shd w:val="clear" w:color="auto" w:fill="auto"/>
            <w:vAlign w:val="center"/>
            <w:hideMark/>
          </w:tcPr>
          <w:p w14:paraId="52B36A42"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48005279" w14:textId="77777777" w:rsidR="0026031A" w:rsidRPr="0026031A" w:rsidRDefault="0026031A" w:rsidP="0026031A">
            <w:pPr>
              <w:jc w:val="center"/>
              <w:rPr>
                <w:sz w:val="14"/>
                <w:szCs w:val="14"/>
              </w:rPr>
            </w:pPr>
            <w:r w:rsidRPr="0026031A">
              <w:rPr>
                <w:sz w:val="14"/>
                <w:szCs w:val="14"/>
              </w:rPr>
              <w:t>Кемеровская область, г. Анжеро-Судженск, ул. Угольная. Котельная №</w:t>
            </w:r>
            <w:r w:rsidRPr="0026031A">
              <w:rPr>
                <w:sz w:val="14"/>
                <w:szCs w:val="14"/>
                <w:lang w:val="en-US"/>
              </w:rPr>
              <w:t> </w:t>
            </w:r>
            <w:r w:rsidRPr="0026031A">
              <w:rPr>
                <w:sz w:val="14"/>
                <w:szCs w:val="14"/>
              </w:rPr>
              <w:t>18</w:t>
            </w:r>
          </w:p>
        </w:tc>
        <w:tc>
          <w:tcPr>
            <w:tcW w:w="622" w:type="dxa"/>
            <w:shd w:val="clear" w:color="auto" w:fill="auto"/>
            <w:vAlign w:val="center"/>
            <w:hideMark/>
          </w:tcPr>
          <w:p w14:paraId="4F68C665" w14:textId="77777777" w:rsidR="0026031A" w:rsidRPr="0026031A" w:rsidRDefault="0026031A" w:rsidP="0026031A">
            <w:pPr>
              <w:jc w:val="center"/>
              <w:rPr>
                <w:sz w:val="14"/>
                <w:szCs w:val="14"/>
              </w:rPr>
            </w:pPr>
            <w:r w:rsidRPr="0026031A">
              <w:rPr>
                <w:sz w:val="14"/>
                <w:szCs w:val="14"/>
              </w:rPr>
              <w:t>2Ду80</w:t>
            </w:r>
          </w:p>
        </w:tc>
        <w:tc>
          <w:tcPr>
            <w:tcW w:w="788" w:type="dxa"/>
            <w:shd w:val="clear" w:color="auto" w:fill="auto"/>
            <w:vAlign w:val="center"/>
            <w:hideMark/>
          </w:tcPr>
          <w:p w14:paraId="018FF3C0" w14:textId="77777777" w:rsidR="0026031A" w:rsidRPr="0026031A" w:rsidRDefault="0026031A" w:rsidP="0026031A">
            <w:pPr>
              <w:jc w:val="center"/>
              <w:rPr>
                <w:sz w:val="14"/>
                <w:szCs w:val="14"/>
              </w:rPr>
            </w:pPr>
            <w:r w:rsidRPr="0026031A">
              <w:rPr>
                <w:sz w:val="14"/>
                <w:szCs w:val="14"/>
              </w:rPr>
              <w:t>21,7</w:t>
            </w:r>
          </w:p>
        </w:tc>
        <w:tc>
          <w:tcPr>
            <w:tcW w:w="1142" w:type="dxa"/>
            <w:shd w:val="clear" w:color="auto" w:fill="auto"/>
            <w:vAlign w:val="center"/>
            <w:hideMark/>
          </w:tcPr>
          <w:p w14:paraId="0A86C52D" w14:textId="77777777" w:rsidR="0026031A" w:rsidRPr="0026031A" w:rsidRDefault="0026031A" w:rsidP="0026031A">
            <w:pPr>
              <w:jc w:val="center"/>
              <w:rPr>
                <w:sz w:val="14"/>
                <w:szCs w:val="14"/>
              </w:rPr>
            </w:pPr>
            <w:r w:rsidRPr="0026031A">
              <w:rPr>
                <w:sz w:val="14"/>
                <w:szCs w:val="14"/>
              </w:rPr>
              <w:t>0,26</w:t>
            </w:r>
          </w:p>
        </w:tc>
        <w:tc>
          <w:tcPr>
            <w:tcW w:w="799" w:type="dxa"/>
            <w:shd w:val="clear" w:color="auto" w:fill="auto"/>
            <w:vAlign w:val="center"/>
            <w:hideMark/>
          </w:tcPr>
          <w:p w14:paraId="6F46FA35" w14:textId="77777777" w:rsidR="0026031A" w:rsidRPr="0026031A" w:rsidRDefault="0026031A" w:rsidP="0026031A">
            <w:pPr>
              <w:jc w:val="center"/>
              <w:rPr>
                <w:sz w:val="14"/>
                <w:szCs w:val="14"/>
              </w:rPr>
            </w:pPr>
            <w:r w:rsidRPr="0026031A">
              <w:rPr>
                <w:sz w:val="14"/>
                <w:szCs w:val="14"/>
              </w:rPr>
              <w:t>надземная</w:t>
            </w:r>
          </w:p>
        </w:tc>
        <w:tc>
          <w:tcPr>
            <w:tcW w:w="566" w:type="dxa"/>
            <w:shd w:val="clear" w:color="auto" w:fill="auto"/>
            <w:vAlign w:val="center"/>
            <w:hideMark/>
          </w:tcPr>
          <w:p w14:paraId="10F9A4B4"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54303660" w14:textId="77777777" w:rsidR="0026031A" w:rsidRPr="0026031A" w:rsidRDefault="0026031A" w:rsidP="0026031A">
            <w:pPr>
              <w:jc w:val="center"/>
              <w:rPr>
                <w:sz w:val="14"/>
                <w:szCs w:val="14"/>
              </w:rPr>
            </w:pPr>
            <w:r w:rsidRPr="0026031A">
              <w:rPr>
                <w:sz w:val="14"/>
                <w:szCs w:val="14"/>
              </w:rPr>
              <w:t>2Ду63</w:t>
            </w:r>
          </w:p>
        </w:tc>
        <w:tc>
          <w:tcPr>
            <w:tcW w:w="788" w:type="dxa"/>
            <w:shd w:val="clear" w:color="auto" w:fill="auto"/>
            <w:vAlign w:val="center"/>
            <w:hideMark/>
          </w:tcPr>
          <w:p w14:paraId="58A2E86D" w14:textId="77777777" w:rsidR="0026031A" w:rsidRPr="0026031A" w:rsidRDefault="0026031A" w:rsidP="0026031A">
            <w:pPr>
              <w:jc w:val="center"/>
              <w:rPr>
                <w:sz w:val="14"/>
                <w:szCs w:val="14"/>
              </w:rPr>
            </w:pPr>
            <w:r w:rsidRPr="0026031A">
              <w:rPr>
                <w:sz w:val="14"/>
                <w:szCs w:val="14"/>
              </w:rPr>
              <w:t>13,5</w:t>
            </w:r>
          </w:p>
        </w:tc>
        <w:tc>
          <w:tcPr>
            <w:tcW w:w="1052" w:type="dxa"/>
            <w:shd w:val="clear" w:color="auto" w:fill="auto"/>
            <w:vAlign w:val="center"/>
            <w:hideMark/>
          </w:tcPr>
          <w:p w14:paraId="7CBB787B" w14:textId="77777777" w:rsidR="0026031A" w:rsidRPr="0026031A" w:rsidRDefault="0026031A" w:rsidP="0026031A">
            <w:pPr>
              <w:jc w:val="center"/>
              <w:rPr>
                <w:sz w:val="14"/>
                <w:szCs w:val="14"/>
              </w:rPr>
            </w:pPr>
            <w:r w:rsidRPr="0026031A">
              <w:rPr>
                <w:sz w:val="14"/>
                <w:szCs w:val="14"/>
              </w:rPr>
              <w:t>0,26</w:t>
            </w:r>
          </w:p>
        </w:tc>
        <w:tc>
          <w:tcPr>
            <w:tcW w:w="851" w:type="dxa"/>
            <w:shd w:val="clear" w:color="auto" w:fill="auto"/>
            <w:vAlign w:val="center"/>
            <w:hideMark/>
          </w:tcPr>
          <w:p w14:paraId="3F0A138D" w14:textId="77777777" w:rsidR="0026031A" w:rsidRPr="0026031A" w:rsidRDefault="0026031A" w:rsidP="0026031A">
            <w:pPr>
              <w:jc w:val="center"/>
              <w:rPr>
                <w:sz w:val="14"/>
                <w:szCs w:val="14"/>
              </w:rPr>
            </w:pPr>
            <w:r w:rsidRPr="0026031A">
              <w:rPr>
                <w:sz w:val="14"/>
                <w:szCs w:val="14"/>
              </w:rPr>
              <w:t>надземная</w:t>
            </w:r>
          </w:p>
        </w:tc>
        <w:tc>
          <w:tcPr>
            <w:tcW w:w="567" w:type="dxa"/>
            <w:shd w:val="clear" w:color="auto" w:fill="auto"/>
            <w:vAlign w:val="center"/>
            <w:hideMark/>
          </w:tcPr>
          <w:p w14:paraId="009CCE49"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1AA273A1"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653AA84D" w14:textId="77777777" w:rsidR="0026031A" w:rsidRPr="0026031A" w:rsidRDefault="0026031A" w:rsidP="0026031A">
            <w:pPr>
              <w:jc w:val="center"/>
              <w:rPr>
                <w:sz w:val="14"/>
                <w:szCs w:val="14"/>
              </w:rPr>
            </w:pPr>
            <w:r w:rsidRPr="0026031A">
              <w:rPr>
                <w:sz w:val="14"/>
                <w:szCs w:val="14"/>
              </w:rPr>
              <w:t>2025</w:t>
            </w:r>
          </w:p>
        </w:tc>
      </w:tr>
      <w:tr w:rsidR="0026031A" w:rsidRPr="0026031A" w14:paraId="1608C629" w14:textId="77777777" w:rsidTr="00627AA0">
        <w:trPr>
          <w:trHeight w:val="20"/>
          <w:jc w:val="center"/>
        </w:trPr>
        <w:tc>
          <w:tcPr>
            <w:tcW w:w="714" w:type="dxa"/>
            <w:shd w:val="clear" w:color="auto" w:fill="auto"/>
            <w:vAlign w:val="center"/>
            <w:hideMark/>
          </w:tcPr>
          <w:p w14:paraId="35387075" w14:textId="77777777" w:rsidR="0026031A" w:rsidRPr="0026031A" w:rsidRDefault="0026031A" w:rsidP="0026031A">
            <w:pPr>
              <w:jc w:val="center"/>
              <w:rPr>
                <w:sz w:val="14"/>
                <w:szCs w:val="14"/>
              </w:rPr>
            </w:pPr>
            <w:r w:rsidRPr="0026031A">
              <w:rPr>
                <w:sz w:val="14"/>
                <w:szCs w:val="14"/>
              </w:rPr>
              <w:t>3.1.29</w:t>
            </w:r>
          </w:p>
        </w:tc>
        <w:tc>
          <w:tcPr>
            <w:tcW w:w="2268" w:type="dxa"/>
            <w:shd w:val="clear" w:color="auto" w:fill="auto"/>
            <w:vAlign w:val="center"/>
            <w:hideMark/>
          </w:tcPr>
          <w:p w14:paraId="513F0CCC"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от котельной до ул. Деповская, 2, 1 (Ду100 мм, L=203,84 м)</w:t>
            </w:r>
          </w:p>
        </w:tc>
        <w:tc>
          <w:tcPr>
            <w:tcW w:w="1413" w:type="dxa"/>
            <w:shd w:val="clear" w:color="auto" w:fill="auto"/>
            <w:vAlign w:val="center"/>
            <w:hideMark/>
          </w:tcPr>
          <w:p w14:paraId="7ADAD535" w14:textId="77777777" w:rsidR="0026031A" w:rsidRPr="0026031A" w:rsidRDefault="0026031A" w:rsidP="0026031A">
            <w:pPr>
              <w:jc w:val="center"/>
              <w:rPr>
                <w:sz w:val="14"/>
                <w:szCs w:val="14"/>
              </w:rPr>
            </w:pPr>
            <w:r w:rsidRPr="0026031A">
              <w:rPr>
                <w:sz w:val="14"/>
                <w:szCs w:val="14"/>
              </w:rPr>
              <w:t>42-42-10/001/2012-220</w:t>
            </w:r>
          </w:p>
        </w:tc>
        <w:tc>
          <w:tcPr>
            <w:tcW w:w="888" w:type="dxa"/>
            <w:shd w:val="clear" w:color="auto" w:fill="auto"/>
            <w:vAlign w:val="center"/>
            <w:hideMark/>
          </w:tcPr>
          <w:p w14:paraId="3832500F" w14:textId="77777777" w:rsidR="0026031A" w:rsidRPr="0026031A" w:rsidRDefault="0026031A" w:rsidP="0026031A">
            <w:pPr>
              <w:jc w:val="center"/>
              <w:rPr>
                <w:sz w:val="14"/>
                <w:szCs w:val="14"/>
              </w:rPr>
            </w:pPr>
            <w:r w:rsidRPr="0026031A">
              <w:rPr>
                <w:sz w:val="14"/>
                <w:szCs w:val="14"/>
              </w:rPr>
              <w:t>Тепловая сеть</w:t>
            </w:r>
          </w:p>
        </w:tc>
        <w:tc>
          <w:tcPr>
            <w:tcW w:w="1379" w:type="dxa"/>
            <w:shd w:val="clear" w:color="auto" w:fill="auto"/>
            <w:vAlign w:val="center"/>
            <w:hideMark/>
          </w:tcPr>
          <w:p w14:paraId="7D362863" w14:textId="77777777" w:rsidR="0026031A" w:rsidRPr="0026031A" w:rsidRDefault="0026031A" w:rsidP="0026031A">
            <w:pPr>
              <w:jc w:val="center"/>
              <w:rPr>
                <w:sz w:val="14"/>
                <w:szCs w:val="14"/>
              </w:rPr>
            </w:pPr>
            <w:r w:rsidRPr="0026031A">
              <w:rPr>
                <w:sz w:val="14"/>
                <w:szCs w:val="14"/>
              </w:rPr>
              <w:t>Кемеровская область, г. Анжеро-Судженск, ул. Деповская. Котельная №</w:t>
            </w:r>
            <w:r w:rsidRPr="0026031A">
              <w:rPr>
                <w:sz w:val="14"/>
                <w:szCs w:val="14"/>
                <w:lang w:val="en-US"/>
              </w:rPr>
              <w:t> </w:t>
            </w:r>
            <w:r w:rsidRPr="0026031A">
              <w:rPr>
                <w:sz w:val="14"/>
                <w:szCs w:val="14"/>
              </w:rPr>
              <w:t>19</w:t>
            </w:r>
          </w:p>
        </w:tc>
        <w:tc>
          <w:tcPr>
            <w:tcW w:w="622" w:type="dxa"/>
            <w:shd w:val="clear" w:color="auto" w:fill="auto"/>
            <w:vAlign w:val="center"/>
            <w:hideMark/>
          </w:tcPr>
          <w:p w14:paraId="21B84F1C" w14:textId="77777777" w:rsidR="0026031A" w:rsidRPr="0026031A" w:rsidRDefault="0026031A" w:rsidP="0026031A">
            <w:pPr>
              <w:jc w:val="center"/>
              <w:rPr>
                <w:sz w:val="14"/>
                <w:szCs w:val="14"/>
              </w:rPr>
            </w:pPr>
            <w:r w:rsidRPr="0026031A">
              <w:rPr>
                <w:sz w:val="14"/>
                <w:szCs w:val="14"/>
              </w:rPr>
              <w:t>2Ду100</w:t>
            </w:r>
          </w:p>
        </w:tc>
        <w:tc>
          <w:tcPr>
            <w:tcW w:w="788" w:type="dxa"/>
            <w:shd w:val="clear" w:color="auto" w:fill="auto"/>
            <w:vAlign w:val="center"/>
            <w:hideMark/>
          </w:tcPr>
          <w:p w14:paraId="36BFA370" w14:textId="77777777" w:rsidR="0026031A" w:rsidRPr="0026031A" w:rsidRDefault="0026031A" w:rsidP="0026031A">
            <w:pPr>
              <w:jc w:val="center"/>
              <w:rPr>
                <w:sz w:val="14"/>
                <w:szCs w:val="14"/>
              </w:rPr>
            </w:pPr>
            <w:r w:rsidRPr="0026031A">
              <w:rPr>
                <w:sz w:val="14"/>
                <w:szCs w:val="14"/>
              </w:rPr>
              <w:t>33,9</w:t>
            </w:r>
          </w:p>
        </w:tc>
        <w:tc>
          <w:tcPr>
            <w:tcW w:w="1142" w:type="dxa"/>
            <w:shd w:val="clear" w:color="auto" w:fill="auto"/>
            <w:vAlign w:val="center"/>
            <w:hideMark/>
          </w:tcPr>
          <w:p w14:paraId="70EDD75A" w14:textId="77777777" w:rsidR="0026031A" w:rsidRPr="0026031A" w:rsidRDefault="0026031A" w:rsidP="0026031A">
            <w:pPr>
              <w:jc w:val="center"/>
              <w:rPr>
                <w:sz w:val="14"/>
                <w:szCs w:val="14"/>
              </w:rPr>
            </w:pPr>
            <w:r w:rsidRPr="0026031A">
              <w:rPr>
                <w:sz w:val="14"/>
                <w:szCs w:val="14"/>
              </w:rPr>
              <w:t>0,50</w:t>
            </w:r>
          </w:p>
        </w:tc>
        <w:tc>
          <w:tcPr>
            <w:tcW w:w="799" w:type="dxa"/>
            <w:shd w:val="clear" w:color="auto" w:fill="auto"/>
            <w:vAlign w:val="center"/>
            <w:hideMark/>
          </w:tcPr>
          <w:p w14:paraId="6F6B8576"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6" w:type="dxa"/>
            <w:shd w:val="clear" w:color="auto" w:fill="auto"/>
            <w:vAlign w:val="center"/>
            <w:hideMark/>
          </w:tcPr>
          <w:p w14:paraId="0AEC041F"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1B66BD4E" w14:textId="77777777" w:rsidR="0026031A" w:rsidRPr="0026031A" w:rsidRDefault="0026031A" w:rsidP="0026031A">
            <w:pPr>
              <w:jc w:val="center"/>
              <w:rPr>
                <w:sz w:val="14"/>
                <w:szCs w:val="14"/>
              </w:rPr>
            </w:pPr>
            <w:r w:rsidRPr="0026031A">
              <w:rPr>
                <w:sz w:val="14"/>
                <w:szCs w:val="14"/>
              </w:rPr>
              <w:t>2Ду50</w:t>
            </w:r>
          </w:p>
        </w:tc>
        <w:tc>
          <w:tcPr>
            <w:tcW w:w="788" w:type="dxa"/>
            <w:shd w:val="clear" w:color="auto" w:fill="auto"/>
            <w:vAlign w:val="center"/>
            <w:hideMark/>
          </w:tcPr>
          <w:p w14:paraId="4F791AF9" w14:textId="77777777" w:rsidR="0026031A" w:rsidRPr="0026031A" w:rsidRDefault="0026031A" w:rsidP="0026031A">
            <w:pPr>
              <w:jc w:val="center"/>
              <w:rPr>
                <w:sz w:val="14"/>
                <w:szCs w:val="14"/>
              </w:rPr>
            </w:pPr>
            <w:r w:rsidRPr="0026031A">
              <w:rPr>
                <w:sz w:val="14"/>
                <w:szCs w:val="14"/>
              </w:rPr>
              <w:t>8,5</w:t>
            </w:r>
          </w:p>
        </w:tc>
        <w:tc>
          <w:tcPr>
            <w:tcW w:w="1052" w:type="dxa"/>
            <w:shd w:val="clear" w:color="auto" w:fill="auto"/>
            <w:vAlign w:val="center"/>
            <w:hideMark/>
          </w:tcPr>
          <w:p w14:paraId="740CA0CA" w14:textId="77777777" w:rsidR="0026031A" w:rsidRPr="0026031A" w:rsidRDefault="0026031A" w:rsidP="0026031A">
            <w:pPr>
              <w:jc w:val="center"/>
              <w:rPr>
                <w:sz w:val="14"/>
                <w:szCs w:val="14"/>
              </w:rPr>
            </w:pPr>
            <w:r w:rsidRPr="0026031A">
              <w:rPr>
                <w:sz w:val="14"/>
                <w:szCs w:val="14"/>
              </w:rPr>
              <w:t>0,50</w:t>
            </w:r>
          </w:p>
        </w:tc>
        <w:tc>
          <w:tcPr>
            <w:tcW w:w="851" w:type="dxa"/>
            <w:shd w:val="clear" w:color="auto" w:fill="auto"/>
            <w:vAlign w:val="center"/>
            <w:hideMark/>
          </w:tcPr>
          <w:p w14:paraId="23815986" w14:textId="77777777" w:rsidR="0026031A" w:rsidRPr="0026031A" w:rsidRDefault="0026031A" w:rsidP="0026031A">
            <w:pPr>
              <w:jc w:val="center"/>
              <w:rPr>
                <w:sz w:val="14"/>
                <w:szCs w:val="14"/>
              </w:rPr>
            </w:pPr>
            <w:r w:rsidRPr="0026031A">
              <w:rPr>
                <w:sz w:val="14"/>
                <w:szCs w:val="14"/>
              </w:rPr>
              <w:t>подземный, непроходной канал</w:t>
            </w:r>
          </w:p>
        </w:tc>
        <w:tc>
          <w:tcPr>
            <w:tcW w:w="567" w:type="dxa"/>
            <w:shd w:val="clear" w:color="auto" w:fill="auto"/>
            <w:vAlign w:val="center"/>
            <w:hideMark/>
          </w:tcPr>
          <w:p w14:paraId="34543223"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1D1434FF"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2B41CAAB" w14:textId="77777777" w:rsidR="0026031A" w:rsidRPr="0026031A" w:rsidRDefault="0026031A" w:rsidP="0026031A">
            <w:pPr>
              <w:jc w:val="center"/>
              <w:rPr>
                <w:sz w:val="14"/>
                <w:szCs w:val="14"/>
              </w:rPr>
            </w:pPr>
            <w:r w:rsidRPr="0026031A">
              <w:rPr>
                <w:sz w:val="14"/>
                <w:szCs w:val="14"/>
              </w:rPr>
              <w:t>2025</w:t>
            </w:r>
          </w:p>
        </w:tc>
      </w:tr>
    </w:tbl>
    <w:p w14:paraId="69A6C3AC" w14:textId="77777777" w:rsidR="0026031A" w:rsidRPr="0026031A" w:rsidRDefault="0026031A" w:rsidP="0026031A">
      <w:pPr>
        <w:rPr>
          <w:sz w:val="20"/>
          <w:szCs w:val="20"/>
        </w:rPr>
      </w:pPr>
      <w:r w:rsidRPr="0026031A">
        <w:rPr>
          <w:sz w:val="20"/>
          <w:szCs w:val="20"/>
        </w:rPr>
        <w:br w:type="page"/>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2268"/>
        <w:gridCol w:w="1413"/>
        <w:gridCol w:w="888"/>
        <w:gridCol w:w="1379"/>
        <w:gridCol w:w="622"/>
        <w:gridCol w:w="788"/>
        <w:gridCol w:w="1142"/>
        <w:gridCol w:w="799"/>
        <w:gridCol w:w="566"/>
        <w:gridCol w:w="622"/>
        <w:gridCol w:w="788"/>
        <w:gridCol w:w="1052"/>
        <w:gridCol w:w="851"/>
        <w:gridCol w:w="567"/>
        <w:gridCol w:w="850"/>
        <w:gridCol w:w="851"/>
      </w:tblGrid>
      <w:tr w:rsidR="0026031A" w:rsidRPr="0026031A" w14:paraId="1F4CFD27" w14:textId="77777777" w:rsidTr="00627AA0">
        <w:trPr>
          <w:trHeight w:val="20"/>
          <w:jc w:val="center"/>
        </w:trPr>
        <w:tc>
          <w:tcPr>
            <w:tcW w:w="714" w:type="dxa"/>
            <w:shd w:val="clear" w:color="auto" w:fill="auto"/>
            <w:vAlign w:val="center"/>
            <w:hideMark/>
          </w:tcPr>
          <w:p w14:paraId="3DAD80D7" w14:textId="77777777" w:rsidR="0026031A" w:rsidRPr="0026031A" w:rsidRDefault="0026031A" w:rsidP="0026031A">
            <w:pPr>
              <w:jc w:val="center"/>
              <w:rPr>
                <w:sz w:val="14"/>
                <w:szCs w:val="14"/>
              </w:rPr>
            </w:pPr>
            <w:r w:rsidRPr="0026031A">
              <w:rPr>
                <w:sz w:val="14"/>
                <w:szCs w:val="14"/>
              </w:rPr>
              <w:lastRenderedPageBreak/>
              <w:t>1</w:t>
            </w:r>
          </w:p>
        </w:tc>
        <w:tc>
          <w:tcPr>
            <w:tcW w:w="2268" w:type="dxa"/>
            <w:shd w:val="clear" w:color="auto" w:fill="auto"/>
            <w:vAlign w:val="center"/>
            <w:hideMark/>
          </w:tcPr>
          <w:p w14:paraId="44348C66" w14:textId="77777777" w:rsidR="0026031A" w:rsidRPr="0026031A" w:rsidRDefault="0026031A" w:rsidP="0026031A">
            <w:pPr>
              <w:jc w:val="center"/>
              <w:rPr>
                <w:sz w:val="14"/>
                <w:szCs w:val="14"/>
              </w:rPr>
            </w:pPr>
            <w:r w:rsidRPr="0026031A">
              <w:rPr>
                <w:sz w:val="14"/>
                <w:szCs w:val="14"/>
              </w:rPr>
              <w:t>2</w:t>
            </w:r>
          </w:p>
        </w:tc>
        <w:tc>
          <w:tcPr>
            <w:tcW w:w="1413" w:type="dxa"/>
            <w:shd w:val="clear" w:color="auto" w:fill="auto"/>
            <w:vAlign w:val="center"/>
            <w:hideMark/>
          </w:tcPr>
          <w:p w14:paraId="2EFB0C28" w14:textId="77777777" w:rsidR="0026031A" w:rsidRPr="0026031A" w:rsidRDefault="0026031A" w:rsidP="0026031A">
            <w:pPr>
              <w:jc w:val="center"/>
              <w:rPr>
                <w:sz w:val="14"/>
                <w:szCs w:val="14"/>
              </w:rPr>
            </w:pPr>
            <w:r w:rsidRPr="0026031A">
              <w:rPr>
                <w:sz w:val="14"/>
                <w:szCs w:val="14"/>
              </w:rPr>
              <w:t>3</w:t>
            </w:r>
          </w:p>
        </w:tc>
        <w:tc>
          <w:tcPr>
            <w:tcW w:w="888" w:type="dxa"/>
            <w:shd w:val="clear" w:color="auto" w:fill="auto"/>
            <w:vAlign w:val="center"/>
            <w:hideMark/>
          </w:tcPr>
          <w:p w14:paraId="700E31F8" w14:textId="77777777" w:rsidR="0026031A" w:rsidRPr="0026031A" w:rsidRDefault="0026031A" w:rsidP="0026031A">
            <w:pPr>
              <w:jc w:val="center"/>
              <w:rPr>
                <w:sz w:val="14"/>
                <w:szCs w:val="14"/>
              </w:rPr>
            </w:pPr>
            <w:r w:rsidRPr="0026031A">
              <w:rPr>
                <w:sz w:val="14"/>
                <w:szCs w:val="14"/>
              </w:rPr>
              <w:t>4</w:t>
            </w:r>
          </w:p>
        </w:tc>
        <w:tc>
          <w:tcPr>
            <w:tcW w:w="1379" w:type="dxa"/>
            <w:shd w:val="clear" w:color="auto" w:fill="auto"/>
            <w:vAlign w:val="center"/>
            <w:hideMark/>
          </w:tcPr>
          <w:p w14:paraId="6B9FF652" w14:textId="77777777" w:rsidR="0026031A" w:rsidRPr="0026031A" w:rsidRDefault="0026031A" w:rsidP="0026031A">
            <w:pPr>
              <w:jc w:val="center"/>
              <w:rPr>
                <w:sz w:val="14"/>
                <w:szCs w:val="14"/>
              </w:rPr>
            </w:pPr>
            <w:r w:rsidRPr="0026031A">
              <w:rPr>
                <w:sz w:val="14"/>
                <w:szCs w:val="14"/>
              </w:rPr>
              <w:t>5</w:t>
            </w:r>
          </w:p>
        </w:tc>
        <w:tc>
          <w:tcPr>
            <w:tcW w:w="622" w:type="dxa"/>
            <w:shd w:val="clear" w:color="auto" w:fill="auto"/>
            <w:vAlign w:val="center"/>
            <w:hideMark/>
          </w:tcPr>
          <w:p w14:paraId="72B9921C" w14:textId="77777777" w:rsidR="0026031A" w:rsidRPr="0026031A" w:rsidRDefault="0026031A" w:rsidP="0026031A">
            <w:pPr>
              <w:jc w:val="center"/>
              <w:rPr>
                <w:sz w:val="14"/>
                <w:szCs w:val="14"/>
              </w:rPr>
            </w:pPr>
            <w:r w:rsidRPr="0026031A">
              <w:rPr>
                <w:sz w:val="14"/>
                <w:szCs w:val="14"/>
              </w:rPr>
              <w:t>6.1</w:t>
            </w:r>
          </w:p>
        </w:tc>
        <w:tc>
          <w:tcPr>
            <w:tcW w:w="788" w:type="dxa"/>
            <w:shd w:val="clear" w:color="auto" w:fill="auto"/>
            <w:vAlign w:val="center"/>
            <w:hideMark/>
          </w:tcPr>
          <w:p w14:paraId="542732C8" w14:textId="77777777" w:rsidR="0026031A" w:rsidRPr="0026031A" w:rsidRDefault="0026031A" w:rsidP="0026031A">
            <w:pPr>
              <w:jc w:val="center"/>
              <w:rPr>
                <w:sz w:val="14"/>
                <w:szCs w:val="14"/>
              </w:rPr>
            </w:pPr>
            <w:r w:rsidRPr="0026031A">
              <w:rPr>
                <w:sz w:val="14"/>
                <w:szCs w:val="14"/>
              </w:rPr>
              <w:t>6.2</w:t>
            </w:r>
          </w:p>
        </w:tc>
        <w:tc>
          <w:tcPr>
            <w:tcW w:w="1142" w:type="dxa"/>
            <w:shd w:val="clear" w:color="auto" w:fill="auto"/>
            <w:vAlign w:val="center"/>
            <w:hideMark/>
          </w:tcPr>
          <w:p w14:paraId="7ED4112C" w14:textId="77777777" w:rsidR="0026031A" w:rsidRPr="0026031A" w:rsidRDefault="0026031A" w:rsidP="0026031A">
            <w:pPr>
              <w:jc w:val="center"/>
              <w:rPr>
                <w:sz w:val="14"/>
                <w:szCs w:val="14"/>
              </w:rPr>
            </w:pPr>
            <w:r w:rsidRPr="0026031A">
              <w:rPr>
                <w:sz w:val="14"/>
                <w:szCs w:val="14"/>
              </w:rPr>
              <w:t>6.3</w:t>
            </w:r>
          </w:p>
        </w:tc>
        <w:tc>
          <w:tcPr>
            <w:tcW w:w="799" w:type="dxa"/>
            <w:shd w:val="clear" w:color="auto" w:fill="auto"/>
            <w:vAlign w:val="center"/>
            <w:hideMark/>
          </w:tcPr>
          <w:p w14:paraId="28A3C21E" w14:textId="77777777" w:rsidR="0026031A" w:rsidRPr="0026031A" w:rsidRDefault="0026031A" w:rsidP="0026031A">
            <w:pPr>
              <w:jc w:val="center"/>
              <w:rPr>
                <w:sz w:val="14"/>
                <w:szCs w:val="14"/>
              </w:rPr>
            </w:pPr>
            <w:r w:rsidRPr="0026031A">
              <w:rPr>
                <w:sz w:val="14"/>
                <w:szCs w:val="14"/>
              </w:rPr>
              <w:t>6.4</w:t>
            </w:r>
          </w:p>
        </w:tc>
        <w:tc>
          <w:tcPr>
            <w:tcW w:w="566" w:type="dxa"/>
            <w:shd w:val="clear" w:color="auto" w:fill="auto"/>
            <w:vAlign w:val="center"/>
            <w:hideMark/>
          </w:tcPr>
          <w:p w14:paraId="2D5AB990" w14:textId="77777777" w:rsidR="0026031A" w:rsidRPr="0026031A" w:rsidRDefault="0026031A" w:rsidP="0026031A">
            <w:pPr>
              <w:jc w:val="center"/>
              <w:rPr>
                <w:sz w:val="14"/>
                <w:szCs w:val="14"/>
              </w:rPr>
            </w:pPr>
            <w:r w:rsidRPr="0026031A">
              <w:rPr>
                <w:sz w:val="14"/>
                <w:szCs w:val="14"/>
              </w:rPr>
              <w:t>6.5</w:t>
            </w:r>
          </w:p>
        </w:tc>
        <w:tc>
          <w:tcPr>
            <w:tcW w:w="622" w:type="dxa"/>
            <w:shd w:val="clear" w:color="auto" w:fill="auto"/>
            <w:vAlign w:val="center"/>
            <w:hideMark/>
          </w:tcPr>
          <w:p w14:paraId="0C8D99CA" w14:textId="77777777" w:rsidR="0026031A" w:rsidRPr="0026031A" w:rsidRDefault="0026031A" w:rsidP="0026031A">
            <w:pPr>
              <w:jc w:val="center"/>
              <w:rPr>
                <w:sz w:val="14"/>
                <w:szCs w:val="14"/>
              </w:rPr>
            </w:pPr>
            <w:r w:rsidRPr="0026031A">
              <w:rPr>
                <w:sz w:val="14"/>
                <w:szCs w:val="14"/>
              </w:rPr>
              <w:t>7.1</w:t>
            </w:r>
          </w:p>
        </w:tc>
        <w:tc>
          <w:tcPr>
            <w:tcW w:w="788" w:type="dxa"/>
            <w:shd w:val="clear" w:color="auto" w:fill="auto"/>
            <w:vAlign w:val="center"/>
            <w:hideMark/>
          </w:tcPr>
          <w:p w14:paraId="2F519102" w14:textId="77777777" w:rsidR="0026031A" w:rsidRPr="0026031A" w:rsidRDefault="0026031A" w:rsidP="0026031A">
            <w:pPr>
              <w:jc w:val="center"/>
              <w:rPr>
                <w:sz w:val="14"/>
                <w:szCs w:val="14"/>
              </w:rPr>
            </w:pPr>
            <w:r w:rsidRPr="0026031A">
              <w:rPr>
                <w:sz w:val="14"/>
                <w:szCs w:val="14"/>
              </w:rPr>
              <w:t>7.2</w:t>
            </w:r>
          </w:p>
        </w:tc>
        <w:tc>
          <w:tcPr>
            <w:tcW w:w="1052" w:type="dxa"/>
            <w:shd w:val="clear" w:color="auto" w:fill="auto"/>
            <w:vAlign w:val="center"/>
            <w:hideMark/>
          </w:tcPr>
          <w:p w14:paraId="6734BD29" w14:textId="77777777" w:rsidR="0026031A" w:rsidRPr="0026031A" w:rsidRDefault="0026031A" w:rsidP="0026031A">
            <w:pPr>
              <w:jc w:val="center"/>
              <w:rPr>
                <w:sz w:val="14"/>
                <w:szCs w:val="14"/>
              </w:rPr>
            </w:pPr>
            <w:r w:rsidRPr="0026031A">
              <w:rPr>
                <w:sz w:val="14"/>
                <w:szCs w:val="14"/>
              </w:rPr>
              <w:t>7.3</w:t>
            </w:r>
          </w:p>
        </w:tc>
        <w:tc>
          <w:tcPr>
            <w:tcW w:w="851" w:type="dxa"/>
            <w:shd w:val="clear" w:color="auto" w:fill="auto"/>
            <w:vAlign w:val="center"/>
            <w:hideMark/>
          </w:tcPr>
          <w:p w14:paraId="6D49BA03" w14:textId="77777777" w:rsidR="0026031A" w:rsidRPr="0026031A" w:rsidRDefault="0026031A" w:rsidP="0026031A">
            <w:pPr>
              <w:jc w:val="center"/>
              <w:rPr>
                <w:sz w:val="14"/>
                <w:szCs w:val="14"/>
              </w:rPr>
            </w:pPr>
            <w:r w:rsidRPr="0026031A">
              <w:rPr>
                <w:sz w:val="14"/>
                <w:szCs w:val="14"/>
              </w:rPr>
              <w:t>7.4</w:t>
            </w:r>
          </w:p>
        </w:tc>
        <w:tc>
          <w:tcPr>
            <w:tcW w:w="567" w:type="dxa"/>
            <w:shd w:val="clear" w:color="auto" w:fill="auto"/>
            <w:vAlign w:val="center"/>
            <w:hideMark/>
          </w:tcPr>
          <w:p w14:paraId="4072096A" w14:textId="77777777" w:rsidR="0026031A" w:rsidRPr="0026031A" w:rsidRDefault="0026031A" w:rsidP="0026031A">
            <w:pPr>
              <w:jc w:val="center"/>
              <w:rPr>
                <w:sz w:val="14"/>
                <w:szCs w:val="14"/>
              </w:rPr>
            </w:pPr>
            <w:r w:rsidRPr="0026031A">
              <w:rPr>
                <w:sz w:val="14"/>
                <w:szCs w:val="14"/>
              </w:rPr>
              <w:t>7.5</w:t>
            </w:r>
          </w:p>
        </w:tc>
        <w:tc>
          <w:tcPr>
            <w:tcW w:w="850" w:type="dxa"/>
            <w:shd w:val="clear" w:color="auto" w:fill="auto"/>
            <w:vAlign w:val="center"/>
            <w:hideMark/>
          </w:tcPr>
          <w:p w14:paraId="71DFF8F4" w14:textId="77777777" w:rsidR="0026031A" w:rsidRPr="0026031A" w:rsidRDefault="0026031A" w:rsidP="0026031A">
            <w:pPr>
              <w:jc w:val="center"/>
              <w:rPr>
                <w:sz w:val="14"/>
                <w:szCs w:val="14"/>
              </w:rPr>
            </w:pPr>
            <w:r w:rsidRPr="0026031A">
              <w:rPr>
                <w:sz w:val="14"/>
                <w:szCs w:val="14"/>
              </w:rPr>
              <w:t>8</w:t>
            </w:r>
          </w:p>
        </w:tc>
        <w:tc>
          <w:tcPr>
            <w:tcW w:w="851" w:type="dxa"/>
            <w:shd w:val="clear" w:color="auto" w:fill="auto"/>
            <w:vAlign w:val="center"/>
            <w:hideMark/>
          </w:tcPr>
          <w:p w14:paraId="385E937D" w14:textId="77777777" w:rsidR="0026031A" w:rsidRPr="0026031A" w:rsidRDefault="0026031A" w:rsidP="0026031A">
            <w:pPr>
              <w:jc w:val="center"/>
              <w:rPr>
                <w:sz w:val="14"/>
                <w:szCs w:val="14"/>
              </w:rPr>
            </w:pPr>
            <w:r w:rsidRPr="0026031A">
              <w:rPr>
                <w:sz w:val="14"/>
                <w:szCs w:val="14"/>
              </w:rPr>
              <w:t>9</w:t>
            </w:r>
          </w:p>
        </w:tc>
      </w:tr>
      <w:tr w:rsidR="0026031A" w:rsidRPr="0026031A" w14:paraId="5E8ED1CF" w14:textId="77777777" w:rsidTr="00627AA0">
        <w:trPr>
          <w:trHeight w:val="20"/>
          <w:jc w:val="center"/>
        </w:trPr>
        <w:tc>
          <w:tcPr>
            <w:tcW w:w="16160" w:type="dxa"/>
            <w:gridSpan w:val="17"/>
            <w:shd w:val="clear" w:color="auto" w:fill="auto"/>
            <w:vAlign w:val="center"/>
            <w:hideMark/>
          </w:tcPr>
          <w:p w14:paraId="6798735E" w14:textId="77777777" w:rsidR="0026031A" w:rsidRPr="0026031A" w:rsidRDefault="0026031A" w:rsidP="0026031A">
            <w:pPr>
              <w:rPr>
                <w:sz w:val="14"/>
                <w:szCs w:val="14"/>
              </w:rPr>
            </w:pPr>
            <w:r w:rsidRPr="0026031A">
              <w:rPr>
                <w:bCs/>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4CAC0A1B" w14:textId="77777777" w:rsidTr="00627AA0">
        <w:trPr>
          <w:trHeight w:val="20"/>
          <w:jc w:val="center"/>
        </w:trPr>
        <w:tc>
          <w:tcPr>
            <w:tcW w:w="714" w:type="dxa"/>
            <w:shd w:val="clear" w:color="auto" w:fill="auto"/>
            <w:vAlign w:val="center"/>
            <w:hideMark/>
          </w:tcPr>
          <w:p w14:paraId="2813EB49" w14:textId="77777777" w:rsidR="0026031A" w:rsidRPr="0026031A" w:rsidRDefault="0026031A" w:rsidP="0026031A">
            <w:pPr>
              <w:jc w:val="center"/>
              <w:rPr>
                <w:sz w:val="14"/>
                <w:szCs w:val="14"/>
              </w:rPr>
            </w:pPr>
            <w:r w:rsidRPr="0026031A">
              <w:rPr>
                <w:sz w:val="14"/>
                <w:szCs w:val="14"/>
              </w:rPr>
              <w:t>3.2.1</w:t>
            </w:r>
          </w:p>
        </w:tc>
        <w:tc>
          <w:tcPr>
            <w:tcW w:w="2268" w:type="dxa"/>
            <w:shd w:val="clear" w:color="auto" w:fill="auto"/>
            <w:vAlign w:val="center"/>
            <w:hideMark/>
          </w:tcPr>
          <w:p w14:paraId="1F361761" w14:textId="77777777" w:rsidR="0026031A" w:rsidRPr="0026031A" w:rsidRDefault="0026031A" w:rsidP="0026031A">
            <w:pPr>
              <w:jc w:val="center"/>
              <w:rPr>
                <w:sz w:val="14"/>
                <w:szCs w:val="14"/>
              </w:rPr>
            </w:pPr>
            <w:r w:rsidRPr="0026031A">
              <w:rPr>
                <w:sz w:val="14"/>
                <w:szCs w:val="14"/>
              </w:rPr>
              <w:t>Замена котла №</w:t>
            </w:r>
            <w:r w:rsidRPr="0026031A">
              <w:rPr>
                <w:sz w:val="14"/>
                <w:szCs w:val="14"/>
                <w:lang w:val="en-US"/>
              </w:rPr>
              <w:t> </w:t>
            </w:r>
            <w:r w:rsidRPr="0026031A">
              <w:rPr>
                <w:sz w:val="14"/>
                <w:szCs w:val="14"/>
              </w:rPr>
              <w:t xml:space="preserve">3 «Ланкаширского» на котёл производительностью </w:t>
            </w:r>
            <w:r w:rsidRPr="0026031A">
              <w:rPr>
                <w:sz w:val="14"/>
                <w:szCs w:val="14"/>
              </w:rPr>
              <w:br/>
              <w:t>1,45 МВт</w:t>
            </w:r>
          </w:p>
        </w:tc>
        <w:tc>
          <w:tcPr>
            <w:tcW w:w="1413" w:type="dxa"/>
            <w:shd w:val="clear" w:color="auto" w:fill="auto"/>
            <w:vAlign w:val="center"/>
            <w:hideMark/>
          </w:tcPr>
          <w:p w14:paraId="792B9F21"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1984AC5A" w14:textId="77777777" w:rsidR="0026031A" w:rsidRPr="0026031A" w:rsidRDefault="0026031A" w:rsidP="0026031A">
            <w:pPr>
              <w:jc w:val="center"/>
              <w:rPr>
                <w:sz w:val="14"/>
                <w:szCs w:val="14"/>
              </w:rPr>
            </w:pPr>
            <w:r w:rsidRPr="0026031A">
              <w:rPr>
                <w:sz w:val="14"/>
                <w:szCs w:val="14"/>
              </w:rPr>
              <w:t>Котёл</w:t>
            </w:r>
          </w:p>
        </w:tc>
        <w:tc>
          <w:tcPr>
            <w:tcW w:w="1379" w:type="dxa"/>
            <w:shd w:val="clear" w:color="auto" w:fill="auto"/>
            <w:vAlign w:val="center"/>
            <w:hideMark/>
          </w:tcPr>
          <w:p w14:paraId="11D4B9D0" w14:textId="77777777" w:rsidR="0026031A" w:rsidRPr="0026031A" w:rsidRDefault="0026031A" w:rsidP="0026031A">
            <w:pPr>
              <w:jc w:val="center"/>
              <w:rPr>
                <w:sz w:val="14"/>
                <w:szCs w:val="14"/>
              </w:rPr>
            </w:pPr>
            <w:r w:rsidRPr="0026031A">
              <w:rPr>
                <w:sz w:val="14"/>
                <w:szCs w:val="14"/>
              </w:rPr>
              <w:t>Кемеровская область, г. Анжеро-Судженск, ул. Беловская, 19а. Котельная №</w:t>
            </w:r>
            <w:r w:rsidRPr="0026031A">
              <w:rPr>
                <w:sz w:val="14"/>
                <w:szCs w:val="14"/>
                <w:lang w:val="en-US"/>
              </w:rPr>
              <w:t> </w:t>
            </w:r>
            <w:r w:rsidRPr="0026031A">
              <w:rPr>
                <w:sz w:val="14"/>
                <w:szCs w:val="14"/>
              </w:rPr>
              <w:t>7</w:t>
            </w:r>
          </w:p>
        </w:tc>
        <w:tc>
          <w:tcPr>
            <w:tcW w:w="622" w:type="dxa"/>
            <w:shd w:val="clear" w:color="auto" w:fill="auto"/>
            <w:vAlign w:val="center"/>
            <w:hideMark/>
          </w:tcPr>
          <w:p w14:paraId="28E90E1F"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0FCF7F86"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265BFD5D"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3213AFC7"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384B3AB6" w14:textId="77777777" w:rsidR="0026031A" w:rsidRPr="0026031A" w:rsidRDefault="0026031A" w:rsidP="0026031A">
            <w:pPr>
              <w:jc w:val="center"/>
              <w:rPr>
                <w:sz w:val="14"/>
                <w:szCs w:val="14"/>
              </w:rPr>
            </w:pPr>
            <w:r w:rsidRPr="0026031A">
              <w:rPr>
                <w:sz w:val="14"/>
                <w:szCs w:val="14"/>
              </w:rPr>
              <w:t>0,8</w:t>
            </w:r>
          </w:p>
        </w:tc>
        <w:tc>
          <w:tcPr>
            <w:tcW w:w="622" w:type="dxa"/>
            <w:shd w:val="clear" w:color="auto" w:fill="auto"/>
            <w:vAlign w:val="center"/>
            <w:hideMark/>
          </w:tcPr>
          <w:p w14:paraId="391834A8"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70A8D104"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17678B4E"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7A57E4C2"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18EFD3E0" w14:textId="77777777" w:rsidR="0026031A" w:rsidRPr="0026031A" w:rsidRDefault="0026031A" w:rsidP="0026031A">
            <w:pPr>
              <w:jc w:val="center"/>
              <w:rPr>
                <w:sz w:val="14"/>
                <w:szCs w:val="14"/>
              </w:rPr>
            </w:pPr>
            <w:r w:rsidRPr="0026031A">
              <w:rPr>
                <w:sz w:val="14"/>
                <w:szCs w:val="14"/>
              </w:rPr>
              <w:t>1,25</w:t>
            </w:r>
          </w:p>
        </w:tc>
        <w:tc>
          <w:tcPr>
            <w:tcW w:w="850" w:type="dxa"/>
            <w:shd w:val="clear" w:color="auto" w:fill="auto"/>
            <w:vAlign w:val="center"/>
            <w:hideMark/>
          </w:tcPr>
          <w:p w14:paraId="439FF358"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6A474EEF" w14:textId="77777777" w:rsidR="0026031A" w:rsidRPr="0026031A" w:rsidRDefault="0026031A" w:rsidP="0026031A">
            <w:pPr>
              <w:jc w:val="center"/>
              <w:rPr>
                <w:sz w:val="14"/>
                <w:szCs w:val="14"/>
              </w:rPr>
            </w:pPr>
            <w:r w:rsidRPr="0026031A">
              <w:rPr>
                <w:sz w:val="14"/>
                <w:szCs w:val="14"/>
              </w:rPr>
              <w:t>2023</w:t>
            </w:r>
          </w:p>
        </w:tc>
      </w:tr>
      <w:tr w:rsidR="0026031A" w:rsidRPr="0026031A" w14:paraId="1D4B2619" w14:textId="77777777" w:rsidTr="00627AA0">
        <w:trPr>
          <w:trHeight w:val="20"/>
          <w:jc w:val="center"/>
        </w:trPr>
        <w:tc>
          <w:tcPr>
            <w:tcW w:w="714" w:type="dxa"/>
            <w:shd w:val="clear" w:color="auto" w:fill="auto"/>
            <w:vAlign w:val="center"/>
            <w:hideMark/>
          </w:tcPr>
          <w:p w14:paraId="7F0C7B22" w14:textId="77777777" w:rsidR="0026031A" w:rsidRPr="0026031A" w:rsidRDefault="0026031A" w:rsidP="0026031A">
            <w:pPr>
              <w:jc w:val="center"/>
              <w:rPr>
                <w:sz w:val="14"/>
                <w:szCs w:val="14"/>
              </w:rPr>
            </w:pPr>
            <w:r w:rsidRPr="0026031A">
              <w:rPr>
                <w:sz w:val="14"/>
                <w:szCs w:val="14"/>
              </w:rPr>
              <w:t>3.2.2</w:t>
            </w:r>
          </w:p>
        </w:tc>
        <w:tc>
          <w:tcPr>
            <w:tcW w:w="2268" w:type="dxa"/>
            <w:shd w:val="clear" w:color="auto" w:fill="auto"/>
            <w:vAlign w:val="center"/>
            <w:hideMark/>
          </w:tcPr>
          <w:p w14:paraId="1CDCB294" w14:textId="77777777" w:rsidR="0026031A" w:rsidRPr="0026031A" w:rsidRDefault="0026031A" w:rsidP="0026031A">
            <w:pPr>
              <w:jc w:val="center"/>
              <w:rPr>
                <w:sz w:val="14"/>
                <w:szCs w:val="14"/>
              </w:rPr>
            </w:pPr>
            <w:r w:rsidRPr="0026031A">
              <w:rPr>
                <w:sz w:val="14"/>
                <w:szCs w:val="14"/>
              </w:rPr>
              <w:t xml:space="preserve">Замена котла № 1 «Ланкаширского» на котёл производительностью </w:t>
            </w:r>
            <w:r w:rsidRPr="0026031A">
              <w:rPr>
                <w:sz w:val="14"/>
                <w:szCs w:val="14"/>
              </w:rPr>
              <w:br/>
              <w:t>1,45 МВт</w:t>
            </w:r>
          </w:p>
        </w:tc>
        <w:tc>
          <w:tcPr>
            <w:tcW w:w="1413" w:type="dxa"/>
            <w:shd w:val="clear" w:color="auto" w:fill="auto"/>
            <w:vAlign w:val="center"/>
            <w:hideMark/>
          </w:tcPr>
          <w:p w14:paraId="59BB888B"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0A721FDB" w14:textId="77777777" w:rsidR="0026031A" w:rsidRPr="0026031A" w:rsidRDefault="0026031A" w:rsidP="0026031A">
            <w:pPr>
              <w:jc w:val="center"/>
              <w:rPr>
                <w:sz w:val="14"/>
                <w:szCs w:val="14"/>
              </w:rPr>
            </w:pPr>
            <w:r w:rsidRPr="0026031A">
              <w:rPr>
                <w:sz w:val="14"/>
                <w:szCs w:val="14"/>
              </w:rPr>
              <w:t>Котёл</w:t>
            </w:r>
          </w:p>
        </w:tc>
        <w:tc>
          <w:tcPr>
            <w:tcW w:w="1379" w:type="dxa"/>
            <w:shd w:val="clear" w:color="auto" w:fill="auto"/>
            <w:vAlign w:val="center"/>
            <w:hideMark/>
          </w:tcPr>
          <w:p w14:paraId="573CC27D" w14:textId="77777777" w:rsidR="0026031A" w:rsidRPr="0026031A" w:rsidRDefault="0026031A" w:rsidP="0026031A">
            <w:pPr>
              <w:jc w:val="center"/>
              <w:rPr>
                <w:sz w:val="14"/>
                <w:szCs w:val="14"/>
              </w:rPr>
            </w:pPr>
            <w:r w:rsidRPr="0026031A">
              <w:rPr>
                <w:sz w:val="14"/>
                <w:szCs w:val="14"/>
              </w:rPr>
              <w:t xml:space="preserve">Кемеровская область, г. Анжеро-Судженск, ул. </w:t>
            </w:r>
            <w:proofErr w:type="spellStart"/>
            <w:r w:rsidRPr="0026031A">
              <w:rPr>
                <w:sz w:val="14"/>
                <w:szCs w:val="14"/>
              </w:rPr>
              <w:t>Тырганская</w:t>
            </w:r>
            <w:proofErr w:type="spellEnd"/>
            <w:r w:rsidRPr="0026031A">
              <w:rPr>
                <w:sz w:val="14"/>
                <w:szCs w:val="14"/>
              </w:rPr>
              <w:t>, д.1а. Котельная №</w:t>
            </w:r>
            <w:r w:rsidRPr="0026031A">
              <w:rPr>
                <w:sz w:val="14"/>
                <w:szCs w:val="14"/>
                <w:lang w:val="en-US"/>
              </w:rPr>
              <w:t> </w:t>
            </w:r>
            <w:r w:rsidRPr="0026031A">
              <w:rPr>
                <w:sz w:val="14"/>
                <w:szCs w:val="14"/>
              </w:rPr>
              <w:t>8</w:t>
            </w:r>
          </w:p>
        </w:tc>
        <w:tc>
          <w:tcPr>
            <w:tcW w:w="622" w:type="dxa"/>
            <w:shd w:val="clear" w:color="auto" w:fill="auto"/>
            <w:vAlign w:val="center"/>
            <w:hideMark/>
          </w:tcPr>
          <w:p w14:paraId="50FE1C83"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3F98A508"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5DFFFCC5"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4090FBBD"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15166A43" w14:textId="77777777" w:rsidR="0026031A" w:rsidRPr="0026031A" w:rsidRDefault="0026031A" w:rsidP="0026031A">
            <w:pPr>
              <w:jc w:val="center"/>
              <w:rPr>
                <w:sz w:val="14"/>
                <w:szCs w:val="14"/>
              </w:rPr>
            </w:pPr>
            <w:r w:rsidRPr="0026031A">
              <w:rPr>
                <w:sz w:val="14"/>
                <w:szCs w:val="14"/>
              </w:rPr>
              <w:t>0,8</w:t>
            </w:r>
          </w:p>
        </w:tc>
        <w:tc>
          <w:tcPr>
            <w:tcW w:w="622" w:type="dxa"/>
            <w:shd w:val="clear" w:color="auto" w:fill="auto"/>
            <w:vAlign w:val="center"/>
            <w:hideMark/>
          </w:tcPr>
          <w:p w14:paraId="17F755B3"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069F60D7"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2B52BD0C"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202B3DE4"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35F22713" w14:textId="77777777" w:rsidR="0026031A" w:rsidRPr="0026031A" w:rsidRDefault="0026031A" w:rsidP="0026031A">
            <w:pPr>
              <w:jc w:val="center"/>
              <w:rPr>
                <w:sz w:val="14"/>
                <w:szCs w:val="14"/>
              </w:rPr>
            </w:pPr>
            <w:r w:rsidRPr="0026031A">
              <w:rPr>
                <w:sz w:val="14"/>
                <w:szCs w:val="14"/>
              </w:rPr>
              <w:t>1,25</w:t>
            </w:r>
          </w:p>
        </w:tc>
        <w:tc>
          <w:tcPr>
            <w:tcW w:w="850" w:type="dxa"/>
            <w:shd w:val="clear" w:color="auto" w:fill="auto"/>
            <w:vAlign w:val="center"/>
            <w:hideMark/>
          </w:tcPr>
          <w:p w14:paraId="25D1D62D"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7E1240C1" w14:textId="77777777" w:rsidR="0026031A" w:rsidRPr="0026031A" w:rsidRDefault="0026031A" w:rsidP="0026031A">
            <w:pPr>
              <w:jc w:val="center"/>
              <w:rPr>
                <w:sz w:val="14"/>
                <w:szCs w:val="14"/>
              </w:rPr>
            </w:pPr>
            <w:r w:rsidRPr="0026031A">
              <w:rPr>
                <w:sz w:val="14"/>
                <w:szCs w:val="14"/>
              </w:rPr>
              <w:t>2023</w:t>
            </w:r>
          </w:p>
        </w:tc>
      </w:tr>
      <w:tr w:rsidR="0026031A" w:rsidRPr="0026031A" w14:paraId="4BB0314C" w14:textId="77777777" w:rsidTr="00627AA0">
        <w:trPr>
          <w:trHeight w:val="20"/>
          <w:jc w:val="center"/>
        </w:trPr>
        <w:tc>
          <w:tcPr>
            <w:tcW w:w="714" w:type="dxa"/>
            <w:shd w:val="clear" w:color="auto" w:fill="auto"/>
            <w:vAlign w:val="center"/>
            <w:hideMark/>
          </w:tcPr>
          <w:p w14:paraId="67015BD4" w14:textId="77777777" w:rsidR="0026031A" w:rsidRPr="0026031A" w:rsidRDefault="0026031A" w:rsidP="0026031A">
            <w:pPr>
              <w:jc w:val="center"/>
              <w:rPr>
                <w:sz w:val="14"/>
                <w:szCs w:val="14"/>
              </w:rPr>
            </w:pPr>
            <w:r w:rsidRPr="0026031A">
              <w:rPr>
                <w:sz w:val="14"/>
                <w:szCs w:val="14"/>
              </w:rPr>
              <w:t>3.2.3</w:t>
            </w:r>
          </w:p>
        </w:tc>
        <w:tc>
          <w:tcPr>
            <w:tcW w:w="2268" w:type="dxa"/>
            <w:shd w:val="clear" w:color="auto" w:fill="auto"/>
            <w:vAlign w:val="center"/>
            <w:hideMark/>
          </w:tcPr>
          <w:p w14:paraId="3A2CD08C" w14:textId="77777777" w:rsidR="0026031A" w:rsidRPr="0026031A" w:rsidRDefault="0026031A" w:rsidP="0026031A">
            <w:pPr>
              <w:jc w:val="center"/>
              <w:rPr>
                <w:sz w:val="14"/>
                <w:szCs w:val="14"/>
              </w:rPr>
            </w:pPr>
            <w:r w:rsidRPr="0026031A">
              <w:rPr>
                <w:sz w:val="14"/>
                <w:szCs w:val="14"/>
              </w:rPr>
              <w:t xml:space="preserve">Замена солевого насоса К65-35 </w:t>
            </w:r>
            <w:r w:rsidRPr="0026031A">
              <w:rPr>
                <w:sz w:val="14"/>
                <w:szCs w:val="14"/>
              </w:rPr>
              <w:br/>
              <w:t>на насос Х50-32-125</w:t>
            </w:r>
          </w:p>
        </w:tc>
        <w:tc>
          <w:tcPr>
            <w:tcW w:w="1413" w:type="dxa"/>
            <w:shd w:val="clear" w:color="auto" w:fill="auto"/>
            <w:vAlign w:val="center"/>
            <w:hideMark/>
          </w:tcPr>
          <w:p w14:paraId="6449605A"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6E024033" w14:textId="77777777" w:rsidR="0026031A" w:rsidRPr="0026031A" w:rsidRDefault="0026031A" w:rsidP="0026031A">
            <w:pPr>
              <w:jc w:val="center"/>
              <w:rPr>
                <w:sz w:val="14"/>
                <w:szCs w:val="14"/>
              </w:rPr>
            </w:pPr>
            <w:r w:rsidRPr="0026031A">
              <w:rPr>
                <w:sz w:val="14"/>
                <w:szCs w:val="14"/>
              </w:rPr>
              <w:t>Насос</w:t>
            </w:r>
          </w:p>
        </w:tc>
        <w:tc>
          <w:tcPr>
            <w:tcW w:w="1379" w:type="dxa"/>
            <w:shd w:val="clear" w:color="auto" w:fill="auto"/>
            <w:vAlign w:val="center"/>
            <w:hideMark/>
          </w:tcPr>
          <w:p w14:paraId="6765C6C2" w14:textId="77777777" w:rsidR="0026031A" w:rsidRPr="0026031A" w:rsidRDefault="0026031A" w:rsidP="0026031A">
            <w:pPr>
              <w:jc w:val="center"/>
              <w:rPr>
                <w:sz w:val="14"/>
                <w:szCs w:val="14"/>
              </w:rPr>
            </w:pPr>
            <w:r w:rsidRPr="0026031A">
              <w:rPr>
                <w:sz w:val="14"/>
                <w:szCs w:val="14"/>
              </w:rPr>
              <w:t>Кемеровская область, г. Анжеро-Судженск, ул. Герцена, д.7. Котельная №</w:t>
            </w:r>
            <w:r w:rsidRPr="0026031A">
              <w:rPr>
                <w:sz w:val="14"/>
                <w:szCs w:val="14"/>
                <w:lang w:val="en-US"/>
              </w:rPr>
              <w:t> </w:t>
            </w:r>
            <w:r w:rsidRPr="0026031A">
              <w:rPr>
                <w:sz w:val="14"/>
                <w:szCs w:val="14"/>
              </w:rPr>
              <w:t>25</w:t>
            </w:r>
          </w:p>
        </w:tc>
        <w:tc>
          <w:tcPr>
            <w:tcW w:w="622" w:type="dxa"/>
            <w:shd w:val="clear" w:color="auto" w:fill="auto"/>
            <w:vAlign w:val="center"/>
            <w:hideMark/>
          </w:tcPr>
          <w:p w14:paraId="4686DF69"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3F359E4E"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0706E40A"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2E6714F9"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439C56EB" w14:textId="77777777" w:rsidR="0026031A" w:rsidRPr="0026031A" w:rsidRDefault="0026031A" w:rsidP="0026031A">
            <w:pPr>
              <w:jc w:val="center"/>
              <w:rPr>
                <w:sz w:val="14"/>
                <w:szCs w:val="14"/>
              </w:rPr>
            </w:pPr>
          </w:p>
        </w:tc>
        <w:tc>
          <w:tcPr>
            <w:tcW w:w="622" w:type="dxa"/>
            <w:shd w:val="clear" w:color="auto" w:fill="auto"/>
            <w:vAlign w:val="center"/>
            <w:hideMark/>
          </w:tcPr>
          <w:p w14:paraId="5FBF53A1"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49F834A9"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520903D2"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3EE4739E"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5D34568E" w14:textId="77777777" w:rsidR="0026031A" w:rsidRPr="0026031A" w:rsidRDefault="0026031A" w:rsidP="0026031A">
            <w:pPr>
              <w:jc w:val="center"/>
              <w:rPr>
                <w:sz w:val="14"/>
                <w:szCs w:val="14"/>
              </w:rPr>
            </w:pPr>
          </w:p>
        </w:tc>
        <w:tc>
          <w:tcPr>
            <w:tcW w:w="850" w:type="dxa"/>
            <w:shd w:val="clear" w:color="auto" w:fill="auto"/>
            <w:vAlign w:val="center"/>
            <w:hideMark/>
          </w:tcPr>
          <w:p w14:paraId="3BE95D7A" w14:textId="77777777" w:rsidR="0026031A" w:rsidRPr="0026031A" w:rsidRDefault="0026031A" w:rsidP="0026031A">
            <w:pPr>
              <w:jc w:val="center"/>
              <w:rPr>
                <w:sz w:val="14"/>
                <w:szCs w:val="14"/>
              </w:rPr>
            </w:pPr>
            <w:r w:rsidRPr="0026031A">
              <w:rPr>
                <w:sz w:val="14"/>
                <w:szCs w:val="14"/>
              </w:rPr>
              <w:t>2023</w:t>
            </w:r>
          </w:p>
        </w:tc>
        <w:tc>
          <w:tcPr>
            <w:tcW w:w="851" w:type="dxa"/>
            <w:shd w:val="clear" w:color="auto" w:fill="auto"/>
            <w:vAlign w:val="center"/>
            <w:hideMark/>
          </w:tcPr>
          <w:p w14:paraId="02B3EDA3" w14:textId="77777777" w:rsidR="0026031A" w:rsidRPr="0026031A" w:rsidRDefault="0026031A" w:rsidP="0026031A">
            <w:pPr>
              <w:jc w:val="center"/>
              <w:rPr>
                <w:sz w:val="14"/>
                <w:szCs w:val="14"/>
              </w:rPr>
            </w:pPr>
            <w:r w:rsidRPr="0026031A">
              <w:rPr>
                <w:sz w:val="14"/>
                <w:szCs w:val="14"/>
              </w:rPr>
              <w:t>2023</w:t>
            </w:r>
          </w:p>
        </w:tc>
      </w:tr>
      <w:tr w:rsidR="0026031A" w:rsidRPr="0026031A" w14:paraId="54CE302A" w14:textId="77777777" w:rsidTr="00627AA0">
        <w:trPr>
          <w:trHeight w:val="20"/>
          <w:jc w:val="center"/>
        </w:trPr>
        <w:tc>
          <w:tcPr>
            <w:tcW w:w="714" w:type="dxa"/>
            <w:shd w:val="clear" w:color="auto" w:fill="auto"/>
            <w:vAlign w:val="center"/>
            <w:hideMark/>
          </w:tcPr>
          <w:p w14:paraId="41601B76" w14:textId="77777777" w:rsidR="0026031A" w:rsidRPr="0026031A" w:rsidRDefault="0026031A" w:rsidP="0026031A">
            <w:pPr>
              <w:jc w:val="center"/>
              <w:rPr>
                <w:sz w:val="14"/>
                <w:szCs w:val="14"/>
              </w:rPr>
            </w:pPr>
            <w:r w:rsidRPr="0026031A">
              <w:rPr>
                <w:sz w:val="14"/>
                <w:szCs w:val="14"/>
              </w:rPr>
              <w:t>3.2.4</w:t>
            </w:r>
          </w:p>
        </w:tc>
        <w:tc>
          <w:tcPr>
            <w:tcW w:w="2268" w:type="dxa"/>
            <w:shd w:val="clear" w:color="auto" w:fill="auto"/>
            <w:vAlign w:val="center"/>
            <w:hideMark/>
          </w:tcPr>
          <w:p w14:paraId="1F0A4919" w14:textId="77777777" w:rsidR="0026031A" w:rsidRPr="0026031A" w:rsidRDefault="0026031A" w:rsidP="0026031A">
            <w:pPr>
              <w:jc w:val="center"/>
              <w:rPr>
                <w:sz w:val="14"/>
                <w:szCs w:val="14"/>
              </w:rPr>
            </w:pPr>
            <w:r w:rsidRPr="0026031A">
              <w:rPr>
                <w:sz w:val="14"/>
                <w:szCs w:val="14"/>
              </w:rPr>
              <w:t xml:space="preserve">Замена котла № 4 «Ланкаширского» на котёл производительностью </w:t>
            </w:r>
            <w:r w:rsidRPr="0026031A">
              <w:rPr>
                <w:sz w:val="14"/>
                <w:szCs w:val="14"/>
              </w:rPr>
              <w:br/>
              <w:t>1,45 МВт</w:t>
            </w:r>
          </w:p>
        </w:tc>
        <w:tc>
          <w:tcPr>
            <w:tcW w:w="1413" w:type="dxa"/>
            <w:shd w:val="clear" w:color="auto" w:fill="auto"/>
            <w:vAlign w:val="center"/>
            <w:hideMark/>
          </w:tcPr>
          <w:p w14:paraId="68A305A4"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511C624F" w14:textId="77777777" w:rsidR="0026031A" w:rsidRPr="0026031A" w:rsidRDefault="0026031A" w:rsidP="0026031A">
            <w:pPr>
              <w:jc w:val="center"/>
              <w:rPr>
                <w:sz w:val="14"/>
                <w:szCs w:val="14"/>
              </w:rPr>
            </w:pPr>
            <w:r w:rsidRPr="0026031A">
              <w:rPr>
                <w:sz w:val="14"/>
                <w:szCs w:val="14"/>
              </w:rPr>
              <w:t>Котёл</w:t>
            </w:r>
          </w:p>
        </w:tc>
        <w:tc>
          <w:tcPr>
            <w:tcW w:w="1379" w:type="dxa"/>
            <w:shd w:val="clear" w:color="auto" w:fill="auto"/>
            <w:vAlign w:val="center"/>
            <w:hideMark/>
          </w:tcPr>
          <w:p w14:paraId="48F44298" w14:textId="77777777" w:rsidR="0026031A" w:rsidRPr="0026031A" w:rsidRDefault="0026031A" w:rsidP="0026031A">
            <w:pPr>
              <w:jc w:val="center"/>
              <w:rPr>
                <w:sz w:val="14"/>
                <w:szCs w:val="14"/>
              </w:rPr>
            </w:pPr>
            <w:r w:rsidRPr="0026031A">
              <w:rPr>
                <w:sz w:val="14"/>
                <w:szCs w:val="14"/>
              </w:rPr>
              <w:t>Кемеровская область, г. Анжеро-Судженск, ул. Беловская, 19а. Котельная №</w:t>
            </w:r>
            <w:r w:rsidRPr="0026031A">
              <w:rPr>
                <w:sz w:val="14"/>
                <w:szCs w:val="14"/>
                <w:lang w:val="en-US"/>
              </w:rPr>
              <w:t> </w:t>
            </w:r>
            <w:r w:rsidRPr="0026031A">
              <w:rPr>
                <w:sz w:val="14"/>
                <w:szCs w:val="14"/>
              </w:rPr>
              <w:t>7</w:t>
            </w:r>
          </w:p>
        </w:tc>
        <w:tc>
          <w:tcPr>
            <w:tcW w:w="622" w:type="dxa"/>
            <w:shd w:val="clear" w:color="auto" w:fill="auto"/>
            <w:vAlign w:val="center"/>
            <w:hideMark/>
          </w:tcPr>
          <w:p w14:paraId="5DABAF83"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E791CD1"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27534ACE"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41698240"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07B69AAF" w14:textId="77777777" w:rsidR="0026031A" w:rsidRPr="0026031A" w:rsidRDefault="0026031A" w:rsidP="0026031A">
            <w:pPr>
              <w:jc w:val="center"/>
              <w:rPr>
                <w:sz w:val="14"/>
                <w:szCs w:val="14"/>
              </w:rPr>
            </w:pPr>
            <w:r w:rsidRPr="0026031A">
              <w:rPr>
                <w:sz w:val="14"/>
                <w:szCs w:val="14"/>
              </w:rPr>
              <w:t>0,8</w:t>
            </w:r>
          </w:p>
        </w:tc>
        <w:tc>
          <w:tcPr>
            <w:tcW w:w="622" w:type="dxa"/>
            <w:shd w:val="clear" w:color="auto" w:fill="auto"/>
            <w:vAlign w:val="center"/>
            <w:hideMark/>
          </w:tcPr>
          <w:p w14:paraId="0358DF5B"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037D46E2"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7814EEA4"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5613FFAA"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584400C9" w14:textId="77777777" w:rsidR="0026031A" w:rsidRPr="0026031A" w:rsidRDefault="0026031A" w:rsidP="0026031A">
            <w:pPr>
              <w:jc w:val="center"/>
              <w:rPr>
                <w:sz w:val="14"/>
                <w:szCs w:val="14"/>
              </w:rPr>
            </w:pPr>
            <w:r w:rsidRPr="0026031A">
              <w:rPr>
                <w:sz w:val="14"/>
                <w:szCs w:val="14"/>
              </w:rPr>
              <w:t>1,25</w:t>
            </w:r>
          </w:p>
        </w:tc>
        <w:tc>
          <w:tcPr>
            <w:tcW w:w="850" w:type="dxa"/>
            <w:shd w:val="clear" w:color="auto" w:fill="auto"/>
            <w:vAlign w:val="center"/>
            <w:hideMark/>
          </w:tcPr>
          <w:p w14:paraId="43DF0BAA"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5ECF6122" w14:textId="77777777" w:rsidR="0026031A" w:rsidRPr="0026031A" w:rsidRDefault="0026031A" w:rsidP="0026031A">
            <w:pPr>
              <w:jc w:val="center"/>
              <w:rPr>
                <w:sz w:val="14"/>
                <w:szCs w:val="14"/>
              </w:rPr>
            </w:pPr>
            <w:r w:rsidRPr="0026031A">
              <w:rPr>
                <w:sz w:val="14"/>
                <w:szCs w:val="14"/>
              </w:rPr>
              <w:t>2024</w:t>
            </w:r>
          </w:p>
        </w:tc>
      </w:tr>
      <w:tr w:rsidR="0026031A" w:rsidRPr="0026031A" w14:paraId="11E33EA6" w14:textId="77777777" w:rsidTr="00627AA0">
        <w:trPr>
          <w:trHeight w:val="20"/>
          <w:jc w:val="center"/>
        </w:trPr>
        <w:tc>
          <w:tcPr>
            <w:tcW w:w="714" w:type="dxa"/>
            <w:shd w:val="clear" w:color="auto" w:fill="auto"/>
            <w:vAlign w:val="center"/>
            <w:hideMark/>
          </w:tcPr>
          <w:p w14:paraId="051A9ACC" w14:textId="77777777" w:rsidR="0026031A" w:rsidRPr="0026031A" w:rsidRDefault="0026031A" w:rsidP="0026031A">
            <w:pPr>
              <w:jc w:val="center"/>
              <w:rPr>
                <w:sz w:val="14"/>
                <w:szCs w:val="14"/>
              </w:rPr>
            </w:pPr>
            <w:r w:rsidRPr="0026031A">
              <w:rPr>
                <w:sz w:val="14"/>
                <w:szCs w:val="14"/>
              </w:rPr>
              <w:t>3.2.5</w:t>
            </w:r>
          </w:p>
        </w:tc>
        <w:tc>
          <w:tcPr>
            <w:tcW w:w="2268" w:type="dxa"/>
            <w:shd w:val="clear" w:color="auto" w:fill="auto"/>
            <w:vAlign w:val="center"/>
            <w:hideMark/>
          </w:tcPr>
          <w:p w14:paraId="68B127EC" w14:textId="77777777" w:rsidR="0026031A" w:rsidRPr="0026031A" w:rsidRDefault="0026031A" w:rsidP="0026031A">
            <w:pPr>
              <w:jc w:val="center"/>
              <w:rPr>
                <w:sz w:val="14"/>
                <w:szCs w:val="14"/>
              </w:rPr>
            </w:pPr>
            <w:r w:rsidRPr="0026031A">
              <w:rPr>
                <w:sz w:val="14"/>
                <w:szCs w:val="14"/>
              </w:rPr>
              <w:t xml:space="preserve">Замена котла № 3 «Ланкаширского» на котёл производительностью </w:t>
            </w:r>
            <w:r w:rsidRPr="0026031A">
              <w:rPr>
                <w:sz w:val="14"/>
                <w:szCs w:val="14"/>
              </w:rPr>
              <w:br/>
              <w:t>1,45 МВт</w:t>
            </w:r>
          </w:p>
        </w:tc>
        <w:tc>
          <w:tcPr>
            <w:tcW w:w="1413" w:type="dxa"/>
            <w:shd w:val="clear" w:color="auto" w:fill="auto"/>
            <w:vAlign w:val="center"/>
            <w:hideMark/>
          </w:tcPr>
          <w:p w14:paraId="6F558231"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3E707C80" w14:textId="77777777" w:rsidR="0026031A" w:rsidRPr="0026031A" w:rsidRDefault="0026031A" w:rsidP="0026031A">
            <w:pPr>
              <w:jc w:val="center"/>
              <w:rPr>
                <w:sz w:val="14"/>
                <w:szCs w:val="14"/>
              </w:rPr>
            </w:pPr>
            <w:r w:rsidRPr="0026031A">
              <w:rPr>
                <w:sz w:val="14"/>
                <w:szCs w:val="14"/>
              </w:rPr>
              <w:t>Котёл</w:t>
            </w:r>
          </w:p>
        </w:tc>
        <w:tc>
          <w:tcPr>
            <w:tcW w:w="1379" w:type="dxa"/>
            <w:shd w:val="clear" w:color="auto" w:fill="auto"/>
            <w:vAlign w:val="center"/>
            <w:hideMark/>
          </w:tcPr>
          <w:p w14:paraId="7C650726" w14:textId="77777777" w:rsidR="0026031A" w:rsidRPr="0026031A" w:rsidRDefault="0026031A" w:rsidP="0026031A">
            <w:pPr>
              <w:jc w:val="center"/>
              <w:rPr>
                <w:sz w:val="14"/>
                <w:szCs w:val="14"/>
              </w:rPr>
            </w:pPr>
            <w:r w:rsidRPr="0026031A">
              <w:rPr>
                <w:sz w:val="14"/>
                <w:szCs w:val="14"/>
              </w:rPr>
              <w:t xml:space="preserve">Кемеровская область, г. Анжеро-Судженск, ул. </w:t>
            </w:r>
            <w:proofErr w:type="spellStart"/>
            <w:r w:rsidRPr="0026031A">
              <w:rPr>
                <w:sz w:val="14"/>
                <w:szCs w:val="14"/>
              </w:rPr>
              <w:t>Тырганская</w:t>
            </w:r>
            <w:proofErr w:type="spellEnd"/>
            <w:r w:rsidRPr="0026031A">
              <w:rPr>
                <w:sz w:val="14"/>
                <w:szCs w:val="14"/>
              </w:rPr>
              <w:t>, д.</w:t>
            </w:r>
            <w:r w:rsidRPr="0026031A">
              <w:rPr>
                <w:sz w:val="14"/>
                <w:szCs w:val="14"/>
                <w:lang w:val="en-US"/>
              </w:rPr>
              <w:t> </w:t>
            </w:r>
            <w:r w:rsidRPr="0026031A">
              <w:rPr>
                <w:sz w:val="14"/>
                <w:szCs w:val="14"/>
              </w:rPr>
              <w:t>1а. Котельная №</w:t>
            </w:r>
            <w:r w:rsidRPr="0026031A">
              <w:rPr>
                <w:sz w:val="14"/>
                <w:szCs w:val="14"/>
                <w:lang w:val="en-US"/>
              </w:rPr>
              <w:t> </w:t>
            </w:r>
            <w:r w:rsidRPr="0026031A">
              <w:rPr>
                <w:sz w:val="14"/>
                <w:szCs w:val="14"/>
              </w:rPr>
              <w:t>8</w:t>
            </w:r>
          </w:p>
        </w:tc>
        <w:tc>
          <w:tcPr>
            <w:tcW w:w="622" w:type="dxa"/>
            <w:shd w:val="clear" w:color="auto" w:fill="auto"/>
            <w:vAlign w:val="center"/>
            <w:hideMark/>
          </w:tcPr>
          <w:p w14:paraId="4AD0360A"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30B5F394"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4F4E355A"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0661AD91"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6C4C4E6B" w14:textId="77777777" w:rsidR="0026031A" w:rsidRPr="0026031A" w:rsidRDefault="0026031A" w:rsidP="0026031A">
            <w:pPr>
              <w:jc w:val="center"/>
              <w:rPr>
                <w:sz w:val="14"/>
                <w:szCs w:val="14"/>
              </w:rPr>
            </w:pPr>
            <w:r w:rsidRPr="0026031A">
              <w:rPr>
                <w:sz w:val="14"/>
                <w:szCs w:val="14"/>
              </w:rPr>
              <w:t>0,8</w:t>
            </w:r>
          </w:p>
        </w:tc>
        <w:tc>
          <w:tcPr>
            <w:tcW w:w="622" w:type="dxa"/>
            <w:shd w:val="clear" w:color="auto" w:fill="auto"/>
            <w:vAlign w:val="center"/>
            <w:hideMark/>
          </w:tcPr>
          <w:p w14:paraId="4669484C"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500754F7"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44535AE7"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4CD31B38"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59C8223D" w14:textId="77777777" w:rsidR="0026031A" w:rsidRPr="0026031A" w:rsidRDefault="0026031A" w:rsidP="0026031A">
            <w:pPr>
              <w:jc w:val="center"/>
              <w:rPr>
                <w:sz w:val="14"/>
                <w:szCs w:val="14"/>
              </w:rPr>
            </w:pPr>
            <w:r w:rsidRPr="0026031A">
              <w:rPr>
                <w:sz w:val="14"/>
                <w:szCs w:val="14"/>
              </w:rPr>
              <w:t>1,25</w:t>
            </w:r>
          </w:p>
        </w:tc>
        <w:tc>
          <w:tcPr>
            <w:tcW w:w="850" w:type="dxa"/>
            <w:shd w:val="clear" w:color="auto" w:fill="auto"/>
            <w:vAlign w:val="center"/>
            <w:hideMark/>
          </w:tcPr>
          <w:p w14:paraId="6DD65167" w14:textId="77777777" w:rsidR="0026031A" w:rsidRPr="0026031A" w:rsidRDefault="0026031A" w:rsidP="0026031A">
            <w:pPr>
              <w:jc w:val="center"/>
              <w:rPr>
                <w:sz w:val="14"/>
                <w:szCs w:val="14"/>
              </w:rPr>
            </w:pPr>
            <w:r w:rsidRPr="0026031A">
              <w:rPr>
                <w:sz w:val="14"/>
                <w:szCs w:val="14"/>
              </w:rPr>
              <w:t>2024</w:t>
            </w:r>
          </w:p>
        </w:tc>
        <w:tc>
          <w:tcPr>
            <w:tcW w:w="851" w:type="dxa"/>
            <w:shd w:val="clear" w:color="auto" w:fill="auto"/>
            <w:vAlign w:val="center"/>
            <w:hideMark/>
          </w:tcPr>
          <w:p w14:paraId="51FDD50D" w14:textId="77777777" w:rsidR="0026031A" w:rsidRPr="0026031A" w:rsidRDefault="0026031A" w:rsidP="0026031A">
            <w:pPr>
              <w:jc w:val="center"/>
              <w:rPr>
                <w:sz w:val="14"/>
                <w:szCs w:val="14"/>
              </w:rPr>
            </w:pPr>
            <w:r w:rsidRPr="0026031A">
              <w:rPr>
                <w:sz w:val="14"/>
                <w:szCs w:val="14"/>
              </w:rPr>
              <w:t>2024</w:t>
            </w:r>
          </w:p>
        </w:tc>
      </w:tr>
      <w:tr w:rsidR="0026031A" w:rsidRPr="0026031A" w14:paraId="1EFCF203" w14:textId="77777777" w:rsidTr="00627AA0">
        <w:trPr>
          <w:trHeight w:val="20"/>
          <w:jc w:val="center"/>
        </w:trPr>
        <w:tc>
          <w:tcPr>
            <w:tcW w:w="16160" w:type="dxa"/>
            <w:gridSpan w:val="17"/>
            <w:shd w:val="clear" w:color="auto" w:fill="auto"/>
            <w:vAlign w:val="center"/>
            <w:hideMark/>
          </w:tcPr>
          <w:p w14:paraId="55E7217F" w14:textId="77777777" w:rsidR="0026031A" w:rsidRPr="0026031A" w:rsidRDefault="0026031A" w:rsidP="0026031A">
            <w:pPr>
              <w:rPr>
                <w:sz w:val="14"/>
                <w:szCs w:val="14"/>
              </w:rPr>
            </w:pPr>
            <w:r w:rsidRPr="0026031A">
              <w:rPr>
                <w:bCs/>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557D821C" w14:textId="77777777" w:rsidTr="00627AA0">
        <w:trPr>
          <w:trHeight w:val="20"/>
          <w:jc w:val="center"/>
        </w:trPr>
        <w:tc>
          <w:tcPr>
            <w:tcW w:w="714" w:type="dxa"/>
            <w:shd w:val="clear" w:color="auto" w:fill="auto"/>
            <w:vAlign w:val="center"/>
            <w:hideMark/>
          </w:tcPr>
          <w:p w14:paraId="68DD0DA4" w14:textId="77777777" w:rsidR="0026031A" w:rsidRPr="0026031A" w:rsidRDefault="0026031A" w:rsidP="0026031A">
            <w:pPr>
              <w:jc w:val="center"/>
              <w:rPr>
                <w:sz w:val="14"/>
                <w:szCs w:val="14"/>
              </w:rPr>
            </w:pPr>
            <w:r w:rsidRPr="0026031A">
              <w:rPr>
                <w:sz w:val="14"/>
                <w:szCs w:val="14"/>
              </w:rPr>
              <w:t>4.1</w:t>
            </w:r>
          </w:p>
        </w:tc>
        <w:tc>
          <w:tcPr>
            <w:tcW w:w="2268" w:type="dxa"/>
            <w:shd w:val="clear" w:color="auto" w:fill="auto"/>
            <w:vAlign w:val="center"/>
            <w:hideMark/>
          </w:tcPr>
          <w:p w14:paraId="03614165"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Ду100 мм</w:t>
            </w:r>
          </w:p>
        </w:tc>
        <w:tc>
          <w:tcPr>
            <w:tcW w:w="1413" w:type="dxa"/>
            <w:shd w:val="clear" w:color="auto" w:fill="auto"/>
            <w:vAlign w:val="center"/>
            <w:hideMark/>
          </w:tcPr>
          <w:p w14:paraId="451679FC"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0A529E87"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1E985CB0" w14:textId="77777777" w:rsidR="0026031A" w:rsidRPr="0026031A" w:rsidRDefault="0026031A" w:rsidP="0026031A">
            <w:pPr>
              <w:jc w:val="center"/>
              <w:rPr>
                <w:sz w:val="14"/>
                <w:szCs w:val="14"/>
              </w:rPr>
            </w:pPr>
            <w:r w:rsidRPr="0026031A">
              <w:rPr>
                <w:sz w:val="14"/>
                <w:szCs w:val="14"/>
              </w:rPr>
              <w:t xml:space="preserve">Кемеровская область, г. Анжеро-Судженск, пгт. Рудничный, Водозабор, </w:t>
            </w:r>
            <w:r w:rsidRPr="0026031A">
              <w:rPr>
                <w:sz w:val="14"/>
                <w:szCs w:val="14"/>
                <w:lang w:val="en-US"/>
              </w:rPr>
              <w:br/>
            </w:r>
            <w:r w:rsidRPr="0026031A">
              <w:rPr>
                <w:sz w:val="14"/>
                <w:szCs w:val="14"/>
              </w:rPr>
              <w:t>Котельная №</w:t>
            </w:r>
            <w:r w:rsidRPr="0026031A">
              <w:rPr>
                <w:sz w:val="14"/>
                <w:szCs w:val="14"/>
                <w:lang w:val="en-US"/>
              </w:rPr>
              <w:t> </w:t>
            </w:r>
            <w:r w:rsidRPr="0026031A">
              <w:rPr>
                <w:sz w:val="14"/>
                <w:szCs w:val="14"/>
              </w:rPr>
              <w:t>29</w:t>
            </w:r>
          </w:p>
        </w:tc>
        <w:tc>
          <w:tcPr>
            <w:tcW w:w="622" w:type="dxa"/>
            <w:shd w:val="clear" w:color="auto" w:fill="auto"/>
            <w:vAlign w:val="center"/>
            <w:hideMark/>
          </w:tcPr>
          <w:p w14:paraId="562895E4"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6E0B3061"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3E4BF04D"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024E8594"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19673CCF" w14:textId="77777777" w:rsidR="0026031A" w:rsidRPr="0026031A" w:rsidRDefault="0026031A" w:rsidP="0026031A">
            <w:pPr>
              <w:jc w:val="center"/>
              <w:rPr>
                <w:sz w:val="14"/>
                <w:szCs w:val="14"/>
              </w:rPr>
            </w:pPr>
          </w:p>
        </w:tc>
        <w:tc>
          <w:tcPr>
            <w:tcW w:w="622" w:type="dxa"/>
            <w:shd w:val="clear" w:color="auto" w:fill="auto"/>
            <w:vAlign w:val="center"/>
            <w:hideMark/>
          </w:tcPr>
          <w:p w14:paraId="289493F7"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66FD2F23"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1A064BB3"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7E92E0C6"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63C60875" w14:textId="77777777" w:rsidR="0026031A" w:rsidRPr="0026031A" w:rsidRDefault="0026031A" w:rsidP="0026031A">
            <w:pPr>
              <w:jc w:val="center"/>
              <w:rPr>
                <w:sz w:val="14"/>
                <w:szCs w:val="14"/>
              </w:rPr>
            </w:pPr>
          </w:p>
        </w:tc>
        <w:tc>
          <w:tcPr>
            <w:tcW w:w="850" w:type="dxa"/>
            <w:shd w:val="clear" w:color="auto" w:fill="auto"/>
            <w:vAlign w:val="center"/>
            <w:hideMark/>
          </w:tcPr>
          <w:p w14:paraId="3F3F6C83"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7F32A8AA" w14:textId="77777777" w:rsidR="0026031A" w:rsidRPr="0026031A" w:rsidRDefault="0026031A" w:rsidP="0026031A">
            <w:pPr>
              <w:jc w:val="center"/>
              <w:rPr>
                <w:sz w:val="14"/>
                <w:szCs w:val="14"/>
              </w:rPr>
            </w:pPr>
            <w:r w:rsidRPr="0026031A">
              <w:rPr>
                <w:sz w:val="14"/>
                <w:szCs w:val="14"/>
              </w:rPr>
              <w:t>2025</w:t>
            </w:r>
          </w:p>
        </w:tc>
      </w:tr>
      <w:tr w:rsidR="0026031A" w:rsidRPr="0026031A" w14:paraId="568299A1" w14:textId="77777777" w:rsidTr="00627AA0">
        <w:trPr>
          <w:trHeight w:val="20"/>
          <w:jc w:val="center"/>
        </w:trPr>
        <w:tc>
          <w:tcPr>
            <w:tcW w:w="714" w:type="dxa"/>
            <w:shd w:val="clear" w:color="auto" w:fill="auto"/>
            <w:vAlign w:val="center"/>
            <w:hideMark/>
          </w:tcPr>
          <w:p w14:paraId="4AF54BDB" w14:textId="77777777" w:rsidR="0026031A" w:rsidRPr="0026031A" w:rsidRDefault="0026031A" w:rsidP="0026031A">
            <w:pPr>
              <w:jc w:val="center"/>
              <w:rPr>
                <w:sz w:val="14"/>
                <w:szCs w:val="14"/>
              </w:rPr>
            </w:pPr>
            <w:r w:rsidRPr="0026031A">
              <w:rPr>
                <w:sz w:val="14"/>
                <w:szCs w:val="14"/>
              </w:rPr>
              <w:t>4.2</w:t>
            </w:r>
          </w:p>
        </w:tc>
        <w:tc>
          <w:tcPr>
            <w:tcW w:w="2268" w:type="dxa"/>
            <w:shd w:val="clear" w:color="auto" w:fill="auto"/>
            <w:vAlign w:val="center"/>
            <w:hideMark/>
          </w:tcPr>
          <w:p w14:paraId="3F6BE8AD"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Ду65 мм</w:t>
            </w:r>
          </w:p>
        </w:tc>
        <w:tc>
          <w:tcPr>
            <w:tcW w:w="1413" w:type="dxa"/>
            <w:shd w:val="clear" w:color="auto" w:fill="auto"/>
            <w:vAlign w:val="center"/>
            <w:hideMark/>
          </w:tcPr>
          <w:p w14:paraId="29C9FFB4"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45636179"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109F4AEF" w14:textId="77777777" w:rsidR="0026031A" w:rsidRPr="0026031A" w:rsidRDefault="0026031A" w:rsidP="0026031A">
            <w:pPr>
              <w:jc w:val="center"/>
              <w:rPr>
                <w:sz w:val="14"/>
                <w:szCs w:val="14"/>
              </w:rPr>
            </w:pPr>
            <w:r w:rsidRPr="0026031A">
              <w:rPr>
                <w:sz w:val="14"/>
                <w:szCs w:val="14"/>
              </w:rPr>
              <w:t>Кемеровская область, г. Анжеро-Судженск, пгт. Рудничный, Водозабор, Котельная №29</w:t>
            </w:r>
          </w:p>
        </w:tc>
        <w:tc>
          <w:tcPr>
            <w:tcW w:w="622" w:type="dxa"/>
            <w:shd w:val="clear" w:color="auto" w:fill="auto"/>
            <w:vAlign w:val="center"/>
            <w:hideMark/>
          </w:tcPr>
          <w:p w14:paraId="4A0A5C7C"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0A8ADA97"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0BF088A8"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25B7588B"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05CC993A" w14:textId="77777777" w:rsidR="0026031A" w:rsidRPr="0026031A" w:rsidRDefault="0026031A" w:rsidP="0026031A">
            <w:pPr>
              <w:jc w:val="center"/>
              <w:rPr>
                <w:sz w:val="14"/>
                <w:szCs w:val="14"/>
              </w:rPr>
            </w:pPr>
          </w:p>
        </w:tc>
        <w:tc>
          <w:tcPr>
            <w:tcW w:w="622" w:type="dxa"/>
            <w:shd w:val="clear" w:color="auto" w:fill="auto"/>
            <w:vAlign w:val="center"/>
            <w:hideMark/>
          </w:tcPr>
          <w:p w14:paraId="151EF98D"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60584188"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34D6D7CC"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31217B56"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6C855DFE" w14:textId="77777777" w:rsidR="0026031A" w:rsidRPr="0026031A" w:rsidRDefault="0026031A" w:rsidP="0026031A">
            <w:pPr>
              <w:jc w:val="center"/>
              <w:rPr>
                <w:sz w:val="14"/>
                <w:szCs w:val="14"/>
              </w:rPr>
            </w:pPr>
          </w:p>
        </w:tc>
        <w:tc>
          <w:tcPr>
            <w:tcW w:w="850" w:type="dxa"/>
            <w:shd w:val="clear" w:color="auto" w:fill="auto"/>
            <w:vAlign w:val="center"/>
            <w:hideMark/>
          </w:tcPr>
          <w:p w14:paraId="5373CB9D"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1C572712" w14:textId="77777777" w:rsidR="0026031A" w:rsidRPr="0026031A" w:rsidRDefault="0026031A" w:rsidP="0026031A">
            <w:pPr>
              <w:jc w:val="center"/>
              <w:rPr>
                <w:sz w:val="14"/>
                <w:szCs w:val="14"/>
              </w:rPr>
            </w:pPr>
            <w:r w:rsidRPr="0026031A">
              <w:rPr>
                <w:sz w:val="14"/>
                <w:szCs w:val="14"/>
              </w:rPr>
              <w:t>2025</w:t>
            </w:r>
          </w:p>
        </w:tc>
      </w:tr>
      <w:tr w:rsidR="0026031A" w:rsidRPr="0026031A" w14:paraId="751AAA83" w14:textId="77777777" w:rsidTr="00627AA0">
        <w:trPr>
          <w:trHeight w:val="20"/>
          <w:jc w:val="center"/>
        </w:trPr>
        <w:tc>
          <w:tcPr>
            <w:tcW w:w="714" w:type="dxa"/>
            <w:shd w:val="clear" w:color="auto" w:fill="auto"/>
            <w:vAlign w:val="center"/>
            <w:hideMark/>
          </w:tcPr>
          <w:p w14:paraId="6B4CA940" w14:textId="77777777" w:rsidR="0026031A" w:rsidRPr="0026031A" w:rsidRDefault="0026031A" w:rsidP="0026031A">
            <w:pPr>
              <w:jc w:val="center"/>
              <w:rPr>
                <w:sz w:val="14"/>
                <w:szCs w:val="14"/>
              </w:rPr>
            </w:pPr>
            <w:r w:rsidRPr="0026031A">
              <w:rPr>
                <w:sz w:val="14"/>
                <w:szCs w:val="14"/>
              </w:rPr>
              <w:t>4.3</w:t>
            </w:r>
          </w:p>
        </w:tc>
        <w:tc>
          <w:tcPr>
            <w:tcW w:w="2268" w:type="dxa"/>
            <w:shd w:val="clear" w:color="auto" w:fill="auto"/>
            <w:vAlign w:val="center"/>
            <w:hideMark/>
          </w:tcPr>
          <w:p w14:paraId="7705EE70"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Ду100 мм</w:t>
            </w:r>
          </w:p>
        </w:tc>
        <w:tc>
          <w:tcPr>
            <w:tcW w:w="1413" w:type="dxa"/>
            <w:shd w:val="clear" w:color="auto" w:fill="auto"/>
            <w:vAlign w:val="center"/>
            <w:hideMark/>
          </w:tcPr>
          <w:p w14:paraId="399937FF"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46060E79"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716613D1" w14:textId="77777777" w:rsidR="0026031A" w:rsidRPr="0026031A" w:rsidRDefault="0026031A" w:rsidP="0026031A">
            <w:pPr>
              <w:jc w:val="center"/>
              <w:rPr>
                <w:sz w:val="14"/>
                <w:szCs w:val="14"/>
              </w:rPr>
            </w:pPr>
            <w:r w:rsidRPr="0026031A">
              <w:rPr>
                <w:sz w:val="14"/>
                <w:szCs w:val="14"/>
              </w:rPr>
              <w:t>Кемеровская область, г. Анжеро-Судженск, ул. Милицейская, 64, Котельная №</w:t>
            </w:r>
            <w:r w:rsidRPr="0026031A">
              <w:rPr>
                <w:sz w:val="14"/>
                <w:szCs w:val="14"/>
                <w:lang w:val="en-US"/>
              </w:rPr>
              <w:t> </w:t>
            </w:r>
            <w:r w:rsidRPr="0026031A">
              <w:rPr>
                <w:sz w:val="14"/>
                <w:szCs w:val="14"/>
              </w:rPr>
              <w:t>30</w:t>
            </w:r>
          </w:p>
        </w:tc>
        <w:tc>
          <w:tcPr>
            <w:tcW w:w="622" w:type="dxa"/>
            <w:shd w:val="clear" w:color="auto" w:fill="auto"/>
            <w:vAlign w:val="center"/>
            <w:hideMark/>
          </w:tcPr>
          <w:p w14:paraId="74132D49"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EBD4D2C"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5F464A01"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2691EAF9"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46F0076E" w14:textId="77777777" w:rsidR="0026031A" w:rsidRPr="0026031A" w:rsidRDefault="0026031A" w:rsidP="0026031A">
            <w:pPr>
              <w:jc w:val="center"/>
              <w:rPr>
                <w:sz w:val="14"/>
                <w:szCs w:val="14"/>
              </w:rPr>
            </w:pPr>
          </w:p>
        </w:tc>
        <w:tc>
          <w:tcPr>
            <w:tcW w:w="622" w:type="dxa"/>
            <w:shd w:val="clear" w:color="auto" w:fill="auto"/>
            <w:vAlign w:val="center"/>
            <w:hideMark/>
          </w:tcPr>
          <w:p w14:paraId="0159F0EA"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727BEE56"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17735554"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3E9D2EBD"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2F16DD7B" w14:textId="77777777" w:rsidR="0026031A" w:rsidRPr="0026031A" w:rsidRDefault="0026031A" w:rsidP="0026031A">
            <w:pPr>
              <w:jc w:val="center"/>
              <w:rPr>
                <w:sz w:val="14"/>
                <w:szCs w:val="14"/>
              </w:rPr>
            </w:pPr>
          </w:p>
        </w:tc>
        <w:tc>
          <w:tcPr>
            <w:tcW w:w="850" w:type="dxa"/>
            <w:shd w:val="clear" w:color="auto" w:fill="auto"/>
            <w:vAlign w:val="center"/>
            <w:hideMark/>
          </w:tcPr>
          <w:p w14:paraId="1B3B82D7"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55172CB3" w14:textId="77777777" w:rsidR="0026031A" w:rsidRPr="0026031A" w:rsidRDefault="0026031A" w:rsidP="0026031A">
            <w:pPr>
              <w:jc w:val="center"/>
              <w:rPr>
                <w:sz w:val="14"/>
                <w:szCs w:val="14"/>
              </w:rPr>
            </w:pPr>
            <w:r w:rsidRPr="0026031A">
              <w:rPr>
                <w:sz w:val="14"/>
                <w:szCs w:val="14"/>
              </w:rPr>
              <w:t>2025</w:t>
            </w:r>
          </w:p>
        </w:tc>
      </w:tr>
      <w:tr w:rsidR="0026031A" w:rsidRPr="0026031A" w14:paraId="1AA9DAB0" w14:textId="77777777" w:rsidTr="00627AA0">
        <w:trPr>
          <w:trHeight w:val="20"/>
          <w:jc w:val="center"/>
        </w:trPr>
        <w:tc>
          <w:tcPr>
            <w:tcW w:w="714" w:type="dxa"/>
            <w:shd w:val="clear" w:color="auto" w:fill="auto"/>
            <w:vAlign w:val="center"/>
            <w:hideMark/>
          </w:tcPr>
          <w:p w14:paraId="1B0C5B7A" w14:textId="77777777" w:rsidR="0026031A" w:rsidRPr="0026031A" w:rsidRDefault="0026031A" w:rsidP="0026031A">
            <w:pPr>
              <w:jc w:val="center"/>
              <w:rPr>
                <w:sz w:val="14"/>
                <w:szCs w:val="14"/>
              </w:rPr>
            </w:pPr>
            <w:r w:rsidRPr="0026031A">
              <w:rPr>
                <w:sz w:val="14"/>
                <w:szCs w:val="14"/>
              </w:rPr>
              <w:t>4.4</w:t>
            </w:r>
          </w:p>
        </w:tc>
        <w:tc>
          <w:tcPr>
            <w:tcW w:w="2268" w:type="dxa"/>
            <w:shd w:val="clear" w:color="auto" w:fill="auto"/>
            <w:vAlign w:val="center"/>
            <w:hideMark/>
          </w:tcPr>
          <w:p w14:paraId="441E22C6"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Ду80 мм</w:t>
            </w:r>
          </w:p>
        </w:tc>
        <w:tc>
          <w:tcPr>
            <w:tcW w:w="1413" w:type="dxa"/>
            <w:shd w:val="clear" w:color="auto" w:fill="auto"/>
            <w:vAlign w:val="center"/>
            <w:hideMark/>
          </w:tcPr>
          <w:p w14:paraId="5328DC65"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619C000E"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38BB1278" w14:textId="77777777" w:rsidR="0026031A" w:rsidRPr="0026031A" w:rsidRDefault="0026031A" w:rsidP="0026031A">
            <w:pPr>
              <w:jc w:val="center"/>
              <w:rPr>
                <w:sz w:val="14"/>
                <w:szCs w:val="14"/>
              </w:rPr>
            </w:pPr>
            <w:r w:rsidRPr="0026031A">
              <w:rPr>
                <w:sz w:val="14"/>
                <w:szCs w:val="14"/>
              </w:rPr>
              <w:t>Кемеровская область, г. Анжеро-Судженск, пер. Аптекарский, 1, Котельная №</w:t>
            </w:r>
            <w:r w:rsidRPr="0026031A">
              <w:rPr>
                <w:sz w:val="14"/>
                <w:szCs w:val="14"/>
                <w:lang w:val="en-US"/>
              </w:rPr>
              <w:t> </w:t>
            </w:r>
            <w:r w:rsidRPr="0026031A">
              <w:rPr>
                <w:sz w:val="14"/>
                <w:szCs w:val="14"/>
              </w:rPr>
              <w:t>3</w:t>
            </w:r>
          </w:p>
        </w:tc>
        <w:tc>
          <w:tcPr>
            <w:tcW w:w="622" w:type="dxa"/>
            <w:shd w:val="clear" w:color="auto" w:fill="auto"/>
            <w:vAlign w:val="center"/>
            <w:hideMark/>
          </w:tcPr>
          <w:p w14:paraId="7BC06952"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F9565ED"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417407BE"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1B59EB47"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63A3C1CE" w14:textId="77777777" w:rsidR="0026031A" w:rsidRPr="0026031A" w:rsidRDefault="0026031A" w:rsidP="0026031A">
            <w:pPr>
              <w:jc w:val="center"/>
              <w:rPr>
                <w:sz w:val="14"/>
                <w:szCs w:val="14"/>
              </w:rPr>
            </w:pPr>
          </w:p>
        </w:tc>
        <w:tc>
          <w:tcPr>
            <w:tcW w:w="622" w:type="dxa"/>
            <w:shd w:val="clear" w:color="auto" w:fill="auto"/>
            <w:vAlign w:val="center"/>
            <w:hideMark/>
          </w:tcPr>
          <w:p w14:paraId="1C4EF2D3"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BC64D37"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218CF22D"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37336EDB"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4B309E7A" w14:textId="77777777" w:rsidR="0026031A" w:rsidRPr="0026031A" w:rsidRDefault="0026031A" w:rsidP="0026031A">
            <w:pPr>
              <w:jc w:val="center"/>
              <w:rPr>
                <w:sz w:val="14"/>
                <w:szCs w:val="14"/>
              </w:rPr>
            </w:pPr>
          </w:p>
        </w:tc>
        <w:tc>
          <w:tcPr>
            <w:tcW w:w="850" w:type="dxa"/>
            <w:shd w:val="clear" w:color="auto" w:fill="auto"/>
            <w:vAlign w:val="center"/>
            <w:hideMark/>
          </w:tcPr>
          <w:p w14:paraId="233C7CC6"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628B7239" w14:textId="77777777" w:rsidR="0026031A" w:rsidRPr="0026031A" w:rsidRDefault="0026031A" w:rsidP="0026031A">
            <w:pPr>
              <w:jc w:val="center"/>
              <w:rPr>
                <w:sz w:val="14"/>
                <w:szCs w:val="14"/>
              </w:rPr>
            </w:pPr>
            <w:r w:rsidRPr="0026031A">
              <w:rPr>
                <w:sz w:val="14"/>
                <w:szCs w:val="14"/>
              </w:rPr>
              <w:t>2025</w:t>
            </w:r>
          </w:p>
        </w:tc>
      </w:tr>
      <w:tr w:rsidR="0026031A" w:rsidRPr="0026031A" w14:paraId="3E8FB7D0" w14:textId="77777777" w:rsidTr="00627AA0">
        <w:trPr>
          <w:trHeight w:val="20"/>
          <w:jc w:val="center"/>
        </w:trPr>
        <w:tc>
          <w:tcPr>
            <w:tcW w:w="714" w:type="dxa"/>
            <w:shd w:val="clear" w:color="auto" w:fill="auto"/>
            <w:vAlign w:val="center"/>
            <w:hideMark/>
          </w:tcPr>
          <w:p w14:paraId="01374D96" w14:textId="77777777" w:rsidR="0026031A" w:rsidRPr="0026031A" w:rsidRDefault="0026031A" w:rsidP="0026031A">
            <w:pPr>
              <w:jc w:val="center"/>
              <w:rPr>
                <w:sz w:val="14"/>
                <w:szCs w:val="14"/>
              </w:rPr>
            </w:pPr>
            <w:r w:rsidRPr="0026031A">
              <w:rPr>
                <w:sz w:val="14"/>
                <w:szCs w:val="14"/>
              </w:rPr>
              <w:t>4.5</w:t>
            </w:r>
          </w:p>
        </w:tc>
        <w:tc>
          <w:tcPr>
            <w:tcW w:w="2268" w:type="dxa"/>
            <w:shd w:val="clear" w:color="auto" w:fill="auto"/>
            <w:vAlign w:val="center"/>
            <w:hideMark/>
          </w:tcPr>
          <w:p w14:paraId="41A81715"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Ду40 мм</w:t>
            </w:r>
          </w:p>
        </w:tc>
        <w:tc>
          <w:tcPr>
            <w:tcW w:w="1413" w:type="dxa"/>
            <w:shd w:val="clear" w:color="auto" w:fill="auto"/>
            <w:vAlign w:val="center"/>
            <w:hideMark/>
          </w:tcPr>
          <w:p w14:paraId="688A652F"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2058983D"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01D51FAD" w14:textId="77777777" w:rsidR="0026031A" w:rsidRPr="0026031A" w:rsidRDefault="0026031A" w:rsidP="0026031A">
            <w:pPr>
              <w:jc w:val="center"/>
              <w:rPr>
                <w:sz w:val="14"/>
                <w:szCs w:val="14"/>
              </w:rPr>
            </w:pPr>
            <w:r w:rsidRPr="0026031A">
              <w:rPr>
                <w:sz w:val="14"/>
                <w:szCs w:val="14"/>
              </w:rPr>
              <w:t>Кемеровская область, г. Анжеро-Судженск, ул. Шахтовая, 8а. Котельная №</w:t>
            </w:r>
            <w:r w:rsidRPr="0026031A">
              <w:rPr>
                <w:sz w:val="14"/>
                <w:szCs w:val="14"/>
                <w:lang w:val="en-US"/>
              </w:rPr>
              <w:t> </w:t>
            </w:r>
            <w:r w:rsidRPr="0026031A">
              <w:rPr>
                <w:sz w:val="14"/>
                <w:szCs w:val="14"/>
              </w:rPr>
              <w:t>6</w:t>
            </w:r>
          </w:p>
        </w:tc>
        <w:tc>
          <w:tcPr>
            <w:tcW w:w="622" w:type="dxa"/>
            <w:shd w:val="clear" w:color="auto" w:fill="auto"/>
            <w:vAlign w:val="center"/>
            <w:hideMark/>
          </w:tcPr>
          <w:p w14:paraId="682CD635"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B22AF76"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1CB2042E"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74572908"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4ECE0D51" w14:textId="77777777" w:rsidR="0026031A" w:rsidRPr="0026031A" w:rsidRDefault="0026031A" w:rsidP="0026031A">
            <w:pPr>
              <w:jc w:val="center"/>
              <w:rPr>
                <w:sz w:val="14"/>
                <w:szCs w:val="14"/>
              </w:rPr>
            </w:pPr>
          </w:p>
        </w:tc>
        <w:tc>
          <w:tcPr>
            <w:tcW w:w="622" w:type="dxa"/>
            <w:shd w:val="clear" w:color="auto" w:fill="auto"/>
            <w:vAlign w:val="center"/>
            <w:hideMark/>
          </w:tcPr>
          <w:p w14:paraId="51E1CE8A"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5EBD7679"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2576E0D7"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5C9C6CA0"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78000BC4"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34D04FA5"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368C4715" w14:textId="77777777" w:rsidR="0026031A" w:rsidRPr="0026031A" w:rsidRDefault="0026031A" w:rsidP="0026031A">
            <w:pPr>
              <w:jc w:val="center"/>
              <w:rPr>
                <w:sz w:val="14"/>
                <w:szCs w:val="14"/>
              </w:rPr>
            </w:pPr>
            <w:r w:rsidRPr="0026031A">
              <w:rPr>
                <w:sz w:val="14"/>
                <w:szCs w:val="14"/>
              </w:rPr>
              <w:t>2025</w:t>
            </w:r>
          </w:p>
        </w:tc>
      </w:tr>
      <w:tr w:rsidR="0026031A" w:rsidRPr="0026031A" w14:paraId="3FCCD04B" w14:textId="77777777" w:rsidTr="00627AA0">
        <w:trPr>
          <w:trHeight w:val="20"/>
          <w:jc w:val="center"/>
        </w:trPr>
        <w:tc>
          <w:tcPr>
            <w:tcW w:w="714" w:type="dxa"/>
            <w:shd w:val="clear" w:color="auto" w:fill="auto"/>
            <w:vAlign w:val="center"/>
            <w:hideMark/>
          </w:tcPr>
          <w:p w14:paraId="2A8B6F78" w14:textId="77777777" w:rsidR="0026031A" w:rsidRPr="0026031A" w:rsidRDefault="0026031A" w:rsidP="0026031A">
            <w:pPr>
              <w:jc w:val="center"/>
              <w:rPr>
                <w:sz w:val="14"/>
                <w:szCs w:val="14"/>
              </w:rPr>
            </w:pPr>
            <w:r w:rsidRPr="0026031A">
              <w:rPr>
                <w:sz w:val="14"/>
                <w:szCs w:val="14"/>
              </w:rPr>
              <w:t>4.6</w:t>
            </w:r>
          </w:p>
        </w:tc>
        <w:tc>
          <w:tcPr>
            <w:tcW w:w="2268" w:type="dxa"/>
            <w:shd w:val="clear" w:color="auto" w:fill="auto"/>
            <w:vAlign w:val="center"/>
            <w:hideMark/>
          </w:tcPr>
          <w:p w14:paraId="42401E51"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Ду40 мм</w:t>
            </w:r>
          </w:p>
        </w:tc>
        <w:tc>
          <w:tcPr>
            <w:tcW w:w="1413" w:type="dxa"/>
            <w:shd w:val="clear" w:color="auto" w:fill="auto"/>
            <w:vAlign w:val="center"/>
            <w:hideMark/>
          </w:tcPr>
          <w:p w14:paraId="30D7ED75"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66BD67C9"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0B437266" w14:textId="77777777" w:rsidR="0026031A" w:rsidRPr="0026031A" w:rsidRDefault="0026031A" w:rsidP="0026031A">
            <w:pPr>
              <w:jc w:val="center"/>
              <w:rPr>
                <w:sz w:val="14"/>
                <w:szCs w:val="14"/>
              </w:rPr>
            </w:pPr>
            <w:r w:rsidRPr="0026031A">
              <w:rPr>
                <w:sz w:val="14"/>
                <w:szCs w:val="14"/>
              </w:rPr>
              <w:t>Кемеровская область, г. Анжеро-Судженск, ул. Просвещения,32а. Котельная №</w:t>
            </w:r>
            <w:r w:rsidRPr="0026031A">
              <w:rPr>
                <w:sz w:val="14"/>
                <w:szCs w:val="14"/>
                <w:lang w:val="en-US"/>
              </w:rPr>
              <w:t> </w:t>
            </w:r>
            <w:r w:rsidRPr="0026031A">
              <w:rPr>
                <w:sz w:val="14"/>
                <w:szCs w:val="14"/>
              </w:rPr>
              <w:t>9</w:t>
            </w:r>
          </w:p>
        </w:tc>
        <w:tc>
          <w:tcPr>
            <w:tcW w:w="622" w:type="dxa"/>
            <w:shd w:val="clear" w:color="auto" w:fill="auto"/>
            <w:vAlign w:val="center"/>
            <w:hideMark/>
          </w:tcPr>
          <w:p w14:paraId="35886781"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4CF79F65"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52AAD63C"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7EE98EE4"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611BAB86" w14:textId="77777777" w:rsidR="0026031A" w:rsidRPr="0026031A" w:rsidRDefault="0026031A" w:rsidP="0026031A">
            <w:pPr>
              <w:jc w:val="center"/>
              <w:rPr>
                <w:sz w:val="14"/>
                <w:szCs w:val="14"/>
              </w:rPr>
            </w:pPr>
          </w:p>
        </w:tc>
        <w:tc>
          <w:tcPr>
            <w:tcW w:w="622" w:type="dxa"/>
            <w:shd w:val="clear" w:color="auto" w:fill="auto"/>
            <w:vAlign w:val="center"/>
            <w:hideMark/>
          </w:tcPr>
          <w:p w14:paraId="7D9026B1"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E294D8A"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319056B7"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095B6B13"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13275B0C"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67DC961A"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14774CDF" w14:textId="77777777" w:rsidR="0026031A" w:rsidRPr="0026031A" w:rsidRDefault="0026031A" w:rsidP="0026031A">
            <w:pPr>
              <w:jc w:val="center"/>
              <w:rPr>
                <w:sz w:val="14"/>
                <w:szCs w:val="14"/>
              </w:rPr>
            </w:pPr>
            <w:r w:rsidRPr="0026031A">
              <w:rPr>
                <w:sz w:val="14"/>
                <w:szCs w:val="14"/>
              </w:rPr>
              <w:t>2025</w:t>
            </w:r>
          </w:p>
        </w:tc>
      </w:tr>
      <w:tr w:rsidR="0026031A" w:rsidRPr="0026031A" w14:paraId="3B8D08CC" w14:textId="77777777" w:rsidTr="00627AA0">
        <w:trPr>
          <w:trHeight w:val="20"/>
          <w:jc w:val="center"/>
        </w:trPr>
        <w:tc>
          <w:tcPr>
            <w:tcW w:w="714" w:type="dxa"/>
            <w:shd w:val="clear" w:color="auto" w:fill="auto"/>
            <w:vAlign w:val="center"/>
            <w:hideMark/>
          </w:tcPr>
          <w:p w14:paraId="2F5F9973" w14:textId="77777777" w:rsidR="0026031A" w:rsidRPr="0026031A" w:rsidRDefault="0026031A" w:rsidP="0026031A">
            <w:pPr>
              <w:jc w:val="center"/>
              <w:rPr>
                <w:sz w:val="14"/>
                <w:szCs w:val="14"/>
              </w:rPr>
            </w:pPr>
            <w:r w:rsidRPr="0026031A">
              <w:rPr>
                <w:sz w:val="14"/>
                <w:szCs w:val="14"/>
              </w:rPr>
              <w:t>4.7</w:t>
            </w:r>
          </w:p>
        </w:tc>
        <w:tc>
          <w:tcPr>
            <w:tcW w:w="2268" w:type="dxa"/>
            <w:shd w:val="clear" w:color="auto" w:fill="auto"/>
            <w:vAlign w:val="center"/>
            <w:hideMark/>
          </w:tcPr>
          <w:p w14:paraId="018EA035"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Ду250 мм</w:t>
            </w:r>
          </w:p>
        </w:tc>
        <w:tc>
          <w:tcPr>
            <w:tcW w:w="1413" w:type="dxa"/>
            <w:shd w:val="clear" w:color="auto" w:fill="auto"/>
            <w:vAlign w:val="center"/>
            <w:hideMark/>
          </w:tcPr>
          <w:p w14:paraId="57A4B30C"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6475AA20" w14:textId="77777777" w:rsidR="0026031A" w:rsidRPr="0026031A" w:rsidRDefault="0026031A" w:rsidP="0026031A">
            <w:pPr>
              <w:jc w:val="center"/>
              <w:rPr>
                <w:sz w:val="14"/>
                <w:szCs w:val="14"/>
              </w:rPr>
            </w:pPr>
            <w:r w:rsidRPr="0026031A">
              <w:rPr>
                <w:sz w:val="14"/>
                <w:szCs w:val="14"/>
              </w:rPr>
              <w:t>Узел учета тепловой энергии и теплоносителя</w:t>
            </w:r>
          </w:p>
        </w:tc>
        <w:tc>
          <w:tcPr>
            <w:tcW w:w="1379" w:type="dxa"/>
            <w:shd w:val="clear" w:color="auto" w:fill="auto"/>
            <w:vAlign w:val="center"/>
            <w:hideMark/>
          </w:tcPr>
          <w:p w14:paraId="110C7FF8" w14:textId="77777777" w:rsidR="0026031A" w:rsidRPr="0026031A" w:rsidRDefault="0026031A" w:rsidP="0026031A">
            <w:pPr>
              <w:jc w:val="center"/>
              <w:rPr>
                <w:sz w:val="14"/>
                <w:szCs w:val="14"/>
              </w:rPr>
            </w:pPr>
            <w:r w:rsidRPr="0026031A">
              <w:rPr>
                <w:sz w:val="14"/>
                <w:szCs w:val="14"/>
              </w:rPr>
              <w:t>Кемеровская область, г. Анжеро-Судженск, ул. М.Расковой,83В. Котельная №</w:t>
            </w:r>
            <w:r w:rsidRPr="0026031A">
              <w:rPr>
                <w:sz w:val="14"/>
                <w:szCs w:val="14"/>
                <w:lang w:val="en-US"/>
              </w:rPr>
              <w:t> </w:t>
            </w:r>
            <w:r w:rsidRPr="0026031A">
              <w:rPr>
                <w:sz w:val="14"/>
                <w:szCs w:val="14"/>
              </w:rPr>
              <w:t>16</w:t>
            </w:r>
          </w:p>
        </w:tc>
        <w:tc>
          <w:tcPr>
            <w:tcW w:w="622" w:type="dxa"/>
            <w:shd w:val="clear" w:color="auto" w:fill="auto"/>
            <w:vAlign w:val="center"/>
            <w:hideMark/>
          </w:tcPr>
          <w:p w14:paraId="2796079D"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41AEE68E"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6DCFAB3A"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52E8C183"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465498BB" w14:textId="77777777" w:rsidR="0026031A" w:rsidRPr="0026031A" w:rsidRDefault="0026031A" w:rsidP="0026031A">
            <w:pPr>
              <w:jc w:val="center"/>
              <w:rPr>
                <w:sz w:val="14"/>
                <w:szCs w:val="14"/>
              </w:rPr>
            </w:pPr>
          </w:p>
        </w:tc>
        <w:tc>
          <w:tcPr>
            <w:tcW w:w="622" w:type="dxa"/>
            <w:shd w:val="clear" w:color="auto" w:fill="auto"/>
            <w:vAlign w:val="center"/>
            <w:hideMark/>
          </w:tcPr>
          <w:p w14:paraId="3674051E"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1BF518CE"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24C56690"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43FC5FFB"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43FAE677"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0B684B9C"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3B29541F" w14:textId="77777777" w:rsidR="0026031A" w:rsidRPr="0026031A" w:rsidRDefault="0026031A" w:rsidP="0026031A">
            <w:pPr>
              <w:jc w:val="center"/>
              <w:rPr>
                <w:sz w:val="14"/>
                <w:szCs w:val="14"/>
              </w:rPr>
            </w:pPr>
            <w:r w:rsidRPr="0026031A">
              <w:rPr>
                <w:sz w:val="14"/>
                <w:szCs w:val="14"/>
              </w:rPr>
              <w:t>2025</w:t>
            </w:r>
          </w:p>
        </w:tc>
      </w:tr>
    </w:tbl>
    <w:p w14:paraId="2C97444A" w14:textId="77777777" w:rsidR="0026031A" w:rsidRPr="0026031A" w:rsidRDefault="0026031A" w:rsidP="0026031A">
      <w:pPr>
        <w:rPr>
          <w:sz w:val="20"/>
          <w:szCs w:val="20"/>
        </w:rPr>
      </w:pPr>
      <w:r w:rsidRPr="0026031A">
        <w:rPr>
          <w:sz w:val="20"/>
          <w:szCs w:val="20"/>
        </w:rPr>
        <w:br w:type="page"/>
      </w:r>
    </w:p>
    <w:tbl>
      <w:tblPr>
        <w:tblW w:w="16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2268"/>
        <w:gridCol w:w="1413"/>
        <w:gridCol w:w="888"/>
        <w:gridCol w:w="1379"/>
        <w:gridCol w:w="622"/>
        <w:gridCol w:w="788"/>
        <w:gridCol w:w="1142"/>
        <w:gridCol w:w="799"/>
        <w:gridCol w:w="566"/>
        <w:gridCol w:w="622"/>
        <w:gridCol w:w="788"/>
        <w:gridCol w:w="1052"/>
        <w:gridCol w:w="851"/>
        <w:gridCol w:w="567"/>
        <w:gridCol w:w="850"/>
        <w:gridCol w:w="851"/>
      </w:tblGrid>
      <w:tr w:rsidR="0026031A" w:rsidRPr="0026031A" w14:paraId="3E4841A4" w14:textId="77777777" w:rsidTr="00627AA0">
        <w:trPr>
          <w:trHeight w:val="20"/>
          <w:jc w:val="center"/>
        </w:trPr>
        <w:tc>
          <w:tcPr>
            <w:tcW w:w="714" w:type="dxa"/>
            <w:shd w:val="clear" w:color="auto" w:fill="auto"/>
            <w:vAlign w:val="center"/>
            <w:hideMark/>
          </w:tcPr>
          <w:p w14:paraId="42239DFA" w14:textId="77777777" w:rsidR="0026031A" w:rsidRPr="0026031A" w:rsidRDefault="0026031A" w:rsidP="0026031A">
            <w:pPr>
              <w:jc w:val="center"/>
              <w:rPr>
                <w:sz w:val="14"/>
                <w:szCs w:val="14"/>
              </w:rPr>
            </w:pPr>
            <w:r w:rsidRPr="0026031A">
              <w:rPr>
                <w:sz w:val="14"/>
                <w:szCs w:val="14"/>
              </w:rPr>
              <w:lastRenderedPageBreak/>
              <w:t>1</w:t>
            </w:r>
          </w:p>
        </w:tc>
        <w:tc>
          <w:tcPr>
            <w:tcW w:w="2268" w:type="dxa"/>
            <w:shd w:val="clear" w:color="auto" w:fill="auto"/>
            <w:vAlign w:val="center"/>
            <w:hideMark/>
          </w:tcPr>
          <w:p w14:paraId="6B706A84" w14:textId="77777777" w:rsidR="0026031A" w:rsidRPr="0026031A" w:rsidRDefault="0026031A" w:rsidP="0026031A">
            <w:pPr>
              <w:jc w:val="center"/>
              <w:rPr>
                <w:sz w:val="14"/>
                <w:szCs w:val="14"/>
              </w:rPr>
            </w:pPr>
            <w:r w:rsidRPr="0026031A">
              <w:rPr>
                <w:sz w:val="14"/>
                <w:szCs w:val="14"/>
              </w:rPr>
              <w:t>2</w:t>
            </w:r>
          </w:p>
        </w:tc>
        <w:tc>
          <w:tcPr>
            <w:tcW w:w="1413" w:type="dxa"/>
            <w:shd w:val="clear" w:color="auto" w:fill="auto"/>
            <w:vAlign w:val="center"/>
            <w:hideMark/>
          </w:tcPr>
          <w:p w14:paraId="52B33CF8" w14:textId="77777777" w:rsidR="0026031A" w:rsidRPr="0026031A" w:rsidRDefault="0026031A" w:rsidP="0026031A">
            <w:pPr>
              <w:jc w:val="center"/>
              <w:rPr>
                <w:sz w:val="14"/>
                <w:szCs w:val="14"/>
              </w:rPr>
            </w:pPr>
            <w:r w:rsidRPr="0026031A">
              <w:rPr>
                <w:sz w:val="14"/>
                <w:szCs w:val="14"/>
              </w:rPr>
              <w:t>3</w:t>
            </w:r>
          </w:p>
        </w:tc>
        <w:tc>
          <w:tcPr>
            <w:tcW w:w="888" w:type="dxa"/>
            <w:shd w:val="clear" w:color="auto" w:fill="auto"/>
            <w:vAlign w:val="center"/>
            <w:hideMark/>
          </w:tcPr>
          <w:p w14:paraId="4136C90A" w14:textId="77777777" w:rsidR="0026031A" w:rsidRPr="0026031A" w:rsidRDefault="0026031A" w:rsidP="0026031A">
            <w:pPr>
              <w:jc w:val="center"/>
              <w:rPr>
                <w:sz w:val="14"/>
                <w:szCs w:val="14"/>
              </w:rPr>
            </w:pPr>
            <w:r w:rsidRPr="0026031A">
              <w:rPr>
                <w:sz w:val="14"/>
                <w:szCs w:val="14"/>
              </w:rPr>
              <w:t>4</w:t>
            </w:r>
          </w:p>
        </w:tc>
        <w:tc>
          <w:tcPr>
            <w:tcW w:w="1379" w:type="dxa"/>
            <w:shd w:val="clear" w:color="auto" w:fill="auto"/>
            <w:vAlign w:val="center"/>
            <w:hideMark/>
          </w:tcPr>
          <w:p w14:paraId="6DCB6164" w14:textId="77777777" w:rsidR="0026031A" w:rsidRPr="0026031A" w:rsidRDefault="0026031A" w:rsidP="0026031A">
            <w:pPr>
              <w:jc w:val="center"/>
              <w:rPr>
                <w:sz w:val="14"/>
                <w:szCs w:val="14"/>
              </w:rPr>
            </w:pPr>
            <w:r w:rsidRPr="0026031A">
              <w:rPr>
                <w:sz w:val="14"/>
                <w:szCs w:val="14"/>
              </w:rPr>
              <w:t>5</w:t>
            </w:r>
          </w:p>
        </w:tc>
        <w:tc>
          <w:tcPr>
            <w:tcW w:w="622" w:type="dxa"/>
            <w:shd w:val="clear" w:color="auto" w:fill="auto"/>
            <w:vAlign w:val="center"/>
            <w:hideMark/>
          </w:tcPr>
          <w:p w14:paraId="2E643496" w14:textId="77777777" w:rsidR="0026031A" w:rsidRPr="0026031A" w:rsidRDefault="0026031A" w:rsidP="0026031A">
            <w:pPr>
              <w:jc w:val="center"/>
              <w:rPr>
                <w:sz w:val="14"/>
                <w:szCs w:val="14"/>
              </w:rPr>
            </w:pPr>
            <w:r w:rsidRPr="0026031A">
              <w:rPr>
                <w:sz w:val="14"/>
                <w:szCs w:val="14"/>
              </w:rPr>
              <w:t>6.1</w:t>
            </w:r>
          </w:p>
        </w:tc>
        <w:tc>
          <w:tcPr>
            <w:tcW w:w="788" w:type="dxa"/>
            <w:shd w:val="clear" w:color="auto" w:fill="auto"/>
            <w:vAlign w:val="center"/>
            <w:hideMark/>
          </w:tcPr>
          <w:p w14:paraId="554230B0" w14:textId="77777777" w:rsidR="0026031A" w:rsidRPr="0026031A" w:rsidRDefault="0026031A" w:rsidP="0026031A">
            <w:pPr>
              <w:jc w:val="center"/>
              <w:rPr>
                <w:sz w:val="14"/>
                <w:szCs w:val="14"/>
              </w:rPr>
            </w:pPr>
            <w:r w:rsidRPr="0026031A">
              <w:rPr>
                <w:sz w:val="14"/>
                <w:szCs w:val="14"/>
              </w:rPr>
              <w:t>6.2</w:t>
            </w:r>
          </w:p>
        </w:tc>
        <w:tc>
          <w:tcPr>
            <w:tcW w:w="1142" w:type="dxa"/>
            <w:shd w:val="clear" w:color="auto" w:fill="auto"/>
            <w:vAlign w:val="center"/>
            <w:hideMark/>
          </w:tcPr>
          <w:p w14:paraId="6752B3BD" w14:textId="77777777" w:rsidR="0026031A" w:rsidRPr="0026031A" w:rsidRDefault="0026031A" w:rsidP="0026031A">
            <w:pPr>
              <w:jc w:val="center"/>
              <w:rPr>
                <w:sz w:val="14"/>
                <w:szCs w:val="14"/>
              </w:rPr>
            </w:pPr>
            <w:r w:rsidRPr="0026031A">
              <w:rPr>
                <w:sz w:val="14"/>
                <w:szCs w:val="14"/>
              </w:rPr>
              <w:t>6.3</w:t>
            </w:r>
          </w:p>
        </w:tc>
        <w:tc>
          <w:tcPr>
            <w:tcW w:w="799" w:type="dxa"/>
            <w:shd w:val="clear" w:color="auto" w:fill="auto"/>
            <w:vAlign w:val="center"/>
            <w:hideMark/>
          </w:tcPr>
          <w:p w14:paraId="6AC657C3" w14:textId="77777777" w:rsidR="0026031A" w:rsidRPr="0026031A" w:rsidRDefault="0026031A" w:rsidP="0026031A">
            <w:pPr>
              <w:jc w:val="center"/>
              <w:rPr>
                <w:sz w:val="14"/>
                <w:szCs w:val="14"/>
              </w:rPr>
            </w:pPr>
            <w:r w:rsidRPr="0026031A">
              <w:rPr>
                <w:sz w:val="14"/>
                <w:szCs w:val="14"/>
              </w:rPr>
              <w:t>6.4</w:t>
            </w:r>
          </w:p>
        </w:tc>
        <w:tc>
          <w:tcPr>
            <w:tcW w:w="566" w:type="dxa"/>
            <w:shd w:val="clear" w:color="auto" w:fill="auto"/>
            <w:vAlign w:val="center"/>
            <w:hideMark/>
          </w:tcPr>
          <w:p w14:paraId="5621C894" w14:textId="77777777" w:rsidR="0026031A" w:rsidRPr="0026031A" w:rsidRDefault="0026031A" w:rsidP="0026031A">
            <w:pPr>
              <w:jc w:val="center"/>
              <w:rPr>
                <w:sz w:val="14"/>
                <w:szCs w:val="14"/>
              </w:rPr>
            </w:pPr>
            <w:r w:rsidRPr="0026031A">
              <w:rPr>
                <w:sz w:val="14"/>
                <w:szCs w:val="14"/>
              </w:rPr>
              <w:t>6.5</w:t>
            </w:r>
          </w:p>
        </w:tc>
        <w:tc>
          <w:tcPr>
            <w:tcW w:w="622" w:type="dxa"/>
            <w:shd w:val="clear" w:color="auto" w:fill="auto"/>
            <w:vAlign w:val="center"/>
            <w:hideMark/>
          </w:tcPr>
          <w:p w14:paraId="6918AF9A" w14:textId="77777777" w:rsidR="0026031A" w:rsidRPr="0026031A" w:rsidRDefault="0026031A" w:rsidP="0026031A">
            <w:pPr>
              <w:jc w:val="center"/>
              <w:rPr>
                <w:sz w:val="14"/>
                <w:szCs w:val="14"/>
              </w:rPr>
            </w:pPr>
            <w:r w:rsidRPr="0026031A">
              <w:rPr>
                <w:sz w:val="14"/>
                <w:szCs w:val="14"/>
              </w:rPr>
              <w:t>7.1</w:t>
            </w:r>
          </w:p>
        </w:tc>
        <w:tc>
          <w:tcPr>
            <w:tcW w:w="788" w:type="dxa"/>
            <w:shd w:val="clear" w:color="auto" w:fill="auto"/>
            <w:vAlign w:val="center"/>
            <w:hideMark/>
          </w:tcPr>
          <w:p w14:paraId="73159EFA" w14:textId="77777777" w:rsidR="0026031A" w:rsidRPr="0026031A" w:rsidRDefault="0026031A" w:rsidP="0026031A">
            <w:pPr>
              <w:jc w:val="center"/>
              <w:rPr>
                <w:sz w:val="14"/>
                <w:szCs w:val="14"/>
              </w:rPr>
            </w:pPr>
            <w:r w:rsidRPr="0026031A">
              <w:rPr>
                <w:sz w:val="14"/>
                <w:szCs w:val="14"/>
              </w:rPr>
              <w:t>7.2</w:t>
            </w:r>
          </w:p>
        </w:tc>
        <w:tc>
          <w:tcPr>
            <w:tcW w:w="1052" w:type="dxa"/>
            <w:shd w:val="clear" w:color="auto" w:fill="auto"/>
            <w:vAlign w:val="center"/>
            <w:hideMark/>
          </w:tcPr>
          <w:p w14:paraId="1F80DC93" w14:textId="77777777" w:rsidR="0026031A" w:rsidRPr="0026031A" w:rsidRDefault="0026031A" w:rsidP="0026031A">
            <w:pPr>
              <w:jc w:val="center"/>
              <w:rPr>
                <w:sz w:val="14"/>
                <w:szCs w:val="14"/>
              </w:rPr>
            </w:pPr>
            <w:r w:rsidRPr="0026031A">
              <w:rPr>
                <w:sz w:val="14"/>
                <w:szCs w:val="14"/>
              </w:rPr>
              <w:t>7.3</w:t>
            </w:r>
          </w:p>
        </w:tc>
        <w:tc>
          <w:tcPr>
            <w:tcW w:w="851" w:type="dxa"/>
            <w:shd w:val="clear" w:color="auto" w:fill="auto"/>
            <w:vAlign w:val="center"/>
            <w:hideMark/>
          </w:tcPr>
          <w:p w14:paraId="2D9AC1B4" w14:textId="77777777" w:rsidR="0026031A" w:rsidRPr="0026031A" w:rsidRDefault="0026031A" w:rsidP="0026031A">
            <w:pPr>
              <w:jc w:val="center"/>
              <w:rPr>
                <w:sz w:val="14"/>
                <w:szCs w:val="14"/>
              </w:rPr>
            </w:pPr>
            <w:r w:rsidRPr="0026031A">
              <w:rPr>
                <w:sz w:val="14"/>
                <w:szCs w:val="14"/>
              </w:rPr>
              <w:t>7.4</w:t>
            </w:r>
          </w:p>
        </w:tc>
        <w:tc>
          <w:tcPr>
            <w:tcW w:w="567" w:type="dxa"/>
            <w:shd w:val="clear" w:color="auto" w:fill="auto"/>
            <w:vAlign w:val="center"/>
            <w:hideMark/>
          </w:tcPr>
          <w:p w14:paraId="2505E91D" w14:textId="77777777" w:rsidR="0026031A" w:rsidRPr="0026031A" w:rsidRDefault="0026031A" w:rsidP="0026031A">
            <w:pPr>
              <w:jc w:val="center"/>
              <w:rPr>
                <w:sz w:val="14"/>
                <w:szCs w:val="14"/>
              </w:rPr>
            </w:pPr>
            <w:r w:rsidRPr="0026031A">
              <w:rPr>
                <w:sz w:val="14"/>
                <w:szCs w:val="14"/>
              </w:rPr>
              <w:t>7.5</w:t>
            </w:r>
          </w:p>
        </w:tc>
        <w:tc>
          <w:tcPr>
            <w:tcW w:w="850" w:type="dxa"/>
            <w:shd w:val="clear" w:color="auto" w:fill="auto"/>
            <w:vAlign w:val="center"/>
            <w:hideMark/>
          </w:tcPr>
          <w:p w14:paraId="6ECCC564" w14:textId="77777777" w:rsidR="0026031A" w:rsidRPr="0026031A" w:rsidRDefault="0026031A" w:rsidP="0026031A">
            <w:pPr>
              <w:jc w:val="center"/>
              <w:rPr>
                <w:sz w:val="14"/>
                <w:szCs w:val="14"/>
              </w:rPr>
            </w:pPr>
            <w:r w:rsidRPr="0026031A">
              <w:rPr>
                <w:sz w:val="14"/>
                <w:szCs w:val="14"/>
              </w:rPr>
              <w:t>8</w:t>
            </w:r>
          </w:p>
        </w:tc>
        <w:tc>
          <w:tcPr>
            <w:tcW w:w="851" w:type="dxa"/>
            <w:shd w:val="clear" w:color="auto" w:fill="auto"/>
            <w:vAlign w:val="center"/>
            <w:hideMark/>
          </w:tcPr>
          <w:p w14:paraId="40BD6E96" w14:textId="77777777" w:rsidR="0026031A" w:rsidRPr="0026031A" w:rsidRDefault="0026031A" w:rsidP="0026031A">
            <w:pPr>
              <w:jc w:val="center"/>
              <w:rPr>
                <w:sz w:val="14"/>
                <w:szCs w:val="14"/>
              </w:rPr>
            </w:pPr>
            <w:r w:rsidRPr="0026031A">
              <w:rPr>
                <w:sz w:val="14"/>
                <w:szCs w:val="14"/>
              </w:rPr>
              <w:t>9</w:t>
            </w:r>
          </w:p>
        </w:tc>
      </w:tr>
      <w:tr w:rsidR="0026031A" w:rsidRPr="0026031A" w14:paraId="79D78449" w14:textId="77777777" w:rsidTr="00627AA0">
        <w:trPr>
          <w:trHeight w:val="20"/>
          <w:jc w:val="center"/>
        </w:trPr>
        <w:tc>
          <w:tcPr>
            <w:tcW w:w="714" w:type="dxa"/>
            <w:shd w:val="clear" w:color="auto" w:fill="auto"/>
            <w:vAlign w:val="center"/>
            <w:hideMark/>
          </w:tcPr>
          <w:p w14:paraId="750AFF8D" w14:textId="77777777" w:rsidR="0026031A" w:rsidRPr="0026031A" w:rsidRDefault="0026031A" w:rsidP="0026031A">
            <w:pPr>
              <w:jc w:val="center"/>
              <w:rPr>
                <w:sz w:val="14"/>
                <w:szCs w:val="14"/>
              </w:rPr>
            </w:pPr>
            <w:r w:rsidRPr="0026031A">
              <w:rPr>
                <w:sz w:val="14"/>
                <w:szCs w:val="14"/>
              </w:rPr>
              <w:t>4.8</w:t>
            </w:r>
          </w:p>
        </w:tc>
        <w:tc>
          <w:tcPr>
            <w:tcW w:w="2268" w:type="dxa"/>
            <w:shd w:val="clear" w:color="auto" w:fill="auto"/>
            <w:vAlign w:val="center"/>
            <w:hideMark/>
          </w:tcPr>
          <w:p w14:paraId="41FAAF4C" w14:textId="77777777" w:rsidR="0026031A" w:rsidRPr="0026031A" w:rsidRDefault="0026031A" w:rsidP="0026031A">
            <w:pPr>
              <w:jc w:val="center"/>
              <w:rPr>
                <w:sz w:val="14"/>
                <w:szCs w:val="14"/>
              </w:rPr>
            </w:pPr>
            <w:r w:rsidRPr="0026031A">
              <w:rPr>
                <w:sz w:val="14"/>
                <w:szCs w:val="14"/>
              </w:rPr>
              <w:t xml:space="preserve">Монтаж циклона БЦ-2-5-1 </w:t>
            </w:r>
            <w:r w:rsidRPr="0026031A">
              <w:rPr>
                <w:sz w:val="14"/>
                <w:szCs w:val="14"/>
              </w:rPr>
              <w:br/>
              <w:t>(25 элементов)</w:t>
            </w:r>
          </w:p>
        </w:tc>
        <w:tc>
          <w:tcPr>
            <w:tcW w:w="1413" w:type="dxa"/>
            <w:shd w:val="clear" w:color="auto" w:fill="auto"/>
            <w:vAlign w:val="center"/>
            <w:hideMark/>
          </w:tcPr>
          <w:p w14:paraId="4923BFD0"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7B827A28" w14:textId="77777777" w:rsidR="0026031A" w:rsidRPr="0026031A" w:rsidRDefault="0026031A" w:rsidP="0026031A">
            <w:pPr>
              <w:jc w:val="center"/>
              <w:rPr>
                <w:sz w:val="14"/>
                <w:szCs w:val="14"/>
              </w:rPr>
            </w:pPr>
            <w:r w:rsidRPr="0026031A">
              <w:rPr>
                <w:sz w:val="14"/>
                <w:szCs w:val="14"/>
              </w:rPr>
              <w:t>Циклон</w:t>
            </w:r>
          </w:p>
        </w:tc>
        <w:tc>
          <w:tcPr>
            <w:tcW w:w="1379" w:type="dxa"/>
            <w:shd w:val="clear" w:color="auto" w:fill="auto"/>
            <w:vAlign w:val="center"/>
            <w:hideMark/>
          </w:tcPr>
          <w:p w14:paraId="57954A70" w14:textId="77777777" w:rsidR="0026031A" w:rsidRPr="0026031A" w:rsidRDefault="0026031A" w:rsidP="0026031A">
            <w:pPr>
              <w:jc w:val="center"/>
              <w:rPr>
                <w:sz w:val="14"/>
                <w:szCs w:val="14"/>
              </w:rPr>
            </w:pPr>
            <w:r w:rsidRPr="0026031A">
              <w:rPr>
                <w:sz w:val="14"/>
                <w:szCs w:val="14"/>
              </w:rPr>
              <w:t>Кемеровская область, г. Анжеро-Судженск, ул. Беловская, 19а. Котельная №</w:t>
            </w:r>
            <w:r w:rsidRPr="0026031A">
              <w:rPr>
                <w:sz w:val="14"/>
                <w:szCs w:val="14"/>
                <w:lang w:val="en-US"/>
              </w:rPr>
              <w:t> </w:t>
            </w:r>
            <w:r w:rsidRPr="0026031A">
              <w:rPr>
                <w:sz w:val="14"/>
                <w:szCs w:val="14"/>
              </w:rPr>
              <w:t>7</w:t>
            </w:r>
          </w:p>
        </w:tc>
        <w:tc>
          <w:tcPr>
            <w:tcW w:w="622" w:type="dxa"/>
            <w:shd w:val="clear" w:color="auto" w:fill="auto"/>
            <w:vAlign w:val="center"/>
            <w:hideMark/>
          </w:tcPr>
          <w:p w14:paraId="155598E9"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0FD7DD8B"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675AC821"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20BC8164"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7ABCA647" w14:textId="77777777" w:rsidR="0026031A" w:rsidRPr="0026031A" w:rsidRDefault="0026031A" w:rsidP="0026031A">
            <w:pPr>
              <w:jc w:val="center"/>
              <w:rPr>
                <w:sz w:val="14"/>
                <w:szCs w:val="14"/>
              </w:rPr>
            </w:pPr>
          </w:p>
        </w:tc>
        <w:tc>
          <w:tcPr>
            <w:tcW w:w="622" w:type="dxa"/>
            <w:shd w:val="clear" w:color="auto" w:fill="auto"/>
            <w:vAlign w:val="center"/>
            <w:hideMark/>
          </w:tcPr>
          <w:p w14:paraId="3243E08A"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7109D397"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2107304F"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2BD50245"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25C4D40E"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0B07DF67"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48121C61" w14:textId="77777777" w:rsidR="0026031A" w:rsidRPr="0026031A" w:rsidRDefault="0026031A" w:rsidP="0026031A">
            <w:pPr>
              <w:jc w:val="center"/>
              <w:rPr>
                <w:sz w:val="14"/>
                <w:szCs w:val="14"/>
              </w:rPr>
            </w:pPr>
            <w:r w:rsidRPr="0026031A">
              <w:rPr>
                <w:sz w:val="14"/>
                <w:szCs w:val="14"/>
              </w:rPr>
              <w:t>2025</w:t>
            </w:r>
          </w:p>
        </w:tc>
      </w:tr>
      <w:tr w:rsidR="0026031A" w:rsidRPr="0026031A" w14:paraId="41061779" w14:textId="77777777" w:rsidTr="00627AA0">
        <w:trPr>
          <w:trHeight w:val="20"/>
          <w:jc w:val="center"/>
        </w:trPr>
        <w:tc>
          <w:tcPr>
            <w:tcW w:w="16160" w:type="dxa"/>
            <w:gridSpan w:val="17"/>
            <w:shd w:val="clear" w:color="auto" w:fill="auto"/>
            <w:noWrap/>
            <w:vAlign w:val="center"/>
            <w:hideMark/>
          </w:tcPr>
          <w:p w14:paraId="5BFAD68F" w14:textId="77777777" w:rsidR="0026031A" w:rsidRPr="0026031A" w:rsidRDefault="0026031A" w:rsidP="0026031A">
            <w:pPr>
              <w:rPr>
                <w:sz w:val="14"/>
                <w:szCs w:val="14"/>
              </w:rPr>
            </w:pPr>
            <w:r w:rsidRPr="0026031A">
              <w:rPr>
                <w:bCs/>
                <w:sz w:val="14"/>
                <w:szCs w:val="14"/>
              </w:rPr>
              <w:t>Группа 5. Вывод из эксплуатации, консервация и демонтаж объектов системы централизованного теплоснабжения</w:t>
            </w:r>
          </w:p>
        </w:tc>
      </w:tr>
      <w:tr w:rsidR="0026031A" w:rsidRPr="0026031A" w14:paraId="4274D8AC" w14:textId="77777777" w:rsidTr="00627AA0">
        <w:trPr>
          <w:trHeight w:val="20"/>
          <w:jc w:val="center"/>
        </w:trPr>
        <w:tc>
          <w:tcPr>
            <w:tcW w:w="16160" w:type="dxa"/>
            <w:gridSpan w:val="17"/>
            <w:shd w:val="clear" w:color="auto" w:fill="auto"/>
            <w:noWrap/>
            <w:vAlign w:val="center"/>
            <w:hideMark/>
          </w:tcPr>
          <w:p w14:paraId="21BF4989" w14:textId="77777777" w:rsidR="0026031A" w:rsidRPr="0026031A" w:rsidRDefault="0026031A" w:rsidP="0026031A">
            <w:pPr>
              <w:rPr>
                <w:sz w:val="14"/>
                <w:szCs w:val="14"/>
              </w:rPr>
            </w:pPr>
            <w:r w:rsidRPr="0026031A">
              <w:rPr>
                <w:sz w:val="14"/>
                <w:szCs w:val="14"/>
              </w:rPr>
              <w:t>5.1. Вывод из эксплуатации, консервация и демонтаж тепловых сетей</w:t>
            </w:r>
          </w:p>
        </w:tc>
      </w:tr>
      <w:tr w:rsidR="0026031A" w:rsidRPr="0026031A" w14:paraId="4D19D9B2" w14:textId="77777777" w:rsidTr="00627AA0">
        <w:trPr>
          <w:trHeight w:val="20"/>
          <w:jc w:val="center"/>
        </w:trPr>
        <w:tc>
          <w:tcPr>
            <w:tcW w:w="16160" w:type="dxa"/>
            <w:gridSpan w:val="17"/>
            <w:shd w:val="clear" w:color="auto" w:fill="auto"/>
            <w:noWrap/>
            <w:vAlign w:val="center"/>
            <w:hideMark/>
          </w:tcPr>
          <w:p w14:paraId="17A91867" w14:textId="77777777" w:rsidR="0026031A" w:rsidRPr="0026031A" w:rsidRDefault="0026031A" w:rsidP="0026031A">
            <w:pPr>
              <w:rPr>
                <w:sz w:val="14"/>
                <w:szCs w:val="14"/>
              </w:rPr>
            </w:pPr>
            <w:r w:rsidRPr="0026031A">
              <w:rPr>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5B30DD6C" w14:textId="77777777" w:rsidTr="00627AA0">
        <w:trPr>
          <w:trHeight w:val="20"/>
          <w:jc w:val="center"/>
        </w:trPr>
        <w:tc>
          <w:tcPr>
            <w:tcW w:w="16160" w:type="dxa"/>
            <w:gridSpan w:val="17"/>
            <w:shd w:val="clear" w:color="auto" w:fill="auto"/>
            <w:vAlign w:val="center"/>
            <w:hideMark/>
          </w:tcPr>
          <w:p w14:paraId="73C156EE" w14:textId="77777777" w:rsidR="0026031A" w:rsidRPr="0026031A" w:rsidRDefault="0026031A" w:rsidP="0026031A">
            <w:pPr>
              <w:rPr>
                <w:bCs/>
                <w:sz w:val="14"/>
                <w:szCs w:val="14"/>
              </w:rPr>
            </w:pPr>
            <w:r w:rsidRPr="0026031A">
              <w:rPr>
                <w:bCs/>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r w:rsidRPr="0026031A">
              <w:rPr>
                <w:bCs/>
                <w:sz w:val="14"/>
                <w:szCs w:val="14"/>
              </w:rPr>
              <w:br w:type="page"/>
            </w:r>
          </w:p>
        </w:tc>
      </w:tr>
      <w:tr w:rsidR="0026031A" w:rsidRPr="0026031A" w14:paraId="01B16E24" w14:textId="77777777" w:rsidTr="00627AA0">
        <w:trPr>
          <w:trHeight w:val="20"/>
          <w:jc w:val="center"/>
        </w:trPr>
        <w:tc>
          <w:tcPr>
            <w:tcW w:w="714" w:type="dxa"/>
            <w:shd w:val="clear" w:color="auto" w:fill="auto"/>
            <w:vAlign w:val="center"/>
            <w:hideMark/>
          </w:tcPr>
          <w:p w14:paraId="7CAB66E6" w14:textId="77777777" w:rsidR="0026031A" w:rsidRPr="0026031A" w:rsidRDefault="0026031A" w:rsidP="0026031A">
            <w:pPr>
              <w:jc w:val="center"/>
              <w:rPr>
                <w:sz w:val="14"/>
                <w:szCs w:val="14"/>
              </w:rPr>
            </w:pPr>
            <w:r w:rsidRPr="0026031A">
              <w:rPr>
                <w:sz w:val="14"/>
                <w:szCs w:val="14"/>
              </w:rPr>
              <w:t>6.1</w:t>
            </w:r>
          </w:p>
        </w:tc>
        <w:tc>
          <w:tcPr>
            <w:tcW w:w="2268" w:type="dxa"/>
            <w:shd w:val="clear" w:color="auto" w:fill="auto"/>
            <w:vAlign w:val="center"/>
            <w:hideMark/>
          </w:tcPr>
          <w:p w14:paraId="5697909F" w14:textId="77777777" w:rsidR="0026031A" w:rsidRPr="0026031A" w:rsidRDefault="0026031A" w:rsidP="0026031A">
            <w:pPr>
              <w:jc w:val="center"/>
              <w:rPr>
                <w:sz w:val="14"/>
                <w:szCs w:val="14"/>
              </w:rPr>
            </w:pPr>
            <w:r w:rsidRPr="0026031A">
              <w:rPr>
                <w:sz w:val="14"/>
                <w:szCs w:val="14"/>
              </w:rPr>
              <w:t>Разработка рабочей документации «Инженерно-технические средства охраны»</w:t>
            </w:r>
          </w:p>
        </w:tc>
        <w:tc>
          <w:tcPr>
            <w:tcW w:w="1413" w:type="dxa"/>
            <w:shd w:val="clear" w:color="auto" w:fill="auto"/>
            <w:vAlign w:val="center"/>
            <w:hideMark/>
          </w:tcPr>
          <w:p w14:paraId="0F940266" w14:textId="77777777" w:rsidR="0026031A" w:rsidRPr="0026031A" w:rsidRDefault="0026031A" w:rsidP="0026031A">
            <w:pPr>
              <w:jc w:val="center"/>
              <w:rPr>
                <w:sz w:val="14"/>
                <w:szCs w:val="14"/>
              </w:rPr>
            </w:pPr>
            <w:r w:rsidRPr="0026031A">
              <w:rPr>
                <w:sz w:val="14"/>
                <w:szCs w:val="14"/>
              </w:rPr>
              <w:t>-</w:t>
            </w:r>
          </w:p>
        </w:tc>
        <w:tc>
          <w:tcPr>
            <w:tcW w:w="888" w:type="dxa"/>
            <w:shd w:val="clear" w:color="auto" w:fill="auto"/>
            <w:vAlign w:val="center"/>
            <w:hideMark/>
          </w:tcPr>
          <w:p w14:paraId="3C2CC657" w14:textId="77777777" w:rsidR="0026031A" w:rsidRPr="0026031A" w:rsidRDefault="0026031A" w:rsidP="0026031A">
            <w:pPr>
              <w:jc w:val="center"/>
              <w:rPr>
                <w:sz w:val="14"/>
                <w:szCs w:val="14"/>
              </w:rPr>
            </w:pPr>
            <w:r w:rsidRPr="0026031A">
              <w:rPr>
                <w:sz w:val="14"/>
                <w:szCs w:val="14"/>
              </w:rPr>
              <w:t>Котельная</w:t>
            </w:r>
          </w:p>
        </w:tc>
        <w:tc>
          <w:tcPr>
            <w:tcW w:w="1379" w:type="dxa"/>
            <w:shd w:val="clear" w:color="auto" w:fill="auto"/>
            <w:vAlign w:val="center"/>
            <w:hideMark/>
          </w:tcPr>
          <w:p w14:paraId="1CC1D5CB" w14:textId="77777777" w:rsidR="0026031A" w:rsidRPr="0026031A" w:rsidRDefault="0026031A" w:rsidP="0026031A">
            <w:pPr>
              <w:jc w:val="center"/>
              <w:rPr>
                <w:sz w:val="14"/>
                <w:szCs w:val="14"/>
              </w:rPr>
            </w:pPr>
            <w:r w:rsidRPr="0026031A">
              <w:rPr>
                <w:sz w:val="14"/>
                <w:szCs w:val="14"/>
              </w:rPr>
              <w:t>Кемеровская область, г. Анжеро-Судженск, пгт. Рудничный, Промплощадка, Котельная №14</w:t>
            </w:r>
          </w:p>
        </w:tc>
        <w:tc>
          <w:tcPr>
            <w:tcW w:w="622" w:type="dxa"/>
            <w:shd w:val="clear" w:color="auto" w:fill="auto"/>
            <w:vAlign w:val="center"/>
            <w:hideMark/>
          </w:tcPr>
          <w:p w14:paraId="53338C96"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7BA52709" w14:textId="77777777" w:rsidR="0026031A" w:rsidRPr="0026031A" w:rsidRDefault="0026031A" w:rsidP="0026031A">
            <w:pPr>
              <w:jc w:val="center"/>
              <w:rPr>
                <w:sz w:val="14"/>
                <w:szCs w:val="14"/>
              </w:rPr>
            </w:pPr>
            <w:r w:rsidRPr="0026031A">
              <w:rPr>
                <w:sz w:val="14"/>
                <w:szCs w:val="14"/>
              </w:rPr>
              <w:t>-</w:t>
            </w:r>
          </w:p>
        </w:tc>
        <w:tc>
          <w:tcPr>
            <w:tcW w:w="1142" w:type="dxa"/>
            <w:shd w:val="clear" w:color="auto" w:fill="auto"/>
            <w:vAlign w:val="center"/>
            <w:hideMark/>
          </w:tcPr>
          <w:p w14:paraId="09D78E97" w14:textId="77777777" w:rsidR="0026031A" w:rsidRPr="0026031A" w:rsidRDefault="0026031A" w:rsidP="0026031A">
            <w:pPr>
              <w:jc w:val="center"/>
              <w:rPr>
                <w:sz w:val="14"/>
                <w:szCs w:val="14"/>
              </w:rPr>
            </w:pPr>
            <w:r w:rsidRPr="0026031A">
              <w:rPr>
                <w:sz w:val="14"/>
                <w:szCs w:val="14"/>
              </w:rPr>
              <w:t>-</w:t>
            </w:r>
          </w:p>
        </w:tc>
        <w:tc>
          <w:tcPr>
            <w:tcW w:w="799" w:type="dxa"/>
            <w:shd w:val="clear" w:color="auto" w:fill="auto"/>
            <w:vAlign w:val="center"/>
            <w:hideMark/>
          </w:tcPr>
          <w:p w14:paraId="2D85F652" w14:textId="77777777" w:rsidR="0026031A" w:rsidRPr="0026031A" w:rsidRDefault="0026031A" w:rsidP="0026031A">
            <w:pPr>
              <w:jc w:val="center"/>
              <w:rPr>
                <w:sz w:val="14"/>
                <w:szCs w:val="14"/>
              </w:rPr>
            </w:pPr>
            <w:r w:rsidRPr="0026031A">
              <w:rPr>
                <w:sz w:val="14"/>
                <w:szCs w:val="14"/>
              </w:rPr>
              <w:t>-</w:t>
            </w:r>
          </w:p>
        </w:tc>
        <w:tc>
          <w:tcPr>
            <w:tcW w:w="566" w:type="dxa"/>
            <w:shd w:val="clear" w:color="auto" w:fill="auto"/>
            <w:vAlign w:val="center"/>
            <w:hideMark/>
          </w:tcPr>
          <w:p w14:paraId="07477BDD" w14:textId="77777777" w:rsidR="0026031A" w:rsidRPr="0026031A" w:rsidRDefault="0026031A" w:rsidP="0026031A">
            <w:pPr>
              <w:jc w:val="center"/>
              <w:rPr>
                <w:sz w:val="14"/>
                <w:szCs w:val="14"/>
              </w:rPr>
            </w:pPr>
            <w:r w:rsidRPr="0026031A">
              <w:rPr>
                <w:sz w:val="14"/>
                <w:szCs w:val="14"/>
              </w:rPr>
              <w:t>-</w:t>
            </w:r>
          </w:p>
        </w:tc>
        <w:tc>
          <w:tcPr>
            <w:tcW w:w="622" w:type="dxa"/>
            <w:shd w:val="clear" w:color="auto" w:fill="auto"/>
            <w:vAlign w:val="center"/>
            <w:hideMark/>
          </w:tcPr>
          <w:p w14:paraId="5C67791E" w14:textId="77777777" w:rsidR="0026031A" w:rsidRPr="0026031A" w:rsidRDefault="0026031A" w:rsidP="0026031A">
            <w:pPr>
              <w:jc w:val="center"/>
              <w:rPr>
                <w:sz w:val="14"/>
                <w:szCs w:val="14"/>
              </w:rPr>
            </w:pPr>
            <w:r w:rsidRPr="0026031A">
              <w:rPr>
                <w:sz w:val="14"/>
                <w:szCs w:val="14"/>
              </w:rPr>
              <w:t>-</w:t>
            </w:r>
          </w:p>
        </w:tc>
        <w:tc>
          <w:tcPr>
            <w:tcW w:w="788" w:type="dxa"/>
            <w:shd w:val="clear" w:color="auto" w:fill="auto"/>
            <w:vAlign w:val="center"/>
            <w:hideMark/>
          </w:tcPr>
          <w:p w14:paraId="089E57B5" w14:textId="77777777" w:rsidR="0026031A" w:rsidRPr="0026031A" w:rsidRDefault="0026031A" w:rsidP="0026031A">
            <w:pPr>
              <w:jc w:val="center"/>
              <w:rPr>
                <w:sz w:val="14"/>
                <w:szCs w:val="14"/>
              </w:rPr>
            </w:pPr>
            <w:r w:rsidRPr="0026031A">
              <w:rPr>
                <w:sz w:val="14"/>
                <w:szCs w:val="14"/>
              </w:rPr>
              <w:t>-</w:t>
            </w:r>
          </w:p>
        </w:tc>
        <w:tc>
          <w:tcPr>
            <w:tcW w:w="1052" w:type="dxa"/>
            <w:shd w:val="clear" w:color="auto" w:fill="auto"/>
            <w:vAlign w:val="center"/>
            <w:hideMark/>
          </w:tcPr>
          <w:p w14:paraId="3D976C22" w14:textId="77777777" w:rsidR="0026031A" w:rsidRPr="0026031A" w:rsidRDefault="0026031A" w:rsidP="0026031A">
            <w:pPr>
              <w:jc w:val="center"/>
              <w:rPr>
                <w:sz w:val="14"/>
                <w:szCs w:val="14"/>
              </w:rPr>
            </w:pPr>
            <w:r w:rsidRPr="0026031A">
              <w:rPr>
                <w:sz w:val="14"/>
                <w:szCs w:val="14"/>
              </w:rPr>
              <w:t>-</w:t>
            </w:r>
          </w:p>
        </w:tc>
        <w:tc>
          <w:tcPr>
            <w:tcW w:w="851" w:type="dxa"/>
            <w:shd w:val="clear" w:color="auto" w:fill="auto"/>
            <w:vAlign w:val="center"/>
            <w:hideMark/>
          </w:tcPr>
          <w:p w14:paraId="751C22B9" w14:textId="77777777" w:rsidR="0026031A" w:rsidRPr="0026031A" w:rsidRDefault="0026031A" w:rsidP="0026031A">
            <w:pPr>
              <w:jc w:val="center"/>
              <w:rPr>
                <w:sz w:val="14"/>
                <w:szCs w:val="14"/>
              </w:rPr>
            </w:pPr>
            <w:r w:rsidRPr="0026031A">
              <w:rPr>
                <w:sz w:val="14"/>
                <w:szCs w:val="14"/>
              </w:rPr>
              <w:t>-</w:t>
            </w:r>
          </w:p>
        </w:tc>
        <w:tc>
          <w:tcPr>
            <w:tcW w:w="567" w:type="dxa"/>
            <w:shd w:val="clear" w:color="auto" w:fill="auto"/>
            <w:vAlign w:val="center"/>
            <w:hideMark/>
          </w:tcPr>
          <w:p w14:paraId="536D1342" w14:textId="77777777" w:rsidR="0026031A" w:rsidRPr="0026031A" w:rsidRDefault="0026031A" w:rsidP="0026031A">
            <w:pPr>
              <w:jc w:val="center"/>
              <w:rPr>
                <w:sz w:val="14"/>
                <w:szCs w:val="14"/>
              </w:rPr>
            </w:pPr>
            <w:r w:rsidRPr="0026031A">
              <w:rPr>
                <w:sz w:val="14"/>
                <w:szCs w:val="14"/>
              </w:rPr>
              <w:t>-</w:t>
            </w:r>
          </w:p>
        </w:tc>
        <w:tc>
          <w:tcPr>
            <w:tcW w:w="850" w:type="dxa"/>
            <w:shd w:val="clear" w:color="auto" w:fill="auto"/>
            <w:vAlign w:val="center"/>
            <w:hideMark/>
          </w:tcPr>
          <w:p w14:paraId="1A88B527" w14:textId="77777777" w:rsidR="0026031A" w:rsidRPr="0026031A" w:rsidRDefault="0026031A" w:rsidP="0026031A">
            <w:pPr>
              <w:jc w:val="center"/>
              <w:rPr>
                <w:sz w:val="14"/>
                <w:szCs w:val="14"/>
              </w:rPr>
            </w:pPr>
            <w:r w:rsidRPr="0026031A">
              <w:rPr>
                <w:sz w:val="14"/>
                <w:szCs w:val="14"/>
              </w:rPr>
              <w:t>2025</w:t>
            </w:r>
          </w:p>
        </w:tc>
        <w:tc>
          <w:tcPr>
            <w:tcW w:w="851" w:type="dxa"/>
            <w:shd w:val="clear" w:color="auto" w:fill="auto"/>
            <w:vAlign w:val="center"/>
            <w:hideMark/>
          </w:tcPr>
          <w:p w14:paraId="099A5B69" w14:textId="77777777" w:rsidR="0026031A" w:rsidRPr="0026031A" w:rsidRDefault="0026031A" w:rsidP="0026031A">
            <w:pPr>
              <w:jc w:val="center"/>
              <w:rPr>
                <w:sz w:val="14"/>
                <w:szCs w:val="14"/>
              </w:rPr>
            </w:pPr>
            <w:r w:rsidRPr="0026031A">
              <w:rPr>
                <w:sz w:val="14"/>
                <w:szCs w:val="14"/>
              </w:rPr>
              <w:t>2025</w:t>
            </w:r>
          </w:p>
        </w:tc>
      </w:tr>
    </w:tbl>
    <w:p w14:paraId="0EDB07E3" w14:textId="77777777" w:rsidR="0026031A" w:rsidRPr="0026031A" w:rsidRDefault="0026031A" w:rsidP="0026031A">
      <w:pPr>
        <w:rPr>
          <w:sz w:val="20"/>
          <w:szCs w:val="20"/>
        </w:rPr>
      </w:pPr>
      <w:r w:rsidRPr="0026031A">
        <w:rPr>
          <w:sz w:val="20"/>
          <w:szCs w:val="20"/>
        </w:rPr>
        <w:t xml:space="preserve"> </w:t>
      </w:r>
    </w:p>
    <w:p w14:paraId="03CA5AC6" w14:textId="77777777" w:rsidR="0026031A" w:rsidRPr="0026031A" w:rsidRDefault="0026031A" w:rsidP="0026031A">
      <w:pPr>
        <w:ind w:left="10348" w:right="-31"/>
        <w:jc w:val="center"/>
        <w:rPr>
          <w:sz w:val="20"/>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27"/>
        <w:gridCol w:w="3918"/>
        <w:gridCol w:w="992"/>
        <w:gridCol w:w="992"/>
        <w:gridCol w:w="828"/>
        <w:gridCol w:w="746"/>
        <w:gridCol w:w="828"/>
        <w:gridCol w:w="1619"/>
        <w:gridCol w:w="747"/>
        <w:gridCol w:w="740"/>
        <w:gridCol w:w="824"/>
        <w:gridCol w:w="1399"/>
      </w:tblGrid>
      <w:tr w:rsidR="0026031A" w:rsidRPr="0026031A" w14:paraId="6A954F2C" w14:textId="77777777" w:rsidTr="00627AA0">
        <w:trPr>
          <w:trHeight w:val="207"/>
        </w:trPr>
        <w:tc>
          <w:tcPr>
            <w:tcW w:w="328" w:type="pct"/>
            <w:vMerge w:val="restart"/>
            <w:shd w:val="clear" w:color="auto" w:fill="auto"/>
            <w:vAlign w:val="center"/>
            <w:hideMark/>
          </w:tcPr>
          <w:p w14:paraId="0509171B" w14:textId="77777777" w:rsidR="0026031A" w:rsidRPr="0026031A" w:rsidRDefault="0026031A" w:rsidP="0026031A">
            <w:pPr>
              <w:jc w:val="center"/>
              <w:rPr>
                <w:color w:val="000000"/>
                <w:sz w:val="18"/>
                <w:szCs w:val="18"/>
              </w:rPr>
            </w:pPr>
            <w:r w:rsidRPr="0026031A">
              <w:rPr>
                <w:color w:val="000000"/>
                <w:sz w:val="18"/>
                <w:szCs w:val="18"/>
              </w:rPr>
              <w:lastRenderedPageBreak/>
              <w:t>№ п/п</w:t>
            </w:r>
          </w:p>
        </w:tc>
        <w:tc>
          <w:tcPr>
            <w:tcW w:w="1364" w:type="pct"/>
            <w:vMerge w:val="restart"/>
            <w:shd w:val="clear" w:color="auto" w:fill="auto"/>
            <w:vAlign w:val="center"/>
            <w:hideMark/>
          </w:tcPr>
          <w:p w14:paraId="48C80AA0" w14:textId="77777777" w:rsidR="0026031A" w:rsidRPr="0026031A" w:rsidRDefault="0026031A" w:rsidP="0026031A">
            <w:pPr>
              <w:jc w:val="center"/>
              <w:rPr>
                <w:color w:val="000000"/>
                <w:sz w:val="18"/>
                <w:szCs w:val="18"/>
              </w:rPr>
            </w:pPr>
            <w:r w:rsidRPr="0026031A">
              <w:rPr>
                <w:color w:val="000000"/>
                <w:sz w:val="18"/>
                <w:szCs w:val="18"/>
              </w:rPr>
              <w:t>Наименование мероприятий</w:t>
            </w:r>
          </w:p>
        </w:tc>
        <w:tc>
          <w:tcPr>
            <w:tcW w:w="342" w:type="pct"/>
            <w:vMerge w:val="restart"/>
            <w:shd w:val="clear" w:color="auto" w:fill="auto"/>
            <w:vAlign w:val="center"/>
            <w:hideMark/>
          </w:tcPr>
          <w:p w14:paraId="3D4C6F39" w14:textId="77777777" w:rsidR="0026031A" w:rsidRPr="0026031A" w:rsidRDefault="0026031A" w:rsidP="0026031A">
            <w:pPr>
              <w:jc w:val="center"/>
              <w:rPr>
                <w:color w:val="000000"/>
                <w:sz w:val="18"/>
                <w:szCs w:val="18"/>
              </w:rPr>
            </w:pPr>
            <w:r w:rsidRPr="0026031A">
              <w:rPr>
                <w:color w:val="000000"/>
                <w:sz w:val="18"/>
                <w:szCs w:val="18"/>
              </w:rPr>
              <w:t>Год начала реализации</w:t>
            </w:r>
          </w:p>
        </w:tc>
        <w:tc>
          <w:tcPr>
            <w:tcW w:w="343" w:type="pct"/>
            <w:vMerge w:val="restart"/>
            <w:shd w:val="clear" w:color="auto" w:fill="auto"/>
            <w:vAlign w:val="center"/>
            <w:hideMark/>
          </w:tcPr>
          <w:p w14:paraId="3853A20B" w14:textId="77777777" w:rsidR="0026031A" w:rsidRPr="0026031A" w:rsidRDefault="0026031A" w:rsidP="0026031A">
            <w:pPr>
              <w:jc w:val="center"/>
              <w:rPr>
                <w:color w:val="000000"/>
                <w:sz w:val="18"/>
                <w:szCs w:val="18"/>
              </w:rPr>
            </w:pPr>
            <w:r w:rsidRPr="0026031A">
              <w:rPr>
                <w:color w:val="000000"/>
                <w:sz w:val="18"/>
                <w:szCs w:val="18"/>
              </w:rPr>
              <w:t>Год окончания реализации</w:t>
            </w:r>
          </w:p>
        </w:tc>
        <w:tc>
          <w:tcPr>
            <w:tcW w:w="2621" w:type="pct"/>
            <w:gridSpan w:val="8"/>
            <w:shd w:val="clear" w:color="auto" w:fill="auto"/>
            <w:vAlign w:val="center"/>
            <w:hideMark/>
          </w:tcPr>
          <w:p w14:paraId="7B7C4CA5" w14:textId="77777777" w:rsidR="0026031A" w:rsidRPr="0026031A" w:rsidRDefault="0026031A" w:rsidP="0026031A">
            <w:pPr>
              <w:jc w:val="center"/>
              <w:rPr>
                <w:color w:val="000000"/>
                <w:sz w:val="18"/>
                <w:szCs w:val="18"/>
              </w:rPr>
            </w:pPr>
            <w:r w:rsidRPr="0026031A">
              <w:rPr>
                <w:color w:val="000000"/>
                <w:sz w:val="18"/>
                <w:szCs w:val="18"/>
              </w:rPr>
              <w:t>Расходы на реализацию мероприятий в прогнозных ценах, тыс. руб. без НДС</w:t>
            </w:r>
          </w:p>
        </w:tc>
      </w:tr>
      <w:tr w:rsidR="0026031A" w:rsidRPr="0026031A" w14:paraId="1DD20F2D" w14:textId="77777777" w:rsidTr="00627AA0">
        <w:trPr>
          <w:trHeight w:val="207"/>
        </w:trPr>
        <w:tc>
          <w:tcPr>
            <w:tcW w:w="328" w:type="pct"/>
            <w:vMerge/>
            <w:shd w:val="clear" w:color="auto" w:fill="auto"/>
            <w:vAlign w:val="center"/>
            <w:hideMark/>
          </w:tcPr>
          <w:p w14:paraId="7D0B4749" w14:textId="77777777" w:rsidR="0026031A" w:rsidRPr="0026031A" w:rsidRDefault="0026031A" w:rsidP="0026031A">
            <w:pPr>
              <w:jc w:val="center"/>
              <w:rPr>
                <w:color w:val="000000"/>
                <w:sz w:val="18"/>
                <w:szCs w:val="18"/>
              </w:rPr>
            </w:pPr>
          </w:p>
        </w:tc>
        <w:tc>
          <w:tcPr>
            <w:tcW w:w="1364" w:type="pct"/>
            <w:vMerge/>
            <w:shd w:val="clear" w:color="auto" w:fill="auto"/>
            <w:vAlign w:val="center"/>
            <w:hideMark/>
          </w:tcPr>
          <w:p w14:paraId="34BAC8D6" w14:textId="77777777" w:rsidR="0026031A" w:rsidRPr="0026031A" w:rsidRDefault="0026031A" w:rsidP="0026031A">
            <w:pPr>
              <w:jc w:val="center"/>
              <w:rPr>
                <w:color w:val="000000"/>
                <w:sz w:val="18"/>
                <w:szCs w:val="18"/>
              </w:rPr>
            </w:pPr>
          </w:p>
        </w:tc>
        <w:tc>
          <w:tcPr>
            <w:tcW w:w="342" w:type="pct"/>
            <w:vMerge/>
            <w:shd w:val="clear" w:color="auto" w:fill="auto"/>
            <w:vAlign w:val="center"/>
            <w:hideMark/>
          </w:tcPr>
          <w:p w14:paraId="7CB78365" w14:textId="77777777" w:rsidR="0026031A" w:rsidRPr="0026031A" w:rsidRDefault="0026031A" w:rsidP="0026031A">
            <w:pPr>
              <w:jc w:val="center"/>
              <w:rPr>
                <w:color w:val="000000"/>
                <w:sz w:val="18"/>
                <w:szCs w:val="18"/>
              </w:rPr>
            </w:pPr>
          </w:p>
        </w:tc>
        <w:tc>
          <w:tcPr>
            <w:tcW w:w="343" w:type="pct"/>
            <w:vMerge/>
            <w:shd w:val="clear" w:color="auto" w:fill="auto"/>
            <w:vAlign w:val="center"/>
            <w:hideMark/>
          </w:tcPr>
          <w:p w14:paraId="2738A8BD" w14:textId="77777777" w:rsidR="0026031A" w:rsidRPr="0026031A" w:rsidRDefault="0026031A" w:rsidP="0026031A">
            <w:pPr>
              <w:jc w:val="center"/>
              <w:rPr>
                <w:color w:val="000000"/>
                <w:sz w:val="18"/>
                <w:szCs w:val="18"/>
              </w:rPr>
            </w:pPr>
          </w:p>
        </w:tc>
        <w:tc>
          <w:tcPr>
            <w:tcW w:w="850" w:type="pct"/>
            <w:gridSpan w:val="3"/>
            <w:shd w:val="clear" w:color="auto" w:fill="auto"/>
            <w:vAlign w:val="center"/>
            <w:hideMark/>
          </w:tcPr>
          <w:p w14:paraId="43AE15A1" w14:textId="77777777" w:rsidR="0026031A" w:rsidRPr="0026031A" w:rsidRDefault="0026031A" w:rsidP="0026031A">
            <w:pPr>
              <w:jc w:val="center"/>
              <w:rPr>
                <w:color w:val="000000"/>
                <w:sz w:val="18"/>
                <w:szCs w:val="18"/>
              </w:rPr>
            </w:pPr>
            <w:r w:rsidRPr="0026031A">
              <w:rPr>
                <w:color w:val="000000"/>
                <w:sz w:val="18"/>
                <w:szCs w:val="18"/>
              </w:rPr>
              <w:t>Плановые расходы</w:t>
            </w:r>
          </w:p>
        </w:tc>
        <w:tc>
          <w:tcPr>
            <w:tcW w:w="511" w:type="pct"/>
            <w:vMerge w:val="restart"/>
            <w:shd w:val="clear" w:color="auto" w:fill="auto"/>
            <w:vAlign w:val="center"/>
            <w:hideMark/>
          </w:tcPr>
          <w:p w14:paraId="08809975" w14:textId="77777777" w:rsidR="0026031A" w:rsidRPr="0026031A" w:rsidRDefault="0026031A" w:rsidP="0026031A">
            <w:pPr>
              <w:jc w:val="center"/>
              <w:rPr>
                <w:color w:val="000000"/>
                <w:sz w:val="18"/>
                <w:szCs w:val="18"/>
              </w:rPr>
            </w:pPr>
            <w:r w:rsidRPr="0026031A">
              <w:rPr>
                <w:color w:val="000000"/>
                <w:sz w:val="18"/>
                <w:szCs w:val="18"/>
              </w:rPr>
              <w:t>Профинансировано к 2023 году</w:t>
            </w:r>
          </w:p>
        </w:tc>
        <w:tc>
          <w:tcPr>
            <w:tcW w:w="817" w:type="pct"/>
            <w:gridSpan w:val="3"/>
            <w:vMerge w:val="restart"/>
            <w:shd w:val="clear" w:color="auto" w:fill="auto"/>
            <w:vAlign w:val="center"/>
            <w:hideMark/>
          </w:tcPr>
          <w:p w14:paraId="488BDA6C" w14:textId="77777777" w:rsidR="0026031A" w:rsidRPr="0026031A" w:rsidRDefault="0026031A" w:rsidP="0026031A">
            <w:pPr>
              <w:jc w:val="center"/>
              <w:rPr>
                <w:color w:val="000000"/>
                <w:sz w:val="18"/>
                <w:szCs w:val="18"/>
              </w:rPr>
            </w:pPr>
            <w:r w:rsidRPr="0026031A">
              <w:rPr>
                <w:color w:val="000000"/>
                <w:sz w:val="18"/>
                <w:szCs w:val="18"/>
              </w:rPr>
              <w:t>Финансирование в т.ч. по годам</w:t>
            </w:r>
          </w:p>
        </w:tc>
        <w:tc>
          <w:tcPr>
            <w:tcW w:w="443" w:type="pct"/>
            <w:vMerge w:val="restart"/>
            <w:shd w:val="clear" w:color="auto" w:fill="auto"/>
            <w:vAlign w:val="center"/>
            <w:hideMark/>
          </w:tcPr>
          <w:p w14:paraId="38472E90" w14:textId="77777777" w:rsidR="0026031A" w:rsidRPr="0026031A" w:rsidRDefault="0026031A" w:rsidP="0026031A">
            <w:pPr>
              <w:jc w:val="center"/>
              <w:rPr>
                <w:color w:val="000000"/>
                <w:sz w:val="18"/>
                <w:szCs w:val="18"/>
              </w:rPr>
            </w:pPr>
            <w:r w:rsidRPr="0026031A">
              <w:rPr>
                <w:color w:val="000000"/>
                <w:sz w:val="18"/>
                <w:szCs w:val="18"/>
              </w:rPr>
              <w:t>Остаток финансирования</w:t>
            </w:r>
          </w:p>
        </w:tc>
      </w:tr>
      <w:tr w:rsidR="0026031A" w:rsidRPr="0026031A" w14:paraId="0823CA1E" w14:textId="77777777" w:rsidTr="00627AA0">
        <w:trPr>
          <w:trHeight w:val="20"/>
        </w:trPr>
        <w:tc>
          <w:tcPr>
            <w:tcW w:w="328" w:type="pct"/>
            <w:vMerge/>
            <w:shd w:val="clear" w:color="auto" w:fill="auto"/>
            <w:vAlign w:val="center"/>
            <w:hideMark/>
          </w:tcPr>
          <w:p w14:paraId="1E9CE20E" w14:textId="77777777" w:rsidR="0026031A" w:rsidRPr="0026031A" w:rsidRDefault="0026031A" w:rsidP="0026031A">
            <w:pPr>
              <w:jc w:val="center"/>
              <w:rPr>
                <w:color w:val="000000"/>
                <w:sz w:val="18"/>
                <w:szCs w:val="18"/>
              </w:rPr>
            </w:pPr>
          </w:p>
        </w:tc>
        <w:tc>
          <w:tcPr>
            <w:tcW w:w="1364" w:type="pct"/>
            <w:vMerge/>
            <w:shd w:val="clear" w:color="auto" w:fill="auto"/>
            <w:vAlign w:val="center"/>
            <w:hideMark/>
          </w:tcPr>
          <w:p w14:paraId="0398E91D" w14:textId="77777777" w:rsidR="0026031A" w:rsidRPr="0026031A" w:rsidRDefault="0026031A" w:rsidP="0026031A">
            <w:pPr>
              <w:jc w:val="center"/>
              <w:rPr>
                <w:color w:val="000000"/>
                <w:sz w:val="18"/>
                <w:szCs w:val="18"/>
              </w:rPr>
            </w:pPr>
          </w:p>
        </w:tc>
        <w:tc>
          <w:tcPr>
            <w:tcW w:w="342" w:type="pct"/>
            <w:vMerge/>
            <w:shd w:val="clear" w:color="auto" w:fill="auto"/>
            <w:vAlign w:val="center"/>
            <w:hideMark/>
          </w:tcPr>
          <w:p w14:paraId="1C33AF97" w14:textId="77777777" w:rsidR="0026031A" w:rsidRPr="0026031A" w:rsidRDefault="0026031A" w:rsidP="0026031A">
            <w:pPr>
              <w:jc w:val="center"/>
              <w:rPr>
                <w:color w:val="000000"/>
                <w:sz w:val="18"/>
                <w:szCs w:val="18"/>
              </w:rPr>
            </w:pPr>
          </w:p>
        </w:tc>
        <w:tc>
          <w:tcPr>
            <w:tcW w:w="343" w:type="pct"/>
            <w:vMerge/>
            <w:shd w:val="clear" w:color="auto" w:fill="auto"/>
            <w:vAlign w:val="center"/>
            <w:hideMark/>
          </w:tcPr>
          <w:p w14:paraId="05E3F439" w14:textId="77777777" w:rsidR="0026031A" w:rsidRPr="0026031A" w:rsidRDefault="0026031A" w:rsidP="0026031A">
            <w:pPr>
              <w:jc w:val="center"/>
              <w:rPr>
                <w:color w:val="000000"/>
                <w:sz w:val="18"/>
                <w:szCs w:val="18"/>
              </w:rPr>
            </w:pPr>
          </w:p>
        </w:tc>
        <w:tc>
          <w:tcPr>
            <w:tcW w:w="293" w:type="pct"/>
            <w:vMerge w:val="restart"/>
            <w:shd w:val="clear" w:color="auto" w:fill="auto"/>
            <w:vAlign w:val="center"/>
            <w:hideMark/>
          </w:tcPr>
          <w:p w14:paraId="151CE34F" w14:textId="77777777" w:rsidR="0026031A" w:rsidRPr="0026031A" w:rsidRDefault="0026031A" w:rsidP="0026031A">
            <w:pPr>
              <w:jc w:val="center"/>
              <w:rPr>
                <w:color w:val="000000"/>
                <w:sz w:val="18"/>
                <w:szCs w:val="18"/>
              </w:rPr>
            </w:pPr>
            <w:r w:rsidRPr="0026031A">
              <w:rPr>
                <w:color w:val="000000"/>
                <w:sz w:val="18"/>
                <w:szCs w:val="18"/>
              </w:rPr>
              <w:t>Всего:</w:t>
            </w:r>
          </w:p>
        </w:tc>
        <w:tc>
          <w:tcPr>
            <w:tcW w:w="557" w:type="pct"/>
            <w:gridSpan w:val="2"/>
            <w:shd w:val="clear" w:color="auto" w:fill="auto"/>
            <w:vAlign w:val="center"/>
            <w:hideMark/>
          </w:tcPr>
          <w:p w14:paraId="104914CF" w14:textId="77777777" w:rsidR="0026031A" w:rsidRPr="0026031A" w:rsidRDefault="0026031A" w:rsidP="0026031A">
            <w:pPr>
              <w:jc w:val="center"/>
              <w:rPr>
                <w:color w:val="000000"/>
                <w:sz w:val="18"/>
                <w:szCs w:val="18"/>
              </w:rPr>
            </w:pPr>
            <w:r w:rsidRPr="0026031A">
              <w:rPr>
                <w:color w:val="000000"/>
                <w:sz w:val="18"/>
                <w:szCs w:val="18"/>
              </w:rPr>
              <w:t>в том числе:</w:t>
            </w:r>
          </w:p>
        </w:tc>
        <w:tc>
          <w:tcPr>
            <w:tcW w:w="511" w:type="pct"/>
            <w:vMerge/>
            <w:shd w:val="clear" w:color="auto" w:fill="auto"/>
            <w:vAlign w:val="center"/>
            <w:hideMark/>
          </w:tcPr>
          <w:p w14:paraId="5EB00B22" w14:textId="77777777" w:rsidR="0026031A" w:rsidRPr="0026031A" w:rsidRDefault="0026031A" w:rsidP="0026031A">
            <w:pPr>
              <w:jc w:val="center"/>
              <w:rPr>
                <w:color w:val="000000"/>
                <w:sz w:val="18"/>
                <w:szCs w:val="18"/>
              </w:rPr>
            </w:pPr>
          </w:p>
        </w:tc>
        <w:tc>
          <w:tcPr>
            <w:tcW w:w="817" w:type="pct"/>
            <w:gridSpan w:val="3"/>
            <w:vMerge/>
            <w:shd w:val="clear" w:color="auto" w:fill="auto"/>
            <w:vAlign w:val="center"/>
            <w:hideMark/>
          </w:tcPr>
          <w:p w14:paraId="22A81190" w14:textId="77777777" w:rsidR="0026031A" w:rsidRPr="0026031A" w:rsidRDefault="0026031A" w:rsidP="0026031A">
            <w:pPr>
              <w:jc w:val="center"/>
              <w:rPr>
                <w:color w:val="000000"/>
                <w:sz w:val="18"/>
                <w:szCs w:val="18"/>
              </w:rPr>
            </w:pPr>
          </w:p>
        </w:tc>
        <w:tc>
          <w:tcPr>
            <w:tcW w:w="443" w:type="pct"/>
            <w:vMerge/>
            <w:shd w:val="clear" w:color="auto" w:fill="auto"/>
            <w:vAlign w:val="center"/>
            <w:hideMark/>
          </w:tcPr>
          <w:p w14:paraId="24B67E9B" w14:textId="77777777" w:rsidR="0026031A" w:rsidRPr="0026031A" w:rsidRDefault="0026031A" w:rsidP="0026031A">
            <w:pPr>
              <w:jc w:val="center"/>
              <w:rPr>
                <w:color w:val="000000"/>
                <w:sz w:val="18"/>
                <w:szCs w:val="18"/>
              </w:rPr>
            </w:pPr>
          </w:p>
        </w:tc>
      </w:tr>
      <w:tr w:rsidR="0026031A" w:rsidRPr="0026031A" w14:paraId="1CA59C34" w14:textId="77777777" w:rsidTr="00627AA0">
        <w:trPr>
          <w:trHeight w:val="20"/>
        </w:trPr>
        <w:tc>
          <w:tcPr>
            <w:tcW w:w="328" w:type="pct"/>
            <w:vMerge/>
            <w:shd w:val="clear" w:color="auto" w:fill="auto"/>
            <w:vAlign w:val="center"/>
            <w:hideMark/>
          </w:tcPr>
          <w:p w14:paraId="600D9127" w14:textId="77777777" w:rsidR="0026031A" w:rsidRPr="0026031A" w:rsidRDefault="0026031A" w:rsidP="0026031A">
            <w:pPr>
              <w:jc w:val="center"/>
              <w:rPr>
                <w:color w:val="000000"/>
                <w:sz w:val="18"/>
                <w:szCs w:val="18"/>
              </w:rPr>
            </w:pPr>
          </w:p>
        </w:tc>
        <w:tc>
          <w:tcPr>
            <w:tcW w:w="1364" w:type="pct"/>
            <w:vMerge/>
            <w:shd w:val="clear" w:color="auto" w:fill="auto"/>
            <w:vAlign w:val="center"/>
            <w:hideMark/>
          </w:tcPr>
          <w:p w14:paraId="03865E1D" w14:textId="77777777" w:rsidR="0026031A" w:rsidRPr="0026031A" w:rsidRDefault="0026031A" w:rsidP="0026031A">
            <w:pPr>
              <w:jc w:val="center"/>
              <w:rPr>
                <w:color w:val="000000"/>
                <w:sz w:val="18"/>
                <w:szCs w:val="18"/>
              </w:rPr>
            </w:pPr>
          </w:p>
        </w:tc>
        <w:tc>
          <w:tcPr>
            <w:tcW w:w="342" w:type="pct"/>
            <w:vMerge/>
            <w:shd w:val="clear" w:color="auto" w:fill="auto"/>
            <w:vAlign w:val="center"/>
            <w:hideMark/>
          </w:tcPr>
          <w:p w14:paraId="54D522F3" w14:textId="77777777" w:rsidR="0026031A" w:rsidRPr="0026031A" w:rsidRDefault="0026031A" w:rsidP="0026031A">
            <w:pPr>
              <w:jc w:val="center"/>
              <w:rPr>
                <w:color w:val="000000"/>
                <w:sz w:val="18"/>
                <w:szCs w:val="18"/>
              </w:rPr>
            </w:pPr>
          </w:p>
        </w:tc>
        <w:tc>
          <w:tcPr>
            <w:tcW w:w="343" w:type="pct"/>
            <w:vMerge/>
            <w:shd w:val="clear" w:color="auto" w:fill="auto"/>
            <w:vAlign w:val="center"/>
            <w:hideMark/>
          </w:tcPr>
          <w:p w14:paraId="0FAAA8C2" w14:textId="77777777" w:rsidR="0026031A" w:rsidRPr="0026031A" w:rsidRDefault="0026031A" w:rsidP="0026031A">
            <w:pPr>
              <w:jc w:val="center"/>
              <w:rPr>
                <w:color w:val="000000"/>
                <w:sz w:val="18"/>
                <w:szCs w:val="18"/>
              </w:rPr>
            </w:pPr>
          </w:p>
        </w:tc>
        <w:tc>
          <w:tcPr>
            <w:tcW w:w="293" w:type="pct"/>
            <w:vMerge/>
            <w:shd w:val="clear" w:color="auto" w:fill="auto"/>
            <w:vAlign w:val="center"/>
            <w:hideMark/>
          </w:tcPr>
          <w:p w14:paraId="2118E435" w14:textId="77777777" w:rsidR="0026031A" w:rsidRPr="0026031A" w:rsidRDefault="0026031A" w:rsidP="0026031A">
            <w:pPr>
              <w:jc w:val="center"/>
              <w:rPr>
                <w:color w:val="000000"/>
                <w:sz w:val="18"/>
                <w:szCs w:val="18"/>
              </w:rPr>
            </w:pPr>
          </w:p>
        </w:tc>
        <w:tc>
          <w:tcPr>
            <w:tcW w:w="264" w:type="pct"/>
            <w:shd w:val="clear" w:color="auto" w:fill="auto"/>
            <w:vAlign w:val="center"/>
            <w:hideMark/>
          </w:tcPr>
          <w:p w14:paraId="52F794E7" w14:textId="77777777" w:rsidR="0026031A" w:rsidRPr="0026031A" w:rsidRDefault="0026031A" w:rsidP="0026031A">
            <w:pPr>
              <w:jc w:val="center"/>
              <w:rPr>
                <w:color w:val="000000"/>
                <w:sz w:val="18"/>
                <w:szCs w:val="18"/>
              </w:rPr>
            </w:pPr>
            <w:r w:rsidRPr="0026031A">
              <w:rPr>
                <w:color w:val="000000"/>
                <w:sz w:val="18"/>
                <w:szCs w:val="18"/>
              </w:rPr>
              <w:t>ПИР</w:t>
            </w:r>
          </w:p>
        </w:tc>
        <w:tc>
          <w:tcPr>
            <w:tcW w:w="293" w:type="pct"/>
            <w:shd w:val="clear" w:color="auto" w:fill="auto"/>
            <w:vAlign w:val="center"/>
            <w:hideMark/>
          </w:tcPr>
          <w:p w14:paraId="7F183EFA" w14:textId="77777777" w:rsidR="0026031A" w:rsidRPr="0026031A" w:rsidRDefault="0026031A" w:rsidP="0026031A">
            <w:pPr>
              <w:jc w:val="center"/>
              <w:rPr>
                <w:color w:val="000000"/>
                <w:sz w:val="18"/>
                <w:szCs w:val="18"/>
              </w:rPr>
            </w:pPr>
            <w:r w:rsidRPr="0026031A">
              <w:rPr>
                <w:color w:val="000000"/>
                <w:sz w:val="18"/>
                <w:szCs w:val="18"/>
              </w:rPr>
              <w:t>СМР</w:t>
            </w:r>
          </w:p>
        </w:tc>
        <w:tc>
          <w:tcPr>
            <w:tcW w:w="511" w:type="pct"/>
            <w:vMerge/>
            <w:shd w:val="clear" w:color="auto" w:fill="auto"/>
            <w:vAlign w:val="center"/>
            <w:hideMark/>
          </w:tcPr>
          <w:p w14:paraId="6034ED96" w14:textId="77777777" w:rsidR="0026031A" w:rsidRPr="0026031A" w:rsidRDefault="0026031A" w:rsidP="0026031A">
            <w:pPr>
              <w:jc w:val="center"/>
              <w:rPr>
                <w:color w:val="000000"/>
                <w:sz w:val="18"/>
                <w:szCs w:val="18"/>
              </w:rPr>
            </w:pPr>
          </w:p>
        </w:tc>
        <w:tc>
          <w:tcPr>
            <w:tcW w:w="264" w:type="pct"/>
            <w:shd w:val="clear" w:color="auto" w:fill="auto"/>
            <w:vAlign w:val="center"/>
            <w:hideMark/>
          </w:tcPr>
          <w:p w14:paraId="698B7B91" w14:textId="77777777" w:rsidR="0026031A" w:rsidRPr="0026031A" w:rsidRDefault="0026031A" w:rsidP="0026031A">
            <w:pPr>
              <w:jc w:val="center"/>
              <w:rPr>
                <w:color w:val="000000"/>
                <w:sz w:val="18"/>
                <w:szCs w:val="18"/>
              </w:rPr>
            </w:pPr>
            <w:r w:rsidRPr="0026031A">
              <w:rPr>
                <w:color w:val="000000"/>
                <w:sz w:val="18"/>
                <w:szCs w:val="18"/>
              </w:rPr>
              <w:t>2023</w:t>
            </w:r>
          </w:p>
        </w:tc>
        <w:tc>
          <w:tcPr>
            <w:tcW w:w="262" w:type="pct"/>
            <w:shd w:val="clear" w:color="auto" w:fill="auto"/>
            <w:vAlign w:val="center"/>
            <w:hideMark/>
          </w:tcPr>
          <w:p w14:paraId="27104EFB" w14:textId="77777777" w:rsidR="0026031A" w:rsidRPr="0026031A" w:rsidRDefault="0026031A" w:rsidP="0026031A">
            <w:pPr>
              <w:jc w:val="center"/>
              <w:rPr>
                <w:color w:val="000000"/>
                <w:sz w:val="18"/>
                <w:szCs w:val="18"/>
              </w:rPr>
            </w:pPr>
            <w:r w:rsidRPr="0026031A">
              <w:rPr>
                <w:color w:val="000000"/>
                <w:sz w:val="18"/>
                <w:szCs w:val="18"/>
              </w:rPr>
              <w:t>2024</w:t>
            </w:r>
          </w:p>
        </w:tc>
        <w:tc>
          <w:tcPr>
            <w:tcW w:w="291" w:type="pct"/>
            <w:shd w:val="clear" w:color="auto" w:fill="auto"/>
            <w:vAlign w:val="center"/>
            <w:hideMark/>
          </w:tcPr>
          <w:p w14:paraId="37B2BCD7" w14:textId="77777777" w:rsidR="0026031A" w:rsidRPr="0026031A" w:rsidRDefault="0026031A" w:rsidP="0026031A">
            <w:pPr>
              <w:jc w:val="center"/>
              <w:rPr>
                <w:color w:val="000000"/>
                <w:sz w:val="18"/>
                <w:szCs w:val="18"/>
              </w:rPr>
            </w:pPr>
            <w:r w:rsidRPr="0026031A">
              <w:rPr>
                <w:color w:val="000000"/>
                <w:sz w:val="18"/>
                <w:szCs w:val="18"/>
              </w:rPr>
              <w:t>2025</w:t>
            </w:r>
          </w:p>
        </w:tc>
        <w:tc>
          <w:tcPr>
            <w:tcW w:w="443" w:type="pct"/>
            <w:vMerge/>
            <w:shd w:val="clear" w:color="auto" w:fill="auto"/>
            <w:vAlign w:val="center"/>
            <w:hideMark/>
          </w:tcPr>
          <w:p w14:paraId="5F034CC9" w14:textId="77777777" w:rsidR="0026031A" w:rsidRPr="0026031A" w:rsidRDefault="0026031A" w:rsidP="0026031A">
            <w:pPr>
              <w:jc w:val="center"/>
              <w:rPr>
                <w:color w:val="000000"/>
                <w:sz w:val="18"/>
                <w:szCs w:val="18"/>
              </w:rPr>
            </w:pPr>
          </w:p>
        </w:tc>
      </w:tr>
      <w:tr w:rsidR="0026031A" w:rsidRPr="0026031A" w14:paraId="0F16E8C6" w14:textId="77777777" w:rsidTr="00627AA0">
        <w:trPr>
          <w:trHeight w:val="20"/>
        </w:trPr>
        <w:tc>
          <w:tcPr>
            <w:tcW w:w="328" w:type="pct"/>
            <w:shd w:val="clear" w:color="auto" w:fill="auto"/>
            <w:vAlign w:val="center"/>
            <w:hideMark/>
          </w:tcPr>
          <w:p w14:paraId="186640EC" w14:textId="77777777" w:rsidR="0026031A" w:rsidRPr="0026031A" w:rsidRDefault="0026031A" w:rsidP="0026031A">
            <w:pPr>
              <w:jc w:val="center"/>
              <w:rPr>
                <w:color w:val="000000"/>
                <w:sz w:val="18"/>
                <w:szCs w:val="18"/>
              </w:rPr>
            </w:pPr>
            <w:r w:rsidRPr="0026031A">
              <w:rPr>
                <w:color w:val="000000"/>
                <w:sz w:val="18"/>
                <w:szCs w:val="18"/>
              </w:rPr>
              <w:t>1</w:t>
            </w:r>
          </w:p>
        </w:tc>
        <w:tc>
          <w:tcPr>
            <w:tcW w:w="1364" w:type="pct"/>
            <w:shd w:val="clear" w:color="auto" w:fill="auto"/>
            <w:vAlign w:val="center"/>
            <w:hideMark/>
          </w:tcPr>
          <w:p w14:paraId="25D562E5" w14:textId="77777777" w:rsidR="0026031A" w:rsidRPr="0026031A" w:rsidRDefault="0026031A" w:rsidP="0026031A">
            <w:pPr>
              <w:jc w:val="center"/>
              <w:rPr>
                <w:color w:val="000000"/>
                <w:sz w:val="18"/>
                <w:szCs w:val="18"/>
              </w:rPr>
            </w:pPr>
            <w:r w:rsidRPr="0026031A">
              <w:rPr>
                <w:color w:val="000000"/>
                <w:sz w:val="18"/>
                <w:szCs w:val="18"/>
              </w:rPr>
              <w:t>2</w:t>
            </w:r>
          </w:p>
        </w:tc>
        <w:tc>
          <w:tcPr>
            <w:tcW w:w="342" w:type="pct"/>
            <w:shd w:val="clear" w:color="auto" w:fill="auto"/>
            <w:vAlign w:val="center"/>
          </w:tcPr>
          <w:p w14:paraId="063FB7C6" w14:textId="77777777" w:rsidR="0026031A" w:rsidRPr="0026031A" w:rsidRDefault="0026031A" w:rsidP="0026031A">
            <w:pPr>
              <w:jc w:val="center"/>
              <w:rPr>
                <w:color w:val="000000"/>
                <w:sz w:val="18"/>
                <w:szCs w:val="18"/>
              </w:rPr>
            </w:pPr>
            <w:r w:rsidRPr="0026031A">
              <w:rPr>
                <w:color w:val="000000"/>
                <w:sz w:val="18"/>
                <w:szCs w:val="18"/>
              </w:rPr>
              <w:t>3</w:t>
            </w:r>
          </w:p>
        </w:tc>
        <w:tc>
          <w:tcPr>
            <w:tcW w:w="343" w:type="pct"/>
            <w:shd w:val="clear" w:color="auto" w:fill="auto"/>
            <w:vAlign w:val="center"/>
          </w:tcPr>
          <w:p w14:paraId="5579CC78" w14:textId="77777777" w:rsidR="0026031A" w:rsidRPr="0026031A" w:rsidRDefault="0026031A" w:rsidP="0026031A">
            <w:pPr>
              <w:jc w:val="center"/>
              <w:rPr>
                <w:color w:val="000000"/>
                <w:sz w:val="18"/>
                <w:szCs w:val="18"/>
              </w:rPr>
            </w:pPr>
            <w:r w:rsidRPr="0026031A">
              <w:rPr>
                <w:color w:val="000000"/>
                <w:sz w:val="18"/>
                <w:szCs w:val="18"/>
              </w:rPr>
              <w:t>4</w:t>
            </w:r>
          </w:p>
        </w:tc>
        <w:tc>
          <w:tcPr>
            <w:tcW w:w="293" w:type="pct"/>
            <w:shd w:val="clear" w:color="auto" w:fill="auto"/>
            <w:vAlign w:val="center"/>
          </w:tcPr>
          <w:p w14:paraId="3CA5F182" w14:textId="77777777" w:rsidR="0026031A" w:rsidRPr="0026031A" w:rsidRDefault="0026031A" w:rsidP="0026031A">
            <w:pPr>
              <w:jc w:val="center"/>
              <w:rPr>
                <w:color w:val="000000"/>
                <w:sz w:val="18"/>
                <w:szCs w:val="18"/>
              </w:rPr>
            </w:pPr>
            <w:r w:rsidRPr="0026031A">
              <w:rPr>
                <w:color w:val="000000"/>
                <w:sz w:val="18"/>
                <w:szCs w:val="18"/>
              </w:rPr>
              <w:t>5</w:t>
            </w:r>
          </w:p>
        </w:tc>
        <w:tc>
          <w:tcPr>
            <w:tcW w:w="264" w:type="pct"/>
            <w:shd w:val="clear" w:color="auto" w:fill="auto"/>
            <w:vAlign w:val="center"/>
          </w:tcPr>
          <w:p w14:paraId="452EE0DE" w14:textId="77777777" w:rsidR="0026031A" w:rsidRPr="0026031A" w:rsidRDefault="0026031A" w:rsidP="0026031A">
            <w:pPr>
              <w:jc w:val="center"/>
              <w:rPr>
                <w:color w:val="000000"/>
                <w:sz w:val="18"/>
                <w:szCs w:val="18"/>
              </w:rPr>
            </w:pPr>
            <w:r w:rsidRPr="0026031A">
              <w:rPr>
                <w:color w:val="000000"/>
                <w:sz w:val="18"/>
                <w:szCs w:val="18"/>
              </w:rPr>
              <w:t>6</w:t>
            </w:r>
          </w:p>
        </w:tc>
        <w:tc>
          <w:tcPr>
            <w:tcW w:w="293" w:type="pct"/>
            <w:shd w:val="clear" w:color="auto" w:fill="auto"/>
            <w:vAlign w:val="center"/>
          </w:tcPr>
          <w:p w14:paraId="327579EB" w14:textId="77777777" w:rsidR="0026031A" w:rsidRPr="0026031A" w:rsidRDefault="0026031A" w:rsidP="0026031A">
            <w:pPr>
              <w:jc w:val="center"/>
              <w:rPr>
                <w:color w:val="000000"/>
                <w:sz w:val="18"/>
                <w:szCs w:val="18"/>
              </w:rPr>
            </w:pPr>
            <w:r w:rsidRPr="0026031A">
              <w:rPr>
                <w:color w:val="000000"/>
                <w:sz w:val="18"/>
                <w:szCs w:val="18"/>
              </w:rPr>
              <w:t>7</w:t>
            </w:r>
          </w:p>
        </w:tc>
        <w:tc>
          <w:tcPr>
            <w:tcW w:w="511" w:type="pct"/>
            <w:shd w:val="clear" w:color="auto" w:fill="auto"/>
            <w:vAlign w:val="center"/>
          </w:tcPr>
          <w:p w14:paraId="5FD2FAF8" w14:textId="77777777" w:rsidR="0026031A" w:rsidRPr="0026031A" w:rsidRDefault="0026031A" w:rsidP="0026031A">
            <w:pPr>
              <w:jc w:val="center"/>
              <w:rPr>
                <w:color w:val="000000"/>
                <w:sz w:val="18"/>
                <w:szCs w:val="18"/>
              </w:rPr>
            </w:pPr>
            <w:r w:rsidRPr="0026031A">
              <w:rPr>
                <w:color w:val="000000"/>
                <w:sz w:val="18"/>
                <w:szCs w:val="18"/>
              </w:rPr>
              <w:t>8</w:t>
            </w:r>
          </w:p>
        </w:tc>
        <w:tc>
          <w:tcPr>
            <w:tcW w:w="264" w:type="pct"/>
            <w:shd w:val="clear" w:color="auto" w:fill="auto"/>
            <w:vAlign w:val="center"/>
          </w:tcPr>
          <w:p w14:paraId="3BF2EAB0" w14:textId="77777777" w:rsidR="0026031A" w:rsidRPr="0026031A" w:rsidRDefault="0026031A" w:rsidP="0026031A">
            <w:pPr>
              <w:jc w:val="center"/>
              <w:rPr>
                <w:color w:val="000000"/>
                <w:sz w:val="18"/>
                <w:szCs w:val="18"/>
              </w:rPr>
            </w:pPr>
            <w:r w:rsidRPr="0026031A">
              <w:rPr>
                <w:color w:val="000000"/>
                <w:sz w:val="18"/>
                <w:szCs w:val="18"/>
              </w:rPr>
              <w:t>9</w:t>
            </w:r>
          </w:p>
        </w:tc>
        <w:tc>
          <w:tcPr>
            <w:tcW w:w="262" w:type="pct"/>
            <w:shd w:val="clear" w:color="auto" w:fill="auto"/>
            <w:vAlign w:val="center"/>
          </w:tcPr>
          <w:p w14:paraId="71223FAC" w14:textId="77777777" w:rsidR="0026031A" w:rsidRPr="0026031A" w:rsidRDefault="0026031A" w:rsidP="0026031A">
            <w:pPr>
              <w:jc w:val="center"/>
              <w:rPr>
                <w:color w:val="000000"/>
                <w:sz w:val="18"/>
                <w:szCs w:val="18"/>
              </w:rPr>
            </w:pPr>
            <w:r w:rsidRPr="0026031A">
              <w:rPr>
                <w:color w:val="000000"/>
                <w:sz w:val="18"/>
                <w:szCs w:val="18"/>
              </w:rPr>
              <w:t>10</w:t>
            </w:r>
          </w:p>
        </w:tc>
        <w:tc>
          <w:tcPr>
            <w:tcW w:w="291" w:type="pct"/>
            <w:shd w:val="clear" w:color="auto" w:fill="auto"/>
            <w:vAlign w:val="center"/>
          </w:tcPr>
          <w:p w14:paraId="49F18C3D" w14:textId="77777777" w:rsidR="0026031A" w:rsidRPr="0026031A" w:rsidRDefault="0026031A" w:rsidP="0026031A">
            <w:pPr>
              <w:jc w:val="center"/>
              <w:rPr>
                <w:color w:val="000000"/>
                <w:sz w:val="18"/>
                <w:szCs w:val="18"/>
              </w:rPr>
            </w:pPr>
            <w:r w:rsidRPr="0026031A">
              <w:rPr>
                <w:color w:val="000000"/>
                <w:sz w:val="18"/>
                <w:szCs w:val="18"/>
              </w:rPr>
              <w:t>11</w:t>
            </w:r>
          </w:p>
        </w:tc>
        <w:tc>
          <w:tcPr>
            <w:tcW w:w="443" w:type="pct"/>
            <w:shd w:val="clear" w:color="auto" w:fill="auto"/>
            <w:vAlign w:val="center"/>
          </w:tcPr>
          <w:p w14:paraId="529DE995" w14:textId="77777777" w:rsidR="0026031A" w:rsidRPr="0026031A" w:rsidRDefault="0026031A" w:rsidP="0026031A">
            <w:pPr>
              <w:jc w:val="center"/>
              <w:rPr>
                <w:color w:val="000000"/>
                <w:sz w:val="18"/>
                <w:szCs w:val="18"/>
              </w:rPr>
            </w:pPr>
            <w:r w:rsidRPr="0026031A">
              <w:rPr>
                <w:color w:val="000000"/>
                <w:sz w:val="18"/>
                <w:szCs w:val="18"/>
              </w:rPr>
              <w:t>12</w:t>
            </w:r>
          </w:p>
        </w:tc>
      </w:tr>
      <w:tr w:rsidR="0026031A" w:rsidRPr="0026031A" w14:paraId="2193A7C7" w14:textId="77777777" w:rsidTr="00627AA0">
        <w:trPr>
          <w:trHeight w:val="20"/>
        </w:trPr>
        <w:tc>
          <w:tcPr>
            <w:tcW w:w="5000" w:type="pct"/>
            <w:gridSpan w:val="12"/>
            <w:shd w:val="clear" w:color="auto" w:fill="auto"/>
            <w:noWrap/>
            <w:vAlign w:val="center"/>
            <w:hideMark/>
          </w:tcPr>
          <w:p w14:paraId="7CECC021" w14:textId="77777777" w:rsidR="0026031A" w:rsidRPr="0026031A" w:rsidRDefault="0026031A" w:rsidP="0026031A">
            <w:pPr>
              <w:rPr>
                <w:color w:val="000000"/>
                <w:sz w:val="18"/>
                <w:szCs w:val="18"/>
              </w:rPr>
            </w:pPr>
            <w:r w:rsidRPr="0026031A">
              <w:rPr>
                <w:bCs/>
                <w:color w:val="000000"/>
                <w:sz w:val="18"/>
                <w:szCs w:val="18"/>
              </w:rPr>
              <w:t>Группа 1. Строительство, реконструкция или модернизация объектов в целях подключения потребителей:</w:t>
            </w:r>
          </w:p>
        </w:tc>
      </w:tr>
      <w:tr w:rsidR="0026031A" w:rsidRPr="0026031A" w14:paraId="44AD238B" w14:textId="77777777" w:rsidTr="00627AA0">
        <w:trPr>
          <w:trHeight w:val="20"/>
        </w:trPr>
        <w:tc>
          <w:tcPr>
            <w:tcW w:w="5000" w:type="pct"/>
            <w:gridSpan w:val="12"/>
            <w:shd w:val="clear" w:color="auto" w:fill="auto"/>
            <w:noWrap/>
            <w:vAlign w:val="center"/>
            <w:hideMark/>
          </w:tcPr>
          <w:p w14:paraId="38984573" w14:textId="77777777" w:rsidR="0026031A" w:rsidRPr="0026031A" w:rsidRDefault="0026031A" w:rsidP="0026031A">
            <w:pPr>
              <w:rPr>
                <w:color w:val="000000"/>
                <w:sz w:val="18"/>
                <w:szCs w:val="18"/>
              </w:rPr>
            </w:pPr>
            <w:r w:rsidRPr="0026031A">
              <w:rPr>
                <w:color w:val="000000"/>
                <w:sz w:val="18"/>
                <w:szCs w:val="18"/>
              </w:rPr>
              <w:t>1.1. Строительство новых тепловых сетей в целях подключения потребителей</w:t>
            </w:r>
          </w:p>
        </w:tc>
      </w:tr>
      <w:tr w:rsidR="0026031A" w:rsidRPr="0026031A" w14:paraId="53E58F69" w14:textId="77777777" w:rsidTr="00627AA0">
        <w:trPr>
          <w:trHeight w:val="20"/>
        </w:trPr>
        <w:tc>
          <w:tcPr>
            <w:tcW w:w="5000" w:type="pct"/>
            <w:gridSpan w:val="12"/>
            <w:shd w:val="clear" w:color="auto" w:fill="auto"/>
            <w:noWrap/>
            <w:vAlign w:val="center"/>
            <w:hideMark/>
          </w:tcPr>
          <w:p w14:paraId="4139725F" w14:textId="77777777" w:rsidR="0026031A" w:rsidRPr="0026031A" w:rsidRDefault="0026031A" w:rsidP="0026031A">
            <w:pPr>
              <w:rPr>
                <w:color w:val="000000"/>
                <w:sz w:val="18"/>
                <w:szCs w:val="18"/>
              </w:rPr>
            </w:pPr>
            <w:r w:rsidRPr="0026031A">
              <w:rPr>
                <w:color w:val="000000"/>
                <w:sz w:val="18"/>
                <w:szCs w:val="18"/>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3F37E990" w14:textId="77777777" w:rsidTr="00627AA0">
        <w:trPr>
          <w:trHeight w:val="20"/>
        </w:trPr>
        <w:tc>
          <w:tcPr>
            <w:tcW w:w="5000" w:type="pct"/>
            <w:gridSpan w:val="12"/>
            <w:shd w:val="clear" w:color="auto" w:fill="auto"/>
            <w:noWrap/>
            <w:vAlign w:val="center"/>
            <w:hideMark/>
          </w:tcPr>
          <w:p w14:paraId="28BB9460" w14:textId="77777777" w:rsidR="0026031A" w:rsidRPr="0026031A" w:rsidRDefault="0026031A" w:rsidP="0026031A">
            <w:pPr>
              <w:rPr>
                <w:color w:val="000000"/>
                <w:sz w:val="18"/>
                <w:szCs w:val="18"/>
              </w:rPr>
            </w:pPr>
            <w:r w:rsidRPr="0026031A">
              <w:rPr>
                <w:color w:val="000000"/>
                <w:sz w:val="18"/>
                <w:szCs w:val="18"/>
              </w:rPr>
              <w:t>1.3. Увеличение пропускной способности существующих тепловых сетей в целях подключения потребителей</w:t>
            </w:r>
          </w:p>
        </w:tc>
      </w:tr>
      <w:tr w:rsidR="0026031A" w:rsidRPr="0026031A" w14:paraId="06BB9104" w14:textId="77777777" w:rsidTr="00627AA0">
        <w:trPr>
          <w:trHeight w:val="20"/>
        </w:trPr>
        <w:tc>
          <w:tcPr>
            <w:tcW w:w="328" w:type="pct"/>
            <w:shd w:val="clear" w:color="auto" w:fill="auto"/>
            <w:vAlign w:val="center"/>
            <w:hideMark/>
          </w:tcPr>
          <w:p w14:paraId="5F08061D" w14:textId="77777777" w:rsidR="0026031A" w:rsidRPr="0026031A" w:rsidRDefault="0026031A" w:rsidP="0026031A">
            <w:pPr>
              <w:jc w:val="center"/>
              <w:rPr>
                <w:color w:val="000000"/>
                <w:sz w:val="18"/>
                <w:szCs w:val="18"/>
              </w:rPr>
            </w:pPr>
            <w:r w:rsidRPr="0026031A">
              <w:rPr>
                <w:color w:val="000000"/>
                <w:sz w:val="18"/>
                <w:szCs w:val="18"/>
              </w:rPr>
              <w:t>1.3.1</w:t>
            </w:r>
          </w:p>
        </w:tc>
        <w:tc>
          <w:tcPr>
            <w:tcW w:w="1364" w:type="pct"/>
            <w:shd w:val="clear" w:color="auto" w:fill="auto"/>
            <w:vAlign w:val="center"/>
            <w:hideMark/>
          </w:tcPr>
          <w:p w14:paraId="51DF6757" w14:textId="77777777" w:rsidR="0026031A" w:rsidRPr="0026031A" w:rsidRDefault="0026031A" w:rsidP="0026031A">
            <w:pPr>
              <w:jc w:val="center"/>
              <w:rPr>
                <w:color w:val="000000"/>
                <w:sz w:val="18"/>
                <w:szCs w:val="18"/>
              </w:rPr>
            </w:pPr>
            <w:r w:rsidRPr="0026031A">
              <w:rPr>
                <w:color w:val="000000"/>
                <w:sz w:val="18"/>
                <w:szCs w:val="18"/>
              </w:rPr>
              <w:t>Реконструкция участка тепловых сетей от ТК-13 до ТК-14 по ул. </w:t>
            </w:r>
            <w:proofErr w:type="spellStart"/>
            <w:r w:rsidRPr="0026031A">
              <w:rPr>
                <w:color w:val="000000"/>
                <w:sz w:val="18"/>
                <w:szCs w:val="18"/>
              </w:rPr>
              <w:t>Челинская</w:t>
            </w:r>
            <w:proofErr w:type="spellEnd"/>
            <w:r w:rsidRPr="0026031A">
              <w:rPr>
                <w:color w:val="000000"/>
                <w:sz w:val="18"/>
                <w:szCs w:val="18"/>
              </w:rPr>
              <w:t xml:space="preserve"> с заменой D76 на D89 протяжённостью 212 м (в двух трубном исчислении)</w:t>
            </w:r>
          </w:p>
        </w:tc>
        <w:tc>
          <w:tcPr>
            <w:tcW w:w="342" w:type="pct"/>
            <w:shd w:val="clear" w:color="auto" w:fill="auto"/>
            <w:vAlign w:val="center"/>
            <w:hideMark/>
          </w:tcPr>
          <w:p w14:paraId="028C6886"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5F929014"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14AE4056" w14:textId="77777777" w:rsidR="0026031A" w:rsidRPr="0026031A" w:rsidRDefault="0026031A" w:rsidP="0026031A">
            <w:pPr>
              <w:jc w:val="center"/>
              <w:rPr>
                <w:sz w:val="18"/>
                <w:szCs w:val="18"/>
              </w:rPr>
            </w:pPr>
            <w:r w:rsidRPr="0026031A">
              <w:rPr>
                <w:sz w:val="18"/>
                <w:szCs w:val="18"/>
              </w:rPr>
              <w:t>1 807,73</w:t>
            </w:r>
          </w:p>
        </w:tc>
        <w:tc>
          <w:tcPr>
            <w:tcW w:w="264" w:type="pct"/>
            <w:shd w:val="clear" w:color="auto" w:fill="auto"/>
            <w:vAlign w:val="center"/>
            <w:hideMark/>
          </w:tcPr>
          <w:p w14:paraId="7BE6F164" w14:textId="77777777" w:rsidR="0026031A" w:rsidRPr="0026031A" w:rsidRDefault="0026031A" w:rsidP="0026031A">
            <w:pPr>
              <w:jc w:val="center"/>
              <w:rPr>
                <w:sz w:val="18"/>
                <w:szCs w:val="18"/>
              </w:rPr>
            </w:pPr>
            <w:r w:rsidRPr="0026031A">
              <w:rPr>
                <w:sz w:val="18"/>
                <w:szCs w:val="18"/>
              </w:rPr>
              <w:t>178,73</w:t>
            </w:r>
          </w:p>
        </w:tc>
        <w:tc>
          <w:tcPr>
            <w:tcW w:w="293" w:type="pct"/>
            <w:shd w:val="clear" w:color="auto" w:fill="auto"/>
            <w:vAlign w:val="center"/>
            <w:hideMark/>
          </w:tcPr>
          <w:p w14:paraId="65C77479" w14:textId="77777777" w:rsidR="0026031A" w:rsidRPr="0026031A" w:rsidRDefault="0026031A" w:rsidP="0026031A">
            <w:pPr>
              <w:jc w:val="center"/>
              <w:rPr>
                <w:sz w:val="18"/>
                <w:szCs w:val="18"/>
              </w:rPr>
            </w:pPr>
            <w:r w:rsidRPr="0026031A">
              <w:rPr>
                <w:sz w:val="18"/>
                <w:szCs w:val="18"/>
              </w:rPr>
              <w:t>1 629,00</w:t>
            </w:r>
          </w:p>
        </w:tc>
        <w:tc>
          <w:tcPr>
            <w:tcW w:w="511" w:type="pct"/>
            <w:shd w:val="clear" w:color="auto" w:fill="auto"/>
            <w:vAlign w:val="center"/>
            <w:hideMark/>
          </w:tcPr>
          <w:p w14:paraId="2FCC3C92" w14:textId="77777777" w:rsidR="0026031A" w:rsidRPr="0026031A" w:rsidRDefault="0026031A" w:rsidP="0026031A">
            <w:pPr>
              <w:jc w:val="center"/>
              <w:rPr>
                <w:sz w:val="18"/>
                <w:szCs w:val="18"/>
              </w:rPr>
            </w:pPr>
            <w:r w:rsidRPr="0026031A">
              <w:rPr>
                <w:sz w:val="18"/>
                <w:szCs w:val="18"/>
              </w:rPr>
              <w:t>0,00</w:t>
            </w:r>
          </w:p>
        </w:tc>
        <w:tc>
          <w:tcPr>
            <w:tcW w:w="264" w:type="pct"/>
            <w:shd w:val="clear" w:color="auto" w:fill="auto"/>
            <w:vAlign w:val="center"/>
            <w:hideMark/>
          </w:tcPr>
          <w:p w14:paraId="493C751F"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2F65F610"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759D8872" w14:textId="77777777" w:rsidR="0026031A" w:rsidRPr="0026031A" w:rsidRDefault="0026031A" w:rsidP="0026031A">
            <w:pPr>
              <w:jc w:val="center"/>
              <w:rPr>
                <w:sz w:val="18"/>
                <w:szCs w:val="18"/>
              </w:rPr>
            </w:pPr>
            <w:r w:rsidRPr="0026031A">
              <w:rPr>
                <w:sz w:val="18"/>
                <w:szCs w:val="18"/>
              </w:rPr>
              <w:t>1 807,73</w:t>
            </w:r>
          </w:p>
        </w:tc>
        <w:tc>
          <w:tcPr>
            <w:tcW w:w="443" w:type="pct"/>
            <w:shd w:val="clear" w:color="auto" w:fill="auto"/>
            <w:vAlign w:val="center"/>
            <w:hideMark/>
          </w:tcPr>
          <w:p w14:paraId="378865F1" w14:textId="77777777" w:rsidR="0026031A" w:rsidRPr="0026031A" w:rsidRDefault="0026031A" w:rsidP="0026031A">
            <w:pPr>
              <w:jc w:val="center"/>
              <w:rPr>
                <w:sz w:val="18"/>
                <w:szCs w:val="18"/>
              </w:rPr>
            </w:pPr>
            <w:r w:rsidRPr="0026031A">
              <w:rPr>
                <w:sz w:val="18"/>
                <w:szCs w:val="18"/>
              </w:rPr>
              <w:t>0,00</w:t>
            </w:r>
          </w:p>
        </w:tc>
      </w:tr>
      <w:tr w:rsidR="0026031A" w:rsidRPr="0026031A" w14:paraId="5B488980" w14:textId="77777777" w:rsidTr="00627AA0">
        <w:trPr>
          <w:trHeight w:val="20"/>
        </w:trPr>
        <w:tc>
          <w:tcPr>
            <w:tcW w:w="5000" w:type="pct"/>
            <w:gridSpan w:val="12"/>
            <w:shd w:val="clear" w:color="auto" w:fill="auto"/>
            <w:noWrap/>
            <w:vAlign w:val="center"/>
            <w:hideMark/>
          </w:tcPr>
          <w:p w14:paraId="64B6FE59" w14:textId="77777777" w:rsidR="0026031A" w:rsidRPr="0026031A" w:rsidRDefault="0026031A" w:rsidP="0026031A">
            <w:pPr>
              <w:rPr>
                <w:color w:val="000000"/>
                <w:sz w:val="18"/>
                <w:szCs w:val="18"/>
              </w:rPr>
            </w:pPr>
            <w:r w:rsidRPr="0026031A">
              <w:rPr>
                <w:color w:val="000000"/>
                <w:sz w:val="18"/>
                <w:szCs w:val="18"/>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7076D546" w14:textId="77777777" w:rsidTr="00627AA0">
        <w:trPr>
          <w:trHeight w:val="20"/>
        </w:trPr>
        <w:tc>
          <w:tcPr>
            <w:tcW w:w="1692" w:type="pct"/>
            <w:gridSpan w:val="2"/>
            <w:shd w:val="clear" w:color="auto" w:fill="auto"/>
            <w:noWrap/>
            <w:vAlign w:val="center"/>
            <w:hideMark/>
          </w:tcPr>
          <w:p w14:paraId="08CFE64B" w14:textId="77777777" w:rsidR="0026031A" w:rsidRPr="0026031A" w:rsidRDefault="0026031A" w:rsidP="0026031A">
            <w:pPr>
              <w:jc w:val="center"/>
              <w:rPr>
                <w:bCs/>
                <w:color w:val="000000"/>
                <w:sz w:val="18"/>
                <w:szCs w:val="18"/>
              </w:rPr>
            </w:pPr>
            <w:r w:rsidRPr="0026031A">
              <w:rPr>
                <w:bCs/>
                <w:color w:val="000000"/>
                <w:sz w:val="18"/>
                <w:szCs w:val="18"/>
              </w:rPr>
              <w:t>Всего по группе 1</w:t>
            </w:r>
          </w:p>
        </w:tc>
        <w:tc>
          <w:tcPr>
            <w:tcW w:w="342" w:type="pct"/>
            <w:shd w:val="clear" w:color="auto" w:fill="auto"/>
            <w:noWrap/>
            <w:vAlign w:val="center"/>
            <w:hideMark/>
          </w:tcPr>
          <w:p w14:paraId="2AC28937" w14:textId="77777777" w:rsidR="0026031A" w:rsidRPr="0026031A" w:rsidRDefault="0026031A" w:rsidP="0026031A">
            <w:pPr>
              <w:jc w:val="center"/>
              <w:rPr>
                <w:bCs/>
                <w:color w:val="000000"/>
                <w:sz w:val="18"/>
                <w:szCs w:val="18"/>
              </w:rPr>
            </w:pPr>
            <w:r w:rsidRPr="0026031A">
              <w:rPr>
                <w:bCs/>
                <w:color w:val="000000"/>
                <w:sz w:val="18"/>
                <w:szCs w:val="18"/>
              </w:rPr>
              <w:t>2025</w:t>
            </w:r>
          </w:p>
        </w:tc>
        <w:tc>
          <w:tcPr>
            <w:tcW w:w="343" w:type="pct"/>
            <w:shd w:val="clear" w:color="auto" w:fill="auto"/>
            <w:noWrap/>
            <w:vAlign w:val="center"/>
            <w:hideMark/>
          </w:tcPr>
          <w:p w14:paraId="0416BEC7" w14:textId="77777777" w:rsidR="0026031A" w:rsidRPr="0026031A" w:rsidRDefault="0026031A" w:rsidP="0026031A">
            <w:pPr>
              <w:jc w:val="center"/>
              <w:rPr>
                <w:bCs/>
                <w:color w:val="000000"/>
                <w:sz w:val="18"/>
                <w:szCs w:val="18"/>
              </w:rPr>
            </w:pPr>
            <w:r w:rsidRPr="0026031A">
              <w:rPr>
                <w:bCs/>
                <w:color w:val="000000"/>
                <w:sz w:val="18"/>
                <w:szCs w:val="18"/>
              </w:rPr>
              <w:t>2025</w:t>
            </w:r>
          </w:p>
        </w:tc>
        <w:tc>
          <w:tcPr>
            <w:tcW w:w="293" w:type="pct"/>
            <w:shd w:val="clear" w:color="auto" w:fill="auto"/>
            <w:noWrap/>
            <w:vAlign w:val="center"/>
            <w:hideMark/>
          </w:tcPr>
          <w:p w14:paraId="77A189D1" w14:textId="77777777" w:rsidR="0026031A" w:rsidRPr="0026031A" w:rsidRDefault="0026031A" w:rsidP="0026031A">
            <w:pPr>
              <w:jc w:val="center"/>
              <w:rPr>
                <w:bCs/>
                <w:color w:val="000000"/>
                <w:sz w:val="18"/>
                <w:szCs w:val="18"/>
              </w:rPr>
            </w:pPr>
            <w:r w:rsidRPr="0026031A">
              <w:rPr>
                <w:bCs/>
                <w:color w:val="000000"/>
                <w:sz w:val="18"/>
                <w:szCs w:val="18"/>
              </w:rPr>
              <w:t>1 807,73</w:t>
            </w:r>
          </w:p>
        </w:tc>
        <w:tc>
          <w:tcPr>
            <w:tcW w:w="264" w:type="pct"/>
            <w:shd w:val="clear" w:color="auto" w:fill="auto"/>
            <w:noWrap/>
            <w:vAlign w:val="center"/>
            <w:hideMark/>
          </w:tcPr>
          <w:p w14:paraId="0B31199B" w14:textId="77777777" w:rsidR="0026031A" w:rsidRPr="0026031A" w:rsidRDefault="0026031A" w:rsidP="0026031A">
            <w:pPr>
              <w:jc w:val="center"/>
              <w:rPr>
                <w:bCs/>
                <w:color w:val="000000"/>
                <w:sz w:val="18"/>
                <w:szCs w:val="18"/>
              </w:rPr>
            </w:pPr>
            <w:r w:rsidRPr="0026031A">
              <w:rPr>
                <w:bCs/>
                <w:color w:val="000000"/>
                <w:sz w:val="18"/>
                <w:szCs w:val="18"/>
              </w:rPr>
              <w:t>178,73</w:t>
            </w:r>
          </w:p>
        </w:tc>
        <w:tc>
          <w:tcPr>
            <w:tcW w:w="293" w:type="pct"/>
            <w:shd w:val="clear" w:color="auto" w:fill="auto"/>
            <w:noWrap/>
            <w:vAlign w:val="center"/>
            <w:hideMark/>
          </w:tcPr>
          <w:p w14:paraId="75AFFA64" w14:textId="77777777" w:rsidR="0026031A" w:rsidRPr="0026031A" w:rsidRDefault="0026031A" w:rsidP="0026031A">
            <w:pPr>
              <w:jc w:val="center"/>
              <w:rPr>
                <w:bCs/>
                <w:color w:val="000000"/>
                <w:sz w:val="18"/>
                <w:szCs w:val="18"/>
              </w:rPr>
            </w:pPr>
            <w:r w:rsidRPr="0026031A">
              <w:rPr>
                <w:bCs/>
                <w:color w:val="000000"/>
                <w:sz w:val="18"/>
                <w:szCs w:val="18"/>
              </w:rPr>
              <w:t>1 629,00</w:t>
            </w:r>
          </w:p>
        </w:tc>
        <w:tc>
          <w:tcPr>
            <w:tcW w:w="511" w:type="pct"/>
            <w:shd w:val="clear" w:color="auto" w:fill="auto"/>
            <w:noWrap/>
            <w:vAlign w:val="center"/>
            <w:hideMark/>
          </w:tcPr>
          <w:p w14:paraId="7B25B92C" w14:textId="77777777" w:rsidR="0026031A" w:rsidRPr="0026031A" w:rsidRDefault="0026031A" w:rsidP="0026031A">
            <w:pPr>
              <w:jc w:val="center"/>
              <w:rPr>
                <w:bCs/>
                <w:color w:val="000000"/>
                <w:sz w:val="18"/>
                <w:szCs w:val="18"/>
              </w:rPr>
            </w:pPr>
            <w:r w:rsidRPr="0026031A">
              <w:rPr>
                <w:bCs/>
                <w:color w:val="000000"/>
                <w:sz w:val="18"/>
                <w:szCs w:val="18"/>
              </w:rPr>
              <w:t>0</w:t>
            </w:r>
          </w:p>
        </w:tc>
        <w:tc>
          <w:tcPr>
            <w:tcW w:w="264" w:type="pct"/>
            <w:shd w:val="clear" w:color="auto" w:fill="auto"/>
            <w:noWrap/>
            <w:vAlign w:val="center"/>
            <w:hideMark/>
          </w:tcPr>
          <w:p w14:paraId="713DCE15" w14:textId="77777777" w:rsidR="0026031A" w:rsidRPr="0026031A" w:rsidRDefault="0026031A" w:rsidP="0026031A">
            <w:pPr>
              <w:jc w:val="center"/>
              <w:rPr>
                <w:bCs/>
                <w:color w:val="000000"/>
                <w:sz w:val="18"/>
                <w:szCs w:val="18"/>
              </w:rPr>
            </w:pPr>
            <w:r w:rsidRPr="0026031A">
              <w:rPr>
                <w:bCs/>
                <w:color w:val="000000"/>
                <w:sz w:val="18"/>
                <w:szCs w:val="18"/>
              </w:rPr>
              <w:t>0</w:t>
            </w:r>
          </w:p>
        </w:tc>
        <w:tc>
          <w:tcPr>
            <w:tcW w:w="262" w:type="pct"/>
            <w:shd w:val="clear" w:color="auto" w:fill="auto"/>
            <w:noWrap/>
            <w:vAlign w:val="center"/>
            <w:hideMark/>
          </w:tcPr>
          <w:p w14:paraId="6B17FAA1" w14:textId="77777777" w:rsidR="0026031A" w:rsidRPr="0026031A" w:rsidRDefault="0026031A" w:rsidP="0026031A">
            <w:pPr>
              <w:jc w:val="center"/>
              <w:rPr>
                <w:bCs/>
                <w:color w:val="000000"/>
                <w:sz w:val="18"/>
                <w:szCs w:val="18"/>
              </w:rPr>
            </w:pPr>
            <w:r w:rsidRPr="0026031A">
              <w:rPr>
                <w:bCs/>
                <w:color w:val="000000"/>
                <w:sz w:val="18"/>
                <w:szCs w:val="18"/>
              </w:rPr>
              <w:t>0</w:t>
            </w:r>
          </w:p>
        </w:tc>
        <w:tc>
          <w:tcPr>
            <w:tcW w:w="291" w:type="pct"/>
            <w:shd w:val="clear" w:color="auto" w:fill="auto"/>
            <w:noWrap/>
            <w:vAlign w:val="center"/>
            <w:hideMark/>
          </w:tcPr>
          <w:p w14:paraId="11F6EE33" w14:textId="77777777" w:rsidR="0026031A" w:rsidRPr="0026031A" w:rsidRDefault="0026031A" w:rsidP="0026031A">
            <w:pPr>
              <w:jc w:val="center"/>
              <w:rPr>
                <w:bCs/>
                <w:color w:val="000000"/>
                <w:sz w:val="18"/>
                <w:szCs w:val="18"/>
              </w:rPr>
            </w:pPr>
            <w:r w:rsidRPr="0026031A">
              <w:rPr>
                <w:bCs/>
                <w:color w:val="000000"/>
                <w:sz w:val="18"/>
                <w:szCs w:val="18"/>
              </w:rPr>
              <w:t>1 807,73</w:t>
            </w:r>
          </w:p>
        </w:tc>
        <w:tc>
          <w:tcPr>
            <w:tcW w:w="443" w:type="pct"/>
            <w:shd w:val="clear" w:color="auto" w:fill="auto"/>
            <w:noWrap/>
            <w:vAlign w:val="center"/>
            <w:hideMark/>
          </w:tcPr>
          <w:p w14:paraId="491CC9CF" w14:textId="77777777" w:rsidR="0026031A" w:rsidRPr="0026031A" w:rsidRDefault="0026031A" w:rsidP="0026031A">
            <w:pPr>
              <w:jc w:val="center"/>
              <w:rPr>
                <w:bCs/>
                <w:color w:val="000000"/>
                <w:sz w:val="18"/>
                <w:szCs w:val="18"/>
              </w:rPr>
            </w:pPr>
            <w:r w:rsidRPr="0026031A">
              <w:rPr>
                <w:bCs/>
                <w:color w:val="000000"/>
                <w:sz w:val="18"/>
                <w:szCs w:val="18"/>
              </w:rPr>
              <w:t>0</w:t>
            </w:r>
          </w:p>
        </w:tc>
      </w:tr>
      <w:tr w:rsidR="0026031A" w:rsidRPr="0026031A" w14:paraId="62CF7E56" w14:textId="77777777" w:rsidTr="00627AA0">
        <w:trPr>
          <w:trHeight w:val="20"/>
        </w:trPr>
        <w:tc>
          <w:tcPr>
            <w:tcW w:w="5000" w:type="pct"/>
            <w:gridSpan w:val="12"/>
            <w:shd w:val="clear" w:color="auto" w:fill="auto"/>
            <w:vAlign w:val="center"/>
            <w:hideMark/>
          </w:tcPr>
          <w:p w14:paraId="19E0DEC9" w14:textId="77777777" w:rsidR="0026031A" w:rsidRPr="0026031A" w:rsidRDefault="0026031A" w:rsidP="0026031A">
            <w:pPr>
              <w:rPr>
                <w:color w:val="000000"/>
                <w:sz w:val="18"/>
                <w:szCs w:val="18"/>
              </w:rPr>
            </w:pPr>
            <w:r w:rsidRPr="0026031A">
              <w:rPr>
                <w:bCs/>
                <w:color w:val="000000"/>
                <w:sz w:val="18"/>
                <w:szCs w:val="18"/>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11E52F10" w14:textId="77777777" w:rsidTr="00627AA0">
        <w:trPr>
          <w:trHeight w:val="20"/>
        </w:trPr>
        <w:tc>
          <w:tcPr>
            <w:tcW w:w="5000" w:type="pct"/>
            <w:gridSpan w:val="12"/>
            <w:shd w:val="clear" w:color="auto" w:fill="auto"/>
            <w:noWrap/>
            <w:vAlign w:val="center"/>
            <w:hideMark/>
          </w:tcPr>
          <w:p w14:paraId="4D2EA7B8" w14:textId="77777777" w:rsidR="0026031A" w:rsidRPr="0026031A" w:rsidRDefault="0026031A" w:rsidP="0026031A">
            <w:pPr>
              <w:rPr>
                <w:color w:val="000000"/>
                <w:sz w:val="18"/>
                <w:szCs w:val="18"/>
              </w:rPr>
            </w:pPr>
            <w:r w:rsidRPr="0026031A">
              <w:rPr>
                <w:color w:val="000000"/>
                <w:sz w:val="18"/>
                <w:szCs w:val="18"/>
              </w:rPr>
              <w:t>3.1. Реконструкция или модернизация существующих тепловых сетей</w:t>
            </w:r>
          </w:p>
        </w:tc>
      </w:tr>
      <w:tr w:rsidR="0026031A" w:rsidRPr="0026031A" w14:paraId="5D4F46A9" w14:textId="77777777" w:rsidTr="00627AA0">
        <w:trPr>
          <w:trHeight w:val="20"/>
        </w:trPr>
        <w:tc>
          <w:tcPr>
            <w:tcW w:w="328" w:type="pct"/>
            <w:shd w:val="clear" w:color="auto" w:fill="auto"/>
            <w:vAlign w:val="center"/>
            <w:hideMark/>
          </w:tcPr>
          <w:p w14:paraId="204B3DE6" w14:textId="77777777" w:rsidR="0026031A" w:rsidRPr="0026031A" w:rsidRDefault="0026031A" w:rsidP="0026031A">
            <w:pPr>
              <w:jc w:val="center"/>
              <w:rPr>
                <w:color w:val="000000"/>
                <w:sz w:val="18"/>
                <w:szCs w:val="18"/>
              </w:rPr>
            </w:pPr>
            <w:r w:rsidRPr="0026031A">
              <w:rPr>
                <w:color w:val="000000"/>
                <w:sz w:val="18"/>
                <w:szCs w:val="18"/>
              </w:rPr>
              <w:t>3.1.1</w:t>
            </w:r>
          </w:p>
        </w:tc>
        <w:tc>
          <w:tcPr>
            <w:tcW w:w="1364" w:type="pct"/>
            <w:shd w:val="clear" w:color="auto" w:fill="auto"/>
            <w:vAlign w:val="center"/>
            <w:hideMark/>
          </w:tcPr>
          <w:p w14:paraId="0192662B" w14:textId="77777777" w:rsidR="0026031A" w:rsidRPr="0026031A" w:rsidRDefault="0026031A" w:rsidP="0026031A">
            <w:pPr>
              <w:jc w:val="center"/>
              <w:rPr>
                <w:sz w:val="18"/>
                <w:szCs w:val="18"/>
              </w:rPr>
            </w:pPr>
            <w:r w:rsidRPr="0026031A">
              <w:rPr>
                <w:sz w:val="18"/>
                <w:szCs w:val="18"/>
              </w:rPr>
              <w:t xml:space="preserve">Реконструкция тепловой сети по ул. Мира, 14 </w:t>
            </w:r>
            <w:r w:rsidRPr="0026031A">
              <w:rPr>
                <w:sz w:val="18"/>
                <w:szCs w:val="18"/>
              </w:rPr>
              <w:br/>
              <w:t>(Ду80 мм, L=18 м)</w:t>
            </w:r>
          </w:p>
        </w:tc>
        <w:tc>
          <w:tcPr>
            <w:tcW w:w="342" w:type="pct"/>
            <w:shd w:val="clear" w:color="auto" w:fill="auto"/>
            <w:vAlign w:val="center"/>
            <w:hideMark/>
          </w:tcPr>
          <w:p w14:paraId="68662947"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324A88B3" w14:textId="77777777" w:rsidR="0026031A" w:rsidRPr="0026031A" w:rsidRDefault="0026031A" w:rsidP="0026031A">
            <w:pPr>
              <w:jc w:val="center"/>
              <w:rPr>
                <w:sz w:val="18"/>
                <w:szCs w:val="18"/>
              </w:rPr>
            </w:pPr>
            <w:r w:rsidRPr="0026031A">
              <w:rPr>
                <w:sz w:val="18"/>
                <w:szCs w:val="18"/>
              </w:rPr>
              <w:t>2023</w:t>
            </w:r>
          </w:p>
        </w:tc>
        <w:tc>
          <w:tcPr>
            <w:tcW w:w="293" w:type="pct"/>
            <w:shd w:val="clear" w:color="auto" w:fill="auto"/>
            <w:vAlign w:val="center"/>
            <w:hideMark/>
          </w:tcPr>
          <w:p w14:paraId="706AFC4A"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535D84BD"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45BA2931"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11CB112C"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365E8CB1" w14:textId="77777777" w:rsidR="0026031A" w:rsidRPr="0026031A" w:rsidRDefault="0026031A" w:rsidP="0026031A">
            <w:pPr>
              <w:jc w:val="center"/>
              <w:rPr>
                <w:sz w:val="18"/>
                <w:szCs w:val="18"/>
              </w:rPr>
            </w:pPr>
            <w:r w:rsidRPr="0026031A">
              <w:rPr>
                <w:sz w:val="18"/>
                <w:szCs w:val="18"/>
              </w:rPr>
              <w:t>52,29</w:t>
            </w:r>
          </w:p>
        </w:tc>
        <w:tc>
          <w:tcPr>
            <w:tcW w:w="262" w:type="pct"/>
            <w:shd w:val="clear" w:color="auto" w:fill="auto"/>
            <w:vAlign w:val="center"/>
            <w:hideMark/>
          </w:tcPr>
          <w:p w14:paraId="6448359F"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413DEE00"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7FE05CA6" w14:textId="77777777" w:rsidR="0026031A" w:rsidRPr="0026031A" w:rsidRDefault="0026031A" w:rsidP="0026031A">
            <w:pPr>
              <w:jc w:val="center"/>
              <w:rPr>
                <w:sz w:val="20"/>
                <w:szCs w:val="20"/>
              </w:rPr>
            </w:pPr>
            <w:r w:rsidRPr="0026031A">
              <w:rPr>
                <w:sz w:val="18"/>
                <w:szCs w:val="18"/>
              </w:rPr>
              <w:t>0,00</w:t>
            </w:r>
          </w:p>
        </w:tc>
      </w:tr>
      <w:tr w:rsidR="0026031A" w:rsidRPr="0026031A" w14:paraId="552BBE11" w14:textId="77777777" w:rsidTr="00627AA0">
        <w:trPr>
          <w:trHeight w:val="20"/>
        </w:trPr>
        <w:tc>
          <w:tcPr>
            <w:tcW w:w="328" w:type="pct"/>
            <w:shd w:val="clear" w:color="auto" w:fill="auto"/>
            <w:vAlign w:val="center"/>
            <w:hideMark/>
          </w:tcPr>
          <w:p w14:paraId="4556B310" w14:textId="77777777" w:rsidR="0026031A" w:rsidRPr="0026031A" w:rsidRDefault="0026031A" w:rsidP="0026031A">
            <w:pPr>
              <w:jc w:val="center"/>
              <w:rPr>
                <w:color w:val="000000"/>
                <w:sz w:val="18"/>
                <w:szCs w:val="18"/>
              </w:rPr>
            </w:pPr>
            <w:r w:rsidRPr="0026031A">
              <w:rPr>
                <w:color w:val="000000"/>
                <w:sz w:val="18"/>
                <w:szCs w:val="18"/>
              </w:rPr>
              <w:t>3.1.2</w:t>
            </w:r>
          </w:p>
        </w:tc>
        <w:tc>
          <w:tcPr>
            <w:tcW w:w="1364" w:type="pct"/>
            <w:shd w:val="clear" w:color="auto" w:fill="auto"/>
            <w:vAlign w:val="center"/>
            <w:hideMark/>
          </w:tcPr>
          <w:p w14:paraId="2A203558"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Мира, 1в (Ду100 мм, L=28 м)</w:t>
            </w:r>
          </w:p>
        </w:tc>
        <w:tc>
          <w:tcPr>
            <w:tcW w:w="342" w:type="pct"/>
            <w:shd w:val="clear" w:color="auto" w:fill="auto"/>
            <w:vAlign w:val="center"/>
            <w:hideMark/>
          </w:tcPr>
          <w:p w14:paraId="30AB4437"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3564C441"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75C9B605"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5658D7CC"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295BA239"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3B6B3AE0"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BBE78DF" w14:textId="77777777" w:rsidR="0026031A" w:rsidRPr="0026031A" w:rsidRDefault="0026031A" w:rsidP="0026031A">
            <w:pPr>
              <w:jc w:val="center"/>
              <w:rPr>
                <w:sz w:val="18"/>
                <w:szCs w:val="18"/>
              </w:rPr>
            </w:pPr>
            <w:r w:rsidRPr="0026031A">
              <w:rPr>
                <w:sz w:val="18"/>
                <w:szCs w:val="18"/>
              </w:rPr>
              <w:t>52,29</w:t>
            </w:r>
          </w:p>
        </w:tc>
        <w:tc>
          <w:tcPr>
            <w:tcW w:w="262" w:type="pct"/>
            <w:shd w:val="clear" w:color="auto" w:fill="auto"/>
            <w:vAlign w:val="center"/>
            <w:hideMark/>
          </w:tcPr>
          <w:p w14:paraId="752FC026"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43EB7A66"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3BC379FD" w14:textId="77777777" w:rsidR="0026031A" w:rsidRPr="0026031A" w:rsidRDefault="0026031A" w:rsidP="0026031A">
            <w:pPr>
              <w:jc w:val="center"/>
              <w:rPr>
                <w:sz w:val="20"/>
                <w:szCs w:val="20"/>
              </w:rPr>
            </w:pPr>
            <w:r w:rsidRPr="0026031A">
              <w:rPr>
                <w:sz w:val="18"/>
                <w:szCs w:val="18"/>
              </w:rPr>
              <w:t>0,00</w:t>
            </w:r>
          </w:p>
        </w:tc>
      </w:tr>
      <w:tr w:rsidR="0026031A" w:rsidRPr="0026031A" w14:paraId="2DFEB30C" w14:textId="77777777" w:rsidTr="00627AA0">
        <w:trPr>
          <w:trHeight w:val="20"/>
        </w:trPr>
        <w:tc>
          <w:tcPr>
            <w:tcW w:w="328" w:type="pct"/>
            <w:shd w:val="clear" w:color="auto" w:fill="auto"/>
            <w:vAlign w:val="center"/>
            <w:hideMark/>
          </w:tcPr>
          <w:p w14:paraId="0A27863E" w14:textId="77777777" w:rsidR="0026031A" w:rsidRPr="0026031A" w:rsidRDefault="0026031A" w:rsidP="0026031A">
            <w:pPr>
              <w:jc w:val="center"/>
              <w:rPr>
                <w:color w:val="000000"/>
                <w:sz w:val="18"/>
                <w:szCs w:val="18"/>
              </w:rPr>
            </w:pPr>
            <w:r w:rsidRPr="0026031A">
              <w:rPr>
                <w:color w:val="000000"/>
                <w:sz w:val="18"/>
                <w:szCs w:val="18"/>
              </w:rPr>
              <w:t>3.1.3</w:t>
            </w:r>
          </w:p>
        </w:tc>
        <w:tc>
          <w:tcPr>
            <w:tcW w:w="1364" w:type="pct"/>
            <w:shd w:val="clear" w:color="auto" w:fill="auto"/>
            <w:vAlign w:val="center"/>
            <w:hideMark/>
          </w:tcPr>
          <w:p w14:paraId="2955B9DD"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по ул. Мира, 1б </w:t>
            </w:r>
            <w:r w:rsidRPr="0026031A">
              <w:rPr>
                <w:color w:val="000000"/>
                <w:sz w:val="18"/>
                <w:szCs w:val="18"/>
              </w:rPr>
              <w:br/>
              <w:t>(Ду50 мм, L=9 м)</w:t>
            </w:r>
          </w:p>
        </w:tc>
        <w:tc>
          <w:tcPr>
            <w:tcW w:w="342" w:type="pct"/>
            <w:shd w:val="clear" w:color="auto" w:fill="auto"/>
            <w:vAlign w:val="center"/>
            <w:hideMark/>
          </w:tcPr>
          <w:p w14:paraId="58C815BF"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0EF71EA6" w14:textId="77777777" w:rsidR="0026031A" w:rsidRPr="0026031A" w:rsidRDefault="0026031A" w:rsidP="0026031A">
            <w:pPr>
              <w:jc w:val="center"/>
              <w:rPr>
                <w:sz w:val="18"/>
                <w:szCs w:val="18"/>
              </w:rPr>
            </w:pPr>
            <w:r w:rsidRPr="0026031A">
              <w:rPr>
                <w:sz w:val="18"/>
                <w:szCs w:val="18"/>
              </w:rPr>
              <w:t>2023</w:t>
            </w:r>
          </w:p>
        </w:tc>
        <w:tc>
          <w:tcPr>
            <w:tcW w:w="293" w:type="pct"/>
            <w:shd w:val="clear" w:color="auto" w:fill="auto"/>
            <w:vAlign w:val="center"/>
            <w:hideMark/>
          </w:tcPr>
          <w:p w14:paraId="395F8D1D"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21B55DF7"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45E28AB2"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1EEFB0D3"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6C5F402D" w14:textId="77777777" w:rsidR="0026031A" w:rsidRPr="0026031A" w:rsidRDefault="0026031A" w:rsidP="0026031A">
            <w:pPr>
              <w:jc w:val="center"/>
              <w:rPr>
                <w:sz w:val="18"/>
                <w:szCs w:val="18"/>
              </w:rPr>
            </w:pPr>
            <w:r w:rsidRPr="0026031A">
              <w:rPr>
                <w:sz w:val="18"/>
                <w:szCs w:val="18"/>
              </w:rPr>
              <w:t>52,29</w:t>
            </w:r>
          </w:p>
        </w:tc>
        <w:tc>
          <w:tcPr>
            <w:tcW w:w="262" w:type="pct"/>
            <w:shd w:val="clear" w:color="auto" w:fill="auto"/>
            <w:vAlign w:val="center"/>
            <w:hideMark/>
          </w:tcPr>
          <w:p w14:paraId="1D2E0106"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08EA14A1"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172628FA" w14:textId="77777777" w:rsidR="0026031A" w:rsidRPr="0026031A" w:rsidRDefault="0026031A" w:rsidP="0026031A">
            <w:pPr>
              <w:jc w:val="center"/>
              <w:rPr>
                <w:sz w:val="20"/>
                <w:szCs w:val="20"/>
              </w:rPr>
            </w:pPr>
            <w:r w:rsidRPr="0026031A">
              <w:rPr>
                <w:sz w:val="18"/>
                <w:szCs w:val="18"/>
              </w:rPr>
              <w:t>0,00</w:t>
            </w:r>
          </w:p>
        </w:tc>
      </w:tr>
      <w:tr w:rsidR="0026031A" w:rsidRPr="0026031A" w14:paraId="5DFE88A9" w14:textId="77777777" w:rsidTr="00627AA0">
        <w:trPr>
          <w:trHeight w:val="20"/>
        </w:trPr>
        <w:tc>
          <w:tcPr>
            <w:tcW w:w="328" w:type="pct"/>
            <w:shd w:val="clear" w:color="auto" w:fill="auto"/>
            <w:vAlign w:val="center"/>
            <w:hideMark/>
          </w:tcPr>
          <w:p w14:paraId="1F279DFE" w14:textId="77777777" w:rsidR="0026031A" w:rsidRPr="0026031A" w:rsidRDefault="0026031A" w:rsidP="0026031A">
            <w:pPr>
              <w:jc w:val="center"/>
              <w:rPr>
                <w:color w:val="000000"/>
                <w:sz w:val="18"/>
                <w:szCs w:val="18"/>
              </w:rPr>
            </w:pPr>
            <w:r w:rsidRPr="0026031A">
              <w:rPr>
                <w:color w:val="000000"/>
                <w:sz w:val="18"/>
                <w:szCs w:val="18"/>
              </w:rPr>
              <w:t>3.1.4</w:t>
            </w:r>
          </w:p>
        </w:tc>
        <w:tc>
          <w:tcPr>
            <w:tcW w:w="1364" w:type="pct"/>
            <w:shd w:val="clear" w:color="auto" w:fill="auto"/>
            <w:vAlign w:val="center"/>
            <w:hideMark/>
          </w:tcPr>
          <w:p w14:paraId="4DE4C974"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по ул. Мира, 18 </w:t>
            </w:r>
            <w:r w:rsidRPr="0026031A">
              <w:rPr>
                <w:color w:val="000000"/>
                <w:sz w:val="18"/>
                <w:szCs w:val="18"/>
              </w:rPr>
              <w:br/>
              <w:t>(Ду80 мм, L=46 м)</w:t>
            </w:r>
          </w:p>
        </w:tc>
        <w:tc>
          <w:tcPr>
            <w:tcW w:w="342" w:type="pct"/>
            <w:shd w:val="clear" w:color="auto" w:fill="auto"/>
            <w:vAlign w:val="center"/>
            <w:hideMark/>
          </w:tcPr>
          <w:p w14:paraId="5D11391C"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78C8DC6E" w14:textId="77777777" w:rsidR="0026031A" w:rsidRPr="0026031A" w:rsidRDefault="0026031A" w:rsidP="0026031A">
            <w:pPr>
              <w:jc w:val="center"/>
              <w:rPr>
                <w:sz w:val="18"/>
                <w:szCs w:val="18"/>
              </w:rPr>
            </w:pPr>
            <w:r w:rsidRPr="0026031A">
              <w:rPr>
                <w:sz w:val="18"/>
                <w:szCs w:val="18"/>
              </w:rPr>
              <w:t>2023</w:t>
            </w:r>
          </w:p>
        </w:tc>
        <w:tc>
          <w:tcPr>
            <w:tcW w:w="293" w:type="pct"/>
            <w:shd w:val="clear" w:color="auto" w:fill="auto"/>
            <w:vAlign w:val="center"/>
            <w:hideMark/>
          </w:tcPr>
          <w:p w14:paraId="4CBD726E" w14:textId="77777777" w:rsidR="0026031A" w:rsidRPr="0026031A" w:rsidRDefault="0026031A" w:rsidP="0026031A">
            <w:pPr>
              <w:jc w:val="center"/>
              <w:rPr>
                <w:sz w:val="18"/>
                <w:szCs w:val="18"/>
              </w:rPr>
            </w:pPr>
            <w:r w:rsidRPr="0026031A">
              <w:rPr>
                <w:sz w:val="18"/>
                <w:szCs w:val="18"/>
              </w:rPr>
              <w:t>76,49</w:t>
            </w:r>
          </w:p>
        </w:tc>
        <w:tc>
          <w:tcPr>
            <w:tcW w:w="264" w:type="pct"/>
            <w:shd w:val="clear" w:color="auto" w:fill="auto"/>
            <w:vAlign w:val="center"/>
            <w:hideMark/>
          </w:tcPr>
          <w:p w14:paraId="1ADBB337" w14:textId="77777777" w:rsidR="0026031A" w:rsidRPr="0026031A" w:rsidRDefault="0026031A" w:rsidP="0026031A">
            <w:pPr>
              <w:jc w:val="center"/>
              <w:rPr>
                <w:sz w:val="18"/>
                <w:szCs w:val="18"/>
              </w:rPr>
            </w:pPr>
            <w:r w:rsidRPr="0026031A">
              <w:rPr>
                <w:sz w:val="18"/>
                <w:szCs w:val="18"/>
              </w:rPr>
              <w:t>7,65</w:t>
            </w:r>
          </w:p>
        </w:tc>
        <w:tc>
          <w:tcPr>
            <w:tcW w:w="293" w:type="pct"/>
            <w:shd w:val="clear" w:color="auto" w:fill="auto"/>
            <w:vAlign w:val="center"/>
            <w:hideMark/>
          </w:tcPr>
          <w:p w14:paraId="797702DE" w14:textId="77777777" w:rsidR="0026031A" w:rsidRPr="0026031A" w:rsidRDefault="0026031A" w:rsidP="0026031A">
            <w:pPr>
              <w:jc w:val="center"/>
              <w:rPr>
                <w:sz w:val="18"/>
                <w:szCs w:val="18"/>
              </w:rPr>
            </w:pPr>
            <w:r w:rsidRPr="0026031A">
              <w:rPr>
                <w:sz w:val="18"/>
                <w:szCs w:val="18"/>
              </w:rPr>
              <w:t>68,84</w:t>
            </w:r>
          </w:p>
        </w:tc>
        <w:tc>
          <w:tcPr>
            <w:tcW w:w="511" w:type="pct"/>
            <w:shd w:val="clear" w:color="auto" w:fill="auto"/>
            <w:vAlign w:val="center"/>
            <w:hideMark/>
          </w:tcPr>
          <w:p w14:paraId="65B60033"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232809E" w14:textId="77777777" w:rsidR="0026031A" w:rsidRPr="0026031A" w:rsidRDefault="0026031A" w:rsidP="0026031A">
            <w:pPr>
              <w:jc w:val="center"/>
              <w:rPr>
                <w:color w:val="000000"/>
                <w:sz w:val="18"/>
                <w:szCs w:val="18"/>
              </w:rPr>
            </w:pPr>
            <w:r w:rsidRPr="0026031A">
              <w:rPr>
                <w:color w:val="000000"/>
                <w:sz w:val="18"/>
                <w:szCs w:val="18"/>
              </w:rPr>
              <w:t>76,49</w:t>
            </w:r>
          </w:p>
        </w:tc>
        <w:tc>
          <w:tcPr>
            <w:tcW w:w="262" w:type="pct"/>
            <w:shd w:val="clear" w:color="auto" w:fill="auto"/>
            <w:vAlign w:val="center"/>
            <w:hideMark/>
          </w:tcPr>
          <w:p w14:paraId="367CE9F1"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71279365"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164E8986" w14:textId="77777777" w:rsidR="0026031A" w:rsidRPr="0026031A" w:rsidRDefault="0026031A" w:rsidP="0026031A">
            <w:pPr>
              <w:jc w:val="center"/>
              <w:rPr>
                <w:sz w:val="20"/>
                <w:szCs w:val="20"/>
              </w:rPr>
            </w:pPr>
            <w:r w:rsidRPr="0026031A">
              <w:rPr>
                <w:sz w:val="18"/>
                <w:szCs w:val="18"/>
              </w:rPr>
              <w:t>0,00</w:t>
            </w:r>
          </w:p>
        </w:tc>
      </w:tr>
      <w:tr w:rsidR="0026031A" w:rsidRPr="0026031A" w14:paraId="3F72964A" w14:textId="77777777" w:rsidTr="00627AA0">
        <w:trPr>
          <w:trHeight w:val="20"/>
        </w:trPr>
        <w:tc>
          <w:tcPr>
            <w:tcW w:w="328" w:type="pct"/>
            <w:shd w:val="clear" w:color="auto" w:fill="auto"/>
            <w:vAlign w:val="center"/>
            <w:hideMark/>
          </w:tcPr>
          <w:p w14:paraId="08CD90F7" w14:textId="77777777" w:rsidR="0026031A" w:rsidRPr="0026031A" w:rsidRDefault="0026031A" w:rsidP="0026031A">
            <w:pPr>
              <w:jc w:val="center"/>
              <w:rPr>
                <w:color w:val="000000"/>
                <w:sz w:val="18"/>
                <w:szCs w:val="18"/>
              </w:rPr>
            </w:pPr>
            <w:r w:rsidRPr="0026031A">
              <w:rPr>
                <w:color w:val="000000"/>
                <w:sz w:val="18"/>
                <w:szCs w:val="18"/>
              </w:rPr>
              <w:t>3.1.5</w:t>
            </w:r>
          </w:p>
        </w:tc>
        <w:tc>
          <w:tcPr>
            <w:tcW w:w="1364" w:type="pct"/>
            <w:shd w:val="clear" w:color="auto" w:fill="auto"/>
            <w:vAlign w:val="center"/>
            <w:hideMark/>
          </w:tcPr>
          <w:p w14:paraId="513F17D7"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пер. Фасадный, 2 (Ду100 мм, L=57 м)</w:t>
            </w:r>
          </w:p>
        </w:tc>
        <w:tc>
          <w:tcPr>
            <w:tcW w:w="342" w:type="pct"/>
            <w:shd w:val="clear" w:color="auto" w:fill="auto"/>
            <w:vAlign w:val="center"/>
            <w:hideMark/>
          </w:tcPr>
          <w:p w14:paraId="7C827136"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333E2A37" w14:textId="77777777" w:rsidR="0026031A" w:rsidRPr="0026031A" w:rsidRDefault="0026031A" w:rsidP="0026031A">
            <w:pPr>
              <w:jc w:val="center"/>
              <w:rPr>
                <w:sz w:val="18"/>
                <w:szCs w:val="18"/>
              </w:rPr>
            </w:pPr>
            <w:r w:rsidRPr="0026031A">
              <w:rPr>
                <w:sz w:val="18"/>
                <w:szCs w:val="18"/>
              </w:rPr>
              <w:t>2023</w:t>
            </w:r>
          </w:p>
        </w:tc>
        <w:tc>
          <w:tcPr>
            <w:tcW w:w="293" w:type="pct"/>
            <w:shd w:val="clear" w:color="auto" w:fill="auto"/>
            <w:vAlign w:val="center"/>
            <w:hideMark/>
          </w:tcPr>
          <w:p w14:paraId="72E654B9"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094D27C2"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6FFAFC57"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0AAF7EA9"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099ABFFC" w14:textId="77777777" w:rsidR="0026031A" w:rsidRPr="0026031A" w:rsidRDefault="0026031A" w:rsidP="0026031A">
            <w:pPr>
              <w:jc w:val="center"/>
              <w:rPr>
                <w:color w:val="000000"/>
                <w:sz w:val="18"/>
                <w:szCs w:val="18"/>
              </w:rPr>
            </w:pPr>
            <w:r w:rsidRPr="0026031A">
              <w:rPr>
                <w:color w:val="000000"/>
                <w:sz w:val="18"/>
                <w:szCs w:val="18"/>
              </w:rPr>
              <w:t>52,29</w:t>
            </w:r>
          </w:p>
        </w:tc>
        <w:tc>
          <w:tcPr>
            <w:tcW w:w="262" w:type="pct"/>
            <w:shd w:val="clear" w:color="auto" w:fill="auto"/>
            <w:vAlign w:val="center"/>
            <w:hideMark/>
          </w:tcPr>
          <w:p w14:paraId="10C3EEEE"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47B1E5C5"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0EC89115" w14:textId="77777777" w:rsidR="0026031A" w:rsidRPr="0026031A" w:rsidRDefault="0026031A" w:rsidP="0026031A">
            <w:pPr>
              <w:jc w:val="center"/>
              <w:rPr>
                <w:sz w:val="20"/>
                <w:szCs w:val="20"/>
              </w:rPr>
            </w:pPr>
            <w:r w:rsidRPr="0026031A">
              <w:rPr>
                <w:sz w:val="18"/>
                <w:szCs w:val="18"/>
              </w:rPr>
              <w:t>0,00</w:t>
            </w:r>
          </w:p>
        </w:tc>
      </w:tr>
      <w:tr w:rsidR="0026031A" w:rsidRPr="0026031A" w14:paraId="4BB52EFC" w14:textId="77777777" w:rsidTr="00627AA0">
        <w:trPr>
          <w:trHeight w:val="20"/>
        </w:trPr>
        <w:tc>
          <w:tcPr>
            <w:tcW w:w="328" w:type="pct"/>
            <w:shd w:val="clear" w:color="auto" w:fill="auto"/>
            <w:vAlign w:val="center"/>
            <w:hideMark/>
          </w:tcPr>
          <w:p w14:paraId="29FC6F8C" w14:textId="77777777" w:rsidR="0026031A" w:rsidRPr="0026031A" w:rsidRDefault="0026031A" w:rsidP="0026031A">
            <w:pPr>
              <w:jc w:val="center"/>
              <w:rPr>
                <w:color w:val="000000"/>
                <w:sz w:val="18"/>
                <w:szCs w:val="18"/>
              </w:rPr>
            </w:pPr>
            <w:r w:rsidRPr="0026031A">
              <w:rPr>
                <w:color w:val="000000"/>
                <w:sz w:val="18"/>
                <w:szCs w:val="18"/>
              </w:rPr>
              <w:t>3.1.6</w:t>
            </w:r>
          </w:p>
        </w:tc>
        <w:tc>
          <w:tcPr>
            <w:tcW w:w="1364" w:type="pct"/>
            <w:shd w:val="clear" w:color="auto" w:fill="auto"/>
            <w:vAlign w:val="center"/>
            <w:hideMark/>
          </w:tcPr>
          <w:p w14:paraId="54501F75"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Кадровая, 15 (Ду50 мм, L=10 м)</w:t>
            </w:r>
          </w:p>
        </w:tc>
        <w:tc>
          <w:tcPr>
            <w:tcW w:w="342" w:type="pct"/>
            <w:shd w:val="clear" w:color="auto" w:fill="auto"/>
            <w:vAlign w:val="center"/>
            <w:hideMark/>
          </w:tcPr>
          <w:p w14:paraId="20D39DED"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715E5F71"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4C8063CB"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74813264"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1B7729C1"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45899BAB"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4B25BEB2" w14:textId="77777777" w:rsidR="0026031A" w:rsidRPr="0026031A" w:rsidRDefault="0026031A" w:rsidP="0026031A">
            <w:pPr>
              <w:jc w:val="center"/>
              <w:rPr>
                <w:sz w:val="18"/>
                <w:szCs w:val="18"/>
              </w:rPr>
            </w:pPr>
            <w:r w:rsidRPr="0026031A">
              <w:rPr>
                <w:sz w:val="18"/>
                <w:szCs w:val="18"/>
              </w:rPr>
              <w:t>52,29</w:t>
            </w:r>
          </w:p>
        </w:tc>
        <w:tc>
          <w:tcPr>
            <w:tcW w:w="262" w:type="pct"/>
            <w:shd w:val="clear" w:color="auto" w:fill="auto"/>
            <w:vAlign w:val="center"/>
            <w:hideMark/>
          </w:tcPr>
          <w:p w14:paraId="021188C3"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75B84900"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39D56CA1" w14:textId="77777777" w:rsidR="0026031A" w:rsidRPr="0026031A" w:rsidRDefault="0026031A" w:rsidP="0026031A">
            <w:pPr>
              <w:jc w:val="center"/>
              <w:rPr>
                <w:sz w:val="20"/>
                <w:szCs w:val="20"/>
              </w:rPr>
            </w:pPr>
            <w:r w:rsidRPr="0026031A">
              <w:rPr>
                <w:sz w:val="18"/>
                <w:szCs w:val="18"/>
              </w:rPr>
              <w:t>0,00</w:t>
            </w:r>
          </w:p>
        </w:tc>
      </w:tr>
      <w:tr w:rsidR="0026031A" w:rsidRPr="0026031A" w14:paraId="524681B5" w14:textId="77777777" w:rsidTr="00627AA0">
        <w:trPr>
          <w:trHeight w:val="20"/>
        </w:trPr>
        <w:tc>
          <w:tcPr>
            <w:tcW w:w="328" w:type="pct"/>
            <w:shd w:val="clear" w:color="auto" w:fill="auto"/>
            <w:vAlign w:val="center"/>
            <w:hideMark/>
          </w:tcPr>
          <w:p w14:paraId="00D852DE" w14:textId="77777777" w:rsidR="0026031A" w:rsidRPr="0026031A" w:rsidRDefault="0026031A" w:rsidP="0026031A">
            <w:pPr>
              <w:jc w:val="center"/>
              <w:rPr>
                <w:color w:val="000000"/>
                <w:sz w:val="18"/>
                <w:szCs w:val="18"/>
              </w:rPr>
            </w:pPr>
            <w:r w:rsidRPr="0026031A">
              <w:rPr>
                <w:color w:val="000000"/>
                <w:sz w:val="18"/>
                <w:szCs w:val="18"/>
              </w:rPr>
              <w:t>3.1.7</w:t>
            </w:r>
          </w:p>
        </w:tc>
        <w:tc>
          <w:tcPr>
            <w:tcW w:w="1364" w:type="pct"/>
            <w:shd w:val="clear" w:color="auto" w:fill="auto"/>
            <w:vAlign w:val="center"/>
            <w:hideMark/>
          </w:tcPr>
          <w:p w14:paraId="05EFAF8C"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Кадровая, 16</w:t>
            </w:r>
            <w:r w:rsidRPr="0026031A">
              <w:rPr>
                <w:color w:val="000000"/>
                <w:sz w:val="18"/>
                <w:szCs w:val="18"/>
              </w:rPr>
              <w:br/>
              <w:t xml:space="preserve"> (Ду50 мм, L=13 м)</w:t>
            </w:r>
          </w:p>
        </w:tc>
        <w:tc>
          <w:tcPr>
            <w:tcW w:w="342" w:type="pct"/>
            <w:shd w:val="clear" w:color="auto" w:fill="auto"/>
            <w:vAlign w:val="center"/>
            <w:hideMark/>
          </w:tcPr>
          <w:p w14:paraId="572E375F"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230F0E9D"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13B0621F"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70B104DE"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5214AF09"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7E8BC5CE"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5330725C" w14:textId="77777777" w:rsidR="0026031A" w:rsidRPr="0026031A" w:rsidRDefault="0026031A" w:rsidP="0026031A">
            <w:pPr>
              <w:jc w:val="center"/>
              <w:rPr>
                <w:color w:val="000000"/>
                <w:sz w:val="18"/>
                <w:szCs w:val="18"/>
              </w:rPr>
            </w:pPr>
            <w:r w:rsidRPr="0026031A">
              <w:rPr>
                <w:color w:val="000000"/>
                <w:sz w:val="18"/>
                <w:szCs w:val="18"/>
              </w:rPr>
              <w:t>52,29</w:t>
            </w:r>
          </w:p>
        </w:tc>
        <w:tc>
          <w:tcPr>
            <w:tcW w:w="262" w:type="pct"/>
            <w:shd w:val="clear" w:color="auto" w:fill="auto"/>
            <w:vAlign w:val="center"/>
            <w:hideMark/>
          </w:tcPr>
          <w:p w14:paraId="04A01D73"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0D967915"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60AFC5DC" w14:textId="77777777" w:rsidR="0026031A" w:rsidRPr="0026031A" w:rsidRDefault="0026031A" w:rsidP="0026031A">
            <w:pPr>
              <w:jc w:val="center"/>
              <w:rPr>
                <w:sz w:val="20"/>
                <w:szCs w:val="20"/>
              </w:rPr>
            </w:pPr>
            <w:r w:rsidRPr="0026031A">
              <w:rPr>
                <w:sz w:val="18"/>
                <w:szCs w:val="18"/>
              </w:rPr>
              <w:t>0,00</w:t>
            </w:r>
          </w:p>
        </w:tc>
      </w:tr>
      <w:tr w:rsidR="0026031A" w:rsidRPr="0026031A" w14:paraId="1EE5D6AF" w14:textId="77777777" w:rsidTr="00627AA0">
        <w:trPr>
          <w:trHeight w:val="20"/>
        </w:trPr>
        <w:tc>
          <w:tcPr>
            <w:tcW w:w="328" w:type="pct"/>
            <w:shd w:val="clear" w:color="auto" w:fill="auto"/>
            <w:vAlign w:val="center"/>
            <w:hideMark/>
          </w:tcPr>
          <w:p w14:paraId="75EACF19" w14:textId="77777777" w:rsidR="0026031A" w:rsidRPr="0026031A" w:rsidRDefault="0026031A" w:rsidP="0026031A">
            <w:pPr>
              <w:jc w:val="center"/>
              <w:rPr>
                <w:color w:val="000000"/>
                <w:sz w:val="18"/>
                <w:szCs w:val="18"/>
              </w:rPr>
            </w:pPr>
            <w:r w:rsidRPr="0026031A">
              <w:rPr>
                <w:color w:val="000000"/>
                <w:sz w:val="18"/>
                <w:szCs w:val="18"/>
              </w:rPr>
              <w:t>3.1.8</w:t>
            </w:r>
          </w:p>
        </w:tc>
        <w:tc>
          <w:tcPr>
            <w:tcW w:w="1364" w:type="pct"/>
            <w:shd w:val="clear" w:color="auto" w:fill="auto"/>
            <w:vAlign w:val="center"/>
            <w:hideMark/>
          </w:tcPr>
          <w:p w14:paraId="4C17E3D3"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по ул. Мира, 12 </w:t>
            </w:r>
            <w:r w:rsidRPr="0026031A">
              <w:rPr>
                <w:color w:val="000000"/>
                <w:sz w:val="18"/>
                <w:szCs w:val="18"/>
              </w:rPr>
              <w:br/>
              <w:t>(Ду 100 мм, L=29 м)</w:t>
            </w:r>
          </w:p>
        </w:tc>
        <w:tc>
          <w:tcPr>
            <w:tcW w:w="342" w:type="pct"/>
            <w:shd w:val="clear" w:color="auto" w:fill="auto"/>
            <w:vAlign w:val="center"/>
            <w:hideMark/>
          </w:tcPr>
          <w:p w14:paraId="4B8BE54D"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50E89808"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061D5BAD"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2F52BD7C"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143C1C62"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6119A960"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3083B68C" w14:textId="77777777" w:rsidR="0026031A" w:rsidRPr="0026031A" w:rsidRDefault="0026031A" w:rsidP="0026031A">
            <w:pPr>
              <w:jc w:val="center"/>
              <w:rPr>
                <w:color w:val="000000"/>
                <w:sz w:val="18"/>
                <w:szCs w:val="18"/>
              </w:rPr>
            </w:pPr>
            <w:r w:rsidRPr="0026031A">
              <w:rPr>
                <w:color w:val="000000"/>
                <w:sz w:val="18"/>
                <w:szCs w:val="18"/>
              </w:rPr>
              <w:t>52,29</w:t>
            </w:r>
          </w:p>
        </w:tc>
        <w:tc>
          <w:tcPr>
            <w:tcW w:w="262" w:type="pct"/>
            <w:shd w:val="clear" w:color="auto" w:fill="auto"/>
            <w:vAlign w:val="center"/>
            <w:hideMark/>
          </w:tcPr>
          <w:p w14:paraId="47FED733"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16929E2A"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11CA748C" w14:textId="77777777" w:rsidR="0026031A" w:rsidRPr="0026031A" w:rsidRDefault="0026031A" w:rsidP="0026031A">
            <w:pPr>
              <w:jc w:val="center"/>
              <w:rPr>
                <w:sz w:val="20"/>
                <w:szCs w:val="20"/>
              </w:rPr>
            </w:pPr>
            <w:r w:rsidRPr="0026031A">
              <w:rPr>
                <w:sz w:val="18"/>
                <w:szCs w:val="18"/>
              </w:rPr>
              <w:t>0,00</w:t>
            </w:r>
          </w:p>
        </w:tc>
      </w:tr>
      <w:tr w:rsidR="0026031A" w:rsidRPr="0026031A" w14:paraId="0D11D3E2" w14:textId="77777777" w:rsidTr="00627AA0">
        <w:trPr>
          <w:trHeight w:val="20"/>
        </w:trPr>
        <w:tc>
          <w:tcPr>
            <w:tcW w:w="328" w:type="pct"/>
            <w:shd w:val="clear" w:color="auto" w:fill="auto"/>
            <w:vAlign w:val="center"/>
            <w:hideMark/>
          </w:tcPr>
          <w:p w14:paraId="7269B769" w14:textId="77777777" w:rsidR="0026031A" w:rsidRPr="0026031A" w:rsidRDefault="0026031A" w:rsidP="0026031A">
            <w:pPr>
              <w:jc w:val="center"/>
              <w:rPr>
                <w:color w:val="000000"/>
                <w:sz w:val="18"/>
                <w:szCs w:val="18"/>
              </w:rPr>
            </w:pPr>
            <w:r w:rsidRPr="0026031A">
              <w:rPr>
                <w:color w:val="000000"/>
                <w:sz w:val="18"/>
                <w:szCs w:val="18"/>
              </w:rPr>
              <w:t>3.1.9</w:t>
            </w:r>
          </w:p>
        </w:tc>
        <w:tc>
          <w:tcPr>
            <w:tcW w:w="1364" w:type="pct"/>
            <w:shd w:val="clear" w:color="auto" w:fill="auto"/>
            <w:vAlign w:val="center"/>
            <w:hideMark/>
          </w:tcPr>
          <w:p w14:paraId="5CAE2E0E"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ТВ-22.2 в районе ул. Юбилейная до ТВ-23 в районе ул. Радищева  </w:t>
            </w:r>
            <w:r w:rsidRPr="0026031A">
              <w:rPr>
                <w:color w:val="000000"/>
                <w:sz w:val="18"/>
                <w:szCs w:val="18"/>
              </w:rPr>
              <w:br/>
              <w:t>(Ду150 мм, Ду300 мм, L=1292 м)</w:t>
            </w:r>
          </w:p>
        </w:tc>
        <w:tc>
          <w:tcPr>
            <w:tcW w:w="342" w:type="pct"/>
            <w:shd w:val="clear" w:color="auto" w:fill="auto"/>
            <w:vAlign w:val="center"/>
            <w:hideMark/>
          </w:tcPr>
          <w:p w14:paraId="2129B31E"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57C94C2E"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607C6916"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1FD84BCF"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47E0FD5F"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1D64EFB1"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444C2C65" w14:textId="77777777" w:rsidR="0026031A" w:rsidRPr="0026031A" w:rsidRDefault="0026031A" w:rsidP="0026031A">
            <w:pPr>
              <w:jc w:val="center"/>
              <w:rPr>
                <w:color w:val="000000"/>
                <w:sz w:val="18"/>
                <w:szCs w:val="18"/>
              </w:rPr>
            </w:pPr>
            <w:r w:rsidRPr="0026031A">
              <w:rPr>
                <w:color w:val="000000"/>
                <w:sz w:val="18"/>
                <w:szCs w:val="18"/>
              </w:rPr>
              <w:t>52,29</w:t>
            </w:r>
          </w:p>
        </w:tc>
        <w:tc>
          <w:tcPr>
            <w:tcW w:w="262" w:type="pct"/>
            <w:shd w:val="clear" w:color="auto" w:fill="auto"/>
            <w:vAlign w:val="center"/>
            <w:hideMark/>
          </w:tcPr>
          <w:p w14:paraId="39500964"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4E850DFB"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6176290D" w14:textId="77777777" w:rsidR="0026031A" w:rsidRPr="0026031A" w:rsidRDefault="0026031A" w:rsidP="0026031A">
            <w:pPr>
              <w:jc w:val="center"/>
              <w:rPr>
                <w:sz w:val="20"/>
                <w:szCs w:val="20"/>
              </w:rPr>
            </w:pPr>
            <w:r w:rsidRPr="0026031A">
              <w:rPr>
                <w:sz w:val="18"/>
                <w:szCs w:val="18"/>
              </w:rPr>
              <w:t>0,00</w:t>
            </w:r>
          </w:p>
        </w:tc>
      </w:tr>
      <w:tr w:rsidR="0026031A" w:rsidRPr="0026031A" w14:paraId="61789D5B" w14:textId="77777777" w:rsidTr="00627AA0">
        <w:trPr>
          <w:trHeight w:val="20"/>
        </w:trPr>
        <w:tc>
          <w:tcPr>
            <w:tcW w:w="328" w:type="pct"/>
            <w:shd w:val="clear" w:color="auto" w:fill="auto"/>
            <w:vAlign w:val="center"/>
            <w:hideMark/>
          </w:tcPr>
          <w:p w14:paraId="7FFA37C0" w14:textId="77777777" w:rsidR="0026031A" w:rsidRPr="0026031A" w:rsidRDefault="0026031A" w:rsidP="0026031A">
            <w:pPr>
              <w:jc w:val="center"/>
              <w:rPr>
                <w:color w:val="000000"/>
                <w:sz w:val="18"/>
                <w:szCs w:val="18"/>
              </w:rPr>
            </w:pPr>
            <w:r w:rsidRPr="0026031A">
              <w:rPr>
                <w:color w:val="000000"/>
                <w:sz w:val="18"/>
                <w:szCs w:val="18"/>
              </w:rPr>
              <w:t>3.1.10</w:t>
            </w:r>
          </w:p>
        </w:tc>
        <w:tc>
          <w:tcPr>
            <w:tcW w:w="1364" w:type="pct"/>
            <w:shd w:val="clear" w:color="auto" w:fill="auto"/>
            <w:vAlign w:val="center"/>
            <w:hideMark/>
          </w:tcPr>
          <w:p w14:paraId="3D39B8DC"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от котельной №2 до дома, 24а по ул. Междуреченская и до дома 18 по ул. Мира (Ду50 мм, Ду100 мм, Ду200 мм L=1489 м)</w:t>
            </w:r>
          </w:p>
        </w:tc>
        <w:tc>
          <w:tcPr>
            <w:tcW w:w="342" w:type="pct"/>
            <w:shd w:val="clear" w:color="auto" w:fill="auto"/>
            <w:vAlign w:val="center"/>
            <w:hideMark/>
          </w:tcPr>
          <w:p w14:paraId="6A75B05A"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3FFB6422"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2A3D345C"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090E7641"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0ADB645F"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1DA6524D"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0B019E2" w14:textId="77777777" w:rsidR="0026031A" w:rsidRPr="0026031A" w:rsidRDefault="0026031A" w:rsidP="0026031A">
            <w:pPr>
              <w:jc w:val="center"/>
              <w:rPr>
                <w:color w:val="000000"/>
                <w:sz w:val="18"/>
                <w:szCs w:val="18"/>
              </w:rPr>
            </w:pPr>
            <w:r w:rsidRPr="0026031A">
              <w:rPr>
                <w:color w:val="000000"/>
                <w:sz w:val="18"/>
                <w:szCs w:val="18"/>
              </w:rPr>
              <w:t>52,29</w:t>
            </w:r>
          </w:p>
        </w:tc>
        <w:tc>
          <w:tcPr>
            <w:tcW w:w="262" w:type="pct"/>
            <w:shd w:val="clear" w:color="auto" w:fill="auto"/>
            <w:vAlign w:val="center"/>
            <w:hideMark/>
          </w:tcPr>
          <w:p w14:paraId="4EDDB8A2"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2B010E46"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628D4ABA" w14:textId="77777777" w:rsidR="0026031A" w:rsidRPr="0026031A" w:rsidRDefault="0026031A" w:rsidP="0026031A">
            <w:pPr>
              <w:jc w:val="center"/>
              <w:rPr>
                <w:sz w:val="20"/>
                <w:szCs w:val="20"/>
              </w:rPr>
            </w:pPr>
            <w:r w:rsidRPr="0026031A">
              <w:rPr>
                <w:sz w:val="18"/>
                <w:szCs w:val="18"/>
              </w:rPr>
              <w:t>0,00</w:t>
            </w:r>
          </w:p>
        </w:tc>
      </w:tr>
      <w:tr w:rsidR="0026031A" w:rsidRPr="0026031A" w14:paraId="065E65A4" w14:textId="77777777" w:rsidTr="00627AA0">
        <w:trPr>
          <w:trHeight w:val="20"/>
        </w:trPr>
        <w:tc>
          <w:tcPr>
            <w:tcW w:w="328" w:type="pct"/>
            <w:shd w:val="clear" w:color="auto" w:fill="auto"/>
            <w:vAlign w:val="center"/>
            <w:hideMark/>
          </w:tcPr>
          <w:p w14:paraId="6B399974" w14:textId="77777777" w:rsidR="0026031A" w:rsidRPr="0026031A" w:rsidRDefault="0026031A" w:rsidP="0026031A">
            <w:pPr>
              <w:jc w:val="center"/>
              <w:rPr>
                <w:color w:val="000000"/>
                <w:sz w:val="18"/>
                <w:szCs w:val="18"/>
              </w:rPr>
            </w:pPr>
            <w:r w:rsidRPr="0026031A">
              <w:rPr>
                <w:color w:val="000000"/>
                <w:sz w:val="18"/>
                <w:szCs w:val="18"/>
              </w:rPr>
              <w:t>3.1.11</w:t>
            </w:r>
          </w:p>
        </w:tc>
        <w:tc>
          <w:tcPr>
            <w:tcW w:w="1364" w:type="pct"/>
            <w:shd w:val="clear" w:color="auto" w:fill="auto"/>
            <w:vAlign w:val="center"/>
            <w:hideMark/>
          </w:tcPr>
          <w:p w14:paraId="1BC0D87A"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ТК-14 до ТВ-22.3 с отпайками к д.10, 11, 12, 13, 14, 15 по ул. </w:t>
            </w:r>
            <w:r w:rsidRPr="0026031A">
              <w:rPr>
                <w:color w:val="000000"/>
                <w:sz w:val="18"/>
                <w:szCs w:val="18"/>
              </w:rPr>
              <w:lastRenderedPageBreak/>
              <w:t>Тепличная, от ТВ-22.2 доТВ-22.3, от ТВ-22.3 до ТВ-19 с отпайками к домам 1, 2, по ул. Юбилейная, к д.7, 10 по ул. Звеньевая (Ду100 мм, L=900 м)</w:t>
            </w:r>
          </w:p>
        </w:tc>
        <w:tc>
          <w:tcPr>
            <w:tcW w:w="342" w:type="pct"/>
            <w:shd w:val="clear" w:color="auto" w:fill="auto"/>
            <w:vAlign w:val="center"/>
            <w:hideMark/>
          </w:tcPr>
          <w:p w14:paraId="503D71FF" w14:textId="77777777" w:rsidR="0026031A" w:rsidRPr="0026031A" w:rsidRDefault="0026031A" w:rsidP="0026031A">
            <w:pPr>
              <w:jc w:val="center"/>
              <w:rPr>
                <w:sz w:val="18"/>
                <w:szCs w:val="18"/>
              </w:rPr>
            </w:pPr>
            <w:r w:rsidRPr="0026031A">
              <w:rPr>
                <w:sz w:val="18"/>
                <w:szCs w:val="18"/>
              </w:rPr>
              <w:lastRenderedPageBreak/>
              <w:t>2023</w:t>
            </w:r>
          </w:p>
        </w:tc>
        <w:tc>
          <w:tcPr>
            <w:tcW w:w="343" w:type="pct"/>
            <w:shd w:val="clear" w:color="auto" w:fill="auto"/>
            <w:vAlign w:val="center"/>
            <w:hideMark/>
          </w:tcPr>
          <w:p w14:paraId="604B2DE2"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3F2C26AC" w14:textId="77777777" w:rsidR="0026031A" w:rsidRPr="0026031A" w:rsidRDefault="0026031A" w:rsidP="0026031A">
            <w:pPr>
              <w:jc w:val="center"/>
              <w:rPr>
                <w:sz w:val="18"/>
                <w:szCs w:val="18"/>
              </w:rPr>
            </w:pPr>
            <w:r w:rsidRPr="0026031A">
              <w:rPr>
                <w:sz w:val="18"/>
                <w:szCs w:val="18"/>
              </w:rPr>
              <w:t>104,58</w:t>
            </w:r>
          </w:p>
        </w:tc>
        <w:tc>
          <w:tcPr>
            <w:tcW w:w="264" w:type="pct"/>
            <w:shd w:val="clear" w:color="auto" w:fill="auto"/>
            <w:vAlign w:val="center"/>
            <w:hideMark/>
          </w:tcPr>
          <w:p w14:paraId="1BD459B8" w14:textId="77777777" w:rsidR="0026031A" w:rsidRPr="0026031A" w:rsidRDefault="0026031A" w:rsidP="0026031A">
            <w:pPr>
              <w:jc w:val="center"/>
              <w:rPr>
                <w:sz w:val="18"/>
                <w:szCs w:val="18"/>
              </w:rPr>
            </w:pPr>
            <w:r w:rsidRPr="0026031A">
              <w:rPr>
                <w:sz w:val="18"/>
                <w:szCs w:val="18"/>
              </w:rPr>
              <w:t>10,46</w:t>
            </w:r>
          </w:p>
        </w:tc>
        <w:tc>
          <w:tcPr>
            <w:tcW w:w="293" w:type="pct"/>
            <w:shd w:val="clear" w:color="auto" w:fill="auto"/>
            <w:vAlign w:val="center"/>
            <w:hideMark/>
          </w:tcPr>
          <w:p w14:paraId="3C82BB64" w14:textId="77777777" w:rsidR="0026031A" w:rsidRPr="0026031A" w:rsidRDefault="0026031A" w:rsidP="0026031A">
            <w:pPr>
              <w:jc w:val="center"/>
              <w:rPr>
                <w:sz w:val="18"/>
                <w:szCs w:val="18"/>
              </w:rPr>
            </w:pPr>
            <w:r w:rsidRPr="0026031A">
              <w:rPr>
                <w:sz w:val="18"/>
                <w:szCs w:val="18"/>
              </w:rPr>
              <w:t>94,12</w:t>
            </w:r>
          </w:p>
        </w:tc>
        <w:tc>
          <w:tcPr>
            <w:tcW w:w="511" w:type="pct"/>
            <w:shd w:val="clear" w:color="auto" w:fill="auto"/>
            <w:vAlign w:val="center"/>
            <w:hideMark/>
          </w:tcPr>
          <w:p w14:paraId="7E5BB31B"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EF31376" w14:textId="77777777" w:rsidR="0026031A" w:rsidRPr="0026031A" w:rsidRDefault="0026031A" w:rsidP="0026031A">
            <w:pPr>
              <w:jc w:val="center"/>
              <w:rPr>
                <w:color w:val="000000"/>
                <w:sz w:val="18"/>
                <w:szCs w:val="18"/>
              </w:rPr>
            </w:pPr>
            <w:r w:rsidRPr="0026031A">
              <w:rPr>
                <w:color w:val="000000"/>
                <w:sz w:val="18"/>
                <w:szCs w:val="18"/>
              </w:rPr>
              <w:t>104,58</w:t>
            </w:r>
          </w:p>
        </w:tc>
        <w:tc>
          <w:tcPr>
            <w:tcW w:w="262" w:type="pct"/>
            <w:shd w:val="clear" w:color="auto" w:fill="auto"/>
            <w:vAlign w:val="center"/>
            <w:hideMark/>
          </w:tcPr>
          <w:p w14:paraId="6E3E6B0F"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6B9E0C71"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29503DC5" w14:textId="77777777" w:rsidR="0026031A" w:rsidRPr="0026031A" w:rsidRDefault="0026031A" w:rsidP="0026031A">
            <w:pPr>
              <w:jc w:val="center"/>
              <w:rPr>
                <w:sz w:val="20"/>
                <w:szCs w:val="20"/>
              </w:rPr>
            </w:pPr>
            <w:r w:rsidRPr="0026031A">
              <w:rPr>
                <w:sz w:val="18"/>
                <w:szCs w:val="18"/>
              </w:rPr>
              <w:t>0,00</w:t>
            </w:r>
          </w:p>
        </w:tc>
      </w:tr>
    </w:tbl>
    <w:p w14:paraId="6E6E0B75" w14:textId="77777777" w:rsidR="0026031A" w:rsidRPr="0026031A" w:rsidRDefault="0026031A" w:rsidP="0026031A">
      <w:pPr>
        <w:rPr>
          <w:sz w:val="20"/>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3"/>
        <w:gridCol w:w="3979"/>
        <w:gridCol w:w="997"/>
        <w:gridCol w:w="999"/>
        <w:gridCol w:w="853"/>
        <w:gridCol w:w="769"/>
        <w:gridCol w:w="853"/>
        <w:gridCol w:w="1488"/>
        <w:gridCol w:w="769"/>
        <w:gridCol w:w="763"/>
        <w:gridCol w:w="847"/>
        <w:gridCol w:w="1290"/>
      </w:tblGrid>
      <w:tr w:rsidR="0026031A" w:rsidRPr="0026031A" w14:paraId="1EB889B4" w14:textId="77777777" w:rsidTr="00627AA0">
        <w:trPr>
          <w:trHeight w:val="20"/>
        </w:trPr>
        <w:tc>
          <w:tcPr>
            <w:tcW w:w="327" w:type="pct"/>
            <w:shd w:val="clear" w:color="auto" w:fill="auto"/>
            <w:vAlign w:val="center"/>
            <w:hideMark/>
          </w:tcPr>
          <w:p w14:paraId="0EBA8144" w14:textId="77777777" w:rsidR="0026031A" w:rsidRPr="0026031A" w:rsidRDefault="0026031A" w:rsidP="0026031A">
            <w:pPr>
              <w:jc w:val="center"/>
              <w:rPr>
                <w:color w:val="000000"/>
                <w:sz w:val="18"/>
                <w:szCs w:val="18"/>
              </w:rPr>
            </w:pPr>
            <w:r w:rsidRPr="0026031A">
              <w:rPr>
                <w:color w:val="000000"/>
                <w:sz w:val="18"/>
                <w:szCs w:val="18"/>
              </w:rPr>
              <w:lastRenderedPageBreak/>
              <w:t>1</w:t>
            </w:r>
          </w:p>
        </w:tc>
        <w:tc>
          <w:tcPr>
            <w:tcW w:w="1365" w:type="pct"/>
            <w:shd w:val="clear" w:color="auto" w:fill="auto"/>
            <w:vAlign w:val="center"/>
            <w:hideMark/>
          </w:tcPr>
          <w:p w14:paraId="23FDC7A0" w14:textId="77777777" w:rsidR="0026031A" w:rsidRPr="0026031A" w:rsidRDefault="0026031A" w:rsidP="0026031A">
            <w:pPr>
              <w:jc w:val="center"/>
              <w:rPr>
                <w:color w:val="000000"/>
                <w:sz w:val="18"/>
                <w:szCs w:val="18"/>
              </w:rPr>
            </w:pPr>
            <w:r w:rsidRPr="0026031A">
              <w:rPr>
                <w:color w:val="000000"/>
                <w:sz w:val="18"/>
                <w:szCs w:val="18"/>
              </w:rPr>
              <w:t>2</w:t>
            </w:r>
          </w:p>
        </w:tc>
        <w:tc>
          <w:tcPr>
            <w:tcW w:w="342" w:type="pct"/>
            <w:shd w:val="clear" w:color="auto" w:fill="auto"/>
            <w:vAlign w:val="center"/>
          </w:tcPr>
          <w:p w14:paraId="59E00842" w14:textId="77777777" w:rsidR="0026031A" w:rsidRPr="0026031A" w:rsidRDefault="0026031A" w:rsidP="0026031A">
            <w:pPr>
              <w:jc w:val="center"/>
              <w:rPr>
                <w:color w:val="000000"/>
                <w:sz w:val="18"/>
                <w:szCs w:val="18"/>
              </w:rPr>
            </w:pPr>
            <w:r w:rsidRPr="0026031A">
              <w:rPr>
                <w:color w:val="000000"/>
                <w:sz w:val="18"/>
                <w:szCs w:val="18"/>
              </w:rPr>
              <w:t>3</w:t>
            </w:r>
          </w:p>
        </w:tc>
        <w:tc>
          <w:tcPr>
            <w:tcW w:w="343" w:type="pct"/>
            <w:shd w:val="clear" w:color="auto" w:fill="auto"/>
            <w:vAlign w:val="center"/>
          </w:tcPr>
          <w:p w14:paraId="02A9C298" w14:textId="77777777" w:rsidR="0026031A" w:rsidRPr="0026031A" w:rsidRDefault="0026031A" w:rsidP="0026031A">
            <w:pPr>
              <w:jc w:val="center"/>
              <w:rPr>
                <w:color w:val="000000"/>
                <w:sz w:val="18"/>
                <w:szCs w:val="18"/>
              </w:rPr>
            </w:pPr>
            <w:r w:rsidRPr="0026031A">
              <w:rPr>
                <w:color w:val="000000"/>
                <w:sz w:val="18"/>
                <w:szCs w:val="18"/>
              </w:rPr>
              <w:t>4</w:t>
            </w:r>
          </w:p>
        </w:tc>
        <w:tc>
          <w:tcPr>
            <w:tcW w:w="293" w:type="pct"/>
            <w:shd w:val="clear" w:color="auto" w:fill="auto"/>
            <w:vAlign w:val="center"/>
          </w:tcPr>
          <w:p w14:paraId="459AE2F0" w14:textId="77777777" w:rsidR="0026031A" w:rsidRPr="0026031A" w:rsidRDefault="0026031A" w:rsidP="0026031A">
            <w:pPr>
              <w:jc w:val="center"/>
              <w:rPr>
                <w:color w:val="000000"/>
                <w:sz w:val="18"/>
                <w:szCs w:val="18"/>
              </w:rPr>
            </w:pPr>
            <w:r w:rsidRPr="0026031A">
              <w:rPr>
                <w:color w:val="000000"/>
                <w:sz w:val="18"/>
                <w:szCs w:val="18"/>
              </w:rPr>
              <w:t>5</w:t>
            </w:r>
          </w:p>
        </w:tc>
        <w:tc>
          <w:tcPr>
            <w:tcW w:w="264" w:type="pct"/>
            <w:shd w:val="clear" w:color="auto" w:fill="auto"/>
            <w:vAlign w:val="center"/>
          </w:tcPr>
          <w:p w14:paraId="6200E0FD" w14:textId="77777777" w:rsidR="0026031A" w:rsidRPr="0026031A" w:rsidRDefault="0026031A" w:rsidP="0026031A">
            <w:pPr>
              <w:jc w:val="center"/>
              <w:rPr>
                <w:color w:val="000000"/>
                <w:sz w:val="18"/>
                <w:szCs w:val="18"/>
              </w:rPr>
            </w:pPr>
            <w:r w:rsidRPr="0026031A">
              <w:rPr>
                <w:color w:val="000000"/>
                <w:sz w:val="18"/>
                <w:szCs w:val="18"/>
              </w:rPr>
              <w:t>6</w:t>
            </w:r>
          </w:p>
        </w:tc>
        <w:tc>
          <w:tcPr>
            <w:tcW w:w="293" w:type="pct"/>
            <w:shd w:val="clear" w:color="auto" w:fill="auto"/>
            <w:vAlign w:val="center"/>
          </w:tcPr>
          <w:p w14:paraId="56C4258C" w14:textId="77777777" w:rsidR="0026031A" w:rsidRPr="0026031A" w:rsidRDefault="0026031A" w:rsidP="0026031A">
            <w:pPr>
              <w:jc w:val="center"/>
              <w:rPr>
                <w:color w:val="000000"/>
                <w:sz w:val="18"/>
                <w:szCs w:val="18"/>
              </w:rPr>
            </w:pPr>
            <w:r w:rsidRPr="0026031A">
              <w:rPr>
                <w:color w:val="000000"/>
                <w:sz w:val="18"/>
                <w:szCs w:val="18"/>
              </w:rPr>
              <w:t>7</w:t>
            </w:r>
          </w:p>
        </w:tc>
        <w:tc>
          <w:tcPr>
            <w:tcW w:w="511" w:type="pct"/>
            <w:shd w:val="clear" w:color="auto" w:fill="auto"/>
            <w:vAlign w:val="center"/>
          </w:tcPr>
          <w:p w14:paraId="3DE14B52" w14:textId="77777777" w:rsidR="0026031A" w:rsidRPr="0026031A" w:rsidRDefault="0026031A" w:rsidP="0026031A">
            <w:pPr>
              <w:jc w:val="center"/>
              <w:rPr>
                <w:color w:val="000000"/>
                <w:sz w:val="18"/>
                <w:szCs w:val="18"/>
              </w:rPr>
            </w:pPr>
            <w:r w:rsidRPr="0026031A">
              <w:rPr>
                <w:color w:val="000000"/>
                <w:sz w:val="18"/>
                <w:szCs w:val="18"/>
              </w:rPr>
              <w:t>8</w:t>
            </w:r>
          </w:p>
        </w:tc>
        <w:tc>
          <w:tcPr>
            <w:tcW w:w="264" w:type="pct"/>
            <w:shd w:val="clear" w:color="auto" w:fill="auto"/>
            <w:vAlign w:val="center"/>
          </w:tcPr>
          <w:p w14:paraId="07134C01" w14:textId="77777777" w:rsidR="0026031A" w:rsidRPr="0026031A" w:rsidRDefault="0026031A" w:rsidP="0026031A">
            <w:pPr>
              <w:jc w:val="center"/>
              <w:rPr>
                <w:color w:val="000000"/>
                <w:sz w:val="18"/>
                <w:szCs w:val="18"/>
              </w:rPr>
            </w:pPr>
            <w:r w:rsidRPr="0026031A">
              <w:rPr>
                <w:color w:val="000000"/>
                <w:sz w:val="18"/>
                <w:szCs w:val="18"/>
              </w:rPr>
              <w:t>9</w:t>
            </w:r>
          </w:p>
        </w:tc>
        <w:tc>
          <w:tcPr>
            <w:tcW w:w="262" w:type="pct"/>
            <w:shd w:val="clear" w:color="auto" w:fill="auto"/>
            <w:vAlign w:val="center"/>
          </w:tcPr>
          <w:p w14:paraId="0A577338" w14:textId="77777777" w:rsidR="0026031A" w:rsidRPr="0026031A" w:rsidRDefault="0026031A" w:rsidP="0026031A">
            <w:pPr>
              <w:jc w:val="center"/>
              <w:rPr>
                <w:color w:val="000000"/>
                <w:sz w:val="18"/>
                <w:szCs w:val="18"/>
              </w:rPr>
            </w:pPr>
            <w:r w:rsidRPr="0026031A">
              <w:rPr>
                <w:color w:val="000000"/>
                <w:sz w:val="18"/>
                <w:szCs w:val="18"/>
              </w:rPr>
              <w:t>10</w:t>
            </w:r>
          </w:p>
        </w:tc>
        <w:tc>
          <w:tcPr>
            <w:tcW w:w="291" w:type="pct"/>
            <w:shd w:val="clear" w:color="auto" w:fill="auto"/>
            <w:vAlign w:val="center"/>
          </w:tcPr>
          <w:p w14:paraId="57EBEF4D" w14:textId="77777777" w:rsidR="0026031A" w:rsidRPr="0026031A" w:rsidRDefault="0026031A" w:rsidP="0026031A">
            <w:pPr>
              <w:jc w:val="center"/>
              <w:rPr>
                <w:color w:val="000000"/>
                <w:sz w:val="18"/>
                <w:szCs w:val="18"/>
              </w:rPr>
            </w:pPr>
            <w:r w:rsidRPr="0026031A">
              <w:rPr>
                <w:color w:val="000000"/>
                <w:sz w:val="18"/>
                <w:szCs w:val="18"/>
              </w:rPr>
              <w:t>11</w:t>
            </w:r>
          </w:p>
        </w:tc>
        <w:tc>
          <w:tcPr>
            <w:tcW w:w="443" w:type="pct"/>
            <w:shd w:val="clear" w:color="auto" w:fill="auto"/>
            <w:vAlign w:val="center"/>
          </w:tcPr>
          <w:p w14:paraId="11485383" w14:textId="77777777" w:rsidR="0026031A" w:rsidRPr="0026031A" w:rsidRDefault="0026031A" w:rsidP="0026031A">
            <w:pPr>
              <w:jc w:val="center"/>
              <w:rPr>
                <w:color w:val="000000"/>
                <w:sz w:val="18"/>
                <w:szCs w:val="18"/>
              </w:rPr>
            </w:pPr>
            <w:r w:rsidRPr="0026031A">
              <w:rPr>
                <w:color w:val="000000"/>
                <w:sz w:val="18"/>
                <w:szCs w:val="18"/>
              </w:rPr>
              <w:t>12</w:t>
            </w:r>
          </w:p>
        </w:tc>
      </w:tr>
      <w:tr w:rsidR="0026031A" w:rsidRPr="0026031A" w14:paraId="5AF099C7" w14:textId="77777777" w:rsidTr="00627AA0">
        <w:trPr>
          <w:trHeight w:val="20"/>
        </w:trPr>
        <w:tc>
          <w:tcPr>
            <w:tcW w:w="327" w:type="pct"/>
            <w:shd w:val="clear" w:color="auto" w:fill="auto"/>
            <w:vAlign w:val="center"/>
            <w:hideMark/>
          </w:tcPr>
          <w:p w14:paraId="28879250" w14:textId="77777777" w:rsidR="0026031A" w:rsidRPr="0026031A" w:rsidRDefault="0026031A" w:rsidP="0026031A">
            <w:pPr>
              <w:jc w:val="center"/>
              <w:rPr>
                <w:color w:val="000000"/>
                <w:sz w:val="18"/>
                <w:szCs w:val="18"/>
              </w:rPr>
            </w:pPr>
            <w:r w:rsidRPr="0026031A">
              <w:rPr>
                <w:color w:val="000000"/>
                <w:sz w:val="18"/>
                <w:szCs w:val="18"/>
              </w:rPr>
              <w:t>3.1.12</w:t>
            </w:r>
          </w:p>
        </w:tc>
        <w:tc>
          <w:tcPr>
            <w:tcW w:w="1363" w:type="pct"/>
            <w:shd w:val="clear" w:color="auto" w:fill="auto"/>
            <w:vAlign w:val="center"/>
            <w:hideMark/>
          </w:tcPr>
          <w:p w14:paraId="7404CB52"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от котельной №25 до ул. Мира, 7а (Ду150, 300 мм, L=1131 м)</w:t>
            </w:r>
          </w:p>
        </w:tc>
        <w:tc>
          <w:tcPr>
            <w:tcW w:w="342" w:type="pct"/>
            <w:shd w:val="clear" w:color="auto" w:fill="auto"/>
            <w:vAlign w:val="center"/>
            <w:hideMark/>
          </w:tcPr>
          <w:p w14:paraId="76F8F4D5"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47D58CE2"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668A9D88"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6ECA45AB"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60DF941A"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7C418155"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780B9C8D" w14:textId="77777777" w:rsidR="0026031A" w:rsidRPr="0026031A" w:rsidRDefault="0026031A" w:rsidP="0026031A">
            <w:pPr>
              <w:jc w:val="center"/>
              <w:rPr>
                <w:color w:val="000000"/>
                <w:sz w:val="18"/>
                <w:szCs w:val="18"/>
              </w:rPr>
            </w:pPr>
            <w:r w:rsidRPr="0026031A">
              <w:rPr>
                <w:color w:val="000000"/>
                <w:sz w:val="18"/>
                <w:szCs w:val="18"/>
              </w:rPr>
              <w:t>52,29</w:t>
            </w:r>
          </w:p>
        </w:tc>
        <w:tc>
          <w:tcPr>
            <w:tcW w:w="262" w:type="pct"/>
            <w:shd w:val="clear" w:color="auto" w:fill="auto"/>
            <w:vAlign w:val="center"/>
            <w:hideMark/>
          </w:tcPr>
          <w:p w14:paraId="7081C508"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3D70AED4"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26EFDCA6" w14:textId="77777777" w:rsidR="0026031A" w:rsidRPr="0026031A" w:rsidRDefault="0026031A" w:rsidP="0026031A">
            <w:pPr>
              <w:jc w:val="center"/>
              <w:rPr>
                <w:sz w:val="20"/>
                <w:szCs w:val="20"/>
              </w:rPr>
            </w:pPr>
            <w:r w:rsidRPr="0026031A">
              <w:rPr>
                <w:sz w:val="18"/>
                <w:szCs w:val="18"/>
              </w:rPr>
              <w:t>0,00</w:t>
            </w:r>
          </w:p>
        </w:tc>
      </w:tr>
      <w:tr w:rsidR="0026031A" w:rsidRPr="0026031A" w14:paraId="404960D1" w14:textId="77777777" w:rsidTr="00627AA0">
        <w:trPr>
          <w:trHeight w:val="20"/>
        </w:trPr>
        <w:tc>
          <w:tcPr>
            <w:tcW w:w="327" w:type="pct"/>
            <w:shd w:val="clear" w:color="auto" w:fill="auto"/>
            <w:vAlign w:val="center"/>
            <w:hideMark/>
          </w:tcPr>
          <w:p w14:paraId="5B486073" w14:textId="77777777" w:rsidR="0026031A" w:rsidRPr="0026031A" w:rsidRDefault="0026031A" w:rsidP="0026031A">
            <w:pPr>
              <w:jc w:val="center"/>
              <w:rPr>
                <w:color w:val="000000"/>
                <w:sz w:val="18"/>
                <w:szCs w:val="18"/>
              </w:rPr>
            </w:pPr>
            <w:r w:rsidRPr="0026031A">
              <w:rPr>
                <w:color w:val="000000"/>
                <w:sz w:val="18"/>
                <w:szCs w:val="18"/>
              </w:rPr>
              <w:t>3.1.13</w:t>
            </w:r>
          </w:p>
        </w:tc>
        <w:tc>
          <w:tcPr>
            <w:tcW w:w="1363" w:type="pct"/>
            <w:shd w:val="clear" w:color="auto" w:fill="auto"/>
            <w:vAlign w:val="center"/>
            <w:hideMark/>
          </w:tcPr>
          <w:p w14:paraId="02A910F8"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от котельной №2 до домов 1 и 1б по ул. Мира (Ду50, 80, 100, 125 мм, L=333 м)</w:t>
            </w:r>
          </w:p>
        </w:tc>
        <w:tc>
          <w:tcPr>
            <w:tcW w:w="342" w:type="pct"/>
            <w:shd w:val="clear" w:color="auto" w:fill="auto"/>
            <w:vAlign w:val="center"/>
            <w:hideMark/>
          </w:tcPr>
          <w:p w14:paraId="2AFCB0DE"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3B1A0606"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7065E8B2"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109CF0AC"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6FC9C1A3"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2A166B2C"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391A529F" w14:textId="77777777" w:rsidR="0026031A" w:rsidRPr="0026031A" w:rsidRDefault="0026031A" w:rsidP="0026031A">
            <w:pPr>
              <w:jc w:val="center"/>
              <w:rPr>
                <w:sz w:val="18"/>
                <w:szCs w:val="18"/>
              </w:rPr>
            </w:pPr>
            <w:r w:rsidRPr="0026031A">
              <w:rPr>
                <w:sz w:val="18"/>
                <w:szCs w:val="18"/>
              </w:rPr>
              <w:t>52,29</w:t>
            </w:r>
          </w:p>
        </w:tc>
        <w:tc>
          <w:tcPr>
            <w:tcW w:w="262" w:type="pct"/>
            <w:shd w:val="clear" w:color="auto" w:fill="auto"/>
            <w:vAlign w:val="center"/>
            <w:hideMark/>
          </w:tcPr>
          <w:p w14:paraId="41E07D38"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5C30B6EB"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53E62C96" w14:textId="77777777" w:rsidR="0026031A" w:rsidRPr="0026031A" w:rsidRDefault="0026031A" w:rsidP="0026031A">
            <w:pPr>
              <w:jc w:val="center"/>
              <w:rPr>
                <w:sz w:val="20"/>
                <w:szCs w:val="20"/>
              </w:rPr>
            </w:pPr>
            <w:r w:rsidRPr="0026031A">
              <w:rPr>
                <w:sz w:val="18"/>
                <w:szCs w:val="18"/>
              </w:rPr>
              <w:t>0,00</w:t>
            </w:r>
          </w:p>
        </w:tc>
      </w:tr>
      <w:tr w:rsidR="0026031A" w:rsidRPr="0026031A" w14:paraId="42813D0D" w14:textId="77777777" w:rsidTr="00627AA0">
        <w:trPr>
          <w:trHeight w:val="20"/>
        </w:trPr>
        <w:tc>
          <w:tcPr>
            <w:tcW w:w="327" w:type="pct"/>
            <w:shd w:val="clear" w:color="auto" w:fill="auto"/>
            <w:vAlign w:val="center"/>
            <w:hideMark/>
          </w:tcPr>
          <w:p w14:paraId="5A140219" w14:textId="77777777" w:rsidR="0026031A" w:rsidRPr="0026031A" w:rsidRDefault="0026031A" w:rsidP="0026031A">
            <w:pPr>
              <w:jc w:val="center"/>
              <w:rPr>
                <w:color w:val="000000"/>
                <w:sz w:val="18"/>
                <w:szCs w:val="18"/>
              </w:rPr>
            </w:pPr>
            <w:r w:rsidRPr="0026031A">
              <w:rPr>
                <w:color w:val="000000"/>
                <w:sz w:val="18"/>
                <w:szCs w:val="18"/>
              </w:rPr>
              <w:t>3.1.14</w:t>
            </w:r>
          </w:p>
        </w:tc>
        <w:tc>
          <w:tcPr>
            <w:tcW w:w="1363" w:type="pct"/>
            <w:shd w:val="clear" w:color="auto" w:fill="auto"/>
            <w:vAlign w:val="center"/>
            <w:hideMark/>
          </w:tcPr>
          <w:p w14:paraId="4CA1608F"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котельной №25 </w:t>
            </w:r>
            <w:r w:rsidRPr="0026031A">
              <w:rPr>
                <w:color w:val="000000"/>
                <w:sz w:val="18"/>
                <w:szCs w:val="18"/>
              </w:rPr>
              <w:br/>
              <w:t xml:space="preserve">до интерната №35 по ул. Мира, 22 и до дома №1 </w:t>
            </w:r>
            <w:r w:rsidRPr="0026031A">
              <w:rPr>
                <w:color w:val="000000"/>
                <w:sz w:val="18"/>
                <w:szCs w:val="18"/>
              </w:rPr>
              <w:br/>
              <w:t>по ул. Кадровая (Ду59, 100, 200 мм, L=2387 м)</w:t>
            </w:r>
          </w:p>
        </w:tc>
        <w:tc>
          <w:tcPr>
            <w:tcW w:w="342" w:type="pct"/>
            <w:shd w:val="clear" w:color="auto" w:fill="auto"/>
            <w:vAlign w:val="center"/>
            <w:hideMark/>
          </w:tcPr>
          <w:p w14:paraId="660221DE"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7ADA2C45"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1EE13F1E"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423F12AD"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08BC5A35"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3CDD512F"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1805F2E" w14:textId="77777777" w:rsidR="0026031A" w:rsidRPr="0026031A" w:rsidRDefault="0026031A" w:rsidP="0026031A">
            <w:pPr>
              <w:jc w:val="center"/>
              <w:rPr>
                <w:sz w:val="18"/>
                <w:szCs w:val="18"/>
              </w:rPr>
            </w:pPr>
            <w:r w:rsidRPr="0026031A">
              <w:rPr>
                <w:sz w:val="18"/>
                <w:szCs w:val="18"/>
              </w:rPr>
              <w:t>52,29</w:t>
            </w:r>
          </w:p>
        </w:tc>
        <w:tc>
          <w:tcPr>
            <w:tcW w:w="262" w:type="pct"/>
            <w:shd w:val="clear" w:color="auto" w:fill="auto"/>
            <w:vAlign w:val="center"/>
            <w:hideMark/>
          </w:tcPr>
          <w:p w14:paraId="04D018CB"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3E53D640"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314F1910" w14:textId="77777777" w:rsidR="0026031A" w:rsidRPr="0026031A" w:rsidRDefault="0026031A" w:rsidP="0026031A">
            <w:pPr>
              <w:jc w:val="center"/>
              <w:rPr>
                <w:sz w:val="20"/>
                <w:szCs w:val="20"/>
              </w:rPr>
            </w:pPr>
            <w:r w:rsidRPr="0026031A">
              <w:rPr>
                <w:sz w:val="18"/>
                <w:szCs w:val="18"/>
              </w:rPr>
              <w:t>0,00</w:t>
            </w:r>
          </w:p>
        </w:tc>
      </w:tr>
      <w:tr w:rsidR="0026031A" w:rsidRPr="0026031A" w14:paraId="24A575C5" w14:textId="77777777" w:rsidTr="00627AA0">
        <w:trPr>
          <w:trHeight w:val="20"/>
        </w:trPr>
        <w:tc>
          <w:tcPr>
            <w:tcW w:w="327" w:type="pct"/>
            <w:shd w:val="clear" w:color="auto" w:fill="auto"/>
            <w:vAlign w:val="center"/>
            <w:hideMark/>
          </w:tcPr>
          <w:p w14:paraId="730FE513" w14:textId="77777777" w:rsidR="0026031A" w:rsidRPr="0026031A" w:rsidRDefault="0026031A" w:rsidP="0026031A">
            <w:pPr>
              <w:jc w:val="center"/>
              <w:rPr>
                <w:color w:val="000000"/>
                <w:sz w:val="18"/>
                <w:szCs w:val="18"/>
              </w:rPr>
            </w:pPr>
            <w:r w:rsidRPr="0026031A">
              <w:rPr>
                <w:color w:val="000000"/>
                <w:sz w:val="18"/>
                <w:szCs w:val="18"/>
              </w:rPr>
              <w:t>3.1.15</w:t>
            </w:r>
          </w:p>
        </w:tc>
        <w:tc>
          <w:tcPr>
            <w:tcW w:w="1363" w:type="pct"/>
            <w:shd w:val="clear" w:color="auto" w:fill="auto"/>
            <w:vAlign w:val="center"/>
            <w:hideMark/>
          </w:tcPr>
          <w:p w14:paraId="43D40370"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ТВ-10 до ТВ-22.2 с отпайками к домам 3, 4, 5, 6, 7,8, 9, 10, 11 </w:t>
            </w:r>
            <w:r w:rsidRPr="0026031A">
              <w:rPr>
                <w:color w:val="000000"/>
                <w:sz w:val="18"/>
                <w:szCs w:val="18"/>
              </w:rPr>
              <w:br/>
              <w:t xml:space="preserve">по </w:t>
            </w:r>
            <w:r w:rsidRPr="0026031A">
              <w:rPr>
                <w:color w:val="000000"/>
                <w:sz w:val="18"/>
                <w:szCs w:val="18"/>
              </w:rPr>
              <w:br w:type="page"/>
              <w:t>ул. Юбилейная (Ду80 мм, L=448 м)</w:t>
            </w:r>
            <w:r w:rsidRPr="0026031A">
              <w:rPr>
                <w:color w:val="000000"/>
                <w:sz w:val="18"/>
                <w:szCs w:val="18"/>
              </w:rPr>
              <w:br w:type="page"/>
            </w:r>
          </w:p>
        </w:tc>
        <w:tc>
          <w:tcPr>
            <w:tcW w:w="342" w:type="pct"/>
            <w:shd w:val="clear" w:color="auto" w:fill="auto"/>
            <w:vAlign w:val="center"/>
            <w:hideMark/>
          </w:tcPr>
          <w:p w14:paraId="3794AB24" w14:textId="77777777" w:rsidR="0026031A" w:rsidRPr="0026031A" w:rsidRDefault="0026031A" w:rsidP="0026031A">
            <w:pPr>
              <w:jc w:val="center"/>
              <w:rPr>
                <w:sz w:val="18"/>
                <w:szCs w:val="18"/>
              </w:rPr>
            </w:pPr>
            <w:r w:rsidRPr="0026031A">
              <w:rPr>
                <w:sz w:val="18"/>
                <w:szCs w:val="18"/>
              </w:rPr>
              <w:t>2023</w:t>
            </w:r>
          </w:p>
        </w:tc>
        <w:tc>
          <w:tcPr>
            <w:tcW w:w="343" w:type="pct"/>
            <w:shd w:val="clear" w:color="auto" w:fill="auto"/>
            <w:vAlign w:val="center"/>
            <w:hideMark/>
          </w:tcPr>
          <w:p w14:paraId="5D765A8B"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207C77DD" w14:textId="77777777" w:rsidR="0026031A" w:rsidRPr="0026031A" w:rsidRDefault="0026031A" w:rsidP="0026031A">
            <w:pPr>
              <w:jc w:val="center"/>
              <w:rPr>
                <w:sz w:val="18"/>
                <w:szCs w:val="18"/>
              </w:rPr>
            </w:pPr>
            <w:r w:rsidRPr="0026031A">
              <w:rPr>
                <w:sz w:val="18"/>
                <w:szCs w:val="18"/>
              </w:rPr>
              <w:t>52,42</w:t>
            </w:r>
          </w:p>
        </w:tc>
        <w:tc>
          <w:tcPr>
            <w:tcW w:w="264" w:type="pct"/>
            <w:shd w:val="clear" w:color="auto" w:fill="auto"/>
            <w:vAlign w:val="center"/>
            <w:hideMark/>
          </w:tcPr>
          <w:p w14:paraId="620F2C4E" w14:textId="77777777" w:rsidR="0026031A" w:rsidRPr="0026031A" w:rsidRDefault="0026031A" w:rsidP="0026031A">
            <w:pPr>
              <w:jc w:val="center"/>
              <w:rPr>
                <w:sz w:val="18"/>
                <w:szCs w:val="18"/>
              </w:rPr>
            </w:pPr>
            <w:r w:rsidRPr="0026031A">
              <w:rPr>
                <w:sz w:val="18"/>
                <w:szCs w:val="18"/>
              </w:rPr>
              <w:t>5,24</w:t>
            </w:r>
          </w:p>
        </w:tc>
        <w:tc>
          <w:tcPr>
            <w:tcW w:w="293" w:type="pct"/>
            <w:shd w:val="clear" w:color="auto" w:fill="auto"/>
            <w:vAlign w:val="center"/>
            <w:hideMark/>
          </w:tcPr>
          <w:p w14:paraId="7B239010" w14:textId="77777777" w:rsidR="0026031A" w:rsidRPr="0026031A" w:rsidRDefault="0026031A" w:rsidP="0026031A">
            <w:pPr>
              <w:jc w:val="center"/>
              <w:rPr>
                <w:sz w:val="18"/>
                <w:szCs w:val="18"/>
              </w:rPr>
            </w:pPr>
            <w:r w:rsidRPr="0026031A">
              <w:rPr>
                <w:sz w:val="18"/>
                <w:szCs w:val="18"/>
              </w:rPr>
              <w:t>47,18</w:t>
            </w:r>
          </w:p>
        </w:tc>
        <w:tc>
          <w:tcPr>
            <w:tcW w:w="511" w:type="pct"/>
            <w:shd w:val="clear" w:color="auto" w:fill="auto"/>
            <w:vAlign w:val="center"/>
            <w:hideMark/>
          </w:tcPr>
          <w:p w14:paraId="1E5AACF3"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7A9B8ED" w14:textId="77777777" w:rsidR="0026031A" w:rsidRPr="0026031A" w:rsidRDefault="0026031A" w:rsidP="0026031A">
            <w:pPr>
              <w:jc w:val="center"/>
              <w:rPr>
                <w:color w:val="000000"/>
                <w:sz w:val="18"/>
                <w:szCs w:val="18"/>
              </w:rPr>
            </w:pPr>
            <w:r w:rsidRPr="0026031A">
              <w:rPr>
                <w:color w:val="000000"/>
                <w:sz w:val="18"/>
                <w:szCs w:val="18"/>
              </w:rPr>
              <w:t>52,42</w:t>
            </w:r>
          </w:p>
        </w:tc>
        <w:tc>
          <w:tcPr>
            <w:tcW w:w="262" w:type="pct"/>
            <w:shd w:val="clear" w:color="auto" w:fill="auto"/>
            <w:vAlign w:val="center"/>
            <w:hideMark/>
          </w:tcPr>
          <w:p w14:paraId="65281CFC"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4EECD4ED" w14:textId="77777777" w:rsidR="0026031A" w:rsidRPr="0026031A" w:rsidRDefault="0026031A" w:rsidP="0026031A">
            <w:pPr>
              <w:jc w:val="center"/>
              <w:rPr>
                <w:sz w:val="20"/>
                <w:szCs w:val="20"/>
              </w:rPr>
            </w:pPr>
            <w:r w:rsidRPr="0026031A">
              <w:rPr>
                <w:sz w:val="18"/>
                <w:szCs w:val="18"/>
              </w:rPr>
              <w:t>0,00</w:t>
            </w:r>
          </w:p>
        </w:tc>
        <w:tc>
          <w:tcPr>
            <w:tcW w:w="443" w:type="pct"/>
            <w:shd w:val="clear" w:color="auto" w:fill="auto"/>
            <w:vAlign w:val="center"/>
            <w:hideMark/>
          </w:tcPr>
          <w:p w14:paraId="6EB158B8" w14:textId="77777777" w:rsidR="0026031A" w:rsidRPr="0026031A" w:rsidRDefault="0026031A" w:rsidP="0026031A">
            <w:pPr>
              <w:jc w:val="center"/>
              <w:rPr>
                <w:sz w:val="20"/>
                <w:szCs w:val="20"/>
              </w:rPr>
            </w:pPr>
            <w:r w:rsidRPr="0026031A">
              <w:rPr>
                <w:sz w:val="18"/>
                <w:szCs w:val="18"/>
              </w:rPr>
              <w:t>0,00</w:t>
            </w:r>
          </w:p>
        </w:tc>
      </w:tr>
      <w:tr w:rsidR="0026031A" w:rsidRPr="0026031A" w14:paraId="1648652E" w14:textId="77777777" w:rsidTr="00627AA0">
        <w:trPr>
          <w:trHeight w:val="20"/>
        </w:trPr>
        <w:tc>
          <w:tcPr>
            <w:tcW w:w="327" w:type="pct"/>
            <w:shd w:val="clear" w:color="auto" w:fill="auto"/>
            <w:vAlign w:val="center"/>
            <w:hideMark/>
          </w:tcPr>
          <w:p w14:paraId="7AA3C1D5" w14:textId="77777777" w:rsidR="0026031A" w:rsidRPr="0026031A" w:rsidRDefault="0026031A" w:rsidP="0026031A">
            <w:pPr>
              <w:jc w:val="center"/>
              <w:rPr>
                <w:color w:val="000000"/>
                <w:sz w:val="18"/>
                <w:szCs w:val="18"/>
              </w:rPr>
            </w:pPr>
            <w:r w:rsidRPr="0026031A">
              <w:rPr>
                <w:color w:val="000000"/>
                <w:sz w:val="18"/>
                <w:szCs w:val="18"/>
              </w:rPr>
              <w:t>3.1.16</w:t>
            </w:r>
          </w:p>
        </w:tc>
        <w:tc>
          <w:tcPr>
            <w:tcW w:w="1363" w:type="pct"/>
            <w:shd w:val="clear" w:color="auto" w:fill="auto"/>
            <w:vAlign w:val="center"/>
            <w:hideMark/>
          </w:tcPr>
          <w:p w14:paraId="774FFC37" w14:textId="77777777" w:rsidR="0026031A" w:rsidRPr="0026031A" w:rsidRDefault="0026031A" w:rsidP="0026031A">
            <w:pPr>
              <w:jc w:val="center"/>
              <w:rPr>
                <w:color w:val="000000"/>
                <w:sz w:val="18"/>
                <w:szCs w:val="18"/>
              </w:rPr>
            </w:pPr>
            <w:r w:rsidRPr="0026031A">
              <w:rPr>
                <w:color w:val="000000"/>
                <w:sz w:val="18"/>
                <w:szCs w:val="18"/>
              </w:rPr>
              <w:t>Секционирующая камера СК-2</w:t>
            </w:r>
          </w:p>
        </w:tc>
        <w:tc>
          <w:tcPr>
            <w:tcW w:w="342" w:type="pct"/>
            <w:shd w:val="clear" w:color="auto" w:fill="auto"/>
            <w:vAlign w:val="center"/>
            <w:hideMark/>
          </w:tcPr>
          <w:p w14:paraId="528BC34A"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56CFCAB8"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7CA0D0B4" w14:textId="77777777" w:rsidR="0026031A" w:rsidRPr="0026031A" w:rsidRDefault="0026031A" w:rsidP="0026031A">
            <w:pPr>
              <w:jc w:val="center"/>
              <w:rPr>
                <w:sz w:val="18"/>
                <w:szCs w:val="18"/>
              </w:rPr>
            </w:pPr>
            <w:r w:rsidRPr="0026031A">
              <w:rPr>
                <w:sz w:val="18"/>
                <w:szCs w:val="18"/>
              </w:rPr>
              <w:t>16,95</w:t>
            </w:r>
          </w:p>
        </w:tc>
        <w:tc>
          <w:tcPr>
            <w:tcW w:w="264" w:type="pct"/>
            <w:shd w:val="clear" w:color="auto" w:fill="auto"/>
            <w:vAlign w:val="center"/>
            <w:hideMark/>
          </w:tcPr>
          <w:p w14:paraId="40737DC1" w14:textId="77777777" w:rsidR="0026031A" w:rsidRPr="0026031A" w:rsidRDefault="0026031A" w:rsidP="0026031A">
            <w:pPr>
              <w:jc w:val="center"/>
              <w:rPr>
                <w:sz w:val="18"/>
                <w:szCs w:val="18"/>
              </w:rPr>
            </w:pPr>
            <w:r w:rsidRPr="0026031A">
              <w:rPr>
                <w:sz w:val="18"/>
                <w:szCs w:val="18"/>
              </w:rPr>
              <w:t>1,70</w:t>
            </w:r>
          </w:p>
        </w:tc>
        <w:tc>
          <w:tcPr>
            <w:tcW w:w="293" w:type="pct"/>
            <w:shd w:val="clear" w:color="auto" w:fill="auto"/>
            <w:vAlign w:val="center"/>
            <w:hideMark/>
          </w:tcPr>
          <w:p w14:paraId="29AC3267" w14:textId="77777777" w:rsidR="0026031A" w:rsidRPr="0026031A" w:rsidRDefault="0026031A" w:rsidP="0026031A">
            <w:pPr>
              <w:jc w:val="center"/>
              <w:rPr>
                <w:sz w:val="18"/>
                <w:szCs w:val="18"/>
              </w:rPr>
            </w:pPr>
            <w:r w:rsidRPr="0026031A">
              <w:rPr>
                <w:sz w:val="18"/>
                <w:szCs w:val="18"/>
              </w:rPr>
              <w:t>15,26</w:t>
            </w:r>
          </w:p>
        </w:tc>
        <w:tc>
          <w:tcPr>
            <w:tcW w:w="511" w:type="pct"/>
            <w:shd w:val="clear" w:color="auto" w:fill="auto"/>
            <w:vAlign w:val="center"/>
            <w:hideMark/>
          </w:tcPr>
          <w:p w14:paraId="4E16525D"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4962956C"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660B2FB1" w14:textId="77777777" w:rsidR="0026031A" w:rsidRPr="0026031A" w:rsidRDefault="0026031A" w:rsidP="0026031A">
            <w:pPr>
              <w:jc w:val="center"/>
              <w:rPr>
                <w:color w:val="000000"/>
                <w:sz w:val="18"/>
                <w:szCs w:val="18"/>
              </w:rPr>
            </w:pPr>
            <w:r w:rsidRPr="0026031A">
              <w:rPr>
                <w:color w:val="000000"/>
                <w:sz w:val="18"/>
                <w:szCs w:val="18"/>
              </w:rPr>
              <w:t>16,95</w:t>
            </w:r>
          </w:p>
        </w:tc>
        <w:tc>
          <w:tcPr>
            <w:tcW w:w="291" w:type="pct"/>
            <w:shd w:val="clear" w:color="auto" w:fill="auto"/>
            <w:vAlign w:val="center"/>
            <w:hideMark/>
          </w:tcPr>
          <w:p w14:paraId="563182E0" w14:textId="77777777" w:rsidR="0026031A" w:rsidRPr="0026031A" w:rsidRDefault="0026031A" w:rsidP="0026031A">
            <w:pPr>
              <w:jc w:val="center"/>
              <w:rPr>
                <w:color w:val="000000"/>
                <w:sz w:val="18"/>
                <w:szCs w:val="18"/>
              </w:rPr>
            </w:pPr>
            <w:r w:rsidRPr="0026031A">
              <w:rPr>
                <w:sz w:val="18"/>
                <w:szCs w:val="18"/>
              </w:rPr>
              <w:t>0,00</w:t>
            </w:r>
          </w:p>
        </w:tc>
        <w:tc>
          <w:tcPr>
            <w:tcW w:w="443" w:type="pct"/>
            <w:shd w:val="clear" w:color="auto" w:fill="auto"/>
            <w:vAlign w:val="center"/>
            <w:hideMark/>
          </w:tcPr>
          <w:p w14:paraId="4476A297" w14:textId="77777777" w:rsidR="0026031A" w:rsidRPr="0026031A" w:rsidRDefault="0026031A" w:rsidP="0026031A">
            <w:pPr>
              <w:jc w:val="center"/>
              <w:rPr>
                <w:sz w:val="18"/>
                <w:szCs w:val="18"/>
              </w:rPr>
            </w:pPr>
            <w:r w:rsidRPr="0026031A">
              <w:rPr>
                <w:sz w:val="18"/>
                <w:szCs w:val="18"/>
              </w:rPr>
              <w:t>0,00</w:t>
            </w:r>
          </w:p>
        </w:tc>
      </w:tr>
      <w:tr w:rsidR="0026031A" w:rsidRPr="0026031A" w14:paraId="334279EF" w14:textId="77777777" w:rsidTr="00627AA0">
        <w:trPr>
          <w:trHeight w:val="20"/>
        </w:trPr>
        <w:tc>
          <w:tcPr>
            <w:tcW w:w="327" w:type="pct"/>
            <w:shd w:val="clear" w:color="auto" w:fill="auto"/>
            <w:vAlign w:val="center"/>
            <w:hideMark/>
          </w:tcPr>
          <w:p w14:paraId="725E65E2" w14:textId="77777777" w:rsidR="0026031A" w:rsidRPr="0026031A" w:rsidRDefault="0026031A" w:rsidP="0026031A">
            <w:pPr>
              <w:jc w:val="center"/>
              <w:rPr>
                <w:color w:val="000000"/>
                <w:sz w:val="18"/>
                <w:szCs w:val="18"/>
              </w:rPr>
            </w:pPr>
            <w:r w:rsidRPr="0026031A">
              <w:rPr>
                <w:color w:val="000000"/>
                <w:sz w:val="18"/>
                <w:szCs w:val="18"/>
              </w:rPr>
              <w:t>3.1.17</w:t>
            </w:r>
          </w:p>
        </w:tc>
        <w:tc>
          <w:tcPr>
            <w:tcW w:w="1363" w:type="pct"/>
            <w:shd w:val="clear" w:color="auto" w:fill="auto"/>
            <w:vAlign w:val="center"/>
            <w:hideMark/>
          </w:tcPr>
          <w:p w14:paraId="2A777694"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ТВ-25.2 в районе пер. Химический 3-й до ТК-24.1 в районе ул. Крестьянская, от ТК-24 в 102 метрах от ТК-24.1 </w:t>
            </w:r>
            <w:r w:rsidRPr="0026031A">
              <w:rPr>
                <w:color w:val="000000"/>
                <w:sz w:val="18"/>
                <w:szCs w:val="18"/>
              </w:rPr>
              <w:br/>
              <w:t xml:space="preserve">до ТВ-33 в районе пер. Крестьянского, до ТК-28 в районе ул. Карьерная с отпайками (Ду250 мм, </w:t>
            </w:r>
            <w:r w:rsidRPr="0026031A">
              <w:rPr>
                <w:color w:val="000000"/>
                <w:sz w:val="18"/>
                <w:szCs w:val="18"/>
              </w:rPr>
              <w:br/>
              <w:t>L=2065 м)</w:t>
            </w:r>
          </w:p>
        </w:tc>
        <w:tc>
          <w:tcPr>
            <w:tcW w:w="342" w:type="pct"/>
            <w:shd w:val="clear" w:color="auto" w:fill="auto"/>
            <w:vAlign w:val="center"/>
            <w:hideMark/>
          </w:tcPr>
          <w:p w14:paraId="440CDFC3"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3CF10712"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05A8FF1B"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3F4F5FD0"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631B8075"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311BF6CD"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8D7D856"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2B93281F" w14:textId="77777777" w:rsidR="0026031A" w:rsidRPr="0026031A" w:rsidRDefault="0026031A" w:rsidP="0026031A">
            <w:pPr>
              <w:jc w:val="center"/>
              <w:rPr>
                <w:color w:val="000000"/>
                <w:sz w:val="18"/>
                <w:szCs w:val="18"/>
              </w:rPr>
            </w:pPr>
            <w:r w:rsidRPr="0026031A">
              <w:rPr>
                <w:color w:val="000000"/>
                <w:sz w:val="18"/>
                <w:szCs w:val="18"/>
              </w:rPr>
              <w:t>52,29</w:t>
            </w:r>
          </w:p>
        </w:tc>
        <w:tc>
          <w:tcPr>
            <w:tcW w:w="291" w:type="pct"/>
            <w:shd w:val="clear" w:color="auto" w:fill="auto"/>
            <w:vAlign w:val="center"/>
            <w:hideMark/>
          </w:tcPr>
          <w:p w14:paraId="4776EEAD" w14:textId="77777777" w:rsidR="0026031A" w:rsidRPr="0026031A" w:rsidRDefault="0026031A" w:rsidP="0026031A">
            <w:pPr>
              <w:jc w:val="center"/>
              <w:rPr>
                <w:color w:val="000000"/>
                <w:sz w:val="18"/>
                <w:szCs w:val="18"/>
              </w:rPr>
            </w:pPr>
            <w:r w:rsidRPr="0026031A">
              <w:rPr>
                <w:sz w:val="18"/>
                <w:szCs w:val="18"/>
              </w:rPr>
              <w:t>0,00</w:t>
            </w:r>
          </w:p>
        </w:tc>
        <w:tc>
          <w:tcPr>
            <w:tcW w:w="443" w:type="pct"/>
            <w:shd w:val="clear" w:color="auto" w:fill="auto"/>
            <w:vAlign w:val="center"/>
            <w:hideMark/>
          </w:tcPr>
          <w:p w14:paraId="38AF2C47" w14:textId="77777777" w:rsidR="0026031A" w:rsidRPr="0026031A" w:rsidRDefault="0026031A" w:rsidP="0026031A">
            <w:pPr>
              <w:jc w:val="center"/>
              <w:rPr>
                <w:sz w:val="18"/>
                <w:szCs w:val="18"/>
              </w:rPr>
            </w:pPr>
            <w:r w:rsidRPr="0026031A">
              <w:rPr>
                <w:sz w:val="18"/>
                <w:szCs w:val="18"/>
              </w:rPr>
              <w:t>0,00</w:t>
            </w:r>
          </w:p>
        </w:tc>
      </w:tr>
      <w:tr w:rsidR="0026031A" w:rsidRPr="0026031A" w14:paraId="017658AE" w14:textId="77777777" w:rsidTr="00627AA0">
        <w:trPr>
          <w:trHeight w:val="20"/>
        </w:trPr>
        <w:tc>
          <w:tcPr>
            <w:tcW w:w="327" w:type="pct"/>
            <w:shd w:val="clear" w:color="auto" w:fill="auto"/>
            <w:vAlign w:val="center"/>
            <w:hideMark/>
          </w:tcPr>
          <w:p w14:paraId="184C8D02" w14:textId="77777777" w:rsidR="0026031A" w:rsidRPr="0026031A" w:rsidRDefault="0026031A" w:rsidP="0026031A">
            <w:pPr>
              <w:jc w:val="center"/>
              <w:rPr>
                <w:color w:val="000000"/>
                <w:sz w:val="18"/>
                <w:szCs w:val="18"/>
              </w:rPr>
            </w:pPr>
            <w:r w:rsidRPr="0026031A">
              <w:rPr>
                <w:color w:val="000000"/>
                <w:sz w:val="18"/>
                <w:szCs w:val="18"/>
              </w:rPr>
              <w:t>3.1.18</w:t>
            </w:r>
          </w:p>
        </w:tc>
        <w:tc>
          <w:tcPr>
            <w:tcW w:w="1363" w:type="pct"/>
            <w:shd w:val="clear" w:color="auto" w:fill="auto"/>
            <w:vAlign w:val="center"/>
            <w:hideMark/>
          </w:tcPr>
          <w:p w14:paraId="4BCA4EA2"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котельной №25 </w:t>
            </w:r>
            <w:r w:rsidRPr="0026031A">
              <w:rPr>
                <w:color w:val="000000"/>
                <w:sz w:val="18"/>
                <w:szCs w:val="18"/>
              </w:rPr>
              <w:br/>
              <w:t>до ТВ-22.1 с отпайкой к дому РЭС УО (Ду300 мм, L=231 м)</w:t>
            </w:r>
          </w:p>
        </w:tc>
        <w:tc>
          <w:tcPr>
            <w:tcW w:w="342" w:type="pct"/>
            <w:shd w:val="clear" w:color="auto" w:fill="auto"/>
            <w:vAlign w:val="center"/>
            <w:hideMark/>
          </w:tcPr>
          <w:p w14:paraId="2B376C94"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084D276F"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12EE939C"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65A189AF"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012BD964"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0A3F8A81" w14:textId="77777777" w:rsidR="0026031A" w:rsidRPr="0026031A" w:rsidRDefault="0026031A" w:rsidP="0026031A">
            <w:pPr>
              <w:jc w:val="center"/>
              <w:rPr>
                <w:color w:val="000000"/>
                <w:sz w:val="18"/>
                <w:szCs w:val="18"/>
              </w:rPr>
            </w:pPr>
            <w:r w:rsidRPr="0026031A">
              <w:rPr>
                <w:sz w:val="18"/>
                <w:szCs w:val="18"/>
              </w:rPr>
              <w:t>0,00</w:t>
            </w:r>
          </w:p>
        </w:tc>
        <w:tc>
          <w:tcPr>
            <w:tcW w:w="264" w:type="pct"/>
            <w:shd w:val="clear" w:color="auto" w:fill="auto"/>
            <w:vAlign w:val="center"/>
            <w:hideMark/>
          </w:tcPr>
          <w:p w14:paraId="42B11AAE"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1F5963CF" w14:textId="77777777" w:rsidR="0026031A" w:rsidRPr="0026031A" w:rsidRDefault="0026031A" w:rsidP="0026031A">
            <w:pPr>
              <w:jc w:val="center"/>
              <w:rPr>
                <w:color w:val="000000"/>
                <w:sz w:val="18"/>
                <w:szCs w:val="18"/>
              </w:rPr>
            </w:pPr>
            <w:r w:rsidRPr="0026031A">
              <w:rPr>
                <w:color w:val="000000"/>
                <w:sz w:val="18"/>
                <w:szCs w:val="18"/>
              </w:rPr>
              <w:t>52,29</w:t>
            </w:r>
          </w:p>
        </w:tc>
        <w:tc>
          <w:tcPr>
            <w:tcW w:w="291" w:type="pct"/>
            <w:shd w:val="clear" w:color="auto" w:fill="auto"/>
            <w:vAlign w:val="center"/>
            <w:hideMark/>
          </w:tcPr>
          <w:p w14:paraId="4356CF38" w14:textId="77777777" w:rsidR="0026031A" w:rsidRPr="0026031A" w:rsidRDefault="0026031A" w:rsidP="0026031A">
            <w:pPr>
              <w:jc w:val="center"/>
              <w:rPr>
                <w:color w:val="000000"/>
                <w:sz w:val="18"/>
                <w:szCs w:val="18"/>
              </w:rPr>
            </w:pPr>
            <w:r w:rsidRPr="0026031A">
              <w:rPr>
                <w:sz w:val="18"/>
                <w:szCs w:val="18"/>
              </w:rPr>
              <w:t>0,00</w:t>
            </w:r>
          </w:p>
        </w:tc>
        <w:tc>
          <w:tcPr>
            <w:tcW w:w="443" w:type="pct"/>
            <w:shd w:val="clear" w:color="auto" w:fill="auto"/>
            <w:vAlign w:val="center"/>
            <w:hideMark/>
          </w:tcPr>
          <w:p w14:paraId="74587B12" w14:textId="77777777" w:rsidR="0026031A" w:rsidRPr="0026031A" w:rsidRDefault="0026031A" w:rsidP="0026031A">
            <w:pPr>
              <w:jc w:val="center"/>
              <w:rPr>
                <w:sz w:val="18"/>
                <w:szCs w:val="18"/>
              </w:rPr>
            </w:pPr>
            <w:r w:rsidRPr="0026031A">
              <w:rPr>
                <w:sz w:val="18"/>
                <w:szCs w:val="18"/>
              </w:rPr>
              <w:t>0,00</w:t>
            </w:r>
          </w:p>
        </w:tc>
      </w:tr>
      <w:tr w:rsidR="0026031A" w:rsidRPr="0026031A" w14:paraId="42A7CF62" w14:textId="77777777" w:rsidTr="00627AA0">
        <w:trPr>
          <w:trHeight w:val="20"/>
        </w:trPr>
        <w:tc>
          <w:tcPr>
            <w:tcW w:w="327" w:type="pct"/>
            <w:shd w:val="clear" w:color="auto" w:fill="auto"/>
            <w:vAlign w:val="center"/>
            <w:hideMark/>
          </w:tcPr>
          <w:p w14:paraId="3434B77F" w14:textId="77777777" w:rsidR="0026031A" w:rsidRPr="0026031A" w:rsidRDefault="0026031A" w:rsidP="0026031A">
            <w:pPr>
              <w:jc w:val="center"/>
              <w:rPr>
                <w:color w:val="000000"/>
                <w:sz w:val="18"/>
                <w:szCs w:val="18"/>
              </w:rPr>
            </w:pPr>
            <w:r w:rsidRPr="0026031A">
              <w:rPr>
                <w:color w:val="000000"/>
                <w:sz w:val="18"/>
                <w:szCs w:val="18"/>
              </w:rPr>
              <w:t>3.1.19</w:t>
            </w:r>
          </w:p>
        </w:tc>
        <w:tc>
          <w:tcPr>
            <w:tcW w:w="1363" w:type="pct"/>
            <w:shd w:val="clear" w:color="auto" w:fill="auto"/>
            <w:vAlign w:val="center"/>
            <w:hideMark/>
          </w:tcPr>
          <w:p w14:paraId="65704406"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г. Анжеро-Судженск (Ду40, 150, 200 мм, L=2930 м)</w:t>
            </w:r>
          </w:p>
        </w:tc>
        <w:tc>
          <w:tcPr>
            <w:tcW w:w="342" w:type="pct"/>
            <w:shd w:val="clear" w:color="auto" w:fill="auto"/>
            <w:vAlign w:val="center"/>
            <w:hideMark/>
          </w:tcPr>
          <w:p w14:paraId="1EEE8B10"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40599DC2"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4905F71D"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04E5F2FF"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04A7E3DA"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37DCD30D" w14:textId="77777777" w:rsidR="0026031A" w:rsidRPr="0026031A" w:rsidRDefault="0026031A" w:rsidP="0026031A">
            <w:pPr>
              <w:jc w:val="center"/>
              <w:rPr>
                <w:color w:val="000000"/>
                <w:sz w:val="18"/>
                <w:szCs w:val="18"/>
              </w:rPr>
            </w:pPr>
            <w:r w:rsidRPr="0026031A">
              <w:rPr>
                <w:sz w:val="18"/>
                <w:szCs w:val="18"/>
              </w:rPr>
              <w:t>0,00</w:t>
            </w:r>
          </w:p>
        </w:tc>
        <w:tc>
          <w:tcPr>
            <w:tcW w:w="264" w:type="pct"/>
            <w:shd w:val="clear" w:color="auto" w:fill="auto"/>
            <w:vAlign w:val="center"/>
            <w:hideMark/>
          </w:tcPr>
          <w:p w14:paraId="2D995DAF"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6FABD2BF" w14:textId="77777777" w:rsidR="0026031A" w:rsidRPr="0026031A" w:rsidRDefault="0026031A" w:rsidP="0026031A">
            <w:pPr>
              <w:jc w:val="center"/>
              <w:rPr>
                <w:color w:val="000000"/>
                <w:sz w:val="18"/>
                <w:szCs w:val="18"/>
              </w:rPr>
            </w:pPr>
            <w:r w:rsidRPr="0026031A">
              <w:rPr>
                <w:color w:val="000000"/>
                <w:sz w:val="18"/>
                <w:szCs w:val="18"/>
              </w:rPr>
              <w:t>52,29</w:t>
            </w:r>
          </w:p>
        </w:tc>
        <w:tc>
          <w:tcPr>
            <w:tcW w:w="291" w:type="pct"/>
            <w:shd w:val="clear" w:color="auto" w:fill="auto"/>
            <w:vAlign w:val="center"/>
            <w:hideMark/>
          </w:tcPr>
          <w:p w14:paraId="2DC0D0DD" w14:textId="77777777" w:rsidR="0026031A" w:rsidRPr="0026031A" w:rsidRDefault="0026031A" w:rsidP="0026031A">
            <w:pPr>
              <w:jc w:val="center"/>
              <w:rPr>
                <w:color w:val="000000"/>
                <w:sz w:val="18"/>
                <w:szCs w:val="18"/>
              </w:rPr>
            </w:pPr>
            <w:r w:rsidRPr="0026031A">
              <w:rPr>
                <w:sz w:val="18"/>
                <w:szCs w:val="18"/>
              </w:rPr>
              <w:t>0,00</w:t>
            </w:r>
          </w:p>
        </w:tc>
        <w:tc>
          <w:tcPr>
            <w:tcW w:w="443" w:type="pct"/>
            <w:shd w:val="clear" w:color="auto" w:fill="auto"/>
            <w:vAlign w:val="center"/>
            <w:hideMark/>
          </w:tcPr>
          <w:p w14:paraId="59198247" w14:textId="77777777" w:rsidR="0026031A" w:rsidRPr="0026031A" w:rsidRDefault="0026031A" w:rsidP="0026031A">
            <w:pPr>
              <w:jc w:val="center"/>
              <w:rPr>
                <w:sz w:val="18"/>
                <w:szCs w:val="18"/>
              </w:rPr>
            </w:pPr>
            <w:r w:rsidRPr="0026031A">
              <w:rPr>
                <w:sz w:val="18"/>
                <w:szCs w:val="18"/>
              </w:rPr>
              <w:t>0,00</w:t>
            </w:r>
          </w:p>
        </w:tc>
      </w:tr>
      <w:tr w:rsidR="0026031A" w:rsidRPr="0026031A" w14:paraId="282A3CC0" w14:textId="77777777" w:rsidTr="00627AA0">
        <w:trPr>
          <w:trHeight w:val="20"/>
        </w:trPr>
        <w:tc>
          <w:tcPr>
            <w:tcW w:w="327" w:type="pct"/>
            <w:shd w:val="clear" w:color="auto" w:fill="auto"/>
            <w:vAlign w:val="center"/>
            <w:hideMark/>
          </w:tcPr>
          <w:p w14:paraId="3ACBCA87" w14:textId="77777777" w:rsidR="0026031A" w:rsidRPr="0026031A" w:rsidRDefault="0026031A" w:rsidP="0026031A">
            <w:pPr>
              <w:jc w:val="center"/>
              <w:rPr>
                <w:color w:val="000000"/>
                <w:sz w:val="18"/>
                <w:szCs w:val="18"/>
              </w:rPr>
            </w:pPr>
            <w:r w:rsidRPr="0026031A">
              <w:rPr>
                <w:color w:val="000000"/>
                <w:sz w:val="18"/>
                <w:szCs w:val="18"/>
              </w:rPr>
              <w:t>3.1.20</w:t>
            </w:r>
          </w:p>
        </w:tc>
        <w:tc>
          <w:tcPr>
            <w:tcW w:w="1363" w:type="pct"/>
            <w:shd w:val="clear" w:color="auto" w:fill="auto"/>
            <w:vAlign w:val="center"/>
            <w:hideMark/>
          </w:tcPr>
          <w:p w14:paraId="37257469"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ТК оз. </w:t>
            </w:r>
            <w:proofErr w:type="spellStart"/>
            <w:r w:rsidRPr="0026031A">
              <w:rPr>
                <w:color w:val="000000"/>
                <w:sz w:val="18"/>
                <w:szCs w:val="18"/>
              </w:rPr>
              <w:t>Алчедат</w:t>
            </w:r>
            <w:proofErr w:type="spellEnd"/>
            <w:r w:rsidRPr="0026031A">
              <w:rPr>
                <w:color w:val="000000"/>
                <w:sz w:val="18"/>
                <w:szCs w:val="18"/>
              </w:rPr>
              <w:t xml:space="preserve"> </w:t>
            </w:r>
            <w:r w:rsidRPr="0026031A">
              <w:rPr>
                <w:color w:val="000000"/>
                <w:sz w:val="18"/>
                <w:szCs w:val="18"/>
              </w:rPr>
              <w:br/>
              <w:t>до котельной № 25 ОАО «</w:t>
            </w:r>
            <w:proofErr w:type="spellStart"/>
            <w:r w:rsidRPr="0026031A">
              <w:rPr>
                <w:color w:val="000000"/>
                <w:sz w:val="18"/>
                <w:szCs w:val="18"/>
              </w:rPr>
              <w:t>Асфарма</w:t>
            </w:r>
            <w:proofErr w:type="spellEnd"/>
            <w:r w:rsidRPr="0026031A">
              <w:rPr>
                <w:color w:val="000000"/>
                <w:sz w:val="18"/>
                <w:szCs w:val="18"/>
              </w:rPr>
              <w:t xml:space="preserve">» (Ду300 мм, </w:t>
            </w:r>
            <w:r w:rsidRPr="0026031A">
              <w:rPr>
                <w:color w:val="000000"/>
                <w:sz w:val="18"/>
                <w:szCs w:val="18"/>
              </w:rPr>
              <w:br/>
              <w:t>L=584 м)</w:t>
            </w:r>
          </w:p>
        </w:tc>
        <w:tc>
          <w:tcPr>
            <w:tcW w:w="342" w:type="pct"/>
            <w:shd w:val="clear" w:color="auto" w:fill="auto"/>
            <w:vAlign w:val="center"/>
            <w:hideMark/>
          </w:tcPr>
          <w:p w14:paraId="32EFB20B"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308E17EE"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5638C752"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5B438807"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48C65C52"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7CD07F37" w14:textId="77777777" w:rsidR="0026031A" w:rsidRPr="0026031A" w:rsidRDefault="0026031A" w:rsidP="0026031A">
            <w:pPr>
              <w:jc w:val="center"/>
              <w:rPr>
                <w:sz w:val="18"/>
                <w:szCs w:val="18"/>
              </w:rPr>
            </w:pPr>
            <w:r w:rsidRPr="0026031A">
              <w:rPr>
                <w:sz w:val="18"/>
                <w:szCs w:val="18"/>
              </w:rPr>
              <w:t>0,00</w:t>
            </w:r>
          </w:p>
        </w:tc>
        <w:tc>
          <w:tcPr>
            <w:tcW w:w="264" w:type="pct"/>
            <w:shd w:val="clear" w:color="auto" w:fill="auto"/>
            <w:vAlign w:val="center"/>
            <w:hideMark/>
          </w:tcPr>
          <w:p w14:paraId="65AD617B"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4781994E" w14:textId="77777777" w:rsidR="0026031A" w:rsidRPr="0026031A" w:rsidRDefault="0026031A" w:rsidP="0026031A">
            <w:pPr>
              <w:jc w:val="center"/>
              <w:rPr>
                <w:color w:val="000000"/>
                <w:sz w:val="18"/>
                <w:szCs w:val="18"/>
              </w:rPr>
            </w:pPr>
            <w:r w:rsidRPr="0026031A">
              <w:rPr>
                <w:color w:val="000000"/>
                <w:sz w:val="18"/>
                <w:szCs w:val="18"/>
              </w:rPr>
              <w:t>52,29</w:t>
            </w:r>
          </w:p>
        </w:tc>
        <w:tc>
          <w:tcPr>
            <w:tcW w:w="291" w:type="pct"/>
            <w:shd w:val="clear" w:color="auto" w:fill="auto"/>
            <w:vAlign w:val="center"/>
            <w:hideMark/>
          </w:tcPr>
          <w:p w14:paraId="51E31535" w14:textId="77777777" w:rsidR="0026031A" w:rsidRPr="0026031A" w:rsidRDefault="0026031A" w:rsidP="0026031A">
            <w:pPr>
              <w:jc w:val="center"/>
              <w:rPr>
                <w:sz w:val="18"/>
                <w:szCs w:val="18"/>
              </w:rPr>
            </w:pPr>
            <w:r w:rsidRPr="0026031A">
              <w:rPr>
                <w:sz w:val="18"/>
                <w:szCs w:val="18"/>
              </w:rPr>
              <w:t>0,00</w:t>
            </w:r>
          </w:p>
        </w:tc>
        <w:tc>
          <w:tcPr>
            <w:tcW w:w="443" w:type="pct"/>
            <w:shd w:val="clear" w:color="auto" w:fill="auto"/>
            <w:vAlign w:val="center"/>
            <w:hideMark/>
          </w:tcPr>
          <w:p w14:paraId="0FB18439" w14:textId="77777777" w:rsidR="0026031A" w:rsidRPr="0026031A" w:rsidRDefault="0026031A" w:rsidP="0026031A">
            <w:pPr>
              <w:jc w:val="center"/>
              <w:rPr>
                <w:sz w:val="18"/>
                <w:szCs w:val="18"/>
              </w:rPr>
            </w:pPr>
            <w:r w:rsidRPr="0026031A">
              <w:rPr>
                <w:sz w:val="18"/>
                <w:szCs w:val="18"/>
              </w:rPr>
              <w:t>0,00</w:t>
            </w:r>
          </w:p>
        </w:tc>
      </w:tr>
      <w:tr w:rsidR="0026031A" w:rsidRPr="0026031A" w14:paraId="1812DB5D" w14:textId="77777777" w:rsidTr="00627AA0">
        <w:trPr>
          <w:trHeight w:val="20"/>
        </w:trPr>
        <w:tc>
          <w:tcPr>
            <w:tcW w:w="327" w:type="pct"/>
            <w:shd w:val="clear" w:color="auto" w:fill="auto"/>
            <w:vAlign w:val="center"/>
            <w:hideMark/>
          </w:tcPr>
          <w:p w14:paraId="77695482" w14:textId="77777777" w:rsidR="0026031A" w:rsidRPr="0026031A" w:rsidRDefault="0026031A" w:rsidP="0026031A">
            <w:pPr>
              <w:jc w:val="center"/>
              <w:rPr>
                <w:color w:val="000000"/>
                <w:sz w:val="18"/>
                <w:szCs w:val="18"/>
              </w:rPr>
            </w:pPr>
            <w:r w:rsidRPr="0026031A">
              <w:rPr>
                <w:color w:val="000000"/>
                <w:sz w:val="18"/>
                <w:szCs w:val="18"/>
              </w:rPr>
              <w:t>3.1.21</w:t>
            </w:r>
          </w:p>
        </w:tc>
        <w:tc>
          <w:tcPr>
            <w:tcW w:w="1363" w:type="pct"/>
            <w:shd w:val="clear" w:color="auto" w:fill="auto"/>
            <w:vAlign w:val="center"/>
            <w:hideMark/>
          </w:tcPr>
          <w:p w14:paraId="1EDBF95D"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котельной </w:t>
            </w:r>
            <w:r w:rsidRPr="0026031A">
              <w:rPr>
                <w:color w:val="000000"/>
                <w:sz w:val="18"/>
                <w:szCs w:val="18"/>
              </w:rPr>
              <w:br/>
              <w:t>по ул. Станционная (Ду150 мм, L=542 м)</w:t>
            </w:r>
          </w:p>
        </w:tc>
        <w:tc>
          <w:tcPr>
            <w:tcW w:w="342" w:type="pct"/>
            <w:shd w:val="clear" w:color="auto" w:fill="auto"/>
            <w:vAlign w:val="center"/>
            <w:hideMark/>
          </w:tcPr>
          <w:p w14:paraId="77FA1B41"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50F48ED7"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51189C41"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382F54C3"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0AD38CF1"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70D2B3B1" w14:textId="77777777" w:rsidR="0026031A" w:rsidRPr="0026031A" w:rsidRDefault="0026031A" w:rsidP="0026031A">
            <w:pPr>
              <w:jc w:val="center"/>
              <w:rPr>
                <w:color w:val="000000"/>
                <w:sz w:val="18"/>
                <w:szCs w:val="18"/>
              </w:rPr>
            </w:pPr>
            <w:r w:rsidRPr="0026031A">
              <w:rPr>
                <w:sz w:val="18"/>
                <w:szCs w:val="18"/>
              </w:rPr>
              <w:t>0,00</w:t>
            </w:r>
          </w:p>
        </w:tc>
        <w:tc>
          <w:tcPr>
            <w:tcW w:w="264" w:type="pct"/>
            <w:shd w:val="clear" w:color="auto" w:fill="auto"/>
            <w:vAlign w:val="center"/>
            <w:hideMark/>
          </w:tcPr>
          <w:p w14:paraId="5E448BB4"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06B062B8" w14:textId="77777777" w:rsidR="0026031A" w:rsidRPr="0026031A" w:rsidRDefault="0026031A" w:rsidP="0026031A">
            <w:pPr>
              <w:jc w:val="center"/>
              <w:rPr>
                <w:color w:val="000000"/>
                <w:sz w:val="18"/>
                <w:szCs w:val="18"/>
              </w:rPr>
            </w:pPr>
            <w:r w:rsidRPr="0026031A">
              <w:rPr>
                <w:color w:val="000000"/>
                <w:sz w:val="18"/>
                <w:szCs w:val="18"/>
              </w:rPr>
              <w:t>52,29</w:t>
            </w:r>
          </w:p>
        </w:tc>
        <w:tc>
          <w:tcPr>
            <w:tcW w:w="291" w:type="pct"/>
            <w:shd w:val="clear" w:color="auto" w:fill="auto"/>
            <w:vAlign w:val="center"/>
            <w:hideMark/>
          </w:tcPr>
          <w:p w14:paraId="37C7D6A8" w14:textId="77777777" w:rsidR="0026031A" w:rsidRPr="0026031A" w:rsidRDefault="0026031A" w:rsidP="0026031A">
            <w:pPr>
              <w:jc w:val="center"/>
              <w:rPr>
                <w:color w:val="000000"/>
                <w:sz w:val="18"/>
                <w:szCs w:val="18"/>
              </w:rPr>
            </w:pPr>
            <w:r w:rsidRPr="0026031A">
              <w:rPr>
                <w:sz w:val="18"/>
                <w:szCs w:val="18"/>
              </w:rPr>
              <w:t>0,00</w:t>
            </w:r>
          </w:p>
        </w:tc>
        <w:tc>
          <w:tcPr>
            <w:tcW w:w="443" w:type="pct"/>
            <w:shd w:val="clear" w:color="auto" w:fill="auto"/>
            <w:vAlign w:val="center"/>
            <w:hideMark/>
          </w:tcPr>
          <w:p w14:paraId="0882AC26" w14:textId="77777777" w:rsidR="0026031A" w:rsidRPr="0026031A" w:rsidRDefault="0026031A" w:rsidP="0026031A">
            <w:pPr>
              <w:jc w:val="center"/>
              <w:rPr>
                <w:sz w:val="18"/>
                <w:szCs w:val="18"/>
              </w:rPr>
            </w:pPr>
            <w:r w:rsidRPr="0026031A">
              <w:rPr>
                <w:sz w:val="18"/>
                <w:szCs w:val="18"/>
              </w:rPr>
              <w:t>0,00</w:t>
            </w:r>
          </w:p>
        </w:tc>
      </w:tr>
      <w:tr w:rsidR="0026031A" w:rsidRPr="0026031A" w14:paraId="17C95261" w14:textId="77777777" w:rsidTr="00627AA0">
        <w:trPr>
          <w:trHeight w:val="20"/>
        </w:trPr>
        <w:tc>
          <w:tcPr>
            <w:tcW w:w="327" w:type="pct"/>
            <w:shd w:val="clear" w:color="auto" w:fill="auto"/>
            <w:vAlign w:val="center"/>
            <w:hideMark/>
          </w:tcPr>
          <w:p w14:paraId="2676430C" w14:textId="77777777" w:rsidR="0026031A" w:rsidRPr="0026031A" w:rsidRDefault="0026031A" w:rsidP="0026031A">
            <w:pPr>
              <w:jc w:val="center"/>
              <w:rPr>
                <w:color w:val="000000"/>
                <w:sz w:val="18"/>
                <w:szCs w:val="18"/>
              </w:rPr>
            </w:pPr>
            <w:r w:rsidRPr="0026031A">
              <w:rPr>
                <w:color w:val="000000"/>
                <w:sz w:val="18"/>
                <w:szCs w:val="18"/>
              </w:rPr>
              <w:t>3.1.22</w:t>
            </w:r>
          </w:p>
        </w:tc>
        <w:tc>
          <w:tcPr>
            <w:tcW w:w="1363" w:type="pct"/>
            <w:shd w:val="clear" w:color="auto" w:fill="auto"/>
            <w:vAlign w:val="center"/>
            <w:hideMark/>
          </w:tcPr>
          <w:p w14:paraId="21F6E90B"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по ул. Коминтерна, </w:t>
            </w:r>
            <w:r w:rsidRPr="0026031A">
              <w:rPr>
                <w:color w:val="000000"/>
                <w:sz w:val="18"/>
                <w:szCs w:val="18"/>
              </w:rPr>
              <w:br/>
              <w:t>10 (Ду80 мм, L=59 м)</w:t>
            </w:r>
          </w:p>
        </w:tc>
        <w:tc>
          <w:tcPr>
            <w:tcW w:w="342" w:type="pct"/>
            <w:shd w:val="clear" w:color="auto" w:fill="auto"/>
            <w:vAlign w:val="center"/>
            <w:hideMark/>
          </w:tcPr>
          <w:p w14:paraId="185721FE" w14:textId="77777777" w:rsidR="0026031A" w:rsidRPr="0026031A" w:rsidRDefault="0026031A" w:rsidP="0026031A">
            <w:pPr>
              <w:jc w:val="center"/>
              <w:rPr>
                <w:sz w:val="18"/>
                <w:szCs w:val="18"/>
              </w:rPr>
            </w:pPr>
            <w:r w:rsidRPr="0026031A">
              <w:rPr>
                <w:sz w:val="18"/>
                <w:szCs w:val="18"/>
              </w:rPr>
              <w:t>2024</w:t>
            </w:r>
          </w:p>
        </w:tc>
        <w:tc>
          <w:tcPr>
            <w:tcW w:w="343" w:type="pct"/>
            <w:shd w:val="clear" w:color="auto" w:fill="auto"/>
            <w:vAlign w:val="center"/>
            <w:hideMark/>
          </w:tcPr>
          <w:p w14:paraId="61BFBC54" w14:textId="77777777" w:rsidR="0026031A" w:rsidRPr="0026031A" w:rsidRDefault="0026031A" w:rsidP="0026031A">
            <w:pPr>
              <w:jc w:val="center"/>
              <w:rPr>
                <w:sz w:val="18"/>
                <w:szCs w:val="18"/>
              </w:rPr>
            </w:pPr>
            <w:r w:rsidRPr="0026031A">
              <w:rPr>
                <w:sz w:val="18"/>
                <w:szCs w:val="18"/>
              </w:rPr>
              <w:t>2024</w:t>
            </w:r>
          </w:p>
        </w:tc>
        <w:tc>
          <w:tcPr>
            <w:tcW w:w="293" w:type="pct"/>
            <w:shd w:val="clear" w:color="auto" w:fill="auto"/>
            <w:vAlign w:val="center"/>
            <w:hideMark/>
          </w:tcPr>
          <w:p w14:paraId="13A8BF0E"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4BB63C13"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292B8363"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055C48AE" w14:textId="77777777" w:rsidR="0026031A" w:rsidRPr="0026031A" w:rsidRDefault="0026031A" w:rsidP="0026031A">
            <w:pPr>
              <w:jc w:val="center"/>
              <w:rPr>
                <w:sz w:val="18"/>
                <w:szCs w:val="18"/>
              </w:rPr>
            </w:pPr>
            <w:r w:rsidRPr="0026031A">
              <w:rPr>
                <w:sz w:val="18"/>
                <w:szCs w:val="18"/>
              </w:rPr>
              <w:t>0,00</w:t>
            </w:r>
          </w:p>
        </w:tc>
        <w:tc>
          <w:tcPr>
            <w:tcW w:w="264" w:type="pct"/>
            <w:shd w:val="clear" w:color="auto" w:fill="auto"/>
            <w:vAlign w:val="center"/>
            <w:hideMark/>
          </w:tcPr>
          <w:p w14:paraId="405CFB46"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4A2091E2" w14:textId="77777777" w:rsidR="0026031A" w:rsidRPr="0026031A" w:rsidRDefault="0026031A" w:rsidP="0026031A">
            <w:pPr>
              <w:jc w:val="center"/>
              <w:rPr>
                <w:sz w:val="18"/>
                <w:szCs w:val="18"/>
              </w:rPr>
            </w:pPr>
            <w:r w:rsidRPr="0026031A">
              <w:rPr>
                <w:sz w:val="18"/>
                <w:szCs w:val="18"/>
              </w:rPr>
              <w:t>52,29</w:t>
            </w:r>
          </w:p>
        </w:tc>
        <w:tc>
          <w:tcPr>
            <w:tcW w:w="291" w:type="pct"/>
            <w:shd w:val="clear" w:color="auto" w:fill="auto"/>
            <w:vAlign w:val="center"/>
            <w:hideMark/>
          </w:tcPr>
          <w:p w14:paraId="5E8962B1" w14:textId="77777777" w:rsidR="0026031A" w:rsidRPr="0026031A" w:rsidRDefault="0026031A" w:rsidP="0026031A">
            <w:pPr>
              <w:jc w:val="center"/>
              <w:rPr>
                <w:color w:val="000000"/>
                <w:sz w:val="18"/>
                <w:szCs w:val="18"/>
              </w:rPr>
            </w:pPr>
            <w:r w:rsidRPr="0026031A">
              <w:rPr>
                <w:sz w:val="18"/>
                <w:szCs w:val="18"/>
              </w:rPr>
              <w:t>0,00</w:t>
            </w:r>
          </w:p>
        </w:tc>
        <w:tc>
          <w:tcPr>
            <w:tcW w:w="443" w:type="pct"/>
            <w:shd w:val="clear" w:color="auto" w:fill="auto"/>
            <w:vAlign w:val="center"/>
            <w:hideMark/>
          </w:tcPr>
          <w:p w14:paraId="579C071A" w14:textId="77777777" w:rsidR="0026031A" w:rsidRPr="0026031A" w:rsidRDefault="0026031A" w:rsidP="0026031A">
            <w:pPr>
              <w:jc w:val="center"/>
              <w:rPr>
                <w:sz w:val="18"/>
                <w:szCs w:val="18"/>
              </w:rPr>
            </w:pPr>
            <w:r w:rsidRPr="0026031A">
              <w:rPr>
                <w:sz w:val="18"/>
                <w:szCs w:val="18"/>
              </w:rPr>
              <w:t>0,00</w:t>
            </w:r>
          </w:p>
        </w:tc>
      </w:tr>
      <w:tr w:rsidR="0026031A" w:rsidRPr="0026031A" w14:paraId="02D6F1C7" w14:textId="77777777" w:rsidTr="00627AA0">
        <w:trPr>
          <w:trHeight w:val="20"/>
        </w:trPr>
        <w:tc>
          <w:tcPr>
            <w:tcW w:w="327" w:type="pct"/>
            <w:shd w:val="clear" w:color="auto" w:fill="auto"/>
            <w:vAlign w:val="center"/>
            <w:hideMark/>
          </w:tcPr>
          <w:p w14:paraId="216A163A" w14:textId="77777777" w:rsidR="0026031A" w:rsidRPr="0026031A" w:rsidRDefault="0026031A" w:rsidP="0026031A">
            <w:pPr>
              <w:jc w:val="center"/>
              <w:rPr>
                <w:color w:val="000000"/>
                <w:sz w:val="18"/>
                <w:szCs w:val="18"/>
              </w:rPr>
            </w:pPr>
            <w:r w:rsidRPr="0026031A">
              <w:rPr>
                <w:color w:val="000000"/>
                <w:sz w:val="18"/>
                <w:szCs w:val="18"/>
              </w:rPr>
              <w:t>3.1.23</w:t>
            </w:r>
          </w:p>
        </w:tc>
        <w:tc>
          <w:tcPr>
            <w:tcW w:w="1363" w:type="pct"/>
            <w:shd w:val="clear" w:color="auto" w:fill="auto"/>
            <w:vAlign w:val="center"/>
            <w:hideMark/>
          </w:tcPr>
          <w:p w14:paraId="7DE37161"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от ул. Угольная, 7, 20, 18, 16 до ул. Кутузова, 10 (Ду100 мм, L=288 м)</w:t>
            </w:r>
          </w:p>
        </w:tc>
        <w:tc>
          <w:tcPr>
            <w:tcW w:w="342" w:type="pct"/>
            <w:shd w:val="clear" w:color="auto" w:fill="auto"/>
            <w:vAlign w:val="center"/>
            <w:hideMark/>
          </w:tcPr>
          <w:p w14:paraId="19818CED"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1A082F26"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4705907B" w14:textId="77777777" w:rsidR="0026031A" w:rsidRPr="0026031A" w:rsidRDefault="0026031A" w:rsidP="0026031A">
            <w:pPr>
              <w:jc w:val="center"/>
              <w:rPr>
                <w:sz w:val="18"/>
                <w:szCs w:val="18"/>
              </w:rPr>
            </w:pPr>
            <w:r w:rsidRPr="0026031A">
              <w:rPr>
                <w:sz w:val="18"/>
                <w:szCs w:val="18"/>
              </w:rPr>
              <w:t>52,29</w:t>
            </w:r>
          </w:p>
        </w:tc>
        <w:tc>
          <w:tcPr>
            <w:tcW w:w="264" w:type="pct"/>
            <w:shd w:val="clear" w:color="auto" w:fill="auto"/>
            <w:vAlign w:val="center"/>
            <w:hideMark/>
          </w:tcPr>
          <w:p w14:paraId="3B84AA0E" w14:textId="77777777" w:rsidR="0026031A" w:rsidRPr="0026031A" w:rsidRDefault="0026031A" w:rsidP="0026031A">
            <w:pPr>
              <w:jc w:val="center"/>
              <w:rPr>
                <w:sz w:val="18"/>
                <w:szCs w:val="18"/>
              </w:rPr>
            </w:pPr>
            <w:r w:rsidRPr="0026031A">
              <w:rPr>
                <w:sz w:val="18"/>
                <w:szCs w:val="18"/>
              </w:rPr>
              <w:t>5,23</w:t>
            </w:r>
          </w:p>
        </w:tc>
        <w:tc>
          <w:tcPr>
            <w:tcW w:w="293" w:type="pct"/>
            <w:shd w:val="clear" w:color="auto" w:fill="auto"/>
            <w:vAlign w:val="center"/>
            <w:hideMark/>
          </w:tcPr>
          <w:p w14:paraId="6B7CC016" w14:textId="77777777" w:rsidR="0026031A" w:rsidRPr="0026031A" w:rsidRDefault="0026031A" w:rsidP="0026031A">
            <w:pPr>
              <w:jc w:val="center"/>
              <w:rPr>
                <w:sz w:val="18"/>
                <w:szCs w:val="18"/>
              </w:rPr>
            </w:pPr>
            <w:r w:rsidRPr="0026031A">
              <w:rPr>
                <w:sz w:val="18"/>
                <w:szCs w:val="18"/>
              </w:rPr>
              <w:t>47,06</w:t>
            </w:r>
          </w:p>
        </w:tc>
        <w:tc>
          <w:tcPr>
            <w:tcW w:w="511" w:type="pct"/>
            <w:shd w:val="clear" w:color="auto" w:fill="auto"/>
            <w:vAlign w:val="center"/>
            <w:hideMark/>
          </w:tcPr>
          <w:p w14:paraId="2BE20680" w14:textId="77777777" w:rsidR="0026031A" w:rsidRPr="0026031A" w:rsidRDefault="0026031A" w:rsidP="0026031A">
            <w:pPr>
              <w:jc w:val="center"/>
              <w:rPr>
                <w:sz w:val="18"/>
                <w:szCs w:val="18"/>
              </w:rPr>
            </w:pPr>
            <w:r w:rsidRPr="0026031A">
              <w:rPr>
                <w:sz w:val="18"/>
                <w:szCs w:val="18"/>
              </w:rPr>
              <w:t>0,00</w:t>
            </w:r>
          </w:p>
        </w:tc>
        <w:tc>
          <w:tcPr>
            <w:tcW w:w="264" w:type="pct"/>
            <w:shd w:val="clear" w:color="auto" w:fill="auto"/>
            <w:vAlign w:val="center"/>
            <w:hideMark/>
          </w:tcPr>
          <w:p w14:paraId="192035BE" w14:textId="77777777" w:rsidR="0026031A" w:rsidRPr="0026031A" w:rsidRDefault="0026031A" w:rsidP="0026031A">
            <w:pPr>
              <w:jc w:val="center"/>
              <w:rPr>
                <w:color w:val="000000"/>
                <w:sz w:val="18"/>
                <w:szCs w:val="18"/>
              </w:rPr>
            </w:pPr>
            <w:r w:rsidRPr="0026031A">
              <w:rPr>
                <w:sz w:val="18"/>
                <w:szCs w:val="18"/>
              </w:rPr>
              <w:t>0,00</w:t>
            </w:r>
          </w:p>
        </w:tc>
        <w:tc>
          <w:tcPr>
            <w:tcW w:w="262" w:type="pct"/>
            <w:shd w:val="clear" w:color="auto" w:fill="auto"/>
            <w:vAlign w:val="center"/>
            <w:hideMark/>
          </w:tcPr>
          <w:p w14:paraId="03BA7A51" w14:textId="77777777" w:rsidR="0026031A" w:rsidRPr="0026031A" w:rsidRDefault="0026031A" w:rsidP="0026031A">
            <w:pPr>
              <w:jc w:val="center"/>
              <w:rPr>
                <w:sz w:val="18"/>
                <w:szCs w:val="18"/>
              </w:rPr>
            </w:pPr>
            <w:r w:rsidRPr="0026031A">
              <w:rPr>
                <w:sz w:val="18"/>
                <w:szCs w:val="18"/>
              </w:rPr>
              <w:t>0,00</w:t>
            </w:r>
          </w:p>
        </w:tc>
        <w:tc>
          <w:tcPr>
            <w:tcW w:w="291" w:type="pct"/>
            <w:shd w:val="clear" w:color="auto" w:fill="auto"/>
            <w:vAlign w:val="center"/>
            <w:hideMark/>
          </w:tcPr>
          <w:p w14:paraId="23F3230F" w14:textId="77777777" w:rsidR="0026031A" w:rsidRPr="0026031A" w:rsidRDefault="0026031A" w:rsidP="0026031A">
            <w:pPr>
              <w:jc w:val="center"/>
              <w:rPr>
                <w:color w:val="000000"/>
                <w:sz w:val="18"/>
                <w:szCs w:val="18"/>
              </w:rPr>
            </w:pPr>
            <w:r w:rsidRPr="0026031A">
              <w:rPr>
                <w:color w:val="000000"/>
                <w:sz w:val="18"/>
                <w:szCs w:val="18"/>
              </w:rPr>
              <w:t>52,29</w:t>
            </w:r>
          </w:p>
        </w:tc>
        <w:tc>
          <w:tcPr>
            <w:tcW w:w="443" w:type="pct"/>
            <w:shd w:val="clear" w:color="auto" w:fill="auto"/>
            <w:vAlign w:val="center"/>
            <w:hideMark/>
          </w:tcPr>
          <w:p w14:paraId="4194C1AD" w14:textId="77777777" w:rsidR="0026031A" w:rsidRPr="0026031A" w:rsidRDefault="0026031A" w:rsidP="0026031A">
            <w:pPr>
              <w:jc w:val="center"/>
              <w:rPr>
                <w:sz w:val="18"/>
                <w:szCs w:val="18"/>
              </w:rPr>
            </w:pPr>
            <w:r w:rsidRPr="0026031A">
              <w:rPr>
                <w:sz w:val="18"/>
                <w:szCs w:val="18"/>
              </w:rPr>
              <w:t>0,00</w:t>
            </w:r>
          </w:p>
        </w:tc>
      </w:tr>
      <w:tr w:rsidR="0026031A" w:rsidRPr="0026031A" w14:paraId="56D974C2" w14:textId="77777777" w:rsidTr="00627AA0">
        <w:trPr>
          <w:trHeight w:val="20"/>
        </w:trPr>
        <w:tc>
          <w:tcPr>
            <w:tcW w:w="327" w:type="pct"/>
            <w:shd w:val="clear" w:color="auto" w:fill="auto"/>
            <w:vAlign w:val="center"/>
            <w:hideMark/>
          </w:tcPr>
          <w:p w14:paraId="0B06104D" w14:textId="77777777" w:rsidR="0026031A" w:rsidRPr="0026031A" w:rsidRDefault="0026031A" w:rsidP="0026031A">
            <w:pPr>
              <w:jc w:val="center"/>
              <w:rPr>
                <w:color w:val="000000"/>
                <w:sz w:val="18"/>
                <w:szCs w:val="18"/>
              </w:rPr>
            </w:pPr>
            <w:r w:rsidRPr="0026031A">
              <w:rPr>
                <w:color w:val="000000"/>
                <w:sz w:val="18"/>
                <w:szCs w:val="18"/>
              </w:rPr>
              <w:t>3.1.24</w:t>
            </w:r>
          </w:p>
        </w:tc>
        <w:tc>
          <w:tcPr>
            <w:tcW w:w="1363" w:type="pct"/>
            <w:shd w:val="clear" w:color="auto" w:fill="auto"/>
            <w:vAlign w:val="center"/>
            <w:hideMark/>
          </w:tcPr>
          <w:p w14:paraId="02AC0583"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Куйбышева, 94 (Ду50 мм, L=20 м)</w:t>
            </w:r>
          </w:p>
        </w:tc>
        <w:tc>
          <w:tcPr>
            <w:tcW w:w="342" w:type="pct"/>
            <w:shd w:val="clear" w:color="auto" w:fill="auto"/>
            <w:vAlign w:val="center"/>
            <w:hideMark/>
          </w:tcPr>
          <w:p w14:paraId="1C5C2B27"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16F04713"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1AE36791" w14:textId="77777777" w:rsidR="0026031A" w:rsidRPr="0026031A" w:rsidRDefault="0026031A" w:rsidP="0026031A">
            <w:pPr>
              <w:jc w:val="center"/>
              <w:rPr>
                <w:sz w:val="18"/>
                <w:szCs w:val="18"/>
              </w:rPr>
            </w:pPr>
            <w:r w:rsidRPr="0026031A">
              <w:rPr>
                <w:sz w:val="18"/>
                <w:szCs w:val="18"/>
              </w:rPr>
              <w:t>102,88</w:t>
            </w:r>
          </w:p>
        </w:tc>
        <w:tc>
          <w:tcPr>
            <w:tcW w:w="264" w:type="pct"/>
            <w:shd w:val="clear" w:color="auto" w:fill="auto"/>
            <w:vAlign w:val="center"/>
            <w:hideMark/>
          </w:tcPr>
          <w:p w14:paraId="2108D9FA" w14:textId="77777777" w:rsidR="0026031A" w:rsidRPr="0026031A" w:rsidRDefault="0026031A" w:rsidP="0026031A">
            <w:pPr>
              <w:jc w:val="center"/>
              <w:rPr>
                <w:sz w:val="18"/>
                <w:szCs w:val="18"/>
              </w:rPr>
            </w:pPr>
            <w:r w:rsidRPr="0026031A">
              <w:rPr>
                <w:sz w:val="18"/>
                <w:szCs w:val="18"/>
              </w:rPr>
              <w:t>10,29</w:t>
            </w:r>
          </w:p>
        </w:tc>
        <w:tc>
          <w:tcPr>
            <w:tcW w:w="293" w:type="pct"/>
            <w:shd w:val="clear" w:color="auto" w:fill="auto"/>
            <w:vAlign w:val="center"/>
            <w:hideMark/>
          </w:tcPr>
          <w:p w14:paraId="6B9F1D6A" w14:textId="77777777" w:rsidR="0026031A" w:rsidRPr="0026031A" w:rsidRDefault="0026031A" w:rsidP="0026031A">
            <w:pPr>
              <w:jc w:val="center"/>
              <w:rPr>
                <w:sz w:val="18"/>
                <w:szCs w:val="18"/>
              </w:rPr>
            </w:pPr>
            <w:r w:rsidRPr="0026031A">
              <w:rPr>
                <w:sz w:val="18"/>
                <w:szCs w:val="18"/>
              </w:rPr>
              <w:t>92,59</w:t>
            </w:r>
          </w:p>
        </w:tc>
        <w:tc>
          <w:tcPr>
            <w:tcW w:w="511" w:type="pct"/>
            <w:shd w:val="clear" w:color="auto" w:fill="auto"/>
            <w:vAlign w:val="center"/>
            <w:hideMark/>
          </w:tcPr>
          <w:p w14:paraId="5238644B"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586C6397"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51358999"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0DEC8216" w14:textId="77777777" w:rsidR="0026031A" w:rsidRPr="0026031A" w:rsidRDefault="0026031A" w:rsidP="0026031A">
            <w:pPr>
              <w:jc w:val="center"/>
              <w:rPr>
                <w:color w:val="000000"/>
                <w:sz w:val="18"/>
                <w:szCs w:val="18"/>
              </w:rPr>
            </w:pPr>
            <w:r w:rsidRPr="0026031A">
              <w:rPr>
                <w:color w:val="000000"/>
                <w:sz w:val="18"/>
                <w:szCs w:val="18"/>
              </w:rPr>
              <w:t>102,88</w:t>
            </w:r>
          </w:p>
        </w:tc>
        <w:tc>
          <w:tcPr>
            <w:tcW w:w="443" w:type="pct"/>
            <w:shd w:val="clear" w:color="auto" w:fill="auto"/>
            <w:vAlign w:val="center"/>
            <w:hideMark/>
          </w:tcPr>
          <w:p w14:paraId="45472EC1" w14:textId="77777777" w:rsidR="0026031A" w:rsidRPr="0026031A" w:rsidRDefault="0026031A" w:rsidP="0026031A">
            <w:pPr>
              <w:jc w:val="center"/>
              <w:rPr>
                <w:sz w:val="18"/>
                <w:szCs w:val="18"/>
              </w:rPr>
            </w:pPr>
            <w:r w:rsidRPr="0026031A">
              <w:rPr>
                <w:sz w:val="18"/>
                <w:szCs w:val="18"/>
              </w:rPr>
              <w:t>0,00</w:t>
            </w:r>
          </w:p>
        </w:tc>
      </w:tr>
      <w:tr w:rsidR="0026031A" w:rsidRPr="0026031A" w14:paraId="0B973AEF" w14:textId="77777777" w:rsidTr="00627AA0">
        <w:trPr>
          <w:trHeight w:val="20"/>
        </w:trPr>
        <w:tc>
          <w:tcPr>
            <w:tcW w:w="327" w:type="pct"/>
            <w:shd w:val="clear" w:color="auto" w:fill="auto"/>
            <w:vAlign w:val="center"/>
            <w:hideMark/>
          </w:tcPr>
          <w:p w14:paraId="6F611DBA" w14:textId="77777777" w:rsidR="0026031A" w:rsidRPr="0026031A" w:rsidRDefault="0026031A" w:rsidP="0026031A">
            <w:pPr>
              <w:jc w:val="center"/>
              <w:rPr>
                <w:color w:val="000000"/>
                <w:sz w:val="18"/>
                <w:szCs w:val="18"/>
              </w:rPr>
            </w:pPr>
            <w:r w:rsidRPr="0026031A">
              <w:rPr>
                <w:color w:val="000000"/>
                <w:sz w:val="18"/>
                <w:szCs w:val="18"/>
              </w:rPr>
              <w:t>3.1.25</w:t>
            </w:r>
          </w:p>
        </w:tc>
        <w:tc>
          <w:tcPr>
            <w:tcW w:w="1363" w:type="pct"/>
            <w:shd w:val="clear" w:color="auto" w:fill="auto"/>
            <w:vAlign w:val="center"/>
            <w:hideMark/>
          </w:tcPr>
          <w:p w14:paraId="7BBE4DF2"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Куйбышева, 92 (Ду50 мм, L=12 м)</w:t>
            </w:r>
          </w:p>
        </w:tc>
        <w:tc>
          <w:tcPr>
            <w:tcW w:w="342" w:type="pct"/>
            <w:shd w:val="clear" w:color="auto" w:fill="auto"/>
            <w:vAlign w:val="center"/>
            <w:hideMark/>
          </w:tcPr>
          <w:p w14:paraId="4EC133F9"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64F3C96C"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778318A3" w14:textId="77777777" w:rsidR="0026031A" w:rsidRPr="0026031A" w:rsidRDefault="0026031A" w:rsidP="0026031A">
            <w:pPr>
              <w:jc w:val="center"/>
              <w:rPr>
                <w:sz w:val="18"/>
                <w:szCs w:val="18"/>
              </w:rPr>
            </w:pPr>
            <w:r w:rsidRPr="0026031A">
              <w:rPr>
                <w:sz w:val="18"/>
                <w:szCs w:val="18"/>
              </w:rPr>
              <w:t>104,58</w:t>
            </w:r>
          </w:p>
        </w:tc>
        <w:tc>
          <w:tcPr>
            <w:tcW w:w="264" w:type="pct"/>
            <w:shd w:val="clear" w:color="auto" w:fill="auto"/>
            <w:vAlign w:val="center"/>
            <w:hideMark/>
          </w:tcPr>
          <w:p w14:paraId="7B550E56" w14:textId="77777777" w:rsidR="0026031A" w:rsidRPr="0026031A" w:rsidRDefault="0026031A" w:rsidP="0026031A">
            <w:pPr>
              <w:jc w:val="center"/>
              <w:rPr>
                <w:sz w:val="18"/>
                <w:szCs w:val="18"/>
              </w:rPr>
            </w:pPr>
            <w:r w:rsidRPr="0026031A">
              <w:rPr>
                <w:sz w:val="18"/>
                <w:szCs w:val="18"/>
              </w:rPr>
              <w:t>10,46</w:t>
            </w:r>
          </w:p>
        </w:tc>
        <w:tc>
          <w:tcPr>
            <w:tcW w:w="293" w:type="pct"/>
            <w:shd w:val="clear" w:color="auto" w:fill="auto"/>
            <w:vAlign w:val="center"/>
            <w:hideMark/>
          </w:tcPr>
          <w:p w14:paraId="0913F374" w14:textId="77777777" w:rsidR="0026031A" w:rsidRPr="0026031A" w:rsidRDefault="0026031A" w:rsidP="0026031A">
            <w:pPr>
              <w:jc w:val="center"/>
              <w:rPr>
                <w:sz w:val="18"/>
                <w:szCs w:val="18"/>
              </w:rPr>
            </w:pPr>
            <w:r w:rsidRPr="0026031A">
              <w:rPr>
                <w:sz w:val="18"/>
                <w:szCs w:val="18"/>
              </w:rPr>
              <w:t>94,12</w:t>
            </w:r>
          </w:p>
        </w:tc>
        <w:tc>
          <w:tcPr>
            <w:tcW w:w="511" w:type="pct"/>
            <w:shd w:val="clear" w:color="auto" w:fill="auto"/>
            <w:vAlign w:val="center"/>
            <w:hideMark/>
          </w:tcPr>
          <w:p w14:paraId="5D6F6681"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15BC5A01"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75D5847E"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1B48D574" w14:textId="77777777" w:rsidR="0026031A" w:rsidRPr="0026031A" w:rsidRDefault="0026031A" w:rsidP="0026031A">
            <w:pPr>
              <w:jc w:val="center"/>
              <w:rPr>
                <w:color w:val="000000"/>
                <w:sz w:val="18"/>
                <w:szCs w:val="18"/>
              </w:rPr>
            </w:pPr>
            <w:r w:rsidRPr="0026031A">
              <w:rPr>
                <w:color w:val="000000"/>
                <w:sz w:val="18"/>
                <w:szCs w:val="18"/>
              </w:rPr>
              <w:t>104,58</w:t>
            </w:r>
          </w:p>
        </w:tc>
        <w:tc>
          <w:tcPr>
            <w:tcW w:w="443" w:type="pct"/>
            <w:shd w:val="clear" w:color="auto" w:fill="auto"/>
            <w:vAlign w:val="center"/>
            <w:hideMark/>
          </w:tcPr>
          <w:p w14:paraId="54318A66" w14:textId="77777777" w:rsidR="0026031A" w:rsidRPr="0026031A" w:rsidRDefault="0026031A" w:rsidP="0026031A">
            <w:pPr>
              <w:jc w:val="center"/>
              <w:rPr>
                <w:sz w:val="18"/>
                <w:szCs w:val="18"/>
              </w:rPr>
            </w:pPr>
            <w:r w:rsidRPr="0026031A">
              <w:rPr>
                <w:sz w:val="18"/>
                <w:szCs w:val="18"/>
              </w:rPr>
              <w:t>0,00</w:t>
            </w:r>
          </w:p>
        </w:tc>
      </w:tr>
      <w:tr w:rsidR="0026031A" w:rsidRPr="0026031A" w14:paraId="4CDFED18" w14:textId="77777777" w:rsidTr="00627AA0">
        <w:trPr>
          <w:trHeight w:val="20"/>
        </w:trPr>
        <w:tc>
          <w:tcPr>
            <w:tcW w:w="327" w:type="pct"/>
            <w:shd w:val="clear" w:color="auto" w:fill="auto"/>
            <w:vAlign w:val="center"/>
            <w:hideMark/>
          </w:tcPr>
          <w:p w14:paraId="43BC8810" w14:textId="77777777" w:rsidR="0026031A" w:rsidRPr="0026031A" w:rsidRDefault="0026031A" w:rsidP="0026031A">
            <w:pPr>
              <w:jc w:val="center"/>
              <w:rPr>
                <w:color w:val="000000"/>
                <w:sz w:val="18"/>
                <w:szCs w:val="18"/>
              </w:rPr>
            </w:pPr>
            <w:r w:rsidRPr="0026031A">
              <w:rPr>
                <w:color w:val="000000"/>
                <w:sz w:val="18"/>
                <w:szCs w:val="18"/>
              </w:rPr>
              <w:t>3.1.26</w:t>
            </w:r>
          </w:p>
        </w:tc>
        <w:tc>
          <w:tcPr>
            <w:tcW w:w="1363" w:type="pct"/>
            <w:shd w:val="clear" w:color="auto" w:fill="auto"/>
            <w:vAlign w:val="center"/>
            <w:hideMark/>
          </w:tcPr>
          <w:p w14:paraId="32BCB238"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Куйбышева, 69 (Ду50 мм, L=7 м)</w:t>
            </w:r>
          </w:p>
        </w:tc>
        <w:tc>
          <w:tcPr>
            <w:tcW w:w="342" w:type="pct"/>
            <w:shd w:val="clear" w:color="auto" w:fill="auto"/>
            <w:vAlign w:val="center"/>
            <w:hideMark/>
          </w:tcPr>
          <w:p w14:paraId="0C0DD11C"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091BCC95"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0A842675" w14:textId="77777777" w:rsidR="0026031A" w:rsidRPr="0026031A" w:rsidRDefault="0026031A" w:rsidP="0026031A">
            <w:pPr>
              <w:jc w:val="center"/>
              <w:rPr>
                <w:sz w:val="18"/>
                <w:szCs w:val="18"/>
              </w:rPr>
            </w:pPr>
            <w:r w:rsidRPr="0026031A">
              <w:rPr>
                <w:sz w:val="18"/>
                <w:szCs w:val="18"/>
              </w:rPr>
              <w:t>104,58</w:t>
            </w:r>
          </w:p>
        </w:tc>
        <w:tc>
          <w:tcPr>
            <w:tcW w:w="264" w:type="pct"/>
            <w:shd w:val="clear" w:color="auto" w:fill="auto"/>
            <w:vAlign w:val="center"/>
            <w:hideMark/>
          </w:tcPr>
          <w:p w14:paraId="0AC3FE12" w14:textId="77777777" w:rsidR="0026031A" w:rsidRPr="0026031A" w:rsidRDefault="0026031A" w:rsidP="0026031A">
            <w:pPr>
              <w:jc w:val="center"/>
              <w:rPr>
                <w:sz w:val="18"/>
                <w:szCs w:val="18"/>
              </w:rPr>
            </w:pPr>
            <w:r w:rsidRPr="0026031A">
              <w:rPr>
                <w:sz w:val="18"/>
                <w:szCs w:val="18"/>
              </w:rPr>
              <w:t>10,46</w:t>
            </w:r>
          </w:p>
        </w:tc>
        <w:tc>
          <w:tcPr>
            <w:tcW w:w="293" w:type="pct"/>
            <w:shd w:val="clear" w:color="auto" w:fill="auto"/>
            <w:vAlign w:val="center"/>
            <w:hideMark/>
          </w:tcPr>
          <w:p w14:paraId="1BF6A86C" w14:textId="77777777" w:rsidR="0026031A" w:rsidRPr="0026031A" w:rsidRDefault="0026031A" w:rsidP="0026031A">
            <w:pPr>
              <w:jc w:val="center"/>
              <w:rPr>
                <w:sz w:val="18"/>
                <w:szCs w:val="18"/>
              </w:rPr>
            </w:pPr>
            <w:r w:rsidRPr="0026031A">
              <w:rPr>
                <w:sz w:val="18"/>
                <w:szCs w:val="18"/>
              </w:rPr>
              <w:t>94,12</w:t>
            </w:r>
          </w:p>
        </w:tc>
        <w:tc>
          <w:tcPr>
            <w:tcW w:w="511" w:type="pct"/>
            <w:shd w:val="clear" w:color="auto" w:fill="auto"/>
            <w:vAlign w:val="center"/>
            <w:hideMark/>
          </w:tcPr>
          <w:p w14:paraId="60A7ED55"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2548B544"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715EADF1"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5843F840" w14:textId="77777777" w:rsidR="0026031A" w:rsidRPr="0026031A" w:rsidRDefault="0026031A" w:rsidP="0026031A">
            <w:pPr>
              <w:jc w:val="center"/>
              <w:rPr>
                <w:color w:val="000000"/>
                <w:sz w:val="18"/>
                <w:szCs w:val="18"/>
              </w:rPr>
            </w:pPr>
            <w:r w:rsidRPr="0026031A">
              <w:rPr>
                <w:color w:val="000000"/>
                <w:sz w:val="18"/>
                <w:szCs w:val="18"/>
              </w:rPr>
              <w:t>104,58</w:t>
            </w:r>
          </w:p>
        </w:tc>
        <w:tc>
          <w:tcPr>
            <w:tcW w:w="443" w:type="pct"/>
            <w:shd w:val="clear" w:color="auto" w:fill="auto"/>
            <w:vAlign w:val="center"/>
            <w:hideMark/>
          </w:tcPr>
          <w:p w14:paraId="42979946" w14:textId="77777777" w:rsidR="0026031A" w:rsidRPr="0026031A" w:rsidRDefault="0026031A" w:rsidP="0026031A">
            <w:pPr>
              <w:jc w:val="center"/>
              <w:rPr>
                <w:sz w:val="18"/>
                <w:szCs w:val="18"/>
              </w:rPr>
            </w:pPr>
            <w:r w:rsidRPr="0026031A">
              <w:rPr>
                <w:sz w:val="18"/>
                <w:szCs w:val="18"/>
              </w:rPr>
              <w:t>0,00</w:t>
            </w:r>
          </w:p>
        </w:tc>
      </w:tr>
      <w:tr w:rsidR="0026031A" w:rsidRPr="0026031A" w14:paraId="7B6EDAEA" w14:textId="77777777" w:rsidTr="00627AA0">
        <w:trPr>
          <w:trHeight w:val="20"/>
        </w:trPr>
        <w:tc>
          <w:tcPr>
            <w:tcW w:w="327" w:type="pct"/>
            <w:shd w:val="clear" w:color="auto" w:fill="auto"/>
            <w:vAlign w:val="center"/>
            <w:hideMark/>
          </w:tcPr>
          <w:p w14:paraId="45978351" w14:textId="77777777" w:rsidR="0026031A" w:rsidRPr="0026031A" w:rsidRDefault="0026031A" w:rsidP="0026031A">
            <w:pPr>
              <w:jc w:val="center"/>
              <w:rPr>
                <w:color w:val="000000"/>
                <w:sz w:val="18"/>
                <w:szCs w:val="18"/>
              </w:rPr>
            </w:pPr>
            <w:r w:rsidRPr="0026031A">
              <w:rPr>
                <w:color w:val="000000"/>
                <w:sz w:val="18"/>
                <w:szCs w:val="18"/>
              </w:rPr>
              <w:t>3.1.27</w:t>
            </w:r>
          </w:p>
        </w:tc>
        <w:tc>
          <w:tcPr>
            <w:tcW w:w="1363" w:type="pct"/>
            <w:shd w:val="clear" w:color="auto" w:fill="auto"/>
            <w:vAlign w:val="center"/>
            <w:hideMark/>
          </w:tcPr>
          <w:p w14:paraId="60958CD8"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Куйбышева, 68 (Ду32 мм, L=6 м)</w:t>
            </w:r>
          </w:p>
        </w:tc>
        <w:tc>
          <w:tcPr>
            <w:tcW w:w="342" w:type="pct"/>
            <w:shd w:val="clear" w:color="auto" w:fill="auto"/>
            <w:vAlign w:val="center"/>
            <w:hideMark/>
          </w:tcPr>
          <w:p w14:paraId="6449332D"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673D3716"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32773CDB" w14:textId="77777777" w:rsidR="0026031A" w:rsidRPr="0026031A" w:rsidRDefault="0026031A" w:rsidP="0026031A">
            <w:pPr>
              <w:jc w:val="center"/>
              <w:rPr>
                <w:sz w:val="18"/>
                <w:szCs w:val="18"/>
              </w:rPr>
            </w:pPr>
            <w:r w:rsidRPr="0026031A">
              <w:rPr>
                <w:sz w:val="18"/>
                <w:szCs w:val="18"/>
              </w:rPr>
              <w:t>104,58</w:t>
            </w:r>
          </w:p>
        </w:tc>
        <w:tc>
          <w:tcPr>
            <w:tcW w:w="264" w:type="pct"/>
            <w:shd w:val="clear" w:color="auto" w:fill="auto"/>
            <w:vAlign w:val="center"/>
            <w:hideMark/>
          </w:tcPr>
          <w:p w14:paraId="23666CAF" w14:textId="77777777" w:rsidR="0026031A" w:rsidRPr="0026031A" w:rsidRDefault="0026031A" w:rsidP="0026031A">
            <w:pPr>
              <w:jc w:val="center"/>
              <w:rPr>
                <w:sz w:val="18"/>
                <w:szCs w:val="18"/>
              </w:rPr>
            </w:pPr>
            <w:r w:rsidRPr="0026031A">
              <w:rPr>
                <w:sz w:val="18"/>
                <w:szCs w:val="18"/>
              </w:rPr>
              <w:t>10,46</w:t>
            </w:r>
          </w:p>
        </w:tc>
        <w:tc>
          <w:tcPr>
            <w:tcW w:w="293" w:type="pct"/>
            <w:shd w:val="clear" w:color="auto" w:fill="auto"/>
            <w:vAlign w:val="center"/>
            <w:hideMark/>
          </w:tcPr>
          <w:p w14:paraId="2B644839" w14:textId="77777777" w:rsidR="0026031A" w:rsidRPr="0026031A" w:rsidRDefault="0026031A" w:rsidP="0026031A">
            <w:pPr>
              <w:jc w:val="center"/>
              <w:rPr>
                <w:sz w:val="18"/>
                <w:szCs w:val="18"/>
              </w:rPr>
            </w:pPr>
            <w:r w:rsidRPr="0026031A">
              <w:rPr>
                <w:sz w:val="18"/>
                <w:szCs w:val="18"/>
              </w:rPr>
              <w:t>94,12</w:t>
            </w:r>
          </w:p>
        </w:tc>
        <w:tc>
          <w:tcPr>
            <w:tcW w:w="511" w:type="pct"/>
            <w:shd w:val="clear" w:color="auto" w:fill="auto"/>
            <w:vAlign w:val="center"/>
            <w:hideMark/>
          </w:tcPr>
          <w:p w14:paraId="41337398"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6DE67398"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3CED8535"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7F1C06CF" w14:textId="77777777" w:rsidR="0026031A" w:rsidRPr="0026031A" w:rsidRDefault="0026031A" w:rsidP="0026031A">
            <w:pPr>
              <w:jc w:val="center"/>
              <w:rPr>
                <w:color w:val="000000"/>
                <w:sz w:val="18"/>
                <w:szCs w:val="18"/>
              </w:rPr>
            </w:pPr>
            <w:r w:rsidRPr="0026031A">
              <w:rPr>
                <w:color w:val="000000"/>
                <w:sz w:val="18"/>
                <w:szCs w:val="18"/>
              </w:rPr>
              <w:t>104,58</w:t>
            </w:r>
          </w:p>
        </w:tc>
        <w:tc>
          <w:tcPr>
            <w:tcW w:w="443" w:type="pct"/>
            <w:shd w:val="clear" w:color="auto" w:fill="auto"/>
            <w:vAlign w:val="center"/>
            <w:hideMark/>
          </w:tcPr>
          <w:p w14:paraId="713E3B1E" w14:textId="77777777" w:rsidR="0026031A" w:rsidRPr="0026031A" w:rsidRDefault="0026031A" w:rsidP="0026031A">
            <w:pPr>
              <w:jc w:val="center"/>
              <w:rPr>
                <w:sz w:val="18"/>
                <w:szCs w:val="18"/>
              </w:rPr>
            </w:pPr>
            <w:r w:rsidRPr="0026031A">
              <w:rPr>
                <w:sz w:val="18"/>
                <w:szCs w:val="18"/>
              </w:rPr>
              <w:t>0,00</w:t>
            </w:r>
          </w:p>
        </w:tc>
      </w:tr>
      <w:tr w:rsidR="0026031A" w:rsidRPr="0026031A" w14:paraId="79086BBE" w14:textId="77777777" w:rsidTr="00627AA0">
        <w:trPr>
          <w:trHeight w:val="20"/>
        </w:trPr>
        <w:tc>
          <w:tcPr>
            <w:tcW w:w="327" w:type="pct"/>
            <w:shd w:val="clear" w:color="auto" w:fill="auto"/>
            <w:vAlign w:val="center"/>
            <w:hideMark/>
          </w:tcPr>
          <w:p w14:paraId="66D14E4C" w14:textId="77777777" w:rsidR="0026031A" w:rsidRPr="0026031A" w:rsidRDefault="0026031A" w:rsidP="0026031A">
            <w:pPr>
              <w:jc w:val="center"/>
              <w:rPr>
                <w:color w:val="000000"/>
                <w:sz w:val="18"/>
                <w:szCs w:val="18"/>
              </w:rPr>
            </w:pPr>
            <w:r w:rsidRPr="0026031A">
              <w:rPr>
                <w:color w:val="000000"/>
                <w:sz w:val="18"/>
                <w:szCs w:val="18"/>
              </w:rPr>
              <w:t>3.1.28</w:t>
            </w:r>
          </w:p>
        </w:tc>
        <w:tc>
          <w:tcPr>
            <w:tcW w:w="1363" w:type="pct"/>
            <w:shd w:val="clear" w:color="auto" w:fill="auto"/>
            <w:vAlign w:val="center"/>
            <w:hideMark/>
          </w:tcPr>
          <w:p w14:paraId="06B5AD3A" w14:textId="77777777" w:rsidR="0026031A" w:rsidRPr="0026031A" w:rsidRDefault="0026031A" w:rsidP="0026031A">
            <w:pPr>
              <w:jc w:val="center"/>
              <w:rPr>
                <w:color w:val="000000"/>
                <w:sz w:val="18"/>
                <w:szCs w:val="18"/>
              </w:rPr>
            </w:pPr>
            <w:r w:rsidRPr="0026031A">
              <w:rPr>
                <w:color w:val="000000"/>
                <w:sz w:val="18"/>
                <w:szCs w:val="18"/>
              </w:rPr>
              <w:t>Реконструкция тепловой сети по ул. Воронежская, 82 (Ду80 мм, L=26 м)</w:t>
            </w:r>
          </w:p>
        </w:tc>
        <w:tc>
          <w:tcPr>
            <w:tcW w:w="342" w:type="pct"/>
            <w:shd w:val="clear" w:color="auto" w:fill="auto"/>
            <w:vAlign w:val="center"/>
            <w:hideMark/>
          </w:tcPr>
          <w:p w14:paraId="02C347F7"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18AC838F"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2D3FBA9A" w14:textId="77777777" w:rsidR="0026031A" w:rsidRPr="0026031A" w:rsidRDefault="0026031A" w:rsidP="0026031A">
            <w:pPr>
              <w:jc w:val="center"/>
              <w:rPr>
                <w:sz w:val="18"/>
                <w:szCs w:val="18"/>
              </w:rPr>
            </w:pPr>
            <w:r w:rsidRPr="0026031A">
              <w:rPr>
                <w:sz w:val="18"/>
                <w:szCs w:val="18"/>
              </w:rPr>
              <w:t>104,58</w:t>
            </w:r>
          </w:p>
        </w:tc>
        <w:tc>
          <w:tcPr>
            <w:tcW w:w="264" w:type="pct"/>
            <w:shd w:val="clear" w:color="auto" w:fill="auto"/>
            <w:vAlign w:val="center"/>
            <w:hideMark/>
          </w:tcPr>
          <w:p w14:paraId="00E67287" w14:textId="77777777" w:rsidR="0026031A" w:rsidRPr="0026031A" w:rsidRDefault="0026031A" w:rsidP="0026031A">
            <w:pPr>
              <w:jc w:val="center"/>
              <w:rPr>
                <w:sz w:val="18"/>
                <w:szCs w:val="18"/>
              </w:rPr>
            </w:pPr>
            <w:r w:rsidRPr="0026031A">
              <w:rPr>
                <w:sz w:val="18"/>
                <w:szCs w:val="18"/>
              </w:rPr>
              <w:t>10,46</w:t>
            </w:r>
          </w:p>
        </w:tc>
        <w:tc>
          <w:tcPr>
            <w:tcW w:w="293" w:type="pct"/>
            <w:shd w:val="clear" w:color="auto" w:fill="auto"/>
            <w:vAlign w:val="center"/>
            <w:hideMark/>
          </w:tcPr>
          <w:p w14:paraId="23C44A96" w14:textId="77777777" w:rsidR="0026031A" w:rsidRPr="0026031A" w:rsidRDefault="0026031A" w:rsidP="0026031A">
            <w:pPr>
              <w:jc w:val="center"/>
              <w:rPr>
                <w:sz w:val="18"/>
                <w:szCs w:val="18"/>
              </w:rPr>
            </w:pPr>
            <w:r w:rsidRPr="0026031A">
              <w:rPr>
                <w:sz w:val="18"/>
                <w:szCs w:val="18"/>
              </w:rPr>
              <w:t>94,12</w:t>
            </w:r>
          </w:p>
        </w:tc>
        <w:tc>
          <w:tcPr>
            <w:tcW w:w="511" w:type="pct"/>
            <w:shd w:val="clear" w:color="auto" w:fill="auto"/>
            <w:vAlign w:val="center"/>
            <w:hideMark/>
          </w:tcPr>
          <w:p w14:paraId="3C6E100B"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656A5A23" w14:textId="77777777" w:rsidR="0026031A" w:rsidRPr="0026031A" w:rsidRDefault="0026031A" w:rsidP="0026031A">
            <w:pPr>
              <w:jc w:val="center"/>
              <w:rPr>
                <w:sz w:val="20"/>
                <w:szCs w:val="20"/>
              </w:rPr>
            </w:pPr>
            <w:r w:rsidRPr="0026031A">
              <w:rPr>
                <w:sz w:val="18"/>
                <w:szCs w:val="18"/>
              </w:rPr>
              <w:t>0,00</w:t>
            </w:r>
          </w:p>
        </w:tc>
        <w:tc>
          <w:tcPr>
            <w:tcW w:w="262" w:type="pct"/>
            <w:shd w:val="clear" w:color="auto" w:fill="auto"/>
            <w:vAlign w:val="center"/>
            <w:hideMark/>
          </w:tcPr>
          <w:p w14:paraId="3C10D4AB" w14:textId="77777777" w:rsidR="0026031A" w:rsidRPr="0026031A" w:rsidRDefault="0026031A" w:rsidP="0026031A">
            <w:pPr>
              <w:jc w:val="center"/>
              <w:rPr>
                <w:sz w:val="20"/>
                <w:szCs w:val="20"/>
              </w:rPr>
            </w:pPr>
            <w:r w:rsidRPr="0026031A">
              <w:rPr>
                <w:sz w:val="18"/>
                <w:szCs w:val="18"/>
              </w:rPr>
              <w:t>0,00</w:t>
            </w:r>
          </w:p>
        </w:tc>
        <w:tc>
          <w:tcPr>
            <w:tcW w:w="291" w:type="pct"/>
            <w:shd w:val="clear" w:color="auto" w:fill="auto"/>
            <w:vAlign w:val="center"/>
            <w:hideMark/>
          </w:tcPr>
          <w:p w14:paraId="6CBB89CC" w14:textId="77777777" w:rsidR="0026031A" w:rsidRPr="0026031A" w:rsidRDefault="0026031A" w:rsidP="0026031A">
            <w:pPr>
              <w:jc w:val="center"/>
              <w:rPr>
                <w:color w:val="000000"/>
                <w:sz w:val="18"/>
                <w:szCs w:val="18"/>
              </w:rPr>
            </w:pPr>
            <w:r w:rsidRPr="0026031A">
              <w:rPr>
                <w:color w:val="000000"/>
                <w:sz w:val="18"/>
                <w:szCs w:val="18"/>
              </w:rPr>
              <w:t>104,58</w:t>
            </w:r>
          </w:p>
        </w:tc>
        <w:tc>
          <w:tcPr>
            <w:tcW w:w="443" w:type="pct"/>
            <w:shd w:val="clear" w:color="auto" w:fill="auto"/>
            <w:vAlign w:val="center"/>
            <w:hideMark/>
          </w:tcPr>
          <w:p w14:paraId="71A2439A" w14:textId="77777777" w:rsidR="0026031A" w:rsidRPr="0026031A" w:rsidRDefault="0026031A" w:rsidP="0026031A">
            <w:pPr>
              <w:jc w:val="center"/>
              <w:rPr>
                <w:sz w:val="18"/>
                <w:szCs w:val="18"/>
              </w:rPr>
            </w:pPr>
            <w:r w:rsidRPr="0026031A">
              <w:rPr>
                <w:sz w:val="18"/>
                <w:szCs w:val="18"/>
              </w:rPr>
              <w:t>0,00</w:t>
            </w:r>
          </w:p>
        </w:tc>
      </w:tr>
    </w:tbl>
    <w:p w14:paraId="531A6184" w14:textId="77777777" w:rsidR="0026031A" w:rsidRPr="0026031A" w:rsidRDefault="0026031A" w:rsidP="0026031A">
      <w:pPr>
        <w:rPr>
          <w:sz w:val="14"/>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4"/>
        <w:gridCol w:w="3975"/>
        <w:gridCol w:w="996"/>
        <w:gridCol w:w="999"/>
        <w:gridCol w:w="853"/>
        <w:gridCol w:w="769"/>
        <w:gridCol w:w="853"/>
        <w:gridCol w:w="1473"/>
        <w:gridCol w:w="15"/>
        <w:gridCol w:w="757"/>
        <w:gridCol w:w="12"/>
        <w:gridCol w:w="751"/>
        <w:gridCol w:w="12"/>
        <w:gridCol w:w="836"/>
        <w:gridCol w:w="12"/>
        <w:gridCol w:w="1293"/>
      </w:tblGrid>
      <w:tr w:rsidR="0026031A" w:rsidRPr="0026031A" w14:paraId="6CA56AAA" w14:textId="77777777" w:rsidTr="00627AA0">
        <w:trPr>
          <w:trHeight w:val="20"/>
        </w:trPr>
        <w:tc>
          <w:tcPr>
            <w:tcW w:w="328" w:type="pct"/>
            <w:shd w:val="clear" w:color="auto" w:fill="auto"/>
            <w:vAlign w:val="center"/>
            <w:hideMark/>
          </w:tcPr>
          <w:p w14:paraId="361BEAC8" w14:textId="77777777" w:rsidR="0026031A" w:rsidRPr="0026031A" w:rsidRDefault="0026031A" w:rsidP="0026031A">
            <w:pPr>
              <w:jc w:val="center"/>
              <w:rPr>
                <w:color w:val="000000"/>
                <w:sz w:val="18"/>
                <w:szCs w:val="18"/>
              </w:rPr>
            </w:pPr>
            <w:r w:rsidRPr="0026031A">
              <w:rPr>
                <w:color w:val="000000"/>
                <w:sz w:val="18"/>
                <w:szCs w:val="18"/>
              </w:rPr>
              <w:lastRenderedPageBreak/>
              <w:t>1</w:t>
            </w:r>
          </w:p>
        </w:tc>
        <w:tc>
          <w:tcPr>
            <w:tcW w:w="1365" w:type="pct"/>
            <w:shd w:val="clear" w:color="auto" w:fill="auto"/>
            <w:vAlign w:val="center"/>
            <w:hideMark/>
          </w:tcPr>
          <w:p w14:paraId="680ACEB9" w14:textId="77777777" w:rsidR="0026031A" w:rsidRPr="0026031A" w:rsidRDefault="0026031A" w:rsidP="0026031A">
            <w:pPr>
              <w:jc w:val="center"/>
              <w:rPr>
                <w:color w:val="000000"/>
                <w:sz w:val="18"/>
                <w:szCs w:val="18"/>
              </w:rPr>
            </w:pPr>
            <w:r w:rsidRPr="0026031A">
              <w:rPr>
                <w:color w:val="000000"/>
                <w:sz w:val="18"/>
                <w:szCs w:val="18"/>
              </w:rPr>
              <w:t>2</w:t>
            </w:r>
          </w:p>
        </w:tc>
        <w:tc>
          <w:tcPr>
            <w:tcW w:w="342" w:type="pct"/>
            <w:shd w:val="clear" w:color="auto" w:fill="auto"/>
            <w:vAlign w:val="center"/>
          </w:tcPr>
          <w:p w14:paraId="01A987C5" w14:textId="77777777" w:rsidR="0026031A" w:rsidRPr="0026031A" w:rsidRDefault="0026031A" w:rsidP="0026031A">
            <w:pPr>
              <w:jc w:val="center"/>
              <w:rPr>
                <w:color w:val="000000"/>
                <w:sz w:val="18"/>
                <w:szCs w:val="18"/>
              </w:rPr>
            </w:pPr>
            <w:r w:rsidRPr="0026031A">
              <w:rPr>
                <w:color w:val="000000"/>
                <w:sz w:val="18"/>
                <w:szCs w:val="18"/>
              </w:rPr>
              <w:t>3</w:t>
            </w:r>
          </w:p>
        </w:tc>
        <w:tc>
          <w:tcPr>
            <w:tcW w:w="343" w:type="pct"/>
            <w:shd w:val="clear" w:color="auto" w:fill="auto"/>
            <w:vAlign w:val="center"/>
          </w:tcPr>
          <w:p w14:paraId="5FCA4E02" w14:textId="77777777" w:rsidR="0026031A" w:rsidRPr="0026031A" w:rsidRDefault="0026031A" w:rsidP="0026031A">
            <w:pPr>
              <w:jc w:val="center"/>
              <w:rPr>
                <w:color w:val="000000"/>
                <w:sz w:val="18"/>
                <w:szCs w:val="18"/>
              </w:rPr>
            </w:pPr>
            <w:r w:rsidRPr="0026031A">
              <w:rPr>
                <w:color w:val="000000"/>
                <w:sz w:val="18"/>
                <w:szCs w:val="18"/>
              </w:rPr>
              <w:t>4</w:t>
            </w:r>
          </w:p>
        </w:tc>
        <w:tc>
          <w:tcPr>
            <w:tcW w:w="293" w:type="pct"/>
            <w:shd w:val="clear" w:color="auto" w:fill="auto"/>
            <w:vAlign w:val="center"/>
          </w:tcPr>
          <w:p w14:paraId="6F1F7A77" w14:textId="77777777" w:rsidR="0026031A" w:rsidRPr="0026031A" w:rsidRDefault="0026031A" w:rsidP="0026031A">
            <w:pPr>
              <w:jc w:val="center"/>
              <w:rPr>
                <w:color w:val="000000"/>
                <w:sz w:val="18"/>
                <w:szCs w:val="18"/>
              </w:rPr>
            </w:pPr>
            <w:r w:rsidRPr="0026031A">
              <w:rPr>
                <w:color w:val="000000"/>
                <w:sz w:val="18"/>
                <w:szCs w:val="18"/>
              </w:rPr>
              <w:t>5</w:t>
            </w:r>
          </w:p>
        </w:tc>
        <w:tc>
          <w:tcPr>
            <w:tcW w:w="264" w:type="pct"/>
            <w:shd w:val="clear" w:color="auto" w:fill="auto"/>
            <w:vAlign w:val="center"/>
          </w:tcPr>
          <w:p w14:paraId="25AA276F" w14:textId="77777777" w:rsidR="0026031A" w:rsidRPr="0026031A" w:rsidRDefault="0026031A" w:rsidP="0026031A">
            <w:pPr>
              <w:jc w:val="center"/>
              <w:rPr>
                <w:color w:val="000000"/>
                <w:sz w:val="18"/>
                <w:szCs w:val="18"/>
              </w:rPr>
            </w:pPr>
            <w:r w:rsidRPr="0026031A">
              <w:rPr>
                <w:color w:val="000000"/>
                <w:sz w:val="18"/>
                <w:szCs w:val="18"/>
              </w:rPr>
              <w:t>6</w:t>
            </w:r>
          </w:p>
        </w:tc>
        <w:tc>
          <w:tcPr>
            <w:tcW w:w="293" w:type="pct"/>
            <w:shd w:val="clear" w:color="auto" w:fill="auto"/>
            <w:vAlign w:val="center"/>
          </w:tcPr>
          <w:p w14:paraId="0BB79F13" w14:textId="77777777" w:rsidR="0026031A" w:rsidRPr="0026031A" w:rsidRDefault="0026031A" w:rsidP="0026031A">
            <w:pPr>
              <w:jc w:val="center"/>
              <w:rPr>
                <w:color w:val="000000"/>
                <w:sz w:val="18"/>
                <w:szCs w:val="18"/>
              </w:rPr>
            </w:pPr>
            <w:r w:rsidRPr="0026031A">
              <w:rPr>
                <w:color w:val="000000"/>
                <w:sz w:val="18"/>
                <w:szCs w:val="18"/>
              </w:rPr>
              <w:t>7</w:t>
            </w:r>
          </w:p>
        </w:tc>
        <w:tc>
          <w:tcPr>
            <w:tcW w:w="511" w:type="pct"/>
            <w:gridSpan w:val="2"/>
            <w:shd w:val="clear" w:color="auto" w:fill="auto"/>
            <w:vAlign w:val="center"/>
          </w:tcPr>
          <w:p w14:paraId="1E5E55E6" w14:textId="77777777" w:rsidR="0026031A" w:rsidRPr="0026031A" w:rsidRDefault="0026031A" w:rsidP="0026031A">
            <w:pPr>
              <w:jc w:val="center"/>
              <w:rPr>
                <w:color w:val="000000"/>
                <w:sz w:val="18"/>
                <w:szCs w:val="18"/>
              </w:rPr>
            </w:pPr>
            <w:r w:rsidRPr="0026031A">
              <w:rPr>
                <w:color w:val="000000"/>
                <w:sz w:val="18"/>
                <w:szCs w:val="18"/>
              </w:rPr>
              <w:t>8</w:t>
            </w:r>
          </w:p>
        </w:tc>
        <w:tc>
          <w:tcPr>
            <w:tcW w:w="264" w:type="pct"/>
            <w:gridSpan w:val="2"/>
            <w:shd w:val="clear" w:color="auto" w:fill="auto"/>
            <w:vAlign w:val="center"/>
          </w:tcPr>
          <w:p w14:paraId="241222A9" w14:textId="77777777" w:rsidR="0026031A" w:rsidRPr="0026031A" w:rsidRDefault="0026031A" w:rsidP="0026031A">
            <w:pPr>
              <w:jc w:val="center"/>
              <w:rPr>
                <w:color w:val="000000"/>
                <w:sz w:val="18"/>
                <w:szCs w:val="18"/>
              </w:rPr>
            </w:pPr>
            <w:r w:rsidRPr="0026031A">
              <w:rPr>
                <w:color w:val="000000"/>
                <w:sz w:val="18"/>
                <w:szCs w:val="18"/>
              </w:rPr>
              <w:t>9</w:t>
            </w:r>
          </w:p>
        </w:tc>
        <w:tc>
          <w:tcPr>
            <w:tcW w:w="262" w:type="pct"/>
            <w:gridSpan w:val="2"/>
            <w:shd w:val="clear" w:color="auto" w:fill="auto"/>
            <w:vAlign w:val="center"/>
          </w:tcPr>
          <w:p w14:paraId="66C87985" w14:textId="77777777" w:rsidR="0026031A" w:rsidRPr="0026031A" w:rsidRDefault="0026031A" w:rsidP="0026031A">
            <w:pPr>
              <w:jc w:val="center"/>
              <w:rPr>
                <w:color w:val="000000"/>
                <w:sz w:val="18"/>
                <w:szCs w:val="18"/>
              </w:rPr>
            </w:pPr>
            <w:r w:rsidRPr="0026031A">
              <w:rPr>
                <w:color w:val="000000"/>
                <w:sz w:val="18"/>
                <w:szCs w:val="18"/>
              </w:rPr>
              <w:t>10</w:t>
            </w:r>
          </w:p>
        </w:tc>
        <w:tc>
          <w:tcPr>
            <w:tcW w:w="291" w:type="pct"/>
            <w:gridSpan w:val="2"/>
            <w:shd w:val="clear" w:color="auto" w:fill="auto"/>
            <w:vAlign w:val="center"/>
          </w:tcPr>
          <w:p w14:paraId="33EAD223" w14:textId="77777777" w:rsidR="0026031A" w:rsidRPr="0026031A" w:rsidRDefault="0026031A" w:rsidP="0026031A">
            <w:pPr>
              <w:jc w:val="center"/>
              <w:rPr>
                <w:color w:val="000000"/>
                <w:sz w:val="18"/>
                <w:szCs w:val="18"/>
              </w:rPr>
            </w:pPr>
            <w:r w:rsidRPr="0026031A">
              <w:rPr>
                <w:color w:val="000000"/>
                <w:sz w:val="18"/>
                <w:szCs w:val="18"/>
              </w:rPr>
              <w:t>11</w:t>
            </w:r>
          </w:p>
        </w:tc>
        <w:tc>
          <w:tcPr>
            <w:tcW w:w="444" w:type="pct"/>
            <w:shd w:val="clear" w:color="auto" w:fill="auto"/>
            <w:vAlign w:val="center"/>
          </w:tcPr>
          <w:p w14:paraId="528C54FE" w14:textId="77777777" w:rsidR="0026031A" w:rsidRPr="0026031A" w:rsidRDefault="0026031A" w:rsidP="0026031A">
            <w:pPr>
              <w:jc w:val="center"/>
              <w:rPr>
                <w:color w:val="000000"/>
                <w:sz w:val="18"/>
                <w:szCs w:val="18"/>
              </w:rPr>
            </w:pPr>
            <w:r w:rsidRPr="0026031A">
              <w:rPr>
                <w:color w:val="000000"/>
                <w:sz w:val="18"/>
                <w:szCs w:val="18"/>
              </w:rPr>
              <w:t>12</w:t>
            </w:r>
          </w:p>
        </w:tc>
      </w:tr>
      <w:tr w:rsidR="0026031A" w:rsidRPr="0026031A" w14:paraId="1C7D4CA9" w14:textId="77777777" w:rsidTr="00627AA0">
        <w:trPr>
          <w:trHeight w:val="20"/>
        </w:trPr>
        <w:tc>
          <w:tcPr>
            <w:tcW w:w="327" w:type="pct"/>
            <w:shd w:val="clear" w:color="auto" w:fill="auto"/>
            <w:vAlign w:val="center"/>
            <w:hideMark/>
          </w:tcPr>
          <w:p w14:paraId="20F9E629" w14:textId="77777777" w:rsidR="0026031A" w:rsidRPr="0026031A" w:rsidRDefault="0026031A" w:rsidP="0026031A">
            <w:pPr>
              <w:jc w:val="center"/>
              <w:rPr>
                <w:color w:val="000000"/>
                <w:sz w:val="18"/>
                <w:szCs w:val="18"/>
              </w:rPr>
            </w:pPr>
            <w:r w:rsidRPr="0026031A">
              <w:rPr>
                <w:color w:val="000000"/>
                <w:sz w:val="18"/>
                <w:szCs w:val="18"/>
              </w:rPr>
              <w:t>3.1.29</w:t>
            </w:r>
          </w:p>
        </w:tc>
        <w:tc>
          <w:tcPr>
            <w:tcW w:w="1365" w:type="pct"/>
            <w:shd w:val="clear" w:color="auto" w:fill="auto"/>
            <w:vAlign w:val="center"/>
            <w:hideMark/>
          </w:tcPr>
          <w:p w14:paraId="2DFF63AD" w14:textId="77777777" w:rsidR="0026031A" w:rsidRPr="0026031A" w:rsidRDefault="0026031A" w:rsidP="0026031A">
            <w:pPr>
              <w:jc w:val="center"/>
              <w:rPr>
                <w:color w:val="000000"/>
                <w:sz w:val="18"/>
                <w:szCs w:val="18"/>
              </w:rPr>
            </w:pPr>
            <w:r w:rsidRPr="0026031A">
              <w:rPr>
                <w:color w:val="000000"/>
                <w:sz w:val="18"/>
                <w:szCs w:val="18"/>
              </w:rPr>
              <w:t xml:space="preserve">Реконструкция тепловой сети от котельной </w:t>
            </w:r>
            <w:r w:rsidRPr="0026031A">
              <w:rPr>
                <w:color w:val="000000"/>
                <w:sz w:val="18"/>
                <w:szCs w:val="18"/>
              </w:rPr>
              <w:br/>
              <w:t>до ул. Деповская, 2, 1 (Ду100 мм, L=203,84 м)</w:t>
            </w:r>
          </w:p>
        </w:tc>
        <w:tc>
          <w:tcPr>
            <w:tcW w:w="342" w:type="pct"/>
            <w:shd w:val="clear" w:color="auto" w:fill="auto"/>
            <w:vAlign w:val="center"/>
            <w:hideMark/>
          </w:tcPr>
          <w:p w14:paraId="399FA0D7"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3BEA2C66"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21B62C28" w14:textId="77777777" w:rsidR="0026031A" w:rsidRPr="0026031A" w:rsidRDefault="0026031A" w:rsidP="0026031A">
            <w:pPr>
              <w:jc w:val="center"/>
              <w:rPr>
                <w:sz w:val="18"/>
                <w:szCs w:val="18"/>
              </w:rPr>
            </w:pPr>
            <w:r w:rsidRPr="0026031A">
              <w:rPr>
                <w:sz w:val="18"/>
                <w:szCs w:val="18"/>
              </w:rPr>
              <w:t>76,64</w:t>
            </w:r>
          </w:p>
        </w:tc>
        <w:tc>
          <w:tcPr>
            <w:tcW w:w="264" w:type="pct"/>
            <w:shd w:val="clear" w:color="auto" w:fill="auto"/>
            <w:vAlign w:val="center"/>
            <w:hideMark/>
          </w:tcPr>
          <w:p w14:paraId="64C8D1F8" w14:textId="77777777" w:rsidR="0026031A" w:rsidRPr="0026031A" w:rsidRDefault="0026031A" w:rsidP="0026031A">
            <w:pPr>
              <w:jc w:val="center"/>
              <w:rPr>
                <w:sz w:val="18"/>
                <w:szCs w:val="18"/>
              </w:rPr>
            </w:pPr>
            <w:r w:rsidRPr="0026031A">
              <w:rPr>
                <w:sz w:val="18"/>
                <w:szCs w:val="18"/>
              </w:rPr>
              <w:t>7,66</w:t>
            </w:r>
          </w:p>
        </w:tc>
        <w:tc>
          <w:tcPr>
            <w:tcW w:w="293" w:type="pct"/>
            <w:shd w:val="clear" w:color="auto" w:fill="auto"/>
            <w:vAlign w:val="center"/>
            <w:hideMark/>
          </w:tcPr>
          <w:p w14:paraId="072C1653" w14:textId="77777777" w:rsidR="0026031A" w:rsidRPr="0026031A" w:rsidRDefault="0026031A" w:rsidP="0026031A">
            <w:pPr>
              <w:jc w:val="center"/>
              <w:rPr>
                <w:sz w:val="18"/>
                <w:szCs w:val="18"/>
              </w:rPr>
            </w:pPr>
            <w:r w:rsidRPr="0026031A">
              <w:rPr>
                <w:sz w:val="18"/>
                <w:szCs w:val="18"/>
              </w:rPr>
              <w:t>68,98</w:t>
            </w:r>
          </w:p>
        </w:tc>
        <w:tc>
          <w:tcPr>
            <w:tcW w:w="511" w:type="pct"/>
            <w:gridSpan w:val="2"/>
            <w:shd w:val="clear" w:color="auto" w:fill="auto"/>
            <w:vAlign w:val="center"/>
            <w:hideMark/>
          </w:tcPr>
          <w:p w14:paraId="416131F6"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48C692F8"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0500FD74"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1207F7F3" w14:textId="77777777" w:rsidR="0026031A" w:rsidRPr="0026031A" w:rsidRDefault="0026031A" w:rsidP="0026031A">
            <w:pPr>
              <w:jc w:val="center"/>
              <w:rPr>
                <w:color w:val="000000"/>
                <w:sz w:val="18"/>
                <w:szCs w:val="18"/>
              </w:rPr>
            </w:pPr>
            <w:r w:rsidRPr="0026031A">
              <w:rPr>
                <w:color w:val="000000"/>
                <w:sz w:val="18"/>
                <w:szCs w:val="18"/>
              </w:rPr>
              <w:t>76,64</w:t>
            </w:r>
          </w:p>
        </w:tc>
        <w:tc>
          <w:tcPr>
            <w:tcW w:w="446" w:type="pct"/>
            <w:shd w:val="clear" w:color="auto" w:fill="auto"/>
            <w:vAlign w:val="center"/>
            <w:hideMark/>
          </w:tcPr>
          <w:p w14:paraId="56BFF094" w14:textId="77777777" w:rsidR="0026031A" w:rsidRPr="0026031A" w:rsidRDefault="0026031A" w:rsidP="0026031A">
            <w:pPr>
              <w:jc w:val="center"/>
              <w:rPr>
                <w:sz w:val="18"/>
                <w:szCs w:val="18"/>
              </w:rPr>
            </w:pPr>
            <w:r w:rsidRPr="0026031A">
              <w:rPr>
                <w:sz w:val="18"/>
                <w:szCs w:val="18"/>
              </w:rPr>
              <w:t>0,00</w:t>
            </w:r>
          </w:p>
        </w:tc>
      </w:tr>
      <w:tr w:rsidR="0026031A" w:rsidRPr="0026031A" w14:paraId="402BED23" w14:textId="77777777" w:rsidTr="00627AA0">
        <w:trPr>
          <w:trHeight w:val="20"/>
        </w:trPr>
        <w:tc>
          <w:tcPr>
            <w:tcW w:w="2376" w:type="pct"/>
            <w:gridSpan w:val="4"/>
            <w:shd w:val="clear" w:color="auto" w:fill="auto"/>
            <w:noWrap/>
            <w:vAlign w:val="center"/>
            <w:hideMark/>
          </w:tcPr>
          <w:p w14:paraId="0DF2C2A5" w14:textId="77777777" w:rsidR="0026031A" w:rsidRPr="0026031A" w:rsidRDefault="0026031A" w:rsidP="0026031A">
            <w:pPr>
              <w:rPr>
                <w:bCs/>
                <w:sz w:val="18"/>
                <w:szCs w:val="18"/>
              </w:rPr>
            </w:pPr>
            <w:r w:rsidRPr="0026031A">
              <w:rPr>
                <w:bCs/>
                <w:color w:val="000000"/>
                <w:sz w:val="18"/>
                <w:szCs w:val="18"/>
              </w:rPr>
              <w:t>Всего по 3.1.</w:t>
            </w:r>
          </w:p>
        </w:tc>
        <w:tc>
          <w:tcPr>
            <w:tcW w:w="293" w:type="pct"/>
            <w:shd w:val="clear" w:color="auto" w:fill="auto"/>
            <w:vAlign w:val="center"/>
            <w:hideMark/>
          </w:tcPr>
          <w:p w14:paraId="3521DFDA" w14:textId="77777777" w:rsidR="0026031A" w:rsidRPr="0026031A" w:rsidRDefault="0026031A" w:rsidP="0026031A">
            <w:pPr>
              <w:jc w:val="center"/>
              <w:rPr>
                <w:bCs/>
                <w:sz w:val="18"/>
                <w:szCs w:val="18"/>
              </w:rPr>
            </w:pPr>
            <w:r w:rsidRPr="0026031A">
              <w:rPr>
                <w:bCs/>
                <w:sz w:val="18"/>
                <w:szCs w:val="18"/>
              </w:rPr>
              <w:t>1 841,79</w:t>
            </w:r>
          </w:p>
        </w:tc>
        <w:tc>
          <w:tcPr>
            <w:tcW w:w="264" w:type="pct"/>
            <w:shd w:val="clear" w:color="auto" w:fill="auto"/>
            <w:vAlign w:val="center"/>
            <w:hideMark/>
          </w:tcPr>
          <w:p w14:paraId="6F95729A" w14:textId="77777777" w:rsidR="0026031A" w:rsidRPr="0026031A" w:rsidRDefault="0026031A" w:rsidP="0026031A">
            <w:pPr>
              <w:jc w:val="center"/>
              <w:rPr>
                <w:bCs/>
                <w:sz w:val="18"/>
                <w:szCs w:val="18"/>
              </w:rPr>
            </w:pPr>
            <w:r w:rsidRPr="0026031A">
              <w:rPr>
                <w:bCs/>
                <w:sz w:val="18"/>
                <w:szCs w:val="18"/>
              </w:rPr>
              <w:t>184,18</w:t>
            </w:r>
          </w:p>
        </w:tc>
        <w:tc>
          <w:tcPr>
            <w:tcW w:w="293" w:type="pct"/>
            <w:shd w:val="clear" w:color="auto" w:fill="auto"/>
            <w:vAlign w:val="center"/>
            <w:hideMark/>
          </w:tcPr>
          <w:p w14:paraId="535A77ED" w14:textId="77777777" w:rsidR="0026031A" w:rsidRPr="0026031A" w:rsidRDefault="0026031A" w:rsidP="0026031A">
            <w:pPr>
              <w:jc w:val="center"/>
              <w:rPr>
                <w:bCs/>
                <w:sz w:val="18"/>
                <w:szCs w:val="18"/>
              </w:rPr>
            </w:pPr>
            <w:r w:rsidRPr="0026031A">
              <w:rPr>
                <w:bCs/>
                <w:sz w:val="18"/>
                <w:szCs w:val="18"/>
              </w:rPr>
              <w:t>1 657,61</w:t>
            </w:r>
          </w:p>
        </w:tc>
        <w:tc>
          <w:tcPr>
            <w:tcW w:w="511" w:type="pct"/>
            <w:gridSpan w:val="2"/>
            <w:shd w:val="clear" w:color="auto" w:fill="auto"/>
            <w:vAlign w:val="center"/>
            <w:hideMark/>
          </w:tcPr>
          <w:p w14:paraId="50B7B436" w14:textId="77777777" w:rsidR="0026031A" w:rsidRPr="0026031A" w:rsidRDefault="0026031A" w:rsidP="0026031A">
            <w:pPr>
              <w:jc w:val="center"/>
              <w:rPr>
                <w:bCs/>
                <w:sz w:val="18"/>
                <w:szCs w:val="18"/>
              </w:rPr>
            </w:pPr>
            <w:r w:rsidRPr="0026031A">
              <w:rPr>
                <w:bCs/>
                <w:sz w:val="18"/>
                <w:szCs w:val="18"/>
              </w:rPr>
              <w:t>0,00</w:t>
            </w:r>
          </w:p>
        </w:tc>
        <w:tc>
          <w:tcPr>
            <w:tcW w:w="264" w:type="pct"/>
            <w:gridSpan w:val="2"/>
            <w:shd w:val="clear" w:color="auto" w:fill="auto"/>
            <w:vAlign w:val="center"/>
            <w:hideMark/>
          </w:tcPr>
          <w:p w14:paraId="328951C9" w14:textId="77777777" w:rsidR="0026031A" w:rsidRPr="0026031A" w:rsidRDefault="0026031A" w:rsidP="0026031A">
            <w:pPr>
              <w:jc w:val="center"/>
              <w:rPr>
                <w:bCs/>
                <w:sz w:val="18"/>
                <w:szCs w:val="18"/>
              </w:rPr>
            </w:pPr>
            <w:r w:rsidRPr="0026031A">
              <w:rPr>
                <w:bCs/>
                <w:sz w:val="18"/>
                <w:szCs w:val="18"/>
              </w:rPr>
              <w:t>860,97</w:t>
            </w:r>
          </w:p>
        </w:tc>
        <w:tc>
          <w:tcPr>
            <w:tcW w:w="262" w:type="pct"/>
            <w:gridSpan w:val="2"/>
            <w:shd w:val="clear" w:color="auto" w:fill="auto"/>
            <w:vAlign w:val="center"/>
            <w:hideMark/>
          </w:tcPr>
          <w:p w14:paraId="59136183" w14:textId="77777777" w:rsidR="0026031A" w:rsidRPr="0026031A" w:rsidRDefault="0026031A" w:rsidP="0026031A">
            <w:pPr>
              <w:jc w:val="center"/>
              <w:rPr>
                <w:bCs/>
                <w:sz w:val="18"/>
                <w:szCs w:val="18"/>
              </w:rPr>
            </w:pPr>
            <w:r w:rsidRPr="0026031A">
              <w:rPr>
                <w:bCs/>
                <w:sz w:val="18"/>
                <w:szCs w:val="18"/>
              </w:rPr>
              <w:t>330,69</w:t>
            </w:r>
          </w:p>
        </w:tc>
        <w:tc>
          <w:tcPr>
            <w:tcW w:w="291" w:type="pct"/>
            <w:gridSpan w:val="2"/>
            <w:shd w:val="clear" w:color="auto" w:fill="auto"/>
            <w:vAlign w:val="center"/>
            <w:hideMark/>
          </w:tcPr>
          <w:p w14:paraId="5790C218" w14:textId="77777777" w:rsidR="0026031A" w:rsidRPr="0026031A" w:rsidRDefault="0026031A" w:rsidP="0026031A">
            <w:pPr>
              <w:jc w:val="center"/>
              <w:rPr>
                <w:bCs/>
                <w:sz w:val="18"/>
                <w:szCs w:val="18"/>
              </w:rPr>
            </w:pPr>
            <w:r w:rsidRPr="0026031A">
              <w:rPr>
                <w:bCs/>
                <w:sz w:val="18"/>
                <w:szCs w:val="18"/>
              </w:rPr>
              <w:t>650,13</w:t>
            </w:r>
          </w:p>
        </w:tc>
        <w:tc>
          <w:tcPr>
            <w:tcW w:w="446" w:type="pct"/>
            <w:shd w:val="clear" w:color="auto" w:fill="auto"/>
            <w:vAlign w:val="center"/>
            <w:hideMark/>
          </w:tcPr>
          <w:p w14:paraId="6772F4F3" w14:textId="77777777" w:rsidR="0026031A" w:rsidRPr="0026031A" w:rsidRDefault="0026031A" w:rsidP="0026031A">
            <w:pPr>
              <w:jc w:val="center"/>
              <w:rPr>
                <w:bCs/>
                <w:sz w:val="18"/>
                <w:szCs w:val="18"/>
              </w:rPr>
            </w:pPr>
            <w:r w:rsidRPr="0026031A">
              <w:rPr>
                <w:bCs/>
                <w:sz w:val="18"/>
                <w:szCs w:val="18"/>
              </w:rPr>
              <w:t>0,00</w:t>
            </w:r>
          </w:p>
        </w:tc>
      </w:tr>
      <w:tr w:rsidR="0026031A" w:rsidRPr="0026031A" w14:paraId="437BA91A" w14:textId="77777777" w:rsidTr="00627AA0">
        <w:trPr>
          <w:trHeight w:val="20"/>
        </w:trPr>
        <w:tc>
          <w:tcPr>
            <w:tcW w:w="5000" w:type="pct"/>
            <w:gridSpan w:val="16"/>
            <w:shd w:val="clear" w:color="auto" w:fill="auto"/>
            <w:vAlign w:val="center"/>
            <w:hideMark/>
          </w:tcPr>
          <w:p w14:paraId="70352FE7" w14:textId="77777777" w:rsidR="0026031A" w:rsidRPr="0026031A" w:rsidRDefault="0026031A" w:rsidP="0026031A">
            <w:pPr>
              <w:rPr>
                <w:color w:val="000000"/>
                <w:sz w:val="18"/>
                <w:szCs w:val="18"/>
              </w:rPr>
            </w:pPr>
            <w:r w:rsidRPr="0026031A">
              <w:rPr>
                <w:bCs/>
                <w:color w:val="000000"/>
                <w:sz w:val="18"/>
                <w:szCs w:val="18"/>
              </w:rPr>
              <w:t>3.2. Реконструкция или модернизация существующих объектов системы централизованного теплоснабжения, за исключением тепловых сетей</w:t>
            </w:r>
          </w:p>
        </w:tc>
      </w:tr>
      <w:tr w:rsidR="0026031A" w:rsidRPr="0026031A" w14:paraId="26FDADF7" w14:textId="77777777" w:rsidTr="00627AA0">
        <w:trPr>
          <w:trHeight w:val="20"/>
        </w:trPr>
        <w:tc>
          <w:tcPr>
            <w:tcW w:w="327" w:type="pct"/>
            <w:shd w:val="clear" w:color="auto" w:fill="auto"/>
            <w:vAlign w:val="center"/>
            <w:hideMark/>
          </w:tcPr>
          <w:p w14:paraId="7A1331C5" w14:textId="77777777" w:rsidR="0026031A" w:rsidRPr="0026031A" w:rsidRDefault="0026031A" w:rsidP="0026031A">
            <w:pPr>
              <w:jc w:val="center"/>
              <w:rPr>
                <w:color w:val="000000"/>
                <w:sz w:val="18"/>
                <w:szCs w:val="18"/>
              </w:rPr>
            </w:pPr>
            <w:r w:rsidRPr="0026031A">
              <w:rPr>
                <w:color w:val="000000"/>
                <w:sz w:val="18"/>
                <w:szCs w:val="18"/>
              </w:rPr>
              <w:t>3.2.1</w:t>
            </w:r>
          </w:p>
        </w:tc>
        <w:tc>
          <w:tcPr>
            <w:tcW w:w="1365" w:type="pct"/>
            <w:shd w:val="clear" w:color="auto" w:fill="auto"/>
            <w:vAlign w:val="center"/>
            <w:hideMark/>
          </w:tcPr>
          <w:p w14:paraId="4D693EEA" w14:textId="77777777" w:rsidR="0026031A" w:rsidRPr="0026031A" w:rsidRDefault="0026031A" w:rsidP="0026031A">
            <w:pPr>
              <w:jc w:val="center"/>
              <w:rPr>
                <w:color w:val="000000"/>
                <w:sz w:val="18"/>
                <w:szCs w:val="18"/>
              </w:rPr>
            </w:pPr>
            <w:r w:rsidRPr="0026031A">
              <w:rPr>
                <w:color w:val="000000"/>
                <w:sz w:val="18"/>
                <w:szCs w:val="18"/>
              </w:rPr>
              <w:t>Замена котла №3 «Ланкаширского» на котёл производительностью 1,45 МВт</w:t>
            </w:r>
          </w:p>
        </w:tc>
        <w:tc>
          <w:tcPr>
            <w:tcW w:w="342" w:type="pct"/>
            <w:shd w:val="clear" w:color="auto" w:fill="auto"/>
            <w:vAlign w:val="center"/>
            <w:hideMark/>
          </w:tcPr>
          <w:p w14:paraId="599F63A9" w14:textId="77777777" w:rsidR="0026031A" w:rsidRPr="0026031A" w:rsidRDefault="0026031A" w:rsidP="0026031A">
            <w:pPr>
              <w:jc w:val="center"/>
              <w:rPr>
                <w:color w:val="000000"/>
                <w:sz w:val="18"/>
                <w:szCs w:val="18"/>
              </w:rPr>
            </w:pPr>
            <w:r w:rsidRPr="0026031A">
              <w:rPr>
                <w:color w:val="000000"/>
                <w:sz w:val="18"/>
                <w:szCs w:val="18"/>
              </w:rPr>
              <w:t>2023</w:t>
            </w:r>
          </w:p>
        </w:tc>
        <w:tc>
          <w:tcPr>
            <w:tcW w:w="343" w:type="pct"/>
            <w:shd w:val="clear" w:color="auto" w:fill="auto"/>
            <w:vAlign w:val="center"/>
            <w:hideMark/>
          </w:tcPr>
          <w:p w14:paraId="52BF1D44"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08D28F80" w14:textId="77777777" w:rsidR="0026031A" w:rsidRPr="0026031A" w:rsidRDefault="0026031A" w:rsidP="0026031A">
            <w:pPr>
              <w:jc w:val="center"/>
              <w:rPr>
                <w:sz w:val="18"/>
                <w:szCs w:val="18"/>
              </w:rPr>
            </w:pPr>
            <w:r w:rsidRPr="0026031A">
              <w:rPr>
                <w:sz w:val="18"/>
                <w:szCs w:val="18"/>
              </w:rPr>
              <w:t>2 794,85</w:t>
            </w:r>
          </w:p>
        </w:tc>
        <w:tc>
          <w:tcPr>
            <w:tcW w:w="264" w:type="pct"/>
            <w:shd w:val="clear" w:color="auto" w:fill="auto"/>
            <w:vAlign w:val="center"/>
            <w:hideMark/>
          </w:tcPr>
          <w:p w14:paraId="10D7D428" w14:textId="77777777" w:rsidR="0026031A" w:rsidRPr="0026031A" w:rsidRDefault="0026031A" w:rsidP="0026031A">
            <w:pPr>
              <w:jc w:val="center"/>
              <w:rPr>
                <w:sz w:val="18"/>
                <w:szCs w:val="18"/>
              </w:rPr>
            </w:pPr>
            <w:r w:rsidRPr="0026031A">
              <w:rPr>
                <w:sz w:val="18"/>
                <w:szCs w:val="18"/>
              </w:rPr>
              <w:t>279,49</w:t>
            </w:r>
          </w:p>
        </w:tc>
        <w:tc>
          <w:tcPr>
            <w:tcW w:w="293" w:type="pct"/>
            <w:shd w:val="clear" w:color="auto" w:fill="auto"/>
            <w:vAlign w:val="center"/>
            <w:hideMark/>
          </w:tcPr>
          <w:p w14:paraId="42F2ADEA" w14:textId="77777777" w:rsidR="0026031A" w:rsidRPr="0026031A" w:rsidRDefault="0026031A" w:rsidP="0026031A">
            <w:pPr>
              <w:jc w:val="center"/>
              <w:rPr>
                <w:sz w:val="18"/>
                <w:szCs w:val="18"/>
              </w:rPr>
            </w:pPr>
            <w:r w:rsidRPr="0026031A">
              <w:rPr>
                <w:sz w:val="18"/>
                <w:szCs w:val="18"/>
              </w:rPr>
              <w:t>2 515,37</w:t>
            </w:r>
          </w:p>
        </w:tc>
        <w:tc>
          <w:tcPr>
            <w:tcW w:w="511" w:type="pct"/>
            <w:gridSpan w:val="2"/>
            <w:shd w:val="clear" w:color="auto" w:fill="auto"/>
            <w:vAlign w:val="center"/>
            <w:hideMark/>
          </w:tcPr>
          <w:p w14:paraId="7306CA5D" w14:textId="77777777" w:rsidR="0026031A" w:rsidRPr="0026031A" w:rsidRDefault="0026031A" w:rsidP="0026031A">
            <w:pPr>
              <w:jc w:val="center"/>
              <w:rPr>
                <w:color w:val="000000"/>
                <w:sz w:val="18"/>
                <w:szCs w:val="18"/>
              </w:rPr>
            </w:pPr>
            <w:r w:rsidRPr="0026031A">
              <w:rPr>
                <w:sz w:val="18"/>
                <w:szCs w:val="18"/>
              </w:rPr>
              <w:t>0,00</w:t>
            </w:r>
          </w:p>
        </w:tc>
        <w:tc>
          <w:tcPr>
            <w:tcW w:w="264" w:type="pct"/>
            <w:gridSpan w:val="2"/>
            <w:shd w:val="clear" w:color="auto" w:fill="auto"/>
            <w:vAlign w:val="center"/>
            <w:hideMark/>
          </w:tcPr>
          <w:p w14:paraId="668E4240" w14:textId="77777777" w:rsidR="0026031A" w:rsidRPr="0026031A" w:rsidRDefault="0026031A" w:rsidP="0026031A">
            <w:pPr>
              <w:jc w:val="center"/>
              <w:rPr>
                <w:color w:val="000000"/>
                <w:sz w:val="18"/>
                <w:szCs w:val="18"/>
              </w:rPr>
            </w:pPr>
            <w:r w:rsidRPr="0026031A">
              <w:rPr>
                <w:color w:val="000000"/>
                <w:sz w:val="18"/>
                <w:szCs w:val="18"/>
              </w:rPr>
              <w:t>2 794,85</w:t>
            </w:r>
          </w:p>
        </w:tc>
        <w:tc>
          <w:tcPr>
            <w:tcW w:w="262" w:type="pct"/>
            <w:gridSpan w:val="2"/>
            <w:shd w:val="clear" w:color="auto" w:fill="auto"/>
            <w:vAlign w:val="center"/>
            <w:hideMark/>
          </w:tcPr>
          <w:p w14:paraId="7A9083D0" w14:textId="77777777" w:rsidR="0026031A" w:rsidRPr="0026031A" w:rsidRDefault="0026031A" w:rsidP="0026031A">
            <w:pPr>
              <w:jc w:val="center"/>
              <w:rPr>
                <w:color w:val="000000"/>
                <w:sz w:val="18"/>
                <w:szCs w:val="18"/>
              </w:rPr>
            </w:pPr>
            <w:r w:rsidRPr="0026031A">
              <w:rPr>
                <w:sz w:val="18"/>
                <w:szCs w:val="18"/>
              </w:rPr>
              <w:t>0,00</w:t>
            </w:r>
          </w:p>
        </w:tc>
        <w:tc>
          <w:tcPr>
            <w:tcW w:w="291" w:type="pct"/>
            <w:gridSpan w:val="2"/>
            <w:shd w:val="clear" w:color="auto" w:fill="auto"/>
            <w:vAlign w:val="center"/>
            <w:hideMark/>
          </w:tcPr>
          <w:p w14:paraId="151DB85A" w14:textId="77777777" w:rsidR="0026031A" w:rsidRPr="0026031A" w:rsidRDefault="0026031A" w:rsidP="0026031A">
            <w:pPr>
              <w:jc w:val="center"/>
              <w:rPr>
                <w:color w:val="000000"/>
                <w:sz w:val="18"/>
                <w:szCs w:val="18"/>
              </w:rPr>
            </w:pPr>
            <w:r w:rsidRPr="0026031A">
              <w:rPr>
                <w:sz w:val="18"/>
                <w:szCs w:val="18"/>
              </w:rPr>
              <w:t>0,00</w:t>
            </w:r>
          </w:p>
        </w:tc>
        <w:tc>
          <w:tcPr>
            <w:tcW w:w="446" w:type="pct"/>
            <w:shd w:val="clear" w:color="auto" w:fill="auto"/>
            <w:vAlign w:val="center"/>
            <w:hideMark/>
          </w:tcPr>
          <w:p w14:paraId="30361CDA" w14:textId="77777777" w:rsidR="0026031A" w:rsidRPr="0026031A" w:rsidRDefault="0026031A" w:rsidP="0026031A">
            <w:pPr>
              <w:jc w:val="center"/>
              <w:rPr>
                <w:color w:val="000000"/>
                <w:sz w:val="18"/>
                <w:szCs w:val="18"/>
              </w:rPr>
            </w:pPr>
            <w:r w:rsidRPr="0026031A">
              <w:rPr>
                <w:sz w:val="18"/>
                <w:szCs w:val="18"/>
              </w:rPr>
              <w:t>0,00</w:t>
            </w:r>
          </w:p>
        </w:tc>
      </w:tr>
      <w:tr w:rsidR="0026031A" w:rsidRPr="0026031A" w14:paraId="053CEA93" w14:textId="77777777" w:rsidTr="00627AA0">
        <w:trPr>
          <w:trHeight w:val="20"/>
        </w:trPr>
        <w:tc>
          <w:tcPr>
            <w:tcW w:w="327" w:type="pct"/>
            <w:shd w:val="clear" w:color="auto" w:fill="auto"/>
            <w:vAlign w:val="center"/>
            <w:hideMark/>
          </w:tcPr>
          <w:p w14:paraId="6D079D3E" w14:textId="77777777" w:rsidR="0026031A" w:rsidRPr="0026031A" w:rsidRDefault="0026031A" w:rsidP="0026031A">
            <w:pPr>
              <w:jc w:val="center"/>
              <w:rPr>
                <w:color w:val="000000"/>
                <w:sz w:val="18"/>
                <w:szCs w:val="18"/>
              </w:rPr>
            </w:pPr>
            <w:r w:rsidRPr="0026031A">
              <w:rPr>
                <w:color w:val="000000"/>
                <w:sz w:val="18"/>
                <w:szCs w:val="18"/>
              </w:rPr>
              <w:t>3.2.2</w:t>
            </w:r>
          </w:p>
        </w:tc>
        <w:tc>
          <w:tcPr>
            <w:tcW w:w="1365" w:type="pct"/>
            <w:shd w:val="clear" w:color="auto" w:fill="auto"/>
            <w:vAlign w:val="center"/>
            <w:hideMark/>
          </w:tcPr>
          <w:p w14:paraId="58283C6C" w14:textId="77777777" w:rsidR="0026031A" w:rsidRPr="0026031A" w:rsidRDefault="0026031A" w:rsidP="0026031A">
            <w:pPr>
              <w:jc w:val="center"/>
              <w:rPr>
                <w:color w:val="000000"/>
                <w:sz w:val="18"/>
                <w:szCs w:val="18"/>
              </w:rPr>
            </w:pPr>
            <w:r w:rsidRPr="0026031A">
              <w:rPr>
                <w:color w:val="000000"/>
                <w:sz w:val="18"/>
                <w:szCs w:val="18"/>
              </w:rPr>
              <w:t>Замена котла №1 «Ланкаширского» на котёл производительностью 1,45 МВт</w:t>
            </w:r>
          </w:p>
        </w:tc>
        <w:tc>
          <w:tcPr>
            <w:tcW w:w="342" w:type="pct"/>
            <w:shd w:val="clear" w:color="auto" w:fill="auto"/>
            <w:vAlign w:val="center"/>
            <w:hideMark/>
          </w:tcPr>
          <w:p w14:paraId="1AA2E077" w14:textId="77777777" w:rsidR="0026031A" w:rsidRPr="0026031A" w:rsidRDefault="0026031A" w:rsidP="0026031A">
            <w:pPr>
              <w:jc w:val="center"/>
              <w:rPr>
                <w:color w:val="000000"/>
                <w:sz w:val="18"/>
                <w:szCs w:val="18"/>
              </w:rPr>
            </w:pPr>
            <w:r w:rsidRPr="0026031A">
              <w:rPr>
                <w:color w:val="000000"/>
                <w:sz w:val="18"/>
                <w:szCs w:val="18"/>
              </w:rPr>
              <w:t>2023</w:t>
            </w:r>
          </w:p>
        </w:tc>
        <w:tc>
          <w:tcPr>
            <w:tcW w:w="343" w:type="pct"/>
            <w:shd w:val="clear" w:color="auto" w:fill="auto"/>
            <w:vAlign w:val="center"/>
            <w:hideMark/>
          </w:tcPr>
          <w:p w14:paraId="7589F7EA"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48F8BF2C" w14:textId="77777777" w:rsidR="0026031A" w:rsidRPr="0026031A" w:rsidRDefault="0026031A" w:rsidP="0026031A">
            <w:pPr>
              <w:jc w:val="center"/>
              <w:rPr>
                <w:sz w:val="18"/>
                <w:szCs w:val="18"/>
              </w:rPr>
            </w:pPr>
            <w:r w:rsidRPr="0026031A">
              <w:rPr>
                <w:sz w:val="18"/>
                <w:szCs w:val="18"/>
              </w:rPr>
              <w:t>2 794,85</w:t>
            </w:r>
          </w:p>
        </w:tc>
        <w:tc>
          <w:tcPr>
            <w:tcW w:w="264" w:type="pct"/>
            <w:shd w:val="clear" w:color="auto" w:fill="auto"/>
            <w:vAlign w:val="center"/>
            <w:hideMark/>
          </w:tcPr>
          <w:p w14:paraId="09CADBDF" w14:textId="77777777" w:rsidR="0026031A" w:rsidRPr="0026031A" w:rsidRDefault="0026031A" w:rsidP="0026031A">
            <w:pPr>
              <w:jc w:val="center"/>
              <w:rPr>
                <w:sz w:val="18"/>
                <w:szCs w:val="18"/>
              </w:rPr>
            </w:pPr>
            <w:r w:rsidRPr="0026031A">
              <w:rPr>
                <w:sz w:val="18"/>
                <w:szCs w:val="18"/>
              </w:rPr>
              <w:t>279,49</w:t>
            </w:r>
          </w:p>
        </w:tc>
        <w:tc>
          <w:tcPr>
            <w:tcW w:w="293" w:type="pct"/>
            <w:shd w:val="clear" w:color="auto" w:fill="auto"/>
            <w:vAlign w:val="center"/>
            <w:hideMark/>
          </w:tcPr>
          <w:p w14:paraId="4661A82B" w14:textId="77777777" w:rsidR="0026031A" w:rsidRPr="0026031A" w:rsidRDefault="0026031A" w:rsidP="0026031A">
            <w:pPr>
              <w:jc w:val="center"/>
              <w:rPr>
                <w:sz w:val="18"/>
                <w:szCs w:val="18"/>
              </w:rPr>
            </w:pPr>
            <w:r w:rsidRPr="0026031A">
              <w:rPr>
                <w:sz w:val="18"/>
                <w:szCs w:val="18"/>
              </w:rPr>
              <w:t>2 515,37</w:t>
            </w:r>
          </w:p>
        </w:tc>
        <w:tc>
          <w:tcPr>
            <w:tcW w:w="511" w:type="pct"/>
            <w:gridSpan w:val="2"/>
            <w:shd w:val="clear" w:color="auto" w:fill="auto"/>
            <w:vAlign w:val="center"/>
            <w:hideMark/>
          </w:tcPr>
          <w:p w14:paraId="2B7D4F44" w14:textId="77777777" w:rsidR="0026031A" w:rsidRPr="0026031A" w:rsidRDefault="0026031A" w:rsidP="0026031A">
            <w:pPr>
              <w:jc w:val="center"/>
              <w:rPr>
                <w:color w:val="000000"/>
                <w:sz w:val="18"/>
                <w:szCs w:val="18"/>
              </w:rPr>
            </w:pPr>
            <w:r w:rsidRPr="0026031A">
              <w:rPr>
                <w:sz w:val="18"/>
                <w:szCs w:val="18"/>
              </w:rPr>
              <w:t>0,00</w:t>
            </w:r>
          </w:p>
        </w:tc>
        <w:tc>
          <w:tcPr>
            <w:tcW w:w="264" w:type="pct"/>
            <w:gridSpan w:val="2"/>
            <w:shd w:val="clear" w:color="auto" w:fill="auto"/>
            <w:vAlign w:val="center"/>
            <w:hideMark/>
          </w:tcPr>
          <w:p w14:paraId="0156AEC9" w14:textId="77777777" w:rsidR="0026031A" w:rsidRPr="0026031A" w:rsidRDefault="0026031A" w:rsidP="0026031A">
            <w:pPr>
              <w:jc w:val="center"/>
              <w:rPr>
                <w:color w:val="000000"/>
                <w:sz w:val="18"/>
                <w:szCs w:val="18"/>
              </w:rPr>
            </w:pPr>
            <w:r w:rsidRPr="0026031A">
              <w:rPr>
                <w:color w:val="000000"/>
                <w:sz w:val="18"/>
                <w:szCs w:val="18"/>
              </w:rPr>
              <w:t>2 794,85</w:t>
            </w:r>
          </w:p>
        </w:tc>
        <w:tc>
          <w:tcPr>
            <w:tcW w:w="262" w:type="pct"/>
            <w:gridSpan w:val="2"/>
            <w:shd w:val="clear" w:color="auto" w:fill="auto"/>
            <w:vAlign w:val="center"/>
            <w:hideMark/>
          </w:tcPr>
          <w:p w14:paraId="757C08A4" w14:textId="77777777" w:rsidR="0026031A" w:rsidRPr="0026031A" w:rsidRDefault="0026031A" w:rsidP="0026031A">
            <w:pPr>
              <w:jc w:val="center"/>
              <w:rPr>
                <w:color w:val="000000"/>
                <w:sz w:val="18"/>
                <w:szCs w:val="18"/>
              </w:rPr>
            </w:pPr>
            <w:r w:rsidRPr="0026031A">
              <w:rPr>
                <w:sz w:val="18"/>
                <w:szCs w:val="18"/>
              </w:rPr>
              <w:t>0,00</w:t>
            </w:r>
          </w:p>
        </w:tc>
        <w:tc>
          <w:tcPr>
            <w:tcW w:w="291" w:type="pct"/>
            <w:gridSpan w:val="2"/>
            <w:shd w:val="clear" w:color="auto" w:fill="auto"/>
            <w:vAlign w:val="center"/>
            <w:hideMark/>
          </w:tcPr>
          <w:p w14:paraId="3264818D" w14:textId="77777777" w:rsidR="0026031A" w:rsidRPr="0026031A" w:rsidRDefault="0026031A" w:rsidP="0026031A">
            <w:pPr>
              <w:jc w:val="center"/>
              <w:rPr>
                <w:color w:val="000000"/>
                <w:sz w:val="18"/>
                <w:szCs w:val="18"/>
              </w:rPr>
            </w:pPr>
            <w:r w:rsidRPr="0026031A">
              <w:rPr>
                <w:sz w:val="18"/>
                <w:szCs w:val="18"/>
              </w:rPr>
              <w:t>0,00</w:t>
            </w:r>
          </w:p>
        </w:tc>
        <w:tc>
          <w:tcPr>
            <w:tcW w:w="446" w:type="pct"/>
            <w:shd w:val="clear" w:color="auto" w:fill="auto"/>
            <w:vAlign w:val="center"/>
            <w:hideMark/>
          </w:tcPr>
          <w:p w14:paraId="54CADAE8" w14:textId="77777777" w:rsidR="0026031A" w:rsidRPr="0026031A" w:rsidRDefault="0026031A" w:rsidP="0026031A">
            <w:pPr>
              <w:jc w:val="center"/>
              <w:rPr>
                <w:color w:val="000000"/>
                <w:sz w:val="18"/>
                <w:szCs w:val="18"/>
              </w:rPr>
            </w:pPr>
            <w:r w:rsidRPr="0026031A">
              <w:rPr>
                <w:sz w:val="18"/>
                <w:szCs w:val="18"/>
              </w:rPr>
              <w:t>0,00</w:t>
            </w:r>
          </w:p>
        </w:tc>
      </w:tr>
      <w:tr w:rsidR="0026031A" w:rsidRPr="0026031A" w14:paraId="716CB83B" w14:textId="77777777" w:rsidTr="00627AA0">
        <w:trPr>
          <w:trHeight w:val="20"/>
        </w:trPr>
        <w:tc>
          <w:tcPr>
            <w:tcW w:w="327" w:type="pct"/>
            <w:shd w:val="clear" w:color="auto" w:fill="auto"/>
            <w:vAlign w:val="center"/>
            <w:hideMark/>
          </w:tcPr>
          <w:p w14:paraId="0CFFB949" w14:textId="77777777" w:rsidR="0026031A" w:rsidRPr="0026031A" w:rsidRDefault="0026031A" w:rsidP="0026031A">
            <w:pPr>
              <w:jc w:val="center"/>
              <w:rPr>
                <w:color w:val="000000"/>
                <w:sz w:val="18"/>
                <w:szCs w:val="18"/>
              </w:rPr>
            </w:pPr>
            <w:r w:rsidRPr="0026031A">
              <w:rPr>
                <w:color w:val="000000"/>
                <w:sz w:val="18"/>
                <w:szCs w:val="18"/>
              </w:rPr>
              <w:t>3.2.3</w:t>
            </w:r>
          </w:p>
        </w:tc>
        <w:tc>
          <w:tcPr>
            <w:tcW w:w="1365" w:type="pct"/>
            <w:shd w:val="clear" w:color="auto" w:fill="auto"/>
            <w:vAlign w:val="center"/>
            <w:hideMark/>
          </w:tcPr>
          <w:p w14:paraId="4973DB9E" w14:textId="77777777" w:rsidR="0026031A" w:rsidRPr="0026031A" w:rsidRDefault="0026031A" w:rsidP="0026031A">
            <w:pPr>
              <w:jc w:val="center"/>
              <w:rPr>
                <w:color w:val="000000"/>
                <w:sz w:val="18"/>
                <w:szCs w:val="18"/>
              </w:rPr>
            </w:pPr>
            <w:r w:rsidRPr="0026031A">
              <w:rPr>
                <w:color w:val="000000"/>
                <w:sz w:val="18"/>
                <w:szCs w:val="18"/>
              </w:rPr>
              <w:t>Замена солевого насоса К65-35 на насос Х50-32-125</w:t>
            </w:r>
          </w:p>
        </w:tc>
        <w:tc>
          <w:tcPr>
            <w:tcW w:w="342" w:type="pct"/>
            <w:shd w:val="clear" w:color="auto" w:fill="auto"/>
            <w:vAlign w:val="center"/>
            <w:hideMark/>
          </w:tcPr>
          <w:p w14:paraId="7CBD1BC7" w14:textId="77777777" w:rsidR="0026031A" w:rsidRPr="0026031A" w:rsidRDefault="0026031A" w:rsidP="0026031A">
            <w:pPr>
              <w:jc w:val="center"/>
              <w:rPr>
                <w:color w:val="000000"/>
                <w:sz w:val="18"/>
                <w:szCs w:val="18"/>
              </w:rPr>
            </w:pPr>
            <w:r w:rsidRPr="0026031A">
              <w:rPr>
                <w:color w:val="000000"/>
                <w:sz w:val="18"/>
                <w:szCs w:val="18"/>
              </w:rPr>
              <w:t>2023</w:t>
            </w:r>
          </w:p>
        </w:tc>
        <w:tc>
          <w:tcPr>
            <w:tcW w:w="343" w:type="pct"/>
            <w:shd w:val="clear" w:color="auto" w:fill="auto"/>
            <w:vAlign w:val="center"/>
            <w:hideMark/>
          </w:tcPr>
          <w:p w14:paraId="7DDFAA42" w14:textId="77777777" w:rsidR="0026031A" w:rsidRPr="0026031A" w:rsidRDefault="0026031A" w:rsidP="0026031A">
            <w:pPr>
              <w:jc w:val="center"/>
              <w:rPr>
                <w:color w:val="000000"/>
                <w:sz w:val="18"/>
                <w:szCs w:val="18"/>
              </w:rPr>
            </w:pPr>
            <w:r w:rsidRPr="0026031A">
              <w:rPr>
                <w:color w:val="000000"/>
                <w:sz w:val="18"/>
                <w:szCs w:val="18"/>
              </w:rPr>
              <w:t>2023</w:t>
            </w:r>
          </w:p>
        </w:tc>
        <w:tc>
          <w:tcPr>
            <w:tcW w:w="293" w:type="pct"/>
            <w:shd w:val="clear" w:color="auto" w:fill="auto"/>
            <w:vAlign w:val="center"/>
            <w:hideMark/>
          </w:tcPr>
          <w:p w14:paraId="0893A7AE" w14:textId="77777777" w:rsidR="0026031A" w:rsidRPr="0026031A" w:rsidRDefault="0026031A" w:rsidP="0026031A">
            <w:pPr>
              <w:jc w:val="center"/>
              <w:rPr>
                <w:sz w:val="18"/>
                <w:szCs w:val="18"/>
              </w:rPr>
            </w:pPr>
            <w:r w:rsidRPr="0026031A">
              <w:rPr>
                <w:sz w:val="18"/>
                <w:szCs w:val="18"/>
              </w:rPr>
              <w:t>139,93</w:t>
            </w:r>
          </w:p>
        </w:tc>
        <w:tc>
          <w:tcPr>
            <w:tcW w:w="264" w:type="pct"/>
            <w:shd w:val="clear" w:color="auto" w:fill="auto"/>
            <w:vAlign w:val="center"/>
            <w:hideMark/>
          </w:tcPr>
          <w:p w14:paraId="239481E0" w14:textId="77777777" w:rsidR="0026031A" w:rsidRPr="0026031A" w:rsidRDefault="0026031A" w:rsidP="0026031A">
            <w:pPr>
              <w:jc w:val="center"/>
              <w:rPr>
                <w:sz w:val="18"/>
                <w:szCs w:val="18"/>
              </w:rPr>
            </w:pPr>
            <w:r w:rsidRPr="0026031A">
              <w:rPr>
                <w:sz w:val="18"/>
                <w:szCs w:val="18"/>
              </w:rPr>
              <w:t>13,99</w:t>
            </w:r>
          </w:p>
        </w:tc>
        <w:tc>
          <w:tcPr>
            <w:tcW w:w="293" w:type="pct"/>
            <w:shd w:val="clear" w:color="auto" w:fill="auto"/>
            <w:vAlign w:val="center"/>
            <w:hideMark/>
          </w:tcPr>
          <w:p w14:paraId="134722AE" w14:textId="77777777" w:rsidR="0026031A" w:rsidRPr="0026031A" w:rsidRDefault="0026031A" w:rsidP="0026031A">
            <w:pPr>
              <w:jc w:val="center"/>
              <w:rPr>
                <w:sz w:val="18"/>
                <w:szCs w:val="18"/>
              </w:rPr>
            </w:pPr>
            <w:r w:rsidRPr="0026031A">
              <w:rPr>
                <w:sz w:val="18"/>
                <w:szCs w:val="18"/>
              </w:rPr>
              <w:t>125,94</w:t>
            </w:r>
          </w:p>
        </w:tc>
        <w:tc>
          <w:tcPr>
            <w:tcW w:w="511" w:type="pct"/>
            <w:gridSpan w:val="2"/>
            <w:shd w:val="clear" w:color="auto" w:fill="auto"/>
            <w:vAlign w:val="center"/>
            <w:hideMark/>
          </w:tcPr>
          <w:p w14:paraId="2B0A1872" w14:textId="77777777" w:rsidR="0026031A" w:rsidRPr="0026031A" w:rsidRDefault="0026031A" w:rsidP="0026031A">
            <w:pPr>
              <w:jc w:val="center"/>
              <w:rPr>
                <w:color w:val="000000"/>
                <w:sz w:val="18"/>
                <w:szCs w:val="18"/>
              </w:rPr>
            </w:pPr>
            <w:r w:rsidRPr="0026031A">
              <w:rPr>
                <w:sz w:val="18"/>
                <w:szCs w:val="18"/>
              </w:rPr>
              <w:t>0,00</w:t>
            </w:r>
          </w:p>
        </w:tc>
        <w:tc>
          <w:tcPr>
            <w:tcW w:w="264" w:type="pct"/>
            <w:gridSpan w:val="2"/>
            <w:shd w:val="clear" w:color="auto" w:fill="auto"/>
            <w:vAlign w:val="center"/>
            <w:hideMark/>
          </w:tcPr>
          <w:p w14:paraId="3D589FD6" w14:textId="77777777" w:rsidR="0026031A" w:rsidRPr="0026031A" w:rsidRDefault="0026031A" w:rsidP="0026031A">
            <w:pPr>
              <w:jc w:val="center"/>
              <w:rPr>
                <w:color w:val="000000"/>
                <w:sz w:val="18"/>
                <w:szCs w:val="18"/>
              </w:rPr>
            </w:pPr>
            <w:r w:rsidRPr="0026031A">
              <w:rPr>
                <w:color w:val="000000"/>
                <w:sz w:val="18"/>
                <w:szCs w:val="18"/>
              </w:rPr>
              <w:t>139,93</w:t>
            </w:r>
          </w:p>
        </w:tc>
        <w:tc>
          <w:tcPr>
            <w:tcW w:w="262" w:type="pct"/>
            <w:gridSpan w:val="2"/>
            <w:shd w:val="clear" w:color="auto" w:fill="auto"/>
            <w:vAlign w:val="center"/>
            <w:hideMark/>
          </w:tcPr>
          <w:p w14:paraId="0BF8A718" w14:textId="77777777" w:rsidR="0026031A" w:rsidRPr="0026031A" w:rsidRDefault="0026031A" w:rsidP="0026031A">
            <w:pPr>
              <w:jc w:val="center"/>
              <w:rPr>
                <w:color w:val="000000"/>
                <w:sz w:val="18"/>
                <w:szCs w:val="18"/>
              </w:rPr>
            </w:pPr>
            <w:r w:rsidRPr="0026031A">
              <w:rPr>
                <w:sz w:val="18"/>
                <w:szCs w:val="18"/>
              </w:rPr>
              <w:t>0,00</w:t>
            </w:r>
          </w:p>
        </w:tc>
        <w:tc>
          <w:tcPr>
            <w:tcW w:w="291" w:type="pct"/>
            <w:gridSpan w:val="2"/>
            <w:shd w:val="clear" w:color="auto" w:fill="auto"/>
            <w:vAlign w:val="center"/>
            <w:hideMark/>
          </w:tcPr>
          <w:p w14:paraId="5D2EE8BB" w14:textId="77777777" w:rsidR="0026031A" w:rsidRPr="0026031A" w:rsidRDefault="0026031A" w:rsidP="0026031A">
            <w:pPr>
              <w:jc w:val="center"/>
              <w:rPr>
                <w:color w:val="000000"/>
                <w:sz w:val="18"/>
                <w:szCs w:val="18"/>
              </w:rPr>
            </w:pPr>
            <w:r w:rsidRPr="0026031A">
              <w:rPr>
                <w:sz w:val="18"/>
                <w:szCs w:val="18"/>
              </w:rPr>
              <w:t>0,00</w:t>
            </w:r>
          </w:p>
        </w:tc>
        <w:tc>
          <w:tcPr>
            <w:tcW w:w="446" w:type="pct"/>
            <w:shd w:val="clear" w:color="auto" w:fill="auto"/>
            <w:vAlign w:val="center"/>
            <w:hideMark/>
          </w:tcPr>
          <w:p w14:paraId="6BA343CB" w14:textId="77777777" w:rsidR="0026031A" w:rsidRPr="0026031A" w:rsidRDefault="0026031A" w:rsidP="0026031A">
            <w:pPr>
              <w:jc w:val="center"/>
              <w:rPr>
                <w:color w:val="000000"/>
                <w:sz w:val="18"/>
                <w:szCs w:val="18"/>
              </w:rPr>
            </w:pPr>
            <w:r w:rsidRPr="0026031A">
              <w:rPr>
                <w:sz w:val="18"/>
                <w:szCs w:val="18"/>
              </w:rPr>
              <w:t>0,00</w:t>
            </w:r>
          </w:p>
        </w:tc>
      </w:tr>
      <w:tr w:rsidR="0026031A" w:rsidRPr="0026031A" w14:paraId="0428E529" w14:textId="77777777" w:rsidTr="00627AA0">
        <w:trPr>
          <w:trHeight w:val="20"/>
        </w:trPr>
        <w:tc>
          <w:tcPr>
            <w:tcW w:w="327" w:type="pct"/>
            <w:shd w:val="clear" w:color="auto" w:fill="auto"/>
            <w:vAlign w:val="center"/>
            <w:hideMark/>
          </w:tcPr>
          <w:p w14:paraId="72E4A871" w14:textId="77777777" w:rsidR="0026031A" w:rsidRPr="0026031A" w:rsidRDefault="0026031A" w:rsidP="0026031A">
            <w:pPr>
              <w:jc w:val="center"/>
              <w:rPr>
                <w:color w:val="000000"/>
                <w:sz w:val="18"/>
                <w:szCs w:val="18"/>
              </w:rPr>
            </w:pPr>
            <w:r w:rsidRPr="0026031A">
              <w:rPr>
                <w:color w:val="000000"/>
                <w:sz w:val="18"/>
                <w:szCs w:val="18"/>
              </w:rPr>
              <w:t>3.2.4</w:t>
            </w:r>
          </w:p>
        </w:tc>
        <w:tc>
          <w:tcPr>
            <w:tcW w:w="1365" w:type="pct"/>
            <w:shd w:val="clear" w:color="auto" w:fill="auto"/>
            <w:vAlign w:val="center"/>
            <w:hideMark/>
          </w:tcPr>
          <w:p w14:paraId="491EDE60" w14:textId="77777777" w:rsidR="0026031A" w:rsidRPr="0026031A" w:rsidRDefault="0026031A" w:rsidP="0026031A">
            <w:pPr>
              <w:jc w:val="center"/>
              <w:rPr>
                <w:color w:val="000000"/>
                <w:sz w:val="18"/>
                <w:szCs w:val="18"/>
              </w:rPr>
            </w:pPr>
            <w:r w:rsidRPr="0026031A">
              <w:rPr>
                <w:color w:val="000000"/>
                <w:sz w:val="18"/>
                <w:szCs w:val="18"/>
              </w:rPr>
              <w:t>Замена котла №4 «Ланкаширского» на котёл производительностью 1,45 МВт</w:t>
            </w:r>
          </w:p>
        </w:tc>
        <w:tc>
          <w:tcPr>
            <w:tcW w:w="342" w:type="pct"/>
            <w:shd w:val="clear" w:color="auto" w:fill="auto"/>
            <w:vAlign w:val="center"/>
            <w:hideMark/>
          </w:tcPr>
          <w:p w14:paraId="4045F54C" w14:textId="77777777" w:rsidR="0026031A" w:rsidRPr="0026031A" w:rsidRDefault="0026031A" w:rsidP="0026031A">
            <w:pPr>
              <w:jc w:val="center"/>
              <w:rPr>
                <w:color w:val="000000"/>
                <w:sz w:val="18"/>
                <w:szCs w:val="18"/>
              </w:rPr>
            </w:pPr>
            <w:r w:rsidRPr="0026031A">
              <w:rPr>
                <w:color w:val="000000"/>
                <w:sz w:val="18"/>
                <w:szCs w:val="18"/>
              </w:rPr>
              <w:t>2024</w:t>
            </w:r>
          </w:p>
        </w:tc>
        <w:tc>
          <w:tcPr>
            <w:tcW w:w="343" w:type="pct"/>
            <w:shd w:val="clear" w:color="auto" w:fill="auto"/>
            <w:vAlign w:val="center"/>
            <w:hideMark/>
          </w:tcPr>
          <w:p w14:paraId="56E03814" w14:textId="77777777" w:rsidR="0026031A" w:rsidRPr="0026031A" w:rsidRDefault="0026031A" w:rsidP="0026031A">
            <w:pPr>
              <w:jc w:val="center"/>
              <w:rPr>
                <w:color w:val="000000"/>
                <w:sz w:val="18"/>
                <w:szCs w:val="18"/>
              </w:rPr>
            </w:pPr>
            <w:r w:rsidRPr="0026031A">
              <w:rPr>
                <w:color w:val="000000"/>
                <w:sz w:val="18"/>
                <w:szCs w:val="18"/>
              </w:rPr>
              <w:t>2024</w:t>
            </w:r>
          </w:p>
        </w:tc>
        <w:tc>
          <w:tcPr>
            <w:tcW w:w="293" w:type="pct"/>
            <w:shd w:val="clear" w:color="auto" w:fill="auto"/>
            <w:vAlign w:val="center"/>
            <w:hideMark/>
          </w:tcPr>
          <w:p w14:paraId="72D43E70" w14:textId="77777777" w:rsidR="0026031A" w:rsidRPr="0026031A" w:rsidRDefault="0026031A" w:rsidP="0026031A">
            <w:pPr>
              <w:jc w:val="center"/>
              <w:rPr>
                <w:sz w:val="18"/>
                <w:szCs w:val="18"/>
              </w:rPr>
            </w:pPr>
            <w:r w:rsidRPr="0026031A">
              <w:rPr>
                <w:sz w:val="18"/>
                <w:szCs w:val="18"/>
              </w:rPr>
              <w:t>2 942,97</w:t>
            </w:r>
          </w:p>
        </w:tc>
        <w:tc>
          <w:tcPr>
            <w:tcW w:w="264" w:type="pct"/>
            <w:shd w:val="clear" w:color="auto" w:fill="auto"/>
            <w:vAlign w:val="center"/>
            <w:hideMark/>
          </w:tcPr>
          <w:p w14:paraId="536C5376" w14:textId="77777777" w:rsidR="0026031A" w:rsidRPr="0026031A" w:rsidRDefault="0026031A" w:rsidP="0026031A">
            <w:pPr>
              <w:jc w:val="center"/>
              <w:rPr>
                <w:sz w:val="18"/>
                <w:szCs w:val="18"/>
              </w:rPr>
            </w:pPr>
            <w:r w:rsidRPr="0026031A">
              <w:rPr>
                <w:sz w:val="18"/>
                <w:szCs w:val="18"/>
              </w:rPr>
              <w:t>294,30</w:t>
            </w:r>
          </w:p>
        </w:tc>
        <w:tc>
          <w:tcPr>
            <w:tcW w:w="293" w:type="pct"/>
            <w:shd w:val="clear" w:color="auto" w:fill="auto"/>
            <w:vAlign w:val="center"/>
            <w:hideMark/>
          </w:tcPr>
          <w:p w14:paraId="7DCAAA9C" w14:textId="77777777" w:rsidR="0026031A" w:rsidRPr="0026031A" w:rsidRDefault="0026031A" w:rsidP="0026031A">
            <w:pPr>
              <w:jc w:val="center"/>
              <w:rPr>
                <w:sz w:val="18"/>
                <w:szCs w:val="18"/>
              </w:rPr>
            </w:pPr>
            <w:r w:rsidRPr="0026031A">
              <w:rPr>
                <w:sz w:val="18"/>
                <w:szCs w:val="18"/>
              </w:rPr>
              <w:t>2 648,67</w:t>
            </w:r>
          </w:p>
        </w:tc>
        <w:tc>
          <w:tcPr>
            <w:tcW w:w="511" w:type="pct"/>
            <w:gridSpan w:val="2"/>
            <w:shd w:val="clear" w:color="auto" w:fill="auto"/>
            <w:vAlign w:val="center"/>
            <w:hideMark/>
          </w:tcPr>
          <w:p w14:paraId="63000D38" w14:textId="77777777" w:rsidR="0026031A" w:rsidRPr="0026031A" w:rsidRDefault="0026031A" w:rsidP="0026031A">
            <w:pPr>
              <w:jc w:val="center"/>
              <w:rPr>
                <w:color w:val="000000"/>
                <w:sz w:val="18"/>
                <w:szCs w:val="18"/>
              </w:rPr>
            </w:pPr>
            <w:r w:rsidRPr="0026031A">
              <w:rPr>
                <w:sz w:val="18"/>
                <w:szCs w:val="18"/>
              </w:rPr>
              <w:t>0,00</w:t>
            </w:r>
          </w:p>
        </w:tc>
        <w:tc>
          <w:tcPr>
            <w:tcW w:w="264" w:type="pct"/>
            <w:gridSpan w:val="2"/>
            <w:shd w:val="clear" w:color="auto" w:fill="auto"/>
            <w:vAlign w:val="center"/>
            <w:hideMark/>
          </w:tcPr>
          <w:p w14:paraId="14080293" w14:textId="77777777" w:rsidR="0026031A" w:rsidRPr="0026031A" w:rsidRDefault="0026031A" w:rsidP="0026031A">
            <w:pPr>
              <w:jc w:val="center"/>
              <w:rPr>
                <w:color w:val="000000"/>
                <w:sz w:val="18"/>
                <w:szCs w:val="18"/>
              </w:rPr>
            </w:pPr>
            <w:r w:rsidRPr="0026031A">
              <w:rPr>
                <w:sz w:val="18"/>
                <w:szCs w:val="18"/>
              </w:rPr>
              <w:t>0,00</w:t>
            </w:r>
          </w:p>
        </w:tc>
        <w:tc>
          <w:tcPr>
            <w:tcW w:w="262" w:type="pct"/>
            <w:gridSpan w:val="2"/>
            <w:shd w:val="clear" w:color="auto" w:fill="auto"/>
            <w:vAlign w:val="center"/>
            <w:hideMark/>
          </w:tcPr>
          <w:p w14:paraId="12578417" w14:textId="77777777" w:rsidR="0026031A" w:rsidRPr="0026031A" w:rsidRDefault="0026031A" w:rsidP="0026031A">
            <w:pPr>
              <w:jc w:val="center"/>
              <w:rPr>
                <w:color w:val="000000"/>
                <w:sz w:val="18"/>
                <w:szCs w:val="18"/>
              </w:rPr>
            </w:pPr>
            <w:r w:rsidRPr="0026031A">
              <w:rPr>
                <w:color w:val="000000"/>
                <w:sz w:val="18"/>
                <w:szCs w:val="18"/>
              </w:rPr>
              <w:t>2 942,97</w:t>
            </w:r>
          </w:p>
        </w:tc>
        <w:tc>
          <w:tcPr>
            <w:tcW w:w="291" w:type="pct"/>
            <w:gridSpan w:val="2"/>
            <w:shd w:val="clear" w:color="auto" w:fill="auto"/>
            <w:vAlign w:val="center"/>
            <w:hideMark/>
          </w:tcPr>
          <w:p w14:paraId="42733328" w14:textId="77777777" w:rsidR="0026031A" w:rsidRPr="0026031A" w:rsidRDefault="0026031A" w:rsidP="0026031A">
            <w:pPr>
              <w:jc w:val="center"/>
              <w:rPr>
                <w:color w:val="000000"/>
                <w:sz w:val="18"/>
                <w:szCs w:val="18"/>
              </w:rPr>
            </w:pPr>
            <w:r w:rsidRPr="0026031A">
              <w:rPr>
                <w:sz w:val="18"/>
                <w:szCs w:val="18"/>
              </w:rPr>
              <w:t>0,00</w:t>
            </w:r>
          </w:p>
        </w:tc>
        <w:tc>
          <w:tcPr>
            <w:tcW w:w="446" w:type="pct"/>
            <w:shd w:val="clear" w:color="auto" w:fill="auto"/>
            <w:vAlign w:val="center"/>
            <w:hideMark/>
          </w:tcPr>
          <w:p w14:paraId="587E6656" w14:textId="77777777" w:rsidR="0026031A" w:rsidRPr="0026031A" w:rsidRDefault="0026031A" w:rsidP="0026031A">
            <w:pPr>
              <w:jc w:val="center"/>
              <w:rPr>
                <w:color w:val="000000"/>
                <w:sz w:val="18"/>
                <w:szCs w:val="18"/>
              </w:rPr>
            </w:pPr>
            <w:r w:rsidRPr="0026031A">
              <w:rPr>
                <w:sz w:val="18"/>
                <w:szCs w:val="18"/>
              </w:rPr>
              <w:t>0,00</w:t>
            </w:r>
          </w:p>
        </w:tc>
      </w:tr>
      <w:tr w:rsidR="0026031A" w:rsidRPr="0026031A" w14:paraId="29CC1D0A" w14:textId="77777777" w:rsidTr="00627AA0">
        <w:trPr>
          <w:trHeight w:val="20"/>
        </w:trPr>
        <w:tc>
          <w:tcPr>
            <w:tcW w:w="327" w:type="pct"/>
            <w:shd w:val="clear" w:color="auto" w:fill="auto"/>
            <w:vAlign w:val="center"/>
            <w:hideMark/>
          </w:tcPr>
          <w:p w14:paraId="2FEC094C" w14:textId="77777777" w:rsidR="0026031A" w:rsidRPr="0026031A" w:rsidRDefault="0026031A" w:rsidP="0026031A">
            <w:pPr>
              <w:jc w:val="center"/>
              <w:rPr>
                <w:color w:val="000000"/>
                <w:sz w:val="18"/>
                <w:szCs w:val="18"/>
              </w:rPr>
            </w:pPr>
            <w:r w:rsidRPr="0026031A">
              <w:rPr>
                <w:color w:val="000000"/>
                <w:sz w:val="18"/>
                <w:szCs w:val="18"/>
              </w:rPr>
              <w:t>3.2.5</w:t>
            </w:r>
          </w:p>
        </w:tc>
        <w:tc>
          <w:tcPr>
            <w:tcW w:w="1365" w:type="pct"/>
            <w:shd w:val="clear" w:color="auto" w:fill="auto"/>
            <w:vAlign w:val="center"/>
            <w:hideMark/>
          </w:tcPr>
          <w:p w14:paraId="0D2D7351" w14:textId="77777777" w:rsidR="0026031A" w:rsidRPr="0026031A" w:rsidRDefault="0026031A" w:rsidP="0026031A">
            <w:pPr>
              <w:jc w:val="center"/>
              <w:rPr>
                <w:color w:val="000000"/>
                <w:sz w:val="18"/>
                <w:szCs w:val="18"/>
              </w:rPr>
            </w:pPr>
            <w:r w:rsidRPr="0026031A">
              <w:rPr>
                <w:color w:val="000000"/>
                <w:sz w:val="18"/>
                <w:szCs w:val="18"/>
              </w:rPr>
              <w:t>Замена котла №3 «Ланкаширского» на котёл производительностью 1,45 МВт</w:t>
            </w:r>
          </w:p>
        </w:tc>
        <w:tc>
          <w:tcPr>
            <w:tcW w:w="342" w:type="pct"/>
            <w:shd w:val="clear" w:color="auto" w:fill="auto"/>
            <w:vAlign w:val="center"/>
            <w:hideMark/>
          </w:tcPr>
          <w:p w14:paraId="23ADA193" w14:textId="77777777" w:rsidR="0026031A" w:rsidRPr="0026031A" w:rsidRDefault="0026031A" w:rsidP="0026031A">
            <w:pPr>
              <w:jc w:val="center"/>
              <w:rPr>
                <w:color w:val="000000"/>
                <w:sz w:val="18"/>
                <w:szCs w:val="18"/>
              </w:rPr>
            </w:pPr>
            <w:r w:rsidRPr="0026031A">
              <w:rPr>
                <w:color w:val="000000"/>
                <w:sz w:val="18"/>
                <w:szCs w:val="18"/>
              </w:rPr>
              <w:t>2024</w:t>
            </w:r>
          </w:p>
        </w:tc>
        <w:tc>
          <w:tcPr>
            <w:tcW w:w="343" w:type="pct"/>
            <w:shd w:val="clear" w:color="auto" w:fill="auto"/>
            <w:vAlign w:val="center"/>
            <w:hideMark/>
          </w:tcPr>
          <w:p w14:paraId="571C5240" w14:textId="77777777" w:rsidR="0026031A" w:rsidRPr="0026031A" w:rsidRDefault="0026031A" w:rsidP="0026031A">
            <w:pPr>
              <w:jc w:val="center"/>
              <w:rPr>
                <w:color w:val="000000"/>
                <w:sz w:val="18"/>
                <w:szCs w:val="18"/>
              </w:rPr>
            </w:pPr>
            <w:r w:rsidRPr="0026031A">
              <w:rPr>
                <w:color w:val="000000"/>
                <w:sz w:val="18"/>
                <w:szCs w:val="18"/>
              </w:rPr>
              <w:t>2024</w:t>
            </w:r>
          </w:p>
        </w:tc>
        <w:tc>
          <w:tcPr>
            <w:tcW w:w="293" w:type="pct"/>
            <w:shd w:val="clear" w:color="auto" w:fill="auto"/>
            <w:vAlign w:val="center"/>
            <w:hideMark/>
          </w:tcPr>
          <w:p w14:paraId="748C56E2" w14:textId="77777777" w:rsidR="0026031A" w:rsidRPr="0026031A" w:rsidRDefault="0026031A" w:rsidP="0026031A">
            <w:pPr>
              <w:jc w:val="center"/>
              <w:rPr>
                <w:sz w:val="18"/>
                <w:szCs w:val="18"/>
              </w:rPr>
            </w:pPr>
            <w:r w:rsidRPr="0026031A">
              <w:rPr>
                <w:sz w:val="18"/>
                <w:szCs w:val="18"/>
              </w:rPr>
              <w:t>2 942,97</w:t>
            </w:r>
          </w:p>
        </w:tc>
        <w:tc>
          <w:tcPr>
            <w:tcW w:w="264" w:type="pct"/>
            <w:shd w:val="clear" w:color="auto" w:fill="auto"/>
            <w:vAlign w:val="center"/>
            <w:hideMark/>
          </w:tcPr>
          <w:p w14:paraId="46EE230C" w14:textId="77777777" w:rsidR="0026031A" w:rsidRPr="0026031A" w:rsidRDefault="0026031A" w:rsidP="0026031A">
            <w:pPr>
              <w:jc w:val="center"/>
              <w:rPr>
                <w:sz w:val="18"/>
                <w:szCs w:val="18"/>
              </w:rPr>
            </w:pPr>
            <w:r w:rsidRPr="0026031A">
              <w:rPr>
                <w:sz w:val="18"/>
                <w:szCs w:val="18"/>
              </w:rPr>
              <w:t>294,30</w:t>
            </w:r>
          </w:p>
        </w:tc>
        <w:tc>
          <w:tcPr>
            <w:tcW w:w="293" w:type="pct"/>
            <w:shd w:val="clear" w:color="auto" w:fill="auto"/>
            <w:vAlign w:val="center"/>
            <w:hideMark/>
          </w:tcPr>
          <w:p w14:paraId="38C36272" w14:textId="77777777" w:rsidR="0026031A" w:rsidRPr="0026031A" w:rsidRDefault="0026031A" w:rsidP="0026031A">
            <w:pPr>
              <w:jc w:val="center"/>
              <w:rPr>
                <w:sz w:val="18"/>
                <w:szCs w:val="18"/>
              </w:rPr>
            </w:pPr>
            <w:r w:rsidRPr="0026031A">
              <w:rPr>
                <w:sz w:val="18"/>
                <w:szCs w:val="18"/>
              </w:rPr>
              <w:t>2 648,67</w:t>
            </w:r>
          </w:p>
        </w:tc>
        <w:tc>
          <w:tcPr>
            <w:tcW w:w="511" w:type="pct"/>
            <w:gridSpan w:val="2"/>
            <w:shd w:val="clear" w:color="auto" w:fill="auto"/>
            <w:vAlign w:val="center"/>
            <w:hideMark/>
          </w:tcPr>
          <w:p w14:paraId="3AA47626" w14:textId="77777777" w:rsidR="0026031A" w:rsidRPr="0026031A" w:rsidRDefault="0026031A" w:rsidP="0026031A">
            <w:pPr>
              <w:jc w:val="center"/>
              <w:rPr>
                <w:color w:val="000000"/>
                <w:sz w:val="18"/>
                <w:szCs w:val="18"/>
              </w:rPr>
            </w:pPr>
            <w:r w:rsidRPr="0026031A">
              <w:rPr>
                <w:sz w:val="18"/>
                <w:szCs w:val="18"/>
              </w:rPr>
              <w:t>0,00</w:t>
            </w:r>
          </w:p>
        </w:tc>
        <w:tc>
          <w:tcPr>
            <w:tcW w:w="264" w:type="pct"/>
            <w:gridSpan w:val="2"/>
            <w:shd w:val="clear" w:color="auto" w:fill="auto"/>
            <w:vAlign w:val="center"/>
            <w:hideMark/>
          </w:tcPr>
          <w:p w14:paraId="52555543" w14:textId="77777777" w:rsidR="0026031A" w:rsidRPr="0026031A" w:rsidRDefault="0026031A" w:rsidP="0026031A">
            <w:pPr>
              <w:jc w:val="center"/>
              <w:rPr>
                <w:color w:val="000000"/>
                <w:sz w:val="18"/>
                <w:szCs w:val="18"/>
              </w:rPr>
            </w:pPr>
            <w:r w:rsidRPr="0026031A">
              <w:rPr>
                <w:sz w:val="18"/>
                <w:szCs w:val="18"/>
              </w:rPr>
              <w:t>0,00</w:t>
            </w:r>
          </w:p>
        </w:tc>
        <w:tc>
          <w:tcPr>
            <w:tcW w:w="262" w:type="pct"/>
            <w:gridSpan w:val="2"/>
            <w:shd w:val="clear" w:color="auto" w:fill="auto"/>
            <w:vAlign w:val="center"/>
            <w:hideMark/>
          </w:tcPr>
          <w:p w14:paraId="2EB4D3CB" w14:textId="77777777" w:rsidR="0026031A" w:rsidRPr="0026031A" w:rsidRDefault="0026031A" w:rsidP="0026031A">
            <w:pPr>
              <w:jc w:val="center"/>
              <w:rPr>
                <w:color w:val="000000"/>
                <w:sz w:val="18"/>
                <w:szCs w:val="18"/>
              </w:rPr>
            </w:pPr>
            <w:r w:rsidRPr="0026031A">
              <w:rPr>
                <w:color w:val="000000"/>
                <w:sz w:val="18"/>
                <w:szCs w:val="18"/>
              </w:rPr>
              <w:t>2 942,97</w:t>
            </w:r>
          </w:p>
        </w:tc>
        <w:tc>
          <w:tcPr>
            <w:tcW w:w="291" w:type="pct"/>
            <w:gridSpan w:val="2"/>
            <w:shd w:val="clear" w:color="auto" w:fill="auto"/>
            <w:vAlign w:val="center"/>
            <w:hideMark/>
          </w:tcPr>
          <w:p w14:paraId="6A2DCE29" w14:textId="77777777" w:rsidR="0026031A" w:rsidRPr="0026031A" w:rsidRDefault="0026031A" w:rsidP="0026031A">
            <w:pPr>
              <w:jc w:val="center"/>
              <w:rPr>
                <w:color w:val="000000"/>
                <w:sz w:val="18"/>
                <w:szCs w:val="18"/>
              </w:rPr>
            </w:pPr>
            <w:r w:rsidRPr="0026031A">
              <w:rPr>
                <w:sz w:val="18"/>
                <w:szCs w:val="18"/>
              </w:rPr>
              <w:t>0,00</w:t>
            </w:r>
          </w:p>
        </w:tc>
        <w:tc>
          <w:tcPr>
            <w:tcW w:w="446" w:type="pct"/>
            <w:shd w:val="clear" w:color="auto" w:fill="auto"/>
            <w:vAlign w:val="center"/>
            <w:hideMark/>
          </w:tcPr>
          <w:p w14:paraId="7A4AFCAB" w14:textId="77777777" w:rsidR="0026031A" w:rsidRPr="0026031A" w:rsidRDefault="0026031A" w:rsidP="0026031A">
            <w:pPr>
              <w:jc w:val="center"/>
              <w:rPr>
                <w:color w:val="000000"/>
                <w:sz w:val="18"/>
                <w:szCs w:val="18"/>
              </w:rPr>
            </w:pPr>
            <w:r w:rsidRPr="0026031A">
              <w:rPr>
                <w:sz w:val="18"/>
                <w:szCs w:val="18"/>
              </w:rPr>
              <w:t>0,00</w:t>
            </w:r>
          </w:p>
        </w:tc>
      </w:tr>
      <w:tr w:rsidR="0026031A" w:rsidRPr="0026031A" w14:paraId="5CAD211A" w14:textId="77777777" w:rsidTr="00627AA0">
        <w:trPr>
          <w:trHeight w:val="20"/>
        </w:trPr>
        <w:tc>
          <w:tcPr>
            <w:tcW w:w="2376" w:type="pct"/>
            <w:gridSpan w:val="4"/>
            <w:shd w:val="clear" w:color="auto" w:fill="auto"/>
            <w:noWrap/>
            <w:vAlign w:val="center"/>
            <w:hideMark/>
          </w:tcPr>
          <w:p w14:paraId="1682D849" w14:textId="77777777" w:rsidR="0026031A" w:rsidRPr="0026031A" w:rsidRDefault="0026031A" w:rsidP="0026031A">
            <w:pPr>
              <w:rPr>
                <w:bCs/>
                <w:color w:val="000000"/>
                <w:sz w:val="18"/>
                <w:szCs w:val="18"/>
              </w:rPr>
            </w:pPr>
            <w:r w:rsidRPr="0026031A">
              <w:rPr>
                <w:bCs/>
                <w:color w:val="000000"/>
                <w:sz w:val="18"/>
                <w:szCs w:val="18"/>
              </w:rPr>
              <w:t>Всего по группе 3.2</w:t>
            </w:r>
          </w:p>
        </w:tc>
        <w:tc>
          <w:tcPr>
            <w:tcW w:w="293" w:type="pct"/>
            <w:shd w:val="clear" w:color="auto" w:fill="auto"/>
            <w:vAlign w:val="center"/>
            <w:hideMark/>
          </w:tcPr>
          <w:p w14:paraId="34B01F38" w14:textId="77777777" w:rsidR="0026031A" w:rsidRPr="0026031A" w:rsidRDefault="0026031A" w:rsidP="0026031A">
            <w:pPr>
              <w:jc w:val="center"/>
              <w:rPr>
                <w:bCs/>
                <w:sz w:val="18"/>
                <w:szCs w:val="18"/>
              </w:rPr>
            </w:pPr>
            <w:r w:rsidRPr="0026031A">
              <w:rPr>
                <w:bCs/>
                <w:sz w:val="18"/>
                <w:szCs w:val="18"/>
              </w:rPr>
              <w:t>11 615,57</w:t>
            </w:r>
          </w:p>
        </w:tc>
        <w:tc>
          <w:tcPr>
            <w:tcW w:w="264" w:type="pct"/>
            <w:shd w:val="clear" w:color="auto" w:fill="auto"/>
            <w:vAlign w:val="center"/>
            <w:hideMark/>
          </w:tcPr>
          <w:p w14:paraId="63AA71BF" w14:textId="77777777" w:rsidR="0026031A" w:rsidRPr="0026031A" w:rsidRDefault="0026031A" w:rsidP="0026031A">
            <w:pPr>
              <w:jc w:val="center"/>
              <w:rPr>
                <w:bCs/>
                <w:sz w:val="18"/>
                <w:szCs w:val="18"/>
              </w:rPr>
            </w:pPr>
            <w:r w:rsidRPr="0026031A">
              <w:rPr>
                <w:bCs/>
                <w:sz w:val="18"/>
                <w:szCs w:val="18"/>
              </w:rPr>
              <w:t>1 161,56</w:t>
            </w:r>
          </w:p>
        </w:tc>
        <w:tc>
          <w:tcPr>
            <w:tcW w:w="293" w:type="pct"/>
            <w:shd w:val="clear" w:color="auto" w:fill="auto"/>
            <w:vAlign w:val="center"/>
            <w:hideMark/>
          </w:tcPr>
          <w:p w14:paraId="1CDA9464" w14:textId="77777777" w:rsidR="0026031A" w:rsidRPr="0026031A" w:rsidRDefault="0026031A" w:rsidP="0026031A">
            <w:pPr>
              <w:jc w:val="center"/>
              <w:rPr>
                <w:bCs/>
                <w:sz w:val="18"/>
                <w:szCs w:val="18"/>
              </w:rPr>
            </w:pPr>
            <w:r w:rsidRPr="0026031A">
              <w:rPr>
                <w:bCs/>
                <w:sz w:val="18"/>
                <w:szCs w:val="18"/>
              </w:rPr>
              <w:t>10 454,01</w:t>
            </w:r>
          </w:p>
        </w:tc>
        <w:tc>
          <w:tcPr>
            <w:tcW w:w="511" w:type="pct"/>
            <w:gridSpan w:val="2"/>
            <w:shd w:val="clear" w:color="auto" w:fill="auto"/>
            <w:vAlign w:val="center"/>
            <w:hideMark/>
          </w:tcPr>
          <w:p w14:paraId="087B784E" w14:textId="77777777" w:rsidR="0026031A" w:rsidRPr="0026031A" w:rsidRDefault="0026031A" w:rsidP="0026031A">
            <w:pPr>
              <w:jc w:val="center"/>
              <w:rPr>
                <w:bCs/>
                <w:sz w:val="18"/>
                <w:szCs w:val="18"/>
              </w:rPr>
            </w:pPr>
            <w:r w:rsidRPr="0026031A">
              <w:rPr>
                <w:bCs/>
                <w:sz w:val="18"/>
                <w:szCs w:val="18"/>
              </w:rPr>
              <w:t>0,00</w:t>
            </w:r>
          </w:p>
        </w:tc>
        <w:tc>
          <w:tcPr>
            <w:tcW w:w="264" w:type="pct"/>
            <w:gridSpan w:val="2"/>
            <w:shd w:val="clear" w:color="auto" w:fill="auto"/>
            <w:vAlign w:val="center"/>
            <w:hideMark/>
          </w:tcPr>
          <w:p w14:paraId="03C2EFC1" w14:textId="77777777" w:rsidR="0026031A" w:rsidRPr="0026031A" w:rsidRDefault="0026031A" w:rsidP="0026031A">
            <w:pPr>
              <w:jc w:val="center"/>
              <w:rPr>
                <w:bCs/>
                <w:sz w:val="18"/>
                <w:szCs w:val="18"/>
              </w:rPr>
            </w:pPr>
            <w:r w:rsidRPr="0026031A">
              <w:rPr>
                <w:bCs/>
                <w:sz w:val="18"/>
                <w:szCs w:val="18"/>
              </w:rPr>
              <w:t>5 729,63</w:t>
            </w:r>
          </w:p>
        </w:tc>
        <w:tc>
          <w:tcPr>
            <w:tcW w:w="262" w:type="pct"/>
            <w:gridSpan w:val="2"/>
            <w:shd w:val="clear" w:color="auto" w:fill="auto"/>
            <w:vAlign w:val="center"/>
            <w:hideMark/>
          </w:tcPr>
          <w:p w14:paraId="6874610E" w14:textId="77777777" w:rsidR="0026031A" w:rsidRPr="0026031A" w:rsidRDefault="0026031A" w:rsidP="0026031A">
            <w:pPr>
              <w:jc w:val="center"/>
              <w:rPr>
                <w:bCs/>
                <w:sz w:val="18"/>
                <w:szCs w:val="18"/>
              </w:rPr>
            </w:pPr>
            <w:r w:rsidRPr="0026031A">
              <w:rPr>
                <w:bCs/>
                <w:sz w:val="18"/>
                <w:szCs w:val="18"/>
              </w:rPr>
              <w:t>5 885,94</w:t>
            </w:r>
          </w:p>
        </w:tc>
        <w:tc>
          <w:tcPr>
            <w:tcW w:w="291" w:type="pct"/>
            <w:gridSpan w:val="2"/>
            <w:shd w:val="clear" w:color="auto" w:fill="auto"/>
            <w:vAlign w:val="center"/>
            <w:hideMark/>
          </w:tcPr>
          <w:p w14:paraId="53BC3ACA" w14:textId="77777777" w:rsidR="0026031A" w:rsidRPr="0026031A" w:rsidRDefault="0026031A" w:rsidP="0026031A">
            <w:pPr>
              <w:jc w:val="center"/>
              <w:rPr>
                <w:bCs/>
                <w:sz w:val="18"/>
                <w:szCs w:val="18"/>
              </w:rPr>
            </w:pPr>
            <w:r w:rsidRPr="0026031A">
              <w:rPr>
                <w:bCs/>
                <w:sz w:val="18"/>
                <w:szCs w:val="18"/>
              </w:rPr>
              <w:t>0,00</w:t>
            </w:r>
          </w:p>
        </w:tc>
        <w:tc>
          <w:tcPr>
            <w:tcW w:w="446" w:type="pct"/>
            <w:shd w:val="clear" w:color="auto" w:fill="auto"/>
            <w:vAlign w:val="center"/>
            <w:hideMark/>
          </w:tcPr>
          <w:p w14:paraId="77283604" w14:textId="77777777" w:rsidR="0026031A" w:rsidRPr="0026031A" w:rsidRDefault="0026031A" w:rsidP="0026031A">
            <w:pPr>
              <w:jc w:val="center"/>
              <w:rPr>
                <w:bCs/>
                <w:sz w:val="18"/>
                <w:szCs w:val="18"/>
              </w:rPr>
            </w:pPr>
            <w:r w:rsidRPr="0026031A">
              <w:rPr>
                <w:bCs/>
                <w:sz w:val="18"/>
                <w:szCs w:val="18"/>
              </w:rPr>
              <w:t>0,00</w:t>
            </w:r>
          </w:p>
        </w:tc>
      </w:tr>
      <w:tr w:rsidR="0026031A" w:rsidRPr="0026031A" w14:paraId="217F866F" w14:textId="77777777" w:rsidTr="00627AA0">
        <w:trPr>
          <w:trHeight w:val="20"/>
        </w:trPr>
        <w:tc>
          <w:tcPr>
            <w:tcW w:w="5000" w:type="pct"/>
            <w:gridSpan w:val="16"/>
            <w:shd w:val="clear" w:color="auto" w:fill="auto"/>
            <w:vAlign w:val="center"/>
            <w:hideMark/>
          </w:tcPr>
          <w:p w14:paraId="78DBC0C7" w14:textId="77777777" w:rsidR="0026031A" w:rsidRPr="0026031A" w:rsidRDefault="0026031A" w:rsidP="0026031A">
            <w:pPr>
              <w:jc w:val="center"/>
              <w:rPr>
                <w:color w:val="000000"/>
                <w:sz w:val="18"/>
                <w:szCs w:val="18"/>
              </w:rPr>
            </w:pPr>
            <w:r w:rsidRPr="0026031A">
              <w:rPr>
                <w:bCs/>
                <w:color w:val="000000"/>
                <w:sz w:val="18"/>
                <w:szCs w:val="18"/>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26031A" w:rsidRPr="0026031A" w14:paraId="5D889647" w14:textId="77777777" w:rsidTr="00627AA0">
        <w:trPr>
          <w:trHeight w:val="20"/>
        </w:trPr>
        <w:tc>
          <w:tcPr>
            <w:tcW w:w="327" w:type="pct"/>
            <w:shd w:val="clear" w:color="auto" w:fill="auto"/>
            <w:vAlign w:val="center"/>
            <w:hideMark/>
          </w:tcPr>
          <w:p w14:paraId="345518C8" w14:textId="77777777" w:rsidR="0026031A" w:rsidRPr="0026031A" w:rsidRDefault="0026031A" w:rsidP="0026031A">
            <w:pPr>
              <w:jc w:val="center"/>
              <w:rPr>
                <w:sz w:val="18"/>
                <w:szCs w:val="18"/>
              </w:rPr>
            </w:pPr>
            <w:r w:rsidRPr="0026031A">
              <w:rPr>
                <w:sz w:val="18"/>
                <w:szCs w:val="18"/>
              </w:rPr>
              <w:t>4.1.</w:t>
            </w:r>
          </w:p>
        </w:tc>
        <w:tc>
          <w:tcPr>
            <w:tcW w:w="1365" w:type="pct"/>
            <w:shd w:val="clear" w:color="auto" w:fill="auto"/>
            <w:vAlign w:val="center"/>
            <w:hideMark/>
          </w:tcPr>
          <w:p w14:paraId="3FA47CEF" w14:textId="77777777" w:rsidR="0026031A" w:rsidRPr="0026031A" w:rsidRDefault="0026031A" w:rsidP="0026031A">
            <w:pPr>
              <w:jc w:val="center"/>
              <w:rPr>
                <w:color w:val="000000"/>
                <w:sz w:val="18"/>
                <w:szCs w:val="18"/>
              </w:rPr>
            </w:pPr>
            <w:r w:rsidRPr="0026031A">
              <w:rPr>
                <w:color w:val="000000"/>
                <w:sz w:val="18"/>
                <w:szCs w:val="18"/>
              </w:rPr>
              <w:t>Монтаж узла учета тепловой энергии и теплоносителя Ду100 мм</w:t>
            </w:r>
          </w:p>
        </w:tc>
        <w:tc>
          <w:tcPr>
            <w:tcW w:w="342" w:type="pct"/>
            <w:shd w:val="clear" w:color="auto" w:fill="auto"/>
            <w:vAlign w:val="center"/>
            <w:hideMark/>
          </w:tcPr>
          <w:p w14:paraId="2459B338"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203D2F62"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664F7361" w14:textId="77777777" w:rsidR="0026031A" w:rsidRPr="0026031A" w:rsidRDefault="0026031A" w:rsidP="0026031A">
            <w:pPr>
              <w:jc w:val="center"/>
              <w:rPr>
                <w:color w:val="000000"/>
                <w:sz w:val="18"/>
                <w:szCs w:val="18"/>
              </w:rPr>
            </w:pPr>
            <w:r w:rsidRPr="0026031A">
              <w:rPr>
                <w:color w:val="000000"/>
                <w:sz w:val="18"/>
                <w:szCs w:val="18"/>
              </w:rPr>
              <w:t>563,64</w:t>
            </w:r>
          </w:p>
        </w:tc>
        <w:tc>
          <w:tcPr>
            <w:tcW w:w="264" w:type="pct"/>
            <w:shd w:val="clear" w:color="auto" w:fill="auto"/>
            <w:vAlign w:val="center"/>
            <w:hideMark/>
          </w:tcPr>
          <w:p w14:paraId="110A3399" w14:textId="77777777" w:rsidR="0026031A" w:rsidRPr="0026031A" w:rsidRDefault="0026031A" w:rsidP="0026031A">
            <w:pPr>
              <w:jc w:val="center"/>
              <w:rPr>
                <w:sz w:val="18"/>
                <w:szCs w:val="18"/>
              </w:rPr>
            </w:pPr>
            <w:r w:rsidRPr="0026031A">
              <w:rPr>
                <w:sz w:val="18"/>
                <w:szCs w:val="18"/>
              </w:rPr>
              <w:t>56,36</w:t>
            </w:r>
          </w:p>
        </w:tc>
        <w:tc>
          <w:tcPr>
            <w:tcW w:w="293" w:type="pct"/>
            <w:shd w:val="clear" w:color="auto" w:fill="auto"/>
            <w:vAlign w:val="center"/>
            <w:hideMark/>
          </w:tcPr>
          <w:p w14:paraId="4F6A2283" w14:textId="77777777" w:rsidR="0026031A" w:rsidRPr="0026031A" w:rsidRDefault="0026031A" w:rsidP="0026031A">
            <w:pPr>
              <w:jc w:val="center"/>
              <w:rPr>
                <w:sz w:val="18"/>
                <w:szCs w:val="18"/>
              </w:rPr>
            </w:pPr>
            <w:r w:rsidRPr="0026031A">
              <w:rPr>
                <w:sz w:val="18"/>
                <w:szCs w:val="18"/>
              </w:rPr>
              <w:t>507,28</w:t>
            </w:r>
          </w:p>
        </w:tc>
        <w:tc>
          <w:tcPr>
            <w:tcW w:w="511" w:type="pct"/>
            <w:gridSpan w:val="2"/>
            <w:shd w:val="clear" w:color="auto" w:fill="auto"/>
            <w:vAlign w:val="center"/>
            <w:hideMark/>
          </w:tcPr>
          <w:p w14:paraId="35BAE2B1"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5D9777BE"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16D98CE4"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32FECAA4" w14:textId="77777777" w:rsidR="0026031A" w:rsidRPr="0026031A" w:rsidRDefault="0026031A" w:rsidP="0026031A">
            <w:pPr>
              <w:jc w:val="center"/>
              <w:rPr>
                <w:color w:val="000000"/>
                <w:sz w:val="18"/>
                <w:szCs w:val="18"/>
              </w:rPr>
            </w:pPr>
            <w:r w:rsidRPr="0026031A">
              <w:rPr>
                <w:color w:val="000000"/>
                <w:sz w:val="18"/>
                <w:szCs w:val="18"/>
              </w:rPr>
              <w:t>563,64</w:t>
            </w:r>
          </w:p>
        </w:tc>
        <w:tc>
          <w:tcPr>
            <w:tcW w:w="446" w:type="pct"/>
            <w:shd w:val="clear" w:color="auto" w:fill="auto"/>
            <w:vAlign w:val="center"/>
            <w:hideMark/>
          </w:tcPr>
          <w:p w14:paraId="73B0B7D0" w14:textId="77777777" w:rsidR="0026031A" w:rsidRPr="0026031A" w:rsidRDefault="0026031A" w:rsidP="0026031A">
            <w:pPr>
              <w:jc w:val="center"/>
              <w:rPr>
                <w:sz w:val="20"/>
                <w:szCs w:val="20"/>
              </w:rPr>
            </w:pPr>
            <w:r w:rsidRPr="0026031A">
              <w:rPr>
                <w:sz w:val="18"/>
                <w:szCs w:val="18"/>
              </w:rPr>
              <w:t>0,00</w:t>
            </w:r>
          </w:p>
        </w:tc>
      </w:tr>
      <w:tr w:rsidR="0026031A" w:rsidRPr="0026031A" w14:paraId="4C62C5D9" w14:textId="77777777" w:rsidTr="00627AA0">
        <w:trPr>
          <w:trHeight w:val="20"/>
        </w:trPr>
        <w:tc>
          <w:tcPr>
            <w:tcW w:w="327" w:type="pct"/>
            <w:shd w:val="clear" w:color="auto" w:fill="auto"/>
            <w:vAlign w:val="center"/>
            <w:hideMark/>
          </w:tcPr>
          <w:p w14:paraId="5BFA1B66" w14:textId="77777777" w:rsidR="0026031A" w:rsidRPr="0026031A" w:rsidRDefault="0026031A" w:rsidP="0026031A">
            <w:pPr>
              <w:jc w:val="center"/>
              <w:rPr>
                <w:sz w:val="18"/>
                <w:szCs w:val="18"/>
              </w:rPr>
            </w:pPr>
            <w:r w:rsidRPr="0026031A">
              <w:rPr>
                <w:sz w:val="18"/>
                <w:szCs w:val="18"/>
              </w:rPr>
              <w:t>4.2.</w:t>
            </w:r>
          </w:p>
        </w:tc>
        <w:tc>
          <w:tcPr>
            <w:tcW w:w="1365" w:type="pct"/>
            <w:shd w:val="clear" w:color="auto" w:fill="auto"/>
            <w:vAlign w:val="center"/>
            <w:hideMark/>
          </w:tcPr>
          <w:p w14:paraId="24FA10B1" w14:textId="77777777" w:rsidR="0026031A" w:rsidRPr="0026031A" w:rsidRDefault="0026031A" w:rsidP="0026031A">
            <w:pPr>
              <w:jc w:val="center"/>
              <w:rPr>
                <w:sz w:val="18"/>
                <w:szCs w:val="18"/>
              </w:rPr>
            </w:pPr>
            <w:r w:rsidRPr="0026031A">
              <w:rPr>
                <w:sz w:val="18"/>
                <w:szCs w:val="18"/>
              </w:rPr>
              <w:t>Монтаж узла учета тепловой энергии и теплоносителя Ду65 мм</w:t>
            </w:r>
          </w:p>
        </w:tc>
        <w:tc>
          <w:tcPr>
            <w:tcW w:w="342" w:type="pct"/>
            <w:shd w:val="clear" w:color="auto" w:fill="auto"/>
            <w:vAlign w:val="center"/>
            <w:hideMark/>
          </w:tcPr>
          <w:p w14:paraId="285F1AB6"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63908BBC"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3B4DA069" w14:textId="77777777" w:rsidR="0026031A" w:rsidRPr="0026031A" w:rsidRDefault="0026031A" w:rsidP="0026031A">
            <w:pPr>
              <w:jc w:val="center"/>
              <w:rPr>
                <w:sz w:val="18"/>
                <w:szCs w:val="18"/>
              </w:rPr>
            </w:pPr>
            <w:r w:rsidRPr="0026031A">
              <w:rPr>
                <w:sz w:val="18"/>
                <w:szCs w:val="18"/>
              </w:rPr>
              <w:t>494,34</w:t>
            </w:r>
          </w:p>
        </w:tc>
        <w:tc>
          <w:tcPr>
            <w:tcW w:w="264" w:type="pct"/>
            <w:shd w:val="clear" w:color="auto" w:fill="auto"/>
            <w:vAlign w:val="center"/>
            <w:hideMark/>
          </w:tcPr>
          <w:p w14:paraId="2C0FB250" w14:textId="77777777" w:rsidR="0026031A" w:rsidRPr="0026031A" w:rsidRDefault="0026031A" w:rsidP="0026031A">
            <w:pPr>
              <w:jc w:val="center"/>
              <w:rPr>
                <w:sz w:val="18"/>
                <w:szCs w:val="18"/>
              </w:rPr>
            </w:pPr>
            <w:r w:rsidRPr="0026031A">
              <w:rPr>
                <w:sz w:val="18"/>
                <w:szCs w:val="18"/>
              </w:rPr>
              <w:t>49,43</w:t>
            </w:r>
          </w:p>
        </w:tc>
        <w:tc>
          <w:tcPr>
            <w:tcW w:w="293" w:type="pct"/>
            <w:shd w:val="clear" w:color="auto" w:fill="auto"/>
            <w:vAlign w:val="center"/>
            <w:hideMark/>
          </w:tcPr>
          <w:p w14:paraId="71387C8E" w14:textId="77777777" w:rsidR="0026031A" w:rsidRPr="0026031A" w:rsidRDefault="0026031A" w:rsidP="0026031A">
            <w:pPr>
              <w:jc w:val="center"/>
              <w:rPr>
                <w:sz w:val="18"/>
                <w:szCs w:val="18"/>
              </w:rPr>
            </w:pPr>
            <w:r w:rsidRPr="0026031A">
              <w:rPr>
                <w:sz w:val="18"/>
                <w:szCs w:val="18"/>
              </w:rPr>
              <w:t>444,91</w:t>
            </w:r>
          </w:p>
        </w:tc>
        <w:tc>
          <w:tcPr>
            <w:tcW w:w="511" w:type="pct"/>
            <w:gridSpan w:val="2"/>
            <w:shd w:val="clear" w:color="auto" w:fill="auto"/>
            <w:vAlign w:val="center"/>
            <w:hideMark/>
          </w:tcPr>
          <w:p w14:paraId="1F0F3718"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25C14F97"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04170C5B"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0341B0E4" w14:textId="77777777" w:rsidR="0026031A" w:rsidRPr="0026031A" w:rsidRDefault="0026031A" w:rsidP="0026031A">
            <w:pPr>
              <w:jc w:val="center"/>
              <w:rPr>
                <w:sz w:val="18"/>
                <w:szCs w:val="18"/>
              </w:rPr>
            </w:pPr>
            <w:r w:rsidRPr="0026031A">
              <w:rPr>
                <w:sz w:val="18"/>
                <w:szCs w:val="18"/>
              </w:rPr>
              <w:t>494,34</w:t>
            </w:r>
          </w:p>
        </w:tc>
        <w:tc>
          <w:tcPr>
            <w:tcW w:w="446" w:type="pct"/>
            <w:shd w:val="clear" w:color="auto" w:fill="auto"/>
            <w:vAlign w:val="center"/>
            <w:hideMark/>
          </w:tcPr>
          <w:p w14:paraId="0A2BC64A" w14:textId="77777777" w:rsidR="0026031A" w:rsidRPr="0026031A" w:rsidRDefault="0026031A" w:rsidP="0026031A">
            <w:pPr>
              <w:jc w:val="center"/>
              <w:rPr>
                <w:sz w:val="20"/>
                <w:szCs w:val="20"/>
              </w:rPr>
            </w:pPr>
            <w:r w:rsidRPr="0026031A">
              <w:rPr>
                <w:sz w:val="18"/>
                <w:szCs w:val="18"/>
              </w:rPr>
              <w:t>0,00</w:t>
            </w:r>
          </w:p>
        </w:tc>
      </w:tr>
      <w:tr w:rsidR="0026031A" w:rsidRPr="0026031A" w14:paraId="3B5F670B" w14:textId="77777777" w:rsidTr="00627AA0">
        <w:trPr>
          <w:trHeight w:val="20"/>
        </w:trPr>
        <w:tc>
          <w:tcPr>
            <w:tcW w:w="327" w:type="pct"/>
            <w:shd w:val="clear" w:color="auto" w:fill="auto"/>
            <w:vAlign w:val="center"/>
            <w:hideMark/>
          </w:tcPr>
          <w:p w14:paraId="044CF2D0" w14:textId="77777777" w:rsidR="0026031A" w:rsidRPr="0026031A" w:rsidRDefault="0026031A" w:rsidP="0026031A">
            <w:pPr>
              <w:jc w:val="center"/>
              <w:rPr>
                <w:sz w:val="18"/>
                <w:szCs w:val="18"/>
              </w:rPr>
            </w:pPr>
            <w:r w:rsidRPr="0026031A">
              <w:rPr>
                <w:sz w:val="18"/>
                <w:szCs w:val="18"/>
              </w:rPr>
              <w:t>4.3.</w:t>
            </w:r>
          </w:p>
        </w:tc>
        <w:tc>
          <w:tcPr>
            <w:tcW w:w="1365" w:type="pct"/>
            <w:shd w:val="clear" w:color="auto" w:fill="auto"/>
            <w:vAlign w:val="center"/>
            <w:hideMark/>
          </w:tcPr>
          <w:p w14:paraId="170BC9B7" w14:textId="77777777" w:rsidR="0026031A" w:rsidRPr="0026031A" w:rsidRDefault="0026031A" w:rsidP="0026031A">
            <w:pPr>
              <w:jc w:val="center"/>
              <w:rPr>
                <w:sz w:val="18"/>
                <w:szCs w:val="18"/>
              </w:rPr>
            </w:pPr>
            <w:r w:rsidRPr="0026031A">
              <w:rPr>
                <w:sz w:val="18"/>
                <w:szCs w:val="18"/>
              </w:rPr>
              <w:t>Монтаж узла учета тепловой энергии и теплоносителя Ду100 мм</w:t>
            </w:r>
          </w:p>
        </w:tc>
        <w:tc>
          <w:tcPr>
            <w:tcW w:w="342" w:type="pct"/>
            <w:shd w:val="clear" w:color="auto" w:fill="auto"/>
            <w:vAlign w:val="center"/>
            <w:hideMark/>
          </w:tcPr>
          <w:p w14:paraId="3A463524"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327180BE"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4764CA9F" w14:textId="77777777" w:rsidR="0026031A" w:rsidRPr="0026031A" w:rsidRDefault="0026031A" w:rsidP="0026031A">
            <w:pPr>
              <w:jc w:val="center"/>
              <w:rPr>
                <w:sz w:val="18"/>
                <w:szCs w:val="18"/>
              </w:rPr>
            </w:pPr>
            <w:r w:rsidRPr="0026031A">
              <w:rPr>
                <w:sz w:val="18"/>
                <w:szCs w:val="18"/>
              </w:rPr>
              <w:t>563,64</w:t>
            </w:r>
          </w:p>
        </w:tc>
        <w:tc>
          <w:tcPr>
            <w:tcW w:w="264" w:type="pct"/>
            <w:shd w:val="clear" w:color="auto" w:fill="auto"/>
            <w:vAlign w:val="center"/>
            <w:hideMark/>
          </w:tcPr>
          <w:p w14:paraId="00BE0830" w14:textId="77777777" w:rsidR="0026031A" w:rsidRPr="0026031A" w:rsidRDefault="0026031A" w:rsidP="0026031A">
            <w:pPr>
              <w:jc w:val="center"/>
              <w:rPr>
                <w:sz w:val="18"/>
                <w:szCs w:val="18"/>
              </w:rPr>
            </w:pPr>
            <w:r w:rsidRPr="0026031A">
              <w:rPr>
                <w:sz w:val="18"/>
                <w:szCs w:val="18"/>
              </w:rPr>
              <w:t>56,36</w:t>
            </w:r>
          </w:p>
        </w:tc>
        <w:tc>
          <w:tcPr>
            <w:tcW w:w="293" w:type="pct"/>
            <w:shd w:val="clear" w:color="auto" w:fill="auto"/>
            <w:vAlign w:val="center"/>
            <w:hideMark/>
          </w:tcPr>
          <w:p w14:paraId="154CC56C" w14:textId="77777777" w:rsidR="0026031A" w:rsidRPr="0026031A" w:rsidRDefault="0026031A" w:rsidP="0026031A">
            <w:pPr>
              <w:jc w:val="center"/>
              <w:rPr>
                <w:sz w:val="18"/>
                <w:szCs w:val="18"/>
              </w:rPr>
            </w:pPr>
            <w:r w:rsidRPr="0026031A">
              <w:rPr>
                <w:sz w:val="18"/>
                <w:szCs w:val="18"/>
              </w:rPr>
              <w:t>507,28</w:t>
            </w:r>
          </w:p>
        </w:tc>
        <w:tc>
          <w:tcPr>
            <w:tcW w:w="511" w:type="pct"/>
            <w:gridSpan w:val="2"/>
            <w:shd w:val="clear" w:color="auto" w:fill="auto"/>
            <w:vAlign w:val="center"/>
            <w:hideMark/>
          </w:tcPr>
          <w:p w14:paraId="3D3E8B9D"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237EE10A"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558BF414"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751F8CFD" w14:textId="77777777" w:rsidR="0026031A" w:rsidRPr="0026031A" w:rsidRDefault="0026031A" w:rsidP="0026031A">
            <w:pPr>
              <w:jc w:val="center"/>
              <w:rPr>
                <w:sz w:val="18"/>
                <w:szCs w:val="18"/>
              </w:rPr>
            </w:pPr>
            <w:r w:rsidRPr="0026031A">
              <w:rPr>
                <w:sz w:val="18"/>
                <w:szCs w:val="18"/>
              </w:rPr>
              <w:t>563,64</w:t>
            </w:r>
          </w:p>
        </w:tc>
        <w:tc>
          <w:tcPr>
            <w:tcW w:w="446" w:type="pct"/>
            <w:shd w:val="clear" w:color="auto" w:fill="auto"/>
            <w:vAlign w:val="center"/>
            <w:hideMark/>
          </w:tcPr>
          <w:p w14:paraId="5670AB10" w14:textId="77777777" w:rsidR="0026031A" w:rsidRPr="0026031A" w:rsidRDefault="0026031A" w:rsidP="0026031A">
            <w:pPr>
              <w:jc w:val="center"/>
              <w:rPr>
                <w:sz w:val="20"/>
                <w:szCs w:val="20"/>
              </w:rPr>
            </w:pPr>
            <w:r w:rsidRPr="0026031A">
              <w:rPr>
                <w:sz w:val="18"/>
                <w:szCs w:val="18"/>
              </w:rPr>
              <w:t>0,00</w:t>
            </w:r>
          </w:p>
        </w:tc>
      </w:tr>
      <w:tr w:rsidR="0026031A" w:rsidRPr="0026031A" w14:paraId="179FCD1E" w14:textId="77777777" w:rsidTr="00627AA0">
        <w:trPr>
          <w:trHeight w:val="20"/>
        </w:trPr>
        <w:tc>
          <w:tcPr>
            <w:tcW w:w="327" w:type="pct"/>
            <w:shd w:val="clear" w:color="auto" w:fill="auto"/>
            <w:vAlign w:val="center"/>
            <w:hideMark/>
          </w:tcPr>
          <w:p w14:paraId="5600EFDB" w14:textId="77777777" w:rsidR="0026031A" w:rsidRPr="0026031A" w:rsidRDefault="0026031A" w:rsidP="0026031A">
            <w:pPr>
              <w:jc w:val="center"/>
              <w:rPr>
                <w:sz w:val="18"/>
                <w:szCs w:val="18"/>
              </w:rPr>
            </w:pPr>
            <w:r w:rsidRPr="0026031A">
              <w:rPr>
                <w:sz w:val="18"/>
                <w:szCs w:val="18"/>
              </w:rPr>
              <w:t>4.4.</w:t>
            </w:r>
          </w:p>
        </w:tc>
        <w:tc>
          <w:tcPr>
            <w:tcW w:w="1365" w:type="pct"/>
            <w:shd w:val="clear" w:color="auto" w:fill="auto"/>
            <w:vAlign w:val="center"/>
            <w:hideMark/>
          </w:tcPr>
          <w:p w14:paraId="7CFE7CBF" w14:textId="77777777" w:rsidR="0026031A" w:rsidRPr="0026031A" w:rsidRDefault="0026031A" w:rsidP="0026031A">
            <w:pPr>
              <w:jc w:val="center"/>
              <w:rPr>
                <w:sz w:val="18"/>
                <w:szCs w:val="18"/>
              </w:rPr>
            </w:pPr>
            <w:r w:rsidRPr="0026031A">
              <w:rPr>
                <w:sz w:val="18"/>
                <w:szCs w:val="18"/>
              </w:rPr>
              <w:t>Монтаж узла учета тепловой энергии и теплоносителя Ду80 мм</w:t>
            </w:r>
          </w:p>
        </w:tc>
        <w:tc>
          <w:tcPr>
            <w:tcW w:w="342" w:type="pct"/>
            <w:shd w:val="clear" w:color="auto" w:fill="auto"/>
            <w:vAlign w:val="center"/>
            <w:hideMark/>
          </w:tcPr>
          <w:p w14:paraId="4A04A392"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2F03FF5E"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47687F22" w14:textId="77777777" w:rsidR="0026031A" w:rsidRPr="0026031A" w:rsidRDefault="0026031A" w:rsidP="0026031A">
            <w:pPr>
              <w:jc w:val="center"/>
              <w:rPr>
                <w:sz w:val="18"/>
                <w:szCs w:val="18"/>
              </w:rPr>
            </w:pPr>
            <w:r w:rsidRPr="0026031A">
              <w:rPr>
                <w:sz w:val="18"/>
                <w:szCs w:val="18"/>
              </w:rPr>
              <w:t>524,93</w:t>
            </w:r>
          </w:p>
        </w:tc>
        <w:tc>
          <w:tcPr>
            <w:tcW w:w="264" w:type="pct"/>
            <w:shd w:val="clear" w:color="auto" w:fill="auto"/>
            <w:vAlign w:val="center"/>
            <w:hideMark/>
          </w:tcPr>
          <w:p w14:paraId="0EE207DB" w14:textId="77777777" w:rsidR="0026031A" w:rsidRPr="0026031A" w:rsidRDefault="0026031A" w:rsidP="0026031A">
            <w:pPr>
              <w:jc w:val="center"/>
              <w:rPr>
                <w:sz w:val="18"/>
                <w:szCs w:val="18"/>
              </w:rPr>
            </w:pPr>
            <w:r w:rsidRPr="0026031A">
              <w:rPr>
                <w:sz w:val="18"/>
                <w:szCs w:val="18"/>
              </w:rPr>
              <w:t>52,49</w:t>
            </w:r>
          </w:p>
        </w:tc>
        <w:tc>
          <w:tcPr>
            <w:tcW w:w="293" w:type="pct"/>
            <w:shd w:val="clear" w:color="auto" w:fill="auto"/>
            <w:vAlign w:val="center"/>
            <w:hideMark/>
          </w:tcPr>
          <w:p w14:paraId="1054217F" w14:textId="77777777" w:rsidR="0026031A" w:rsidRPr="0026031A" w:rsidRDefault="0026031A" w:rsidP="0026031A">
            <w:pPr>
              <w:jc w:val="center"/>
              <w:rPr>
                <w:sz w:val="18"/>
                <w:szCs w:val="18"/>
              </w:rPr>
            </w:pPr>
            <w:r w:rsidRPr="0026031A">
              <w:rPr>
                <w:sz w:val="18"/>
                <w:szCs w:val="18"/>
              </w:rPr>
              <w:t>472,44</w:t>
            </w:r>
          </w:p>
        </w:tc>
        <w:tc>
          <w:tcPr>
            <w:tcW w:w="511" w:type="pct"/>
            <w:gridSpan w:val="2"/>
            <w:shd w:val="clear" w:color="auto" w:fill="auto"/>
            <w:vAlign w:val="center"/>
            <w:hideMark/>
          </w:tcPr>
          <w:p w14:paraId="0695BCD0"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39792977"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78389304"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2D6D0A06" w14:textId="77777777" w:rsidR="0026031A" w:rsidRPr="0026031A" w:rsidRDefault="0026031A" w:rsidP="0026031A">
            <w:pPr>
              <w:jc w:val="center"/>
              <w:rPr>
                <w:sz w:val="18"/>
                <w:szCs w:val="18"/>
              </w:rPr>
            </w:pPr>
            <w:r w:rsidRPr="0026031A">
              <w:rPr>
                <w:sz w:val="18"/>
                <w:szCs w:val="18"/>
              </w:rPr>
              <w:t>524,93</w:t>
            </w:r>
          </w:p>
        </w:tc>
        <w:tc>
          <w:tcPr>
            <w:tcW w:w="446" w:type="pct"/>
            <w:shd w:val="clear" w:color="auto" w:fill="auto"/>
            <w:vAlign w:val="center"/>
            <w:hideMark/>
          </w:tcPr>
          <w:p w14:paraId="4B264E89" w14:textId="77777777" w:rsidR="0026031A" w:rsidRPr="0026031A" w:rsidRDefault="0026031A" w:rsidP="0026031A">
            <w:pPr>
              <w:jc w:val="center"/>
              <w:rPr>
                <w:sz w:val="20"/>
                <w:szCs w:val="20"/>
              </w:rPr>
            </w:pPr>
            <w:r w:rsidRPr="0026031A">
              <w:rPr>
                <w:sz w:val="18"/>
                <w:szCs w:val="18"/>
              </w:rPr>
              <w:t>0,00</w:t>
            </w:r>
          </w:p>
        </w:tc>
      </w:tr>
      <w:tr w:rsidR="0026031A" w:rsidRPr="0026031A" w14:paraId="7EA7DB28" w14:textId="77777777" w:rsidTr="00627AA0">
        <w:trPr>
          <w:trHeight w:val="20"/>
        </w:trPr>
        <w:tc>
          <w:tcPr>
            <w:tcW w:w="327" w:type="pct"/>
            <w:shd w:val="clear" w:color="auto" w:fill="auto"/>
            <w:vAlign w:val="center"/>
            <w:hideMark/>
          </w:tcPr>
          <w:p w14:paraId="688CA83A" w14:textId="77777777" w:rsidR="0026031A" w:rsidRPr="0026031A" w:rsidRDefault="0026031A" w:rsidP="0026031A">
            <w:pPr>
              <w:jc w:val="center"/>
              <w:rPr>
                <w:sz w:val="18"/>
                <w:szCs w:val="18"/>
              </w:rPr>
            </w:pPr>
            <w:r w:rsidRPr="0026031A">
              <w:rPr>
                <w:sz w:val="18"/>
                <w:szCs w:val="18"/>
              </w:rPr>
              <w:t>4.5.</w:t>
            </w:r>
          </w:p>
        </w:tc>
        <w:tc>
          <w:tcPr>
            <w:tcW w:w="1365" w:type="pct"/>
            <w:shd w:val="clear" w:color="auto" w:fill="auto"/>
            <w:vAlign w:val="center"/>
            <w:hideMark/>
          </w:tcPr>
          <w:p w14:paraId="771E98FA" w14:textId="77777777" w:rsidR="0026031A" w:rsidRPr="0026031A" w:rsidRDefault="0026031A" w:rsidP="0026031A">
            <w:pPr>
              <w:jc w:val="center"/>
              <w:rPr>
                <w:sz w:val="18"/>
                <w:szCs w:val="18"/>
              </w:rPr>
            </w:pPr>
            <w:r w:rsidRPr="0026031A">
              <w:rPr>
                <w:sz w:val="18"/>
                <w:szCs w:val="18"/>
              </w:rPr>
              <w:t>Монтаж узла учета тепловой энергии и теплоносителя Ду40 мм</w:t>
            </w:r>
          </w:p>
        </w:tc>
        <w:tc>
          <w:tcPr>
            <w:tcW w:w="342" w:type="pct"/>
            <w:shd w:val="clear" w:color="auto" w:fill="auto"/>
            <w:vAlign w:val="center"/>
            <w:hideMark/>
          </w:tcPr>
          <w:p w14:paraId="6BDF9BD7"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7C6A6C08"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19BF6286" w14:textId="77777777" w:rsidR="0026031A" w:rsidRPr="0026031A" w:rsidRDefault="0026031A" w:rsidP="0026031A">
            <w:pPr>
              <w:jc w:val="center"/>
              <w:rPr>
                <w:sz w:val="18"/>
                <w:szCs w:val="18"/>
              </w:rPr>
            </w:pPr>
            <w:r w:rsidRPr="0026031A">
              <w:rPr>
                <w:sz w:val="18"/>
                <w:szCs w:val="18"/>
              </w:rPr>
              <w:t>548,59</w:t>
            </w:r>
          </w:p>
        </w:tc>
        <w:tc>
          <w:tcPr>
            <w:tcW w:w="264" w:type="pct"/>
            <w:shd w:val="clear" w:color="auto" w:fill="auto"/>
            <w:vAlign w:val="center"/>
            <w:hideMark/>
          </w:tcPr>
          <w:p w14:paraId="5E336CA5" w14:textId="77777777" w:rsidR="0026031A" w:rsidRPr="0026031A" w:rsidRDefault="0026031A" w:rsidP="0026031A">
            <w:pPr>
              <w:jc w:val="center"/>
              <w:rPr>
                <w:sz w:val="18"/>
                <w:szCs w:val="18"/>
              </w:rPr>
            </w:pPr>
            <w:r w:rsidRPr="0026031A">
              <w:rPr>
                <w:sz w:val="18"/>
                <w:szCs w:val="18"/>
              </w:rPr>
              <w:t>54,86</w:t>
            </w:r>
          </w:p>
        </w:tc>
        <w:tc>
          <w:tcPr>
            <w:tcW w:w="293" w:type="pct"/>
            <w:shd w:val="clear" w:color="auto" w:fill="auto"/>
            <w:vAlign w:val="center"/>
            <w:hideMark/>
          </w:tcPr>
          <w:p w14:paraId="75DBD818" w14:textId="77777777" w:rsidR="0026031A" w:rsidRPr="0026031A" w:rsidRDefault="0026031A" w:rsidP="0026031A">
            <w:pPr>
              <w:jc w:val="center"/>
              <w:rPr>
                <w:sz w:val="18"/>
                <w:szCs w:val="18"/>
              </w:rPr>
            </w:pPr>
            <w:r w:rsidRPr="0026031A">
              <w:rPr>
                <w:sz w:val="18"/>
                <w:szCs w:val="18"/>
              </w:rPr>
              <w:t>493,73</w:t>
            </w:r>
          </w:p>
        </w:tc>
        <w:tc>
          <w:tcPr>
            <w:tcW w:w="511" w:type="pct"/>
            <w:gridSpan w:val="2"/>
            <w:shd w:val="clear" w:color="auto" w:fill="auto"/>
            <w:vAlign w:val="center"/>
            <w:hideMark/>
          </w:tcPr>
          <w:p w14:paraId="0DFE0EFA"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669142D7"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6DBE30E2"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346634D4" w14:textId="77777777" w:rsidR="0026031A" w:rsidRPr="0026031A" w:rsidRDefault="0026031A" w:rsidP="0026031A">
            <w:pPr>
              <w:jc w:val="center"/>
              <w:rPr>
                <w:sz w:val="18"/>
                <w:szCs w:val="18"/>
              </w:rPr>
            </w:pPr>
            <w:r w:rsidRPr="0026031A">
              <w:rPr>
                <w:sz w:val="18"/>
                <w:szCs w:val="18"/>
              </w:rPr>
              <w:t>548,59</w:t>
            </w:r>
          </w:p>
        </w:tc>
        <w:tc>
          <w:tcPr>
            <w:tcW w:w="446" w:type="pct"/>
            <w:shd w:val="clear" w:color="auto" w:fill="auto"/>
            <w:vAlign w:val="center"/>
            <w:hideMark/>
          </w:tcPr>
          <w:p w14:paraId="5005840E" w14:textId="77777777" w:rsidR="0026031A" w:rsidRPr="0026031A" w:rsidRDefault="0026031A" w:rsidP="0026031A">
            <w:pPr>
              <w:jc w:val="center"/>
              <w:rPr>
                <w:sz w:val="20"/>
                <w:szCs w:val="20"/>
              </w:rPr>
            </w:pPr>
            <w:r w:rsidRPr="0026031A">
              <w:rPr>
                <w:sz w:val="18"/>
                <w:szCs w:val="18"/>
              </w:rPr>
              <w:t>0,00</w:t>
            </w:r>
          </w:p>
        </w:tc>
      </w:tr>
      <w:tr w:rsidR="0026031A" w:rsidRPr="0026031A" w14:paraId="15DFBD13" w14:textId="77777777" w:rsidTr="00627AA0">
        <w:trPr>
          <w:trHeight w:val="20"/>
        </w:trPr>
        <w:tc>
          <w:tcPr>
            <w:tcW w:w="327" w:type="pct"/>
            <w:shd w:val="clear" w:color="auto" w:fill="auto"/>
            <w:vAlign w:val="center"/>
            <w:hideMark/>
          </w:tcPr>
          <w:p w14:paraId="088F9814" w14:textId="77777777" w:rsidR="0026031A" w:rsidRPr="0026031A" w:rsidRDefault="0026031A" w:rsidP="0026031A">
            <w:pPr>
              <w:jc w:val="center"/>
              <w:rPr>
                <w:sz w:val="18"/>
                <w:szCs w:val="18"/>
              </w:rPr>
            </w:pPr>
            <w:r w:rsidRPr="0026031A">
              <w:rPr>
                <w:sz w:val="18"/>
                <w:szCs w:val="18"/>
              </w:rPr>
              <w:t>4.6.</w:t>
            </w:r>
          </w:p>
        </w:tc>
        <w:tc>
          <w:tcPr>
            <w:tcW w:w="1365" w:type="pct"/>
            <w:shd w:val="clear" w:color="auto" w:fill="auto"/>
            <w:vAlign w:val="center"/>
            <w:hideMark/>
          </w:tcPr>
          <w:p w14:paraId="07C9E533" w14:textId="77777777" w:rsidR="0026031A" w:rsidRPr="0026031A" w:rsidRDefault="0026031A" w:rsidP="0026031A">
            <w:pPr>
              <w:jc w:val="center"/>
              <w:rPr>
                <w:sz w:val="18"/>
                <w:szCs w:val="18"/>
              </w:rPr>
            </w:pPr>
            <w:r w:rsidRPr="0026031A">
              <w:rPr>
                <w:sz w:val="18"/>
                <w:szCs w:val="18"/>
              </w:rPr>
              <w:t>Монтаж узла учета тепловой энергии и теплоносителя Ду40 мм</w:t>
            </w:r>
          </w:p>
        </w:tc>
        <w:tc>
          <w:tcPr>
            <w:tcW w:w="342" w:type="pct"/>
            <w:shd w:val="clear" w:color="auto" w:fill="auto"/>
            <w:vAlign w:val="center"/>
            <w:hideMark/>
          </w:tcPr>
          <w:p w14:paraId="676A9643"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7F138624"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2B0E124F" w14:textId="77777777" w:rsidR="0026031A" w:rsidRPr="0026031A" w:rsidRDefault="0026031A" w:rsidP="0026031A">
            <w:pPr>
              <w:jc w:val="center"/>
              <w:rPr>
                <w:sz w:val="18"/>
                <w:szCs w:val="18"/>
              </w:rPr>
            </w:pPr>
            <w:r w:rsidRPr="0026031A">
              <w:rPr>
                <w:sz w:val="18"/>
                <w:szCs w:val="18"/>
              </w:rPr>
              <w:t>548,59</w:t>
            </w:r>
          </w:p>
        </w:tc>
        <w:tc>
          <w:tcPr>
            <w:tcW w:w="264" w:type="pct"/>
            <w:shd w:val="clear" w:color="auto" w:fill="auto"/>
            <w:vAlign w:val="center"/>
            <w:hideMark/>
          </w:tcPr>
          <w:p w14:paraId="55E124A8" w14:textId="77777777" w:rsidR="0026031A" w:rsidRPr="0026031A" w:rsidRDefault="0026031A" w:rsidP="0026031A">
            <w:pPr>
              <w:jc w:val="center"/>
              <w:rPr>
                <w:sz w:val="18"/>
                <w:szCs w:val="18"/>
              </w:rPr>
            </w:pPr>
            <w:r w:rsidRPr="0026031A">
              <w:rPr>
                <w:sz w:val="18"/>
                <w:szCs w:val="18"/>
              </w:rPr>
              <w:t>54,86</w:t>
            </w:r>
          </w:p>
        </w:tc>
        <w:tc>
          <w:tcPr>
            <w:tcW w:w="293" w:type="pct"/>
            <w:shd w:val="clear" w:color="auto" w:fill="auto"/>
            <w:vAlign w:val="center"/>
            <w:hideMark/>
          </w:tcPr>
          <w:p w14:paraId="39483792" w14:textId="77777777" w:rsidR="0026031A" w:rsidRPr="0026031A" w:rsidRDefault="0026031A" w:rsidP="0026031A">
            <w:pPr>
              <w:jc w:val="center"/>
              <w:rPr>
                <w:sz w:val="18"/>
                <w:szCs w:val="18"/>
              </w:rPr>
            </w:pPr>
            <w:r w:rsidRPr="0026031A">
              <w:rPr>
                <w:sz w:val="18"/>
                <w:szCs w:val="18"/>
              </w:rPr>
              <w:t>493,73</w:t>
            </w:r>
          </w:p>
        </w:tc>
        <w:tc>
          <w:tcPr>
            <w:tcW w:w="511" w:type="pct"/>
            <w:gridSpan w:val="2"/>
            <w:shd w:val="clear" w:color="auto" w:fill="auto"/>
            <w:vAlign w:val="center"/>
            <w:hideMark/>
          </w:tcPr>
          <w:p w14:paraId="22889D27"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6E01B516"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528CF79D"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05042E29" w14:textId="77777777" w:rsidR="0026031A" w:rsidRPr="0026031A" w:rsidRDefault="0026031A" w:rsidP="0026031A">
            <w:pPr>
              <w:jc w:val="center"/>
              <w:rPr>
                <w:sz w:val="18"/>
                <w:szCs w:val="18"/>
              </w:rPr>
            </w:pPr>
            <w:r w:rsidRPr="0026031A">
              <w:rPr>
                <w:sz w:val="18"/>
                <w:szCs w:val="18"/>
              </w:rPr>
              <w:t>548,59</w:t>
            </w:r>
          </w:p>
        </w:tc>
        <w:tc>
          <w:tcPr>
            <w:tcW w:w="446" w:type="pct"/>
            <w:shd w:val="clear" w:color="auto" w:fill="auto"/>
            <w:vAlign w:val="center"/>
            <w:hideMark/>
          </w:tcPr>
          <w:p w14:paraId="0C6B927F" w14:textId="77777777" w:rsidR="0026031A" w:rsidRPr="0026031A" w:rsidRDefault="0026031A" w:rsidP="0026031A">
            <w:pPr>
              <w:jc w:val="center"/>
              <w:rPr>
                <w:sz w:val="20"/>
                <w:szCs w:val="20"/>
              </w:rPr>
            </w:pPr>
            <w:r w:rsidRPr="0026031A">
              <w:rPr>
                <w:sz w:val="18"/>
                <w:szCs w:val="18"/>
              </w:rPr>
              <w:t>0,00</w:t>
            </w:r>
          </w:p>
        </w:tc>
      </w:tr>
      <w:tr w:rsidR="0026031A" w:rsidRPr="0026031A" w14:paraId="05EAA343" w14:textId="77777777" w:rsidTr="00627AA0">
        <w:trPr>
          <w:trHeight w:val="20"/>
        </w:trPr>
        <w:tc>
          <w:tcPr>
            <w:tcW w:w="327" w:type="pct"/>
            <w:shd w:val="clear" w:color="auto" w:fill="auto"/>
            <w:vAlign w:val="center"/>
            <w:hideMark/>
          </w:tcPr>
          <w:p w14:paraId="43653873" w14:textId="77777777" w:rsidR="0026031A" w:rsidRPr="0026031A" w:rsidRDefault="0026031A" w:rsidP="0026031A">
            <w:pPr>
              <w:jc w:val="center"/>
              <w:rPr>
                <w:sz w:val="18"/>
                <w:szCs w:val="18"/>
              </w:rPr>
            </w:pPr>
            <w:r w:rsidRPr="0026031A">
              <w:rPr>
                <w:sz w:val="18"/>
                <w:szCs w:val="18"/>
              </w:rPr>
              <w:t>4.7.</w:t>
            </w:r>
          </w:p>
        </w:tc>
        <w:tc>
          <w:tcPr>
            <w:tcW w:w="1365" w:type="pct"/>
            <w:shd w:val="clear" w:color="auto" w:fill="auto"/>
            <w:vAlign w:val="center"/>
            <w:hideMark/>
          </w:tcPr>
          <w:p w14:paraId="1D33769C" w14:textId="77777777" w:rsidR="0026031A" w:rsidRPr="0026031A" w:rsidRDefault="0026031A" w:rsidP="0026031A">
            <w:pPr>
              <w:jc w:val="center"/>
              <w:rPr>
                <w:sz w:val="18"/>
                <w:szCs w:val="18"/>
              </w:rPr>
            </w:pPr>
            <w:r w:rsidRPr="0026031A">
              <w:rPr>
                <w:sz w:val="18"/>
                <w:szCs w:val="18"/>
              </w:rPr>
              <w:t>Монтаж узла учета тепловой энергии и теплоносителя Ду250 мм</w:t>
            </w:r>
          </w:p>
        </w:tc>
        <w:tc>
          <w:tcPr>
            <w:tcW w:w="342" w:type="pct"/>
            <w:shd w:val="clear" w:color="auto" w:fill="auto"/>
            <w:vAlign w:val="center"/>
            <w:hideMark/>
          </w:tcPr>
          <w:p w14:paraId="5A5A088D"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4B06E6CF"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62D16804" w14:textId="77777777" w:rsidR="0026031A" w:rsidRPr="0026031A" w:rsidRDefault="0026031A" w:rsidP="0026031A">
            <w:pPr>
              <w:jc w:val="center"/>
              <w:rPr>
                <w:sz w:val="18"/>
                <w:szCs w:val="18"/>
              </w:rPr>
            </w:pPr>
            <w:r w:rsidRPr="0026031A">
              <w:rPr>
                <w:sz w:val="18"/>
                <w:szCs w:val="18"/>
              </w:rPr>
              <w:t>1 184,82</w:t>
            </w:r>
          </w:p>
        </w:tc>
        <w:tc>
          <w:tcPr>
            <w:tcW w:w="264" w:type="pct"/>
            <w:shd w:val="clear" w:color="auto" w:fill="auto"/>
            <w:vAlign w:val="center"/>
            <w:hideMark/>
          </w:tcPr>
          <w:p w14:paraId="169052F9" w14:textId="77777777" w:rsidR="0026031A" w:rsidRPr="0026031A" w:rsidRDefault="0026031A" w:rsidP="0026031A">
            <w:pPr>
              <w:jc w:val="center"/>
              <w:rPr>
                <w:sz w:val="18"/>
                <w:szCs w:val="18"/>
              </w:rPr>
            </w:pPr>
            <w:r w:rsidRPr="0026031A">
              <w:rPr>
                <w:sz w:val="18"/>
                <w:szCs w:val="18"/>
              </w:rPr>
              <w:t>118,48</w:t>
            </w:r>
          </w:p>
        </w:tc>
        <w:tc>
          <w:tcPr>
            <w:tcW w:w="293" w:type="pct"/>
            <w:shd w:val="clear" w:color="auto" w:fill="auto"/>
            <w:vAlign w:val="center"/>
            <w:hideMark/>
          </w:tcPr>
          <w:p w14:paraId="39CBD50D" w14:textId="77777777" w:rsidR="0026031A" w:rsidRPr="0026031A" w:rsidRDefault="0026031A" w:rsidP="0026031A">
            <w:pPr>
              <w:jc w:val="center"/>
              <w:rPr>
                <w:sz w:val="18"/>
                <w:szCs w:val="18"/>
              </w:rPr>
            </w:pPr>
            <w:r w:rsidRPr="0026031A">
              <w:rPr>
                <w:sz w:val="18"/>
                <w:szCs w:val="18"/>
              </w:rPr>
              <w:t>1 066,34</w:t>
            </w:r>
          </w:p>
        </w:tc>
        <w:tc>
          <w:tcPr>
            <w:tcW w:w="511" w:type="pct"/>
            <w:gridSpan w:val="2"/>
            <w:shd w:val="clear" w:color="auto" w:fill="auto"/>
            <w:vAlign w:val="center"/>
            <w:hideMark/>
          </w:tcPr>
          <w:p w14:paraId="5BB92F35"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6A54FC23"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5959BC88"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62A283DF" w14:textId="77777777" w:rsidR="0026031A" w:rsidRPr="0026031A" w:rsidRDefault="0026031A" w:rsidP="0026031A">
            <w:pPr>
              <w:jc w:val="center"/>
              <w:rPr>
                <w:sz w:val="18"/>
                <w:szCs w:val="18"/>
              </w:rPr>
            </w:pPr>
            <w:r w:rsidRPr="0026031A">
              <w:rPr>
                <w:sz w:val="18"/>
                <w:szCs w:val="18"/>
              </w:rPr>
              <w:t>1 184,82</w:t>
            </w:r>
          </w:p>
        </w:tc>
        <w:tc>
          <w:tcPr>
            <w:tcW w:w="446" w:type="pct"/>
            <w:shd w:val="clear" w:color="auto" w:fill="auto"/>
            <w:vAlign w:val="center"/>
            <w:hideMark/>
          </w:tcPr>
          <w:p w14:paraId="0FA9F362" w14:textId="77777777" w:rsidR="0026031A" w:rsidRPr="0026031A" w:rsidRDefault="0026031A" w:rsidP="0026031A">
            <w:pPr>
              <w:jc w:val="center"/>
              <w:rPr>
                <w:sz w:val="20"/>
                <w:szCs w:val="20"/>
              </w:rPr>
            </w:pPr>
            <w:r w:rsidRPr="0026031A">
              <w:rPr>
                <w:sz w:val="18"/>
                <w:szCs w:val="18"/>
              </w:rPr>
              <w:t>0,00</w:t>
            </w:r>
          </w:p>
        </w:tc>
      </w:tr>
      <w:tr w:rsidR="0026031A" w:rsidRPr="0026031A" w14:paraId="58B2C9BA" w14:textId="77777777" w:rsidTr="00627AA0">
        <w:trPr>
          <w:trHeight w:val="20"/>
        </w:trPr>
        <w:tc>
          <w:tcPr>
            <w:tcW w:w="327" w:type="pct"/>
            <w:shd w:val="clear" w:color="auto" w:fill="auto"/>
            <w:vAlign w:val="center"/>
            <w:hideMark/>
          </w:tcPr>
          <w:p w14:paraId="1585FEB6" w14:textId="77777777" w:rsidR="0026031A" w:rsidRPr="0026031A" w:rsidRDefault="0026031A" w:rsidP="0026031A">
            <w:pPr>
              <w:jc w:val="center"/>
              <w:rPr>
                <w:sz w:val="18"/>
                <w:szCs w:val="18"/>
              </w:rPr>
            </w:pPr>
            <w:r w:rsidRPr="0026031A">
              <w:rPr>
                <w:sz w:val="18"/>
                <w:szCs w:val="18"/>
              </w:rPr>
              <w:t>4.8.</w:t>
            </w:r>
          </w:p>
        </w:tc>
        <w:tc>
          <w:tcPr>
            <w:tcW w:w="1365" w:type="pct"/>
            <w:shd w:val="clear" w:color="auto" w:fill="auto"/>
            <w:vAlign w:val="center"/>
            <w:hideMark/>
          </w:tcPr>
          <w:p w14:paraId="50893687" w14:textId="77777777" w:rsidR="0026031A" w:rsidRPr="0026031A" w:rsidRDefault="0026031A" w:rsidP="0026031A">
            <w:pPr>
              <w:jc w:val="center"/>
              <w:rPr>
                <w:sz w:val="18"/>
                <w:szCs w:val="18"/>
              </w:rPr>
            </w:pPr>
            <w:r w:rsidRPr="0026031A">
              <w:rPr>
                <w:sz w:val="18"/>
                <w:szCs w:val="18"/>
              </w:rPr>
              <w:t>Монтаж циклона БЦ-2-5-1 (25 элементов)</w:t>
            </w:r>
          </w:p>
        </w:tc>
        <w:tc>
          <w:tcPr>
            <w:tcW w:w="342" w:type="pct"/>
            <w:shd w:val="clear" w:color="auto" w:fill="auto"/>
            <w:vAlign w:val="center"/>
            <w:hideMark/>
          </w:tcPr>
          <w:p w14:paraId="3AFDAB8A" w14:textId="77777777" w:rsidR="0026031A" w:rsidRPr="0026031A" w:rsidRDefault="0026031A" w:rsidP="0026031A">
            <w:pPr>
              <w:jc w:val="center"/>
              <w:rPr>
                <w:color w:val="000000"/>
                <w:sz w:val="18"/>
                <w:szCs w:val="18"/>
              </w:rPr>
            </w:pPr>
            <w:r w:rsidRPr="0026031A">
              <w:rPr>
                <w:color w:val="000000"/>
                <w:sz w:val="18"/>
                <w:szCs w:val="18"/>
              </w:rPr>
              <w:t>2025</w:t>
            </w:r>
          </w:p>
        </w:tc>
        <w:tc>
          <w:tcPr>
            <w:tcW w:w="343" w:type="pct"/>
            <w:shd w:val="clear" w:color="auto" w:fill="auto"/>
            <w:vAlign w:val="center"/>
            <w:hideMark/>
          </w:tcPr>
          <w:p w14:paraId="30AAA673" w14:textId="77777777" w:rsidR="0026031A" w:rsidRPr="0026031A" w:rsidRDefault="0026031A" w:rsidP="0026031A">
            <w:pPr>
              <w:jc w:val="center"/>
              <w:rPr>
                <w:color w:val="000000"/>
                <w:sz w:val="18"/>
                <w:szCs w:val="18"/>
              </w:rPr>
            </w:pPr>
            <w:r w:rsidRPr="0026031A">
              <w:rPr>
                <w:color w:val="000000"/>
                <w:sz w:val="18"/>
                <w:szCs w:val="18"/>
              </w:rPr>
              <w:t>2025</w:t>
            </w:r>
          </w:p>
        </w:tc>
        <w:tc>
          <w:tcPr>
            <w:tcW w:w="293" w:type="pct"/>
            <w:shd w:val="clear" w:color="auto" w:fill="auto"/>
            <w:vAlign w:val="center"/>
            <w:hideMark/>
          </w:tcPr>
          <w:p w14:paraId="1DC05109" w14:textId="77777777" w:rsidR="0026031A" w:rsidRPr="0026031A" w:rsidRDefault="0026031A" w:rsidP="0026031A">
            <w:pPr>
              <w:jc w:val="center"/>
              <w:rPr>
                <w:sz w:val="18"/>
                <w:szCs w:val="18"/>
              </w:rPr>
            </w:pPr>
            <w:r w:rsidRPr="0026031A">
              <w:rPr>
                <w:sz w:val="18"/>
                <w:szCs w:val="18"/>
              </w:rPr>
              <w:t>1 272,05</w:t>
            </w:r>
          </w:p>
        </w:tc>
        <w:tc>
          <w:tcPr>
            <w:tcW w:w="264" w:type="pct"/>
            <w:shd w:val="clear" w:color="auto" w:fill="auto"/>
            <w:vAlign w:val="center"/>
            <w:hideMark/>
          </w:tcPr>
          <w:p w14:paraId="75F19624" w14:textId="77777777" w:rsidR="0026031A" w:rsidRPr="0026031A" w:rsidRDefault="0026031A" w:rsidP="0026031A">
            <w:pPr>
              <w:jc w:val="center"/>
              <w:rPr>
                <w:sz w:val="18"/>
                <w:szCs w:val="18"/>
              </w:rPr>
            </w:pPr>
            <w:r w:rsidRPr="0026031A">
              <w:rPr>
                <w:sz w:val="18"/>
                <w:szCs w:val="18"/>
              </w:rPr>
              <w:t>127,21</w:t>
            </w:r>
          </w:p>
        </w:tc>
        <w:tc>
          <w:tcPr>
            <w:tcW w:w="293" w:type="pct"/>
            <w:shd w:val="clear" w:color="auto" w:fill="auto"/>
            <w:vAlign w:val="center"/>
            <w:hideMark/>
          </w:tcPr>
          <w:p w14:paraId="5019D50B" w14:textId="77777777" w:rsidR="0026031A" w:rsidRPr="0026031A" w:rsidRDefault="0026031A" w:rsidP="0026031A">
            <w:pPr>
              <w:jc w:val="center"/>
              <w:rPr>
                <w:sz w:val="18"/>
                <w:szCs w:val="18"/>
              </w:rPr>
            </w:pPr>
            <w:r w:rsidRPr="0026031A">
              <w:rPr>
                <w:sz w:val="18"/>
                <w:szCs w:val="18"/>
              </w:rPr>
              <w:t>1 144,85</w:t>
            </w:r>
          </w:p>
        </w:tc>
        <w:tc>
          <w:tcPr>
            <w:tcW w:w="511" w:type="pct"/>
            <w:gridSpan w:val="2"/>
            <w:shd w:val="clear" w:color="auto" w:fill="auto"/>
            <w:vAlign w:val="center"/>
            <w:hideMark/>
          </w:tcPr>
          <w:p w14:paraId="0A0EEB7B" w14:textId="77777777" w:rsidR="0026031A" w:rsidRPr="0026031A" w:rsidRDefault="0026031A" w:rsidP="0026031A">
            <w:pPr>
              <w:jc w:val="center"/>
              <w:rPr>
                <w:sz w:val="20"/>
                <w:szCs w:val="20"/>
              </w:rPr>
            </w:pPr>
            <w:r w:rsidRPr="0026031A">
              <w:rPr>
                <w:sz w:val="18"/>
                <w:szCs w:val="18"/>
              </w:rPr>
              <w:t>0,00</w:t>
            </w:r>
          </w:p>
        </w:tc>
        <w:tc>
          <w:tcPr>
            <w:tcW w:w="264" w:type="pct"/>
            <w:gridSpan w:val="2"/>
            <w:shd w:val="clear" w:color="auto" w:fill="auto"/>
            <w:vAlign w:val="center"/>
            <w:hideMark/>
          </w:tcPr>
          <w:p w14:paraId="796C710C"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5039CF5F"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54D54CA6" w14:textId="77777777" w:rsidR="0026031A" w:rsidRPr="0026031A" w:rsidRDefault="0026031A" w:rsidP="0026031A">
            <w:pPr>
              <w:jc w:val="center"/>
              <w:rPr>
                <w:sz w:val="18"/>
                <w:szCs w:val="18"/>
              </w:rPr>
            </w:pPr>
            <w:r w:rsidRPr="0026031A">
              <w:rPr>
                <w:sz w:val="18"/>
                <w:szCs w:val="18"/>
              </w:rPr>
              <w:t>1 272,05</w:t>
            </w:r>
          </w:p>
        </w:tc>
        <w:tc>
          <w:tcPr>
            <w:tcW w:w="446" w:type="pct"/>
            <w:shd w:val="clear" w:color="auto" w:fill="auto"/>
            <w:vAlign w:val="center"/>
            <w:hideMark/>
          </w:tcPr>
          <w:p w14:paraId="15EA4DAE" w14:textId="77777777" w:rsidR="0026031A" w:rsidRPr="0026031A" w:rsidRDefault="0026031A" w:rsidP="0026031A">
            <w:pPr>
              <w:jc w:val="center"/>
              <w:rPr>
                <w:sz w:val="20"/>
                <w:szCs w:val="20"/>
              </w:rPr>
            </w:pPr>
            <w:r w:rsidRPr="0026031A">
              <w:rPr>
                <w:sz w:val="18"/>
                <w:szCs w:val="18"/>
              </w:rPr>
              <w:t>0,00</w:t>
            </w:r>
          </w:p>
        </w:tc>
      </w:tr>
      <w:tr w:rsidR="0026031A" w:rsidRPr="0026031A" w14:paraId="0F4890DA" w14:textId="77777777" w:rsidTr="00627AA0">
        <w:trPr>
          <w:trHeight w:val="20"/>
        </w:trPr>
        <w:tc>
          <w:tcPr>
            <w:tcW w:w="2376" w:type="pct"/>
            <w:gridSpan w:val="4"/>
            <w:shd w:val="clear" w:color="auto" w:fill="auto"/>
            <w:noWrap/>
            <w:vAlign w:val="center"/>
            <w:hideMark/>
          </w:tcPr>
          <w:p w14:paraId="5DF1C347" w14:textId="77777777" w:rsidR="0026031A" w:rsidRPr="0026031A" w:rsidRDefault="0026031A" w:rsidP="0026031A">
            <w:pPr>
              <w:rPr>
                <w:bCs/>
                <w:color w:val="000000"/>
                <w:sz w:val="18"/>
                <w:szCs w:val="18"/>
              </w:rPr>
            </w:pPr>
            <w:r w:rsidRPr="0026031A">
              <w:rPr>
                <w:bCs/>
                <w:color w:val="000000"/>
                <w:sz w:val="18"/>
                <w:szCs w:val="18"/>
              </w:rPr>
              <w:t>Всего по группе 4</w:t>
            </w:r>
          </w:p>
        </w:tc>
        <w:tc>
          <w:tcPr>
            <w:tcW w:w="293" w:type="pct"/>
            <w:shd w:val="clear" w:color="auto" w:fill="auto"/>
            <w:vAlign w:val="center"/>
            <w:hideMark/>
          </w:tcPr>
          <w:p w14:paraId="1EDD6B6A" w14:textId="77777777" w:rsidR="0026031A" w:rsidRPr="0026031A" w:rsidRDefault="0026031A" w:rsidP="0026031A">
            <w:pPr>
              <w:jc w:val="center"/>
              <w:rPr>
                <w:bCs/>
                <w:sz w:val="18"/>
                <w:szCs w:val="18"/>
              </w:rPr>
            </w:pPr>
            <w:r w:rsidRPr="0026031A">
              <w:rPr>
                <w:bCs/>
                <w:sz w:val="18"/>
                <w:szCs w:val="18"/>
              </w:rPr>
              <w:t>5 700,60</w:t>
            </w:r>
          </w:p>
        </w:tc>
        <w:tc>
          <w:tcPr>
            <w:tcW w:w="264" w:type="pct"/>
            <w:shd w:val="clear" w:color="auto" w:fill="auto"/>
            <w:vAlign w:val="center"/>
            <w:hideMark/>
          </w:tcPr>
          <w:p w14:paraId="2F6E7536" w14:textId="77777777" w:rsidR="0026031A" w:rsidRPr="0026031A" w:rsidRDefault="0026031A" w:rsidP="0026031A">
            <w:pPr>
              <w:jc w:val="center"/>
              <w:rPr>
                <w:bCs/>
                <w:sz w:val="18"/>
                <w:szCs w:val="18"/>
              </w:rPr>
            </w:pPr>
            <w:r w:rsidRPr="0026031A">
              <w:rPr>
                <w:bCs/>
                <w:sz w:val="18"/>
                <w:szCs w:val="18"/>
              </w:rPr>
              <w:t>570,06</w:t>
            </w:r>
          </w:p>
        </w:tc>
        <w:tc>
          <w:tcPr>
            <w:tcW w:w="293" w:type="pct"/>
            <w:shd w:val="clear" w:color="auto" w:fill="auto"/>
            <w:vAlign w:val="center"/>
            <w:hideMark/>
          </w:tcPr>
          <w:p w14:paraId="3B9358D5" w14:textId="77777777" w:rsidR="0026031A" w:rsidRPr="0026031A" w:rsidRDefault="0026031A" w:rsidP="0026031A">
            <w:pPr>
              <w:jc w:val="center"/>
              <w:rPr>
                <w:bCs/>
                <w:sz w:val="18"/>
                <w:szCs w:val="18"/>
              </w:rPr>
            </w:pPr>
            <w:r w:rsidRPr="0026031A">
              <w:rPr>
                <w:bCs/>
                <w:sz w:val="18"/>
                <w:szCs w:val="18"/>
              </w:rPr>
              <w:t>5 130,54</w:t>
            </w:r>
          </w:p>
        </w:tc>
        <w:tc>
          <w:tcPr>
            <w:tcW w:w="511" w:type="pct"/>
            <w:gridSpan w:val="2"/>
            <w:shd w:val="clear" w:color="auto" w:fill="auto"/>
            <w:vAlign w:val="center"/>
            <w:hideMark/>
          </w:tcPr>
          <w:p w14:paraId="1EC3B068" w14:textId="77777777" w:rsidR="0026031A" w:rsidRPr="0026031A" w:rsidRDefault="0026031A" w:rsidP="0026031A">
            <w:pPr>
              <w:jc w:val="center"/>
              <w:rPr>
                <w:bCs/>
                <w:sz w:val="18"/>
                <w:szCs w:val="18"/>
              </w:rPr>
            </w:pPr>
            <w:r w:rsidRPr="0026031A">
              <w:rPr>
                <w:bCs/>
                <w:sz w:val="18"/>
                <w:szCs w:val="18"/>
              </w:rPr>
              <w:t>0,00</w:t>
            </w:r>
          </w:p>
        </w:tc>
        <w:tc>
          <w:tcPr>
            <w:tcW w:w="264" w:type="pct"/>
            <w:gridSpan w:val="2"/>
            <w:shd w:val="clear" w:color="auto" w:fill="auto"/>
            <w:vAlign w:val="center"/>
            <w:hideMark/>
          </w:tcPr>
          <w:p w14:paraId="54535521" w14:textId="77777777" w:rsidR="0026031A" w:rsidRPr="0026031A" w:rsidRDefault="0026031A" w:rsidP="0026031A">
            <w:pPr>
              <w:jc w:val="center"/>
              <w:rPr>
                <w:bCs/>
                <w:sz w:val="18"/>
                <w:szCs w:val="18"/>
              </w:rPr>
            </w:pPr>
            <w:r w:rsidRPr="0026031A">
              <w:rPr>
                <w:bCs/>
                <w:sz w:val="18"/>
                <w:szCs w:val="18"/>
              </w:rPr>
              <w:t>0,00</w:t>
            </w:r>
          </w:p>
        </w:tc>
        <w:tc>
          <w:tcPr>
            <w:tcW w:w="262" w:type="pct"/>
            <w:gridSpan w:val="2"/>
            <w:shd w:val="clear" w:color="auto" w:fill="auto"/>
            <w:vAlign w:val="center"/>
            <w:hideMark/>
          </w:tcPr>
          <w:p w14:paraId="1BF5BA8B" w14:textId="77777777" w:rsidR="0026031A" w:rsidRPr="0026031A" w:rsidRDefault="0026031A" w:rsidP="0026031A">
            <w:pPr>
              <w:jc w:val="center"/>
              <w:rPr>
                <w:bCs/>
                <w:sz w:val="18"/>
                <w:szCs w:val="18"/>
              </w:rPr>
            </w:pPr>
            <w:r w:rsidRPr="0026031A">
              <w:rPr>
                <w:bCs/>
                <w:sz w:val="18"/>
                <w:szCs w:val="18"/>
              </w:rPr>
              <w:t>0,00</w:t>
            </w:r>
          </w:p>
        </w:tc>
        <w:tc>
          <w:tcPr>
            <w:tcW w:w="291" w:type="pct"/>
            <w:gridSpan w:val="2"/>
            <w:shd w:val="clear" w:color="auto" w:fill="auto"/>
            <w:vAlign w:val="center"/>
            <w:hideMark/>
          </w:tcPr>
          <w:p w14:paraId="3D021B05" w14:textId="77777777" w:rsidR="0026031A" w:rsidRPr="0026031A" w:rsidRDefault="0026031A" w:rsidP="0026031A">
            <w:pPr>
              <w:jc w:val="center"/>
              <w:rPr>
                <w:bCs/>
                <w:sz w:val="18"/>
                <w:szCs w:val="18"/>
              </w:rPr>
            </w:pPr>
            <w:r w:rsidRPr="0026031A">
              <w:rPr>
                <w:bCs/>
                <w:sz w:val="18"/>
                <w:szCs w:val="18"/>
              </w:rPr>
              <w:t>5 700,60</w:t>
            </w:r>
          </w:p>
        </w:tc>
        <w:tc>
          <w:tcPr>
            <w:tcW w:w="446" w:type="pct"/>
            <w:shd w:val="clear" w:color="auto" w:fill="auto"/>
            <w:vAlign w:val="center"/>
            <w:hideMark/>
          </w:tcPr>
          <w:p w14:paraId="14D37552" w14:textId="77777777" w:rsidR="0026031A" w:rsidRPr="0026031A" w:rsidRDefault="0026031A" w:rsidP="0026031A">
            <w:pPr>
              <w:jc w:val="center"/>
              <w:rPr>
                <w:bCs/>
                <w:sz w:val="18"/>
                <w:szCs w:val="18"/>
              </w:rPr>
            </w:pPr>
            <w:r w:rsidRPr="0026031A">
              <w:rPr>
                <w:bCs/>
                <w:sz w:val="18"/>
                <w:szCs w:val="18"/>
              </w:rPr>
              <w:t>0,00</w:t>
            </w:r>
          </w:p>
        </w:tc>
      </w:tr>
      <w:tr w:rsidR="0026031A" w:rsidRPr="0026031A" w14:paraId="37EA7926" w14:textId="77777777" w:rsidTr="00627AA0">
        <w:trPr>
          <w:trHeight w:val="20"/>
        </w:trPr>
        <w:tc>
          <w:tcPr>
            <w:tcW w:w="5000" w:type="pct"/>
            <w:gridSpan w:val="16"/>
            <w:shd w:val="clear" w:color="auto" w:fill="auto"/>
            <w:noWrap/>
            <w:vAlign w:val="center"/>
            <w:hideMark/>
          </w:tcPr>
          <w:p w14:paraId="6DE9A84D" w14:textId="77777777" w:rsidR="0026031A" w:rsidRPr="0026031A" w:rsidRDefault="0026031A" w:rsidP="0026031A">
            <w:pPr>
              <w:rPr>
                <w:color w:val="000000"/>
                <w:sz w:val="18"/>
                <w:szCs w:val="18"/>
              </w:rPr>
            </w:pPr>
            <w:r w:rsidRPr="0026031A">
              <w:rPr>
                <w:bCs/>
                <w:color w:val="000000"/>
                <w:sz w:val="18"/>
                <w:szCs w:val="18"/>
              </w:rPr>
              <w:t>Группа 5. Вывод из эксплуатации, консервация и демонтаж объектов системы централизованного теплоснабжения</w:t>
            </w:r>
          </w:p>
        </w:tc>
      </w:tr>
      <w:tr w:rsidR="0026031A" w:rsidRPr="0026031A" w14:paraId="7BA44397" w14:textId="77777777" w:rsidTr="00627AA0">
        <w:trPr>
          <w:trHeight w:val="20"/>
        </w:trPr>
        <w:tc>
          <w:tcPr>
            <w:tcW w:w="5000" w:type="pct"/>
            <w:gridSpan w:val="16"/>
            <w:shd w:val="clear" w:color="auto" w:fill="auto"/>
            <w:noWrap/>
            <w:vAlign w:val="center"/>
            <w:hideMark/>
          </w:tcPr>
          <w:p w14:paraId="3936854A" w14:textId="77777777" w:rsidR="0026031A" w:rsidRPr="0026031A" w:rsidRDefault="0026031A" w:rsidP="0026031A">
            <w:pPr>
              <w:rPr>
                <w:color w:val="000000"/>
                <w:sz w:val="18"/>
                <w:szCs w:val="18"/>
              </w:rPr>
            </w:pPr>
            <w:r w:rsidRPr="0026031A">
              <w:rPr>
                <w:color w:val="000000"/>
                <w:sz w:val="18"/>
                <w:szCs w:val="18"/>
              </w:rPr>
              <w:t>5.1. Вывод из эксплуатации, консервация и демонтаж тепловых сетей</w:t>
            </w:r>
          </w:p>
        </w:tc>
      </w:tr>
      <w:tr w:rsidR="0026031A" w:rsidRPr="0026031A" w14:paraId="19391379" w14:textId="77777777" w:rsidTr="00627AA0">
        <w:trPr>
          <w:trHeight w:val="20"/>
        </w:trPr>
        <w:tc>
          <w:tcPr>
            <w:tcW w:w="5000" w:type="pct"/>
            <w:gridSpan w:val="16"/>
            <w:shd w:val="clear" w:color="auto" w:fill="auto"/>
            <w:noWrap/>
            <w:vAlign w:val="center"/>
            <w:hideMark/>
          </w:tcPr>
          <w:p w14:paraId="67C204A5" w14:textId="77777777" w:rsidR="0026031A" w:rsidRPr="0026031A" w:rsidRDefault="0026031A" w:rsidP="0026031A">
            <w:pPr>
              <w:rPr>
                <w:color w:val="000000"/>
                <w:sz w:val="18"/>
                <w:szCs w:val="18"/>
              </w:rPr>
            </w:pPr>
            <w:r w:rsidRPr="0026031A">
              <w:rPr>
                <w:color w:val="000000"/>
                <w:sz w:val="18"/>
                <w:szCs w:val="18"/>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26031A" w:rsidRPr="0026031A" w14:paraId="095C1F63" w14:textId="77777777" w:rsidTr="00627AA0">
        <w:trPr>
          <w:trHeight w:val="20"/>
        </w:trPr>
        <w:tc>
          <w:tcPr>
            <w:tcW w:w="1691" w:type="pct"/>
            <w:gridSpan w:val="2"/>
            <w:shd w:val="clear" w:color="auto" w:fill="auto"/>
            <w:vAlign w:val="center"/>
            <w:hideMark/>
          </w:tcPr>
          <w:p w14:paraId="3DACC127" w14:textId="77777777" w:rsidR="0026031A" w:rsidRPr="0026031A" w:rsidRDefault="0026031A" w:rsidP="0026031A">
            <w:pPr>
              <w:rPr>
                <w:color w:val="000000"/>
                <w:sz w:val="18"/>
                <w:szCs w:val="18"/>
              </w:rPr>
            </w:pPr>
            <w:r w:rsidRPr="0026031A">
              <w:rPr>
                <w:color w:val="000000"/>
                <w:sz w:val="18"/>
                <w:szCs w:val="18"/>
              </w:rPr>
              <w:t>Всего по группе 5</w:t>
            </w:r>
          </w:p>
        </w:tc>
        <w:tc>
          <w:tcPr>
            <w:tcW w:w="342" w:type="pct"/>
            <w:shd w:val="clear" w:color="auto" w:fill="auto"/>
            <w:vAlign w:val="center"/>
            <w:hideMark/>
          </w:tcPr>
          <w:p w14:paraId="277AD7DA" w14:textId="77777777" w:rsidR="0026031A" w:rsidRPr="0026031A" w:rsidRDefault="0026031A" w:rsidP="0026031A">
            <w:pPr>
              <w:jc w:val="center"/>
              <w:rPr>
                <w:sz w:val="20"/>
                <w:szCs w:val="20"/>
              </w:rPr>
            </w:pPr>
            <w:r w:rsidRPr="0026031A">
              <w:rPr>
                <w:sz w:val="18"/>
                <w:szCs w:val="18"/>
              </w:rPr>
              <w:t>0,00</w:t>
            </w:r>
          </w:p>
        </w:tc>
        <w:tc>
          <w:tcPr>
            <w:tcW w:w="343" w:type="pct"/>
            <w:shd w:val="clear" w:color="auto" w:fill="auto"/>
            <w:vAlign w:val="center"/>
            <w:hideMark/>
          </w:tcPr>
          <w:p w14:paraId="2EB78224" w14:textId="77777777" w:rsidR="0026031A" w:rsidRPr="0026031A" w:rsidRDefault="0026031A" w:rsidP="0026031A">
            <w:pPr>
              <w:jc w:val="center"/>
              <w:rPr>
                <w:sz w:val="20"/>
                <w:szCs w:val="20"/>
              </w:rPr>
            </w:pPr>
            <w:r w:rsidRPr="0026031A">
              <w:rPr>
                <w:sz w:val="18"/>
                <w:szCs w:val="18"/>
              </w:rPr>
              <w:t>0,00</w:t>
            </w:r>
          </w:p>
        </w:tc>
        <w:tc>
          <w:tcPr>
            <w:tcW w:w="293" w:type="pct"/>
            <w:shd w:val="clear" w:color="auto" w:fill="auto"/>
            <w:vAlign w:val="center"/>
            <w:hideMark/>
          </w:tcPr>
          <w:p w14:paraId="51085E8B" w14:textId="77777777" w:rsidR="0026031A" w:rsidRPr="0026031A" w:rsidRDefault="0026031A" w:rsidP="0026031A">
            <w:pPr>
              <w:jc w:val="center"/>
              <w:rPr>
                <w:sz w:val="20"/>
                <w:szCs w:val="20"/>
              </w:rPr>
            </w:pPr>
            <w:r w:rsidRPr="0026031A">
              <w:rPr>
                <w:sz w:val="18"/>
                <w:szCs w:val="18"/>
              </w:rPr>
              <w:t>0,00</w:t>
            </w:r>
          </w:p>
        </w:tc>
        <w:tc>
          <w:tcPr>
            <w:tcW w:w="264" w:type="pct"/>
            <w:shd w:val="clear" w:color="auto" w:fill="auto"/>
            <w:vAlign w:val="center"/>
            <w:hideMark/>
          </w:tcPr>
          <w:p w14:paraId="491FCE91" w14:textId="77777777" w:rsidR="0026031A" w:rsidRPr="0026031A" w:rsidRDefault="0026031A" w:rsidP="0026031A">
            <w:pPr>
              <w:jc w:val="center"/>
              <w:rPr>
                <w:sz w:val="20"/>
                <w:szCs w:val="20"/>
              </w:rPr>
            </w:pPr>
            <w:r w:rsidRPr="0026031A">
              <w:rPr>
                <w:sz w:val="18"/>
                <w:szCs w:val="18"/>
              </w:rPr>
              <w:t>0,00</w:t>
            </w:r>
          </w:p>
        </w:tc>
        <w:tc>
          <w:tcPr>
            <w:tcW w:w="293" w:type="pct"/>
            <w:shd w:val="clear" w:color="auto" w:fill="auto"/>
            <w:vAlign w:val="center"/>
            <w:hideMark/>
          </w:tcPr>
          <w:p w14:paraId="644462DF" w14:textId="77777777" w:rsidR="0026031A" w:rsidRPr="0026031A" w:rsidRDefault="0026031A" w:rsidP="0026031A">
            <w:pPr>
              <w:jc w:val="center"/>
              <w:rPr>
                <w:sz w:val="20"/>
                <w:szCs w:val="20"/>
              </w:rPr>
            </w:pPr>
            <w:r w:rsidRPr="0026031A">
              <w:rPr>
                <w:sz w:val="18"/>
                <w:szCs w:val="18"/>
              </w:rPr>
              <w:t>0,00</w:t>
            </w:r>
          </w:p>
        </w:tc>
        <w:tc>
          <w:tcPr>
            <w:tcW w:w="506" w:type="pct"/>
            <w:shd w:val="clear" w:color="auto" w:fill="auto"/>
            <w:vAlign w:val="center"/>
            <w:hideMark/>
          </w:tcPr>
          <w:p w14:paraId="2E91E8D1" w14:textId="77777777" w:rsidR="0026031A" w:rsidRPr="0026031A" w:rsidRDefault="0026031A" w:rsidP="0026031A">
            <w:pPr>
              <w:jc w:val="center"/>
              <w:rPr>
                <w:sz w:val="20"/>
                <w:szCs w:val="20"/>
              </w:rPr>
            </w:pPr>
            <w:r w:rsidRPr="0026031A">
              <w:rPr>
                <w:sz w:val="18"/>
                <w:szCs w:val="18"/>
              </w:rPr>
              <w:t>0,00</w:t>
            </w:r>
          </w:p>
        </w:tc>
        <w:tc>
          <w:tcPr>
            <w:tcW w:w="265" w:type="pct"/>
            <w:gridSpan w:val="2"/>
            <w:shd w:val="clear" w:color="auto" w:fill="auto"/>
            <w:vAlign w:val="center"/>
            <w:hideMark/>
          </w:tcPr>
          <w:p w14:paraId="2E9D71AB" w14:textId="77777777" w:rsidR="0026031A" w:rsidRPr="0026031A" w:rsidRDefault="0026031A" w:rsidP="0026031A">
            <w:pPr>
              <w:jc w:val="center"/>
              <w:rPr>
                <w:sz w:val="20"/>
                <w:szCs w:val="20"/>
              </w:rPr>
            </w:pPr>
            <w:r w:rsidRPr="0026031A">
              <w:rPr>
                <w:sz w:val="18"/>
                <w:szCs w:val="18"/>
              </w:rPr>
              <w:t>0,00</w:t>
            </w:r>
          </w:p>
        </w:tc>
        <w:tc>
          <w:tcPr>
            <w:tcW w:w="262" w:type="pct"/>
            <w:gridSpan w:val="2"/>
            <w:shd w:val="clear" w:color="auto" w:fill="auto"/>
            <w:vAlign w:val="center"/>
            <w:hideMark/>
          </w:tcPr>
          <w:p w14:paraId="691E7B7E" w14:textId="77777777" w:rsidR="0026031A" w:rsidRPr="0026031A" w:rsidRDefault="0026031A" w:rsidP="0026031A">
            <w:pPr>
              <w:jc w:val="center"/>
              <w:rPr>
                <w:sz w:val="20"/>
                <w:szCs w:val="20"/>
              </w:rPr>
            </w:pPr>
            <w:r w:rsidRPr="0026031A">
              <w:rPr>
                <w:sz w:val="18"/>
                <w:szCs w:val="18"/>
              </w:rPr>
              <w:t>0,00</w:t>
            </w:r>
          </w:p>
        </w:tc>
        <w:tc>
          <w:tcPr>
            <w:tcW w:w="291" w:type="pct"/>
            <w:gridSpan w:val="2"/>
            <w:shd w:val="clear" w:color="auto" w:fill="auto"/>
            <w:vAlign w:val="center"/>
            <w:hideMark/>
          </w:tcPr>
          <w:p w14:paraId="517490D3" w14:textId="77777777" w:rsidR="0026031A" w:rsidRPr="0026031A" w:rsidRDefault="0026031A" w:rsidP="0026031A">
            <w:pPr>
              <w:jc w:val="center"/>
              <w:rPr>
                <w:sz w:val="20"/>
                <w:szCs w:val="20"/>
              </w:rPr>
            </w:pPr>
            <w:r w:rsidRPr="0026031A">
              <w:rPr>
                <w:sz w:val="18"/>
                <w:szCs w:val="18"/>
              </w:rPr>
              <w:t>0,00</w:t>
            </w:r>
          </w:p>
        </w:tc>
        <w:tc>
          <w:tcPr>
            <w:tcW w:w="450" w:type="pct"/>
            <w:gridSpan w:val="2"/>
            <w:shd w:val="clear" w:color="auto" w:fill="auto"/>
            <w:vAlign w:val="center"/>
            <w:hideMark/>
          </w:tcPr>
          <w:p w14:paraId="7FE4D8BF" w14:textId="77777777" w:rsidR="0026031A" w:rsidRPr="0026031A" w:rsidRDefault="0026031A" w:rsidP="0026031A">
            <w:pPr>
              <w:jc w:val="center"/>
              <w:rPr>
                <w:sz w:val="20"/>
                <w:szCs w:val="20"/>
              </w:rPr>
            </w:pPr>
            <w:r w:rsidRPr="0026031A">
              <w:rPr>
                <w:sz w:val="18"/>
                <w:szCs w:val="18"/>
              </w:rPr>
              <w:t>0,00</w:t>
            </w:r>
          </w:p>
        </w:tc>
      </w:tr>
      <w:tr w:rsidR="0026031A" w:rsidRPr="0026031A" w14:paraId="05D471F0" w14:textId="77777777" w:rsidTr="00627AA0">
        <w:trPr>
          <w:trHeight w:val="20"/>
        </w:trPr>
        <w:tc>
          <w:tcPr>
            <w:tcW w:w="5000" w:type="pct"/>
            <w:gridSpan w:val="16"/>
            <w:shd w:val="clear" w:color="auto" w:fill="auto"/>
            <w:vAlign w:val="center"/>
            <w:hideMark/>
          </w:tcPr>
          <w:p w14:paraId="2E2CC027" w14:textId="77777777" w:rsidR="0026031A" w:rsidRPr="0026031A" w:rsidRDefault="0026031A" w:rsidP="0026031A">
            <w:pPr>
              <w:jc w:val="center"/>
              <w:rPr>
                <w:bCs/>
                <w:color w:val="000000"/>
                <w:sz w:val="18"/>
                <w:szCs w:val="18"/>
              </w:rPr>
            </w:pPr>
            <w:r w:rsidRPr="0026031A">
              <w:rPr>
                <w:bCs/>
                <w:color w:val="000000"/>
                <w:sz w:val="18"/>
                <w:szCs w:val="18"/>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r w:rsidRPr="0026031A">
              <w:rPr>
                <w:bCs/>
                <w:color w:val="000000"/>
                <w:sz w:val="18"/>
                <w:szCs w:val="18"/>
              </w:rPr>
              <w:br w:type="page"/>
            </w:r>
          </w:p>
        </w:tc>
      </w:tr>
      <w:tr w:rsidR="0026031A" w:rsidRPr="0026031A" w14:paraId="6A7DA924" w14:textId="77777777" w:rsidTr="00627AA0">
        <w:trPr>
          <w:trHeight w:val="20"/>
        </w:trPr>
        <w:tc>
          <w:tcPr>
            <w:tcW w:w="327" w:type="pct"/>
            <w:shd w:val="clear" w:color="auto" w:fill="auto"/>
            <w:vAlign w:val="center"/>
            <w:hideMark/>
          </w:tcPr>
          <w:p w14:paraId="4223A887" w14:textId="77777777" w:rsidR="0026031A" w:rsidRPr="0026031A" w:rsidRDefault="0026031A" w:rsidP="0026031A">
            <w:pPr>
              <w:jc w:val="center"/>
              <w:rPr>
                <w:sz w:val="18"/>
                <w:szCs w:val="18"/>
              </w:rPr>
            </w:pPr>
            <w:r w:rsidRPr="0026031A">
              <w:rPr>
                <w:sz w:val="18"/>
                <w:szCs w:val="18"/>
              </w:rPr>
              <w:t>6.1</w:t>
            </w:r>
          </w:p>
        </w:tc>
        <w:tc>
          <w:tcPr>
            <w:tcW w:w="1365" w:type="pct"/>
            <w:shd w:val="clear" w:color="auto" w:fill="auto"/>
            <w:vAlign w:val="center"/>
            <w:hideMark/>
          </w:tcPr>
          <w:p w14:paraId="6D05208D" w14:textId="77777777" w:rsidR="0026031A" w:rsidRPr="0026031A" w:rsidRDefault="0026031A" w:rsidP="0026031A">
            <w:pPr>
              <w:jc w:val="center"/>
              <w:rPr>
                <w:sz w:val="18"/>
                <w:szCs w:val="18"/>
              </w:rPr>
            </w:pPr>
            <w:r w:rsidRPr="0026031A">
              <w:rPr>
                <w:sz w:val="18"/>
                <w:szCs w:val="18"/>
              </w:rPr>
              <w:t>Разработка рабочей документации «Инженерно-технические средства охраны»</w:t>
            </w:r>
          </w:p>
        </w:tc>
        <w:tc>
          <w:tcPr>
            <w:tcW w:w="342" w:type="pct"/>
            <w:shd w:val="clear" w:color="auto" w:fill="auto"/>
            <w:vAlign w:val="center"/>
            <w:hideMark/>
          </w:tcPr>
          <w:p w14:paraId="78BEB56F" w14:textId="77777777" w:rsidR="0026031A" w:rsidRPr="0026031A" w:rsidRDefault="0026031A" w:rsidP="0026031A">
            <w:pPr>
              <w:jc w:val="center"/>
              <w:rPr>
                <w:sz w:val="18"/>
                <w:szCs w:val="18"/>
              </w:rPr>
            </w:pPr>
            <w:r w:rsidRPr="0026031A">
              <w:rPr>
                <w:sz w:val="18"/>
                <w:szCs w:val="18"/>
              </w:rPr>
              <w:t>2025</w:t>
            </w:r>
          </w:p>
        </w:tc>
        <w:tc>
          <w:tcPr>
            <w:tcW w:w="343" w:type="pct"/>
            <w:shd w:val="clear" w:color="auto" w:fill="auto"/>
            <w:vAlign w:val="center"/>
            <w:hideMark/>
          </w:tcPr>
          <w:p w14:paraId="47435909" w14:textId="77777777" w:rsidR="0026031A" w:rsidRPr="0026031A" w:rsidRDefault="0026031A" w:rsidP="0026031A">
            <w:pPr>
              <w:jc w:val="center"/>
              <w:rPr>
                <w:sz w:val="18"/>
                <w:szCs w:val="18"/>
              </w:rPr>
            </w:pPr>
            <w:r w:rsidRPr="0026031A">
              <w:rPr>
                <w:sz w:val="18"/>
                <w:szCs w:val="18"/>
              </w:rPr>
              <w:t>2025</w:t>
            </w:r>
          </w:p>
        </w:tc>
        <w:tc>
          <w:tcPr>
            <w:tcW w:w="293" w:type="pct"/>
            <w:shd w:val="clear" w:color="auto" w:fill="auto"/>
            <w:vAlign w:val="center"/>
            <w:hideMark/>
          </w:tcPr>
          <w:p w14:paraId="7DBB95E4" w14:textId="77777777" w:rsidR="0026031A" w:rsidRPr="0026031A" w:rsidRDefault="0026031A" w:rsidP="0026031A">
            <w:pPr>
              <w:jc w:val="center"/>
              <w:rPr>
                <w:sz w:val="18"/>
                <w:szCs w:val="18"/>
              </w:rPr>
            </w:pPr>
            <w:r w:rsidRPr="0026031A">
              <w:rPr>
                <w:sz w:val="18"/>
                <w:szCs w:val="18"/>
              </w:rPr>
              <w:t>4 400,00</w:t>
            </w:r>
          </w:p>
        </w:tc>
        <w:tc>
          <w:tcPr>
            <w:tcW w:w="264" w:type="pct"/>
            <w:shd w:val="clear" w:color="auto" w:fill="auto"/>
            <w:vAlign w:val="center"/>
            <w:hideMark/>
          </w:tcPr>
          <w:p w14:paraId="2072540D" w14:textId="77777777" w:rsidR="0026031A" w:rsidRPr="0026031A" w:rsidRDefault="0026031A" w:rsidP="0026031A">
            <w:pPr>
              <w:jc w:val="center"/>
              <w:rPr>
                <w:sz w:val="18"/>
                <w:szCs w:val="18"/>
              </w:rPr>
            </w:pPr>
            <w:r w:rsidRPr="0026031A">
              <w:rPr>
                <w:sz w:val="18"/>
                <w:szCs w:val="18"/>
              </w:rPr>
              <w:t>400,00</w:t>
            </w:r>
          </w:p>
        </w:tc>
        <w:tc>
          <w:tcPr>
            <w:tcW w:w="293" w:type="pct"/>
            <w:shd w:val="clear" w:color="auto" w:fill="auto"/>
            <w:vAlign w:val="center"/>
            <w:hideMark/>
          </w:tcPr>
          <w:p w14:paraId="5D0F32E3" w14:textId="77777777" w:rsidR="0026031A" w:rsidRPr="0026031A" w:rsidRDefault="0026031A" w:rsidP="0026031A">
            <w:pPr>
              <w:jc w:val="center"/>
              <w:rPr>
                <w:sz w:val="18"/>
                <w:szCs w:val="18"/>
              </w:rPr>
            </w:pPr>
            <w:r w:rsidRPr="0026031A">
              <w:rPr>
                <w:sz w:val="18"/>
                <w:szCs w:val="18"/>
              </w:rPr>
              <w:t>4 000,00</w:t>
            </w:r>
          </w:p>
        </w:tc>
        <w:tc>
          <w:tcPr>
            <w:tcW w:w="511" w:type="pct"/>
            <w:gridSpan w:val="2"/>
            <w:shd w:val="clear" w:color="auto" w:fill="auto"/>
            <w:vAlign w:val="center"/>
            <w:hideMark/>
          </w:tcPr>
          <w:p w14:paraId="2B202933" w14:textId="77777777" w:rsidR="0026031A" w:rsidRPr="0026031A" w:rsidRDefault="0026031A" w:rsidP="0026031A">
            <w:pPr>
              <w:jc w:val="center"/>
              <w:rPr>
                <w:sz w:val="18"/>
                <w:szCs w:val="18"/>
              </w:rPr>
            </w:pPr>
            <w:r w:rsidRPr="0026031A">
              <w:rPr>
                <w:sz w:val="18"/>
                <w:szCs w:val="18"/>
              </w:rPr>
              <w:t>0,00</w:t>
            </w:r>
          </w:p>
        </w:tc>
        <w:tc>
          <w:tcPr>
            <w:tcW w:w="264" w:type="pct"/>
            <w:gridSpan w:val="2"/>
            <w:shd w:val="clear" w:color="auto" w:fill="auto"/>
            <w:vAlign w:val="center"/>
            <w:hideMark/>
          </w:tcPr>
          <w:p w14:paraId="0BD9513D" w14:textId="77777777" w:rsidR="0026031A" w:rsidRPr="0026031A" w:rsidRDefault="0026031A" w:rsidP="0026031A">
            <w:pPr>
              <w:jc w:val="center"/>
              <w:rPr>
                <w:sz w:val="18"/>
                <w:szCs w:val="18"/>
              </w:rPr>
            </w:pPr>
            <w:r w:rsidRPr="0026031A">
              <w:rPr>
                <w:sz w:val="18"/>
                <w:szCs w:val="18"/>
              </w:rPr>
              <w:t>0,00</w:t>
            </w:r>
          </w:p>
        </w:tc>
        <w:tc>
          <w:tcPr>
            <w:tcW w:w="262" w:type="pct"/>
            <w:gridSpan w:val="2"/>
            <w:shd w:val="clear" w:color="auto" w:fill="auto"/>
            <w:vAlign w:val="center"/>
            <w:hideMark/>
          </w:tcPr>
          <w:p w14:paraId="2B0E3E1E" w14:textId="77777777" w:rsidR="0026031A" w:rsidRPr="0026031A" w:rsidRDefault="0026031A" w:rsidP="0026031A">
            <w:pPr>
              <w:jc w:val="center"/>
              <w:rPr>
                <w:sz w:val="18"/>
                <w:szCs w:val="18"/>
              </w:rPr>
            </w:pPr>
            <w:r w:rsidRPr="0026031A">
              <w:rPr>
                <w:sz w:val="18"/>
                <w:szCs w:val="18"/>
              </w:rPr>
              <w:t>0,00</w:t>
            </w:r>
          </w:p>
        </w:tc>
        <w:tc>
          <w:tcPr>
            <w:tcW w:w="291" w:type="pct"/>
            <w:gridSpan w:val="2"/>
            <w:shd w:val="clear" w:color="auto" w:fill="auto"/>
            <w:vAlign w:val="center"/>
            <w:hideMark/>
          </w:tcPr>
          <w:p w14:paraId="5C71DE23" w14:textId="77777777" w:rsidR="0026031A" w:rsidRPr="0026031A" w:rsidRDefault="0026031A" w:rsidP="0026031A">
            <w:pPr>
              <w:jc w:val="center"/>
              <w:rPr>
                <w:sz w:val="18"/>
                <w:szCs w:val="18"/>
              </w:rPr>
            </w:pPr>
            <w:r w:rsidRPr="0026031A">
              <w:rPr>
                <w:sz w:val="18"/>
                <w:szCs w:val="18"/>
              </w:rPr>
              <w:t>4 400,00</w:t>
            </w:r>
          </w:p>
        </w:tc>
        <w:tc>
          <w:tcPr>
            <w:tcW w:w="446" w:type="pct"/>
            <w:shd w:val="clear" w:color="auto" w:fill="auto"/>
            <w:vAlign w:val="center"/>
            <w:hideMark/>
          </w:tcPr>
          <w:p w14:paraId="1763CB5F" w14:textId="77777777" w:rsidR="0026031A" w:rsidRPr="0026031A" w:rsidRDefault="0026031A" w:rsidP="0026031A">
            <w:pPr>
              <w:jc w:val="center"/>
              <w:rPr>
                <w:sz w:val="18"/>
                <w:szCs w:val="18"/>
              </w:rPr>
            </w:pPr>
            <w:r w:rsidRPr="0026031A">
              <w:rPr>
                <w:sz w:val="18"/>
                <w:szCs w:val="18"/>
              </w:rPr>
              <w:t>0,00</w:t>
            </w:r>
          </w:p>
        </w:tc>
      </w:tr>
      <w:tr w:rsidR="0026031A" w:rsidRPr="0026031A" w14:paraId="71ECC60C" w14:textId="77777777" w:rsidTr="00627AA0">
        <w:trPr>
          <w:trHeight w:val="20"/>
        </w:trPr>
        <w:tc>
          <w:tcPr>
            <w:tcW w:w="2376" w:type="pct"/>
            <w:gridSpan w:val="4"/>
            <w:shd w:val="clear" w:color="auto" w:fill="auto"/>
            <w:noWrap/>
            <w:vAlign w:val="center"/>
            <w:hideMark/>
          </w:tcPr>
          <w:p w14:paraId="71CEBBAB" w14:textId="77777777" w:rsidR="0026031A" w:rsidRPr="0026031A" w:rsidRDefault="0026031A" w:rsidP="0026031A">
            <w:pPr>
              <w:jc w:val="center"/>
              <w:rPr>
                <w:bCs/>
                <w:color w:val="000000"/>
                <w:sz w:val="18"/>
                <w:szCs w:val="18"/>
              </w:rPr>
            </w:pPr>
            <w:r w:rsidRPr="0026031A">
              <w:rPr>
                <w:bCs/>
                <w:color w:val="000000"/>
                <w:sz w:val="18"/>
                <w:szCs w:val="18"/>
              </w:rPr>
              <w:t>Всего по группе 6</w:t>
            </w:r>
          </w:p>
        </w:tc>
        <w:tc>
          <w:tcPr>
            <w:tcW w:w="293" w:type="pct"/>
            <w:shd w:val="clear" w:color="auto" w:fill="auto"/>
            <w:noWrap/>
            <w:vAlign w:val="center"/>
            <w:hideMark/>
          </w:tcPr>
          <w:p w14:paraId="2302770C" w14:textId="77777777" w:rsidR="0026031A" w:rsidRPr="0026031A" w:rsidRDefault="0026031A" w:rsidP="0026031A">
            <w:pPr>
              <w:jc w:val="center"/>
              <w:rPr>
                <w:bCs/>
                <w:color w:val="000000"/>
                <w:sz w:val="18"/>
                <w:szCs w:val="18"/>
              </w:rPr>
            </w:pPr>
            <w:r w:rsidRPr="0026031A">
              <w:rPr>
                <w:bCs/>
                <w:color w:val="000000"/>
                <w:sz w:val="18"/>
                <w:szCs w:val="18"/>
              </w:rPr>
              <w:t>4 400</w:t>
            </w:r>
          </w:p>
        </w:tc>
        <w:tc>
          <w:tcPr>
            <w:tcW w:w="264" w:type="pct"/>
            <w:shd w:val="clear" w:color="auto" w:fill="auto"/>
            <w:noWrap/>
            <w:vAlign w:val="center"/>
            <w:hideMark/>
          </w:tcPr>
          <w:p w14:paraId="309DDECD" w14:textId="77777777" w:rsidR="0026031A" w:rsidRPr="0026031A" w:rsidRDefault="0026031A" w:rsidP="0026031A">
            <w:pPr>
              <w:jc w:val="center"/>
              <w:rPr>
                <w:bCs/>
                <w:color w:val="000000"/>
                <w:sz w:val="18"/>
                <w:szCs w:val="18"/>
              </w:rPr>
            </w:pPr>
            <w:r w:rsidRPr="0026031A">
              <w:rPr>
                <w:bCs/>
                <w:color w:val="000000"/>
                <w:sz w:val="18"/>
                <w:szCs w:val="18"/>
              </w:rPr>
              <w:t>400</w:t>
            </w:r>
          </w:p>
        </w:tc>
        <w:tc>
          <w:tcPr>
            <w:tcW w:w="293" w:type="pct"/>
            <w:shd w:val="clear" w:color="auto" w:fill="auto"/>
            <w:noWrap/>
            <w:vAlign w:val="center"/>
            <w:hideMark/>
          </w:tcPr>
          <w:p w14:paraId="33793757" w14:textId="77777777" w:rsidR="0026031A" w:rsidRPr="0026031A" w:rsidRDefault="0026031A" w:rsidP="0026031A">
            <w:pPr>
              <w:jc w:val="center"/>
              <w:rPr>
                <w:bCs/>
                <w:color w:val="000000"/>
                <w:sz w:val="18"/>
                <w:szCs w:val="18"/>
              </w:rPr>
            </w:pPr>
            <w:r w:rsidRPr="0026031A">
              <w:rPr>
                <w:bCs/>
                <w:color w:val="000000"/>
                <w:sz w:val="18"/>
                <w:szCs w:val="18"/>
              </w:rPr>
              <w:t>4 000</w:t>
            </w:r>
          </w:p>
        </w:tc>
        <w:tc>
          <w:tcPr>
            <w:tcW w:w="511" w:type="pct"/>
            <w:gridSpan w:val="2"/>
            <w:shd w:val="clear" w:color="auto" w:fill="auto"/>
            <w:noWrap/>
            <w:vAlign w:val="center"/>
            <w:hideMark/>
          </w:tcPr>
          <w:p w14:paraId="4C4CC86A" w14:textId="77777777" w:rsidR="0026031A" w:rsidRPr="0026031A" w:rsidRDefault="0026031A" w:rsidP="0026031A">
            <w:pPr>
              <w:jc w:val="center"/>
              <w:rPr>
                <w:bCs/>
                <w:color w:val="000000"/>
                <w:sz w:val="18"/>
                <w:szCs w:val="18"/>
              </w:rPr>
            </w:pPr>
            <w:r w:rsidRPr="0026031A">
              <w:rPr>
                <w:bCs/>
                <w:color w:val="000000"/>
                <w:sz w:val="18"/>
                <w:szCs w:val="18"/>
              </w:rPr>
              <w:t>0,00</w:t>
            </w:r>
          </w:p>
        </w:tc>
        <w:tc>
          <w:tcPr>
            <w:tcW w:w="264" w:type="pct"/>
            <w:gridSpan w:val="2"/>
            <w:shd w:val="clear" w:color="auto" w:fill="auto"/>
            <w:noWrap/>
            <w:vAlign w:val="center"/>
            <w:hideMark/>
          </w:tcPr>
          <w:p w14:paraId="38B1731C" w14:textId="77777777" w:rsidR="0026031A" w:rsidRPr="0026031A" w:rsidRDefault="0026031A" w:rsidP="0026031A">
            <w:pPr>
              <w:jc w:val="center"/>
              <w:rPr>
                <w:bCs/>
                <w:color w:val="000000"/>
                <w:sz w:val="18"/>
                <w:szCs w:val="18"/>
              </w:rPr>
            </w:pPr>
            <w:r w:rsidRPr="0026031A">
              <w:rPr>
                <w:bCs/>
                <w:color w:val="000000"/>
                <w:sz w:val="18"/>
                <w:szCs w:val="18"/>
              </w:rPr>
              <w:t>0,00</w:t>
            </w:r>
          </w:p>
        </w:tc>
        <w:tc>
          <w:tcPr>
            <w:tcW w:w="262" w:type="pct"/>
            <w:gridSpan w:val="2"/>
            <w:shd w:val="clear" w:color="auto" w:fill="auto"/>
            <w:noWrap/>
            <w:vAlign w:val="center"/>
            <w:hideMark/>
          </w:tcPr>
          <w:p w14:paraId="0A99C288" w14:textId="77777777" w:rsidR="0026031A" w:rsidRPr="0026031A" w:rsidRDefault="0026031A" w:rsidP="0026031A">
            <w:pPr>
              <w:jc w:val="center"/>
              <w:rPr>
                <w:bCs/>
                <w:color w:val="000000"/>
                <w:sz w:val="18"/>
                <w:szCs w:val="18"/>
              </w:rPr>
            </w:pPr>
            <w:r w:rsidRPr="0026031A">
              <w:rPr>
                <w:bCs/>
                <w:color w:val="000000"/>
                <w:sz w:val="18"/>
                <w:szCs w:val="18"/>
              </w:rPr>
              <w:t>0,00</w:t>
            </w:r>
          </w:p>
        </w:tc>
        <w:tc>
          <w:tcPr>
            <w:tcW w:w="291" w:type="pct"/>
            <w:gridSpan w:val="2"/>
            <w:shd w:val="clear" w:color="auto" w:fill="auto"/>
            <w:noWrap/>
            <w:vAlign w:val="center"/>
            <w:hideMark/>
          </w:tcPr>
          <w:p w14:paraId="47C88837" w14:textId="77777777" w:rsidR="0026031A" w:rsidRPr="0026031A" w:rsidRDefault="0026031A" w:rsidP="0026031A">
            <w:pPr>
              <w:jc w:val="center"/>
              <w:rPr>
                <w:bCs/>
                <w:color w:val="000000"/>
                <w:sz w:val="18"/>
                <w:szCs w:val="18"/>
              </w:rPr>
            </w:pPr>
            <w:r w:rsidRPr="0026031A">
              <w:rPr>
                <w:bCs/>
                <w:color w:val="000000"/>
                <w:sz w:val="18"/>
                <w:szCs w:val="18"/>
              </w:rPr>
              <w:t>4 400,00</w:t>
            </w:r>
          </w:p>
        </w:tc>
        <w:tc>
          <w:tcPr>
            <w:tcW w:w="446" w:type="pct"/>
            <w:shd w:val="clear" w:color="auto" w:fill="auto"/>
            <w:noWrap/>
            <w:vAlign w:val="center"/>
            <w:hideMark/>
          </w:tcPr>
          <w:p w14:paraId="731E7148" w14:textId="77777777" w:rsidR="0026031A" w:rsidRPr="0026031A" w:rsidRDefault="0026031A" w:rsidP="0026031A">
            <w:pPr>
              <w:jc w:val="center"/>
              <w:rPr>
                <w:bCs/>
                <w:color w:val="000000"/>
                <w:sz w:val="18"/>
                <w:szCs w:val="18"/>
              </w:rPr>
            </w:pPr>
            <w:r w:rsidRPr="0026031A">
              <w:rPr>
                <w:bCs/>
                <w:color w:val="000000"/>
                <w:sz w:val="18"/>
                <w:szCs w:val="18"/>
              </w:rPr>
              <w:t>0,00</w:t>
            </w:r>
          </w:p>
        </w:tc>
      </w:tr>
      <w:tr w:rsidR="0026031A" w:rsidRPr="0026031A" w14:paraId="0B41CBEF" w14:textId="77777777" w:rsidTr="00627AA0">
        <w:trPr>
          <w:trHeight w:val="20"/>
        </w:trPr>
        <w:tc>
          <w:tcPr>
            <w:tcW w:w="2376" w:type="pct"/>
            <w:gridSpan w:val="4"/>
            <w:shd w:val="clear" w:color="auto" w:fill="auto"/>
            <w:noWrap/>
            <w:vAlign w:val="center"/>
            <w:hideMark/>
          </w:tcPr>
          <w:p w14:paraId="2376B3F8" w14:textId="77777777" w:rsidR="0026031A" w:rsidRPr="0026031A" w:rsidRDefault="0026031A" w:rsidP="0026031A">
            <w:pPr>
              <w:jc w:val="center"/>
              <w:rPr>
                <w:bCs/>
                <w:color w:val="000000"/>
                <w:sz w:val="18"/>
                <w:szCs w:val="18"/>
              </w:rPr>
            </w:pPr>
            <w:r w:rsidRPr="0026031A">
              <w:rPr>
                <w:bCs/>
                <w:color w:val="000000"/>
                <w:sz w:val="18"/>
                <w:szCs w:val="18"/>
              </w:rPr>
              <w:lastRenderedPageBreak/>
              <w:t>ИТОГО по программе</w:t>
            </w:r>
          </w:p>
        </w:tc>
        <w:tc>
          <w:tcPr>
            <w:tcW w:w="293" w:type="pct"/>
            <w:shd w:val="clear" w:color="auto" w:fill="auto"/>
            <w:noWrap/>
            <w:vAlign w:val="center"/>
            <w:hideMark/>
          </w:tcPr>
          <w:p w14:paraId="1BE30371" w14:textId="77777777" w:rsidR="0026031A" w:rsidRPr="0026031A" w:rsidRDefault="0026031A" w:rsidP="0026031A">
            <w:pPr>
              <w:jc w:val="center"/>
              <w:rPr>
                <w:bCs/>
                <w:color w:val="000000"/>
                <w:sz w:val="18"/>
                <w:szCs w:val="18"/>
              </w:rPr>
            </w:pPr>
            <w:r w:rsidRPr="0026031A">
              <w:rPr>
                <w:bCs/>
                <w:color w:val="000000"/>
                <w:sz w:val="18"/>
                <w:szCs w:val="18"/>
              </w:rPr>
              <w:t>25 365,69</w:t>
            </w:r>
          </w:p>
        </w:tc>
        <w:tc>
          <w:tcPr>
            <w:tcW w:w="264" w:type="pct"/>
            <w:shd w:val="clear" w:color="auto" w:fill="auto"/>
            <w:noWrap/>
            <w:vAlign w:val="center"/>
            <w:hideMark/>
          </w:tcPr>
          <w:p w14:paraId="6F07D16D" w14:textId="77777777" w:rsidR="0026031A" w:rsidRPr="0026031A" w:rsidRDefault="0026031A" w:rsidP="0026031A">
            <w:pPr>
              <w:jc w:val="center"/>
              <w:rPr>
                <w:bCs/>
                <w:color w:val="000000"/>
                <w:sz w:val="18"/>
                <w:szCs w:val="18"/>
              </w:rPr>
            </w:pPr>
            <w:r w:rsidRPr="0026031A">
              <w:rPr>
                <w:bCs/>
                <w:color w:val="000000"/>
                <w:sz w:val="18"/>
                <w:szCs w:val="18"/>
              </w:rPr>
              <w:t>2 494,53</w:t>
            </w:r>
          </w:p>
        </w:tc>
        <w:tc>
          <w:tcPr>
            <w:tcW w:w="293" w:type="pct"/>
            <w:shd w:val="clear" w:color="auto" w:fill="auto"/>
            <w:noWrap/>
            <w:vAlign w:val="center"/>
            <w:hideMark/>
          </w:tcPr>
          <w:p w14:paraId="19FA3876" w14:textId="77777777" w:rsidR="0026031A" w:rsidRPr="0026031A" w:rsidRDefault="0026031A" w:rsidP="0026031A">
            <w:pPr>
              <w:jc w:val="center"/>
              <w:rPr>
                <w:bCs/>
                <w:color w:val="000000"/>
                <w:sz w:val="18"/>
                <w:szCs w:val="18"/>
              </w:rPr>
            </w:pPr>
            <w:r w:rsidRPr="0026031A">
              <w:rPr>
                <w:bCs/>
                <w:color w:val="000000"/>
                <w:sz w:val="18"/>
                <w:szCs w:val="18"/>
              </w:rPr>
              <w:t>22 871,16</w:t>
            </w:r>
          </w:p>
        </w:tc>
        <w:tc>
          <w:tcPr>
            <w:tcW w:w="511" w:type="pct"/>
            <w:gridSpan w:val="2"/>
            <w:shd w:val="clear" w:color="auto" w:fill="auto"/>
            <w:noWrap/>
            <w:vAlign w:val="center"/>
            <w:hideMark/>
          </w:tcPr>
          <w:p w14:paraId="2F54D611" w14:textId="77777777" w:rsidR="0026031A" w:rsidRPr="0026031A" w:rsidRDefault="0026031A" w:rsidP="0026031A">
            <w:pPr>
              <w:jc w:val="center"/>
              <w:rPr>
                <w:bCs/>
                <w:color w:val="000000"/>
                <w:sz w:val="18"/>
                <w:szCs w:val="18"/>
              </w:rPr>
            </w:pPr>
            <w:r w:rsidRPr="0026031A">
              <w:rPr>
                <w:bCs/>
                <w:color w:val="000000"/>
                <w:sz w:val="18"/>
                <w:szCs w:val="18"/>
              </w:rPr>
              <w:t>0,00</w:t>
            </w:r>
          </w:p>
        </w:tc>
        <w:tc>
          <w:tcPr>
            <w:tcW w:w="264" w:type="pct"/>
            <w:gridSpan w:val="2"/>
            <w:shd w:val="clear" w:color="auto" w:fill="auto"/>
            <w:noWrap/>
            <w:vAlign w:val="center"/>
            <w:hideMark/>
          </w:tcPr>
          <w:p w14:paraId="64A523CA" w14:textId="77777777" w:rsidR="0026031A" w:rsidRPr="0026031A" w:rsidRDefault="0026031A" w:rsidP="0026031A">
            <w:pPr>
              <w:jc w:val="center"/>
              <w:rPr>
                <w:bCs/>
                <w:color w:val="000000"/>
                <w:sz w:val="18"/>
                <w:szCs w:val="18"/>
              </w:rPr>
            </w:pPr>
            <w:r w:rsidRPr="0026031A">
              <w:rPr>
                <w:bCs/>
                <w:color w:val="000000"/>
                <w:sz w:val="18"/>
                <w:szCs w:val="18"/>
              </w:rPr>
              <w:t>6 590,60</w:t>
            </w:r>
          </w:p>
        </w:tc>
        <w:tc>
          <w:tcPr>
            <w:tcW w:w="262" w:type="pct"/>
            <w:gridSpan w:val="2"/>
            <w:shd w:val="clear" w:color="auto" w:fill="auto"/>
            <w:noWrap/>
            <w:vAlign w:val="center"/>
            <w:hideMark/>
          </w:tcPr>
          <w:p w14:paraId="2E5ADF84" w14:textId="77777777" w:rsidR="0026031A" w:rsidRPr="0026031A" w:rsidRDefault="0026031A" w:rsidP="0026031A">
            <w:pPr>
              <w:jc w:val="center"/>
              <w:rPr>
                <w:bCs/>
                <w:color w:val="000000"/>
                <w:sz w:val="18"/>
                <w:szCs w:val="18"/>
              </w:rPr>
            </w:pPr>
            <w:r w:rsidRPr="0026031A">
              <w:rPr>
                <w:bCs/>
                <w:color w:val="000000"/>
                <w:sz w:val="18"/>
                <w:szCs w:val="18"/>
              </w:rPr>
              <w:t>6 216,63</w:t>
            </w:r>
          </w:p>
        </w:tc>
        <w:tc>
          <w:tcPr>
            <w:tcW w:w="291" w:type="pct"/>
            <w:gridSpan w:val="2"/>
            <w:shd w:val="clear" w:color="auto" w:fill="auto"/>
            <w:noWrap/>
            <w:vAlign w:val="center"/>
            <w:hideMark/>
          </w:tcPr>
          <w:p w14:paraId="6F3D8A57" w14:textId="77777777" w:rsidR="0026031A" w:rsidRPr="0026031A" w:rsidRDefault="0026031A" w:rsidP="0026031A">
            <w:pPr>
              <w:jc w:val="center"/>
              <w:rPr>
                <w:bCs/>
                <w:color w:val="000000"/>
                <w:sz w:val="18"/>
                <w:szCs w:val="18"/>
              </w:rPr>
            </w:pPr>
            <w:r w:rsidRPr="0026031A">
              <w:rPr>
                <w:bCs/>
                <w:color w:val="000000"/>
                <w:sz w:val="18"/>
                <w:szCs w:val="18"/>
              </w:rPr>
              <w:t>12 558,46</w:t>
            </w:r>
          </w:p>
        </w:tc>
        <w:tc>
          <w:tcPr>
            <w:tcW w:w="446" w:type="pct"/>
            <w:shd w:val="clear" w:color="auto" w:fill="auto"/>
            <w:noWrap/>
            <w:vAlign w:val="center"/>
            <w:hideMark/>
          </w:tcPr>
          <w:p w14:paraId="26F11F12" w14:textId="77777777" w:rsidR="0026031A" w:rsidRPr="0026031A" w:rsidRDefault="0026031A" w:rsidP="0026031A">
            <w:pPr>
              <w:jc w:val="center"/>
              <w:rPr>
                <w:bCs/>
                <w:color w:val="000000"/>
                <w:sz w:val="18"/>
                <w:szCs w:val="18"/>
              </w:rPr>
            </w:pPr>
            <w:r w:rsidRPr="0026031A">
              <w:rPr>
                <w:bCs/>
                <w:color w:val="000000"/>
                <w:sz w:val="18"/>
                <w:szCs w:val="18"/>
              </w:rPr>
              <w:t>0,00</w:t>
            </w:r>
          </w:p>
        </w:tc>
      </w:tr>
    </w:tbl>
    <w:p w14:paraId="763953DB" w14:textId="77777777" w:rsidR="0026031A" w:rsidRPr="0026031A" w:rsidRDefault="0026031A" w:rsidP="0026031A">
      <w:pPr>
        <w:ind w:left="10348" w:right="-31"/>
        <w:jc w:val="center"/>
        <w:rPr>
          <w:sz w:val="20"/>
          <w:szCs w:val="20"/>
        </w:rPr>
      </w:pPr>
    </w:p>
    <w:p w14:paraId="1052F611" w14:textId="77777777" w:rsidR="0026031A" w:rsidRPr="0026031A" w:rsidRDefault="0026031A" w:rsidP="0026031A">
      <w:pPr>
        <w:ind w:left="10348" w:right="-31"/>
        <w:jc w:val="center"/>
        <w:rPr>
          <w:sz w:val="20"/>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66"/>
        <w:gridCol w:w="2379"/>
        <w:gridCol w:w="912"/>
        <w:gridCol w:w="933"/>
        <w:gridCol w:w="918"/>
        <w:gridCol w:w="875"/>
        <w:gridCol w:w="1105"/>
        <w:gridCol w:w="1488"/>
        <w:gridCol w:w="835"/>
        <w:gridCol w:w="875"/>
        <w:gridCol w:w="997"/>
        <w:gridCol w:w="1265"/>
        <w:gridCol w:w="1112"/>
      </w:tblGrid>
      <w:tr w:rsidR="0026031A" w:rsidRPr="0026031A" w14:paraId="2CB5E1D1" w14:textId="77777777" w:rsidTr="00627AA0">
        <w:trPr>
          <w:trHeight w:val="230"/>
        </w:trPr>
        <w:tc>
          <w:tcPr>
            <w:tcW w:w="373" w:type="pct"/>
            <w:vMerge w:val="restart"/>
            <w:shd w:val="clear" w:color="auto" w:fill="auto"/>
            <w:vAlign w:val="center"/>
            <w:hideMark/>
          </w:tcPr>
          <w:p w14:paraId="59B6A73E" w14:textId="77777777" w:rsidR="0026031A" w:rsidRPr="0026031A" w:rsidRDefault="0026031A" w:rsidP="0026031A">
            <w:pPr>
              <w:jc w:val="center"/>
              <w:rPr>
                <w:color w:val="000000"/>
                <w:sz w:val="14"/>
                <w:szCs w:val="14"/>
              </w:rPr>
            </w:pPr>
            <w:r w:rsidRPr="0026031A">
              <w:rPr>
                <w:color w:val="000000"/>
                <w:sz w:val="14"/>
                <w:szCs w:val="14"/>
              </w:rPr>
              <w:t>№ п/п</w:t>
            </w:r>
          </w:p>
        </w:tc>
        <w:tc>
          <w:tcPr>
            <w:tcW w:w="891" w:type="pct"/>
            <w:vMerge w:val="restart"/>
            <w:shd w:val="clear" w:color="auto" w:fill="auto"/>
            <w:vAlign w:val="center"/>
            <w:hideMark/>
          </w:tcPr>
          <w:p w14:paraId="4F3AD0C9" w14:textId="77777777" w:rsidR="0026031A" w:rsidRPr="0026031A" w:rsidRDefault="0026031A" w:rsidP="0026031A">
            <w:pPr>
              <w:jc w:val="center"/>
              <w:rPr>
                <w:color w:val="000000"/>
                <w:sz w:val="14"/>
                <w:szCs w:val="14"/>
              </w:rPr>
            </w:pPr>
            <w:r w:rsidRPr="0026031A">
              <w:rPr>
                <w:color w:val="000000"/>
                <w:sz w:val="14"/>
                <w:szCs w:val="14"/>
              </w:rPr>
              <w:t>Наименование мероприятий</w:t>
            </w:r>
          </w:p>
        </w:tc>
        <w:tc>
          <w:tcPr>
            <w:tcW w:w="3735" w:type="pct"/>
            <w:gridSpan w:val="11"/>
            <w:shd w:val="clear" w:color="auto" w:fill="auto"/>
            <w:vAlign w:val="center"/>
            <w:hideMark/>
          </w:tcPr>
          <w:p w14:paraId="1E689201" w14:textId="77777777" w:rsidR="0026031A" w:rsidRPr="0026031A" w:rsidRDefault="0026031A" w:rsidP="0026031A">
            <w:pPr>
              <w:jc w:val="center"/>
              <w:rPr>
                <w:color w:val="000000"/>
                <w:sz w:val="14"/>
                <w:szCs w:val="14"/>
              </w:rPr>
            </w:pPr>
            <w:r w:rsidRPr="0026031A">
              <w:rPr>
                <w:color w:val="000000"/>
                <w:sz w:val="14"/>
                <w:szCs w:val="14"/>
              </w:rPr>
              <w:t>Расшифровка источников финансирования инвестиционной программы, тыс. руб. без НДС</w:t>
            </w:r>
          </w:p>
        </w:tc>
      </w:tr>
      <w:tr w:rsidR="0026031A" w:rsidRPr="0026031A" w14:paraId="3472E5CC" w14:textId="77777777" w:rsidTr="00627AA0">
        <w:trPr>
          <w:trHeight w:val="458"/>
        </w:trPr>
        <w:tc>
          <w:tcPr>
            <w:tcW w:w="373" w:type="pct"/>
            <w:vMerge/>
            <w:shd w:val="clear" w:color="auto" w:fill="auto"/>
            <w:vAlign w:val="center"/>
            <w:hideMark/>
          </w:tcPr>
          <w:p w14:paraId="58A4E445" w14:textId="77777777" w:rsidR="0026031A" w:rsidRPr="0026031A" w:rsidRDefault="0026031A" w:rsidP="0026031A">
            <w:pPr>
              <w:jc w:val="center"/>
              <w:rPr>
                <w:color w:val="000000"/>
                <w:sz w:val="14"/>
                <w:szCs w:val="14"/>
              </w:rPr>
            </w:pPr>
          </w:p>
        </w:tc>
        <w:tc>
          <w:tcPr>
            <w:tcW w:w="891" w:type="pct"/>
            <w:vMerge/>
            <w:shd w:val="clear" w:color="auto" w:fill="auto"/>
            <w:vAlign w:val="center"/>
            <w:hideMark/>
          </w:tcPr>
          <w:p w14:paraId="48D600A2" w14:textId="77777777" w:rsidR="0026031A" w:rsidRPr="0026031A" w:rsidRDefault="0026031A" w:rsidP="0026031A">
            <w:pPr>
              <w:jc w:val="center"/>
              <w:rPr>
                <w:color w:val="000000"/>
                <w:sz w:val="14"/>
                <w:szCs w:val="14"/>
              </w:rPr>
            </w:pPr>
          </w:p>
        </w:tc>
        <w:tc>
          <w:tcPr>
            <w:tcW w:w="288" w:type="pct"/>
            <w:vMerge w:val="restart"/>
            <w:shd w:val="clear" w:color="auto" w:fill="auto"/>
            <w:vAlign w:val="center"/>
            <w:hideMark/>
          </w:tcPr>
          <w:p w14:paraId="54E33153" w14:textId="77777777" w:rsidR="0026031A" w:rsidRPr="0026031A" w:rsidRDefault="0026031A" w:rsidP="0026031A">
            <w:pPr>
              <w:jc w:val="center"/>
              <w:rPr>
                <w:color w:val="000000"/>
                <w:sz w:val="14"/>
                <w:szCs w:val="14"/>
              </w:rPr>
            </w:pPr>
            <w:r w:rsidRPr="0026031A">
              <w:rPr>
                <w:color w:val="000000"/>
                <w:sz w:val="14"/>
                <w:szCs w:val="14"/>
              </w:rPr>
              <w:t>Амортизация</w:t>
            </w:r>
            <w:r w:rsidRPr="0026031A">
              <w:rPr>
                <w:color w:val="000000"/>
                <w:sz w:val="14"/>
                <w:szCs w:val="14"/>
              </w:rPr>
              <w:br/>
              <w:t>(стр.1.1 ФП)</w:t>
            </w:r>
          </w:p>
        </w:tc>
        <w:tc>
          <w:tcPr>
            <w:tcW w:w="295" w:type="pct"/>
            <w:vMerge w:val="restart"/>
            <w:shd w:val="clear" w:color="auto" w:fill="auto"/>
            <w:vAlign w:val="center"/>
            <w:hideMark/>
          </w:tcPr>
          <w:p w14:paraId="2AE81B44" w14:textId="77777777" w:rsidR="0026031A" w:rsidRPr="0026031A" w:rsidRDefault="0026031A" w:rsidP="0026031A">
            <w:pPr>
              <w:jc w:val="center"/>
              <w:rPr>
                <w:color w:val="000000"/>
                <w:sz w:val="14"/>
                <w:szCs w:val="14"/>
              </w:rPr>
            </w:pPr>
            <w:r w:rsidRPr="0026031A">
              <w:rPr>
                <w:color w:val="000000"/>
                <w:sz w:val="14"/>
                <w:szCs w:val="14"/>
              </w:rPr>
              <w:t>Прибыль, направленная на инвестиции</w:t>
            </w:r>
            <w:r w:rsidRPr="0026031A">
              <w:rPr>
                <w:color w:val="000000"/>
                <w:sz w:val="14"/>
                <w:szCs w:val="14"/>
              </w:rPr>
              <w:br/>
              <w:t>(стр.1.2 ФП)</w:t>
            </w:r>
          </w:p>
        </w:tc>
        <w:tc>
          <w:tcPr>
            <w:tcW w:w="290" w:type="pct"/>
            <w:vMerge w:val="restart"/>
            <w:shd w:val="clear" w:color="auto" w:fill="auto"/>
            <w:vAlign w:val="center"/>
            <w:hideMark/>
          </w:tcPr>
          <w:p w14:paraId="256AB893" w14:textId="77777777" w:rsidR="0026031A" w:rsidRPr="0026031A" w:rsidRDefault="0026031A" w:rsidP="0026031A">
            <w:pPr>
              <w:jc w:val="center"/>
              <w:rPr>
                <w:color w:val="000000"/>
                <w:sz w:val="14"/>
                <w:szCs w:val="14"/>
              </w:rPr>
            </w:pPr>
            <w:r w:rsidRPr="0026031A">
              <w:rPr>
                <w:color w:val="000000"/>
                <w:sz w:val="14"/>
                <w:szCs w:val="14"/>
              </w:rPr>
              <w:t>Средства, полученные за счет платы за подключение</w:t>
            </w:r>
            <w:r w:rsidRPr="0026031A">
              <w:rPr>
                <w:color w:val="000000"/>
                <w:sz w:val="14"/>
                <w:szCs w:val="14"/>
              </w:rPr>
              <w:br/>
              <w:t>(стр.1.3 ФП)</w:t>
            </w:r>
          </w:p>
        </w:tc>
        <w:tc>
          <w:tcPr>
            <w:tcW w:w="277" w:type="pct"/>
            <w:vMerge w:val="restart"/>
            <w:shd w:val="clear" w:color="auto" w:fill="auto"/>
            <w:vAlign w:val="center"/>
            <w:hideMark/>
          </w:tcPr>
          <w:p w14:paraId="0A37B413" w14:textId="77777777" w:rsidR="0026031A" w:rsidRPr="0026031A" w:rsidRDefault="0026031A" w:rsidP="0026031A">
            <w:pPr>
              <w:jc w:val="center"/>
              <w:rPr>
                <w:color w:val="000000"/>
                <w:sz w:val="14"/>
                <w:szCs w:val="14"/>
              </w:rPr>
            </w:pPr>
            <w:r w:rsidRPr="0026031A">
              <w:rPr>
                <w:color w:val="000000"/>
                <w:sz w:val="14"/>
                <w:szCs w:val="14"/>
              </w:rPr>
              <w:t>Прочие собственные средства</w:t>
            </w:r>
            <w:r w:rsidRPr="0026031A">
              <w:rPr>
                <w:color w:val="000000"/>
                <w:sz w:val="14"/>
                <w:szCs w:val="14"/>
              </w:rPr>
              <w:br/>
              <w:t>(стр.1.4 ФП)</w:t>
            </w:r>
          </w:p>
        </w:tc>
        <w:tc>
          <w:tcPr>
            <w:tcW w:w="935" w:type="pct"/>
            <w:gridSpan w:val="2"/>
            <w:vMerge w:val="restart"/>
            <w:shd w:val="clear" w:color="auto" w:fill="auto"/>
            <w:vAlign w:val="center"/>
            <w:hideMark/>
          </w:tcPr>
          <w:p w14:paraId="1603FA1F" w14:textId="77777777" w:rsidR="0026031A" w:rsidRPr="0026031A" w:rsidRDefault="0026031A" w:rsidP="0026031A">
            <w:pPr>
              <w:jc w:val="center"/>
              <w:rPr>
                <w:color w:val="000000"/>
                <w:sz w:val="14"/>
                <w:szCs w:val="14"/>
              </w:rPr>
            </w:pPr>
            <w:r w:rsidRPr="0026031A">
              <w:rPr>
                <w:color w:val="000000"/>
                <w:sz w:val="14"/>
                <w:szCs w:val="14"/>
              </w:rPr>
              <w:t>Экономия расходов (стр.1.5 ФП)</w:t>
            </w:r>
          </w:p>
        </w:tc>
        <w:tc>
          <w:tcPr>
            <w:tcW w:w="264" w:type="pct"/>
            <w:vMerge w:val="restart"/>
            <w:shd w:val="clear" w:color="auto" w:fill="auto"/>
            <w:vAlign w:val="center"/>
            <w:hideMark/>
          </w:tcPr>
          <w:p w14:paraId="319F3A19" w14:textId="77777777" w:rsidR="0026031A" w:rsidRPr="0026031A" w:rsidRDefault="0026031A" w:rsidP="0026031A">
            <w:pPr>
              <w:jc w:val="center"/>
              <w:rPr>
                <w:color w:val="000000"/>
                <w:sz w:val="14"/>
                <w:szCs w:val="14"/>
              </w:rPr>
            </w:pPr>
            <w:r w:rsidRPr="0026031A">
              <w:rPr>
                <w:color w:val="000000"/>
                <w:sz w:val="14"/>
                <w:szCs w:val="14"/>
              </w:rPr>
              <w:t>Расходы на оплату лизинговых платежей по договору финансовой аренды (лизинга)</w:t>
            </w:r>
            <w:r w:rsidRPr="0026031A">
              <w:rPr>
                <w:color w:val="000000"/>
                <w:sz w:val="14"/>
                <w:szCs w:val="14"/>
              </w:rPr>
              <w:br/>
              <w:t>(стр.1.6 ФП)</w:t>
            </w:r>
          </w:p>
        </w:tc>
        <w:tc>
          <w:tcPr>
            <w:tcW w:w="277" w:type="pct"/>
            <w:vMerge w:val="restart"/>
            <w:shd w:val="clear" w:color="auto" w:fill="auto"/>
            <w:vAlign w:val="center"/>
            <w:hideMark/>
          </w:tcPr>
          <w:p w14:paraId="4484ABD2" w14:textId="77777777" w:rsidR="0026031A" w:rsidRPr="0026031A" w:rsidRDefault="0026031A" w:rsidP="0026031A">
            <w:pPr>
              <w:jc w:val="center"/>
              <w:rPr>
                <w:color w:val="000000"/>
                <w:sz w:val="14"/>
                <w:szCs w:val="14"/>
              </w:rPr>
            </w:pPr>
            <w:r w:rsidRPr="0026031A">
              <w:rPr>
                <w:color w:val="000000"/>
                <w:sz w:val="14"/>
                <w:szCs w:val="14"/>
              </w:rPr>
              <w:t>Иные собственные средства (стр.2 ФП)</w:t>
            </w:r>
          </w:p>
        </w:tc>
        <w:tc>
          <w:tcPr>
            <w:tcW w:w="315" w:type="pct"/>
            <w:vMerge w:val="restart"/>
            <w:shd w:val="clear" w:color="auto" w:fill="auto"/>
            <w:vAlign w:val="center"/>
            <w:hideMark/>
          </w:tcPr>
          <w:p w14:paraId="30C06FDB" w14:textId="77777777" w:rsidR="0026031A" w:rsidRPr="0026031A" w:rsidRDefault="0026031A" w:rsidP="0026031A">
            <w:pPr>
              <w:jc w:val="center"/>
              <w:rPr>
                <w:color w:val="000000"/>
                <w:sz w:val="14"/>
                <w:szCs w:val="14"/>
              </w:rPr>
            </w:pPr>
            <w:r w:rsidRPr="0026031A">
              <w:rPr>
                <w:color w:val="000000"/>
                <w:sz w:val="14"/>
                <w:szCs w:val="14"/>
              </w:rPr>
              <w:t>Привлеченные средства на возвратной основе</w:t>
            </w:r>
            <w:r w:rsidRPr="0026031A">
              <w:rPr>
                <w:color w:val="000000"/>
                <w:sz w:val="14"/>
                <w:szCs w:val="14"/>
              </w:rPr>
              <w:br/>
              <w:t>(стр.23 ФП)</w:t>
            </w:r>
          </w:p>
        </w:tc>
        <w:tc>
          <w:tcPr>
            <w:tcW w:w="440" w:type="pct"/>
            <w:vMerge w:val="restart"/>
            <w:shd w:val="clear" w:color="auto" w:fill="auto"/>
            <w:vAlign w:val="center"/>
            <w:hideMark/>
          </w:tcPr>
          <w:p w14:paraId="618FF2DB" w14:textId="77777777" w:rsidR="0026031A" w:rsidRPr="0026031A" w:rsidRDefault="0026031A" w:rsidP="0026031A">
            <w:pPr>
              <w:jc w:val="center"/>
              <w:rPr>
                <w:color w:val="000000"/>
                <w:sz w:val="14"/>
                <w:szCs w:val="14"/>
              </w:rPr>
            </w:pPr>
            <w:r w:rsidRPr="0026031A">
              <w:rPr>
                <w:color w:val="000000"/>
                <w:sz w:val="14"/>
                <w:szCs w:val="14"/>
              </w:rPr>
              <w:t>Бюджетные средства по каждой системе централизованного теплоснабжения с выделением расходов концедента на строительство, модернизацию и (или) реконструкцию объекта концессионного соглашения по каждой системе централизованного теплоснабжения при наличии таких расходов</w:t>
            </w:r>
            <w:r w:rsidRPr="0026031A">
              <w:rPr>
                <w:color w:val="000000"/>
                <w:sz w:val="14"/>
                <w:szCs w:val="14"/>
              </w:rPr>
              <w:br/>
              <w:t>(стр.4 ФП)</w:t>
            </w:r>
          </w:p>
        </w:tc>
        <w:tc>
          <w:tcPr>
            <w:tcW w:w="355" w:type="pct"/>
            <w:vMerge w:val="restart"/>
            <w:shd w:val="clear" w:color="auto" w:fill="auto"/>
            <w:vAlign w:val="center"/>
            <w:hideMark/>
          </w:tcPr>
          <w:p w14:paraId="6A64B4A4" w14:textId="77777777" w:rsidR="0026031A" w:rsidRPr="0026031A" w:rsidRDefault="0026031A" w:rsidP="0026031A">
            <w:pPr>
              <w:jc w:val="center"/>
              <w:rPr>
                <w:color w:val="000000"/>
                <w:sz w:val="14"/>
                <w:szCs w:val="14"/>
              </w:rPr>
            </w:pPr>
            <w:r w:rsidRPr="0026031A">
              <w:rPr>
                <w:color w:val="000000"/>
                <w:sz w:val="14"/>
                <w:szCs w:val="14"/>
              </w:rPr>
              <w:t>Прочие источники финансирования</w:t>
            </w:r>
            <w:r w:rsidRPr="0026031A">
              <w:rPr>
                <w:color w:val="000000"/>
                <w:sz w:val="14"/>
                <w:szCs w:val="14"/>
              </w:rPr>
              <w:br/>
              <w:t>(стр.5 ФП)</w:t>
            </w:r>
          </w:p>
        </w:tc>
      </w:tr>
      <w:tr w:rsidR="0026031A" w:rsidRPr="0026031A" w14:paraId="056DECC8" w14:textId="77777777" w:rsidTr="00627AA0">
        <w:trPr>
          <w:trHeight w:val="458"/>
        </w:trPr>
        <w:tc>
          <w:tcPr>
            <w:tcW w:w="373" w:type="pct"/>
            <w:vMerge/>
            <w:shd w:val="clear" w:color="auto" w:fill="auto"/>
            <w:vAlign w:val="center"/>
            <w:hideMark/>
          </w:tcPr>
          <w:p w14:paraId="36E6A45E" w14:textId="77777777" w:rsidR="0026031A" w:rsidRPr="0026031A" w:rsidRDefault="0026031A" w:rsidP="0026031A">
            <w:pPr>
              <w:jc w:val="center"/>
              <w:rPr>
                <w:color w:val="000000"/>
                <w:sz w:val="14"/>
                <w:szCs w:val="14"/>
              </w:rPr>
            </w:pPr>
          </w:p>
        </w:tc>
        <w:tc>
          <w:tcPr>
            <w:tcW w:w="891" w:type="pct"/>
            <w:vMerge/>
            <w:shd w:val="clear" w:color="auto" w:fill="auto"/>
            <w:vAlign w:val="center"/>
            <w:hideMark/>
          </w:tcPr>
          <w:p w14:paraId="493C7B25" w14:textId="77777777" w:rsidR="0026031A" w:rsidRPr="0026031A" w:rsidRDefault="0026031A" w:rsidP="0026031A">
            <w:pPr>
              <w:jc w:val="center"/>
              <w:rPr>
                <w:color w:val="000000"/>
                <w:sz w:val="14"/>
                <w:szCs w:val="14"/>
              </w:rPr>
            </w:pPr>
          </w:p>
        </w:tc>
        <w:tc>
          <w:tcPr>
            <w:tcW w:w="288" w:type="pct"/>
            <w:vMerge/>
            <w:shd w:val="clear" w:color="auto" w:fill="auto"/>
            <w:vAlign w:val="center"/>
            <w:hideMark/>
          </w:tcPr>
          <w:p w14:paraId="304D21D8" w14:textId="77777777" w:rsidR="0026031A" w:rsidRPr="0026031A" w:rsidRDefault="0026031A" w:rsidP="0026031A">
            <w:pPr>
              <w:jc w:val="center"/>
              <w:rPr>
                <w:color w:val="000000"/>
                <w:sz w:val="14"/>
                <w:szCs w:val="14"/>
              </w:rPr>
            </w:pPr>
          </w:p>
        </w:tc>
        <w:tc>
          <w:tcPr>
            <w:tcW w:w="295" w:type="pct"/>
            <w:vMerge/>
            <w:shd w:val="clear" w:color="auto" w:fill="auto"/>
            <w:vAlign w:val="center"/>
            <w:hideMark/>
          </w:tcPr>
          <w:p w14:paraId="1A18286C" w14:textId="77777777" w:rsidR="0026031A" w:rsidRPr="0026031A" w:rsidRDefault="0026031A" w:rsidP="0026031A">
            <w:pPr>
              <w:jc w:val="center"/>
              <w:rPr>
                <w:color w:val="000000"/>
                <w:sz w:val="14"/>
                <w:szCs w:val="14"/>
              </w:rPr>
            </w:pPr>
          </w:p>
        </w:tc>
        <w:tc>
          <w:tcPr>
            <w:tcW w:w="290" w:type="pct"/>
            <w:vMerge/>
            <w:shd w:val="clear" w:color="auto" w:fill="auto"/>
            <w:vAlign w:val="center"/>
            <w:hideMark/>
          </w:tcPr>
          <w:p w14:paraId="2BD37F9E" w14:textId="77777777" w:rsidR="0026031A" w:rsidRPr="0026031A" w:rsidRDefault="0026031A" w:rsidP="0026031A">
            <w:pPr>
              <w:jc w:val="center"/>
              <w:rPr>
                <w:color w:val="000000"/>
                <w:sz w:val="14"/>
                <w:szCs w:val="14"/>
              </w:rPr>
            </w:pPr>
          </w:p>
        </w:tc>
        <w:tc>
          <w:tcPr>
            <w:tcW w:w="277" w:type="pct"/>
            <w:vMerge/>
            <w:shd w:val="clear" w:color="auto" w:fill="auto"/>
            <w:vAlign w:val="center"/>
            <w:hideMark/>
          </w:tcPr>
          <w:p w14:paraId="6BD395B4" w14:textId="77777777" w:rsidR="0026031A" w:rsidRPr="0026031A" w:rsidRDefault="0026031A" w:rsidP="0026031A">
            <w:pPr>
              <w:jc w:val="center"/>
              <w:rPr>
                <w:color w:val="000000"/>
                <w:sz w:val="14"/>
                <w:szCs w:val="14"/>
              </w:rPr>
            </w:pPr>
          </w:p>
        </w:tc>
        <w:tc>
          <w:tcPr>
            <w:tcW w:w="935" w:type="pct"/>
            <w:gridSpan w:val="2"/>
            <w:vMerge/>
            <w:shd w:val="clear" w:color="auto" w:fill="auto"/>
            <w:vAlign w:val="center"/>
            <w:hideMark/>
          </w:tcPr>
          <w:p w14:paraId="2F231B45" w14:textId="77777777" w:rsidR="0026031A" w:rsidRPr="0026031A" w:rsidRDefault="0026031A" w:rsidP="0026031A">
            <w:pPr>
              <w:jc w:val="center"/>
              <w:rPr>
                <w:color w:val="000000"/>
                <w:sz w:val="14"/>
                <w:szCs w:val="14"/>
              </w:rPr>
            </w:pPr>
          </w:p>
        </w:tc>
        <w:tc>
          <w:tcPr>
            <w:tcW w:w="264" w:type="pct"/>
            <w:vMerge/>
            <w:shd w:val="clear" w:color="auto" w:fill="auto"/>
            <w:vAlign w:val="center"/>
            <w:hideMark/>
          </w:tcPr>
          <w:p w14:paraId="70D9E9B9" w14:textId="77777777" w:rsidR="0026031A" w:rsidRPr="0026031A" w:rsidRDefault="0026031A" w:rsidP="0026031A">
            <w:pPr>
              <w:jc w:val="center"/>
              <w:rPr>
                <w:color w:val="000000"/>
                <w:sz w:val="14"/>
                <w:szCs w:val="14"/>
              </w:rPr>
            </w:pPr>
          </w:p>
        </w:tc>
        <w:tc>
          <w:tcPr>
            <w:tcW w:w="277" w:type="pct"/>
            <w:vMerge/>
            <w:shd w:val="clear" w:color="auto" w:fill="auto"/>
            <w:vAlign w:val="center"/>
            <w:hideMark/>
          </w:tcPr>
          <w:p w14:paraId="72E85F3B" w14:textId="77777777" w:rsidR="0026031A" w:rsidRPr="0026031A" w:rsidRDefault="0026031A" w:rsidP="0026031A">
            <w:pPr>
              <w:jc w:val="center"/>
              <w:rPr>
                <w:color w:val="000000"/>
                <w:sz w:val="14"/>
                <w:szCs w:val="14"/>
              </w:rPr>
            </w:pPr>
          </w:p>
        </w:tc>
        <w:tc>
          <w:tcPr>
            <w:tcW w:w="315" w:type="pct"/>
            <w:vMerge/>
            <w:shd w:val="clear" w:color="auto" w:fill="auto"/>
            <w:vAlign w:val="center"/>
            <w:hideMark/>
          </w:tcPr>
          <w:p w14:paraId="579A528B" w14:textId="77777777" w:rsidR="0026031A" w:rsidRPr="0026031A" w:rsidRDefault="0026031A" w:rsidP="0026031A">
            <w:pPr>
              <w:jc w:val="center"/>
              <w:rPr>
                <w:color w:val="000000"/>
                <w:sz w:val="14"/>
                <w:szCs w:val="14"/>
              </w:rPr>
            </w:pPr>
          </w:p>
        </w:tc>
        <w:tc>
          <w:tcPr>
            <w:tcW w:w="440" w:type="pct"/>
            <w:vMerge/>
            <w:shd w:val="clear" w:color="auto" w:fill="auto"/>
            <w:vAlign w:val="center"/>
            <w:hideMark/>
          </w:tcPr>
          <w:p w14:paraId="565D7EEE" w14:textId="77777777" w:rsidR="0026031A" w:rsidRPr="0026031A" w:rsidRDefault="0026031A" w:rsidP="0026031A">
            <w:pPr>
              <w:jc w:val="center"/>
              <w:rPr>
                <w:color w:val="000000"/>
                <w:sz w:val="14"/>
                <w:szCs w:val="14"/>
              </w:rPr>
            </w:pPr>
          </w:p>
        </w:tc>
        <w:tc>
          <w:tcPr>
            <w:tcW w:w="355" w:type="pct"/>
            <w:vMerge/>
            <w:shd w:val="clear" w:color="auto" w:fill="auto"/>
            <w:vAlign w:val="center"/>
            <w:hideMark/>
          </w:tcPr>
          <w:p w14:paraId="5BDB4188" w14:textId="77777777" w:rsidR="0026031A" w:rsidRPr="0026031A" w:rsidRDefault="0026031A" w:rsidP="0026031A">
            <w:pPr>
              <w:jc w:val="center"/>
              <w:rPr>
                <w:color w:val="000000"/>
                <w:sz w:val="14"/>
                <w:szCs w:val="14"/>
              </w:rPr>
            </w:pPr>
          </w:p>
        </w:tc>
      </w:tr>
      <w:tr w:rsidR="0026031A" w:rsidRPr="0026031A" w14:paraId="41047FE3" w14:textId="77777777" w:rsidTr="00627AA0">
        <w:trPr>
          <w:trHeight w:val="330"/>
        </w:trPr>
        <w:tc>
          <w:tcPr>
            <w:tcW w:w="373" w:type="pct"/>
            <w:vMerge/>
            <w:shd w:val="clear" w:color="auto" w:fill="auto"/>
            <w:vAlign w:val="center"/>
            <w:hideMark/>
          </w:tcPr>
          <w:p w14:paraId="6521571F" w14:textId="77777777" w:rsidR="0026031A" w:rsidRPr="0026031A" w:rsidRDefault="0026031A" w:rsidP="0026031A">
            <w:pPr>
              <w:jc w:val="center"/>
              <w:rPr>
                <w:color w:val="000000"/>
                <w:sz w:val="14"/>
                <w:szCs w:val="14"/>
              </w:rPr>
            </w:pPr>
          </w:p>
        </w:tc>
        <w:tc>
          <w:tcPr>
            <w:tcW w:w="891" w:type="pct"/>
            <w:vMerge/>
            <w:shd w:val="clear" w:color="auto" w:fill="auto"/>
            <w:vAlign w:val="center"/>
            <w:hideMark/>
          </w:tcPr>
          <w:p w14:paraId="4B182F61" w14:textId="77777777" w:rsidR="0026031A" w:rsidRPr="0026031A" w:rsidRDefault="0026031A" w:rsidP="0026031A">
            <w:pPr>
              <w:jc w:val="center"/>
              <w:rPr>
                <w:color w:val="000000"/>
                <w:sz w:val="14"/>
                <w:szCs w:val="14"/>
              </w:rPr>
            </w:pPr>
          </w:p>
        </w:tc>
        <w:tc>
          <w:tcPr>
            <w:tcW w:w="288" w:type="pct"/>
            <w:vMerge/>
            <w:shd w:val="clear" w:color="auto" w:fill="auto"/>
            <w:vAlign w:val="center"/>
            <w:hideMark/>
          </w:tcPr>
          <w:p w14:paraId="79DE8463" w14:textId="77777777" w:rsidR="0026031A" w:rsidRPr="0026031A" w:rsidRDefault="0026031A" w:rsidP="0026031A">
            <w:pPr>
              <w:jc w:val="center"/>
              <w:rPr>
                <w:color w:val="000000"/>
                <w:sz w:val="14"/>
                <w:szCs w:val="14"/>
              </w:rPr>
            </w:pPr>
          </w:p>
        </w:tc>
        <w:tc>
          <w:tcPr>
            <w:tcW w:w="295" w:type="pct"/>
            <w:vMerge/>
            <w:shd w:val="clear" w:color="auto" w:fill="auto"/>
            <w:vAlign w:val="center"/>
            <w:hideMark/>
          </w:tcPr>
          <w:p w14:paraId="6889B63C" w14:textId="77777777" w:rsidR="0026031A" w:rsidRPr="0026031A" w:rsidRDefault="0026031A" w:rsidP="0026031A">
            <w:pPr>
              <w:jc w:val="center"/>
              <w:rPr>
                <w:color w:val="000000"/>
                <w:sz w:val="14"/>
                <w:szCs w:val="14"/>
              </w:rPr>
            </w:pPr>
          </w:p>
        </w:tc>
        <w:tc>
          <w:tcPr>
            <w:tcW w:w="290" w:type="pct"/>
            <w:vMerge/>
            <w:shd w:val="clear" w:color="auto" w:fill="auto"/>
            <w:vAlign w:val="center"/>
            <w:hideMark/>
          </w:tcPr>
          <w:p w14:paraId="062107C6" w14:textId="77777777" w:rsidR="0026031A" w:rsidRPr="0026031A" w:rsidRDefault="0026031A" w:rsidP="0026031A">
            <w:pPr>
              <w:jc w:val="center"/>
              <w:rPr>
                <w:color w:val="000000"/>
                <w:sz w:val="14"/>
                <w:szCs w:val="14"/>
              </w:rPr>
            </w:pPr>
          </w:p>
        </w:tc>
        <w:tc>
          <w:tcPr>
            <w:tcW w:w="277" w:type="pct"/>
            <w:vMerge/>
            <w:shd w:val="clear" w:color="auto" w:fill="auto"/>
            <w:vAlign w:val="center"/>
            <w:hideMark/>
          </w:tcPr>
          <w:p w14:paraId="3C33E097" w14:textId="77777777" w:rsidR="0026031A" w:rsidRPr="0026031A" w:rsidRDefault="0026031A" w:rsidP="0026031A">
            <w:pPr>
              <w:jc w:val="center"/>
              <w:rPr>
                <w:color w:val="000000"/>
                <w:sz w:val="14"/>
                <w:szCs w:val="14"/>
              </w:rPr>
            </w:pPr>
          </w:p>
        </w:tc>
        <w:tc>
          <w:tcPr>
            <w:tcW w:w="349" w:type="pct"/>
            <w:shd w:val="clear" w:color="auto" w:fill="auto"/>
            <w:vAlign w:val="center"/>
            <w:hideMark/>
          </w:tcPr>
          <w:p w14:paraId="2D3BDA65" w14:textId="77777777" w:rsidR="0026031A" w:rsidRPr="0026031A" w:rsidRDefault="0026031A" w:rsidP="0026031A">
            <w:pPr>
              <w:jc w:val="center"/>
              <w:rPr>
                <w:color w:val="000000"/>
                <w:sz w:val="14"/>
                <w:szCs w:val="14"/>
              </w:rPr>
            </w:pPr>
            <w:r w:rsidRPr="0026031A">
              <w:rPr>
                <w:color w:val="000000"/>
                <w:sz w:val="14"/>
                <w:szCs w:val="14"/>
              </w:rPr>
              <w:t>в результате реализации мероприятий инвестиционной программы</w:t>
            </w:r>
          </w:p>
        </w:tc>
        <w:tc>
          <w:tcPr>
            <w:tcW w:w="585" w:type="pct"/>
            <w:shd w:val="clear" w:color="auto" w:fill="auto"/>
            <w:vAlign w:val="center"/>
            <w:hideMark/>
          </w:tcPr>
          <w:p w14:paraId="6C3630DA" w14:textId="77777777" w:rsidR="0026031A" w:rsidRPr="0026031A" w:rsidRDefault="0026031A" w:rsidP="0026031A">
            <w:pPr>
              <w:jc w:val="center"/>
              <w:rPr>
                <w:color w:val="000000"/>
                <w:sz w:val="14"/>
                <w:szCs w:val="14"/>
              </w:rPr>
            </w:pPr>
            <w:r w:rsidRPr="0026031A">
              <w:rPr>
                <w:color w:val="000000"/>
                <w:sz w:val="14"/>
                <w:szCs w:val="14"/>
              </w:rPr>
              <w:t xml:space="preserve">связанную с сокращением потерь </w:t>
            </w:r>
            <w:r w:rsidRPr="0026031A">
              <w:rPr>
                <w:color w:val="000000"/>
                <w:sz w:val="14"/>
                <w:szCs w:val="14"/>
              </w:rPr>
              <w:br/>
              <w:t xml:space="preserve">в тепловых сетях, сменой видов и (или) марки основного и (или) резервного топлива на источниках тепловой энергии, реализацией </w:t>
            </w:r>
            <w:proofErr w:type="spellStart"/>
            <w:r w:rsidRPr="0026031A">
              <w:rPr>
                <w:color w:val="000000"/>
                <w:sz w:val="14"/>
                <w:szCs w:val="14"/>
              </w:rPr>
              <w:t>энергосервисного</w:t>
            </w:r>
            <w:proofErr w:type="spellEnd"/>
            <w:r w:rsidRPr="0026031A">
              <w:rPr>
                <w:color w:val="000000"/>
                <w:sz w:val="14"/>
                <w:szCs w:val="14"/>
              </w:rPr>
              <w:t xml:space="preserve"> договора (контракта) в размере, определенном по решению регулируемой организации, плату за подключение (технологическое присоединение) к системам централизованного теплоснабжения (раздельно по каждой системе, если регулируемая организация эксплуатирует несколько таких систем</w:t>
            </w:r>
          </w:p>
        </w:tc>
        <w:tc>
          <w:tcPr>
            <w:tcW w:w="264" w:type="pct"/>
            <w:vMerge/>
            <w:shd w:val="clear" w:color="auto" w:fill="auto"/>
            <w:vAlign w:val="center"/>
            <w:hideMark/>
          </w:tcPr>
          <w:p w14:paraId="75FD0511" w14:textId="77777777" w:rsidR="0026031A" w:rsidRPr="0026031A" w:rsidRDefault="0026031A" w:rsidP="0026031A">
            <w:pPr>
              <w:jc w:val="center"/>
              <w:rPr>
                <w:color w:val="000000"/>
                <w:sz w:val="14"/>
                <w:szCs w:val="14"/>
              </w:rPr>
            </w:pPr>
          </w:p>
        </w:tc>
        <w:tc>
          <w:tcPr>
            <w:tcW w:w="277" w:type="pct"/>
            <w:vMerge/>
            <w:shd w:val="clear" w:color="auto" w:fill="auto"/>
            <w:vAlign w:val="center"/>
            <w:hideMark/>
          </w:tcPr>
          <w:p w14:paraId="06B85058" w14:textId="77777777" w:rsidR="0026031A" w:rsidRPr="0026031A" w:rsidRDefault="0026031A" w:rsidP="0026031A">
            <w:pPr>
              <w:jc w:val="center"/>
              <w:rPr>
                <w:color w:val="000000"/>
                <w:sz w:val="14"/>
                <w:szCs w:val="14"/>
              </w:rPr>
            </w:pPr>
          </w:p>
        </w:tc>
        <w:tc>
          <w:tcPr>
            <w:tcW w:w="315" w:type="pct"/>
            <w:vMerge/>
            <w:shd w:val="clear" w:color="auto" w:fill="auto"/>
            <w:vAlign w:val="center"/>
            <w:hideMark/>
          </w:tcPr>
          <w:p w14:paraId="67EEFA7C" w14:textId="77777777" w:rsidR="0026031A" w:rsidRPr="0026031A" w:rsidRDefault="0026031A" w:rsidP="0026031A">
            <w:pPr>
              <w:jc w:val="center"/>
              <w:rPr>
                <w:color w:val="000000"/>
                <w:sz w:val="14"/>
                <w:szCs w:val="14"/>
              </w:rPr>
            </w:pPr>
          </w:p>
        </w:tc>
        <w:tc>
          <w:tcPr>
            <w:tcW w:w="440" w:type="pct"/>
            <w:vMerge/>
            <w:shd w:val="clear" w:color="auto" w:fill="auto"/>
            <w:vAlign w:val="center"/>
            <w:hideMark/>
          </w:tcPr>
          <w:p w14:paraId="560C61EE" w14:textId="77777777" w:rsidR="0026031A" w:rsidRPr="0026031A" w:rsidRDefault="0026031A" w:rsidP="0026031A">
            <w:pPr>
              <w:jc w:val="center"/>
              <w:rPr>
                <w:color w:val="000000"/>
                <w:sz w:val="14"/>
                <w:szCs w:val="14"/>
              </w:rPr>
            </w:pPr>
          </w:p>
        </w:tc>
        <w:tc>
          <w:tcPr>
            <w:tcW w:w="355" w:type="pct"/>
            <w:vMerge/>
            <w:shd w:val="clear" w:color="auto" w:fill="auto"/>
            <w:vAlign w:val="center"/>
            <w:hideMark/>
          </w:tcPr>
          <w:p w14:paraId="3415BD1B" w14:textId="77777777" w:rsidR="0026031A" w:rsidRPr="0026031A" w:rsidRDefault="0026031A" w:rsidP="0026031A">
            <w:pPr>
              <w:jc w:val="center"/>
              <w:rPr>
                <w:color w:val="000000"/>
                <w:sz w:val="14"/>
                <w:szCs w:val="14"/>
              </w:rPr>
            </w:pPr>
          </w:p>
        </w:tc>
      </w:tr>
      <w:tr w:rsidR="0026031A" w:rsidRPr="0026031A" w14:paraId="0EA22753" w14:textId="77777777" w:rsidTr="00627AA0">
        <w:trPr>
          <w:trHeight w:val="270"/>
        </w:trPr>
        <w:tc>
          <w:tcPr>
            <w:tcW w:w="373" w:type="pct"/>
            <w:shd w:val="clear" w:color="auto" w:fill="auto"/>
            <w:vAlign w:val="center"/>
            <w:hideMark/>
          </w:tcPr>
          <w:p w14:paraId="64AB0174" w14:textId="77777777" w:rsidR="0026031A" w:rsidRPr="0026031A" w:rsidRDefault="0026031A" w:rsidP="0026031A">
            <w:pPr>
              <w:jc w:val="center"/>
              <w:rPr>
                <w:color w:val="000000"/>
                <w:sz w:val="14"/>
                <w:szCs w:val="14"/>
              </w:rPr>
            </w:pPr>
            <w:r w:rsidRPr="0026031A">
              <w:rPr>
                <w:color w:val="000000"/>
                <w:sz w:val="14"/>
                <w:szCs w:val="14"/>
              </w:rPr>
              <w:t>1</w:t>
            </w:r>
          </w:p>
        </w:tc>
        <w:tc>
          <w:tcPr>
            <w:tcW w:w="891" w:type="pct"/>
            <w:shd w:val="clear" w:color="auto" w:fill="auto"/>
            <w:vAlign w:val="center"/>
            <w:hideMark/>
          </w:tcPr>
          <w:p w14:paraId="0F639EC1" w14:textId="77777777" w:rsidR="0026031A" w:rsidRPr="0026031A" w:rsidRDefault="0026031A" w:rsidP="0026031A">
            <w:pPr>
              <w:jc w:val="center"/>
              <w:rPr>
                <w:color w:val="000000"/>
                <w:sz w:val="14"/>
                <w:szCs w:val="14"/>
              </w:rPr>
            </w:pPr>
            <w:r w:rsidRPr="0026031A">
              <w:rPr>
                <w:color w:val="000000"/>
                <w:sz w:val="14"/>
                <w:szCs w:val="14"/>
              </w:rPr>
              <w:t>2</w:t>
            </w:r>
          </w:p>
        </w:tc>
        <w:tc>
          <w:tcPr>
            <w:tcW w:w="288" w:type="pct"/>
            <w:shd w:val="clear" w:color="auto" w:fill="auto"/>
            <w:vAlign w:val="center"/>
          </w:tcPr>
          <w:p w14:paraId="7BCDFCE5" w14:textId="77777777" w:rsidR="0026031A" w:rsidRPr="0026031A" w:rsidRDefault="0026031A" w:rsidP="0026031A">
            <w:pPr>
              <w:jc w:val="center"/>
              <w:rPr>
                <w:color w:val="000000"/>
                <w:sz w:val="14"/>
                <w:szCs w:val="14"/>
              </w:rPr>
            </w:pPr>
            <w:r w:rsidRPr="0026031A">
              <w:rPr>
                <w:color w:val="000000"/>
                <w:sz w:val="14"/>
                <w:szCs w:val="14"/>
              </w:rPr>
              <w:t>3</w:t>
            </w:r>
          </w:p>
        </w:tc>
        <w:tc>
          <w:tcPr>
            <w:tcW w:w="295" w:type="pct"/>
            <w:shd w:val="clear" w:color="auto" w:fill="auto"/>
            <w:vAlign w:val="center"/>
          </w:tcPr>
          <w:p w14:paraId="286BD288" w14:textId="77777777" w:rsidR="0026031A" w:rsidRPr="0026031A" w:rsidRDefault="0026031A" w:rsidP="0026031A">
            <w:pPr>
              <w:jc w:val="center"/>
              <w:rPr>
                <w:color w:val="000000"/>
                <w:sz w:val="14"/>
                <w:szCs w:val="14"/>
              </w:rPr>
            </w:pPr>
            <w:r w:rsidRPr="0026031A">
              <w:rPr>
                <w:color w:val="000000"/>
                <w:sz w:val="14"/>
                <w:szCs w:val="14"/>
              </w:rPr>
              <w:t>4</w:t>
            </w:r>
          </w:p>
        </w:tc>
        <w:tc>
          <w:tcPr>
            <w:tcW w:w="290" w:type="pct"/>
            <w:shd w:val="clear" w:color="auto" w:fill="auto"/>
            <w:vAlign w:val="center"/>
          </w:tcPr>
          <w:p w14:paraId="4B787044" w14:textId="77777777" w:rsidR="0026031A" w:rsidRPr="0026031A" w:rsidRDefault="0026031A" w:rsidP="0026031A">
            <w:pPr>
              <w:jc w:val="center"/>
              <w:rPr>
                <w:color w:val="000000"/>
                <w:sz w:val="14"/>
                <w:szCs w:val="14"/>
              </w:rPr>
            </w:pPr>
            <w:r w:rsidRPr="0026031A">
              <w:rPr>
                <w:color w:val="000000"/>
                <w:sz w:val="14"/>
                <w:szCs w:val="14"/>
              </w:rPr>
              <w:t>5</w:t>
            </w:r>
          </w:p>
        </w:tc>
        <w:tc>
          <w:tcPr>
            <w:tcW w:w="277" w:type="pct"/>
            <w:shd w:val="clear" w:color="auto" w:fill="auto"/>
            <w:vAlign w:val="center"/>
          </w:tcPr>
          <w:p w14:paraId="6677B7C5" w14:textId="77777777" w:rsidR="0026031A" w:rsidRPr="0026031A" w:rsidRDefault="0026031A" w:rsidP="0026031A">
            <w:pPr>
              <w:jc w:val="center"/>
              <w:rPr>
                <w:color w:val="000000"/>
                <w:sz w:val="14"/>
                <w:szCs w:val="14"/>
              </w:rPr>
            </w:pPr>
            <w:r w:rsidRPr="0026031A">
              <w:rPr>
                <w:color w:val="000000"/>
                <w:sz w:val="14"/>
                <w:szCs w:val="14"/>
              </w:rPr>
              <w:t>6</w:t>
            </w:r>
          </w:p>
        </w:tc>
        <w:tc>
          <w:tcPr>
            <w:tcW w:w="349" w:type="pct"/>
            <w:shd w:val="clear" w:color="auto" w:fill="auto"/>
            <w:vAlign w:val="center"/>
          </w:tcPr>
          <w:p w14:paraId="19D1DCF5" w14:textId="77777777" w:rsidR="0026031A" w:rsidRPr="0026031A" w:rsidRDefault="0026031A" w:rsidP="0026031A">
            <w:pPr>
              <w:jc w:val="center"/>
              <w:rPr>
                <w:color w:val="000000"/>
                <w:sz w:val="14"/>
                <w:szCs w:val="14"/>
              </w:rPr>
            </w:pPr>
            <w:r w:rsidRPr="0026031A">
              <w:rPr>
                <w:color w:val="000000"/>
                <w:sz w:val="14"/>
                <w:szCs w:val="14"/>
              </w:rPr>
              <w:t>7</w:t>
            </w:r>
          </w:p>
        </w:tc>
        <w:tc>
          <w:tcPr>
            <w:tcW w:w="585" w:type="pct"/>
            <w:shd w:val="clear" w:color="auto" w:fill="auto"/>
            <w:vAlign w:val="center"/>
          </w:tcPr>
          <w:p w14:paraId="2316550F" w14:textId="77777777" w:rsidR="0026031A" w:rsidRPr="0026031A" w:rsidRDefault="0026031A" w:rsidP="0026031A">
            <w:pPr>
              <w:jc w:val="center"/>
              <w:rPr>
                <w:color w:val="000000"/>
                <w:sz w:val="14"/>
                <w:szCs w:val="14"/>
              </w:rPr>
            </w:pPr>
            <w:r w:rsidRPr="0026031A">
              <w:rPr>
                <w:color w:val="000000"/>
                <w:sz w:val="14"/>
                <w:szCs w:val="14"/>
              </w:rPr>
              <w:t>8</w:t>
            </w:r>
          </w:p>
        </w:tc>
        <w:tc>
          <w:tcPr>
            <w:tcW w:w="264" w:type="pct"/>
            <w:shd w:val="clear" w:color="auto" w:fill="auto"/>
            <w:vAlign w:val="center"/>
          </w:tcPr>
          <w:p w14:paraId="2AC9E0D0" w14:textId="77777777" w:rsidR="0026031A" w:rsidRPr="0026031A" w:rsidRDefault="0026031A" w:rsidP="0026031A">
            <w:pPr>
              <w:jc w:val="center"/>
              <w:rPr>
                <w:color w:val="000000"/>
                <w:sz w:val="14"/>
                <w:szCs w:val="14"/>
              </w:rPr>
            </w:pPr>
            <w:r w:rsidRPr="0026031A">
              <w:rPr>
                <w:color w:val="000000"/>
                <w:sz w:val="14"/>
                <w:szCs w:val="14"/>
              </w:rPr>
              <w:t>9</w:t>
            </w:r>
          </w:p>
        </w:tc>
        <w:tc>
          <w:tcPr>
            <w:tcW w:w="277" w:type="pct"/>
            <w:shd w:val="clear" w:color="auto" w:fill="auto"/>
            <w:vAlign w:val="center"/>
          </w:tcPr>
          <w:p w14:paraId="1DC26687" w14:textId="77777777" w:rsidR="0026031A" w:rsidRPr="0026031A" w:rsidRDefault="0026031A" w:rsidP="0026031A">
            <w:pPr>
              <w:jc w:val="center"/>
              <w:rPr>
                <w:color w:val="000000"/>
                <w:sz w:val="14"/>
                <w:szCs w:val="14"/>
              </w:rPr>
            </w:pPr>
            <w:r w:rsidRPr="0026031A">
              <w:rPr>
                <w:color w:val="000000"/>
                <w:sz w:val="14"/>
                <w:szCs w:val="14"/>
              </w:rPr>
              <w:t>10</w:t>
            </w:r>
          </w:p>
        </w:tc>
        <w:tc>
          <w:tcPr>
            <w:tcW w:w="315" w:type="pct"/>
            <w:shd w:val="clear" w:color="auto" w:fill="auto"/>
            <w:vAlign w:val="center"/>
          </w:tcPr>
          <w:p w14:paraId="45E41026" w14:textId="77777777" w:rsidR="0026031A" w:rsidRPr="0026031A" w:rsidRDefault="0026031A" w:rsidP="0026031A">
            <w:pPr>
              <w:jc w:val="center"/>
              <w:rPr>
                <w:color w:val="000000"/>
                <w:sz w:val="14"/>
                <w:szCs w:val="14"/>
              </w:rPr>
            </w:pPr>
            <w:r w:rsidRPr="0026031A">
              <w:rPr>
                <w:color w:val="000000"/>
                <w:sz w:val="14"/>
                <w:szCs w:val="14"/>
              </w:rPr>
              <w:t>11</w:t>
            </w:r>
          </w:p>
        </w:tc>
        <w:tc>
          <w:tcPr>
            <w:tcW w:w="440" w:type="pct"/>
            <w:shd w:val="clear" w:color="auto" w:fill="auto"/>
            <w:vAlign w:val="center"/>
          </w:tcPr>
          <w:p w14:paraId="594C6A1B" w14:textId="77777777" w:rsidR="0026031A" w:rsidRPr="0026031A" w:rsidRDefault="0026031A" w:rsidP="0026031A">
            <w:pPr>
              <w:jc w:val="center"/>
              <w:rPr>
                <w:color w:val="000000"/>
                <w:sz w:val="14"/>
                <w:szCs w:val="14"/>
              </w:rPr>
            </w:pPr>
            <w:r w:rsidRPr="0026031A">
              <w:rPr>
                <w:color w:val="000000"/>
                <w:sz w:val="14"/>
                <w:szCs w:val="14"/>
              </w:rPr>
              <w:t>12</w:t>
            </w:r>
          </w:p>
        </w:tc>
        <w:tc>
          <w:tcPr>
            <w:tcW w:w="355" w:type="pct"/>
            <w:shd w:val="clear" w:color="auto" w:fill="auto"/>
            <w:vAlign w:val="center"/>
          </w:tcPr>
          <w:p w14:paraId="638F61A7" w14:textId="77777777" w:rsidR="0026031A" w:rsidRPr="0026031A" w:rsidRDefault="0026031A" w:rsidP="0026031A">
            <w:pPr>
              <w:jc w:val="center"/>
              <w:rPr>
                <w:color w:val="000000"/>
                <w:sz w:val="14"/>
                <w:szCs w:val="14"/>
              </w:rPr>
            </w:pPr>
            <w:r w:rsidRPr="0026031A">
              <w:rPr>
                <w:color w:val="000000"/>
                <w:sz w:val="14"/>
                <w:szCs w:val="14"/>
              </w:rPr>
              <w:t>13</w:t>
            </w:r>
          </w:p>
        </w:tc>
      </w:tr>
      <w:tr w:rsidR="0026031A" w:rsidRPr="0026031A" w14:paraId="7EECE19E" w14:textId="77777777" w:rsidTr="00627AA0">
        <w:trPr>
          <w:trHeight w:val="20"/>
        </w:trPr>
        <w:tc>
          <w:tcPr>
            <w:tcW w:w="5000" w:type="pct"/>
            <w:gridSpan w:val="13"/>
            <w:shd w:val="clear" w:color="auto" w:fill="auto"/>
            <w:noWrap/>
            <w:vAlign w:val="center"/>
            <w:hideMark/>
          </w:tcPr>
          <w:p w14:paraId="7DCB64F4" w14:textId="77777777" w:rsidR="0026031A" w:rsidRPr="0026031A" w:rsidRDefault="0026031A" w:rsidP="0026031A">
            <w:pPr>
              <w:rPr>
                <w:color w:val="000000"/>
                <w:sz w:val="14"/>
                <w:szCs w:val="14"/>
              </w:rPr>
            </w:pPr>
            <w:r w:rsidRPr="0026031A">
              <w:rPr>
                <w:bCs/>
                <w:color w:val="000000"/>
                <w:sz w:val="14"/>
                <w:szCs w:val="14"/>
              </w:rPr>
              <w:t>Группа 1. Строительство, реконструкция или модернизация объектов в целях подключения потребителей:</w:t>
            </w:r>
          </w:p>
        </w:tc>
      </w:tr>
      <w:tr w:rsidR="0026031A" w:rsidRPr="0026031A" w14:paraId="521BE93E" w14:textId="77777777" w:rsidTr="00627AA0">
        <w:trPr>
          <w:trHeight w:val="20"/>
        </w:trPr>
        <w:tc>
          <w:tcPr>
            <w:tcW w:w="5000" w:type="pct"/>
            <w:gridSpan w:val="13"/>
            <w:shd w:val="clear" w:color="auto" w:fill="auto"/>
            <w:noWrap/>
            <w:vAlign w:val="center"/>
            <w:hideMark/>
          </w:tcPr>
          <w:p w14:paraId="609869B3" w14:textId="77777777" w:rsidR="0026031A" w:rsidRPr="0026031A" w:rsidRDefault="0026031A" w:rsidP="0026031A">
            <w:pPr>
              <w:rPr>
                <w:color w:val="000000"/>
                <w:sz w:val="14"/>
                <w:szCs w:val="14"/>
              </w:rPr>
            </w:pPr>
            <w:r w:rsidRPr="0026031A">
              <w:rPr>
                <w:color w:val="000000"/>
                <w:sz w:val="14"/>
                <w:szCs w:val="14"/>
              </w:rPr>
              <w:t>1.1. Строительство новых тепловых сетей в целях подключения потребителей</w:t>
            </w:r>
          </w:p>
        </w:tc>
      </w:tr>
      <w:tr w:rsidR="0026031A" w:rsidRPr="0026031A" w14:paraId="28104811" w14:textId="77777777" w:rsidTr="00627AA0">
        <w:trPr>
          <w:trHeight w:val="20"/>
        </w:trPr>
        <w:tc>
          <w:tcPr>
            <w:tcW w:w="5000" w:type="pct"/>
            <w:gridSpan w:val="13"/>
            <w:shd w:val="clear" w:color="auto" w:fill="auto"/>
            <w:noWrap/>
            <w:vAlign w:val="center"/>
            <w:hideMark/>
          </w:tcPr>
          <w:p w14:paraId="13CFDAF9" w14:textId="77777777" w:rsidR="0026031A" w:rsidRPr="0026031A" w:rsidRDefault="0026031A" w:rsidP="0026031A">
            <w:pPr>
              <w:rPr>
                <w:color w:val="000000"/>
                <w:sz w:val="14"/>
                <w:szCs w:val="14"/>
              </w:rPr>
            </w:pPr>
            <w:r w:rsidRPr="0026031A">
              <w:rPr>
                <w:color w:val="000000"/>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26031A" w:rsidRPr="0026031A" w14:paraId="69417211" w14:textId="77777777" w:rsidTr="00627AA0">
        <w:trPr>
          <w:trHeight w:val="20"/>
        </w:trPr>
        <w:tc>
          <w:tcPr>
            <w:tcW w:w="5000" w:type="pct"/>
            <w:gridSpan w:val="13"/>
            <w:shd w:val="clear" w:color="auto" w:fill="auto"/>
            <w:noWrap/>
            <w:vAlign w:val="center"/>
            <w:hideMark/>
          </w:tcPr>
          <w:p w14:paraId="13A98434" w14:textId="77777777" w:rsidR="0026031A" w:rsidRPr="0026031A" w:rsidRDefault="0026031A" w:rsidP="0026031A">
            <w:pPr>
              <w:rPr>
                <w:color w:val="000000"/>
                <w:sz w:val="14"/>
                <w:szCs w:val="14"/>
              </w:rPr>
            </w:pPr>
            <w:r w:rsidRPr="0026031A">
              <w:rPr>
                <w:color w:val="000000"/>
                <w:sz w:val="14"/>
                <w:szCs w:val="14"/>
              </w:rPr>
              <w:t>1.3. Увеличение пропускной способности существующих тепловых сетей в целях подключения потребителей</w:t>
            </w:r>
          </w:p>
        </w:tc>
      </w:tr>
      <w:tr w:rsidR="0026031A" w:rsidRPr="0026031A" w14:paraId="4A1E0CBC" w14:textId="77777777" w:rsidTr="00627AA0">
        <w:trPr>
          <w:trHeight w:val="571"/>
        </w:trPr>
        <w:tc>
          <w:tcPr>
            <w:tcW w:w="373" w:type="pct"/>
            <w:shd w:val="clear" w:color="auto" w:fill="auto"/>
            <w:vAlign w:val="center"/>
            <w:hideMark/>
          </w:tcPr>
          <w:p w14:paraId="0EC1D257" w14:textId="77777777" w:rsidR="0026031A" w:rsidRPr="0026031A" w:rsidRDefault="0026031A" w:rsidP="0026031A">
            <w:pPr>
              <w:jc w:val="center"/>
              <w:rPr>
                <w:color w:val="000000"/>
                <w:sz w:val="14"/>
                <w:szCs w:val="14"/>
              </w:rPr>
            </w:pPr>
            <w:r w:rsidRPr="0026031A">
              <w:rPr>
                <w:color w:val="000000"/>
                <w:sz w:val="14"/>
                <w:szCs w:val="14"/>
              </w:rPr>
              <w:t>1.3.1</w:t>
            </w:r>
          </w:p>
        </w:tc>
        <w:tc>
          <w:tcPr>
            <w:tcW w:w="891" w:type="pct"/>
            <w:shd w:val="clear" w:color="auto" w:fill="auto"/>
            <w:vAlign w:val="center"/>
            <w:hideMark/>
          </w:tcPr>
          <w:p w14:paraId="3CAF171E" w14:textId="77777777" w:rsidR="0026031A" w:rsidRPr="0026031A" w:rsidRDefault="0026031A" w:rsidP="0026031A">
            <w:pPr>
              <w:jc w:val="center"/>
              <w:rPr>
                <w:color w:val="000000"/>
                <w:sz w:val="14"/>
                <w:szCs w:val="14"/>
              </w:rPr>
            </w:pPr>
            <w:r w:rsidRPr="0026031A">
              <w:rPr>
                <w:color w:val="000000"/>
                <w:sz w:val="14"/>
                <w:szCs w:val="14"/>
              </w:rPr>
              <w:t>Реконструкция участка тепловых сетей от ТК-13 до ТК-14 по ул. </w:t>
            </w:r>
            <w:proofErr w:type="spellStart"/>
            <w:r w:rsidRPr="0026031A">
              <w:rPr>
                <w:color w:val="000000"/>
                <w:sz w:val="14"/>
                <w:szCs w:val="14"/>
              </w:rPr>
              <w:t>Челинская</w:t>
            </w:r>
            <w:proofErr w:type="spellEnd"/>
            <w:r w:rsidRPr="0026031A">
              <w:rPr>
                <w:color w:val="000000"/>
                <w:sz w:val="14"/>
                <w:szCs w:val="14"/>
              </w:rPr>
              <w:t xml:space="preserve"> с заменой D76 на D89 протяжённостью 212 м (в двух трубном исчислении)</w:t>
            </w:r>
          </w:p>
        </w:tc>
        <w:tc>
          <w:tcPr>
            <w:tcW w:w="288" w:type="pct"/>
            <w:shd w:val="clear" w:color="auto" w:fill="auto"/>
            <w:vAlign w:val="center"/>
            <w:hideMark/>
          </w:tcPr>
          <w:p w14:paraId="2416A6A1" w14:textId="77777777" w:rsidR="0026031A" w:rsidRPr="0026031A" w:rsidRDefault="0026031A" w:rsidP="0026031A">
            <w:pPr>
              <w:jc w:val="center"/>
              <w:rPr>
                <w:sz w:val="14"/>
                <w:szCs w:val="14"/>
              </w:rPr>
            </w:pPr>
            <w:r w:rsidRPr="0026031A">
              <w:rPr>
                <w:sz w:val="14"/>
                <w:szCs w:val="14"/>
              </w:rPr>
              <w:t>1807,73</w:t>
            </w:r>
          </w:p>
        </w:tc>
        <w:tc>
          <w:tcPr>
            <w:tcW w:w="295" w:type="pct"/>
            <w:shd w:val="clear" w:color="auto" w:fill="auto"/>
            <w:vAlign w:val="center"/>
            <w:hideMark/>
          </w:tcPr>
          <w:p w14:paraId="140321F8" w14:textId="77777777" w:rsidR="0026031A" w:rsidRPr="0026031A" w:rsidRDefault="0026031A" w:rsidP="0026031A">
            <w:pPr>
              <w:jc w:val="center"/>
              <w:rPr>
                <w:sz w:val="20"/>
                <w:szCs w:val="20"/>
              </w:rPr>
            </w:pPr>
            <w:r w:rsidRPr="0026031A">
              <w:rPr>
                <w:sz w:val="14"/>
                <w:szCs w:val="14"/>
              </w:rPr>
              <w:t>0,00</w:t>
            </w:r>
          </w:p>
        </w:tc>
        <w:tc>
          <w:tcPr>
            <w:tcW w:w="290" w:type="pct"/>
            <w:shd w:val="clear" w:color="auto" w:fill="auto"/>
            <w:vAlign w:val="center"/>
            <w:hideMark/>
          </w:tcPr>
          <w:p w14:paraId="573AD267"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6A692D0"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F5ADD6D"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1BED6A5A"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E15CAAB"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250D095E"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002D2FBF"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608D68A2"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2BF3FC2D" w14:textId="77777777" w:rsidR="0026031A" w:rsidRPr="0026031A" w:rsidRDefault="0026031A" w:rsidP="0026031A">
            <w:pPr>
              <w:jc w:val="center"/>
              <w:rPr>
                <w:sz w:val="20"/>
                <w:szCs w:val="20"/>
              </w:rPr>
            </w:pPr>
            <w:r w:rsidRPr="0026031A">
              <w:rPr>
                <w:sz w:val="14"/>
                <w:szCs w:val="14"/>
              </w:rPr>
              <w:t>0,00</w:t>
            </w:r>
          </w:p>
        </w:tc>
      </w:tr>
      <w:tr w:rsidR="0026031A" w:rsidRPr="0026031A" w14:paraId="63EEEEC8" w14:textId="77777777" w:rsidTr="00627AA0">
        <w:trPr>
          <w:trHeight w:val="315"/>
        </w:trPr>
        <w:tc>
          <w:tcPr>
            <w:tcW w:w="5000" w:type="pct"/>
            <w:gridSpan w:val="13"/>
            <w:shd w:val="clear" w:color="auto" w:fill="auto"/>
            <w:noWrap/>
            <w:vAlign w:val="center"/>
            <w:hideMark/>
          </w:tcPr>
          <w:p w14:paraId="7DDB5F96" w14:textId="77777777" w:rsidR="0026031A" w:rsidRPr="0026031A" w:rsidRDefault="0026031A" w:rsidP="0026031A">
            <w:pPr>
              <w:rPr>
                <w:color w:val="000000"/>
                <w:sz w:val="14"/>
                <w:szCs w:val="14"/>
              </w:rPr>
            </w:pPr>
            <w:r w:rsidRPr="0026031A">
              <w:rPr>
                <w:color w:val="000000"/>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26031A" w:rsidRPr="0026031A" w14:paraId="1061E4A0" w14:textId="77777777" w:rsidTr="00627AA0">
        <w:trPr>
          <w:trHeight w:val="315"/>
        </w:trPr>
        <w:tc>
          <w:tcPr>
            <w:tcW w:w="1265" w:type="pct"/>
            <w:gridSpan w:val="2"/>
            <w:shd w:val="clear" w:color="auto" w:fill="auto"/>
            <w:noWrap/>
            <w:vAlign w:val="center"/>
            <w:hideMark/>
          </w:tcPr>
          <w:p w14:paraId="604B6112" w14:textId="77777777" w:rsidR="0026031A" w:rsidRPr="0026031A" w:rsidRDefault="0026031A" w:rsidP="0026031A">
            <w:pPr>
              <w:jc w:val="center"/>
              <w:rPr>
                <w:bCs/>
                <w:color w:val="000000"/>
                <w:sz w:val="14"/>
                <w:szCs w:val="14"/>
              </w:rPr>
            </w:pPr>
            <w:r w:rsidRPr="0026031A">
              <w:rPr>
                <w:bCs/>
                <w:color w:val="000000"/>
                <w:sz w:val="14"/>
                <w:szCs w:val="14"/>
              </w:rPr>
              <w:t>Всего по группе 1</w:t>
            </w:r>
          </w:p>
        </w:tc>
        <w:tc>
          <w:tcPr>
            <w:tcW w:w="288" w:type="pct"/>
            <w:shd w:val="clear" w:color="auto" w:fill="auto"/>
            <w:noWrap/>
            <w:vAlign w:val="center"/>
            <w:hideMark/>
          </w:tcPr>
          <w:p w14:paraId="46D7D764" w14:textId="77777777" w:rsidR="0026031A" w:rsidRPr="0026031A" w:rsidRDefault="0026031A" w:rsidP="0026031A">
            <w:pPr>
              <w:jc w:val="center"/>
              <w:rPr>
                <w:bCs/>
                <w:color w:val="000000"/>
                <w:sz w:val="14"/>
                <w:szCs w:val="14"/>
              </w:rPr>
            </w:pPr>
            <w:r w:rsidRPr="0026031A">
              <w:rPr>
                <w:bCs/>
                <w:color w:val="000000"/>
                <w:sz w:val="14"/>
                <w:szCs w:val="14"/>
              </w:rPr>
              <w:t>1 807,73</w:t>
            </w:r>
          </w:p>
        </w:tc>
        <w:tc>
          <w:tcPr>
            <w:tcW w:w="295" w:type="pct"/>
            <w:shd w:val="clear" w:color="auto" w:fill="auto"/>
            <w:noWrap/>
            <w:vAlign w:val="center"/>
            <w:hideMark/>
          </w:tcPr>
          <w:p w14:paraId="616EE7B9" w14:textId="77777777" w:rsidR="0026031A" w:rsidRPr="0026031A" w:rsidRDefault="0026031A" w:rsidP="0026031A">
            <w:pPr>
              <w:jc w:val="center"/>
              <w:rPr>
                <w:bCs/>
                <w:color w:val="000000"/>
                <w:sz w:val="14"/>
                <w:szCs w:val="14"/>
              </w:rPr>
            </w:pPr>
            <w:r w:rsidRPr="0026031A">
              <w:rPr>
                <w:bCs/>
                <w:color w:val="000000"/>
                <w:sz w:val="14"/>
                <w:szCs w:val="14"/>
              </w:rPr>
              <w:t>0,00</w:t>
            </w:r>
          </w:p>
        </w:tc>
        <w:tc>
          <w:tcPr>
            <w:tcW w:w="290" w:type="pct"/>
            <w:shd w:val="clear" w:color="auto" w:fill="auto"/>
            <w:noWrap/>
            <w:vAlign w:val="center"/>
            <w:hideMark/>
          </w:tcPr>
          <w:p w14:paraId="76BCA096" w14:textId="77777777" w:rsidR="0026031A" w:rsidRPr="0026031A" w:rsidRDefault="0026031A" w:rsidP="0026031A">
            <w:pPr>
              <w:jc w:val="center"/>
              <w:rPr>
                <w:bCs/>
                <w:color w:val="000000"/>
                <w:sz w:val="14"/>
                <w:szCs w:val="14"/>
              </w:rPr>
            </w:pPr>
            <w:r w:rsidRPr="0026031A">
              <w:rPr>
                <w:bCs/>
                <w:color w:val="000000"/>
                <w:sz w:val="14"/>
                <w:szCs w:val="14"/>
              </w:rPr>
              <w:t>0,00</w:t>
            </w:r>
          </w:p>
        </w:tc>
        <w:tc>
          <w:tcPr>
            <w:tcW w:w="277" w:type="pct"/>
            <w:shd w:val="clear" w:color="auto" w:fill="auto"/>
            <w:noWrap/>
            <w:vAlign w:val="center"/>
            <w:hideMark/>
          </w:tcPr>
          <w:p w14:paraId="3D69886A" w14:textId="77777777" w:rsidR="0026031A" w:rsidRPr="0026031A" w:rsidRDefault="0026031A" w:rsidP="0026031A">
            <w:pPr>
              <w:jc w:val="center"/>
              <w:rPr>
                <w:bCs/>
                <w:color w:val="000000"/>
                <w:sz w:val="14"/>
                <w:szCs w:val="14"/>
              </w:rPr>
            </w:pPr>
            <w:r w:rsidRPr="0026031A">
              <w:rPr>
                <w:bCs/>
                <w:color w:val="000000"/>
                <w:sz w:val="14"/>
                <w:szCs w:val="14"/>
              </w:rPr>
              <w:t>0,00</w:t>
            </w:r>
          </w:p>
        </w:tc>
        <w:tc>
          <w:tcPr>
            <w:tcW w:w="349" w:type="pct"/>
            <w:shd w:val="clear" w:color="auto" w:fill="auto"/>
            <w:noWrap/>
            <w:vAlign w:val="center"/>
            <w:hideMark/>
          </w:tcPr>
          <w:p w14:paraId="14A30FF8" w14:textId="77777777" w:rsidR="0026031A" w:rsidRPr="0026031A" w:rsidRDefault="0026031A" w:rsidP="0026031A">
            <w:pPr>
              <w:jc w:val="center"/>
              <w:rPr>
                <w:bCs/>
                <w:color w:val="000000"/>
                <w:sz w:val="14"/>
                <w:szCs w:val="14"/>
              </w:rPr>
            </w:pPr>
            <w:r w:rsidRPr="0026031A">
              <w:rPr>
                <w:bCs/>
                <w:color w:val="000000"/>
                <w:sz w:val="14"/>
                <w:szCs w:val="14"/>
              </w:rPr>
              <w:t>0,00</w:t>
            </w:r>
          </w:p>
        </w:tc>
        <w:tc>
          <w:tcPr>
            <w:tcW w:w="585" w:type="pct"/>
            <w:shd w:val="clear" w:color="auto" w:fill="auto"/>
            <w:noWrap/>
            <w:vAlign w:val="center"/>
            <w:hideMark/>
          </w:tcPr>
          <w:p w14:paraId="4EA85F2E"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noWrap/>
            <w:vAlign w:val="center"/>
            <w:hideMark/>
          </w:tcPr>
          <w:p w14:paraId="2C58497E"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noWrap/>
            <w:vAlign w:val="center"/>
            <w:hideMark/>
          </w:tcPr>
          <w:p w14:paraId="5208422F"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noWrap/>
            <w:vAlign w:val="center"/>
            <w:hideMark/>
          </w:tcPr>
          <w:p w14:paraId="21DFF5FE"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noWrap/>
            <w:vAlign w:val="center"/>
            <w:hideMark/>
          </w:tcPr>
          <w:p w14:paraId="27ECE0D9"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noWrap/>
            <w:vAlign w:val="center"/>
            <w:hideMark/>
          </w:tcPr>
          <w:p w14:paraId="457ABAED" w14:textId="77777777" w:rsidR="0026031A" w:rsidRPr="0026031A" w:rsidRDefault="0026031A" w:rsidP="0026031A">
            <w:pPr>
              <w:jc w:val="center"/>
              <w:rPr>
                <w:sz w:val="20"/>
                <w:szCs w:val="20"/>
              </w:rPr>
            </w:pPr>
            <w:r w:rsidRPr="0026031A">
              <w:rPr>
                <w:sz w:val="14"/>
                <w:szCs w:val="14"/>
              </w:rPr>
              <w:t>0,00</w:t>
            </w:r>
          </w:p>
        </w:tc>
      </w:tr>
      <w:tr w:rsidR="0026031A" w:rsidRPr="0026031A" w14:paraId="2965AAD3" w14:textId="77777777" w:rsidTr="00627AA0">
        <w:trPr>
          <w:trHeight w:val="20"/>
        </w:trPr>
        <w:tc>
          <w:tcPr>
            <w:tcW w:w="5000" w:type="pct"/>
            <w:gridSpan w:val="13"/>
            <w:shd w:val="clear" w:color="auto" w:fill="auto"/>
            <w:vAlign w:val="center"/>
            <w:hideMark/>
          </w:tcPr>
          <w:p w14:paraId="168C8F64" w14:textId="77777777" w:rsidR="0026031A" w:rsidRPr="0026031A" w:rsidRDefault="0026031A" w:rsidP="0026031A">
            <w:pPr>
              <w:rPr>
                <w:color w:val="000000"/>
                <w:sz w:val="14"/>
                <w:szCs w:val="14"/>
              </w:rPr>
            </w:pPr>
            <w:r w:rsidRPr="0026031A">
              <w:rPr>
                <w:bCs/>
                <w:color w:val="000000"/>
                <w:sz w:val="14"/>
                <w:szCs w:val="14"/>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26031A" w:rsidRPr="0026031A" w14:paraId="74F3B8EA" w14:textId="77777777" w:rsidTr="00627AA0">
        <w:trPr>
          <w:trHeight w:val="20"/>
        </w:trPr>
        <w:tc>
          <w:tcPr>
            <w:tcW w:w="5000" w:type="pct"/>
            <w:gridSpan w:val="13"/>
            <w:shd w:val="clear" w:color="auto" w:fill="auto"/>
            <w:noWrap/>
            <w:vAlign w:val="center"/>
            <w:hideMark/>
          </w:tcPr>
          <w:p w14:paraId="3C571CAC" w14:textId="77777777" w:rsidR="0026031A" w:rsidRPr="0026031A" w:rsidRDefault="0026031A" w:rsidP="0026031A">
            <w:pPr>
              <w:rPr>
                <w:color w:val="000000"/>
                <w:sz w:val="14"/>
                <w:szCs w:val="14"/>
              </w:rPr>
            </w:pPr>
            <w:r w:rsidRPr="0026031A">
              <w:rPr>
                <w:color w:val="000000"/>
                <w:sz w:val="14"/>
                <w:szCs w:val="14"/>
              </w:rPr>
              <w:t>3.1. Реконструкция или модернизация существующих тепловых сетей</w:t>
            </w:r>
          </w:p>
        </w:tc>
      </w:tr>
      <w:tr w:rsidR="0026031A" w:rsidRPr="0026031A" w14:paraId="0447516E" w14:textId="77777777" w:rsidTr="00627AA0">
        <w:trPr>
          <w:trHeight w:val="20"/>
        </w:trPr>
        <w:tc>
          <w:tcPr>
            <w:tcW w:w="373" w:type="pct"/>
            <w:shd w:val="clear" w:color="auto" w:fill="auto"/>
            <w:vAlign w:val="center"/>
            <w:hideMark/>
          </w:tcPr>
          <w:p w14:paraId="4509DF52" w14:textId="77777777" w:rsidR="0026031A" w:rsidRPr="0026031A" w:rsidRDefault="0026031A" w:rsidP="0026031A">
            <w:pPr>
              <w:jc w:val="center"/>
              <w:rPr>
                <w:color w:val="000000"/>
                <w:sz w:val="14"/>
                <w:szCs w:val="14"/>
              </w:rPr>
            </w:pPr>
            <w:r w:rsidRPr="0026031A">
              <w:rPr>
                <w:color w:val="000000"/>
                <w:sz w:val="14"/>
                <w:szCs w:val="14"/>
              </w:rPr>
              <w:t>3.1.1</w:t>
            </w:r>
          </w:p>
        </w:tc>
        <w:tc>
          <w:tcPr>
            <w:tcW w:w="891" w:type="pct"/>
            <w:shd w:val="clear" w:color="auto" w:fill="auto"/>
            <w:vAlign w:val="center"/>
            <w:hideMark/>
          </w:tcPr>
          <w:p w14:paraId="26C91F70" w14:textId="77777777" w:rsidR="0026031A" w:rsidRPr="0026031A" w:rsidRDefault="0026031A" w:rsidP="0026031A">
            <w:pPr>
              <w:jc w:val="center"/>
              <w:rPr>
                <w:sz w:val="14"/>
                <w:szCs w:val="14"/>
              </w:rPr>
            </w:pPr>
            <w:r w:rsidRPr="0026031A">
              <w:rPr>
                <w:sz w:val="14"/>
                <w:szCs w:val="14"/>
              </w:rPr>
              <w:t xml:space="preserve">Реконструкция тепловой сети </w:t>
            </w:r>
            <w:r w:rsidRPr="0026031A">
              <w:rPr>
                <w:sz w:val="14"/>
                <w:szCs w:val="14"/>
              </w:rPr>
              <w:br/>
              <w:t>по ул. Мира, 14 (Ду80 мм, L=18 м)</w:t>
            </w:r>
          </w:p>
        </w:tc>
        <w:tc>
          <w:tcPr>
            <w:tcW w:w="288" w:type="pct"/>
            <w:shd w:val="clear" w:color="auto" w:fill="auto"/>
            <w:vAlign w:val="center"/>
            <w:hideMark/>
          </w:tcPr>
          <w:p w14:paraId="0CC7CC94" w14:textId="77777777" w:rsidR="0026031A" w:rsidRPr="0026031A" w:rsidRDefault="0026031A" w:rsidP="0026031A">
            <w:pPr>
              <w:jc w:val="center"/>
              <w:rPr>
                <w:sz w:val="14"/>
                <w:szCs w:val="14"/>
              </w:rPr>
            </w:pPr>
            <w:r w:rsidRPr="0026031A">
              <w:rPr>
                <w:sz w:val="14"/>
                <w:szCs w:val="14"/>
              </w:rPr>
              <w:t>52,29</w:t>
            </w:r>
          </w:p>
        </w:tc>
        <w:tc>
          <w:tcPr>
            <w:tcW w:w="295" w:type="pct"/>
            <w:shd w:val="clear" w:color="auto" w:fill="auto"/>
            <w:vAlign w:val="center"/>
            <w:hideMark/>
          </w:tcPr>
          <w:p w14:paraId="680008C7"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45DB147"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7966DBB6"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7A07DD09"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1AB78F4B"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F00EED1"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31D66EBD"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0A6325F3"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18B3943A"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3C4A2A58" w14:textId="77777777" w:rsidR="0026031A" w:rsidRPr="0026031A" w:rsidRDefault="0026031A" w:rsidP="0026031A">
            <w:pPr>
              <w:jc w:val="center"/>
              <w:rPr>
                <w:sz w:val="20"/>
                <w:szCs w:val="20"/>
              </w:rPr>
            </w:pPr>
            <w:r w:rsidRPr="0026031A">
              <w:rPr>
                <w:sz w:val="14"/>
                <w:szCs w:val="14"/>
              </w:rPr>
              <w:t>0,00</w:t>
            </w:r>
          </w:p>
        </w:tc>
      </w:tr>
      <w:tr w:rsidR="0026031A" w:rsidRPr="0026031A" w14:paraId="0E26CDBD" w14:textId="77777777" w:rsidTr="00627AA0">
        <w:trPr>
          <w:trHeight w:val="20"/>
        </w:trPr>
        <w:tc>
          <w:tcPr>
            <w:tcW w:w="373" w:type="pct"/>
            <w:shd w:val="clear" w:color="auto" w:fill="auto"/>
            <w:vAlign w:val="center"/>
            <w:hideMark/>
          </w:tcPr>
          <w:p w14:paraId="3F0BAC2C" w14:textId="77777777" w:rsidR="0026031A" w:rsidRPr="0026031A" w:rsidRDefault="0026031A" w:rsidP="0026031A">
            <w:pPr>
              <w:jc w:val="center"/>
              <w:rPr>
                <w:color w:val="000000"/>
                <w:sz w:val="14"/>
                <w:szCs w:val="14"/>
              </w:rPr>
            </w:pPr>
            <w:r w:rsidRPr="0026031A">
              <w:rPr>
                <w:color w:val="000000"/>
                <w:sz w:val="14"/>
                <w:szCs w:val="14"/>
              </w:rPr>
              <w:t>3.1.2</w:t>
            </w:r>
          </w:p>
        </w:tc>
        <w:tc>
          <w:tcPr>
            <w:tcW w:w="891" w:type="pct"/>
            <w:shd w:val="clear" w:color="auto" w:fill="auto"/>
            <w:vAlign w:val="center"/>
            <w:hideMark/>
          </w:tcPr>
          <w:p w14:paraId="3DD8EB34"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w:t>
            </w:r>
            <w:r w:rsidRPr="0026031A">
              <w:rPr>
                <w:color w:val="000000"/>
                <w:sz w:val="14"/>
                <w:szCs w:val="14"/>
              </w:rPr>
              <w:br/>
              <w:t>по ул. Мира, 1в (Ду100 мм, L=28 м)</w:t>
            </w:r>
          </w:p>
        </w:tc>
        <w:tc>
          <w:tcPr>
            <w:tcW w:w="288" w:type="pct"/>
            <w:shd w:val="clear" w:color="auto" w:fill="auto"/>
            <w:vAlign w:val="center"/>
            <w:hideMark/>
          </w:tcPr>
          <w:p w14:paraId="45C3EDDA" w14:textId="77777777" w:rsidR="0026031A" w:rsidRPr="0026031A" w:rsidRDefault="0026031A" w:rsidP="0026031A">
            <w:pPr>
              <w:jc w:val="center"/>
              <w:rPr>
                <w:sz w:val="14"/>
                <w:szCs w:val="14"/>
              </w:rPr>
            </w:pPr>
            <w:r w:rsidRPr="0026031A">
              <w:rPr>
                <w:sz w:val="14"/>
                <w:szCs w:val="14"/>
              </w:rPr>
              <w:t>52,29</w:t>
            </w:r>
          </w:p>
        </w:tc>
        <w:tc>
          <w:tcPr>
            <w:tcW w:w="295" w:type="pct"/>
            <w:shd w:val="clear" w:color="auto" w:fill="auto"/>
            <w:vAlign w:val="center"/>
            <w:hideMark/>
          </w:tcPr>
          <w:p w14:paraId="0888945F"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7AB0C19F"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A00EB0B"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045EF9F"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56066C72"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4F7B2868"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2C9F333"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5883C810"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529EF42A"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3709CDBE" w14:textId="77777777" w:rsidR="0026031A" w:rsidRPr="0026031A" w:rsidRDefault="0026031A" w:rsidP="0026031A">
            <w:pPr>
              <w:jc w:val="center"/>
              <w:rPr>
                <w:sz w:val="20"/>
                <w:szCs w:val="20"/>
              </w:rPr>
            </w:pPr>
            <w:r w:rsidRPr="0026031A">
              <w:rPr>
                <w:sz w:val="14"/>
                <w:szCs w:val="14"/>
              </w:rPr>
              <w:t>0,00</w:t>
            </w:r>
          </w:p>
        </w:tc>
      </w:tr>
      <w:tr w:rsidR="0026031A" w:rsidRPr="0026031A" w14:paraId="0CD29365" w14:textId="77777777" w:rsidTr="00627AA0">
        <w:trPr>
          <w:trHeight w:val="20"/>
        </w:trPr>
        <w:tc>
          <w:tcPr>
            <w:tcW w:w="373" w:type="pct"/>
            <w:shd w:val="clear" w:color="auto" w:fill="auto"/>
            <w:vAlign w:val="center"/>
            <w:hideMark/>
          </w:tcPr>
          <w:p w14:paraId="01AF8BBA" w14:textId="77777777" w:rsidR="0026031A" w:rsidRPr="0026031A" w:rsidRDefault="0026031A" w:rsidP="0026031A">
            <w:pPr>
              <w:jc w:val="center"/>
              <w:rPr>
                <w:color w:val="000000"/>
                <w:sz w:val="14"/>
                <w:szCs w:val="14"/>
              </w:rPr>
            </w:pPr>
            <w:r w:rsidRPr="0026031A">
              <w:rPr>
                <w:color w:val="000000"/>
                <w:sz w:val="14"/>
                <w:szCs w:val="14"/>
              </w:rPr>
              <w:t>3.1.3</w:t>
            </w:r>
          </w:p>
        </w:tc>
        <w:tc>
          <w:tcPr>
            <w:tcW w:w="891" w:type="pct"/>
            <w:shd w:val="clear" w:color="auto" w:fill="auto"/>
            <w:vAlign w:val="center"/>
            <w:hideMark/>
          </w:tcPr>
          <w:p w14:paraId="46901DA9"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w:t>
            </w:r>
            <w:r w:rsidRPr="0026031A">
              <w:rPr>
                <w:color w:val="000000"/>
                <w:sz w:val="14"/>
                <w:szCs w:val="14"/>
              </w:rPr>
              <w:br/>
              <w:t>по ул. Мира, 1б (Ду50 мм, L=9 м)</w:t>
            </w:r>
          </w:p>
        </w:tc>
        <w:tc>
          <w:tcPr>
            <w:tcW w:w="288" w:type="pct"/>
            <w:shd w:val="clear" w:color="auto" w:fill="auto"/>
            <w:vAlign w:val="center"/>
            <w:hideMark/>
          </w:tcPr>
          <w:p w14:paraId="21CEB3FD" w14:textId="77777777" w:rsidR="0026031A" w:rsidRPr="0026031A" w:rsidRDefault="0026031A" w:rsidP="0026031A">
            <w:pPr>
              <w:jc w:val="center"/>
              <w:rPr>
                <w:sz w:val="14"/>
                <w:szCs w:val="14"/>
              </w:rPr>
            </w:pPr>
            <w:r w:rsidRPr="0026031A">
              <w:rPr>
                <w:sz w:val="14"/>
                <w:szCs w:val="14"/>
              </w:rPr>
              <w:t>52,29</w:t>
            </w:r>
          </w:p>
        </w:tc>
        <w:tc>
          <w:tcPr>
            <w:tcW w:w="295" w:type="pct"/>
            <w:shd w:val="clear" w:color="auto" w:fill="auto"/>
            <w:vAlign w:val="center"/>
            <w:hideMark/>
          </w:tcPr>
          <w:p w14:paraId="11DBC85B"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37A1FD90"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5C89411F"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18942ADD"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073D29A5"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50734BBF"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722DD00D"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293719D"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4D7A8DA5"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7198C536" w14:textId="77777777" w:rsidR="0026031A" w:rsidRPr="0026031A" w:rsidRDefault="0026031A" w:rsidP="0026031A">
            <w:pPr>
              <w:jc w:val="center"/>
              <w:rPr>
                <w:sz w:val="20"/>
                <w:szCs w:val="20"/>
              </w:rPr>
            </w:pPr>
            <w:r w:rsidRPr="0026031A">
              <w:rPr>
                <w:sz w:val="14"/>
                <w:szCs w:val="14"/>
              </w:rPr>
              <w:t>0,00</w:t>
            </w:r>
          </w:p>
        </w:tc>
      </w:tr>
      <w:tr w:rsidR="0026031A" w:rsidRPr="0026031A" w14:paraId="233DEA53" w14:textId="77777777" w:rsidTr="00627AA0">
        <w:trPr>
          <w:trHeight w:val="20"/>
        </w:trPr>
        <w:tc>
          <w:tcPr>
            <w:tcW w:w="373" w:type="pct"/>
            <w:shd w:val="clear" w:color="auto" w:fill="auto"/>
            <w:vAlign w:val="center"/>
            <w:hideMark/>
          </w:tcPr>
          <w:p w14:paraId="056D3707" w14:textId="77777777" w:rsidR="0026031A" w:rsidRPr="0026031A" w:rsidRDefault="0026031A" w:rsidP="0026031A">
            <w:pPr>
              <w:jc w:val="center"/>
              <w:rPr>
                <w:color w:val="000000"/>
                <w:sz w:val="14"/>
                <w:szCs w:val="14"/>
              </w:rPr>
            </w:pPr>
            <w:r w:rsidRPr="0026031A">
              <w:rPr>
                <w:color w:val="000000"/>
                <w:sz w:val="14"/>
                <w:szCs w:val="14"/>
              </w:rPr>
              <w:t>3.1.4</w:t>
            </w:r>
          </w:p>
        </w:tc>
        <w:tc>
          <w:tcPr>
            <w:tcW w:w="891" w:type="pct"/>
            <w:shd w:val="clear" w:color="auto" w:fill="auto"/>
            <w:vAlign w:val="center"/>
            <w:hideMark/>
          </w:tcPr>
          <w:p w14:paraId="49E4B6E6"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w:t>
            </w:r>
            <w:r w:rsidRPr="0026031A">
              <w:rPr>
                <w:color w:val="000000"/>
                <w:sz w:val="14"/>
                <w:szCs w:val="14"/>
              </w:rPr>
              <w:br/>
              <w:t>по ул. Мира, 18 (Ду80 мм, L=46 м)</w:t>
            </w:r>
          </w:p>
        </w:tc>
        <w:tc>
          <w:tcPr>
            <w:tcW w:w="288" w:type="pct"/>
            <w:shd w:val="clear" w:color="auto" w:fill="auto"/>
            <w:vAlign w:val="center"/>
            <w:hideMark/>
          </w:tcPr>
          <w:p w14:paraId="66496799" w14:textId="77777777" w:rsidR="0026031A" w:rsidRPr="0026031A" w:rsidRDefault="0026031A" w:rsidP="0026031A">
            <w:pPr>
              <w:jc w:val="center"/>
              <w:rPr>
                <w:sz w:val="14"/>
                <w:szCs w:val="14"/>
              </w:rPr>
            </w:pPr>
            <w:r w:rsidRPr="0026031A">
              <w:rPr>
                <w:sz w:val="14"/>
                <w:szCs w:val="14"/>
              </w:rPr>
              <w:t>76,49</w:t>
            </w:r>
          </w:p>
        </w:tc>
        <w:tc>
          <w:tcPr>
            <w:tcW w:w="295" w:type="pct"/>
            <w:shd w:val="clear" w:color="auto" w:fill="auto"/>
            <w:vAlign w:val="center"/>
            <w:hideMark/>
          </w:tcPr>
          <w:p w14:paraId="291854D1"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257A8F8C"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9E1BB7C"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13E264C8"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6F41133C"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2E8BE90C"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8783BC3"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47998FD7"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69300970"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72E701D3" w14:textId="77777777" w:rsidR="0026031A" w:rsidRPr="0026031A" w:rsidRDefault="0026031A" w:rsidP="0026031A">
            <w:pPr>
              <w:jc w:val="center"/>
              <w:rPr>
                <w:sz w:val="20"/>
                <w:szCs w:val="20"/>
              </w:rPr>
            </w:pPr>
            <w:r w:rsidRPr="0026031A">
              <w:rPr>
                <w:sz w:val="14"/>
                <w:szCs w:val="14"/>
              </w:rPr>
              <w:t>0,00</w:t>
            </w:r>
          </w:p>
        </w:tc>
      </w:tr>
      <w:tr w:rsidR="0026031A" w:rsidRPr="0026031A" w14:paraId="2560A6D5" w14:textId="77777777" w:rsidTr="00627AA0">
        <w:trPr>
          <w:trHeight w:val="20"/>
        </w:trPr>
        <w:tc>
          <w:tcPr>
            <w:tcW w:w="373" w:type="pct"/>
            <w:shd w:val="clear" w:color="auto" w:fill="auto"/>
            <w:vAlign w:val="center"/>
            <w:hideMark/>
          </w:tcPr>
          <w:p w14:paraId="19533092" w14:textId="77777777" w:rsidR="0026031A" w:rsidRPr="0026031A" w:rsidRDefault="0026031A" w:rsidP="0026031A">
            <w:pPr>
              <w:jc w:val="center"/>
              <w:rPr>
                <w:color w:val="000000"/>
                <w:sz w:val="14"/>
                <w:szCs w:val="14"/>
              </w:rPr>
            </w:pPr>
            <w:r w:rsidRPr="0026031A">
              <w:rPr>
                <w:color w:val="000000"/>
                <w:sz w:val="14"/>
                <w:szCs w:val="14"/>
              </w:rPr>
              <w:t>3.1.5</w:t>
            </w:r>
          </w:p>
        </w:tc>
        <w:tc>
          <w:tcPr>
            <w:tcW w:w="891" w:type="pct"/>
            <w:shd w:val="clear" w:color="auto" w:fill="auto"/>
            <w:vAlign w:val="center"/>
            <w:hideMark/>
          </w:tcPr>
          <w:p w14:paraId="277B1048"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пер. Фасадный, 2 (Ду100 мм, L=57 м)</w:t>
            </w:r>
          </w:p>
        </w:tc>
        <w:tc>
          <w:tcPr>
            <w:tcW w:w="288" w:type="pct"/>
            <w:shd w:val="clear" w:color="auto" w:fill="auto"/>
            <w:vAlign w:val="center"/>
            <w:hideMark/>
          </w:tcPr>
          <w:p w14:paraId="372C5952" w14:textId="77777777" w:rsidR="0026031A" w:rsidRPr="0026031A" w:rsidRDefault="0026031A" w:rsidP="0026031A">
            <w:pPr>
              <w:jc w:val="center"/>
              <w:rPr>
                <w:sz w:val="14"/>
                <w:szCs w:val="14"/>
              </w:rPr>
            </w:pPr>
            <w:r w:rsidRPr="0026031A">
              <w:rPr>
                <w:sz w:val="14"/>
                <w:szCs w:val="14"/>
              </w:rPr>
              <w:t>52,29</w:t>
            </w:r>
          </w:p>
        </w:tc>
        <w:tc>
          <w:tcPr>
            <w:tcW w:w="295" w:type="pct"/>
            <w:shd w:val="clear" w:color="auto" w:fill="auto"/>
            <w:vAlign w:val="center"/>
            <w:hideMark/>
          </w:tcPr>
          <w:p w14:paraId="3B6B7D59"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25B4A204"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1DB82F66"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DFF1B85"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7ECF9162"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C095528"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D14E9C7"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76592FB6"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568850B4"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468CDF55" w14:textId="77777777" w:rsidR="0026031A" w:rsidRPr="0026031A" w:rsidRDefault="0026031A" w:rsidP="0026031A">
            <w:pPr>
              <w:jc w:val="center"/>
              <w:rPr>
                <w:sz w:val="20"/>
                <w:szCs w:val="20"/>
              </w:rPr>
            </w:pPr>
            <w:r w:rsidRPr="0026031A">
              <w:rPr>
                <w:sz w:val="14"/>
                <w:szCs w:val="14"/>
              </w:rPr>
              <w:t>0,00</w:t>
            </w:r>
          </w:p>
        </w:tc>
      </w:tr>
      <w:tr w:rsidR="0026031A" w:rsidRPr="0026031A" w14:paraId="2FC3B0F8" w14:textId="77777777" w:rsidTr="00627AA0">
        <w:trPr>
          <w:trHeight w:val="20"/>
        </w:trPr>
        <w:tc>
          <w:tcPr>
            <w:tcW w:w="373" w:type="pct"/>
            <w:shd w:val="clear" w:color="auto" w:fill="auto"/>
            <w:vAlign w:val="center"/>
            <w:hideMark/>
          </w:tcPr>
          <w:p w14:paraId="07ED02E3" w14:textId="77777777" w:rsidR="0026031A" w:rsidRPr="0026031A" w:rsidRDefault="0026031A" w:rsidP="0026031A">
            <w:pPr>
              <w:jc w:val="center"/>
              <w:rPr>
                <w:color w:val="000000"/>
                <w:sz w:val="14"/>
                <w:szCs w:val="14"/>
              </w:rPr>
            </w:pPr>
            <w:r w:rsidRPr="0026031A">
              <w:rPr>
                <w:color w:val="000000"/>
                <w:sz w:val="14"/>
                <w:szCs w:val="14"/>
              </w:rPr>
              <w:t>3.1.6</w:t>
            </w:r>
          </w:p>
        </w:tc>
        <w:tc>
          <w:tcPr>
            <w:tcW w:w="891" w:type="pct"/>
            <w:shd w:val="clear" w:color="auto" w:fill="auto"/>
            <w:vAlign w:val="center"/>
            <w:hideMark/>
          </w:tcPr>
          <w:p w14:paraId="2A947936"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w:t>
            </w:r>
            <w:r w:rsidRPr="0026031A">
              <w:rPr>
                <w:color w:val="000000"/>
                <w:sz w:val="14"/>
                <w:szCs w:val="14"/>
              </w:rPr>
              <w:br/>
              <w:t>по ул. Кадровая, 15 (Ду50 мм, L=10 м)</w:t>
            </w:r>
          </w:p>
        </w:tc>
        <w:tc>
          <w:tcPr>
            <w:tcW w:w="288" w:type="pct"/>
            <w:shd w:val="clear" w:color="auto" w:fill="auto"/>
            <w:vAlign w:val="center"/>
            <w:hideMark/>
          </w:tcPr>
          <w:p w14:paraId="1CFACFAE" w14:textId="77777777" w:rsidR="0026031A" w:rsidRPr="0026031A" w:rsidRDefault="0026031A" w:rsidP="0026031A">
            <w:pPr>
              <w:jc w:val="center"/>
              <w:rPr>
                <w:sz w:val="14"/>
                <w:szCs w:val="14"/>
              </w:rPr>
            </w:pPr>
            <w:r w:rsidRPr="0026031A">
              <w:rPr>
                <w:sz w:val="14"/>
                <w:szCs w:val="14"/>
              </w:rPr>
              <w:t>52,29</w:t>
            </w:r>
          </w:p>
        </w:tc>
        <w:tc>
          <w:tcPr>
            <w:tcW w:w="295" w:type="pct"/>
            <w:shd w:val="clear" w:color="auto" w:fill="auto"/>
            <w:vAlign w:val="center"/>
            <w:hideMark/>
          </w:tcPr>
          <w:p w14:paraId="5CFE0F7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19A520FA"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EEEE63E"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5E03C70B"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51F7C7D6"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29BA4A97"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6ACC4145"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38F0D9AC"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0ADB5AA7"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1C3170DE" w14:textId="77777777" w:rsidR="0026031A" w:rsidRPr="0026031A" w:rsidRDefault="0026031A" w:rsidP="0026031A">
            <w:pPr>
              <w:jc w:val="center"/>
              <w:rPr>
                <w:sz w:val="20"/>
                <w:szCs w:val="20"/>
              </w:rPr>
            </w:pPr>
            <w:r w:rsidRPr="0026031A">
              <w:rPr>
                <w:sz w:val="14"/>
                <w:szCs w:val="14"/>
              </w:rPr>
              <w:t>0,00</w:t>
            </w:r>
          </w:p>
        </w:tc>
      </w:tr>
      <w:tr w:rsidR="0026031A" w:rsidRPr="0026031A" w14:paraId="5979AA10" w14:textId="77777777" w:rsidTr="00627AA0">
        <w:trPr>
          <w:trHeight w:val="20"/>
        </w:trPr>
        <w:tc>
          <w:tcPr>
            <w:tcW w:w="373" w:type="pct"/>
            <w:shd w:val="clear" w:color="auto" w:fill="auto"/>
            <w:vAlign w:val="center"/>
            <w:hideMark/>
          </w:tcPr>
          <w:p w14:paraId="0168D60A" w14:textId="77777777" w:rsidR="0026031A" w:rsidRPr="0026031A" w:rsidRDefault="0026031A" w:rsidP="0026031A">
            <w:pPr>
              <w:jc w:val="center"/>
              <w:rPr>
                <w:color w:val="000000"/>
                <w:sz w:val="14"/>
                <w:szCs w:val="14"/>
              </w:rPr>
            </w:pPr>
            <w:r w:rsidRPr="0026031A">
              <w:rPr>
                <w:color w:val="000000"/>
                <w:sz w:val="14"/>
                <w:szCs w:val="14"/>
              </w:rPr>
              <w:t>3.1.7</w:t>
            </w:r>
          </w:p>
        </w:tc>
        <w:tc>
          <w:tcPr>
            <w:tcW w:w="891" w:type="pct"/>
            <w:shd w:val="clear" w:color="auto" w:fill="auto"/>
            <w:vAlign w:val="center"/>
            <w:hideMark/>
          </w:tcPr>
          <w:p w14:paraId="2DE7FD19"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w:t>
            </w:r>
            <w:r w:rsidRPr="0026031A">
              <w:rPr>
                <w:color w:val="000000"/>
                <w:sz w:val="14"/>
                <w:szCs w:val="14"/>
              </w:rPr>
              <w:br/>
              <w:t>по ул. Кадровая, 16 (Ду50 мм, L=13 м)</w:t>
            </w:r>
          </w:p>
        </w:tc>
        <w:tc>
          <w:tcPr>
            <w:tcW w:w="288" w:type="pct"/>
            <w:shd w:val="clear" w:color="auto" w:fill="auto"/>
            <w:vAlign w:val="center"/>
            <w:hideMark/>
          </w:tcPr>
          <w:p w14:paraId="37E57C27" w14:textId="77777777" w:rsidR="0026031A" w:rsidRPr="0026031A" w:rsidRDefault="0026031A" w:rsidP="0026031A">
            <w:pPr>
              <w:jc w:val="center"/>
              <w:rPr>
                <w:sz w:val="14"/>
                <w:szCs w:val="14"/>
              </w:rPr>
            </w:pPr>
            <w:r w:rsidRPr="0026031A">
              <w:rPr>
                <w:sz w:val="14"/>
                <w:szCs w:val="14"/>
              </w:rPr>
              <w:t>52,29</w:t>
            </w:r>
          </w:p>
        </w:tc>
        <w:tc>
          <w:tcPr>
            <w:tcW w:w="295" w:type="pct"/>
            <w:shd w:val="clear" w:color="auto" w:fill="auto"/>
            <w:vAlign w:val="center"/>
            <w:hideMark/>
          </w:tcPr>
          <w:p w14:paraId="79D8C1D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0B922DC7"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01F2F3C1"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07DD906" w14:textId="77777777" w:rsidR="0026031A" w:rsidRPr="0026031A" w:rsidRDefault="0026031A" w:rsidP="0026031A">
            <w:pPr>
              <w:jc w:val="center"/>
              <w:rPr>
                <w:sz w:val="20"/>
                <w:szCs w:val="20"/>
              </w:rPr>
            </w:pPr>
            <w:r w:rsidRPr="0026031A">
              <w:rPr>
                <w:sz w:val="14"/>
                <w:szCs w:val="14"/>
              </w:rPr>
              <w:t>0,00</w:t>
            </w:r>
          </w:p>
        </w:tc>
        <w:tc>
          <w:tcPr>
            <w:tcW w:w="585" w:type="pct"/>
            <w:shd w:val="clear" w:color="auto" w:fill="auto"/>
            <w:vAlign w:val="center"/>
            <w:hideMark/>
          </w:tcPr>
          <w:p w14:paraId="56FBB7F0"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11CC4D3B"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65BB7825"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3FD079E" w14:textId="77777777" w:rsidR="0026031A" w:rsidRPr="0026031A" w:rsidRDefault="0026031A" w:rsidP="0026031A">
            <w:pPr>
              <w:jc w:val="center"/>
              <w:rPr>
                <w:sz w:val="20"/>
                <w:szCs w:val="20"/>
              </w:rPr>
            </w:pPr>
            <w:r w:rsidRPr="0026031A">
              <w:rPr>
                <w:sz w:val="14"/>
                <w:szCs w:val="14"/>
              </w:rPr>
              <w:t>0,00</w:t>
            </w:r>
          </w:p>
        </w:tc>
        <w:tc>
          <w:tcPr>
            <w:tcW w:w="440" w:type="pct"/>
            <w:shd w:val="clear" w:color="auto" w:fill="auto"/>
            <w:vAlign w:val="center"/>
            <w:hideMark/>
          </w:tcPr>
          <w:p w14:paraId="7D1A32FA" w14:textId="77777777" w:rsidR="0026031A" w:rsidRPr="0026031A" w:rsidRDefault="0026031A" w:rsidP="0026031A">
            <w:pPr>
              <w:jc w:val="center"/>
              <w:rPr>
                <w:sz w:val="20"/>
                <w:szCs w:val="20"/>
              </w:rPr>
            </w:pPr>
            <w:r w:rsidRPr="0026031A">
              <w:rPr>
                <w:sz w:val="14"/>
                <w:szCs w:val="14"/>
              </w:rPr>
              <w:t>0,00</w:t>
            </w:r>
          </w:p>
        </w:tc>
        <w:tc>
          <w:tcPr>
            <w:tcW w:w="355" w:type="pct"/>
            <w:shd w:val="clear" w:color="auto" w:fill="auto"/>
            <w:vAlign w:val="center"/>
            <w:hideMark/>
          </w:tcPr>
          <w:p w14:paraId="7122A750" w14:textId="77777777" w:rsidR="0026031A" w:rsidRPr="0026031A" w:rsidRDefault="0026031A" w:rsidP="0026031A">
            <w:pPr>
              <w:jc w:val="center"/>
              <w:rPr>
                <w:sz w:val="20"/>
                <w:szCs w:val="20"/>
              </w:rPr>
            </w:pPr>
            <w:r w:rsidRPr="0026031A">
              <w:rPr>
                <w:sz w:val="14"/>
                <w:szCs w:val="14"/>
              </w:rPr>
              <w:t>0,00</w:t>
            </w:r>
          </w:p>
        </w:tc>
      </w:tr>
    </w:tbl>
    <w:p w14:paraId="2B7E0759" w14:textId="77777777" w:rsidR="0026031A" w:rsidRPr="0026031A" w:rsidRDefault="0026031A" w:rsidP="0026031A">
      <w:pPr>
        <w:rPr>
          <w:sz w:val="20"/>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6"/>
        <w:gridCol w:w="9"/>
        <w:gridCol w:w="2589"/>
        <w:gridCol w:w="12"/>
        <w:gridCol w:w="827"/>
        <w:gridCol w:w="9"/>
        <w:gridCol w:w="856"/>
        <w:gridCol w:w="844"/>
        <w:gridCol w:w="807"/>
        <w:gridCol w:w="1016"/>
        <w:gridCol w:w="1709"/>
        <w:gridCol w:w="769"/>
        <w:gridCol w:w="807"/>
        <w:gridCol w:w="917"/>
        <w:gridCol w:w="1290"/>
        <w:gridCol w:w="1013"/>
      </w:tblGrid>
      <w:tr w:rsidR="005D2A30" w:rsidRPr="0026031A" w14:paraId="5C8846A7" w14:textId="77777777" w:rsidTr="00627AA0">
        <w:trPr>
          <w:trHeight w:val="270"/>
        </w:trPr>
        <w:tc>
          <w:tcPr>
            <w:tcW w:w="376" w:type="pct"/>
            <w:gridSpan w:val="2"/>
            <w:shd w:val="clear" w:color="auto" w:fill="auto"/>
            <w:vAlign w:val="center"/>
            <w:hideMark/>
          </w:tcPr>
          <w:p w14:paraId="1CECAB83" w14:textId="77777777" w:rsidR="0026031A" w:rsidRPr="0026031A" w:rsidRDefault="0026031A" w:rsidP="0026031A">
            <w:pPr>
              <w:jc w:val="center"/>
              <w:rPr>
                <w:color w:val="000000"/>
                <w:sz w:val="14"/>
                <w:szCs w:val="14"/>
              </w:rPr>
            </w:pPr>
            <w:r w:rsidRPr="0026031A">
              <w:rPr>
                <w:color w:val="000000"/>
                <w:sz w:val="14"/>
                <w:szCs w:val="14"/>
              </w:rPr>
              <w:t>1</w:t>
            </w:r>
          </w:p>
        </w:tc>
        <w:tc>
          <w:tcPr>
            <w:tcW w:w="893" w:type="pct"/>
            <w:gridSpan w:val="2"/>
            <w:shd w:val="clear" w:color="auto" w:fill="auto"/>
            <w:vAlign w:val="center"/>
            <w:hideMark/>
          </w:tcPr>
          <w:p w14:paraId="3E7C93B0" w14:textId="77777777" w:rsidR="0026031A" w:rsidRPr="0026031A" w:rsidRDefault="0026031A" w:rsidP="0026031A">
            <w:pPr>
              <w:jc w:val="center"/>
              <w:rPr>
                <w:color w:val="000000"/>
                <w:sz w:val="14"/>
                <w:szCs w:val="14"/>
              </w:rPr>
            </w:pPr>
            <w:r w:rsidRPr="0026031A">
              <w:rPr>
                <w:color w:val="000000"/>
                <w:sz w:val="14"/>
                <w:szCs w:val="14"/>
              </w:rPr>
              <w:t>2</w:t>
            </w:r>
          </w:p>
        </w:tc>
        <w:tc>
          <w:tcPr>
            <w:tcW w:w="287" w:type="pct"/>
            <w:gridSpan w:val="2"/>
            <w:shd w:val="clear" w:color="auto" w:fill="auto"/>
            <w:vAlign w:val="center"/>
          </w:tcPr>
          <w:p w14:paraId="4C3A8B46" w14:textId="77777777" w:rsidR="0026031A" w:rsidRPr="0026031A" w:rsidRDefault="0026031A" w:rsidP="0026031A">
            <w:pPr>
              <w:jc w:val="center"/>
              <w:rPr>
                <w:color w:val="000000"/>
                <w:sz w:val="14"/>
                <w:szCs w:val="14"/>
              </w:rPr>
            </w:pPr>
            <w:r w:rsidRPr="0026031A">
              <w:rPr>
                <w:color w:val="000000"/>
                <w:sz w:val="14"/>
                <w:szCs w:val="14"/>
              </w:rPr>
              <w:t>3</w:t>
            </w:r>
          </w:p>
        </w:tc>
        <w:tc>
          <w:tcPr>
            <w:tcW w:w="294" w:type="pct"/>
            <w:shd w:val="clear" w:color="auto" w:fill="auto"/>
            <w:vAlign w:val="center"/>
          </w:tcPr>
          <w:p w14:paraId="7CFDC914" w14:textId="77777777" w:rsidR="0026031A" w:rsidRPr="0026031A" w:rsidRDefault="0026031A" w:rsidP="0026031A">
            <w:pPr>
              <w:jc w:val="center"/>
              <w:rPr>
                <w:color w:val="000000"/>
                <w:sz w:val="14"/>
                <w:szCs w:val="14"/>
              </w:rPr>
            </w:pPr>
            <w:r w:rsidRPr="0026031A">
              <w:rPr>
                <w:color w:val="000000"/>
                <w:sz w:val="14"/>
                <w:szCs w:val="14"/>
              </w:rPr>
              <w:t>4</w:t>
            </w:r>
          </w:p>
        </w:tc>
        <w:tc>
          <w:tcPr>
            <w:tcW w:w="290" w:type="pct"/>
            <w:shd w:val="clear" w:color="auto" w:fill="auto"/>
            <w:vAlign w:val="center"/>
          </w:tcPr>
          <w:p w14:paraId="2F17FD80" w14:textId="77777777" w:rsidR="0026031A" w:rsidRPr="0026031A" w:rsidRDefault="0026031A" w:rsidP="0026031A">
            <w:pPr>
              <w:jc w:val="center"/>
              <w:rPr>
                <w:color w:val="000000"/>
                <w:sz w:val="14"/>
                <w:szCs w:val="14"/>
              </w:rPr>
            </w:pPr>
            <w:r w:rsidRPr="0026031A">
              <w:rPr>
                <w:color w:val="000000"/>
                <w:sz w:val="14"/>
                <w:szCs w:val="14"/>
              </w:rPr>
              <w:t>5</w:t>
            </w:r>
          </w:p>
        </w:tc>
        <w:tc>
          <w:tcPr>
            <w:tcW w:w="277" w:type="pct"/>
            <w:shd w:val="clear" w:color="auto" w:fill="auto"/>
            <w:vAlign w:val="center"/>
          </w:tcPr>
          <w:p w14:paraId="4664ED71" w14:textId="77777777" w:rsidR="0026031A" w:rsidRPr="0026031A" w:rsidRDefault="0026031A" w:rsidP="0026031A">
            <w:pPr>
              <w:jc w:val="center"/>
              <w:rPr>
                <w:color w:val="000000"/>
                <w:sz w:val="14"/>
                <w:szCs w:val="14"/>
              </w:rPr>
            </w:pPr>
            <w:r w:rsidRPr="0026031A">
              <w:rPr>
                <w:color w:val="000000"/>
                <w:sz w:val="14"/>
                <w:szCs w:val="14"/>
              </w:rPr>
              <w:t>6</w:t>
            </w:r>
          </w:p>
        </w:tc>
        <w:tc>
          <w:tcPr>
            <w:tcW w:w="349" w:type="pct"/>
            <w:shd w:val="clear" w:color="auto" w:fill="auto"/>
            <w:vAlign w:val="center"/>
          </w:tcPr>
          <w:p w14:paraId="28F5EF01" w14:textId="77777777" w:rsidR="0026031A" w:rsidRPr="0026031A" w:rsidRDefault="0026031A" w:rsidP="0026031A">
            <w:pPr>
              <w:jc w:val="center"/>
              <w:rPr>
                <w:color w:val="000000"/>
                <w:sz w:val="14"/>
                <w:szCs w:val="14"/>
              </w:rPr>
            </w:pPr>
            <w:r w:rsidRPr="0026031A">
              <w:rPr>
                <w:color w:val="000000"/>
                <w:sz w:val="14"/>
                <w:szCs w:val="14"/>
              </w:rPr>
              <w:t>7</w:t>
            </w:r>
          </w:p>
        </w:tc>
        <w:tc>
          <w:tcPr>
            <w:tcW w:w="587" w:type="pct"/>
            <w:shd w:val="clear" w:color="auto" w:fill="auto"/>
            <w:vAlign w:val="center"/>
          </w:tcPr>
          <w:p w14:paraId="7DDEC2DD" w14:textId="77777777" w:rsidR="0026031A" w:rsidRPr="0026031A" w:rsidRDefault="0026031A" w:rsidP="0026031A">
            <w:pPr>
              <w:jc w:val="center"/>
              <w:rPr>
                <w:color w:val="000000"/>
                <w:sz w:val="14"/>
                <w:szCs w:val="14"/>
              </w:rPr>
            </w:pPr>
            <w:r w:rsidRPr="0026031A">
              <w:rPr>
                <w:color w:val="000000"/>
                <w:sz w:val="14"/>
                <w:szCs w:val="14"/>
              </w:rPr>
              <w:t>8</w:t>
            </w:r>
          </w:p>
        </w:tc>
        <w:tc>
          <w:tcPr>
            <w:tcW w:w="264" w:type="pct"/>
            <w:shd w:val="clear" w:color="auto" w:fill="auto"/>
            <w:vAlign w:val="center"/>
          </w:tcPr>
          <w:p w14:paraId="65E69FC1" w14:textId="77777777" w:rsidR="0026031A" w:rsidRPr="0026031A" w:rsidRDefault="0026031A" w:rsidP="0026031A">
            <w:pPr>
              <w:jc w:val="center"/>
              <w:rPr>
                <w:color w:val="000000"/>
                <w:sz w:val="14"/>
                <w:szCs w:val="14"/>
              </w:rPr>
            </w:pPr>
            <w:r w:rsidRPr="0026031A">
              <w:rPr>
                <w:color w:val="000000"/>
                <w:sz w:val="14"/>
                <w:szCs w:val="14"/>
              </w:rPr>
              <w:t>9</w:t>
            </w:r>
          </w:p>
        </w:tc>
        <w:tc>
          <w:tcPr>
            <w:tcW w:w="277" w:type="pct"/>
            <w:shd w:val="clear" w:color="auto" w:fill="auto"/>
            <w:vAlign w:val="center"/>
          </w:tcPr>
          <w:p w14:paraId="5B8B9889" w14:textId="77777777" w:rsidR="0026031A" w:rsidRPr="0026031A" w:rsidRDefault="0026031A" w:rsidP="0026031A">
            <w:pPr>
              <w:jc w:val="center"/>
              <w:rPr>
                <w:color w:val="000000"/>
                <w:sz w:val="14"/>
                <w:szCs w:val="14"/>
              </w:rPr>
            </w:pPr>
            <w:r w:rsidRPr="0026031A">
              <w:rPr>
                <w:color w:val="000000"/>
                <w:sz w:val="14"/>
                <w:szCs w:val="14"/>
              </w:rPr>
              <w:t>10</w:t>
            </w:r>
          </w:p>
        </w:tc>
        <w:tc>
          <w:tcPr>
            <w:tcW w:w="315" w:type="pct"/>
            <w:shd w:val="clear" w:color="auto" w:fill="auto"/>
            <w:vAlign w:val="center"/>
          </w:tcPr>
          <w:p w14:paraId="1567AF6A" w14:textId="77777777" w:rsidR="0026031A" w:rsidRPr="0026031A" w:rsidRDefault="0026031A" w:rsidP="0026031A">
            <w:pPr>
              <w:jc w:val="center"/>
              <w:rPr>
                <w:color w:val="000000"/>
                <w:sz w:val="14"/>
                <w:szCs w:val="14"/>
              </w:rPr>
            </w:pPr>
            <w:r w:rsidRPr="0026031A">
              <w:rPr>
                <w:color w:val="000000"/>
                <w:sz w:val="14"/>
                <w:szCs w:val="14"/>
              </w:rPr>
              <w:t>11</w:t>
            </w:r>
          </w:p>
        </w:tc>
        <w:tc>
          <w:tcPr>
            <w:tcW w:w="443" w:type="pct"/>
            <w:shd w:val="clear" w:color="auto" w:fill="auto"/>
            <w:vAlign w:val="center"/>
          </w:tcPr>
          <w:p w14:paraId="45C141B6" w14:textId="77777777" w:rsidR="0026031A" w:rsidRPr="0026031A" w:rsidRDefault="0026031A" w:rsidP="0026031A">
            <w:pPr>
              <w:jc w:val="center"/>
              <w:rPr>
                <w:color w:val="000000"/>
                <w:sz w:val="14"/>
                <w:szCs w:val="14"/>
              </w:rPr>
            </w:pPr>
            <w:r w:rsidRPr="0026031A">
              <w:rPr>
                <w:color w:val="000000"/>
                <w:sz w:val="14"/>
                <w:szCs w:val="14"/>
              </w:rPr>
              <w:t>12</w:t>
            </w:r>
          </w:p>
        </w:tc>
        <w:tc>
          <w:tcPr>
            <w:tcW w:w="349" w:type="pct"/>
            <w:shd w:val="clear" w:color="auto" w:fill="auto"/>
            <w:vAlign w:val="center"/>
          </w:tcPr>
          <w:p w14:paraId="2202B28B" w14:textId="77777777" w:rsidR="0026031A" w:rsidRPr="0026031A" w:rsidRDefault="0026031A" w:rsidP="0026031A">
            <w:pPr>
              <w:jc w:val="center"/>
              <w:rPr>
                <w:color w:val="000000"/>
                <w:sz w:val="14"/>
                <w:szCs w:val="14"/>
              </w:rPr>
            </w:pPr>
            <w:r w:rsidRPr="0026031A">
              <w:rPr>
                <w:color w:val="000000"/>
                <w:sz w:val="14"/>
                <w:szCs w:val="14"/>
              </w:rPr>
              <w:t>13</w:t>
            </w:r>
          </w:p>
        </w:tc>
      </w:tr>
      <w:tr w:rsidR="005D2A30" w:rsidRPr="0026031A" w14:paraId="28AF3375" w14:textId="77777777" w:rsidTr="00627AA0">
        <w:trPr>
          <w:trHeight w:val="20"/>
        </w:trPr>
        <w:tc>
          <w:tcPr>
            <w:tcW w:w="373" w:type="pct"/>
            <w:shd w:val="clear" w:color="auto" w:fill="auto"/>
            <w:vAlign w:val="center"/>
            <w:hideMark/>
          </w:tcPr>
          <w:p w14:paraId="730B4B6F" w14:textId="77777777" w:rsidR="0026031A" w:rsidRPr="0026031A" w:rsidRDefault="0026031A" w:rsidP="0026031A">
            <w:pPr>
              <w:jc w:val="center"/>
              <w:rPr>
                <w:color w:val="000000"/>
                <w:sz w:val="14"/>
                <w:szCs w:val="14"/>
              </w:rPr>
            </w:pPr>
            <w:r w:rsidRPr="0026031A">
              <w:rPr>
                <w:color w:val="000000"/>
                <w:sz w:val="14"/>
                <w:szCs w:val="14"/>
              </w:rPr>
              <w:t>3.1.8</w:t>
            </w:r>
          </w:p>
        </w:tc>
        <w:tc>
          <w:tcPr>
            <w:tcW w:w="892" w:type="pct"/>
            <w:gridSpan w:val="2"/>
            <w:shd w:val="clear" w:color="auto" w:fill="auto"/>
            <w:vAlign w:val="center"/>
            <w:hideMark/>
          </w:tcPr>
          <w:p w14:paraId="1359C834"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w:t>
            </w:r>
            <w:r w:rsidRPr="0026031A">
              <w:rPr>
                <w:color w:val="000000"/>
                <w:sz w:val="14"/>
                <w:szCs w:val="14"/>
              </w:rPr>
              <w:br/>
              <w:t>по ул. Мира, 12 (Ду 100 мм, L=29 м)</w:t>
            </w:r>
          </w:p>
        </w:tc>
        <w:tc>
          <w:tcPr>
            <w:tcW w:w="288" w:type="pct"/>
            <w:gridSpan w:val="2"/>
            <w:shd w:val="clear" w:color="auto" w:fill="auto"/>
            <w:vAlign w:val="center"/>
            <w:hideMark/>
          </w:tcPr>
          <w:p w14:paraId="76623580"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30AB5BB3"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38E9A098"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75C2B464"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98F63FA"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1CFB4D35"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6FCDA67E"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3F79317A"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76BD8FB"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6F6FEFD8"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451296E" w14:textId="77777777" w:rsidR="0026031A" w:rsidRPr="0026031A" w:rsidRDefault="0026031A" w:rsidP="0026031A">
            <w:pPr>
              <w:jc w:val="center"/>
              <w:rPr>
                <w:sz w:val="20"/>
                <w:szCs w:val="20"/>
              </w:rPr>
            </w:pPr>
            <w:r w:rsidRPr="0026031A">
              <w:rPr>
                <w:sz w:val="14"/>
                <w:szCs w:val="14"/>
              </w:rPr>
              <w:t>0,00</w:t>
            </w:r>
          </w:p>
        </w:tc>
      </w:tr>
      <w:tr w:rsidR="005D2A30" w:rsidRPr="0026031A" w14:paraId="1823A1E6" w14:textId="77777777" w:rsidTr="00627AA0">
        <w:trPr>
          <w:trHeight w:val="20"/>
        </w:trPr>
        <w:tc>
          <w:tcPr>
            <w:tcW w:w="373" w:type="pct"/>
            <w:shd w:val="clear" w:color="auto" w:fill="auto"/>
            <w:vAlign w:val="center"/>
            <w:hideMark/>
          </w:tcPr>
          <w:p w14:paraId="6455E8D1" w14:textId="77777777" w:rsidR="0026031A" w:rsidRPr="0026031A" w:rsidRDefault="0026031A" w:rsidP="0026031A">
            <w:pPr>
              <w:jc w:val="center"/>
              <w:rPr>
                <w:color w:val="000000"/>
                <w:sz w:val="14"/>
                <w:szCs w:val="14"/>
              </w:rPr>
            </w:pPr>
            <w:r w:rsidRPr="0026031A">
              <w:rPr>
                <w:color w:val="000000"/>
                <w:sz w:val="14"/>
                <w:szCs w:val="14"/>
              </w:rPr>
              <w:t>3.1.9</w:t>
            </w:r>
          </w:p>
        </w:tc>
        <w:tc>
          <w:tcPr>
            <w:tcW w:w="892" w:type="pct"/>
            <w:gridSpan w:val="2"/>
            <w:shd w:val="clear" w:color="auto" w:fill="auto"/>
            <w:vAlign w:val="center"/>
            <w:hideMark/>
          </w:tcPr>
          <w:p w14:paraId="4ED1878C"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ТВ-22.2 </w:t>
            </w:r>
            <w:r w:rsidRPr="0026031A">
              <w:rPr>
                <w:color w:val="000000"/>
                <w:sz w:val="14"/>
                <w:szCs w:val="14"/>
              </w:rPr>
              <w:br/>
              <w:t xml:space="preserve">в районе ул. Юбилейная до ТВ-23 в районе ул. Радищева (Ду150 мм, Ду300 мм, </w:t>
            </w:r>
            <w:r w:rsidRPr="0026031A">
              <w:rPr>
                <w:color w:val="000000"/>
                <w:sz w:val="14"/>
                <w:szCs w:val="14"/>
              </w:rPr>
              <w:br/>
              <w:t>L=1292 м)</w:t>
            </w:r>
          </w:p>
        </w:tc>
        <w:tc>
          <w:tcPr>
            <w:tcW w:w="288" w:type="pct"/>
            <w:gridSpan w:val="2"/>
            <w:shd w:val="clear" w:color="auto" w:fill="auto"/>
            <w:vAlign w:val="center"/>
            <w:hideMark/>
          </w:tcPr>
          <w:p w14:paraId="5749D5BB"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469958E6"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03F453F6"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F45C721"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2F510C2"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4E90BF2A"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22027C2F"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5462ED51"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723718E2"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46C29BD9"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2E1B684" w14:textId="77777777" w:rsidR="0026031A" w:rsidRPr="0026031A" w:rsidRDefault="0026031A" w:rsidP="0026031A">
            <w:pPr>
              <w:jc w:val="center"/>
              <w:rPr>
                <w:sz w:val="20"/>
                <w:szCs w:val="20"/>
              </w:rPr>
            </w:pPr>
            <w:r w:rsidRPr="0026031A">
              <w:rPr>
                <w:sz w:val="14"/>
                <w:szCs w:val="14"/>
              </w:rPr>
              <w:t>0,00</w:t>
            </w:r>
          </w:p>
        </w:tc>
      </w:tr>
      <w:tr w:rsidR="005D2A30" w:rsidRPr="0026031A" w14:paraId="077EFF44" w14:textId="77777777" w:rsidTr="00627AA0">
        <w:trPr>
          <w:trHeight w:val="20"/>
        </w:trPr>
        <w:tc>
          <w:tcPr>
            <w:tcW w:w="373" w:type="pct"/>
            <w:shd w:val="clear" w:color="auto" w:fill="auto"/>
            <w:vAlign w:val="center"/>
            <w:hideMark/>
          </w:tcPr>
          <w:p w14:paraId="2A06B405" w14:textId="77777777" w:rsidR="0026031A" w:rsidRPr="0026031A" w:rsidRDefault="0026031A" w:rsidP="0026031A">
            <w:pPr>
              <w:jc w:val="center"/>
              <w:rPr>
                <w:color w:val="000000"/>
                <w:sz w:val="14"/>
                <w:szCs w:val="14"/>
              </w:rPr>
            </w:pPr>
            <w:r w:rsidRPr="0026031A">
              <w:rPr>
                <w:color w:val="000000"/>
                <w:sz w:val="14"/>
                <w:szCs w:val="14"/>
              </w:rPr>
              <w:t>3.1.10</w:t>
            </w:r>
          </w:p>
        </w:tc>
        <w:tc>
          <w:tcPr>
            <w:tcW w:w="892" w:type="pct"/>
            <w:gridSpan w:val="2"/>
            <w:shd w:val="clear" w:color="auto" w:fill="auto"/>
            <w:vAlign w:val="center"/>
            <w:hideMark/>
          </w:tcPr>
          <w:p w14:paraId="5E34F7E2"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котельной №2 до дома, 24а по ул. Междуреченская и до дома 18 по ул. Мира (Ду50 мм, Ду100 мм, </w:t>
            </w:r>
            <w:r w:rsidRPr="0026031A">
              <w:rPr>
                <w:color w:val="000000"/>
                <w:sz w:val="14"/>
                <w:szCs w:val="14"/>
              </w:rPr>
              <w:br/>
              <w:t>Ду200 мм L=1489 м)</w:t>
            </w:r>
          </w:p>
        </w:tc>
        <w:tc>
          <w:tcPr>
            <w:tcW w:w="288" w:type="pct"/>
            <w:gridSpan w:val="2"/>
            <w:shd w:val="clear" w:color="auto" w:fill="auto"/>
            <w:vAlign w:val="center"/>
            <w:hideMark/>
          </w:tcPr>
          <w:p w14:paraId="311691AA"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49DEE433"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06E55046"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26453571"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82009BD"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102281C3"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16D8D11C"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16DAECA7"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7B56F19"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36740745"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1C47BF34" w14:textId="77777777" w:rsidR="0026031A" w:rsidRPr="0026031A" w:rsidRDefault="0026031A" w:rsidP="0026031A">
            <w:pPr>
              <w:jc w:val="center"/>
              <w:rPr>
                <w:sz w:val="20"/>
                <w:szCs w:val="20"/>
              </w:rPr>
            </w:pPr>
            <w:r w:rsidRPr="0026031A">
              <w:rPr>
                <w:sz w:val="14"/>
                <w:szCs w:val="14"/>
              </w:rPr>
              <w:t>0,00</w:t>
            </w:r>
          </w:p>
        </w:tc>
      </w:tr>
      <w:tr w:rsidR="005D2A30" w:rsidRPr="0026031A" w14:paraId="2A29DE60" w14:textId="77777777" w:rsidTr="00627AA0">
        <w:trPr>
          <w:trHeight w:val="20"/>
        </w:trPr>
        <w:tc>
          <w:tcPr>
            <w:tcW w:w="373" w:type="pct"/>
            <w:shd w:val="clear" w:color="auto" w:fill="auto"/>
            <w:vAlign w:val="center"/>
            <w:hideMark/>
          </w:tcPr>
          <w:p w14:paraId="2E139138" w14:textId="77777777" w:rsidR="0026031A" w:rsidRPr="0026031A" w:rsidRDefault="0026031A" w:rsidP="0026031A">
            <w:pPr>
              <w:jc w:val="center"/>
              <w:rPr>
                <w:color w:val="000000"/>
                <w:sz w:val="14"/>
                <w:szCs w:val="14"/>
              </w:rPr>
            </w:pPr>
            <w:r w:rsidRPr="0026031A">
              <w:rPr>
                <w:color w:val="000000"/>
                <w:sz w:val="14"/>
                <w:szCs w:val="14"/>
              </w:rPr>
              <w:t>3.1.11</w:t>
            </w:r>
          </w:p>
        </w:tc>
        <w:tc>
          <w:tcPr>
            <w:tcW w:w="892" w:type="pct"/>
            <w:gridSpan w:val="2"/>
            <w:shd w:val="clear" w:color="auto" w:fill="auto"/>
            <w:vAlign w:val="center"/>
            <w:hideMark/>
          </w:tcPr>
          <w:p w14:paraId="3FB6F00E"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от ТК-14 до ТВ-22.3 с отпайками к д.10, 11, 12, 13, 14, 15 по ул. Тепличная, от ТВ-22.2 доТВ-22.3, от ТВ-22.3 до ТВ-19 с отпайками к домам 1, 2, по ул. Юбилейная, к д.7, 10 по ул. Звеньевая (Ду100 мм, L=900 м)</w:t>
            </w:r>
          </w:p>
        </w:tc>
        <w:tc>
          <w:tcPr>
            <w:tcW w:w="288" w:type="pct"/>
            <w:gridSpan w:val="2"/>
            <w:shd w:val="clear" w:color="auto" w:fill="auto"/>
            <w:vAlign w:val="center"/>
            <w:hideMark/>
          </w:tcPr>
          <w:p w14:paraId="68241356" w14:textId="77777777" w:rsidR="0026031A" w:rsidRPr="0026031A" w:rsidRDefault="0026031A" w:rsidP="0026031A">
            <w:pPr>
              <w:jc w:val="center"/>
              <w:rPr>
                <w:sz w:val="14"/>
                <w:szCs w:val="14"/>
              </w:rPr>
            </w:pPr>
            <w:r w:rsidRPr="0026031A">
              <w:rPr>
                <w:sz w:val="14"/>
                <w:szCs w:val="14"/>
              </w:rPr>
              <w:t>104,58</w:t>
            </w:r>
          </w:p>
        </w:tc>
        <w:tc>
          <w:tcPr>
            <w:tcW w:w="296" w:type="pct"/>
            <w:gridSpan w:val="2"/>
            <w:shd w:val="clear" w:color="auto" w:fill="auto"/>
            <w:vAlign w:val="center"/>
            <w:hideMark/>
          </w:tcPr>
          <w:p w14:paraId="4B06CAAB"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E99E8B2"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5180E80E"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5953306F"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6775F9DF"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3FFE14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7A71ADD7"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7626FD86"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50D8F796"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2E9F23B7" w14:textId="77777777" w:rsidR="0026031A" w:rsidRPr="0026031A" w:rsidRDefault="0026031A" w:rsidP="0026031A">
            <w:pPr>
              <w:jc w:val="center"/>
              <w:rPr>
                <w:sz w:val="20"/>
                <w:szCs w:val="20"/>
              </w:rPr>
            </w:pPr>
            <w:r w:rsidRPr="0026031A">
              <w:rPr>
                <w:sz w:val="14"/>
                <w:szCs w:val="14"/>
              </w:rPr>
              <w:t>0,00</w:t>
            </w:r>
          </w:p>
        </w:tc>
      </w:tr>
      <w:tr w:rsidR="005D2A30" w:rsidRPr="0026031A" w14:paraId="747C919A" w14:textId="77777777" w:rsidTr="00627AA0">
        <w:trPr>
          <w:trHeight w:val="20"/>
        </w:trPr>
        <w:tc>
          <w:tcPr>
            <w:tcW w:w="373" w:type="pct"/>
            <w:shd w:val="clear" w:color="auto" w:fill="auto"/>
            <w:vAlign w:val="center"/>
            <w:hideMark/>
          </w:tcPr>
          <w:p w14:paraId="2344D9E0" w14:textId="77777777" w:rsidR="0026031A" w:rsidRPr="0026031A" w:rsidRDefault="0026031A" w:rsidP="0026031A">
            <w:pPr>
              <w:jc w:val="center"/>
              <w:rPr>
                <w:color w:val="000000"/>
                <w:sz w:val="14"/>
                <w:szCs w:val="14"/>
              </w:rPr>
            </w:pPr>
            <w:r w:rsidRPr="0026031A">
              <w:rPr>
                <w:color w:val="000000"/>
                <w:sz w:val="14"/>
                <w:szCs w:val="14"/>
              </w:rPr>
              <w:t>3.1.12</w:t>
            </w:r>
          </w:p>
        </w:tc>
        <w:tc>
          <w:tcPr>
            <w:tcW w:w="892" w:type="pct"/>
            <w:gridSpan w:val="2"/>
            <w:shd w:val="clear" w:color="auto" w:fill="auto"/>
            <w:vAlign w:val="center"/>
            <w:hideMark/>
          </w:tcPr>
          <w:p w14:paraId="2367276A"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котельной №25 до ул. Мира, 7а (Ду150, 300 мм, </w:t>
            </w:r>
            <w:r w:rsidRPr="0026031A">
              <w:rPr>
                <w:color w:val="000000"/>
                <w:sz w:val="14"/>
                <w:szCs w:val="14"/>
              </w:rPr>
              <w:br/>
              <w:t>L=1131 м)</w:t>
            </w:r>
          </w:p>
        </w:tc>
        <w:tc>
          <w:tcPr>
            <w:tcW w:w="288" w:type="pct"/>
            <w:gridSpan w:val="2"/>
            <w:shd w:val="clear" w:color="auto" w:fill="auto"/>
            <w:vAlign w:val="center"/>
            <w:hideMark/>
          </w:tcPr>
          <w:p w14:paraId="475FDA76"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434CA93F"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F05C18E"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ADF6576"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774449E3"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11D38A7F"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B74D58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C302FAC"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FA1CA19"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CD32183"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AB95EF4" w14:textId="77777777" w:rsidR="0026031A" w:rsidRPr="0026031A" w:rsidRDefault="0026031A" w:rsidP="0026031A">
            <w:pPr>
              <w:jc w:val="center"/>
              <w:rPr>
                <w:sz w:val="20"/>
                <w:szCs w:val="20"/>
              </w:rPr>
            </w:pPr>
            <w:r w:rsidRPr="0026031A">
              <w:rPr>
                <w:sz w:val="14"/>
                <w:szCs w:val="14"/>
              </w:rPr>
              <w:t>0,00</w:t>
            </w:r>
          </w:p>
        </w:tc>
      </w:tr>
      <w:tr w:rsidR="005D2A30" w:rsidRPr="0026031A" w14:paraId="4D804F94" w14:textId="77777777" w:rsidTr="00627AA0">
        <w:trPr>
          <w:trHeight w:val="20"/>
        </w:trPr>
        <w:tc>
          <w:tcPr>
            <w:tcW w:w="373" w:type="pct"/>
            <w:shd w:val="clear" w:color="auto" w:fill="auto"/>
            <w:vAlign w:val="center"/>
            <w:hideMark/>
          </w:tcPr>
          <w:p w14:paraId="69EAAE6A" w14:textId="77777777" w:rsidR="0026031A" w:rsidRPr="0026031A" w:rsidRDefault="0026031A" w:rsidP="0026031A">
            <w:pPr>
              <w:jc w:val="center"/>
              <w:rPr>
                <w:color w:val="000000"/>
                <w:sz w:val="14"/>
                <w:szCs w:val="14"/>
              </w:rPr>
            </w:pPr>
            <w:r w:rsidRPr="0026031A">
              <w:rPr>
                <w:color w:val="000000"/>
                <w:sz w:val="14"/>
                <w:szCs w:val="14"/>
              </w:rPr>
              <w:t>3.1.13</w:t>
            </w:r>
          </w:p>
        </w:tc>
        <w:tc>
          <w:tcPr>
            <w:tcW w:w="892" w:type="pct"/>
            <w:gridSpan w:val="2"/>
            <w:shd w:val="clear" w:color="auto" w:fill="auto"/>
            <w:vAlign w:val="center"/>
            <w:hideMark/>
          </w:tcPr>
          <w:p w14:paraId="6B3200E1"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от котельной №2 до домов 1 и 1б по ул. Мира (Ду50, 80, 100, 125 мм, L=333 м)</w:t>
            </w:r>
          </w:p>
        </w:tc>
        <w:tc>
          <w:tcPr>
            <w:tcW w:w="288" w:type="pct"/>
            <w:gridSpan w:val="2"/>
            <w:shd w:val="clear" w:color="auto" w:fill="auto"/>
            <w:vAlign w:val="center"/>
            <w:hideMark/>
          </w:tcPr>
          <w:p w14:paraId="7858B8E9"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7EBAC88A"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EAC46C0"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12230DE4"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5D8AB02"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44255AFF"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6820B85C"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A4D8573"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1B05796D"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3C100C9C"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EC0977C" w14:textId="77777777" w:rsidR="0026031A" w:rsidRPr="0026031A" w:rsidRDefault="0026031A" w:rsidP="0026031A">
            <w:pPr>
              <w:jc w:val="center"/>
              <w:rPr>
                <w:sz w:val="20"/>
                <w:szCs w:val="20"/>
              </w:rPr>
            </w:pPr>
            <w:r w:rsidRPr="0026031A">
              <w:rPr>
                <w:sz w:val="14"/>
                <w:szCs w:val="14"/>
              </w:rPr>
              <w:t>0,00</w:t>
            </w:r>
          </w:p>
        </w:tc>
      </w:tr>
      <w:tr w:rsidR="005D2A30" w:rsidRPr="0026031A" w14:paraId="0CB8AE38" w14:textId="77777777" w:rsidTr="00627AA0">
        <w:trPr>
          <w:trHeight w:val="20"/>
        </w:trPr>
        <w:tc>
          <w:tcPr>
            <w:tcW w:w="373" w:type="pct"/>
            <w:shd w:val="clear" w:color="auto" w:fill="auto"/>
            <w:vAlign w:val="center"/>
            <w:hideMark/>
          </w:tcPr>
          <w:p w14:paraId="4E79D14F" w14:textId="77777777" w:rsidR="0026031A" w:rsidRPr="0026031A" w:rsidRDefault="0026031A" w:rsidP="0026031A">
            <w:pPr>
              <w:jc w:val="center"/>
              <w:rPr>
                <w:color w:val="000000"/>
                <w:sz w:val="14"/>
                <w:szCs w:val="14"/>
              </w:rPr>
            </w:pPr>
            <w:r w:rsidRPr="0026031A">
              <w:rPr>
                <w:color w:val="000000"/>
                <w:sz w:val="14"/>
                <w:szCs w:val="14"/>
              </w:rPr>
              <w:t>3.1.14</w:t>
            </w:r>
          </w:p>
        </w:tc>
        <w:tc>
          <w:tcPr>
            <w:tcW w:w="892" w:type="pct"/>
            <w:gridSpan w:val="2"/>
            <w:shd w:val="clear" w:color="auto" w:fill="auto"/>
            <w:vAlign w:val="center"/>
            <w:hideMark/>
          </w:tcPr>
          <w:p w14:paraId="325F96CC"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котельной №25 до интерната №35 по </w:t>
            </w:r>
            <w:r w:rsidRPr="0026031A">
              <w:rPr>
                <w:color w:val="000000"/>
                <w:sz w:val="14"/>
                <w:szCs w:val="14"/>
              </w:rPr>
              <w:br/>
              <w:t>ул. Мира, 22 и до дома №1 по ул. Кадровая (Ду59, 100, 200 мм, L=2387 м)</w:t>
            </w:r>
          </w:p>
        </w:tc>
        <w:tc>
          <w:tcPr>
            <w:tcW w:w="288" w:type="pct"/>
            <w:gridSpan w:val="2"/>
            <w:shd w:val="clear" w:color="auto" w:fill="auto"/>
            <w:vAlign w:val="center"/>
            <w:hideMark/>
          </w:tcPr>
          <w:p w14:paraId="1828D472"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716AE610"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2D08ED0C"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A7ABB4D"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1705FEC"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2F1CD09B"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F7B850D"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0AC2D26"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84CD429"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673FC11"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A99E37A" w14:textId="77777777" w:rsidR="0026031A" w:rsidRPr="0026031A" w:rsidRDefault="0026031A" w:rsidP="0026031A">
            <w:pPr>
              <w:jc w:val="center"/>
              <w:rPr>
                <w:sz w:val="20"/>
                <w:szCs w:val="20"/>
              </w:rPr>
            </w:pPr>
            <w:r w:rsidRPr="0026031A">
              <w:rPr>
                <w:sz w:val="14"/>
                <w:szCs w:val="14"/>
              </w:rPr>
              <w:t>0,00</w:t>
            </w:r>
          </w:p>
        </w:tc>
      </w:tr>
      <w:tr w:rsidR="005D2A30" w:rsidRPr="0026031A" w14:paraId="658160EF" w14:textId="77777777" w:rsidTr="00627AA0">
        <w:trPr>
          <w:trHeight w:val="20"/>
        </w:trPr>
        <w:tc>
          <w:tcPr>
            <w:tcW w:w="373" w:type="pct"/>
            <w:shd w:val="clear" w:color="auto" w:fill="auto"/>
            <w:vAlign w:val="center"/>
            <w:hideMark/>
          </w:tcPr>
          <w:p w14:paraId="2400473A" w14:textId="77777777" w:rsidR="0026031A" w:rsidRPr="0026031A" w:rsidRDefault="0026031A" w:rsidP="0026031A">
            <w:pPr>
              <w:jc w:val="center"/>
              <w:rPr>
                <w:color w:val="000000"/>
                <w:sz w:val="14"/>
                <w:szCs w:val="14"/>
              </w:rPr>
            </w:pPr>
            <w:r w:rsidRPr="0026031A">
              <w:rPr>
                <w:color w:val="000000"/>
                <w:sz w:val="14"/>
                <w:szCs w:val="14"/>
              </w:rPr>
              <w:t>3.1.15</w:t>
            </w:r>
          </w:p>
        </w:tc>
        <w:tc>
          <w:tcPr>
            <w:tcW w:w="892" w:type="pct"/>
            <w:gridSpan w:val="2"/>
            <w:shd w:val="clear" w:color="auto" w:fill="auto"/>
            <w:vAlign w:val="center"/>
            <w:hideMark/>
          </w:tcPr>
          <w:p w14:paraId="39B94E58"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ТВ-10 до ТВ-22.2 с отпайками к домам 3, 4, 5, 6, 7,8, 9, 10, 11 по </w:t>
            </w:r>
            <w:r w:rsidRPr="0026031A">
              <w:rPr>
                <w:color w:val="000000"/>
                <w:sz w:val="14"/>
                <w:szCs w:val="14"/>
              </w:rPr>
              <w:br w:type="page"/>
              <w:t>ул. Юбилейная (Ду80 мм, L=448 м)</w:t>
            </w:r>
            <w:r w:rsidRPr="0026031A">
              <w:rPr>
                <w:color w:val="000000"/>
                <w:sz w:val="14"/>
                <w:szCs w:val="14"/>
              </w:rPr>
              <w:br w:type="page"/>
            </w:r>
          </w:p>
        </w:tc>
        <w:tc>
          <w:tcPr>
            <w:tcW w:w="288" w:type="pct"/>
            <w:gridSpan w:val="2"/>
            <w:shd w:val="clear" w:color="auto" w:fill="auto"/>
            <w:vAlign w:val="center"/>
            <w:hideMark/>
          </w:tcPr>
          <w:p w14:paraId="14FF4A62" w14:textId="77777777" w:rsidR="0026031A" w:rsidRPr="0026031A" w:rsidRDefault="0026031A" w:rsidP="0026031A">
            <w:pPr>
              <w:jc w:val="center"/>
              <w:rPr>
                <w:sz w:val="14"/>
                <w:szCs w:val="14"/>
              </w:rPr>
            </w:pPr>
            <w:r w:rsidRPr="0026031A">
              <w:rPr>
                <w:sz w:val="14"/>
                <w:szCs w:val="14"/>
              </w:rPr>
              <w:t>52,42</w:t>
            </w:r>
          </w:p>
        </w:tc>
        <w:tc>
          <w:tcPr>
            <w:tcW w:w="296" w:type="pct"/>
            <w:gridSpan w:val="2"/>
            <w:shd w:val="clear" w:color="auto" w:fill="auto"/>
            <w:vAlign w:val="center"/>
            <w:hideMark/>
          </w:tcPr>
          <w:p w14:paraId="20D53EDC"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2FD94CAC"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3E5F38A7"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60D3429"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2396EC67"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6FF7E748"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1470BA62"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43AAF394"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104F5487"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E6A77C3" w14:textId="77777777" w:rsidR="0026031A" w:rsidRPr="0026031A" w:rsidRDefault="0026031A" w:rsidP="0026031A">
            <w:pPr>
              <w:jc w:val="center"/>
              <w:rPr>
                <w:sz w:val="20"/>
                <w:szCs w:val="20"/>
              </w:rPr>
            </w:pPr>
            <w:r w:rsidRPr="0026031A">
              <w:rPr>
                <w:sz w:val="14"/>
                <w:szCs w:val="14"/>
              </w:rPr>
              <w:t>0,00</w:t>
            </w:r>
          </w:p>
        </w:tc>
      </w:tr>
      <w:tr w:rsidR="005D2A30" w:rsidRPr="0026031A" w14:paraId="531B3C1E" w14:textId="77777777" w:rsidTr="00627AA0">
        <w:trPr>
          <w:trHeight w:val="20"/>
        </w:trPr>
        <w:tc>
          <w:tcPr>
            <w:tcW w:w="373" w:type="pct"/>
            <w:shd w:val="clear" w:color="auto" w:fill="auto"/>
            <w:vAlign w:val="center"/>
            <w:hideMark/>
          </w:tcPr>
          <w:p w14:paraId="2F709CA6" w14:textId="77777777" w:rsidR="0026031A" w:rsidRPr="0026031A" w:rsidRDefault="0026031A" w:rsidP="0026031A">
            <w:pPr>
              <w:jc w:val="center"/>
              <w:rPr>
                <w:color w:val="000000"/>
                <w:sz w:val="14"/>
                <w:szCs w:val="14"/>
              </w:rPr>
            </w:pPr>
            <w:r w:rsidRPr="0026031A">
              <w:rPr>
                <w:color w:val="000000"/>
                <w:sz w:val="14"/>
                <w:szCs w:val="14"/>
              </w:rPr>
              <w:t>3.1.16</w:t>
            </w:r>
          </w:p>
        </w:tc>
        <w:tc>
          <w:tcPr>
            <w:tcW w:w="892" w:type="pct"/>
            <w:gridSpan w:val="2"/>
            <w:shd w:val="clear" w:color="auto" w:fill="auto"/>
            <w:vAlign w:val="center"/>
            <w:hideMark/>
          </w:tcPr>
          <w:p w14:paraId="0E364E65" w14:textId="77777777" w:rsidR="0026031A" w:rsidRPr="0026031A" w:rsidRDefault="0026031A" w:rsidP="0026031A">
            <w:pPr>
              <w:jc w:val="center"/>
              <w:rPr>
                <w:color w:val="000000"/>
                <w:sz w:val="14"/>
                <w:szCs w:val="14"/>
              </w:rPr>
            </w:pPr>
            <w:r w:rsidRPr="0026031A">
              <w:rPr>
                <w:color w:val="000000"/>
                <w:sz w:val="14"/>
                <w:szCs w:val="14"/>
              </w:rPr>
              <w:t>Секционирующая камера СК-2</w:t>
            </w:r>
          </w:p>
        </w:tc>
        <w:tc>
          <w:tcPr>
            <w:tcW w:w="288" w:type="pct"/>
            <w:gridSpan w:val="2"/>
            <w:shd w:val="clear" w:color="auto" w:fill="auto"/>
            <w:vAlign w:val="center"/>
            <w:hideMark/>
          </w:tcPr>
          <w:p w14:paraId="546A341C" w14:textId="77777777" w:rsidR="0026031A" w:rsidRPr="0026031A" w:rsidRDefault="0026031A" w:rsidP="0026031A">
            <w:pPr>
              <w:jc w:val="center"/>
              <w:rPr>
                <w:sz w:val="14"/>
                <w:szCs w:val="14"/>
              </w:rPr>
            </w:pPr>
            <w:r w:rsidRPr="0026031A">
              <w:rPr>
                <w:sz w:val="14"/>
                <w:szCs w:val="14"/>
              </w:rPr>
              <w:t>16,95</w:t>
            </w:r>
          </w:p>
        </w:tc>
        <w:tc>
          <w:tcPr>
            <w:tcW w:w="296" w:type="pct"/>
            <w:gridSpan w:val="2"/>
            <w:shd w:val="clear" w:color="auto" w:fill="auto"/>
            <w:vAlign w:val="center"/>
            <w:hideMark/>
          </w:tcPr>
          <w:p w14:paraId="095DF197"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7409D20B"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37CBE5EF"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2440D812"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66ADE0A3"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78FAC99"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1DDD4C31"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4DC0A8C6"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73179DE0"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C10946E" w14:textId="77777777" w:rsidR="0026031A" w:rsidRPr="0026031A" w:rsidRDefault="0026031A" w:rsidP="0026031A">
            <w:pPr>
              <w:jc w:val="center"/>
              <w:rPr>
                <w:sz w:val="20"/>
                <w:szCs w:val="20"/>
              </w:rPr>
            </w:pPr>
            <w:r w:rsidRPr="0026031A">
              <w:rPr>
                <w:sz w:val="14"/>
                <w:szCs w:val="14"/>
              </w:rPr>
              <w:t>0,00</w:t>
            </w:r>
          </w:p>
        </w:tc>
      </w:tr>
      <w:tr w:rsidR="005D2A30" w:rsidRPr="0026031A" w14:paraId="2BA7EE34" w14:textId="77777777" w:rsidTr="00627AA0">
        <w:trPr>
          <w:trHeight w:val="20"/>
        </w:trPr>
        <w:tc>
          <w:tcPr>
            <w:tcW w:w="373" w:type="pct"/>
            <w:shd w:val="clear" w:color="auto" w:fill="auto"/>
            <w:vAlign w:val="center"/>
            <w:hideMark/>
          </w:tcPr>
          <w:p w14:paraId="56DE23FD" w14:textId="77777777" w:rsidR="0026031A" w:rsidRPr="0026031A" w:rsidRDefault="0026031A" w:rsidP="0026031A">
            <w:pPr>
              <w:jc w:val="center"/>
              <w:rPr>
                <w:color w:val="000000"/>
                <w:sz w:val="14"/>
                <w:szCs w:val="14"/>
              </w:rPr>
            </w:pPr>
            <w:r w:rsidRPr="0026031A">
              <w:rPr>
                <w:color w:val="000000"/>
                <w:sz w:val="14"/>
                <w:szCs w:val="14"/>
              </w:rPr>
              <w:t>3.1.17</w:t>
            </w:r>
          </w:p>
        </w:tc>
        <w:tc>
          <w:tcPr>
            <w:tcW w:w="892" w:type="pct"/>
            <w:gridSpan w:val="2"/>
            <w:shd w:val="clear" w:color="auto" w:fill="auto"/>
            <w:vAlign w:val="center"/>
            <w:hideMark/>
          </w:tcPr>
          <w:p w14:paraId="231779A1"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ТВ-25.2 в районе пер. Химический 3-й до ТК-24.1 в районе ул. Крестьянская, от ТК-24 в 102 метрах от ТК-24.1 до ТВ-33 в районе пер. Крестьянского, до ТК-28 в районе ул. Карьерная с отпайками (Ду250 мм, </w:t>
            </w:r>
            <w:r w:rsidRPr="0026031A">
              <w:rPr>
                <w:color w:val="000000"/>
                <w:sz w:val="14"/>
                <w:szCs w:val="14"/>
              </w:rPr>
              <w:br/>
              <w:t>L=2065 м)</w:t>
            </w:r>
          </w:p>
        </w:tc>
        <w:tc>
          <w:tcPr>
            <w:tcW w:w="288" w:type="pct"/>
            <w:gridSpan w:val="2"/>
            <w:shd w:val="clear" w:color="auto" w:fill="auto"/>
            <w:vAlign w:val="center"/>
            <w:hideMark/>
          </w:tcPr>
          <w:p w14:paraId="56A1CB5C"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18037944"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84FEE4F"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0D7626EB"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08BFAD29"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3C62C2AE"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3D35D4F"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EAF8035"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3DD6494C"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60C6AC7E"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0D44D58" w14:textId="77777777" w:rsidR="0026031A" w:rsidRPr="0026031A" w:rsidRDefault="0026031A" w:rsidP="0026031A">
            <w:pPr>
              <w:jc w:val="center"/>
              <w:rPr>
                <w:sz w:val="20"/>
                <w:szCs w:val="20"/>
              </w:rPr>
            </w:pPr>
            <w:r w:rsidRPr="0026031A">
              <w:rPr>
                <w:sz w:val="14"/>
                <w:szCs w:val="14"/>
              </w:rPr>
              <w:t>0,00</w:t>
            </w:r>
          </w:p>
        </w:tc>
      </w:tr>
      <w:tr w:rsidR="005D2A30" w:rsidRPr="0026031A" w14:paraId="1A12F54D" w14:textId="77777777" w:rsidTr="00627AA0">
        <w:trPr>
          <w:trHeight w:val="20"/>
        </w:trPr>
        <w:tc>
          <w:tcPr>
            <w:tcW w:w="373" w:type="pct"/>
            <w:shd w:val="clear" w:color="auto" w:fill="auto"/>
            <w:vAlign w:val="center"/>
            <w:hideMark/>
          </w:tcPr>
          <w:p w14:paraId="646A146F" w14:textId="77777777" w:rsidR="0026031A" w:rsidRPr="0026031A" w:rsidRDefault="0026031A" w:rsidP="0026031A">
            <w:pPr>
              <w:jc w:val="center"/>
              <w:rPr>
                <w:color w:val="000000"/>
                <w:sz w:val="14"/>
                <w:szCs w:val="14"/>
              </w:rPr>
            </w:pPr>
            <w:r w:rsidRPr="0026031A">
              <w:rPr>
                <w:color w:val="000000"/>
                <w:sz w:val="14"/>
                <w:szCs w:val="14"/>
              </w:rPr>
              <w:t>3.1.18</w:t>
            </w:r>
          </w:p>
        </w:tc>
        <w:tc>
          <w:tcPr>
            <w:tcW w:w="892" w:type="pct"/>
            <w:gridSpan w:val="2"/>
            <w:shd w:val="clear" w:color="auto" w:fill="auto"/>
            <w:vAlign w:val="center"/>
            <w:hideMark/>
          </w:tcPr>
          <w:p w14:paraId="549ED478"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от котельной №25 до ТВ-22.1 с отпайкой к дому РЭС УО (Ду300 мм, L=231 м)</w:t>
            </w:r>
          </w:p>
        </w:tc>
        <w:tc>
          <w:tcPr>
            <w:tcW w:w="288" w:type="pct"/>
            <w:gridSpan w:val="2"/>
            <w:shd w:val="clear" w:color="auto" w:fill="auto"/>
            <w:vAlign w:val="center"/>
            <w:hideMark/>
          </w:tcPr>
          <w:p w14:paraId="6C49D9E1"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68388838"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BCEB35E"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23C413FD"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43F8789"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043F5635"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CDAF50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6F6520D"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72B68E04"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607332BA"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E6DEC67" w14:textId="77777777" w:rsidR="0026031A" w:rsidRPr="0026031A" w:rsidRDefault="0026031A" w:rsidP="0026031A">
            <w:pPr>
              <w:jc w:val="center"/>
              <w:rPr>
                <w:sz w:val="20"/>
                <w:szCs w:val="20"/>
              </w:rPr>
            </w:pPr>
            <w:r w:rsidRPr="0026031A">
              <w:rPr>
                <w:sz w:val="14"/>
                <w:szCs w:val="14"/>
              </w:rPr>
              <w:t>0,00</w:t>
            </w:r>
          </w:p>
        </w:tc>
      </w:tr>
      <w:tr w:rsidR="005D2A30" w:rsidRPr="0026031A" w14:paraId="56ADDCD8" w14:textId="77777777" w:rsidTr="00627AA0">
        <w:trPr>
          <w:trHeight w:val="20"/>
        </w:trPr>
        <w:tc>
          <w:tcPr>
            <w:tcW w:w="373" w:type="pct"/>
            <w:shd w:val="clear" w:color="auto" w:fill="auto"/>
            <w:vAlign w:val="center"/>
            <w:hideMark/>
          </w:tcPr>
          <w:p w14:paraId="64594231" w14:textId="77777777" w:rsidR="0026031A" w:rsidRPr="0026031A" w:rsidRDefault="0026031A" w:rsidP="0026031A">
            <w:pPr>
              <w:jc w:val="center"/>
              <w:rPr>
                <w:color w:val="000000"/>
                <w:sz w:val="14"/>
                <w:szCs w:val="14"/>
              </w:rPr>
            </w:pPr>
            <w:r w:rsidRPr="0026031A">
              <w:rPr>
                <w:color w:val="000000"/>
                <w:sz w:val="14"/>
                <w:szCs w:val="14"/>
              </w:rPr>
              <w:t>3.1.19</w:t>
            </w:r>
          </w:p>
        </w:tc>
        <w:tc>
          <w:tcPr>
            <w:tcW w:w="892" w:type="pct"/>
            <w:gridSpan w:val="2"/>
            <w:shd w:val="clear" w:color="auto" w:fill="auto"/>
            <w:vAlign w:val="center"/>
            <w:hideMark/>
          </w:tcPr>
          <w:p w14:paraId="4F4D4CFB"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г. Анжеро-Судженск (Ду40, 150, 200 мм, L=2930 м)</w:t>
            </w:r>
          </w:p>
        </w:tc>
        <w:tc>
          <w:tcPr>
            <w:tcW w:w="288" w:type="pct"/>
            <w:gridSpan w:val="2"/>
            <w:shd w:val="clear" w:color="auto" w:fill="auto"/>
            <w:vAlign w:val="center"/>
            <w:hideMark/>
          </w:tcPr>
          <w:p w14:paraId="638F2AB3"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0665F5F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109AA00A"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16FA4ACB"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1B141934"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6D178FFE"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BFBF4A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BE50AAC"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CD7532F"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5B9EFEB9"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7D9EF870" w14:textId="77777777" w:rsidR="0026031A" w:rsidRPr="0026031A" w:rsidRDefault="0026031A" w:rsidP="0026031A">
            <w:pPr>
              <w:jc w:val="center"/>
              <w:rPr>
                <w:sz w:val="20"/>
                <w:szCs w:val="20"/>
              </w:rPr>
            </w:pPr>
            <w:r w:rsidRPr="0026031A">
              <w:rPr>
                <w:sz w:val="14"/>
                <w:szCs w:val="14"/>
              </w:rPr>
              <w:t>0,00</w:t>
            </w:r>
          </w:p>
        </w:tc>
      </w:tr>
      <w:tr w:rsidR="005D2A30" w:rsidRPr="0026031A" w14:paraId="7EE38AB0" w14:textId="77777777" w:rsidTr="00627AA0">
        <w:trPr>
          <w:trHeight w:val="20"/>
        </w:trPr>
        <w:tc>
          <w:tcPr>
            <w:tcW w:w="373" w:type="pct"/>
            <w:shd w:val="clear" w:color="auto" w:fill="auto"/>
            <w:vAlign w:val="center"/>
            <w:hideMark/>
          </w:tcPr>
          <w:p w14:paraId="66FE238E" w14:textId="77777777" w:rsidR="0026031A" w:rsidRPr="0026031A" w:rsidRDefault="0026031A" w:rsidP="0026031A">
            <w:pPr>
              <w:jc w:val="center"/>
              <w:rPr>
                <w:color w:val="000000"/>
                <w:sz w:val="14"/>
                <w:szCs w:val="14"/>
              </w:rPr>
            </w:pPr>
            <w:r w:rsidRPr="0026031A">
              <w:rPr>
                <w:color w:val="000000"/>
                <w:sz w:val="14"/>
                <w:szCs w:val="14"/>
              </w:rPr>
              <w:t>3.1.20</w:t>
            </w:r>
          </w:p>
        </w:tc>
        <w:tc>
          <w:tcPr>
            <w:tcW w:w="892" w:type="pct"/>
            <w:gridSpan w:val="2"/>
            <w:shd w:val="clear" w:color="auto" w:fill="auto"/>
            <w:vAlign w:val="center"/>
            <w:hideMark/>
          </w:tcPr>
          <w:p w14:paraId="3EA6FDAA" w14:textId="77777777" w:rsidR="0026031A" w:rsidRPr="0026031A" w:rsidRDefault="0026031A" w:rsidP="0026031A">
            <w:pPr>
              <w:jc w:val="center"/>
              <w:rPr>
                <w:color w:val="000000"/>
                <w:sz w:val="14"/>
                <w:szCs w:val="14"/>
              </w:rPr>
            </w:pPr>
            <w:r w:rsidRPr="0026031A">
              <w:rPr>
                <w:color w:val="000000"/>
                <w:sz w:val="14"/>
                <w:szCs w:val="14"/>
              </w:rPr>
              <w:t xml:space="preserve">Реконструкция тепловой сети от ТК </w:t>
            </w:r>
            <w:r w:rsidRPr="0026031A">
              <w:rPr>
                <w:color w:val="000000"/>
                <w:sz w:val="14"/>
                <w:szCs w:val="14"/>
              </w:rPr>
              <w:br/>
              <w:t xml:space="preserve">оз. </w:t>
            </w:r>
            <w:proofErr w:type="spellStart"/>
            <w:r w:rsidRPr="0026031A">
              <w:rPr>
                <w:color w:val="000000"/>
                <w:sz w:val="14"/>
                <w:szCs w:val="14"/>
              </w:rPr>
              <w:t>Алчедат</w:t>
            </w:r>
            <w:proofErr w:type="spellEnd"/>
            <w:r w:rsidRPr="0026031A">
              <w:rPr>
                <w:color w:val="000000"/>
                <w:sz w:val="14"/>
                <w:szCs w:val="14"/>
              </w:rPr>
              <w:t xml:space="preserve"> до котельной №25 ОАО «</w:t>
            </w:r>
            <w:proofErr w:type="spellStart"/>
            <w:r w:rsidRPr="0026031A">
              <w:rPr>
                <w:color w:val="000000"/>
                <w:sz w:val="14"/>
                <w:szCs w:val="14"/>
              </w:rPr>
              <w:t>Асфарма</w:t>
            </w:r>
            <w:proofErr w:type="spellEnd"/>
            <w:r w:rsidRPr="0026031A">
              <w:rPr>
                <w:color w:val="000000"/>
                <w:sz w:val="14"/>
                <w:szCs w:val="14"/>
              </w:rPr>
              <w:t>» (Ду300 мм, L=584 м)</w:t>
            </w:r>
          </w:p>
        </w:tc>
        <w:tc>
          <w:tcPr>
            <w:tcW w:w="288" w:type="pct"/>
            <w:gridSpan w:val="2"/>
            <w:shd w:val="clear" w:color="auto" w:fill="auto"/>
            <w:vAlign w:val="center"/>
            <w:hideMark/>
          </w:tcPr>
          <w:p w14:paraId="275E3EFF"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65A3871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4D835281"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200F914"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A60426B"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19E0C7A8"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5F584821"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58D3FA7F"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573DB22D"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74E95298"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61280CA" w14:textId="77777777" w:rsidR="0026031A" w:rsidRPr="0026031A" w:rsidRDefault="0026031A" w:rsidP="0026031A">
            <w:pPr>
              <w:jc w:val="center"/>
              <w:rPr>
                <w:sz w:val="20"/>
                <w:szCs w:val="20"/>
              </w:rPr>
            </w:pPr>
            <w:r w:rsidRPr="0026031A">
              <w:rPr>
                <w:sz w:val="14"/>
                <w:szCs w:val="14"/>
              </w:rPr>
              <w:t>0,00</w:t>
            </w:r>
          </w:p>
        </w:tc>
      </w:tr>
      <w:tr w:rsidR="005D2A30" w:rsidRPr="0026031A" w14:paraId="4C3EB481" w14:textId="77777777" w:rsidTr="00627AA0">
        <w:trPr>
          <w:trHeight w:val="20"/>
        </w:trPr>
        <w:tc>
          <w:tcPr>
            <w:tcW w:w="373" w:type="pct"/>
            <w:shd w:val="clear" w:color="auto" w:fill="auto"/>
            <w:vAlign w:val="center"/>
            <w:hideMark/>
          </w:tcPr>
          <w:p w14:paraId="7A4C82D0" w14:textId="77777777" w:rsidR="0026031A" w:rsidRPr="0026031A" w:rsidRDefault="0026031A" w:rsidP="0026031A">
            <w:pPr>
              <w:jc w:val="center"/>
              <w:rPr>
                <w:color w:val="000000"/>
                <w:sz w:val="14"/>
                <w:szCs w:val="14"/>
              </w:rPr>
            </w:pPr>
            <w:r w:rsidRPr="0026031A">
              <w:rPr>
                <w:color w:val="000000"/>
                <w:sz w:val="14"/>
                <w:szCs w:val="14"/>
              </w:rPr>
              <w:t>3.1.21</w:t>
            </w:r>
          </w:p>
        </w:tc>
        <w:tc>
          <w:tcPr>
            <w:tcW w:w="892" w:type="pct"/>
            <w:gridSpan w:val="2"/>
            <w:shd w:val="clear" w:color="auto" w:fill="auto"/>
            <w:vAlign w:val="center"/>
            <w:hideMark/>
          </w:tcPr>
          <w:p w14:paraId="64434F96"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от котельной по ул. Станционная (Ду150 мм, L=542 м)</w:t>
            </w:r>
          </w:p>
        </w:tc>
        <w:tc>
          <w:tcPr>
            <w:tcW w:w="288" w:type="pct"/>
            <w:gridSpan w:val="2"/>
            <w:shd w:val="clear" w:color="auto" w:fill="auto"/>
            <w:vAlign w:val="center"/>
            <w:hideMark/>
          </w:tcPr>
          <w:p w14:paraId="0551083C"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10B59801"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2195064D"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D1F8AB1"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E189685"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40534DA6"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56D6B158"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55E6739"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11AA988D"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58AB1E75"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37BC420D" w14:textId="77777777" w:rsidR="0026031A" w:rsidRPr="0026031A" w:rsidRDefault="0026031A" w:rsidP="0026031A">
            <w:pPr>
              <w:jc w:val="center"/>
              <w:rPr>
                <w:sz w:val="20"/>
                <w:szCs w:val="20"/>
              </w:rPr>
            </w:pPr>
            <w:r w:rsidRPr="0026031A">
              <w:rPr>
                <w:sz w:val="14"/>
                <w:szCs w:val="14"/>
              </w:rPr>
              <w:t>0,00</w:t>
            </w:r>
          </w:p>
        </w:tc>
      </w:tr>
      <w:tr w:rsidR="005D2A30" w:rsidRPr="0026031A" w14:paraId="69407535" w14:textId="77777777" w:rsidTr="00627AA0">
        <w:trPr>
          <w:trHeight w:val="20"/>
        </w:trPr>
        <w:tc>
          <w:tcPr>
            <w:tcW w:w="373" w:type="pct"/>
            <w:shd w:val="clear" w:color="auto" w:fill="auto"/>
            <w:vAlign w:val="center"/>
            <w:hideMark/>
          </w:tcPr>
          <w:p w14:paraId="1C9F9328" w14:textId="77777777" w:rsidR="0026031A" w:rsidRPr="0026031A" w:rsidRDefault="0026031A" w:rsidP="0026031A">
            <w:pPr>
              <w:jc w:val="center"/>
              <w:rPr>
                <w:color w:val="000000"/>
                <w:sz w:val="14"/>
                <w:szCs w:val="14"/>
              </w:rPr>
            </w:pPr>
            <w:r w:rsidRPr="0026031A">
              <w:rPr>
                <w:color w:val="000000"/>
                <w:sz w:val="14"/>
                <w:szCs w:val="14"/>
              </w:rPr>
              <w:t>3.1.22</w:t>
            </w:r>
          </w:p>
        </w:tc>
        <w:tc>
          <w:tcPr>
            <w:tcW w:w="892" w:type="pct"/>
            <w:gridSpan w:val="2"/>
            <w:shd w:val="clear" w:color="auto" w:fill="auto"/>
            <w:vAlign w:val="center"/>
            <w:hideMark/>
          </w:tcPr>
          <w:p w14:paraId="30DD144A"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ул. Коминтерна, 10 (Ду80 мм, L=59 м)</w:t>
            </w:r>
          </w:p>
        </w:tc>
        <w:tc>
          <w:tcPr>
            <w:tcW w:w="288" w:type="pct"/>
            <w:gridSpan w:val="2"/>
            <w:shd w:val="clear" w:color="auto" w:fill="auto"/>
            <w:vAlign w:val="center"/>
            <w:hideMark/>
          </w:tcPr>
          <w:p w14:paraId="2C601B8C"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7E0D9A54"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AE68BDD"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29908729"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289DFCB3"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4FF41979"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62820482"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30F3C8FE"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137282FB"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B178E55"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41BC20BB" w14:textId="77777777" w:rsidR="0026031A" w:rsidRPr="0026031A" w:rsidRDefault="0026031A" w:rsidP="0026031A">
            <w:pPr>
              <w:jc w:val="center"/>
              <w:rPr>
                <w:sz w:val="20"/>
                <w:szCs w:val="20"/>
              </w:rPr>
            </w:pPr>
            <w:r w:rsidRPr="0026031A">
              <w:rPr>
                <w:sz w:val="14"/>
                <w:szCs w:val="14"/>
              </w:rPr>
              <w:t>0,00</w:t>
            </w:r>
          </w:p>
        </w:tc>
      </w:tr>
      <w:tr w:rsidR="005D2A30" w:rsidRPr="0026031A" w14:paraId="21A1DB36" w14:textId="77777777" w:rsidTr="00627AA0">
        <w:trPr>
          <w:trHeight w:val="20"/>
        </w:trPr>
        <w:tc>
          <w:tcPr>
            <w:tcW w:w="373" w:type="pct"/>
            <w:shd w:val="clear" w:color="auto" w:fill="auto"/>
            <w:vAlign w:val="center"/>
            <w:hideMark/>
          </w:tcPr>
          <w:p w14:paraId="68DD52D6" w14:textId="77777777" w:rsidR="0026031A" w:rsidRPr="0026031A" w:rsidRDefault="0026031A" w:rsidP="0026031A">
            <w:pPr>
              <w:jc w:val="center"/>
              <w:rPr>
                <w:color w:val="000000"/>
                <w:sz w:val="14"/>
                <w:szCs w:val="14"/>
              </w:rPr>
            </w:pPr>
            <w:r w:rsidRPr="0026031A">
              <w:rPr>
                <w:color w:val="000000"/>
                <w:sz w:val="14"/>
                <w:szCs w:val="14"/>
              </w:rPr>
              <w:t>3.1.23</w:t>
            </w:r>
          </w:p>
        </w:tc>
        <w:tc>
          <w:tcPr>
            <w:tcW w:w="892" w:type="pct"/>
            <w:gridSpan w:val="2"/>
            <w:shd w:val="clear" w:color="auto" w:fill="auto"/>
            <w:vAlign w:val="center"/>
            <w:hideMark/>
          </w:tcPr>
          <w:p w14:paraId="0DBFBAC1"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от ул. Угольная, 7, 20, 18, 16 до ул. Кутузова, 10 (Ду100 мм, L=288 м)</w:t>
            </w:r>
          </w:p>
        </w:tc>
        <w:tc>
          <w:tcPr>
            <w:tcW w:w="288" w:type="pct"/>
            <w:gridSpan w:val="2"/>
            <w:shd w:val="clear" w:color="auto" w:fill="auto"/>
            <w:vAlign w:val="center"/>
            <w:hideMark/>
          </w:tcPr>
          <w:p w14:paraId="0F6C3DE1" w14:textId="77777777" w:rsidR="0026031A" w:rsidRPr="0026031A" w:rsidRDefault="0026031A" w:rsidP="0026031A">
            <w:pPr>
              <w:jc w:val="center"/>
              <w:rPr>
                <w:sz w:val="14"/>
                <w:szCs w:val="14"/>
              </w:rPr>
            </w:pPr>
            <w:r w:rsidRPr="0026031A">
              <w:rPr>
                <w:sz w:val="14"/>
                <w:szCs w:val="14"/>
              </w:rPr>
              <w:t>52,29</w:t>
            </w:r>
          </w:p>
        </w:tc>
        <w:tc>
          <w:tcPr>
            <w:tcW w:w="296" w:type="pct"/>
            <w:gridSpan w:val="2"/>
            <w:shd w:val="clear" w:color="auto" w:fill="auto"/>
            <w:vAlign w:val="center"/>
            <w:hideMark/>
          </w:tcPr>
          <w:p w14:paraId="468EAA51"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A28CD80"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3A608CCE"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2506847E"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06159E75"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66CA95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11A89F2F"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0CEF933D"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5DF0315F"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62A2FBC7" w14:textId="77777777" w:rsidR="0026031A" w:rsidRPr="0026031A" w:rsidRDefault="0026031A" w:rsidP="0026031A">
            <w:pPr>
              <w:jc w:val="center"/>
              <w:rPr>
                <w:sz w:val="20"/>
                <w:szCs w:val="20"/>
              </w:rPr>
            </w:pPr>
            <w:r w:rsidRPr="0026031A">
              <w:rPr>
                <w:sz w:val="14"/>
                <w:szCs w:val="14"/>
              </w:rPr>
              <w:t>0,00</w:t>
            </w:r>
          </w:p>
        </w:tc>
      </w:tr>
      <w:tr w:rsidR="005D2A30" w:rsidRPr="0026031A" w14:paraId="4C84CCFF" w14:textId="77777777" w:rsidTr="00627AA0">
        <w:trPr>
          <w:trHeight w:val="20"/>
        </w:trPr>
        <w:tc>
          <w:tcPr>
            <w:tcW w:w="373" w:type="pct"/>
            <w:shd w:val="clear" w:color="auto" w:fill="auto"/>
            <w:vAlign w:val="center"/>
            <w:hideMark/>
          </w:tcPr>
          <w:p w14:paraId="596358E5" w14:textId="77777777" w:rsidR="0026031A" w:rsidRPr="0026031A" w:rsidRDefault="0026031A" w:rsidP="0026031A">
            <w:pPr>
              <w:jc w:val="center"/>
              <w:rPr>
                <w:color w:val="000000"/>
                <w:sz w:val="14"/>
                <w:szCs w:val="14"/>
              </w:rPr>
            </w:pPr>
            <w:r w:rsidRPr="0026031A">
              <w:rPr>
                <w:color w:val="000000"/>
                <w:sz w:val="14"/>
                <w:szCs w:val="14"/>
              </w:rPr>
              <w:t>3.1.24</w:t>
            </w:r>
          </w:p>
        </w:tc>
        <w:tc>
          <w:tcPr>
            <w:tcW w:w="892" w:type="pct"/>
            <w:gridSpan w:val="2"/>
            <w:shd w:val="clear" w:color="auto" w:fill="auto"/>
            <w:vAlign w:val="center"/>
            <w:hideMark/>
          </w:tcPr>
          <w:p w14:paraId="53561E75"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ул. Куйбышева, 94 (Ду50 мм, L=20 м)</w:t>
            </w:r>
          </w:p>
        </w:tc>
        <w:tc>
          <w:tcPr>
            <w:tcW w:w="288" w:type="pct"/>
            <w:gridSpan w:val="2"/>
            <w:shd w:val="clear" w:color="auto" w:fill="auto"/>
            <w:vAlign w:val="center"/>
            <w:hideMark/>
          </w:tcPr>
          <w:p w14:paraId="29DB6378" w14:textId="77777777" w:rsidR="0026031A" w:rsidRPr="0026031A" w:rsidRDefault="0026031A" w:rsidP="0026031A">
            <w:pPr>
              <w:jc w:val="center"/>
              <w:rPr>
                <w:sz w:val="14"/>
                <w:szCs w:val="14"/>
              </w:rPr>
            </w:pPr>
            <w:r w:rsidRPr="0026031A">
              <w:rPr>
                <w:sz w:val="14"/>
                <w:szCs w:val="14"/>
              </w:rPr>
              <w:t>102,88</w:t>
            </w:r>
          </w:p>
        </w:tc>
        <w:tc>
          <w:tcPr>
            <w:tcW w:w="296" w:type="pct"/>
            <w:gridSpan w:val="2"/>
            <w:shd w:val="clear" w:color="auto" w:fill="auto"/>
            <w:vAlign w:val="center"/>
            <w:hideMark/>
          </w:tcPr>
          <w:p w14:paraId="6083BAD3"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38A30E63"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26BCEB8"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5CE6521E" w14:textId="77777777" w:rsidR="0026031A" w:rsidRPr="0026031A" w:rsidRDefault="0026031A" w:rsidP="0026031A">
            <w:pPr>
              <w:jc w:val="center"/>
              <w:rPr>
                <w:sz w:val="20"/>
                <w:szCs w:val="20"/>
              </w:rPr>
            </w:pPr>
            <w:r w:rsidRPr="0026031A">
              <w:rPr>
                <w:sz w:val="14"/>
                <w:szCs w:val="14"/>
              </w:rPr>
              <w:t>0,00</w:t>
            </w:r>
          </w:p>
        </w:tc>
        <w:tc>
          <w:tcPr>
            <w:tcW w:w="587" w:type="pct"/>
            <w:shd w:val="clear" w:color="auto" w:fill="auto"/>
            <w:vAlign w:val="center"/>
            <w:hideMark/>
          </w:tcPr>
          <w:p w14:paraId="0AE92A9C"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2E1450C1"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5C6ACAC9"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07F27696"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7BBC0BBD" w14:textId="77777777" w:rsidR="0026031A" w:rsidRPr="0026031A" w:rsidRDefault="0026031A" w:rsidP="0026031A">
            <w:pPr>
              <w:jc w:val="center"/>
              <w:rPr>
                <w:sz w:val="20"/>
                <w:szCs w:val="20"/>
              </w:rPr>
            </w:pPr>
            <w:r w:rsidRPr="0026031A">
              <w:rPr>
                <w:sz w:val="14"/>
                <w:szCs w:val="14"/>
              </w:rPr>
              <w:t>0,00</w:t>
            </w:r>
          </w:p>
        </w:tc>
        <w:tc>
          <w:tcPr>
            <w:tcW w:w="349" w:type="pct"/>
            <w:shd w:val="clear" w:color="auto" w:fill="auto"/>
            <w:vAlign w:val="center"/>
            <w:hideMark/>
          </w:tcPr>
          <w:p w14:paraId="781B5B27" w14:textId="77777777" w:rsidR="0026031A" w:rsidRPr="0026031A" w:rsidRDefault="0026031A" w:rsidP="0026031A">
            <w:pPr>
              <w:jc w:val="center"/>
              <w:rPr>
                <w:sz w:val="20"/>
                <w:szCs w:val="20"/>
              </w:rPr>
            </w:pPr>
            <w:r w:rsidRPr="0026031A">
              <w:rPr>
                <w:sz w:val="14"/>
                <w:szCs w:val="14"/>
              </w:rPr>
              <w:t>0,00</w:t>
            </w:r>
          </w:p>
        </w:tc>
      </w:tr>
    </w:tbl>
    <w:p w14:paraId="1DB926C9" w14:textId="77777777" w:rsidR="0026031A" w:rsidRPr="0026031A" w:rsidRDefault="0026031A" w:rsidP="0026031A">
      <w:pPr>
        <w:rPr>
          <w:sz w:val="20"/>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9"/>
        <w:gridCol w:w="2600"/>
        <w:gridCol w:w="842"/>
        <w:gridCol w:w="862"/>
        <w:gridCol w:w="844"/>
        <w:gridCol w:w="807"/>
        <w:gridCol w:w="1019"/>
        <w:gridCol w:w="1712"/>
        <w:gridCol w:w="769"/>
        <w:gridCol w:w="807"/>
        <w:gridCol w:w="917"/>
        <w:gridCol w:w="1290"/>
        <w:gridCol w:w="1002"/>
      </w:tblGrid>
      <w:tr w:rsidR="005D2A30" w:rsidRPr="0026031A" w14:paraId="6FFAACEB" w14:textId="77777777" w:rsidTr="00627AA0">
        <w:trPr>
          <w:trHeight w:val="270"/>
        </w:trPr>
        <w:tc>
          <w:tcPr>
            <w:tcW w:w="374" w:type="pct"/>
            <w:shd w:val="clear" w:color="auto" w:fill="auto"/>
            <w:vAlign w:val="center"/>
            <w:hideMark/>
          </w:tcPr>
          <w:p w14:paraId="63119FD2" w14:textId="77777777" w:rsidR="0026031A" w:rsidRPr="0026031A" w:rsidRDefault="0026031A" w:rsidP="0026031A">
            <w:pPr>
              <w:jc w:val="center"/>
              <w:rPr>
                <w:color w:val="000000"/>
                <w:sz w:val="14"/>
                <w:szCs w:val="14"/>
              </w:rPr>
            </w:pPr>
            <w:r w:rsidRPr="0026031A">
              <w:rPr>
                <w:color w:val="000000"/>
                <w:sz w:val="14"/>
                <w:szCs w:val="14"/>
              </w:rPr>
              <w:t>1</w:t>
            </w:r>
          </w:p>
        </w:tc>
        <w:tc>
          <w:tcPr>
            <w:tcW w:w="893" w:type="pct"/>
            <w:shd w:val="clear" w:color="auto" w:fill="auto"/>
            <w:vAlign w:val="center"/>
            <w:hideMark/>
          </w:tcPr>
          <w:p w14:paraId="362D1AF9" w14:textId="77777777" w:rsidR="0026031A" w:rsidRPr="0026031A" w:rsidRDefault="0026031A" w:rsidP="0026031A">
            <w:pPr>
              <w:jc w:val="center"/>
              <w:rPr>
                <w:color w:val="000000"/>
                <w:sz w:val="14"/>
                <w:szCs w:val="14"/>
              </w:rPr>
            </w:pPr>
            <w:r w:rsidRPr="0026031A">
              <w:rPr>
                <w:color w:val="000000"/>
                <w:sz w:val="14"/>
                <w:szCs w:val="14"/>
              </w:rPr>
              <w:t>2</w:t>
            </w:r>
          </w:p>
        </w:tc>
        <w:tc>
          <w:tcPr>
            <w:tcW w:w="289" w:type="pct"/>
            <w:shd w:val="clear" w:color="auto" w:fill="auto"/>
            <w:vAlign w:val="center"/>
          </w:tcPr>
          <w:p w14:paraId="7B709A92" w14:textId="77777777" w:rsidR="0026031A" w:rsidRPr="0026031A" w:rsidRDefault="0026031A" w:rsidP="0026031A">
            <w:pPr>
              <w:jc w:val="center"/>
              <w:rPr>
                <w:color w:val="000000"/>
                <w:sz w:val="14"/>
                <w:szCs w:val="14"/>
              </w:rPr>
            </w:pPr>
            <w:r w:rsidRPr="0026031A">
              <w:rPr>
                <w:color w:val="000000"/>
                <w:sz w:val="14"/>
                <w:szCs w:val="14"/>
              </w:rPr>
              <w:t>3</w:t>
            </w:r>
          </w:p>
        </w:tc>
        <w:tc>
          <w:tcPr>
            <w:tcW w:w="296" w:type="pct"/>
            <w:shd w:val="clear" w:color="auto" w:fill="auto"/>
            <w:vAlign w:val="center"/>
          </w:tcPr>
          <w:p w14:paraId="29E6C442" w14:textId="77777777" w:rsidR="0026031A" w:rsidRPr="0026031A" w:rsidRDefault="0026031A" w:rsidP="0026031A">
            <w:pPr>
              <w:jc w:val="center"/>
              <w:rPr>
                <w:color w:val="000000"/>
                <w:sz w:val="14"/>
                <w:szCs w:val="14"/>
              </w:rPr>
            </w:pPr>
            <w:r w:rsidRPr="0026031A">
              <w:rPr>
                <w:color w:val="000000"/>
                <w:sz w:val="14"/>
                <w:szCs w:val="14"/>
              </w:rPr>
              <w:t>4</w:t>
            </w:r>
          </w:p>
        </w:tc>
        <w:tc>
          <w:tcPr>
            <w:tcW w:w="290" w:type="pct"/>
            <w:shd w:val="clear" w:color="auto" w:fill="auto"/>
            <w:vAlign w:val="center"/>
          </w:tcPr>
          <w:p w14:paraId="1503DD23" w14:textId="77777777" w:rsidR="0026031A" w:rsidRPr="0026031A" w:rsidRDefault="0026031A" w:rsidP="0026031A">
            <w:pPr>
              <w:jc w:val="center"/>
              <w:rPr>
                <w:color w:val="000000"/>
                <w:sz w:val="14"/>
                <w:szCs w:val="14"/>
              </w:rPr>
            </w:pPr>
            <w:r w:rsidRPr="0026031A">
              <w:rPr>
                <w:color w:val="000000"/>
                <w:sz w:val="14"/>
                <w:szCs w:val="14"/>
              </w:rPr>
              <w:t>5</w:t>
            </w:r>
          </w:p>
        </w:tc>
        <w:tc>
          <w:tcPr>
            <w:tcW w:w="277" w:type="pct"/>
            <w:shd w:val="clear" w:color="auto" w:fill="auto"/>
            <w:vAlign w:val="center"/>
          </w:tcPr>
          <w:p w14:paraId="5047544A" w14:textId="77777777" w:rsidR="0026031A" w:rsidRPr="0026031A" w:rsidRDefault="0026031A" w:rsidP="0026031A">
            <w:pPr>
              <w:jc w:val="center"/>
              <w:rPr>
                <w:color w:val="000000"/>
                <w:sz w:val="14"/>
                <w:szCs w:val="14"/>
              </w:rPr>
            </w:pPr>
            <w:r w:rsidRPr="0026031A">
              <w:rPr>
                <w:color w:val="000000"/>
                <w:sz w:val="14"/>
                <w:szCs w:val="14"/>
              </w:rPr>
              <w:t>6</w:t>
            </w:r>
          </w:p>
        </w:tc>
        <w:tc>
          <w:tcPr>
            <w:tcW w:w="348" w:type="pct"/>
            <w:shd w:val="clear" w:color="auto" w:fill="auto"/>
            <w:vAlign w:val="center"/>
          </w:tcPr>
          <w:p w14:paraId="5B798D26" w14:textId="77777777" w:rsidR="0026031A" w:rsidRPr="0026031A" w:rsidRDefault="0026031A" w:rsidP="0026031A">
            <w:pPr>
              <w:jc w:val="center"/>
              <w:rPr>
                <w:color w:val="000000"/>
                <w:sz w:val="14"/>
                <w:szCs w:val="14"/>
              </w:rPr>
            </w:pPr>
            <w:r w:rsidRPr="0026031A">
              <w:rPr>
                <w:color w:val="000000"/>
                <w:sz w:val="14"/>
                <w:szCs w:val="14"/>
              </w:rPr>
              <w:t>7</w:t>
            </w:r>
          </w:p>
        </w:tc>
        <w:tc>
          <w:tcPr>
            <w:tcW w:w="588" w:type="pct"/>
            <w:shd w:val="clear" w:color="auto" w:fill="auto"/>
            <w:vAlign w:val="center"/>
          </w:tcPr>
          <w:p w14:paraId="6128C4B8" w14:textId="77777777" w:rsidR="0026031A" w:rsidRPr="0026031A" w:rsidRDefault="0026031A" w:rsidP="0026031A">
            <w:pPr>
              <w:jc w:val="center"/>
              <w:rPr>
                <w:color w:val="000000"/>
                <w:sz w:val="14"/>
                <w:szCs w:val="14"/>
              </w:rPr>
            </w:pPr>
            <w:r w:rsidRPr="0026031A">
              <w:rPr>
                <w:color w:val="000000"/>
                <w:sz w:val="14"/>
                <w:szCs w:val="14"/>
              </w:rPr>
              <w:t>8</w:t>
            </w:r>
          </w:p>
        </w:tc>
        <w:tc>
          <w:tcPr>
            <w:tcW w:w="264" w:type="pct"/>
            <w:shd w:val="clear" w:color="auto" w:fill="auto"/>
            <w:vAlign w:val="center"/>
          </w:tcPr>
          <w:p w14:paraId="740F9F7B" w14:textId="77777777" w:rsidR="0026031A" w:rsidRPr="0026031A" w:rsidRDefault="0026031A" w:rsidP="0026031A">
            <w:pPr>
              <w:jc w:val="center"/>
              <w:rPr>
                <w:color w:val="000000"/>
                <w:sz w:val="14"/>
                <w:szCs w:val="14"/>
              </w:rPr>
            </w:pPr>
            <w:r w:rsidRPr="0026031A">
              <w:rPr>
                <w:color w:val="000000"/>
                <w:sz w:val="14"/>
                <w:szCs w:val="14"/>
              </w:rPr>
              <w:t>9</w:t>
            </w:r>
          </w:p>
        </w:tc>
        <w:tc>
          <w:tcPr>
            <w:tcW w:w="276" w:type="pct"/>
            <w:shd w:val="clear" w:color="auto" w:fill="auto"/>
            <w:vAlign w:val="center"/>
          </w:tcPr>
          <w:p w14:paraId="16662D51" w14:textId="77777777" w:rsidR="0026031A" w:rsidRPr="0026031A" w:rsidRDefault="0026031A" w:rsidP="0026031A">
            <w:pPr>
              <w:jc w:val="center"/>
              <w:rPr>
                <w:color w:val="000000"/>
                <w:sz w:val="14"/>
                <w:szCs w:val="14"/>
              </w:rPr>
            </w:pPr>
            <w:r w:rsidRPr="0026031A">
              <w:rPr>
                <w:color w:val="000000"/>
                <w:sz w:val="14"/>
                <w:szCs w:val="14"/>
              </w:rPr>
              <w:t>10</w:t>
            </w:r>
          </w:p>
        </w:tc>
        <w:tc>
          <w:tcPr>
            <w:tcW w:w="314" w:type="pct"/>
            <w:shd w:val="clear" w:color="auto" w:fill="auto"/>
            <w:vAlign w:val="center"/>
          </w:tcPr>
          <w:p w14:paraId="68E54B2C" w14:textId="77777777" w:rsidR="0026031A" w:rsidRPr="0026031A" w:rsidRDefault="0026031A" w:rsidP="0026031A">
            <w:pPr>
              <w:jc w:val="center"/>
              <w:rPr>
                <w:color w:val="000000"/>
                <w:sz w:val="14"/>
                <w:szCs w:val="14"/>
              </w:rPr>
            </w:pPr>
            <w:r w:rsidRPr="0026031A">
              <w:rPr>
                <w:color w:val="000000"/>
                <w:sz w:val="14"/>
                <w:szCs w:val="14"/>
              </w:rPr>
              <w:t>11</w:t>
            </w:r>
          </w:p>
        </w:tc>
        <w:tc>
          <w:tcPr>
            <w:tcW w:w="442" w:type="pct"/>
            <w:shd w:val="clear" w:color="auto" w:fill="auto"/>
            <w:vAlign w:val="center"/>
          </w:tcPr>
          <w:p w14:paraId="3F81D384" w14:textId="77777777" w:rsidR="0026031A" w:rsidRPr="0026031A" w:rsidRDefault="0026031A" w:rsidP="0026031A">
            <w:pPr>
              <w:jc w:val="center"/>
              <w:rPr>
                <w:color w:val="000000"/>
                <w:sz w:val="14"/>
                <w:szCs w:val="14"/>
              </w:rPr>
            </w:pPr>
            <w:r w:rsidRPr="0026031A">
              <w:rPr>
                <w:color w:val="000000"/>
                <w:sz w:val="14"/>
                <w:szCs w:val="14"/>
              </w:rPr>
              <w:t>12</w:t>
            </w:r>
          </w:p>
        </w:tc>
        <w:tc>
          <w:tcPr>
            <w:tcW w:w="351" w:type="pct"/>
            <w:shd w:val="clear" w:color="auto" w:fill="auto"/>
            <w:vAlign w:val="center"/>
          </w:tcPr>
          <w:p w14:paraId="729C4472" w14:textId="77777777" w:rsidR="0026031A" w:rsidRPr="0026031A" w:rsidRDefault="0026031A" w:rsidP="0026031A">
            <w:pPr>
              <w:jc w:val="center"/>
              <w:rPr>
                <w:color w:val="000000"/>
                <w:sz w:val="14"/>
                <w:szCs w:val="14"/>
              </w:rPr>
            </w:pPr>
            <w:r w:rsidRPr="0026031A">
              <w:rPr>
                <w:color w:val="000000"/>
                <w:sz w:val="14"/>
                <w:szCs w:val="14"/>
              </w:rPr>
              <w:t>13</w:t>
            </w:r>
          </w:p>
        </w:tc>
      </w:tr>
      <w:tr w:rsidR="005D2A30" w:rsidRPr="0026031A" w14:paraId="0A94E184" w14:textId="77777777" w:rsidTr="00627AA0">
        <w:trPr>
          <w:trHeight w:val="20"/>
        </w:trPr>
        <w:tc>
          <w:tcPr>
            <w:tcW w:w="374" w:type="pct"/>
            <w:shd w:val="clear" w:color="auto" w:fill="auto"/>
            <w:vAlign w:val="center"/>
            <w:hideMark/>
          </w:tcPr>
          <w:p w14:paraId="7EC89599" w14:textId="77777777" w:rsidR="0026031A" w:rsidRPr="0026031A" w:rsidRDefault="0026031A" w:rsidP="0026031A">
            <w:pPr>
              <w:jc w:val="center"/>
              <w:rPr>
                <w:color w:val="000000"/>
                <w:sz w:val="14"/>
                <w:szCs w:val="14"/>
              </w:rPr>
            </w:pPr>
            <w:r w:rsidRPr="0026031A">
              <w:rPr>
                <w:color w:val="000000"/>
                <w:sz w:val="14"/>
                <w:szCs w:val="14"/>
              </w:rPr>
              <w:t>3.1.25</w:t>
            </w:r>
          </w:p>
        </w:tc>
        <w:tc>
          <w:tcPr>
            <w:tcW w:w="893" w:type="pct"/>
            <w:shd w:val="clear" w:color="auto" w:fill="auto"/>
            <w:vAlign w:val="center"/>
            <w:hideMark/>
          </w:tcPr>
          <w:p w14:paraId="702013E0"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ул. Куйбышева, 92 (Ду50 мм, L=12 м)</w:t>
            </w:r>
          </w:p>
        </w:tc>
        <w:tc>
          <w:tcPr>
            <w:tcW w:w="289" w:type="pct"/>
            <w:shd w:val="clear" w:color="auto" w:fill="auto"/>
            <w:vAlign w:val="center"/>
            <w:hideMark/>
          </w:tcPr>
          <w:p w14:paraId="19A77DFA" w14:textId="77777777" w:rsidR="0026031A" w:rsidRPr="0026031A" w:rsidRDefault="0026031A" w:rsidP="0026031A">
            <w:pPr>
              <w:jc w:val="center"/>
              <w:rPr>
                <w:sz w:val="14"/>
                <w:szCs w:val="14"/>
              </w:rPr>
            </w:pPr>
            <w:r w:rsidRPr="0026031A">
              <w:rPr>
                <w:sz w:val="14"/>
                <w:szCs w:val="14"/>
              </w:rPr>
              <w:t>104,58</w:t>
            </w:r>
          </w:p>
        </w:tc>
        <w:tc>
          <w:tcPr>
            <w:tcW w:w="296" w:type="pct"/>
            <w:shd w:val="clear" w:color="auto" w:fill="auto"/>
            <w:vAlign w:val="center"/>
            <w:hideMark/>
          </w:tcPr>
          <w:p w14:paraId="49988E33"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7C942512"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5A5F2EFB"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109A2E60"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05F1CE87"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288CC69E"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3BAC705E"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15F9F3D"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C6CBFE0"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6309D09C" w14:textId="77777777" w:rsidR="0026031A" w:rsidRPr="0026031A" w:rsidRDefault="0026031A" w:rsidP="0026031A">
            <w:pPr>
              <w:jc w:val="center"/>
              <w:rPr>
                <w:sz w:val="20"/>
                <w:szCs w:val="20"/>
              </w:rPr>
            </w:pPr>
            <w:r w:rsidRPr="0026031A">
              <w:rPr>
                <w:sz w:val="14"/>
                <w:szCs w:val="14"/>
              </w:rPr>
              <w:t>0,00</w:t>
            </w:r>
          </w:p>
        </w:tc>
      </w:tr>
      <w:tr w:rsidR="005D2A30" w:rsidRPr="0026031A" w14:paraId="3DCBD48C" w14:textId="77777777" w:rsidTr="00627AA0">
        <w:trPr>
          <w:trHeight w:val="20"/>
        </w:trPr>
        <w:tc>
          <w:tcPr>
            <w:tcW w:w="374" w:type="pct"/>
            <w:shd w:val="clear" w:color="auto" w:fill="auto"/>
            <w:vAlign w:val="center"/>
            <w:hideMark/>
          </w:tcPr>
          <w:p w14:paraId="0C9C4D90" w14:textId="77777777" w:rsidR="0026031A" w:rsidRPr="0026031A" w:rsidRDefault="0026031A" w:rsidP="0026031A">
            <w:pPr>
              <w:jc w:val="center"/>
              <w:rPr>
                <w:color w:val="000000"/>
                <w:sz w:val="14"/>
                <w:szCs w:val="14"/>
              </w:rPr>
            </w:pPr>
            <w:r w:rsidRPr="0026031A">
              <w:rPr>
                <w:color w:val="000000"/>
                <w:sz w:val="14"/>
                <w:szCs w:val="14"/>
              </w:rPr>
              <w:t>3.1.26</w:t>
            </w:r>
          </w:p>
        </w:tc>
        <w:tc>
          <w:tcPr>
            <w:tcW w:w="893" w:type="pct"/>
            <w:shd w:val="clear" w:color="auto" w:fill="auto"/>
            <w:vAlign w:val="center"/>
            <w:hideMark/>
          </w:tcPr>
          <w:p w14:paraId="63584129"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ул. Куйбышева, 69 (Ду50 мм, L=7 м)</w:t>
            </w:r>
          </w:p>
        </w:tc>
        <w:tc>
          <w:tcPr>
            <w:tcW w:w="289" w:type="pct"/>
            <w:shd w:val="clear" w:color="auto" w:fill="auto"/>
            <w:vAlign w:val="center"/>
            <w:hideMark/>
          </w:tcPr>
          <w:p w14:paraId="4BC8B668" w14:textId="77777777" w:rsidR="0026031A" w:rsidRPr="0026031A" w:rsidRDefault="0026031A" w:rsidP="0026031A">
            <w:pPr>
              <w:jc w:val="center"/>
              <w:rPr>
                <w:sz w:val="14"/>
                <w:szCs w:val="14"/>
              </w:rPr>
            </w:pPr>
            <w:r w:rsidRPr="0026031A">
              <w:rPr>
                <w:sz w:val="14"/>
                <w:szCs w:val="14"/>
              </w:rPr>
              <w:t>104,58</w:t>
            </w:r>
          </w:p>
        </w:tc>
        <w:tc>
          <w:tcPr>
            <w:tcW w:w="296" w:type="pct"/>
            <w:shd w:val="clear" w:color="auto" w:fill="auto"/>
            <w:vAlign w:val="center"/>
            <w:hideMark/>
          </w:tcPr>
          <w:p w14:paraId="6E0A9EE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287FE090"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CD6AE88"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62F2766A"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0AB5A6A3"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5C684CB"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5BE147D2"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C8D28AA"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7E5DF8BE"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761C7BF1" w14:textId="77777777" w:rsidR="0026031A" w:rsidRPr="0026031A" w:rsidRDefault="0026031A" w:rsidP="0026031A">
            <w:pPr>
              <w:jc w:val="center"/>
              <w:rPr>
                <w:sz w:val="20"/>
                <w:szCs w:val="20"/>
              </w:rPr>
            </w:pPr>
            <w:r w:rsidRPr="0026031A">
              <w:rPr>
                <w:sz w:val="14"/>
                <w:szCs w:val="14"/>
              </w:rPr>
              <w:t>0,00</w:t>
            </w:r>
          </w:p>
        </w:tc>
      </w:tr>
      <w:tr w:rsidR="005D2A30" w:rsidRPr="0026031A" w14:paraId="5F35DB6C" w14:textId="77777777" w:rsidTr="00627AA0">
        <w:trPr>
          <w:trHeight w:val="20"/>
        </w:trPr>
        <w:tc>
          <w:tcPr>
            <w:tcW w:w="374" w:type="pct"/>
            <w:shd w:val="clear" w:color="auto" w:fill="auto"/>
            <w:vAlign w:val="center"/>
            <w:hideMark/>
          </w:tcPr>
          <w:p w14:paraId="4FA5CC69" w14:textId="77777777" w:rsidR="0026031A" w:rsidRPr="0026031A" w:rsidRDefault="0026031A" w:rsidP="0026031A">
            <w:pPr>
              <w:jc w:val="center"/>
              <w:rPr>
                <w:color w:val="000000"/>
                <w:sz w:val="14"/>
                <w:szCs w:val="14"/>
              </w:rPr>
            </w:pPr>
            <w:r w:rsidRPr="0026031A">
              <w:rPr>
                <w:color w:val="000000"/>
                <w:sz w:val="14"/>
                <w:szCs w:val="14"/>
              </w:rPr>
              <w:t>3.1.27</w:t>
            </w:r>
          </w:p>
        </w:tc>
        <w:tc>
          <w:tcPr>
            <w:tcW w:w="893" w:type="pct"/>
            <w:shd w:val="clear" w:color="auto" w:fill="auto"/>
            <w:vAlign w:val="center"/>
            <w:hideMark/>
          </w:tcPr>
          <w:p w14:paraId="269FB1E9"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ул. Куйбышева, 68 (Ду32 мм, L=6 м)</w:t>
            </w:r>
          </w:p>
        </w:tc>
        <w:tc>
          <w:tcPr>
            <w:tcW w:w="289" w:type="pct"/>
            <w:shd w:val="clear" w:color="auto" w:fill="auto"/>
            <w:vAlign w:val="center"/>
            <w:hideMark/>
          </w:tcPr>
          <w:p w14:paraId="57790259" w14:textId="77777777" w:rsidR="0026031A" w:rsidRPr="0026031A" w:rsidRDefault="0026031A" w:rsidP="0026031A">
            <w:pPr>
              <w:jc w:val="center"/>
              <w:rPr>
                <w:sz w:val="14"/>
                <w:szCs w:val="14"/>
              </w:rPr>
            </w:pPr>
            <w:r w:rsidRPr="0026031A">
              <w:rPr>
                <w:sz w:val="14"/>
                <w:szCs w:val="14"/>
              </w:rPr>
              <w:t>104,58</w:t>
            </w:r>
          </w:p>
        </w:tc>
        <w:tc>
          <w:tcPr>
            <w:tcW w:w="296" w:type="pct"/>
            <w:shd w:val="clear" w:color="auto" w:fill="auto"/>
            <w:vAlign w:val="center"/>
            <w:hideMark/>
          </w:tcPr>
          <w:p w14:paraId="585BEDD7"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9C04551"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0302A10"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12CA8866"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7EDF69B2"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5BE6DE27"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42E56E30"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76C0F01D"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62C89014"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434C3FBC" w14:textId="77777777" w:rsidR="0026031A" w:rsidRPr="0026031A" w:rsidRDefault="0026031A" w:rsidP="0026031A">
            <w:pPr>
              <w:jc w:val="center"/>
              <w:rPr>
                <w:sz w:val="20"/>
                <w:szCs w:val="20"/>
              </w:rPr>
            </w:pPr>
            <w:r w:rsidRPr="0026031A">
              <w:rPr>
                <w:sz w:val="14"/>
                <w:szCs w:val="14"/>
              </w:rPr>
              <w:t>0,00</w:t>
            </w:r>
          </w:p>
        </w:tc>
      </w:tr>
      <w:tr w:rsidR="005D2A30" w:rsidRPr="0026031A" w14:paraId="4657112E" w14:textId="77777777" w:rsidTr="00627AA0">
        <w:trPr>
          <w:trHeight w:val="20"/>
        </w:trPr>
        <w:tc>
          <w:tcPr>
            <w:tcW w:w="374" w:type="pct"/>
            <w:shd w:val="clear" w:color="auto" w:fill="auto"/>
            <w:vAlign w:val="center"/>
            <w:hideMark/>
          </w:tcPr>
          <w:p w14:paraId="302FAD0E" w14:textId="77777777" w:rsidR="0026031A" w:rsidRPr="0026031A" w:rsidRDefault="0026031A" w:rsidP="0026031A">
            <w:pPr>
              <w:jc w:val="center"/>
              <w:rPr>
                <w:color w:val="000000"/>
                <w:sz w:val="14"/>
                <w:szCs w:val="14"/>
              </w:rPr>
            </w:pPr>
            <w:r w:rsidRPr="0026031A">
              <w:rPr>
                <w:color w:val="000000"/>
                <w:sz w:val="14"/>
                <w:szCs w:val="14"/>
              </w:rPr>
              <w:t>3.1.28</w:t>
            </w:r>
          </w:p>
        </w:tc>
        <w:tc>
          <w:tcPr>
            <w:tcW w:w="893" w:type="pct"/>
            <w:shd w:val="clear" w:color="auto" w:fill="auto"/>
            <w:vAlign w:val="center"/>
            <w:hideMark/>
          </w:tcPr>
          <w:p w14:paraId="300EBE5D"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по ул. Воронежская, 82 (Ду80 мм, L=26 м)</w:t>
            </w:r>
          </w:p>
        </w:tc>
        <w:tc>
          <w:tcPr>
            <w:tcW w:w="289" w:type="pct"/>
            <w:shd w:val="clear" w:color="auto" w:fill="auto"/>
            <w:vAlign w:val="center"/>
            <w:hideMark/>
          </w:tcPr>
          <w:p w14:paraId="40A9CC2E" w14:textId="77777777" w:rsidR="0026031A" w:rsidRPr="0026031A" w:rsidRDefault="0026031A" w:rsidP="0026031A">
            <w:pPr>
              <w:jc w:val="center"/>
              <w:rPr>
                <w:sz w:val="14"/>
                <w:szCs w:val="14"/>
              </w:rPr>
            </w:pPr>
            <w:r w:rsidRPr="0026031A">
              <w:rPr>
                <w:sz w:val="14"/>
                <w:szCs w:val="14"/>
              </w:rPr>
              <w:t>104,58</w:t>
            </w:r>
          </w:p>
        </w:tc>
        <w:tc>
          <w:tcPr>
            <w:tcW w:w="296" w:type="pct"/>
            <w:shd w:val="clear" w:color="auto" w:fill="auto"/>
            <w:vAlign w:val="center"/>
            <w:hideMark/>
          </w:tcPr>
          <w:p w14:paraId="4D0AC4BF"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312AAA88"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CDCE066"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50997D59"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2B6AA66F"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57FC7C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21F8312"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0DF40D5A"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66B0F7EF"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2E246C2F" w14:textId="77777777" w:rsidR="0026031A" w:rsidRPr="0026031A" w:rsidRDefault="0026031A" w:rsidP="0026031A">
            <w:pPr>
              <w:jc w:val="center"/>
              <w:rPr>
                <w:sz w:val="20"/>
                <w:szCs w:val="20"/>
              </w:rPr>
            </w:pPr>
            <w:r w:rsidRPr="0026031A">
              <w:rPr>
                <w:sz w:val="14"/>
                <w:szCs w:val="14"/>
              </w:rPr>
              <w:t>0,00</w:t>
            </w:r>
          </w:p>
        </w:tc>
      </w:tr>
      <w:tr w:rsidR="005D2A30" w:rsidRPr="0026031A" w14:paraId="3C8CB164" w14:textId="77777777" w:rsidTr="00627AA0">
        <w:trPr>
          <w:trHeight w:val="20"/>
        </w:trPr>
        <w:tc>
          <w:tcPr>
            <w:tcW w:w="374" w:type="pct"/>
            <w:shd w:val="clear" w:color="auto" w:fill="auto"/>
            <w:vAlign w:val="center"/>
            <w:hideMark/>
          </w:tcPr>
          <w:p w14:paraId="153ADDD7" w14:textId="77777777" w:rsidR="0026031A" w:rsidRPr="0026031A" w:rsidRDefault="0026031A" w:rsidP="0026031A">
            <w:pPr>
              <w:jc w:val="center"/>
              <w:rPr>
                <w:color w:val="000000"/>
                <w:sz w:val="14"/>
                <w:szCs w:val="14"/>
              </w:rPr>
            </w:pPr>
            <w:r w:rsidRPr="0026031A">
              <w:rPr>
                <w:color w:val="000000"/>
                <w:sz w:val="14"/>
                <w:szCs w:val="14"/>
              </w:rPr>
              <w:t>3.1.29</w:t>
            </w:r>
          </w:p>
        </w:tc>
        <w:tc>
          <w:tcPr>
            <w:tcW w:w="893" w:type="pct"/>
            <w:shd w:val="clear" w:color="auto" w:fill="auto"/>
            <w:vAlign w:val="center"/>
            <w:hideMark/>
          </w:tcPr>
          <w:p w14:paraId="0E5D4991" w14:textId="77777777" w:rsidR="0026031A" w:rsidRPr="0026031A" w:rsidRDefault="0026031A" w:rsidP="0026031A">
            <w:pPr>
              <w:jc w:val="center"/>
              <w:rPr>
                <w:color w:val="000000"/>
                <w:sz w:val="14"/>
                <w:szCs w:val="14"/>
              </w:rPr>
            </w:pPr>
            <w:r w:rsidRPr="0026031A">
              <w:rPr>
                <w:color w:val="000000"/>
                <w:sz w:val="14"/>
                <w:szCs w:val="14"/>
              </w:rPr>
              <w:t>Реконструкция тепловой сети от котельной до ул. Деповская, 2, 1 (Ду100 мм, L=203,84 м)</w:t>
            </w:r>
          </w:p>
        </w:tc>
        <w:tc>
          <w:tcPr>
            <w:tcW w:w="289" w:type="pct"/>
            <w:shd w:val="clear" w:color="auto" w:fill="auto"/>
            <w:vAlign w:val="center"/>
            <w:hideMark/>
          </w:tcPr>
          <w:p w14:paraId="2BDBE597" w14:textId="77777777" w:rsidR="0026031A" w:rsidRPr="0026031A" w:rsidRDefault="0026031A" w:rsidP="0026031A">
            <w:pPr>
              <w:jc w:val="center"/>
              <w:rPr>
                <w:sz w:val="14"/>
                <w:szCs w:val="14"/>
              </w:rPr>
            </w:pPr>
            <w:r w:rsidRPr="0026031A">
              <w:rPr>
                <w:sz w:val="14"/>
                <w:szCs w:val="14"/>
              </w:rPr>
              <w:t>76,64</w:t>
            </w:r>
          </w:p>
        </w:tc>
        <w:tc>
          <w:tcPr>
            <w:tcW w:w="296" w:type="pct"/>
            <w:shd w:val="clear" w:color="auto" w:fill="auto"/>
            <w:vAlign w:val="center"/>
            <w:hideMark/>
          </w:tcPr>
          <w:p w14:paraId="2E03A840"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D5A6349"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F9FBEA9"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5E623CBF"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79C16631"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B7A5AD8"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6FFBB974"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7067EB2"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3F372757"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41ED02AE" w14:textId="77777777" w:rsidR="0026031A" w:rsidRPr="0026031A" w:rsidRDefault="0026031A" w:rsidP="0026031A">
            <w:pPr>
              <w:jc w:val="center"/>
              <w:rPr>
                <w:sz w:val="20"/>
                <w:szCs w:val="20"/>
              </w:rPr>
            </w:pPr>
            <w:r w:rsidRPr="0026031A">
              <w:rPr>
                <w:sz w:val="14"/>
                <w:szCs w:val="14"/>
              </w:rPr>
              <w:t>0,00</w:t>
            </w:r>
          </w:p>
        </w:tc>
      </w:tr>
      <w:tr w:rsidR="0026031A" w:rsidRPr="0026031A" w14:paraId="50851E41" w14:textId="77777777" w:rsidTr="00627AA0">
        <w:trPr>
          <w:trHeight w:val="270"/>
        </w:trPr>
        <w:tc>
          <w:tcPr>
            <w:tcW w:w="1266" w:type="pct"/>
            <w:gridSpan w:val="2"/>
            <w:shd w:val="clear" w:color="auto" w:fill="auto"/>
            <w:noWrap/>
            <w:vAlign w:val="center"/>
            <w:hideMark/>
          </w:tcPr>
          <w:p w14:paraId="7C7E1D8B" w14:textId="77777777" w:rsidR="0026031A" w:rsidRPr="0026031A" w:rsidRDefault="0026031A" w:rsidP="0026031A">
            <w:pPr>
              <w:jc w:val="center"/>
              <w:rPr>
                <w:bCs/>
                <w:color w:val="000000"/>
                <w:sz w:val="14"/>
                <w:szCs w:val="14"/>
              </w:rPr>
            </w:pPr>
            <w:r w:rsidRPr="0026031A">
              <w:rPr>
                <w:bCs/>
                <w:color w:val="000000"/>
                <w:sz w:val="14"/>
                <w:szCs w:val="14"/>
              </w:rPr>
              <w:t>Всего по 3.1.</w:t>
            </w:r>
          </w:p>
        </w:tc>
        <w:tc>
          <w:tcPr>
            <w:tcW w:w="289" w:type="pct"/>
            <w:shd w:val="clear" w:color="auto" w:fill="auto"/>
            <w:vAlign w:val="center"/>
            <w:hideMark/>
          </w:tcPr>
          <w:p w14:paraId="0D4063FF" w14:textId="77777777" w:rsidR="0026031A" w:rsidRPr="0026031A" w:rsidRDefault="0026031A" w:rsidP="0026031A">
            <w:pPr>
              <w:jc w:val="center"/>
              <w:rPr>
                <w:bCs/>
                <w:sz w:val="14"/>
                <w:szCs w:val="14"/>
              </w:rPr>
            </w:pPr>
            <w:r w:rsidRPr="0026031A">
              <w:rPr>
                <w:bCs/>
                <w:sz w:val="14"/>
                <w:szCs w:val="14"/>
              </w:rPr>
              <w:t>1 841,79</w:t>
            </w:r>
          </w:p>
        </w:tc>
        <w:tc>
          <w:tcPr>
            <w:tcW w:w="296" w:type="pct"/>
            <w:shd w:val="clear" w:color="auto" w:fill="auto"/>
            <w:vAlign w:val="center"/>
            <w:hideMark/>
          </w:tcPr>
          <w:p w14:paraId="7A48E2E8" w14:textId="77777777" w:rsidR="0026031A" w:rsidRPr="0026031A" w:rsidRDefault="0026031A" w:rsidP="0026031A">
            <w:pPr>
              <w:jc w:val="center"/>
              <w:rPr>
                <w:sz w:val="20"/>
                <w:szCs w:val="20"/>
              </w:rPr>
            </w:pPr>
            <w:r w:rsidRPr="0026031A">
              <w:rPr>
                <w:sz w:val="14"/>
                <w:szCs w:val="14"/>
              </w:rPr>
              <w:t>0,00</w:t>
            </w:r>
          </w:p>
        </w:tc>
        <w:tc>
          <w:tcPr>
            <w:tcW w:w="290" w:type="pct"/>
            <w:shd w:val="clear" w:color="auto" w:fill="auto"/>
            <w:vAlign w:val="center"/>
            <w:hideMark/>
          </w:tcPr>
          <w:p w14:paraId="5935E41A"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37CA32C"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5F8C8DC6"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2E27C703"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470A8F03"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7B1D4685"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D2753C1"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58C4DB45"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131CBCD6" w14:textId="77777777" w:rsidR="0026031A" w:rsidRPr="0026031A" w:rsidRDefault="0026031A" w:rsidP="0026031A">
            <w:pPr>
              <w:jc w:val="center"/>
              <w:rPr>
                <w:sz w:val="20"/>
                <w:szCs w:val="20"/>
              </w:rPr>
            </w:pPr>
            <w:r w:rsidRPr="0026031A">
              <w:rPr>
                <w:sz w:val="14"/>
                <w:szCs w:val="14"/>
              </w:rPr>
              <w:t>0,00</w:t>
            </w:r>
          </w:p>
        </w:tc>
      </w:tr>
      <w:tr w:rsidR="0026031A" w:rsidRPr="0026031A" w14:paraId="30A962D2" w14:textId="77777777" w:rsidTr="00627AA0">
        <w:trPr>
          <w:trHeight w:val="315"/>
        </w:trPr>
        <w:tc>
          <w:tcPr>
            <w:tcW w:w="5000" w:type="pct"/>
            <w:gridSpan w:val="13"/>
            <w:shd w:val="clear" w:color="auto" w:fill="auto"/>
            <w:vAlign w:val="center"/>
            <w:hideMark/>
          </w:tcPr>
          <w:p w14:paraId="1DE68C84" w14:textId="77777777" w:rsidR="0026031A" w:rsidRPr="0026031A" w:rsidRDefault="0026031A" w:rsidP="0026031A">
            <w:pPr>
              <w:rPr>
                <w:color w:val="000000"/>
                <w:sz w:val="14"/>
                <w:szCs w:val="14"/>
              </w:rPr>
            </w:pPr>
            <w:r w:rsidRPr="0026031A">
              <w:rPr>
                <w:bCs/>
                <w:color w:val="000000"/>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5D2A30" w:rsidRPr="0026031A" w14:paraId="67C7C470" w14:textId="77777777" w:rsidTr="00627AA0">
        <w:trPr>
          <w:trHeight w:val="397"/>
        </w:trPr>
        <w:tc>
          <w:tcPr>
            <w:tcW w:w="374" w:type="pct"/>
            <w:shd w:val="clear" w:color="auto" w:fill="auto"/>
            <w:vAlign w:val="center"/>
            <w:hideMark/>
          </w:tcPr>
          <w:p w14:paraId="6D40D4F9" w14:textId="77777777" w:rsidR="0026031A" w:rsidRPr="0026031A" w:rsidRDefault="0026031A" w:rsidP="0026031A">
            <w:pPr>
              <w:jc w:val="center"/>
              <w:rPr>
                <w:color w:val="000000"/>
                <w:sz w:val="14"/>
                <w:szCs w:val="14"/>
              </w:rPr>
            </w:pPr>
            <w:r w:rsidRPr="0026031A">
              <w:rPr>
                <w:color w:val="000000"/>
                <w:sz w:val="14"/>
                <w:szCs w:val="14"/>
              </w:rPr>
              <w:t>3.2.1</w:t>
            </w:r>
          </w:p>
        </w:tc>
        <w:tc>
          <w:tcPr>
            <w:tcW w:w="893" w:type="pct"/>
            <w:shd w:val="clear" w:color="auto" w:fill="auto"/>
            <w:vAlign w:val="center"/>
            <w:hideMark/>
          </w:tcPr>
          <w:p w14:paraId="6B37479F" w14:textId="77777777" w:rsidR="0026031A" w:rsidRPr="0026031A" w:rsidRDefault="0026031A" w:rsidP="0026031A">
            <w:pPr>
              <w:jc w:val="center"/>
              <w:rPr>
                <w:color w:val="000000"/>
                <w:sz w:val="14"/>
                <w:szCs w:val="14"/>
              </w:rPr>
            </w:pPr>
            <w:r w:rsidRPr="0026031A">
              <w:rPr>
                <w:color w:val="000000"/>
                <w:sz w:val="14"/>
                <w:szCs w:val="14"/>
              </w:rPr>
              <w:t>Замена котла №3 "Ланкаширского" на котёл производительностью 1,45 МВт</w:t>
            </w:r>
          </w:p>
        </w:tc>
        <w:tc>
          <w:tcPr>
            <w:tcW w:w="289" w:type="pct"/>
            <w:shd w:val="clear" w:color="auto" w:fill="auto"/>
            <w:vAlign w:val="center"/>
            <w:hideMark/>
          </w:tcPr>
          <w:p w14:paraId="42C37FA5" w14:textId="77777777" w:rsidR="0026031A" w:rsidRPr="0026031A" w:rsidRDefault="0026031A" w:rsidP="0026031A">
            <w:pPr>
              <w:jc w:val="center"/>
              <w:rPr>
                <w:sz w:val="14"/>
                <w:szCs w:val="14"/>
              </w:rPr>
            </w:pPr>
            <w:r w:rsidRPr="0026031A">
              <w:rPr>
                <w:sz w:val="14"/>
                <w:szCs w:val="14"/>
              </w:rPr>
              <w:t>2 794,85</w:t>
            </w:r>
          </w:p>
        </w:tc>
        <w:tc>
          <w:tcPr>
            <w:tcW w:w="296" w:type="pct"/>
            <w:shd w:val="clear" w:color="auto" w:fill="auto"/>
            <w:vAlign w:val="center"/>
            <w:hideMark/>
          </w:tcPr>
          <w:p w14:paraId="6104B189"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0C1BB162"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1D70C390"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0A0B1F51"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67BD1C26"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5CEDC0B5"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2806D6F7"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9719B32"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065BA25D"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04706B0F" w14:textId="77777777" w:rsidR="0026031A" w:rsidRPr="0026031A" w:rsidRDefault="0026031A" w:rsidP="0026031A">
            <w:pPr>
              <w:jc w:val="center"/>
              <w:rPr>
                <w:sz w:val="20"/>
                <w:szCs w:val="20"/>
              </w:rPr>
            </w:pPr>
            <w:r w:rsidRPr="0026031A">
              <w:rPr>
                <w:sz w:val="14"/>
                <w:szCs w:val="14"/>
              </w:rPr>
              <w:t>0,00</w:t>
            </w:r>
          </w:p>
        </w:tc>
      </w:tr>
      <w:tr w:rsidR="005D2A30" w:rsidRPr="0026031A" w14:paraId="7AB81E1E" w14:textId="77777777" w:rsidTr="00627AA0">
        <w:trPr>
          <w:trHeight w:val="397"/>
        </w:trPr>
        <w:tc>
          <w:tcPr>
            <w:tcW w:w="374" w:type="pct"/>
            <w:shd w:val="clear" w:color="auto" w:fill="auto"/>
            <w:vAlign w:val="center"/>
            <w:hideMark/>
          </w:tcPr>
          <w:p w14:paraId="75C7DA0C" w14:textId="77777777" w:rsidR="0026031A" w:rsidRPr="0026031A" w:rsidRDefault="0026031A" w:rsidP="0026031A">
            <w:pPr>
              <w:jc w:val="center"/>
              <w:rPr>
                <w:color w:val="000000"/>
                <w:sz w:val="14"/>
                <w:szCs w:val="14"/>
              </w:rPr>
            </w:pPr>
            <w:r w:rsidRPr="0026031A">
              <w:rPr>
                <w:color w:val="000000"/>
                <w:sz w:val="14"/>
                <w:szCs w:val="14"/>
              </w:rPr>
              <w:t>3.2.2</w:t>
            </w:r>
          </w:p>
        </w:tc>
        <w:tc>
          <w:tcPr>
            <w:tcW w:w="893" w:type="pct"/>
            <w:shd w:val="clear" w:color="auto" w:fill="auto"/>
            <w:vAlign w:val="center"/>
            <w:hideMark/>
          </w:tcPr>
          <w:p w14:paraId="0F04E4A4" w14:textId="77777777" w:rsidR="0026031A" w:rsidRPr="0026031A" w:rsidRDefault="0026031A" w:rsidP="0026031A">
            <w:pPr>
              <w:jc w:val="center"/>
              <w:rPr>
                <w:color w:val="000000"/>
                <w:sz w:val="14"/>
                <w:szCs w:val="14"/>
              </w:rPr>
            </w:pPr>
            <w:r w:rsidRPr="0026031A">
              <w:rPr>
                <w:color w:val="000000"/>
                <w:sz w:val="14"/>
                <w:szCs w:val="14"/>
              </w:rPr>
              <w:t>Замена котла № 1 "Ланкаширского" на котёл производительностью 1,45 МВт</w:t>
            </w:r>
          </w:p>
        </w:tc>
        <w:tc>
          <w:tcPr>
            <w:tcW w:w="289" w:type="pct"/>
            <w:shd w:val="clear" w:color="auto" w:fill="auto"/>
            <w:vAlign w:val="center"/>
            <w:hideMark/>
          </w:tcPr>
          <w:p w14:paraId="49C418CE" w14:textId="77777777" w:rsidR="0026031A" w:rsidRPr="0026031A" w:rsidRDefault="0026031A" w:rsidP="0026031A">
            <w:pPr>
              <w:jc w:val="center"/>
              <w:rPr>
                <w:sz w:val="14"/>
                <w:szCs w:val="14"/>
              </w:rPr>
            </w:pPr>
            <w:r w:rsidRPr="0026031A">
              <w:rPr>
                <w:sz w:val="14"/>
                <w:szCs w:val="14"/>
              </w:rPr>
              <w:t>2 794,85</w:t>
            </w:r>
          </w:p>
        </w:tc>
        <w:tc>
          <w:tcPr>
            <w:tcW w:w="296" w:type="pct"/>
            <w:shd w:val="clear" w:color="auto" w:fill="auto"/>
            <w:vAlign w:val="center"/>
            <w:hideMark/>
          </w:tcPr>
          <w:p w14:paraId="02F87DA4"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11F8B826"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0DBD4CCC"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3237E110"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24C1EA12"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E3D846A"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590DA21C"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7B10F093"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53EA2087"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57EEAEE3" w14:textId="77777777" w:rsidR="0026031A" w:rsidRPr="0026031A" w:rsidRDefault="0026031A" w:rsidP="0026031A">
            <w:pPr>
              <w:jc w:val="center"/>
              <w:rPr>
                <w:sz w:val="20"/>
                <w:szCs w:val="20"/>
              </w:rPr>
            </w:pPr>
            <w:r w:rsidRPr="0026031A">
              <w:rPr>
                <w:sz w:val="14"/>
                <w:szCs w:val="14"/>
              </w:rPr>
              <w:t>0,00</w:t>
            </w:r>
          </w:p>
        </w:tc>
      </w:tr>
      <w:tr w:rsidR="005D2A30" w:rsidRPr="0026031A" w14:paraId="33CE3C8D" w14:textId="77777777" w:rsidTr="00627AA0">
        <w:trPr>
          <w:trHeight w:val="397"/>
        </w:trPr>
        <w:tc>
          <w:tcPr>
            <w:tcW w:w="374" w:type="pct"/>
            <w:shd w:val="clear" w:color="auto" w:fill="auto"/>
            <w:vAlign w:val="center"/>
            <w:hideMark/>
          </w:tcPr>
          <w:p w14:paraId="04685512" w14:textId="77777777" w:rsidR="0026031A" w:rsidRPr="0026031A" w:rsidRDefault="0026031A" w:rsidP="0026031A">
            <w:pPr>
              <w:jc w:val="center"/>
              <w:rPr>
                <w:color w:val="000000"/>
                <w:sz w:val="14"/>
                <w:szCs w:val="14"/>
              </w:rPr>
            </w:pPr>
            <w:r w:rsidRPr="0026031A">
              <w:rPr>
                <w:color w:val="000000"/>
                <w:sz w:val="14"/>
                <w:szCs w:val="14"/>
              </w:rPr>
              <w:t>3.2.3</w:t>
            </w:r>
          </w:p>
        </w:tc>
        <w:tc>
          <w:tcPr>
            <w:tcW w:w="893" w:type="pct"/>
            <w:shd w:val="clear" w:color="auto" w:fill="auto"/>
            <w:vAlign w:val="center"/>
            <w:hideMark/>
          </w:tcPr>
          <w:p w14:paraId="319443DE" w14:textId="77777777" w:rsidR="0026031A" w:rsidRPr="0026031A" w:rsidRDefault="0026031A" w:rsidP="0026031A">
            <w:pPr>
              <w:jc w:val="center"/>
              <w:rPr>
                <w:color w:val="000000"/>
                <w:sz w:val="14"/>
                <w:szCs w:val="14"/>
              </w:rPr>
            </w:pPr>
            <w:r w:rsidRPr="0026031A">
              <w:rPr>
                <w:color w:val="000000"/>
                <w:sz w:val="14"/>
                <w:szCs w:val="14"/>
              </w:rPr>
              <w:t>Замена солевого насоса К65-35 на насос Х50-32-125</w:t>
            </w:r>
          </w:p>
        </w:tc>
        <w:tc>
          <w:tcPr>
            <w:tcW w:w="289" w:type="pct"/>
            <w:shd w:val="clear" w:color="auto" w:fill="auto"/>
            <w:vAlign w:val="center"/>
            <w:hideMark/>
          </w:tcPr>
          <w:p w14:paraId="1FFC7B8F" w14:textId="77777777" w:rsidR="0026031A" w:rsidRPr="0026031A" w:rsidRDefault="0026031A" w:rsidP="0026031A">
            <w:pPr>
              <w:jc w:val="center"/>
              <w:rPr>
                <w:sz w:val="14"/>
                <w:szCs w:val="14"/>
              </w:rPr>
            </w:pPr>
            <w:r w:rsidRPr="0026031A">
              <w:rPr>
                <w:sz w:val="14"/>
                <w:szCs w:val="14"/>
              </w:rPr>
              <w:t>139,93</w:t>
            </w:r>
          </w:p>
        </w:tc>
        <w:tc>
          <w:tcPr>
            <w:tcW w:w="296" w:type="pct"/>
            <w:shd w:val="clear" w:color="auto" w:fill="auto"/>
            <w:vAlign w:val="center"/>
            <w:hideMark/>
          </w:tcPr>
          <w:p w14:paraId="341CE39C"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53549629"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F118F77"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0FB9A9A4"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60ADB126"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271DDF8"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655D1A6E"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3FCBD5AA"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09D0B43A"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269EC3E7" w14:textId="77777777" w:rsidR="0026031A" w:rsidRPr="0026031A" w:rsidRDefault="0026031A" w:rsidP="0026031A">
            <w:pPr>
              <w:jc w:val="center"/>
              <w:rPr>
                <w:sz w:val="20"/>
                <w:szCs w:val="20"/>
              </w:rPr>
            </w:pPr>
            <w:r w:rsidRPr="0026031A">
              <w:rPr>
                <w:sz w:val="14"/>
                <w:szCs w:val="14"/>
              </w:rPr>
              <w:t>0,00</w:t>
            </w:r>
          </w:p>
        </w:tc>
      </w:tr>
      <w:tr w:rsidR="005D2A30" w:rsidRPr="0026031A" w14:paraId="22D9D42B" w14:textId="77777777" w:rsidTr="00627AA0">
        <w:trPr>
          <w:trHeight w:val="397"/>
        </w:trPr>
        <w:tc>
          <w:tcPr>
            <w:tcW w:w="374" w:type="pct"/>
            <w:shd w:val="clear" w:color="auto" w:fill="auto"/>
            <w:vAlign w:val="center"/>
            <w:hideMark/>
          </w:tcPr>
          <w:p w14:paraId="09F5B994" w14:textId="77777777" w:rsidR="0026031A" w:rsidRPr="0026031A" w:rsidRDefault="0026031A" w:rsidP="0026031A">
            <w:pPr>
              <w:jc w:val="center"/>
              <w:rPr>
                <w:color w:val="000000"/>
                <w:sz w:val="14"/>
                <w:szCs w:val="14"/>
              </w:rPr>
            </w:pPr>
            <w:r w:rsidRPr="0026031A">
              <w:rPr>
                <w:color w:val="000000"/>
                <w:sz w:val="14"/>
                <w:szCs w:val="14"/>
              </w:rPr>
              <w:t>3.2.4</w:t>
            </w:r>
          </w:p>
        </w:tc>
        <w:tc>
          <w:tcPr>
            <w:tcW w:w="893" w:type="pct"/>
            <w:shd w:val="clear" w:color="auto" w:fill="auto"/>
            <w:vAlign w:val="center"/>
            <w:hideMark/>
          </w:tcPr>
          <w:p w14:paraId="32DD19C4" w14:textId="77777777" w:rsidR="0026031A" w:rsidRPr="0026031A" w:rsidRDefault="0026031A" w:rsidP="0026031A">
            <w:pPr>
              <w:jc w:val="center"/>
              <w:rPr>
                <w:color w:val="000000"/>
                <w:sz w:val="14"/>
                <w:szCs w:val="14"/>
              </w:rPr>
            </w:pPr>
            <w:r w:rsidRPr="0026031A">
              <w:rPr>
                <w:color w:val="000000"/>
                <w:sz w:val="14"/>
                <w:szCs w:val="14"/>
              </w:rPr>
              <w:t>Замена котла № 4 "Ланкаширского" на котёл производительностью 1,45 МВт</w:t>
            </w:r>
          </w:p>
        </w:tc>
        <w:tc>
          <w:tcPr>
            <w:tcW w:w="289" w:type="pct"/>
            <w:shd w:val="clear" w:color="auto" w:fill="auto"/>
            <w:vAlign w:val="center"/>
            <w:hideMark/>
          </w:tcPr>
          <w:p w14:paraId="6732341D" w14:textId="77777777" w:rsidR="0026031A" w:rsidRPr="0026031A" w:rsidRDefault="0026031A" w:rsidP="0026031A">
            <w:pPr>
              <w:jc w:val="center"/>
              <w:rPr>
                <w:sz w:val="14"/>
                <w:szCs w:val="14"/>
              </w:rPr>
            </w:pPr>
            <w:r w:rsidRPr="0026031A">
              <w:rPr>
                <w:sz w:val="14"/>
                <w:szCs w:val="14"/>
              </w:rPr>
              <w:t>2 942,97</w:t>
            </w:r>
          </w:p>
        </w:tc>
        <w:tc>
          <w:tcPr>
            <w:tcW w:w="296" w:type="pct"/>
            <w:shd w:val="clear" w:color="auto" w:fill="auto"/>
            <w:vAlign w:val="center"/>
            <w:hideMark/>
          </w:tcPr>
          <w:p w14:paraId="0C063A6B"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5FBD457"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090DF3A9"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77495D01"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5481DB8F"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14D0E1E1"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2C7641EA"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4FCB8B4B"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4EAB9B8E"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287B723A" w14:textId="77777777" w:rsidR="0026031A" w:rsidRPr="0026031A" w:rsidRDefault="0026031A" w:rsidP="0026031A">
            <w:pPr>
              <w:jc w:val="center"/>
              <w:rPr>
                <w:sz w:val="20"/>
                <w:szCs w:val="20"/>
              </w:rPr>
            </w:pPr>
            <w:r w:rsidRPr="0026031A">
              <w:rPr>
                <w:sz w:val="14"/>
                <w:szCs w:val="14"/>
              </w:rPr>
              <w:t>0,00</w:t>
            </w:r>
          </w:p>
        </w:tc>
      </w:tr>
      <w:tr w:rsidR="005D2A30" w:rsidRPr="0026031A" w14:paraId="42D73F54" w14:textId="77777777" w:rsidTr="00627AA0">
        <w:trPr>
          <w:trHeight w:val="397"/>
        </w:trPr>
        <w:tc>
          <w:tcPr>
            <w:tcW w:w="374" w:type="pct"/>
            <w:shd w:val="clear" w:color="auto" w:fill="auto"/>
            <w:vAlign w:val="center"/>
            <w:hideMark/>
          </w:tcPr>
          <w:p w14:paraId="19AD38D6" w14:textId="77777777" w:rsidR="0026031A" w:rsidRPr="0026031A" w:rsidRDefault="0026031A" w:rsidP="0026031A">
            <w:pPr>
              <w:jc w:val="center"/>
              <w:rPr>
                <w:color w:val="000000"/>
                <w:sz w:val="14"/>
                <w:szCs w:val="14"/>
              </w:rPr>
            </w:pPr>
            <w:r w:rsidRPr="0026031A">
              <w:rPr>
                <w:color w:val="000000"/>
                <w:sz w:val="14"/>
                <w:szCs w:val="14"/>
              </w:rPr>
              <w:t>3.2.5</w:t>
            </w:r>
          </w:p>
        </w:tc>
        <w:tc>
          <w:tcPr>
            <w:tcW w:w="893" w:type="pct"/>
            <w:shd w:val="clear" w:color="auto" w:fill="auto"/>
            <w:vAlign w:val="center"/>
            <w:hideMark/>
          </w:tcPr>
          <w:p w14:paraId="256A1A99" w14:textId="77777777" w:rsidR="0026031A" w:rsidRPr="0026031A" w:rsidRDefault="0026031A" w:rsidP="0026031A">
            <w:pPr>
              <w:jc w:val="center"/>
              <w:rPr>
                <w:color w:val="000000"/>
                <w:sz w:val="14"/>
                <w:szCs w:val="14"/>
              </w:rPr>
            </w:pPr>
            <w:r w:rsidRPr="0026031A">
              <w:rPr>
                <w:color w:val="000000"/>
                <w:sz w:val="14"/>
                <w:szCs w:val="14"/>
              </w:rPr>
              <w:t>Замена котла № 3 "Ланкаширского" на котёл производительностью 1,45 МВт</w:t>
            </w:r>
          </w:p>
        </w:tc>
        <w:tc>
          <w:tcPr>
            <w:tcW w:w="289" w:type="pct"/>
            <w:shd w:val="clear" w:color="auto" w:fill="auto"/>
            <w:vAlign w:val="center"/>
            <w:hideMark/>
          </w:tcPr>
          <w:p w14:paraId="728B238A" w14:textId="77777777" w:rsidR="0026031A" w:rsidRPr="0026031A" w:rsidRDefault="0026031A" w:rsidP="0026031A">
            <w:pPr>
              <w:jc w:val="center"/>
              <w:rPr>
                <w:sz w:val="14"/>
                <w:szCs w:val="14"/>
              </w:rPr>
            </w:pPr>
            <w:r w:rsidRPr="0026031A">
              <w:rPr>
                <w:sz w:val="14"/>
                <w:szCs w:val="14"/>
              </w:rPr>
              <w:t>2 942,97</w:t>
            </w:r>
          </w:p>
        </w:tc>
        <w:tc>
          <w:tcPr>
            <w:tcW w:w="296" w:type="pct"/>
            <w:shd w:val="clear" w:color="auto" w:fill="auto"/>
            <w:vAlign w:val="center"/>
            <w:hideMark/>
          </w:tcPr>
          <w:p w14:paraId="5EDF5BAB" w14:textId="77777777" w:rsidR="0026031A" w:rsidRPr="0026031A" w:rsidRDefault="0026031A" w:rsidP="0026031A">
            <w:pPr>
              <w:jc w:val="center"/>
              <w:rPr>
                <w:sz w:val="14"/>
                <w:szCs w:val="14"/>
              </w:rPr>
            </w:pPr>
            <w:r w:rsidRPr="0026031A">
              <w:rPr>
                <w:sz w:val="14"/>
                <w:szCs w:val="14"/>
              </w:rPr>
              <w:t>0</w:t>
            </w:r>
          </w:p>
        </w:tc>
        <w:tc>
          <w:tcPr>
            <w:tcW w:w="290" w:type="pct"/>
            <w:shd w:val="clear" w:color="auto" w:fill="auto"/>
            <w:vAlign w:val="center"/>
            <w:hideMark/>
          </w:tcPr>
          <w:p w14:paraId="39CC96BF" w14:textId="77777777" w:rsidR="0026031A" w:rsidRPr="0026031A" w:rsidRDefault="0026031A" w:rsidP="0026031A">
            <w:pPr>
              <w:jc w:val="center"/>
              <w:rPr>
                <w:sz w:val="14"/>
                <w:szCs w:val="14"/>
              </w:rPr>
            </w:pPr>
            <w:r w:rsidRPr="0026031A">
              <w:rPr>
                <w:sz w:val="14"/>
                <w:szCs w:val="14"/>
              </w:rPr>
              <w:t>0</w:t>
            </w:r>
          </w:p>
        </w:tc>
        <w:tc>
          <w:tcPr>
            <w:tcW w:w="277" w:type="pct"/>
            <w:shd w:val="clear" w:color="auto" w:fill="auto"/>
            <w:vAlign w:val="center"/>
            <w:hideMark/>
          </w:tcPr>
          <w:p w14:paraId="78BFFF3D"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78AFCFE7"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0BC7BDCB"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8C8C561"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1948C94C"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185F1EC9"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142CC503"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148EBC37" w14:textId="77777777" w:rsidR="0026031A" w:rsidRPr="0026031A" w:rsidRDefault="0026031A" w:rsidP="0026031A">
            <w:pPr>
              <w:jc w:val="center"/>
              <w:rPr>
                <w:sz w:val="20"/>
                <w:szCs w:val="20"/>
              </w:rPr>
            </w:pPr>
            <w:r w:rsidRPr="0026031A">
              <w:rPr>
                <w:sz w:val="14"/>
                <w:szCs w:val="14"/>
              </w:rPr>
              <w:t>0,00</w:t>
            </w:r>
          </w:p>
        </w:tc>
      </w:tr>
      <w:tr w:rsidR="0026031A" w:rsidRPr="0026031A" w14:paraId="1C8CFC30" w14:textId="77777777" w:rsidTr="00627AA0">
        <w:trPr>
          <w:trHeight w:val="315"/>
        </w:trPr>
        <w:tc>
          <w:tcPr>
            <w:tcW w:w="1266" w:type="pct"/>
            <w:gridSpan w:val="2"/>
            <w:shd w:val="clear" w:color="auto" w:fill="auto"/>
            <w:noWrap/>
            <w:vAlign w:val="center"/>
            <w:hideMark/>
          </w:tcPr>
          <w:p w14:paraId="56A55FF1" w14:textId="77777777" w:rsidR="0026031A" w:rsidRPr="0026031A" w:rsidRDefault="0026031A" w:rsidP="0026031A">
            <w:pPr>
              <w:jc w:val="center"/>
              <w:rPr>
                <w:bCs/>
                <w:color w:val="000000"/>
                <w:sz w:val="14"/>
                <w:szCs w:val="14"/>
              </w:rPr>
            </w:pPr>
            <w:r w:rsidRPr="0026031A">
              <w:rPr>
                <w:bCs/>
                <w:color w:val="000000"/>
                <w:sz w:val="14"/>
                <w:szCs w:val="14"/>
              </w:rPr>
              <w:t>Всего по группе 3.2</w:t>
            </w:r>
          </w:p>
        </w:tc>
        <w:tc>
          <w:tcPr>
            <w:tcW w:w="289" w:type="pct"/>
            <w:shd w:val="clear" w:color="auto" w:fill="auto"/>
            <w:vAlign w:val="center"/>
            <w:hideMark/>
          </w:tcPr>
          <w:p w14:paraId="215E8602" w14:textId="77777777" w:rsidR="0026031A" w:rsidRPr="0026031A" w:rsidRDefault="0026031A" w:rsidP="0026031A">
            <w:pPr>
              <w:jc w:val="center"/>
              <w:rPr>
                <w:bCs/>
                <w:sz w:val="14"/>
                <w:szCs w:val="14"/>
              </w:rPr>
            </w:pPr>
            <w:r w:rsidRPr="0026031A">
              <w:rPr>
                <w:bCs/>
                <w:sz w:val="14"/>
                <w:szCs w:val="14"/>
              </w:rPr>
              <w:t>11 615,57</w:t>
            </w:r>
          </w:p>
        </w:tc>
        <w:tc>
          <w:tcPr>
            <w:tcW w:w="296" w:type="pct"/>
            <w:shd w:val="clear" w:color="auto" w:fill="auto"/>
            <w:vAlign w:val="center"/>
            <w:hideMark/>
          </w:tcPr>
          <w:p w14:paraId="4247ABF4" w14:textId="77777777" w:rsidR="0026031A" w:rsidRPr="0026031A" w:rsidRDefault="0026031A" w:rsidP="0026031A">
            <w:pPr>
              <w:jc w:val="center"/>
              <w:rPr>
                <w:bCs/>
                <w:sz w:val="14"/>
                <w:szCs w:val="14"/>
              </w:rPr>
            </w:pPr>
            <w:r w:rsidRPr="0026031A">
              <w:rPr>
                <w:bCs/>
                <w:sz w:val="14"/>
                <w:szCs w:val="14"/>
              </w:rPr>
              <w:t>0,00</w:t>
            </w:r>
          </w:p>
        </w:tc>
        <w:tc>
          <w:tcPr>
            <w:tcW w:w="290" w:type="pct"/>
            <w:shd w:val="clear" w:color="auto" w:fill="auto"/>
            <w:vAlign w:val="center"/>
            <w:hideMark/>
          </w:tcPr>
          <w:p w14:paraId="529C9671" w14:textId="77777777" w:rsidR="0026031A" w:rsidRPr="0026031A" w:rsidRDefault="0026031A" w:rsidP="0026031A">
            <w:pPr>
              <w:jc w:val="center"/>
              <w:rPr>
                <w:bCs/>
                <w:sz w:val="14"/>
                <w:szCs w:val="14"/>
              </w:rPr>
            </w:pPr>
            <w:r w:rsidRPr="0026031A">
              <w:rPr>
                <w:bCs/>
                <w:sz w:val="14"/>
                <w:szCs w:val="14"/>
              </w:rPr>
              <w:t>0,00</w:t>
            </w:r>
          </w:p>
        </w:tc>
        <w:tc>
          <w:tcPr>
            <w:tcW w:w="277" w:type="pct"/>
            <w:shd w:val="clear" w:color="auto" w:fill="auto"/>
            <w:vAlign w:val="center"/>
            <w:hideMark/>
          </w:tcPr>
          <w:p w14:paraId="5C444EFB" w14:textId="77777777" w:rsidR="0026031A" w:rsidRPr="0026031A" w:rsidRDefault="0026031A" w:rsidP="0026031A">
            <w:pPr>
              <w:jc w:val="center"/>
              <w:rPr>
                <w:bCs/>
                <w:sz w:val="14"/>
                <w:szCs w:val="14"/>
              </w:rPr>
            </w:pPr>
            <w:r w:rsidRPr="0026031A">
              <w:rPr>
                <w:bCs/>
                <w:sz w:val="14"/>
                <w:szCs w:val="14"/>
              </w:rPr>
              <w:t>0,00</w:t>
            </w:r>
          </w:p>
        </w:tc>
        <w:tc>
          <w:tcPr>
            <w:tcW w:w="350" w:type="pct"/>
            <w:shd w:val="clear" w:color="auto" w:fill="auto"/>
            <w:vAlign w:val="center"/>
            <w:hideMark/>
          </w:tcPr>
          <w:p w14:paraId="4396DC88" w14:textId="77777777" w:rsidR="0026031A" w:rsidRPr="0026031A" w:rsidRDefault="0026031A" w:rsidP="0026031A">
            <w:pPr>
              <w:jc w:val="center"/>
              <w:rPr>
                <w:bCs/>
                <w:sz w:val="14"/>
                <w:szCs w:val="14"/>
              </w:rPr>
            </w:pPr>
            <w:r w:rsidRPr="0026031A">
              <w:rPr>
                <w:bCs/>
                <w:sz w:val="14"/>
                <w:szCs w:val="14"/>
              </w:rPr>
              <w:t>0,00</w:t>
            </w:r>
          </w:p>
        </w:tc>
        <w:tc>
          <w:tcPr>
            <w:tcW w:w="588" w:type="pct"/>
            <w:shd w:val="clear" w:color="auto" w:fill="auto"/>
            <w:vAlign w:val="center"/>
            <w:hideMark/>
          </w:tcPr>
          <w:p w14:paraId="0D973616" w14:textId="77777777" w:rsidR="0026031A" w:rsidRPr="0026031A" w:rsidRDefault="0026031A" w:rsidP="0026031A">
            <w:pPr>
              <w:jc w:val="center"/>
              <w:rPr>
                <w:bCs/>
                <w:sz w:val="14"/>
                <w:szCs w:val="14"/>
              </w:rPr>
            </w:pPr>
            <w:r w:rsidRPr="0026031A">
              <w:rPr>
                <w:bCs/>
                <w:sz w:val="14"/>
                <w:szCs w:val="14"/>
              </w:rPr>
              <w:t>0,00</w:t>
            </w:r>
          </w:p>
        </w:tc>
        <w:tc>
          <w:tcPr>
            <w:tcW w:w="264" w:type="pct"/>
            <w:shd w:val="clear" w:color="auto" w:fill="auto"/>
            <w:vAlign w:val="center"/>
            <w:hideMark/>
          </w:tcPr>
          <w:p w14:paraId="7D0293F3" w14:textId="77777777" w:rsidR="0026031A" w:rsidRPr="0026031A" w:rsidRDefault="0026031A" w:rsidP="0026031A">
            <w:pPr>
              <w:jc w:val="center"/>
              <w:rPr>
                <w:bCs/>
                <w:sz w:val="14"/>
                <w:szCs w:val="14"/>
              </w:rPr>
            </w:pPr>
            <w:r w:rsidRPr="0026031A">
              <w:rPr>
                <w:bCs/>
                <w:sz w:val="14"/>
                <w:szCs w:val="14"/>
              </w:rPr>
              <w:t>0,00</w:t>
            </w:r>
          </w:p>
        </w:tc>
        <w:tc>
          <w:tcPr>
            <w:tcW w:w="277" w:type="pct"/>
            <w:shd w:val="clear" w:color="auto" w:fill="auto"/>
            <w:vAlign w:val="center"/>
            <w:hideMark/>
          </w:tcPr>
          <w:p w14:paraId="66F2C6B0" w14:textId="77777777" w:rsidR="0026031A" w:rsidRPr="0026031A" w:rsidRDefault="0026031A" w:rsidP="0026031A">
            <w:pPr>
              <w:jc w:val="center"/>
              <w:rPr>
                <w:bCs/>
                <w:sz w:val="14"/>
                <w:szCs w:val="14"/>
              </w:rPr>
            </w:pPr>
            <w:r w:rsidRPr="0026031A">
              <w:rPr>
                <w:bCs/>
                <w:sz w:val="14"/>
                <w:szCs w:val="14"/>
              </w:rPr>
              <w:t>0,00</w:t>
            </w:r>
          </w:p>
        </w:tc>
        <w:tc>
          <w:tcPr>
            <w:tcW w:w="315" w:type="pct"/>
            <w:shd w:val="clear" w:color="auto" w:fill="auto"/>
            <w:vAlign w:val="center"/>
            <w:hideMark/>
          </w:tcPr>
          <w:p w14:paraId="0ABD400F" w14:textId="77777777" w:rsidR="0026031A" w:rsidRPr="0026031A" w:rsidRDefault="0026031A" w:rsidP="0026031A">
            <w:pPr>
              <w:jc w:val="center"/>
              <w:rPr>
                <w:bCs/>
                <w:sz w:val="14"/>
                <w:szCs w:val="14"/>
              </w:rPr>
            </w:pPr>
            <w:r w:rsidRPr="0026031A">
              <w:rPr>
                <w:bCs/>
                <w:sz w:val="14"/>
                <w:szCs w:val="14"/>
              </w:rPr>
              <w:t>0,00</w:t>
            </w:r>
          </w:p>
        </w:tc>
        <w:tc>
          <w:tcPr>
            <w:tcW w:w="443" w:type="pct"/>
            <w:shd w:val="clear" w:color="auto" w:fill="auto"/>
            <w:vAlign w:val="center"/>
            <w:hideMark/>
          </w:tcPr>
          <w:p w14:paraId="194F2511" w14:textId="77777777" w:rsidR="0026031A" w:rsidRPr="0026031A" w:rsidRDefault="0026031A" w:rsidP="0026031A">
            <w:pPr>
              <w:jc w:val="center"/>
              <w:rPr>
                <w:bCs/>
                <w:sz w:val="14"/>
                <w:szCs w:val="14"/>
              </w:rPr>
            </w:pPr>
            <w:r w:rsidRPr="0026031A">
              <w:rPr>
                <w:bCs/>
                <w:sz w:val="14"/>
                <w:szCs w:val="14"/>
              </w:rPr>
              <w:t>0,00</w:t>
            </w:r>
          </w:p>
        </w:tc>
        <w:tc>
          <w:tcPr>
            <w:tcW w:w="346" w:type="pct"/>
            <w:shd w:val="clear" w:color="auto" w:fill="auto"/>
            <w:vAlign w:val="center"/>
            <w:hideMark/>
          </w:tcPr>
          <w:p w14:paraId="0C4DB7B3" w14:textId="77777777" w:rsidR="0026031A" w:rsidRPr="0026031A" w:rsidRDefault="0026031A" w:rsidP="0026031A">
            <w:pPr>
              <w:jc w:val="center"/>
              <w:rPr>
                <w:bCs/>
                <w:sz w:val="14"/>
                <w:szCs w:val="14"/>
              </w:rPr>
            </w:pPr>
            <w:r w:rsidRPr="0026031A">
              <w:rPr>
                <w:bCs/>
                <w:sz w:val="14"/>
                <w:szCs w:val="14"/>
              </w:rPr>
              <w:t>0,00</w:t>
            </w:r>
          </w:p>
        </w:tc>
      </w:tr>
      <w:tr w:rsidR="0026031A" w:rsidRPr="0026031A" w14:paraId="695E99EB" w14:textId="77777777" w:rsidTr="00627AA0">
        <w:trPr>
          <w:trHeight w:val="397"/>
        </w:trPr>
        <w:tc>
          <w:tcPr>
            <w:tcW w:w="5000" w:type="pct"/>
            <w:gridSpan w:val="13"/>
            <w:shd w:val="clear" w:color="auto" w:fill="auto"/>
            <w:vAlign w:val="center"/>
            <w:hideMark/>
          </w:tcPr>
          <w:p w14:paraId="67B36CB7" w14:textId="77777777" w:rsidR="0026031A" w:rsidRPr="0026031A" w:rsidRDefault="0026031A" w:rsidP="0026031A">
            <w:pPr>
              <w:rPr>
                <w:sz w:val="14"/>
                <w:szCs w:val="14"/>
              </w:rPr>
            </w:pPr>
            <w:r w:rsidRPr="0026031A">
              <w:rPr>
                <w:bCs/>
                <w:color w:val="000000"/>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5D2A30" w:rsidRPr="0026031A" w14:paraId="2FA443E1" w14:textId="77777777" w:rsidTr="00627AA0">
        <w:trPr>
          <w:trHeight w:val="20"/>
        </w:trPr>
        <w:tc>
          <w:tcPr>
            <w:tcW w:w="374" w:type="pct"/>
            <w:shd w:val="clear" w:color="auto" w:fill="auto"/>
            <w:vAlign w:val="center"/>
            <w:hideMark/>
          </w:tcPr>
          <w:p w14:paraId="6D43CCB9" w14:textId="77777777" w:rsidR="0026031A" w:rsidRPr="0026031A" w:rsidRDefault="0026031A" w:rsidP="0026031A">
            <w:pPr>
              <w:jc w:val="center"/>
              <w:rPr>
                <w:sz w:val="14"/>
                <w:szCs w:val="14"/>
              </w:rPr>
            </w:pPr>
            <w:r w:rsidRPr="0026031A">
              <w:rPr>
                <w:sz w:val="14"/>
                <w:szCs w:val="14"/>
              </w:rPr>
              <w:t>4.1.</w:t>
            </w:r>
          </w:p>
        </w:tc>
        <w:tc>
          <w:tcPr>
            <w:tcW w:w="893" w:type="pct"/>
            <w:shd w:val="clear" w:color="auto" w:fill="auto"/>
            <w:vAlign w:val="center"/>
            <w:hideMark/>
          </w:tcPr>
          <w:p w14:paraId="5D11B4D0" w14:textId="77777777" w:rsidR="0026031A" w:rsidRPr="0026031A" w:rsidRDefault="0026031A" w:rsidP="0026031A">
            <w:pPr>
              <w:jc w:val="center"/>
              <w:rPr>
                <w:color w:val="000000"/>
                <w:sz w:val="14"/>
                <w:szCs w:val="14"/>
              </w:rPr>
            </w:pPr>
            <w:r w:rsidRPr="0026031A">
              <w:rPr>
                <w:color w:val="000000"/>
                <w:sz w:val="14"/>
                <w:szCs w:val="14"/>
              </w:rPr>
              <w:t>Монтаж узла учета тепловой энергии и теплоносителя Ду100 мм</w:t>
            </w:r>
          </w:p>
        </w:tc>
        <w:tc>
          <w:tcPr>
            <w:tcW w:w="289" w:type="pct"/>
            <w:shd w:val="clear" w:color="auto" w:fill="auto"/>
            <w:vAlign w:val="center"/>
            <w:hideMark/>
          </w:tcPr>
          <w:p w14:paraId="0B528714" w14:textId="77777777" w:rsidR="0026031A" w:rsidRPr="0026031A" w:rsidRDefault="0026031A" w:rsidP="0026031A">
            <w:pPr>
              <w:jc w:val="center"/>
              <w:rPr>
                <w:sz w:val="14"/>
                <w:szCs w:val="14"/>
              </w:rPr>
            </w:pPr>
            <w:r w:rsidRPr="0026031A">
              <w:rPr>
                <w:sz w:val="14"/>
                <w:szCs w:val="14"/>
              </w:rPr>
              <w:t>563,64</w:t>
            </w:r>
          </w:p>
        </w:tc>
        <w:tc>
          <w:tcPr>
            <w:tcW w:w="296" w:type="pct"/>
            <w:shd w:val="clear" w:color="auto" w:fill="auto"/>
            <w:vAlign w:val="center"/>
            <w:hideMark/>
          </w:tcPr>
          <w:p w14:paraId="7814B2E0"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4D1F2672"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3F12D2FC"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5034D2C8"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15871634"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A6B90AB"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B99F0C7"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BB6B120"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1AB5E042"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4E691054" w14:textId="77777777" w:rsidR="0026031A" w:rsidRPr="0026031A" w:rsidRDefault="0026031A" w:rsidP="0026031A">
            <w:pPr>
              <w:jc w:val="center"/>
              <w:rPr>
                <w:sz w:val="20"/>
                <w:szCs w:val="20"/>
              </w:rPr>
            </w:pPr>
            <w:r w:rsidRPr="0026031A">
              <w:rPr>
                <w:sz w:val="14"/>
                <w:szCs w:val="14"/>
              </w:rPr>
              <w:t>0,00</w:t>
            </w:r>
          </w:p>
        </w:tc>
      </w:tr>
      <w:tr w:rsidR="005D2A30" w:rsidRPr="0026031A" w14:paraId="19859256" w14:textId="77777777" w:rsidTr="00627AA0">
        <w:trPr>
          <w:trHeight w:val="20"/>
        </w:trPr>
        <w:tc>
          <w:tcPr>
            <w:tcW w:w="374" w:type="pct"/>
            <w:shd w:val="clear" w:color="auto" w:fill="auto"/>
            <w:vAlign w:val="center"/>
            <w:hideMark/>
          </w:tcPr>
          <w:p w14:paraId="4BCCCEA7" w14:textId="77777777" w:rsidR="0026031A" w:rsidRPr="0026031A" w:rsidRDefault="0026031A" w:rsidP="0026031A">
            <w:pPr>
              <w:jc w:val="center"/>
              <w:rPr>
                <w:sz w:val="14"/>
                <w:szCs w:val="14"/>
              </w:rPr>
            </w:pPr>
            <w:r w:rsidRPr="0026031A">
              <w:rPr>
                <w:sz w:val="14"/>
                <w:szCs w:val="14"/>
              </w:rPr>
              <w:t>4.2.</w:t>
            </w:r>
          </w:p>
        </w:tc>
        <w:tc>
          <w:tcPr>
            <w:tcW w:w="893" w:type="pct"/>
            <w:shd w:val="clear" w:color="auto" w:fill="auto"/>
            <w:vAlign w:val="center"/>
            <w:hideMark/>
          </w:tcPr>
          <w:p w14:paraId="0B20B430"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Ду65 мм</w:t>
            </w:r>
          </w:p>
        </w:tc>
        <w:tc>
          <w:tcPr>
            <w:tcW w:w="289" w:type="pct"/>
            <w:shd w:val="clear" w:color="auto" w:fill="auto"/>
            <w:vAlign w:val="center"/>
            <w:hideMark/>
          </w:tcPr>
          <w:p w14:paraId="00AD4EE9" w14:textId="77777777" w:rsidR="0026031A" w:rsidRPr="0026031A" w:rsidRDefault="0026031A" w:rsidP="0026031A">
            <w:pPr>
              <w:jc w:val="center"/>
              <w:rPr>
                <w:sz w:val="14"/>
                <w:szCs w:val="14"/>
              </w:rPr>
            </w:pPr>
            <w:r w:rsidRPr="0026031A">
              <w:rPr>
                <w:sz w:val="14"/>
                <w:szCs w:val="14"/>
              </w:rPr>
              <w:t>494,34</w:t>
            </w:r>
          </w:p>
        </w:tc>
        <w:tc>
          <w:tcPr>
            <w:tcW w:w="296" w:type="pct"/>
            <w:shd w:val="clear" w:color="auto" w:fill="auto"/>
            <w:vAlign w:val="center"/>
            <w:hideMark/>
          </w:tcPr>
          <w:p w14:paraId="13B90056"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3B4EA5DB"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533D93E4"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7C5F855D"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778C446E"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5B2A35B5"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7D5B436E"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3136DBA2"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0949551"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7F31187E" w14:textId="77777777" w:rsidR="0026031A" w:rsidRPr="0026031A" w:rsidRDefault="0026031A" w:rsidP="0026031A">
            <w:pPr>
              <w:jc w:val="center"/>
              <w:rPr>
                <w:sz w:val="20"/>
                <w:szCs w:val="20"/>
              </w:rPr>
            </w:pPr>
            <w:r w:rsidRPr="0026031A">
              <w:rPr>
                <w:sz w:val="14"/>
                <w:szCs w:val="14"/>
              </w:rPr>
              <w:t>0,00</w:t>
            </w:r>
          </w:p>
        </w:tc>
      </w:tr>
      <w:tr w:rsidR="005D2A30" w:rsidRPr="0026031A" w14:paraId="55082D6B" w14:textId="77777777" w:rsidTr="00627AA0">
        <w:trPr>
          <w:trHeight w:val="20"/>
        </w:trPr>
        <w:tc>
          <w:tcPr>
            <w:tcW w:w="374" w:type="pct"/>
            <w:shd w:val="clear" w:color="auto" w:fill="auto"/>
            <w:vAlign w:val="center"/>
            <w:hideMark/>
          </w:tcPr>
          <w:p w14:paraId="344BAAC2" w14:textId="77777777" w:rsidR="0026031A" w:rsidRPr="0026031A" w:rsidRDefault="0026031A" w:rsidP="0026031A">
            <w:pPr>
              <w:jc w:val="center"/>
              <w:rPr>
                <w:sz w:val="14"/>
                <w:szCs w:val="14"/>
              </w:rPr>
            </w:pPr>
            <w:r w:rsidRPr="0026031A">
              <w:rPr>
                <w:sz w:val="14"/>
                <w:szCs w:val="14"/>
              </w:rPr>
              <w:t>4.3.</w:t>
            </w:r>
          </w:p>
        </w:tc>
        <w:tc>
          <w:tcPr>
            <w:tcW w:w="893" w:type="pct"/>
            <w:shd w:val="clear" w:color="auto" w:fill="auto"/>
            <w:vAlign w:val="center"/>
            <w:hideMark/>
          </w:tcPr>
          <w:p w14:paraId="55E2B32F"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Ду100 мм</w:t>
            </w:r>
          </w:p>
        </w:tc>
        <w:tc>
          <w:tcPr>
            <w:tcW w:w="289" w:type="pct"/>
            <w:shd w:val="clear" w:color="auto" w:fill="auto"/>
            <w:vAlign w:val="center"/>
            <w:hideMark/>
          </w:tcPr>
          <w:p w14:paraId="750102B0" w14:textId="77777777" w:rsidR="0026031A" w:rsidRPr="0026031A" w:rsidRDefault="0026031A" w:rsidP="0026031A">
            <w:pPr>
              <w:jc w:val="center"/>
              <w:rPr>
                <w:sz w:val="14"/>
                <w:szCs w:val="14"/>
              </w:rPr>
            </w:pPr>
            <w:r w:rsidRPr="0026031A">
              <w:rPr>
                <w:sz w:val="14"/>
                <w:szCs w:val="14"/>
              </w:rPr>
              <w:t>563,64</w:t>
            </w:r>
          </w:p>
        </w:tc>
        <w:tc>
          <w:tcPr>
            <w:tcW w:w="296" w:type="pct"/>
            <w:shd w:val="clear" w:color="auto" w:fill="auto"/>
            <w:vAlign w:val="center"/>
            <w:hideMark/>
          </w:tcPr>
          <w:p w14:paraId="42D11A5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AED4882"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2C03A48E"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22CCA2D8"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1F900858"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739CE392"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64D33C71"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16C2A42E"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4421261E"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46C02996" w14:textId="77777777" w:rsidR="0026031A" w:rsidRPr="0026031A" w:rsidRDefault="0026031A" w:rsidP="0026031A">
            <w:pPr>
              <w:jc w:val="center"/>
              <w:rPr>
                <w:sz w:val="20"/>
                <w:szCs w:val="20"/>
              </w:rPr>
            </w:pPr>
            <w:r w:rsidRPr="0026031A">
              <w:rPr>
                <w:sz w:val="14"/>
                <w:szCs w:val="14"/>
              </w:rPr>
              <w:t>0,00</w:t>
            </w:r>
          </w:p>
        </w:tc>
      </w:tr>
      <w:tr w:rsidR="005D2A30" w:rsidRPr="0026031A" w14:paraId="70040FE7" w14:textId="77777777" w:rsidTr="00627AA0">
        <w:trPr>
          <w:trHeight w:val="20"/>
        </w:trPr>
        <w:tc>
          <w:tcPr>
            <w:tcW w:w="374" w:type="pct"/>
            <w:shd w:val="clear" w:color="auto" w:fill="auto"/>
            <w:vAlign w:val="center"/>
            <w:hideMark/>
          </w:tcPr>
          <w:p w14:paraId="35C3381D" w14:textId="77777777" w:rsidR="0026031A" w:rsidRPr="0026031A" w:rsidRDefault="0026031A" w:rsidP="0026031A">
            <w:pPr>
              <w:jc w:val="center"/>
              <w:rPr>
                <w:sz w:val="14"/>
                <w:szCs w:val="14"/>
              </w:rPr>
            </w:pPr>
            <w:r w:rsidRPr="0026031A">
              <w:rPr>
                <w:sz w:val="14"/>
                <w:szCs w:val="14"/>
              </w:rPr>
              <w:t>4.4.</w:t>
            </w:r>
          </w:p>
        </w:tc>
        <w:tc>
          <w:tcPr>
            <w:tcW w:w="893" w:type="pct"/>
            <w:shd w:val="clear" w:color="auto" w:fill="auto"/>
            <w:vAlign w:val="center"/>
            <w:hideMark/>
          </w:tcPr>
          <w:p w14:paraId="1D4C8D00"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Ду80 мм</w:t>
            </w:r>
          </w:p>
        </w:tc>
        <w:tc>
          <w:tcPr>
            <w:tcW w:w="289" w:type="pct"/>
            <w:shd w:val="clear" w:color="auto" w:fill="auto"/>
            <w:vAlign w:val="center"/>
            <w:hideMark/>
          </w:tcPr>
          <w:p w14:paraId="1CC9F206" w14:textId="77777777" w:rsidR="0026031A" w:rsidRPr="0026031A" w:rsidRDefault="0026031A" w:rsidP="0026031A">
            <w:pPr>
              <w:jc w:val="center"/>
              <w:rPr>
                <w:sz w:val="14"/>
                <w:szCs w:val="14"/>
              </w:rPr>
            </w:pPr>
            <w:r w:rsidRPr="0026031A">
              <w:rPr>
                <w:sz w:val="14"/>
                <w:szCs w:val="14"/>
              </w:rPr>
              <w:t>524,93</w:t>
            </w:r>
          </w:p>
        </w:tc>
        <w:tc>
          <w:tcPr>
            <w:tcW w:w="296" w:type="pct"/>
            <w:shd w:val="clear" w:color="auto" w:fill="auto"/>
            <w:vAlign w:val="center"/>
            <w:hideMark/>
          </w:tcPr>
          <w:p w14:paraId="0A568C6D"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3555E693"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3B7B58FD"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0611B59C"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7070D106"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330FCB97"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00235CD"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FD6BA0F"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1BACC152"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4D812F65" w14:textId="77777777" w:rsidR="0026031A" w:rsidRPr="0026031A" w:rsidRDefault="0026031A" w:rsidP="0026031A">
            <w:pPr>
              <w:jc w:val="center"/>
              <w:rPr>
                <w:sz w:val="20"/>
                <w:szCs w:val="20"/>
              </w:rPr>
            </w:pPr>
            <w:r w:rsidRPr="0026031A">
              <w:rPr>
                <w:sz w:val="14"/>
                <w:szCs w:val="14"/>
              </w:rPr>
              <w:t>0,00</w:t>
            </w:r>
          </w:p>
        </w:tc>
      </w:tr>
      <w:tr w:rsidR="005D2A30" w:rsidRPr="0026031A" w14:paraId="72302AE8" w14:textId="77777777" w:rsidTr="00627AA0">
        <w:trPr>
          <w:trHeight w:val="20"/>
        </w:trPr>
        <w:tc>
          <w:tcPr>
            <w:tcW w:w="374" w:type="pct"/>
            <w:shd w:val="clear" w:color="auto" w:fill="auto"/>
            <w:vAlign w:val="center"/>
            <w:hideMark/>
          </w:tcPr>
          <w:p w14:paraId="66E3056E" w14:textId="77777777" w:rsidR="0026031A" w:rsidRPr="0026031A" w:rsidRDefault="0026031A" w:rsidP="0026031A">
            <w:pPr>
              <w:jc w:val="center"/>
              <w:rPr>
                <w:sz w:val="14"/>
                <w:szCs w:val="14"/>
              </w:rPr>
            </w:pPr>
            <w:r w:rsidRPr="0026031A">
              <w:rPr>
                <w:sz w:val="14"/>
                <w:szCs w:val="14"/>
              </w:rPr>
              <w:t>4.5.</w:t>
            </w:r>
          </w:p>
        </w:tc>
        <w:tc>
          <w:tcPr>
            <w:tcW w:w="893" w:type="pct"/>
            <w:shd w:val="clear" w:color="auto" w:fill="auto"/>
            <w:vAlign w:val="center"/>
            <w:hideMark/>
          </w:tcPr>
          <w:p w14:paraId="2E54382F"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Ду40 мм</w:t>
            </w:r>
          </w:p>
        </w:tc>
        <w:tc>
          <w:tcPr>
            <w:tcW w:w="289" w:type="pct"/>
            <w:shd w:val="clear" w:color="auto" w:fill="auto"/>
            <w:vAlign w:val="center"/>
            <w:hideMark/>
          </w:tcPr>
          <w:p w14:paraId="6FFC3A23" w14:textId="77777777" w:rsidR="0026031A" w:rsidRPr="0026031A" w:rsidRDefault="0026031A" w:rsidP="0026031A">
            <w:pPr>
              <w:jc w:val="center"/>
              <w:rPr>
                <w:sz w:val="14"/>
                <w:szCs w:val="14"/>
              </w:rPr>
            </w:pPr>
            <w:r w:rsidRPr="0026031A">
              <w:rPr>
                <w:sz w:val="14"/>
                <w:szCs w:val="14"/>
              </w:rPr>
              <w:t>548,59</w:t>
            </w:r>
          </w:p>
        </w:tc>
        <w:tc>
          <w:tcPr>
            <w:tcW w:w="296" w:type="pct"/>
            <w:shd w:val="clear" w:color="auto" w:fill="auto"/>
            <w:vAlign w:val="center"/>
            <w:hideMark/>
          </w:tcPr>
          <w:p w14:paraId="3A4F5377"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1041D4B9"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488A848A"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050B78FB"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242CD64E"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67262CC0"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3E8FA75A"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8140D3A"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44C2245"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17CB6D63" w14:textId="77777777" w:rsidR="0026031A" w:rsidRPr="0026031A" w:rsidRDefault="0026031A" w:rsidP="0026031A">
            <w:pPr>
              <w:jc w:val="center"/>
              <w:rPr>
                <w:sz w:val="20"/>
                <w:szCs w:val="20"/>
              </w:rPr>
            </w:pPr>
            <w:r w:rsidRPr="0026031A">
              <w:rPr>
                <w:sz w:val="14"/>
                <w:szCs w:val="14"/>
              </w:rPr>
              <w:t>0,00</w:t>
            </w:r>
          </w:p>
        </w:tc>
      </w:tr>
      <w:tr w:rsidR="005D2A30" w:rsidRPr="0026031A" w14:paraId="29266D40" w14:textId="77777777" w:rsidTr="00627AA0">
        <w:trPr>
          <w:trHeight w:val="20"/>
        </w:trPr>
        <w:tc>
          <w:tcPr>
            <w:tcW w:w="374" w:type="pct"/>
            <w:shd w:val="clear" w:color="auto" w:fill="auto"/>
            <w:vAlign w:val="center"/>
            <w:hideMark/>
          </w:tcPr>
          <w:p w14:paraId="3CEAEC1C" w14:textId="77777777" w:rsidR="0026031A" w:rsidRPr="0026031A" w:rsidRDefault="0026031A" w:rsidP="0026031A">
            <w:pPr>
              <w:jc w:val="center"/>
              <w:rPr>
                <w:sz w:val="14"/>
                <w:szCs w:val="14"/>
              </w:rPr>
            </w:pPr>
            <w:r w:rsidRPr="0026031A">
              <w:rPr>
                <w:sz w:val="14"/>
                <w:szCs w:val="14"/>
              </w:rPr>
              <w:t>4.6.</w:t>
            </w:r>
          </w:p>
        </w:tc>
        <w:tc>
          <w:tcPr>
            <w:tcW w:w="893" w:type="pct"/>
            <w:shd w:val="clear" w:color="auto" w:fill="auto"/>
            <w:vAlign w:val="center"/>
            <w:hideMark/>
          </w:tcPr>
          <w:p w14:paraId="1B70C252"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Ду40 мм</w:t>
            </w:r>
          </w:p>
        </w:tc>
        <w:tc>
          <w:tcPr>
            <w:tcW w:w="289" w:type="pct"/>
            <w:shd w:val="clear" w:color="auto" w:fill="auto"/>
            <w:vAlign w:val="center"/>
            <w:hideMark/>
          </w:tcPr>
          <w:p w14:paraId="4FDB7697" w14:textId="77777777" w:rsidR="0026031A" w:rsidRPr="0026031A" w:rsidRDefault="0026031A" w:rsidP="0026031A">
            <w:pPr>
              <w:jc w:val="center"/>
              <w:rPr>
                <w:sz w:val="14"/>
                <w:szCs w:val="14"/>
              </w:rPr>
            </w:pPr>
            <w:r w:rsidRPr="0026031A">
              <w:rPr>
                <w:sz w:val="14"/>
                <w:szCs w:val="14"/>
              </w:rPr>
              <w:t>548,59</w:t>
            </w:r>
          </w:p>
        </w:tc>
        <w:tc>
          <w:tcPr>
            <w:tcW w:w="296" w:type="pct"/>
            <w:shd w:val="clear" w:color="auto" w:fill="auto"/>
            <w:vAlign w:val="center"/>
            <w:hideMark/>
          </w:tcPr>
          <w:p w14:paraId="31615E8A"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7F74AC3F"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3A00DE1B"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4E5576F8"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3FC1D4AC"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A08966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067E2DE2"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31B2E961"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37B00382"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768360D3" w14:textId="77777777" w:rsidR="0026031A" w:rsidRPr="0026031A" w:rsidRDefault="0026031A" w:rsidP="0026031A">
            <w:pPr>
              <w:jc w:val="center"/>
              <w:rPr>
                <w:sz w:val="20"/>
                <w:szCs w:val="20"/>
              </w:rPr>
            </w:pPr>
            <w:r w:rsidRPr="0026031A">
              <w:rPr>
                <w:sz w:val="14"/>
                <w:szCs w:val="14"/>
              </w:rPr>
              <w:t>0,00</w:t>
            </w:r>
          </w:p>
        </w:tc>
      </w:tr>
      <w:tr w:rsidR="005D2A30" w:rsidRPr="0026031A" w14:paraId="0CA30ADB" w14:textId="77777777" w:rsidTr="00627AA0">
        <w:trPr>
          <w:trHeight w:val="20"/>
        </w:trPr>
        <w:tc>
          <w:tcPr>
            <w:tcW w:w="374" w:type="pct"/>
            <w:shd w:val="clear" w:color="auto" w:fill="auto"/>
            <w:vAlign w:val="center"/>
            <w:hideMark/>
          </w:tcPr>
          <w:p w14:paraId="4239E79F" w14:textId="77777777" w:rsidR="0026031A" w:rsidRPr="0026031A" w:rsidRDefault="0026031A" w:rsidP="0026031A">
            <w:pPr>
              <w:jc w:val="center"/>
              <w:rPr>
                <w:sz w:val="14"/>
                <w:szCs w:val="14"/>
              </w:rPr>
            </w:pPr>
            <w:r w:rsidRPr="0026031A">
              <w:rPr>
                <w:sz w:val="14"/>
                <w:szCs w:val="14"/>
              </w:rPr>
              <w:t>4.7.</w:t>
            </w:r>
          </w:p>
        </w:tc>
        <w:tc>
          <w:tcPr>
            <w:tcW w:w="893" w:type="pct"/>
            <w:shd w:val="clear" w:color="auto" w:fill="auto"/>
            <w:vAlign w:val="center"/>
            <w:hideMark/>
          </w:tcPr>
          <w:p w14:paraId="4277A184" w14:textId="77777777" w:rsidR="0026031A" w:rsidRPr="0026031A" w:rsidRDefault="0026031A" w:rsidP="0026031A">
            <w:pPr>
              <w:jc w:val="center"/>
              <w:rPr>
                <w:sz w:val="14"/>
                <w:szCs w:val="14"/>
              </w:rPr>
            </w:pPr>
            <w:r w:rsidRPr="0026031A">
              <w:rPr>
                <w:sz w:val="14"/>
                <w:szCs w:val="14"/>
              </w:rPr>
              <w:t>Монтаж узла учета тепловой энергии и теплоносителя Ду250 мм</w:t>
            </w:r>
          </w:p>
        </w:tc>
        <w:tc>
          <w:tcPr>
            <w:tcW w:w="289" w:type="pct"/>
            <w:shd w:val="clear" w:color="auto" w:fill="auto"/>
            <w:vAlign w:val="center"/>
            <w:hideMark/>
          </w:tcPr>
          <w:p w14:paraId="027C2E3B" w14:textId="77777777" w:rsidR="0026031A" w:rsidRPr="0026031A" w:rsidRDefault="0026031A" w:rsidP="0026031A">
            <w:pPr>
              <w:jc w:val="center"/>
              <w:rPr>
                <w:sz w:val="14"/>
                <w:szCs w:val="14"/>
              </w:rPr>
            </w:pPr>
            <w:r w:rsidRPr="0026031A">
              <w:rPr>
                <w:sz w:val="14"/>
                <w:szCs w:val="14"/>
              </w:rPr>
              <w:t>1 184,82</w:t>
            </w:r>
          </w:p>
        </w:tc>
        <w:tc>
          <w:tcPr>
            <w:tcW w:w="296" w:type="pct"/>
            <w:shd w:val="clear" w:color="auto" w:fill="auto"/>
            <w:vAlign w:val="center"/>
            <w:hideMark/>
          </w:tcPr>
          <w:p w14:paraId="710648C6"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1922CEBE"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67620E56"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37CCE5BD"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4A965E19"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05A4C824"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1D9EC580"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6F0B90B8"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29BBDF27"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276C9BD5" w14:textId="77777777" w:rsidR="0026031A" w:rsidRPr="0026031A" w:rsidRDefault="0026031A" w:rsidP="0026031A">
            <w:pPr>
              <w:jc w:val="center"/>
              <w:rPr>
                <w:sz w:val="20"/>
                <w:szCs w:val="20"/>
              </w:rPr>
            </w:pPr>
            <w:r w:rsidRPr="0026031A">
              <w:rPr>
                <w:sz w:val="14"/>
                <w:szCs w:val="14"/>
              </w:rPr>
              <w:t>0,00</w:t>
            </w:r>
          </w:p>
        </w:tc>
      </w:tr>
      <w:tr w:rsidR="005D2A30" w:rsidRPr="0026031A" w14:paraId="6113E926" w14:textId="77777777" w:rsidTr="00627AA0">
        <w:trPr>
          <w:trHeight w:val="20"/>
        </w:trPr>
        <w:tc>
          <w:tcPr>
            <w:tcW w:w="374" w:type="pct"/>
            <w:shd w:val="clear" w:color="auto" w:fill="auto"/>
            <w:vAlign w:val="center"/>
            <w:hideMark/>
          </w:tcPr>
          <w:p w14:paraId="65E42A2E" w14:textId="77777777" w:rsidR="0026031A" w:rsidRPr="0026031A" w:rsidRDefault="0026031A" w:rsidP="0026031A">
            <w:pPr>
              <w:jc w:val="center"/>
              <w:rPr>
                <w:sz w:val="14"/>
                <w:szCs w:val="14"/>
              </w:rPr>
            </w:pPr>
            <w:r w:rsidRPr="0026031A">
              <w:rPr>
                <w:sz w:val="14"/>
                <w:szCs w:val="14"/>
              </w:rPr>
              <w:t>4.8.</w:t>
            </w:r>
          </w:p>
        </w:tc>
        <w:tc>
          <w:tcPr>
            <w:tcW w:w="893" w:type="pct"/>
            <w:shd w:val="clear" w:color="auto" w:fill="auto"/>
            <w:vAlign w:val="center"/>
            <w:hideMark/>
          </w:tcPr>
          <w:p w14:paraId="7D331082" w14:textId="77777777" w:rsidR="0026031A" w:rsidRPr="0026031A" w:rsidRDefault="0026031A" w:rsidP="0026031A">
            <w:pPr>
              <w:jc w:val="center"/>
              <w:rPr>
                <w:sz w:val="14"/>
                <w:szCs w:val="14"/>
              </w:rPr>
            </w:pPr>
            <w:r w:rsidRPr="0026031A">
              <w:rPr>
                <w:sz w:val="14"/>
                <w:szCs w:val="14"/>
              </w:rPr>
              <w:t>Монтаж циклона БЦ-2-5-1 (25 элементов)</w:t>
            </w:r>
          </w:p>
        </w:tc>
        <w:tc>
          <w:tcPr>
            <w:tcW w:w="289" w:type="pct"/>
            <w:shd w:val="clear" w:color="auto" w:fill="auto"/>
            <w:vAlign w:val="center"/>
            <w:hideMark/>
          </w:tcPr>
          <w:p w14:paraId="2B0D375A" w14:textId="77777777" w:rsidR="0026031A" w:rsidRPr="0026031A" w:rsidRDefault="0026031A" w:rsidP="0026031A">
            <w:pPr>
              <w:jc w:val="center"/>
              <w:rPr>
                <w:sz w:val="14"/>
                <w:szCs w:val="14"/>
              </w:rPr>
            </w:pPr>
            <w:r w:rsidRPr="0026031A">
              <w:rPr>
                <w:sz w:val="14"/>
                <w:szCs w:val="14"/>
              </w:rPr>
              <w:t>1 272,05</w:t>
            </w:r>
          </w:p>
        </w:tc>
        <w:tc>
          <w:tcPr>
            <w:tcW w:w="296" w:type="pct"/>
            <w:shd w:val="clear" w:color="auto" w:fill="auto"/>
            <w:vAlign w:val="center"/>
            <w:hideMark/>
          </w:tcPr>
          <w:p w14:paraId="35112F5E" w14:textId="77777777" w:rsidR="0026031A" w:rsidRPr="0026031A" w:rsidRDefault="0026031A" w:rsidP="0026031A">
            <w:pPr>
              <w:jc w:val="center"/>
              <w:rPr>
                <w:sz w:val="14"/>
                <w:szCs w:val="14"/>
              </w:rPr>
            </w:pPr>
            <w:r w:rsidRPr="0026031A">
              <w:rPr>
                <w:sz w:val="14"/>
                <w:szCs w:val="14"/>
              </w:rPr>
              <w:t>0,00</w:t>
            </w:r>
          </w:p>
        </w:tc>
        <w:tc>
          <w:tcPr>
            <w:tcW w:w="290" w:type="pct"/>
            <w:shd w:val="clear" w:color="auto" w:fill="auto"/>
            <w:vAlign w:val="center"/>
            <w:hideMark/>
          </w:tcPr>
          <w:p w14:paraId="6F530169" w14:textId="77777777" w:rsidR="0026031A" w:rsidRPr="0026031A" w:rsidRDefault="0026031A" w:rsidP="0026031A">
            <w:pPr>
              <w:jc w:val="center"/>
              <w:rPr>
                <w:sz w:val="14"/>
                <w:szCs w:val="14"/>
              </w:rPr>
            </w:pPr>
            <w:r w:rsidRPr="0026031A">
              <w:rPr>
                <w:sz w:val="14"/>
                <w:szCs w:val="14"/>
              </w:rPr>
              <w:t>0,00</w:t>
            </w:r>
          </w:p>
        </w:tc>
        <w:tc>
          <w:tcPr>
            <w:tcW w:w="277" w:type="pct"/>
            <w:shd w:val="clear" w:color="auto" w:fill="auto"/>
            <w:vAlign w:val="center"/>
            <w:hideMark/>
          </w:tcPr>
          <w:p w14:paraId="5E6A184C"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2732FEE4"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6A693E27"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62824963"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3B465865"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14B9F715"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3D4892AE"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243003F1" w14:textId="77777777" w:rsidR="0026031A" w:rsidRPr="0026031A" w:rsidRDefault="0026031A" w:rsidP="0026031A">
            <w:pPr>
              <w:jc w:val="center"/>
              <w:rPr>
                <w:sz w:val="20"/>
                <w:szCs w:val="20"/>
              </w:rPr>
            </w:pPr>
            <w:r w:rsidRPr="0026031A">
              <w:rPr>
                <w:sz w:val="14"/>
                <w:szCs w:val="14"/>
              </w:rPr>
              <w:t>0,00</w:t>
            </w:r>
          </w:p>
        </w:tc>
      </w:tr>
      <w:tr w:rsidR="0026031A" w:rsidRPr="0026031A" w14:paraId="0D0F43F3" w14:textId="77777777" w:rsidTr="00627AA0">
        <w:trPr>
          <w:trHeight w:val="158"/>
        </w:trPr>
        <w:tc>
          <w:tcPr>
            <w:tcW w:w="1266" w:type="pct"/>
            <w:gridSpan w:val="2"/>
            <w:shd w:val="clear" w:color="auto" w:fill="auto"/>
            <w:noWrap/>
            <w:vAlign w:val="center"/>
            <w:hideMark/>
          </w:tcPr>
          <w:p w14:paraId="53E44446" w14:textId="77777777" w:rsidR="0026031A" w:rsidRPr="0026031A" w:rsidRDefault="0026031A" w:rsidP="0026031A">
            <w:pPr>
              <w:jc w:val="center"/>
              <w:rPr>
                <w:bCs/>
                <w:color w:val="000000"/>
                <w:sz w:val="14"/>
                <w:szCs w:val="14"/>
              </w:rPr>
            </w:pPr>
            <w:r w:rsidRPr="0026031A">
              <w:rPr>
                <w:bCs/>
                <w:color w:val="000000"/>
                <w:sz w:val="14"/>
                <w:szCs w:val="14"/>
              </w:rPr>
              <w:t>Всего по группе 4</w:t>
            </w:r>
          </w:p>
        </w:tc>
        <w:tc>
          <w:tcPr>
            <w:tcW w:w="289" w:type="pct"/>
            <w:shd w:val="clear" w:color="auto" w:fill="auto"/>
            <w:vAlign w:val="center"/>
            <w:hideMark/>
          </w:tcPr>
          <w:p w14:paraId="771C19BA" w14:textId="77777777" w:rsidR="0026031A" w:rsidRPr="0026031A" w:rsidRDefault="0026031A" w:rsidP="0026031A">
            <w:pPr>
              <w:jc w:val="center"/>
              <w:rPr>
                <w:bCs/>
                <w:sz w:val="14"/>
                <w:szCs w:val="14"/>
              </w:rPr>
            </w:pPr>
            <w:r w:rsidRPr="0026031A">
              <w:rPr>
                <w:bCs/>
                <w:sz w:val="14"/>
                <w:szCs w:val="14"/>
              </w:rPr>
              <w:t>5 700,60</w:t>
            </w:r>
          </w:p>
        </w:tc>
        <w:tc>
          <w:tcPr>
            <w:tcW w:w="296" w:type="pct"/>
            <w:shd w:val="clear" w:color="auto" w:fill="auto"/>
            <w:vAlign w:val="center"/>
            <w:hideMark/>
          </w:tcPr>
          <w:p w14:paraId="0C13EEC8" w14:textId="77777777" w:rsidR="0026031A" w:rsidRPr="0026031A" w:rsidRDefault="0026031A" w:rsidP="0026031A">
            <w:pPr>
              <w:jc w:val="center"/>
              <w:rPr>
                <w:bCs/>
                <w:sz w:val="14"/>
                <w:szCs w:val="14"/>
              </w:rPr>
            </w:pPr>
            <w:r w:rsidRPr="0026031A">
              <w:rPr>
                <w:bCs/>
                <w:sz w:val="14"/>
                <w:szCs w:val="14"/>
              </w:rPr>
              <w:t>0,00</w:t>
            </w:r>
          </w:p>
        </w:tc>
        <w:tc>
          <w:tcPr>
            <w:tcW w:w="290" w:type="pct"/>
            <w:shd w:val="clear" w:color="auto" w:fill="auto"/>
            <w:vAlign w:val="center"/>
            <w:hideMark/>
          </w:tcPr>
          <w:p w14:paraId="73BC2C05" w14:textId="77777777" w:rsidR="0026031A" w:rsidRPr="0026031A" w:rsidRDefault="0026031A" w:rsidP="0026031A">
            <w:pPr>
              <w:jc w:val="center"/>
              <w:rPr>
                <w:bCs/>
                <w:sz w:val="14"/>
                <w:szCs w:val="14"/>
              </w:rPr>
            </w:pPr>
            <w:r w:rsidRPr="0026031A">
              <w:rPr>
                <w:bCs/>
                <w:sz w:val="14"/>
                <w:szCs w:val="14"/>
              </w:rPr>
              <w:t>0,00</w:t>
            </w:r>
          </w:p>
        </w:tc>
        <w:tc>
          <w:tcPr>
            <w:tcW w:w="277" w:type="pct"/>
            <w:shd w:val="clear" w:color="auto" w:fill="auto"/>
            <w:vAlign w:val="center"/>
            <w:hideMark/>
          </w:tcPr>
          <w:p w14:paraId="14F1B2F5" w14:textId="77777777" w:rsidR="0026031A" w:rsidRPr="0026031A" w:rsidRDefault="0026031A" w:rsidP="0026031A">
            <w:pPr>
              <w:jc w:val="center"/>
              <w:rPr>
                <w:sz w:val="20"/>
                <w:szCs w:val="20"/>
              </w:rPr>
            </w:pPr>
            <w:r w:rsidRPr="0026031A">
              <w:rPr>
                <w:sz w:val="14"/>
                <w:szCs w:val="14"/>
              </w:rPr>
              <w:t>0,00</w:t>
            </w:r>
          </w:p>
        </w:tc>
        <w:tc>
          <w:tcPr>
            <w:tcW w:w="350" w:type="pct"/>
            <w:shd w:val="clear" w:color="auto" w:fill="auto"/>
            <w:vAlign w:val="center"/>
            <w:hideMark/>
          </w:tcPr>
          <w:p w14:paraId="176B0D4A" w14:textId="77777777" w:rsidR="0026031A" w:rsidRPr="0026031A" w:rsidRDefault="0026031A" w:rsidP="0026031A">
            <w:pPr>
              <w:jc w:val="center"/>
              <w:rPr>
                <w:sz w:val="20"/>
                <w:szCs w:val="20"/>
              </w:rPr>
            </w:pPr>
            <w:r w:rsidRPr="0026031A">
              <w:rPr>
                <w:sz w:val="14"/>
                <w:szCs w:val="14"/>
              </w:rPr>
              <w:t>0,00</w:t>
            </w:r>
          </w:p>
        </w:tc>
        <w:tc>
          <w:tcPr>
            <w:tcW w:w="588" w:type="pct"/>
            <w:shd w:val="clear" w:color="auto" w:fill="auto"/>
            <w:vAlign w:val="center"/>
            <w:hideMark/>
          </w:tcPr>
          <w:p w14:paraId="00E990C6" w14:textId="77777777" w:rsidR="0026031A" w:rsidRPr="0026031A" w:rsidRDefault="0026031A" w:rsidP="0026031A">
            <w:pPr>
              <w:jc w:val="center"/>
              <w:rPr>
                <w:sz w:val="20"/>
                <w:szCs w:val="20"/>
              </w:rPr>
            </w:pPr>
            <w:r w:rsidRPr="0026031A">
              <w:rPr>
                <w:sz w:val="14"/>
                <w:szCs w:val="14"/>
              </w:rPr>
              <w:t>0,00</w:t>
            </w:r>
          </w:p>
        </w:tc>
        <w:tc>
          <w:tcPr>
            <w:tcW w:w="264" w:type="pct"/>
            <w:shd w:val="clear" w:color="auto" w:fill="auto"/>
            <w:vAlign w:val="center"/>
            <w:hideMark/>
          </w:tcPr>
          <w:p w14:paraId="1B63BAF2" w14:textId="77777777" w:rsidR="0026031A" w:rsidRPr="0026031A" w:rsidRDefault="0026031A" w:rsidP="0026031A">
            <w:pPr>
              <w:jc w:val="center"/>
              <w:rPr>
                <w:sz w:val="20"/>
                <w:szCs w:val="20"/>
              </w:rPr>
            </w:pPr>
            <w:r w:rsidRPr="0026031A">
              <w:rPr>
                <w:sz w:val="14"/>
                <w:szCs w:val="14"/>
              </w:rPr>
              <w:t>0,00</w:t>
            </w:r>
          </w:p>
        </w:tc>
        <w:tc>
          <w:tcPr>
            <w:tcW w:w="277" w:type="pct"/>
            <w:shd w:val="clear" w:color="auto" w:fill="auto"/>
            <w:vAlign w:val="center"/>
            <w:hideMark/>
          </w:tcPr>
          <w:p w14:paraId="5C07A689" w14:textId="77777777" w:rsidR="0026031A" w:rsidRPr="0026031A" w:rsidRDefault="0026031A" w:rsidP="0026031A">
            <w:pPr>
              <w:jc w:val="center"/>
              <w:rPr>
                <w:sz w:val="20"/>
                <w:szCs w:val="20"/>
              </w:rPr>
            </w:pPr>
            <w:r w:rsidRPr="0026031A">
              <w:rPr>
                <w:sz w:val="14"/>
                <w:szCs w:val="14"/>
              </w:rPr>
              <w:t>0,00</w:t>
            </w:r>
          </w:p>
        </w:tc>
        <w:tc>
          <w:tcPr>
            <w:tcW w:w="315" w:type="pct"/>
            <w:shd w:val="clear" w:color="auto" w:fill="auto"/>
            <w:vAlign w:val="center"/>
            <w:hideMark/>
          </w:tcPr>
          <w:p w14:paraId="2C8CCC32" w14:textId="77777777" w:rsidR="0026031A" w:rsidRPr="0026031A" w:rsidRDefault="0026031A" w:rsidP="0026031A">
            <w:pPr>
              <w:jc w:val="center"/>
              <w:rPr>
                <w:sz w:val="20"/>
                <w:szCs w:val="20"/>
              </w:rPr>
            </w:pPr>
            <w:r w:rsidRPr="0026031A">
              <w:rPr>
                <w:sz w:val="14"/>
                <w:szCs w:val="14"/>
              </w:rPr>
              <w:t>0,00</w:t>
            </w:r>
          </w:p>
        </w:tc>
        <w:tc>
          <w:tcPr>
            <w:tcW w:w="443" w:type="pct"/>
            <w:shd w:val="clear" w:color="auto" w:fill="auto"/>
            <w:vAlign w:val="center"/>
            <w:hideMark/>
          </w:tcPr>
          <w:p w14:paraId="3082640B" w14:textId="77777777" w:rsidR="0026031A" w:rsidRPr="0026031A" w:rsidRDefault="0026031A" w:rsidP="0026031A">
            <w:pPr>
              <w:jc w:val="center"/>
              <w:rPr>
                <w:sz w:val="20"/>
                <w:szCs w:val="20"/>
              </w:rPr>
            </w:pPr>
            <w:r w:rsidRPr="0026031A">
              <w:rPr>
                <w:sz w:val="14"/>
                <w:szCs w:val="14"/>
              </w:rPr>
              <w:t>0,00</w:t>
            </w:r>
          </w:p>
        </w:tc>
        <w:tc>
          <w:tcPr>
            <w:tcW w:w="346" w:type="pct"/>
            <w:shd w:val="clear" w:color="auto" w:fill="auto"/>
            <w:vAlign w:val="center"/>
            <w:hideMark/>
          </w:tcPr>
          <w:p w14:paraId="1544D796" w14:textId="77777777" w:rsidR="0026031A" w:rsidRPr="0026031A" w:rsidRDefault="0026031A" w:rsidP="0026031A">
            <w:pPr>
              <w:jc w:val="center"/>
              <w:rPr>
                <w:sz w:val="20"/>
                <w:szCs w:val="20"/>
              </w:rPr>
            </w:pPr>
            <w:r w:rsidRPr="0026031A">
              <w:rPr>
                <w:sz w:val="14"/>
                <w:szCs w:val="14"/>
              </w:rPr>
              <w:t>0,00</w:t>
            </w:r>
          </w:p>
        </w:tc>
      </w:tr>
      <w:tr w:rsidR="0026031A" w:rsidRPr="0026031A" w14:paraId="4C4E38EB" w14:textId="77777777" w:rsidTr="00627AA0">
        <w:trPr>
          <w:trHeight w:val="255"/>
        </w:trPr>
        <w:tc>
          <w:tcPr>
            <w:tcW w:w="5000" w:type="pct"/>
            <w:gridSpan w:val="13"/>
            <w:shd w:val="clear" w:color="auto" w:fill="auto"/>
            <w:noWrap/>
            <w:vAlign w:val="center"/>
            <w:hideMark/>
          </w:tcPr>
          <w:p w14:paraId="1DAE8C6F" w14:textId="77777777" w:rsidR="0026031A" w:rsidRPr="0026031A" w:rsidRDefault="0026031A" w:rsidP="0026031A">
            <w:pPr>
              <w:rPr>
                <w:color w:val="000000"/>
                <w:sz w:val="14"/>
                <w:szCs w:val="14"/>
              </w:rPr>
            </w:pPr>
            <w:r w:rsidRPr="0026031A">
              <w:rPr>
                <w:bCs/>
                <w:color w:val="000000"/>
                <w:sz w:val="14"/>
                <w:szCs w:val="14"/>
              </w:rPr>
              <w:t>Группа 5. Вывод из эксплуатации, консервация и демонтаж объектов системы централизованного теплоснабжения</w:t>
            </w:r>
          </w:p>
        </w:tc>
      </w:tr>
      <w:tr w:rsidR="0026031A" w:rsidRPr="0026031A" w14:paraId="0F124B72" w14:textId="77777777" w:rsidTr="00627AA0">
        <w:trPr>
          <w:trHeight w:val="255"/>
        </w:trPr>
        <w:tc>
          <w:tcPr>
            <w:tcW w:w="5000" w:type="pct"/>
            <w:gridSpan w:val="13"/>
            <w:shd w:val="clear" w:color="auto" w:fill="auto"/>
            <w:noWrap/>
            <w:vAlign w:val="center"/>
            <w:hideMark/>
          </w:tcPr>
          <w:p w14:paraId="6FEA6ADB" w14:textId="77777777" w:rsidR="0026031A" w:rsidRPr="0026031A" w:rsidRDefault="0026031A" w:rsidP="0026031A">
            <w:pPr>
              <w:rPr>
                <w:color w:val="000000"/>
                <w:sz w:val="14"/>
                <w:szCs w:val="14"/>
              </w:rPr>
            </w:pPr>
            <w:r w:rsidRPr="0026031A">
              <w:rPr>
                <w:color w:val="000000"/>
                <w:sz w:val="14"/>
                <w:szCs w:val="14"/>
              </w:rPr>
              <w:t>5.1. Вывод из эксплуатации, консервация и демонтаж тепловых сетей</w:t>
            </w:r>
          </w:p>
        </w:tc>
      </w:tr>
      <w:tr w:rsidR="0026031A" w:rsidRPr="0026031A" w14:paraId="30045E1E" w14:textId="77777777" w:rsidTr="00627AA0">
        <w:trPr>
          <w:trHeight w:val="255"/>
        </w:trPr>
        <w:tc>
          <w:tcPr>
            <w:tcW w:w="5000" w:type="pct"/>
            <w:gridSpan w:val="13"/>
            <w:shd w:val="clear" w:color="auto" w:fill="auto"/>
            <w:noWrap/>
            <w:vAlign w:val="center"/>
            <w:hideMark/>
          </w:tcPr>
          <w:p w14:paraId="4BE51FDE" w14:textId="77777777" w:rsidR="0026031A" w:rsidRPr="0026031A" w:rsidRDefault="0026031A" w:rsidP="0026031A">
            <w:pPr>
              <w:rPr>
                <w:color w:val="000000"/>
                <w:sz w:val="14"/>
                <w:szCs w:val="14"/>
              </w:rPr>
            </w:pPr>
            <w:r w:rsidRPr="0026031A">
              <w:rPr>
                <w:color w:val="000000"/>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bl>
    <w:p w14:paraId="329B6FE7" w14:textId="77777777" w:rsidR="0026031A" w:rsidRPr="0026031A" w:rsidRDefault="0026031A" w:rsidP="0026031A">
      <w:pPr>
        <w:rPr>
          <w:sz w:val="20"/>
          <w:szCs w:val="20"/>
        </w:rPr>
      </w:pPr>
      <w:r w:rsidRPr="0026031A">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1"/>
        <w:gridCol w:w="2600"/>
        <w:gridCol w:w="842"/>
        <w:gridCol w:w="856"/>
        <w:gridCol w:w="8"/>
        <w:gridCol w:w="836"/>
        <w:gridCol w:w="9"/>
        <w:gridCol w:w="795"/>
        <w:gridCol w:w="12"/>
        <w:gridCol w:w="1002"/>
        <w:gridCol w:w="17"/>
        <w:gridCol w:w="1692"/>
        <w:gridCol w:w="20"/>
        <w:gridCol w:w="745"/>
        <w:gridCol w:w="23"/>
        <w:gridCol w:w="780"/>
        <w:gridCol w:w="26"/>
        <w:gridCol w:w="888"/>
        <w:gridCol w:w="29"/>
        <w:gridCol w:w="1258"/>
        <w:gridCol w:w="32"/>
        <w:gridCol w:w="999"/>
      </w:tblGrid>
      <w:tr w:rsidR="005D2A30" w:rsidRPr="0026031A" w14:paraId="50BC63C4" w14:textId="77777777" w:rsidTr="00627AA0">
        <w:trPr>
          <w:trHeight w:val="270"/>
        </w:trPr>
        <w:tc>
          <w:tcPr>
            <w:tcW w:w="375" w:type="pct"/>
            <w:shd w:val="clear" w:color="auto" w:fill="auto"/>
            <w:vAlign w:val="center"/>
            <w:hideMark/>
          </w:tcPr>
          <w:p w14:paraId="1020C3F1" w14:textId="77777777" w:rsidR="0026031A" w:rsidRPr="0026031A" w:rsidRDefault="0026031A" w:rsidP="0026031A">
            <w:pPr>
              <w:jc w:val="center"/>
              <w:rPr>
                <w:color w:val="000000"/>
                <w:sz w:val="14"/>
                <w:szCs w:val="14"/>
              </w:rPr>
            </w:pPr>
            <w:r w:rsidRPr="0026031A">
              <w:rPr>
                <w:color w:val="000000"/>
                <w:sz w:val="14"/>
                <w:szCs w:val="14"/>
              </w:rPr>
              <w:t>1</w:t>
            </w:r>
          </w:p>
        </w:tc>
        <w:tc>
          <w:tcPr>
            <w:tcW w:w="893" w:type="pct"/>
            <w:shd w:val="clear" w:color="auto" w:fill="auto"/>
            <w:vAlign w:val="center"/>
            <w:hideMark/>
          </w:tcPr>
          <w:p w14:paraId="5409B1EB" w14:textId="77777777" w:rsidR="0026031A" w:rsidRPr="0026031A" w:rsidRDefault="0026031A" w:rsidP="0026031A">
            <w:pPr>
              <w:jc w:val="center"/>
              <w:rPr>
                <w:color w:val="000000"/>
                <w:sz w:val="14"/>
                <w:szCs w:val="14"/>
              </w:rPr>
            </w:pPr>
            <w:r w:rsidRPr="0026031A">
              <w:rPr>
                <w:color w:val="000000"/>
                <w:sz w:val="14"/>
                <w:szCs w:val="14"/>
              </w:rPr>
              <w:t>2</w:t>
            </w:r>
          </w:p>
        </w:tc>
        <w:tc>
          <w:tcPr>
            <w:tcW w:w="287" w:type="pct"/>
            <w:shd w:val="clear" w:color="auto" w:fill="auto"/>
            <w:vAlign w:val="center"/>
          </w:tcPr>
          <w:p w14:paraId="12FB5526" w14:textId="77777777" w:rsidR="0026031A" w:rsidRPr="0026031A" w:rsidRDefault="0026031A" w:rsidP="0026031A">
            <w:pPr>
              <w:jc w:val="center"/>
              <w:rPr>
                <w:color w:val="000000"/>
                <w:sz w:val="14"/>
                <w:szCs w:val="14"/>
              </w:rPr>
            </w:pPr>
            <w:r w:rsidRPr="0026031A">
              <w:rPr>
                <w:color w:val="000000"/>
                <w:sz w:val="14"/>
                <w:szCs w:val="14"/>
              </w:rPr>
              <w:t>3</w:t>
            </w:r>
          </w:p>
        </w:tc>
        <w:tc>
          <w:tcPr>
            <w:tcW w:w="294" w:type="pct"/>
            <w:shd w:val="clear" w:color="auto" w:fill="auto"/>
            <w:vAlign w:val="center"/>
          </w:tcPr>
          <w:p w14:paraId="4EFE3EF0" w14:textId="77777777" w:rsidR="0026031A" w:rsidRPr="0026031A" w:rsidRDefault="0026031A" w:rsidP="0026031A">
            <w:pPr>
              <w:jc w:val="center"/>
              <w:rPr>
                <w:color w:val="000000"/>
                <w:sz w:val="14"/>
                <w:szCs w:val="14"/>
              </w:rPr>
            </w:pPr>
            <w:r w:rsidRPr="0026031A">
              <w:rPr>
                <w:color w:val="000000"/>
                <w:sz w:val="14"/>
                <w:szCs w:val="14"/>
              </w:rPr>
              <w:t>4</w:t>
            </w:r>
          </w:p>
        </w:tc>
        <w:tc>
          <w:tcPr>
            <w:tcW w:w="289" w:type="pct"/>
            <w:gridSpan w:val="2"/>
            <w:shd w:val="clear" w:color="auto" w:fill="auto"/>
            <w:vAlign w:val="center"/>
          </w:tcPr>
          <w:p w14:paraId="0AC15681" w14:textId="77777777" w:rsidR="0026031A" w:rsidRPr="0026031A" w:rsidRDefault="0026031A" w:rsidP="0026031A">
            <w:pPr>
              <w:jc w:val="center"/>
              <w:rPr>
                <w:color w:val="000000"/>
                <w:sz w:val="14"/>
                <w:szCs w:val="14"/>
              </w:rPr>
            </w:pPr>
            <w:r w:rsidRPr="0026031A">
              <w:rPr>
                <w:color w:val="000000"/>
                <w:sz w:val="14"/>
                <w:szCs w:val="14"/>
              </w:rPr>
              <w:t>5</w:t>
            </w:r>
          </w:p>
        </w:tc>
        <w:tc>
          <w:tcPr>
            <w:tcW w:w="276" w:type="pct"/>
            <w:gridSpan w:val="2"/>
            <w:shd w:val="clear" w:color="auto" w:fill="auto"/>
            <w:vAlign w:val="center"/>
          </w:tcPr>
          <w:p w14:paraId="36205A1F" w14:textId="77777777" w:rsidR="0026031A" w:rsidRPr="0026031A" w:rsidRDefault="0026031A" w:rsidP="0026031A">
            <w:pPr>
              <w:jc w:val="center"/>
              <w:rPr>
                <w:color w:val="000000"/>
                <w:sz w:val="14"/>
                <w:szCs w:val="14"/>
              </w:rPr>
            </w:pPr>
            <w:r w:rsidRPr="0026031A">
              <w:rPr>
                <w:color w:val="000000"/>
                <w:sz w:val="14"/>
                <w:szCs w:val="14"/>
              </w:rPr>
              <w:t>6</w:t>
            </w:r>
          </w:p>
        </w:tc>
        <w:tc>
          <w:tcPr>
            <w:tcW w:w="348" w:type="pct"/>
            <w:gridSpan w:val="2"/>
            <w:shd w:val="clear" w:color="auto" w:fill="auto"/>
            <w:vAlign w:val="center"/>
          </w:tcPr>
          <w:p w14:paraId="122E2723" w14:textId="77777777" w:rsidR="0026031A" w:rsidRPr="0026031A" w:rsidRDefault="0026031A" w:rsidP="0026031A">
            <w:pPr>
              <w:jc w:val="center"/>
              <w:rPr>
                <w:color w:val="000000"/>
                <w:sz w:val="14"/>
                <w:szCs w:val="14"/>
              </w:rPr>
            </w:pPr>
            <w:r w:rsidRPr="0026031A">
              <w:rPr>
                <w:color w:val="000000"/>
                <w:sz w:val="14"/>
                <w:szCs w:val="14"/>
              </w:rPr>
              <w:t>7</w:t>
            </w:r>
          </w:p>
        </w:tc>
        <w:tc>
          <w:tcPr>
            <w:tcW w:w="587" w:type="pct"/>
            <w:gridSpan w:val="2"/>
            <w:shd w:val="clear" w:color="auto" w:fill="auto"/>
            <w:vAlign w:val="center"/>
          </w:tcPr>
          <w:p w14:paraId="0FA03552" w14:textId="77777777" w:rsidR="0026031A" w:rsidRPr="0026031A" w:rsidRDefault="0026031A" w:rsidP="0026031A">
            <w:pPr>
              <w:jc w:val="center"/>
              <w:rPr>
                <w:color w:val="000000"/>
                <w:sz w:val="14"/>
                <w:szCs w:val="14"/>
              </w:rPr>
            </w:pPr>
            <w:r w:rsidRPr="0026031A">
              <w:rPr>
                <w:color w:val="000000"/>
                <w:sz w:val="14"/>
                <w:szCs w:val="14"/>
              </w:rPr>
              <w:t>8</w:t>
            </w:r>
          </w:p>
        </w:tc>
        <w:tc>
          <w:tcPr>
            <w:tcW w:w="263" w:type="pct"/>
            <w:gridSpan w:val="2"/>
            <w:shd w:val="clear" w:color="auto" w:fill="auto"/>
            <w:vAlign w:val="center"/>
          </w:tcPr>
          <w:p w14:paraId="102A48D5" w14:textId="77777777" w:rsidR="0026031A" w:rsidRPr="0026031A" w:rsidRDefault="0026031A" w:rsidP="0026031A">
            <w:pPr>
              <w:jc w:val="center"/>
              <w:rPr>
                <w:color w:val="000000"/>
                <w:sz w:val="14"/>
                <w:szCs w:val="14"/>
              </w:rPr>
            </w:pPr>
            <w:r w:rsidRPr="0026031A">
              <w:rPr>
                <w:color w:val="000000"/>
                <w:sz w:val="14"/>
                <w:szCs w:val="14"/>
              </w:rPr>
              <w:t>9</w:t>
            </w:r>
          </w:p>
        </w:tc>
        <w:tc>
          <w:tcPr>
            <w:tcW w:w="276" w:type="pct"/>
            <w:gridSpan w:val="2"/>
            <w:shd w:val="clear" w:color="auto" w:fill="auto"/>
            <w:vAlign w:val="center"/>
          </w:tcPr>
          <w:p w14:paraId="4138D624" w14:textId="77777777" w:rsidR="0026031A" w:rsidRPr="0026031A" w:rsidRDefault="0026031A" w:rsidP="0026031A">
            <w:pPr>
              <w:jc w:val="center"/>
              <w:rPr>
                <w:color w:val="000000"/>
                <w:sz w:val="14"/>
                <w:szCs w:val="14"/>
              </w:rPr>
            </w:pPr>
            <w:r w:rsidRPr="0026031A">
              <w:rPr>
                <w:color w:val="000000"/>
                <w:sz w:val="14"/>
                <w:szCs w:val="14"/>
              </w:rPr>
              <w:t>10</w:t>
            </w:r>
          </w:p>
        </w:tc>
        <w:tc>
          <w:tcPr>
            <w:tcW w:w="314" w:type="pct"/>
            <w:gridSpan w:val="2"/>
            <w:shd w:val="clear" w:color="auto" w:fill="auto"/>
            <w:vAlign w:val="center"/>
          </w:tcPr>
          <w:p w14:paraId="3C7BF6D9" w14:textId="77777777" w:rsidR="0026031A" w:rsidRPr="0026031A" w:rsidRDefault="0026031A" w:rsidP="0026031A">
            <w:pPr>
              <w:jc w:val="center"/>
              <w:rPr>
                <w:color w:val="000000"/>
                <w:sz w:val="14"/>
                <w:szCs w:val="14"/>
              </w:rPr>
            </w:pPr>
            <w:r w:rsidRPr="0026031A">
              <w:rPr>
                <w:color w:val="000000"/>
                <w:sz w:val="14"/>
                <w:szCs w:val="14"/>
              </w:rPr>
              <w:t>11</w:t>
            </w:r>
          </w:p>
        </w:tc>
        <w:tc>
          <w:tcPr>
            <w:tcW w:w="442" w:type="pct"/>
            <w:gridSpan w:val="2"/>
            <w:shd w:val="clear" w:color="auto" w:fill="auto"/>
            <w:vAlign w:val="center"/>
          </w:tcPr>
          <w:p w14:paraId="7AB9BF84" w14:textId="77777777" w:rsidR="0026031A" w:rsidRPr="0026031A" w:rsidRDefault="0026031A" w:rsidP="0026031A">
            <w:pPr>
              <w:jc w:val="center"/>
              <w:rPr>
                <w:color w:val="000000"/>
                <w:sz w:val="14"/>
                <w:szCs w:val="14"/>
              </w:rPr>
            </w:pPr>
            <w:r w:rsidRPr="0026031A">
              <w:rPr>
                <w:color w:val="000000"/>
                <w:sz w:val="14"/>
                <w:szCs w:val="14"/>
              </w:rPr>
              <w:t>12</w:t>
            </w:r>
          </w:p>
        </w:tc>
        <w:tc>
          <w:tcPr>
            <w:tcW w:w="356" w:type="pct"/>
            <w:gridSpan w:val="2"/>
            <w:shd w:val="clear" w:color="auto" w:fill="auto"/>
            <w:vAlign w:val="center"/>
          </w:tcPr>
          <w:p w14:paraId="42F51F3E" w14:textId="77777777" w:rsidR="0026031A" w:rsidRPr="0026031A" w:rsidRDefault="0026031A" w:rsidP="0026031A">
            <w:pPr>
              <w:jc w:val="center"/>
              <w:rPr>
                <w:color w:val="000000"/>
                <w:sz w:val="14"/>
                <w:szCs w:val="14"/>
              </w:rPr>
            </w:pPr>
            <w:r w:rsidRPr="0026031A">
              <w:rPr>
                <w:color w:val="000000"/>
                <w:sz w:val="14"/>
                <w:szCs w:val="14"/>
              </w:rPr>
              <w:t>13</w:t>
            </w:r>
          </w:p>
        </w:tc>
      </w:tr>
      <w:tr w:rsidR="0026031A" w:rsidRPr="0026031A" w14:paraId="14408325" w14:textId="77777777" w:rsidTr="00627AA0">
        <w:trPr>
          <w:trHeight w:val="624"/>
        </w:trPr>
        <w:tc>
          <w:tcPr>
            <w:tcW w:w="5000" w:type="pct"/>
            <w:gridSpan w:val="22"/>
            <w:shd w:val="clear" w:color="auto" w:fill="auto"/>
            <w:vAlign w:val="center"/>
            <w:hideMark/>
          </w:tcPr>
          <w:p w14:paraId="664C32AA" w14:textId="77777777" w:rsidR="0026031A" w:rsidRPr="0026031A" w:rsidRDefault="0026031A" w:rsidP="0026031A">
            <w:pPr>
              <w:rPr>
                <w:bCs/>
                <w:color w:val="000000"/>
                <w:sz w:val="14"/>
                <w:szCs w:val="14"/>
              </w:rPr>
            </w:pPr>
            <w:r w:rsidRPr="0026031A">
              <w:rPr>
                <w:bCs/>
                <w:color w:val="000000"/>
                <w:sz w:val="14"/>
                <w:szCs w:val="14"/>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 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r w:rsidRPr="0026031A">
              <w:rPr>
                <w:bCs/>
                <w:color w:val="000000"/>
                <w:sz w:val="14"/>
                <w:szCs w:val="14"/>
              </w:rPr>
              <w:br w:type="page"/>
            </w:r>
          </w:p>
        </w:tc>
      </w:tr>
      <w:tr w:rsidR="005D2A30" w:rsidRPr="0026031A" w14:paraId="75FA67CE" w14:textId="77777777" w:rsidTr="00627AA0">
        <w:trPr>
          <w:trHeight w:val="510"/>
        </w:trPr>
        <w:tc>
          <w:tcPr>
            <w:tcW w:w="374" w:type="pct"/>
            <w:shd w:val="clear" w:color="auto" w:fill="auto"/>
            <w:vAlign w:val="center"/>
            <w:hideMark/>
          </w:tcPr>
          <w:p w14:paraId="09F3DEB0" w14:textId="77777777" w:rsidR="0026031A" w:rsidRPr="0026031A" w:rsidRDefault="0026031A" w:rsidP="0026031A">
            <w:pPr>
              <w:jc w:val="center"/>
              <w:rPr>
                <w:sz w:val="14"/>
                <w:szCs w:val="14"/>
              </w:rPr>
            </w:pPr>
            <w:r w:rsidRPr="0026031A">
              <w:rPr>
                <w:sz w:val="14"/>
                <w:szCs w:val="14"/>
              </w:rPr>
              <w:t>6.1</w:t>
            </w:r>
          </w:p>
        </w:tc>
        <w:tc>
          <w:tcPr>
            <w:tcW w:w="893" w:type="pct"/>
            <w:shd w:val="clear" w:color="auto" w:fill="auto"/>
            <w:vAlign w:val="center"/>
            <w:hideMark/>
          </w:tcPr>
          <w:p w14:paraId="6BB2BAE9" w14:textId="77777777" w:rsidR="0026031A" w:rsidRPr="0026031A" w:rsidRDefault="0026031A" w:rsidP="0026031A">
            <w:pPr>
              <w:jc w:val="center"/>
              <w:rPr>
                <w:sz w:val="14"/>
                <w:szCs w:val="14"/>
              </w:rPr>
            </w:pPr>
            <w:r w:rsidRPr="0026031A">
              <w:rPr>
                <w:sz w:val="14"/>
                <w:szCs w:val="14"/>
              </w:rPr>
              <w:t>Разработка рабочей документации "Инженерно-технические средства охраны"</w:t>
            </w:r>
          </w:p>
        </w:tc>
        <w:tc>
          <w:tcPr>
            <w:tcW w:w="289" w:type="pct"/>
            <w:shd w:val="clear" w:color="auto" w:fill="auto"/>
            <w:vAlign w:val="center"/>
            <w:hideMark/>
          </w:tcPr>
          <w:p w14:paraId="42B96698" w14:textId="77777777" w:rsidR="0026031A" w:rsidRPr="0026031A" w:rsidRDefault="0026031A" w:rsidP="0026031A">
            <w:pPr>
              <w:jc w:val="center"/>
              <w:rPr>
                <w:sz w:val="14"/>
                <w:szCs w:val="14"/>
              </w:rPr>
            </w:pPr>
            <w:r w:rsidRPr="0026031A">
              <w:rPr>
                <w:sz w:val="14"/>
                <w:szCs w:val="14"/>
              </w:rPr>
              <w:t>1336,19</w:t>
            </w:r>
          </w:p>
        </w:tc>
        <w:tc>
          <w:tcPr>
            <w:tcW w:w="296" w:type="pct"/>
            <w:gridSpan w:val="2"/>
            <w:shd w:val="clear" w:color="auto" w:fill="auto"/>
            <w:vAlign w:val="center"/>
            <w:hideMark/>
          </w:tcPr>
          <w:p w14:paraId="5DA1A910" w14:textId="77777777" w:rsidR="0026031A" w:rsidRPr="0026031A" w:rsidRDefault="0026031A" w:rsidP="0026031A">
            <w:pPr>
              <w:jc w:val="center"/>
              <w:rPr>
                <w:sz w:val="14"/>
                <w:szCs w:val="14"/>
              </w:rPr>
            </w:pPr>
            <w:r w:rsidRPr="0026031A">
              <w:rPr>
                <w:sz w:val="14"/>
                <w:szCs w:val="14"/>
              </w:rPr>
              <w:t>3063,81</w:t>
            </w:r>
          </w:p>
        </w:tc>
        <w:tc>
          <w:tcPr>
            <w:tcW w:w="290" w:type="pct"/>
            <w:gridSpan w:val="2"/>
            <w:shd w:val="clear" w:color="auto" w:fill="auto"/>
            <w:vAlign w:val="center"/>
            <w:hideMark/>
          </w:tcPr>
          <w:p w14:paraId="1DDFAE78" w14:textId="77777777" w:rsidR="0026031A" w:rsidRPr="0026031A" w:rsidRDefault="0026031A" w:rsidP="0026031A">
            <w:pPr>
              <w:jc w:val="center"/>
              <w:rPr>
                <w:sz w:val="14"/>
                <w:szCs w:val="14"/>
              </w:rPr>
            </w:pPr>
            <w:r w:rsidRPr="0026031A">
              <w:rPr>
                <w:sz w:val="14"/>
                <w:szCs w:val="14"/>
              </w:rPr>
              <w:t>0,00</w:t>
            </w:r>
          </w:p>
        </w:tc>
        <w:tc>
          <w:tcPr>
            <w:tcW w:w="277" w:type="pct"/>
            <w:gridSpan w:val="2"/>
            <w:shd w:val="clear" w:color="auto" w:fill="auto"/>
            <w:vAlign w:val="center"/>
            <w:hideMark/>
          </w:tcPr>
          <w:p w14:paraId="2934FB66" w14:textId="77777777" w:rsidR="0026031A" w:rsidRPr="0026031A" w:rsidRDefault="0026031A" w:rsidP="0026031A">
            <w:pPr>
              <w:jc w:val="center"/>
              <w:rPr>
                <w:sz w:val="20"/>
                <w:szCs w:val="20"/>
              </w:rPr>
            </w:pPr>
            <w:r w:rsidRPr="0026031A">
              <w:rPr>
                <w:sz w:val="14"/>
                <w:szCs w:val="14"/>
              </w:rPr>
              <w:t>0,00</w:t>
            </w:r>
          </w:p>
        </w:tc>
        <w:tc>
          <w:tcPr>
            <w:tcW w:w="350" w:type="pct"/>
            <w:gridSpan w:val="2"/>
            <w:shd w:val="clear" w:color="auto" w:fill="auto"/>
            <w:vAlign w:val="center"/>
            <w:hideMark/>
          </w:tcPr>
          <w:p w14:paraId="709D4EAB" w14:textId="77777777" w:rsidR="0026031A" w:rsidRPr="0026031A" w:rsidRDefault="0026031A" w:rsidP="0026031A">
            <w:pPr>
              <w:jc w:val="center"/>
              <w:rPr>
                <w:sz w:val="20"/>
                <w:szCs w:val="20"/>
              </w:rPr>
            </w:pPr>
            <w:r w:rsidRPr="0026031A">
              <w:rPr>
                <w:sz w:val="14"/>
                <w:szCs w:val="14"/>
              </w:rPr>
              <w:t>0,00</w:t>
            </w:r>
          </w:p>
        </w:tc>
        <w:tc>
          <w:tcPr>
            <w:tcW w:w="588" w:type="pct"/>
            <w:gridSpan w:val="2"/>
            <w:shd w:val="clear" w:color="auto" w:fill="auto"/>
            <w:vAlign w:val="center"/>
            <w:hideMark/>
          </w:tcPr>
          <w:p w14:paraId="5DDFF56C" w14:textId="77777777" w:rsidR="0026031A" w:rsidRPr="0026031A" w:rsidRDefault="0026031A" w:rsidP="0026031A">
            <w:pPr>
              <w:jc w:val="center"/>
              <w:rPr>
                <w:sz w:val="20"/>
                <w:szCs w:val="20"/>
              </w:rPr>
            </w:pPr>
            <w:r w:rsidRPr="0026031A">
              <w:rPr>
                <w:sz w:val="14"/>
                <w:szCs w:val="14"/>
              </w:rPr>
              <w:t>0,00</w:t>
            </w:r>
          </w:p>
        </w:tc>
        <w:tc>
          <w:tcPr>
            <w:tcW w:w="264" w:type="pct"/>
            <w:gridSpan w:val="2"/>
            <w:shd w:val="clear" w:color="auto" w:fill="auto"/>
            <w:vAlign w:val="center"/>
            <w:hideMark/>
          </w:tcPr>
          <w:p w14:paraId="73D72173" w14:textId="77777777" w:rsidR="0026031A" w:rsidRPr="0026031A" w:rsidRDefault="0026031A" w:rsidP="0026031A">
            <w:pPr>
              <w:jc w:val="center"/>
              <w:rPr>
                <w:sz w:val="20"/>
                <w:szCs w:val="20"/>
              </w:rPr>
            </w:pPr>
            <w:r w:rsidRPr="0026031A">
              <w:rPr>
                <w:sz w:val="14"/>
                <w:szCs w:val="14"/>
              </w:rPr>
              <w:t>0,00</w:t>
            </w:r>
          </w:p>
        </w:tc>
        <w:tc>
          <w:tcPr>
            <w:tcW w:w="277" w:type="pct"/>
            <w:gridSpan w:val="2"/>
            <w:shd w:val="clear" w:color="auto" w:fill="auto"/>
            <w:vAlign w:val="center"/>
            <w:hideMark/>
          </w:tcPr>
          <w:p w14:paraId="1F2B243A" w14:textId="77777777" w:rsidR="0026031A" w:rsidRPr="0026031A" w:rsidRDefault="0026031A" w:rsidP="0026031A">
            <w:pPr>
              <w:jc w:val="center"/>
              <w:rPr>
                <w:sz w:val="20"/>
                <w:szCs w:val="20"/>
              </w:rPr>
            </w:pPr>
            <w:r w:rsidRPr="0026031A">
              <w:rPr>
                <w:sz w:val="14"/>
                <w:szCs w:val="14"/>
              </w:rPr>
              <w:t>0,00</w:t>
            </w:r>
          </w:p>
        </w:tc>
        <w:tc>
          <w:tcPr>
            <w:tcW w:w="315" w:type="pct"/>
            <w:gridSpan w:val="2"/>
            <w:shd w:val="clear" w:color="auto" w:fill="auto"/>
            <w:vAlign w:val="center"/>
            <w:hideMark/>
          </w:tcPr>
          <w:p w14:paraId="55198AD4" w14:textId="77777777" w:rsidR="0026031A" w:rsidRPr="0026031A" w:rsidRDefault="0026031A" w:rsidP="0026031A">
            <w:pPr>
              <w:jc w:val="center"/>
              <w:rPr>
                <w:sz w:val="20"/>
                <w:szCs w:val="20"/>
              </w:rPr>
            </w:pPr>
            <w:r w:rsidRPr="0026031A">
              <w:rPr>
                <w:sz w:val="14"/>
                <w:szCs w:val="14"/>
              </w:rPr>
              <w:t>0,00</w:t>
            </w:r>
          </w:p>
        </w:tc>
        <w:tc>
          <w:tcPr>
            <w:tcW w:w="443" w:type="pct"/>
            <w:gridSpan w:val="2"/>
            <w:shd w:val="clear" w:color="auto" w:fill="auto"/>
            <w:vAlign w:val="center"/>
            <w:hideMark/>
          </w:tcPr>
          <w:p w14:paraId="4FEFC4FA" w14:textId="77777777" w:rsidR="0026031A" w:rsidRPr="0026031A" w:rsidRDefault="0026031A" w:rsidP="0026031A">
            <w:pPr>
              <w:jc w:val="center"/>
              <w:rPr>
                <w:sz w:val="20"/>
                <w:szCs w:val="20"/>
              </w:rPr>
            </w:pPr>
            <w:r w:rsidRPr="0026031A">
              <w:rPr>
                <w:sz w:val="14"/>
                <w:szCs w:val="14"/>
              </w:rPr>
              <w:t>0,00</w:t>
            </w:r>
          </w:p>
        </w:tc>
        <w:tc>
          <w:tcPr>
            <w:tcW w:w="344" w:type="pct"/>
            <w:shd w:val="clear" w:color="auto" w:fill="auto"/>
            <w:vAlign w:val="center"/>
            <w:hideMark/>
          </w:tcPr>
          <w:p w14:paraId="3C647C1E" w14:textId="77777777" w:rsidR="0026031A" w:rsidRPr="0026031A" w:rsidRDefault="0026031A" w:rsidP="0026031A">
            <w:pPr>
              <w:jc w:val="center"/>
              <w:rPr>
                <w:sz w:val="20"/>
                <w:szCs w:val="20"/>
              </w:rPr>
            </w:pPr>
            <w:r w:rsidRPr="0026031A">
              <w:rPr>
                <w:sz w:val="14"/>
                <w:szCs w:val="14"/>
              </w:rPr>
              <w:t>0,00</w:t>
            </w:r>
          </w:p>
        </w:tc>
      </w:tr>
      <w:tr w:rsidR="0026031A" w:rsidRPr="0026031A" w14:paraId="77089D95" w14:textId="77777777" w:rsidTr="00627AA0">
        <w:trPr>
          <w:trHeight w:val="20"/>
        </w:trPr>
        <w:tc>
          <w:tcPr>
            <w:tcW w:w="1268" w:type="pct"/>
            <w:gridSpan w:val="2"/>
            <w:shd w:val="clear" w:color="auto" w:fill="auto"/>
            <w:noWrap/>
            <w:vAlign w:val="center"/>
            <w:hideMark/>
          </w:tcPr>
          <w:p w14:paraId="226D5308" w14:textId="77777777" w:rsidR="0026031A" w:rsidRPr="0026031A" w:rsidRDefault="0026031A" w:rsidP="0026031A">
            <w:pPr>
              <w:jc w:val="center"/>
              <w:rPr>
                <w:bCs/>
                <w:color w:val="000000"/>
                <w:sz w:val="14"/>
                <w:szCs w:val="14"/>
              </w:rPr>
            </w:pPr>
            <w:r w:rsidRPr="0026031A">
              <w:rPr>
                <w:bCs/>
                <w:color w:val="000000"/>
                <w:sz w:val="14"/>
                <w:szCs w:val="14"/>
              </w:rPr>
              <w:t>Всего по группе 6</w:t>
            </w:r>
          </w:p>
        </w:tc>
        <w:tc>
          <w:tcPr>
            <w:tcW w:w="289" w:type="pct"/>
            <w:shd w:val="clear" w:color="auto" w:fill="auto"/>
            <w:noWrap/>
            <w:vAlign w:val="center"/>
            <w:hideMark/>
          </w:tcPr>
          <w:p w14:paraId="571723DC" w14:textId="77777777" w:rsidR="0026031A" w:rsidRPr="0026031A" w:rsidRDefault="0026031A" w:rsidP="0026031A">
            <w:pPr>
              <w:jc w:val="center"/>
              <w:rPr>
                <w:bCs/>
                <w:color w:val="000000"/>
                <w:sz w:val="14"/>
                <w:szCs w:val="14"/>
              </w:rPr>
            </w:pPr>
            <w:r w:rsidRPr="0026031A">
              <w:rPr>
                <w:bCs/>
                <w:color w:val="000000"/>
                <w:sz w:val="14"/>
                <w:szCs w:val="14"/>
              </w:rPr>
              <w:t>1 336,19</w:t>
            </w:r>
          </w:p>
        </w:tc>
        <w:tc>
          <w:tcPr>
            <w:tcW w:w="296" w:type="pct"/>
            <w:gridSpan w:val="2"/>
            <w:shd w:val="clear" w:color="auto" w:fill="auto"/>
            <w:vAlign w:val="center"/>
            <w:hideMark/>
          </w:tcPr>
          <w:p w14:paraId="2DC7937A" w14:textId="77777777" w:rsidR="0026031A" w:rsidRPr="0026031A" w:rsidRDefault="0026031A" w:rsidP="0026031A">
            <w:pPr>
              <w:jc w:val="center"/>
              <w:rPr>
                <w:sz w:val="14"/>
                <w:szCs w:val="14"/>
              </w:rPr>
            </w:pPr>
            <w:r w:rsidRPr="0026031A">
              <w:rPr>
                <w:sz w:val="14"/>
                <w:szCs w:val="14"/>
              </w:rPr>
              <w:t>3 063,81</w:t>
            </w:r>
          </w:p>
        </w:tc>
        <w:tc>
          <w:tcPr>
            <w:tcW w:w="290" w:type="pct"/>
            <w:gridSpan w:val="2"/>
            <w:shd w:val="clear" w:color="auto" w:fill="auto"/>
            <w:vAlign w:val="center"/>
            <w:hideMark/>
          </w:tcPr>
          <w:p w14:paraId="5C718004" w14:textId="77777777" w:rsidR="0026031A" w:rsidRPr="0026031A" w:rsidRDefault="0026031A" w:rsidP="0026031A">
            <w:pPr>
              <w:jc w:val="center"/>
              <w:rPr>
                <w:sz w:val="20"/>
                <w:szCs w:val="20"/>
              </w:rPr>
            </w:pPr>
            <w:r w:rsidRPr="0026031A">
              <w:rPr>
                <w:sz w:val="14"/>
                <w:szCs w:val="14"/>
              </w:rPr>
              <w:t>0,00</w:t>
            </w:r>
          </w:p>
        </w:tc>
        <w:tc>
          <w:tcPr>
            <w:tcW w:w="277" w:type="pct"/>
            <w:gridSpan w:val="2"/>
            <w:shd w:val="clear" w:color="auto" w:fill="auto"/>
            <w:vAlign w:val="center"/>
            <w:hideMark/>
          </w:tcPr>
          <w:p w14:paraId="09490B59" w14:textId="77777777" w:rsidR="0026031A" w:rsidRPr="0026031A" w:rsidRDefault="0026031A" w:rsidP="0026031A">
            <w:pPr>
              <w:jc w:val="center"/>
              <w:rPr>
                <w:sz w:val="20"/>
                <w:szCs w:val="20"/>
              </w:rPr>
            </w:pPr>
            <w:r w:rsidRPr="0026031A">
              <w:rPr>
                <w:sz w:val="14"/>
                <w:szCs w:val="14"/>
              </w:rPr>
              <w:t>0,00</w:t>
            </w:r>
          </w:p>
        </w:tc>
        <w:tc>
          <w:tcPr>
            <w:tcW w:w="350" w:type="pct"/>
            <w:gridSpan w:val="2"/>
            <w:shd w:val="clear" w:color="auto" w:fill="auto"/>
            <w:vAlign w:val="center"/>
            <w:hideMark/>
          </w:tcPr>
          <w:p w14:paraId="52450C67" w14:textId="77777777" w:rsidR="0026031A" w:rsidRPr="0026031A" w:rsidRDefault="0026031A" w:rsidP="0026031A">
            <w:pPr>
              <w:jc w:val="center"/>
              <w:rPr>
                <w:sz w:val="20"/>
                <w:szCs w:val="20"/>
              </w:rPr>
            </w:pPr>
            <w:r w:rsidRPr="0026031A">
              <w:rPr>
                <w:sz w:val="14"/>
                <w:szCs w:val="14"/>
              </w:rPr>
              <w:t>0,00</w:t>
            </w:r>
          </w:p>
        </w:tc>
        <w:tc>
          <w:tcPr>
            <w:tcW w:w="588" w:type="pct"/>
            <w:gridSpan w:val="2"/>
            <w:shd w:val="clear" w:color="auto" w:fill="auto"/>
            <w:vAlign w:val="center"/>
            <w:hideMark/>
          </w:tcPr>
          <w:p w14:paraId="3DF9B8AA" w14:textId="77777777" w:rsidR="0026031A" w:rsidRPr="0026031A" w:rsidRDefault="0026031A" w:rsidP="0026031A">
            <w:pPr>
              <w:jc w:val="center"/>
              <w:rPr>
                <w:sz w:val="20"/>
                <w:szCs w:val="20"/>
              </w:rPr>
            </w:pPr>
            <w:r w:rsidRPr="0026031A">
              <w:rPr>
                <w:sz w:val="14"/>
                <w:szCs w:val="14"/>
              </w:rPr>
              <w:t>0,00</w:t>
            </w:r>
          </w:p>
        </w:tc>
        <w:tc>
          <w:tcPr>
            <w:tcW w:w="264" w:type="pct"/>
            <w:gridSpan w:val="2"/>
            <w:shd w:val="clear" w:color="auto" w:fill="auto"/>
            <w:vAlign w:val="center"/>
            <w:hideMark/>
          </w:tcPr>
          <w:p w14:paraId="302E2527" w14:textId="77777777" w:rsidR="0026031A" w:rsidRPr="0026031A" w:rsidRDefault="0026031A" w:rsidP="0026031A">
            <w:pPr>
              <w:jc w:val="center"/>
              <w:rPr>
                <w:sz w:val="20"/>
                <w:szCs w:val="20"/>
              </w:rPr>
            </w:pPr>
            <w:r w:rsidRPr="0026031A">
              <w:rPr>
                <w:sz w:val="14"/>
                <w:szCs w:val="14"/>
              </w:rPr>
              <w:t>0,00</w:t>
            </w:r>
          </w:p>
        </w:tc>
        <w:tc>
          <w:tcPr>
            <w:tcW w:w="277" w:type="pct"/>
            <w:gridSpan w:val="2"/>
            <w:shd w:val="clear" w:color="auto" w:fill="auto"/>
            <w:vAlign w:val="center"/>
            <w:hideMark/>
          </w:tcPr>
          <w:p w14:paraId="7554295F" w14:textId="77777777" w:rsidR="0026031A" w:rsidRPr="0026031A" w:rsidRDefault="0026031A" w:rsidP="0026031A">
            <w:pPr>
              <w:jc w:val="center"/>
              <w:rPr>
                <w:sz w:val="20"/>
                <w:szCs w:val="20"/>
              </w:rPr>
            </w:pPr>
            <w:r w:rsidRPr="0026031A">
              <w:rPr>
                <w:sz w:val="14"/>
                <w:szCs w:val="14"/>
              </w:rPr>
              <w:t>0,00</w:t>
            </w:r>
          </w:p>
        </w:tc>
        <w:tc>
          <w:tcPr>
            <w:tcW w:w="315" w:type="pct"/>
            <w:gridSpan w:val="2"/>
            <w:shd w:val="clear" w:color="auto" w:fill="auto"/>
            <w:vAlign w:val="center"/>
            <w:hideMark/>
          </w:tcPr>
          <w:p w14:paraId="38C42A68" w14:textId="77777777" w:rsidR="0026031A" w:rsidRPr="0026031A" w:rsidRDefault="0026031A" w:rsidP="0026031A">
            <w:pPr>
              <w:jc w:val="center"/>
              <w:rPr>
                <w:sz w:val="20"/>
                <w:szCs w:val="20"/>
              </w:rPr>
            </w:pPr>
            <w:r w:rsidRPr="0026031A">
              <w:rPr>
                <w:sz w:val="14"/>
                <w:szCs w:val="14"/>
              </w:rPr>
              <w:t>0,00</w:t>
            </w:r>
          </w:p>
        </w:tc>
        <w:tc>
          <w:tcPr>
            <w:tcW w:w="443" w:type="pct"/>
            <w:gridSpan w:val="2"/>
            <w:shd w:val="clear" w:color="auto" w:fill="auto"/>
            <w:vAlign w:val="center"/>
            <w:hideMark/>
          </w:tcPr>
          <w:p w14:paraId="589BAC39" w14:textId="77777777" w:rsidR="0026031A" w:rsidRPr="0026031A" w:rsidRDefault="0026031A" w:rsidP="0026031A">
            <w:pPr>
              <w:jc w:val="center"/>
              <w:rPr>
                <w:sz w:val="20"/>
                <w:szCs w:val="20"/>
              </w:rPr>
            </w:pPr>
            <w:r w:rsidRPr="0026031A">
              <w:rPr>
                <w:sz w:val="14"/>
                <w:szCs w:val="14"/>
              </w:rPr>
              <w:t>0,00</w:t>
            </w:r>
          </w:p>
        </w:tc>
        <w:tc>
          <w:tcPr>
            <w:tcW w:w="344" w:type="pct"/>
            <w:shd w:val="clear" w:color="auto" w:fill="auto"/>
            <w:vAlign w:val="center"/>
            <w:hideMark/>
          </w:tcPr>
          <w:p w14:paraId="672AFBBE" w14:textId="77777777" w:rsidR="0026031A" w:rsidRPr="0026031A" w:rsidRDefault="0026031A" w:rsidP="0026031A">
            <w:pPr>
              <w:jc w:val="center"/>
              <w:rPr>
                <w:sz w:val="20"/>
                <w:szCs w:val="20"/>
              </w:rPr>
            </w:pPr>
            <w:r w:rsidRPr="0026031A">
              <w:rPr>
                <w:sz w:val="14"/>
                <w:szCs w:val="14"/>
              </w:rPr>
              <w:t>0,00</w:t>
            </w:r>
          </w:p>
        </w:tc>
      </w:tr>
      <w:tr w:rsidR="0026031A" w:rsidRPr="0026031A" w14:paraId="676EFB38" w14:textId="77777777" w:rsidTr="00627AA0">
        <w:trPr>
          <w:trHeight w:val="20"/>
        </w:trPr>
        <w:tc>
          <w:tcPr>
            <w:tcW w:w="1268" w:type="pct"/>
            <w:gridSpan w:val="2"/>
            <w:shd w:val="clear" w:color="auto" w:fill="auto"/>
            <w:noWrap/>
            <w:vAlign w:val="center"/>
            <w:hideMark/>
          </w:tcPr>
          <w:p w14:paraId="20925D1C" w14:textId="77777777" w:rsidR="0026031A" w:rsidRPr="0026031A" w:rsidRDefault="0026031A" w:rsidP="0026031A">
            <w:pPr>
              <w:jc w:val="center"/>
              <w:rPr>
                <w:bCs/>
                <w:color w:val="000000"/>
                <w:sz w:val="14"/>
                <w:szCs w:val="14"/>
              </w:rPr>
            </w:pPr>
            <w:r w:rsidRPr="0026031A">
              <w:rPr>
                <w:bCs/>
                <w:color w:val="000000"/>
                <w:sz w:val="14"/>
                <w:szCs w:val="14"/>
              </w:rPr>
              <w:t>ИТОГО по программе</w:t>
            </w:r>
          </w:p>
        </w:tc>
        <w:tc>
          <w:tcPr>
            <w:tcW w:w="289" w:type="pct"/>
            <w:shd w:val="clear" w:color="auto" w:fill="auto"/>
            <w:noWrap/>
            <w:vAlign w:val="center"/>
            <w:hideMark/>
          </w:tcPr>
          <w:p w14:paraId="2A0AB7F1" w14:textId="77777777" w:rsidR="0026031A" w:rsidRPr="0026031A" w:rsidRDefault="0026031A" w:rsidP="0026031A">
            <w:pPr>
              <w:jc w:val="center"/>
              <w:rPr>
                <w:bCs/>
                <w:color w:val="000000"/>
                <w:sz w:val="14"/>
                <w:szCs w:val="14"/>
              </w:rPr>
            </w:pPr>
            <w:r w:rsidRPr="0026031A">
              <w:rPr>
                <w:bCs/>
                <w:color w:val="000000"/>
                <w:sz w:val="14"/>
                <w:szCs w:val="14"/>
              </w:rPr>
              <w:t>22 301,88</w:t>
            </w:r>
          </w:p>
        </w:tc>
        <w:tc>
          <w:tcPr>
            <w:tcW w:w="296" w:type="pct"/>
            <w:gridSpan w:val="2"/>
            <w:shd w:val="clear" w:color="auto" w:fill="auto"/>
            <w:noWrap/>
            <w:vAlign w:val="center"/>
            <w:hideMark/>
          </w:tcPr>
          <w:p w14:paraId="783F57F0" w14:textId="77777777" w:rsidR="0026031A" w:rsidRPr="0026031A" w:rsidRDefault="0026031A" w:rsidP="0026031A">
            <w:pPr>
              <w:jc w:val="center"/>
              <w:rPr>
                <w:bCs/>
                <w:color w:val="000000"/>
                <w:sz w:val="14"/>
                <w:szCs w:val="14"/>
              </w:rPr>
            </w:pPr>
            <w:r w:rsidRPr="0026031A">
              <w:rPr>
                <w:bCs/>
                <w:color w:val="000000"/>
                <w:sz w:val="14"/>
                <w:szCs w:val="14"/>
              </w:rPr>
              <w:t>3 063,81</w:t>
            </w:r>
          </w:p>
        </w:tc>
        <w:tc>
          <w:tcPr>
            <w:tcW w:w="290" w:type="pct"/>
            <w:gridSpan w:val="2"/>
            <w:shd w:val="clear" w:color="auto" w:fill="auto"/>
            <w:noWrap/>
            <w:vAlign w:val="center"/>
            <w:hideMark/>
          </w:tcPr>
          <w:p w14:paraId="311D85A7" w14:textId="77777777" w:rsidR="0026031A" w:rsidRPr="0026031A" w:rsidRDefault="0026031A" w:rsidP="0026031A">
            <w:pPr>
              <w:jc w:val="center"/>
              <w:rPr>
                <w:sz w:val="20"/>
                <w:szCs w:val="20"/>
              </w:rPr>
            </w:pPr>
            <w:r w:rsidRPr="0026031A">
              <w:rPr>
                <w:sz w:val="14"/>
                <w:szCs w:val="14"/>
              </w:rPr>
              <w:t>0,00</w:t>
            </w:r>
          </w:p>
        </w:tc>
        <w:tc>
          <w:tcPr>
            <w:tcW w:w="277" w:type="pct"/>
            <w:gridSpan w:val="2"/>
            <w:shd w:val="clear" w:color="auto" w:fill="auto"/>
            <w:noWrap/>
            <w:vAlign w:val="center"/>
            <w:hideMark/>
          </w:tcPr>
          <w:p w14:paraId="549D2E0F" w14:textId="77777777" w:rsidR="0026031A" w:rsidRPr="0026031A" w:rsidRDefault="0026031A" w:rsidP="0026031A">
            <w:pPr>
              <w:jc w:val="center"/>
              <w:rPr>
                <w:sz w:val="20"/>
                <w:szCs w:val="20"/>
              </w:rPr>
            </w:pPr>
            <w:r w:rsidRPr="0026031A">
              <w:rPr>
                <w:sz w:val="14"/>
                <w:szCs w:val="14"/>
              </w:rPr>
              <w:t>0,00</w:t>
            </w:r>
          </w:p>
        </w:tc>
        <w:tc>
          <w:tcPr>
            <w:tcW w:w="350" w:type="pct"/>
            <w:gridSpan w:val="2"/>
            <w:shd w:val="clear" w:color="auto" w:fill="auto"/>
            <w:noWrap/>
            <w:vAlign w:val="center"/>
            <w:hideMark/>
          </w:tcPr>
          <w:p w14:paraId="2CFCDFD9" w14:textId="77777777" w:rsidR="0026031A" w:rsidRPr="0026031A" w:rsidRDefault="0026031A" w:rsidP="0026031A">
            <w:pPr>
              <w:jc w:val="center"/>
              <w:rPr>
                <w:sz w:val="20"/>
                <w:szCs w:val="20"/>
              </w:rPr>
            </w:pPr>
            <w:r w:rsidRPr="0026031A">
              <w:rPr>
                <w:sz w:val="14"/>
                <w:szCs w:val="14"/>
              </w:rPr>
              <w:t>0,00</w:t>
            </w:r>
          </w:p>
        </w:tc>
        <w:tc>
          <w:tcPr>
            <w:tcW w:w="588" w:type="pct"/>
            <w:gridSpan w:val="2"/>
            <w:shd w:val="clear" w:color="auto" w:fill="auto"/>
            <w:noWrap/>
            <w:vAlign w:val="center"/>
            <w:hideMark/>
          </w:tcPr>
          <w:p w14:paraId="7C245EF8" w14:textId="77777777" w:rsidR="0026031A" w:rsidRPr="0026031A" w:rsidRDefault="0026031A" w:rsidP="0026031A">
            <w:pPr>
              <w:jc w:val="center"/>
              <w:rPr>
                <w:sz w:val="20"/>
                <w:szCs w:val="20"/>
              </w:rPr>
            </w:pPr>
            <w:r w:rsidRPr="0026031A">
              <w:rPr>
                <w:sz w:val="14"/>
                <w:szCs w:val="14"/>
              </w:rPr>
              <w:t>0,00</w:t>
            </w:r>
          </w:p>
        </w:tc>
        <w:tc>
          <w:tcPr>
            <w:tcW w:w="264" w:type="pct"/>
            <w:gridSpan w:val="2"/>
            <w:shd w:val="clear" w:color="auto" w:fill="auto"/>
            <w:noWrap/>
            <w:vAlign w:val="center"/>
            <w:hideMark/>
          </w:tcPr>
          <w:p w14:paraId="1A5C59D1" w14:textId="77777777" w:rsidR="0026031A" w:rsidRPr="0026031A" w:rsidRDefault="0026031A" w:rsidP="0026031A">
            <w:pPr>
              <w:jc w:val="center"/>
              <w:rPr>
                <w:sz w:val="20"/>
                <w:szCs w:val="20"/>
              </w:rPr>
            </w:pPr>
            <w:r w:rsidRPr="0026031A">
              <w:rPr>
                <w:sz w:val="14"/>
                <w:szCs w:val="14"/>
              </w:rPr>
              <w:t>0,00</w:t>
            </w:r>
          </w:p>
        </w:tc>
        <w:tc>
          <w:tcPr>
            <w:tcW w:w="277" w:type="pct"/>
            <w:gridSpan w:val="2"/>
            <w:shd w:val="clear" w:color="auto" w:fill="auto"/>
            <w:noWrap/>
            <w:vAlign w:val="center"/>
            <w:hideMark/>
          </w:tcPr>
          <w:p w14:paraId="63EE5501" w14:textId="77777777" w:rsidR="0026031A" w:rsidRPr="0026031A" w:rsidRDefault="0026031A" w:rsidP="0026031A">
            <w:pPr>
              <w:jc w:val="center"/>
              <w:rPr>
                <w:sz w:val="20"/>
                <w:szCs w:val="20"/>
              </w:rPr>
            </w:pPr>
            <w:r w:rsidRPr="0026031A">
              <w:rPr>
                <w:sz w:val="14"/>
                <w:szCs w:val="14"/>
              </w:rPr>
              <w:t>0,00</w:t>
            </w:r>
          </w:p>
        </w:tc>
        <w:tc>
          <w:tcPr>
            <w:tcW w:w="315" w:type="pct"/>
            <w:gridSpan w:val="2"/>
            <w:shd w:val="clear" w:color="auto" w:fill="auto"/>
            <w:noWrap/>
            <w:vAlign w:val="center"/>
            <w:hideMark/>
          </w:tcPr>
          <w:p w14:paraId="493FFC67" w14:textId="77777777" w:rsidR="0026031A" w:rsidRPr="0026031A" w:rsidRDefault="0026031A" w:rsidP="0026031A">
            <w:pPr>
              <w:jc w:val="center"/>
              <w:rPr>
                <w:sz w:val="20"/>
                <w:szCs w:val="20"/>
              </w:rPr>
            </w:pPr>
            <w:r w:rsidRPr="0026031A">
              <w:rPr>
                <w:sz w:val="14"/>
                <w:szCs w:val="14"/>
              </w:rPr>
              <w:t>0,00</w:t>
            </w:r>
          </w:p>
        </w:tc>
        <w:tc>
          <w:tcPr>
            <w:tcW w:w="443" w:type="pct"/>
            <w:gridSpan w:val="2"/>
            <w:shd w:val="clear" w:color="auto" w:fill="auto"/>
            <w:noWrap/>
            <w:vAlign w:val="center"/>
            <w:hideMark/>
          </w:tcPr>
          <w:p w14:paraId="36C2CA9E" w14:textId="77777777" w:rsidR="0026031A" w:rsidRPr="0026031A" w:rsidRDefault="0026031A" w:rsidP="0026031A">
            <w:pPr>
              <w:jc w:val="center"/>
              <w:rPr>
                <w:sz w:val="20"/>
                <w:szCs w:val="20"/>
              </w:rPr>
            </w:pPr>
            <w:r w:rsidRPr="0026031A">
              <w:rPr>
                <w:sz w:val="14"/>
                <w:szCs w:val="14"/>
              </w:rPr>
              <w:t>0,00</w:t>
            </w:r>
          </w:p>
        </w:tc>
        <w:tc>
          <w:tcPr>
            <w:tcW w:w="344" w:type="pct"/>
            <w:shd w:val="clear" w:color="auto" w:fill="auto"/>
            <w:noWrap/>
            <w:vAlign w:val="center"/>
            <w:hideMark/>
          </w:tcPr>
          <w:p w14:paraId="69E3E903" w14:textId="77777777" w:rsidR="0026031A" w:rsidRPr="0026031A" w:rsidRDefault="0026031A" w:rsidP="0026031A">
            <w:pPr>
              <w:jc w:val="center"/>
              <w:rPr>
                <w:sz w:val="20"/>
                <w:szCs w:val="20"/>
              </w:rPr>
            </w:pPr>
            <w:r w:rsidRPr="0026031A">
              <w:rPr>
                <w:sz w:val="14"/>
                <w:szCs w:val="14"/>
              </w:rPr>
              <w:t>0,00</w:t>
            </w:r>
          </w:p>
        </w:tc>
      </w:tr>
    </w:tbl>
    <w:p w14:paraId="27A87919" w14:textId="77777777" w:rsidR="0026031A" w:rsidRPr="0026031A" w:rsidRDefault="0026031A" w:rsidP="0026031A">
      <w:pPr>
        <w:ind w:left="10348" w:right="-31"/>
        <w:jc w:val="center"/>
        <w:rPr>
          <w:sz w:val="20"/>
          <w:szCs w:val="20"/>
        </w:rPr>
      </w:pPr>
    </w:p>
    <w:p w14:paraId="053A8130" w14:textId="77777777" w:rsidR="0026031A" w:rsidRPr="0026031A" w:rsidRDefault="0026031A" w:rsidP="0026031A">
      <w:pPr>
        <w:ind w:left="284" w:right="536"/>
        <w:jc w:val="center"/>
        <w:rPr>
          <w:sz w:val="20"/>
          <w:szCs w:val="20"/>
        </w:rPr>
      </w:pPr>
    </w:p>
    <w:p w14:paraId="5BB9A039" w14:textId="77777777" w:rsidR="005D2A30" w:rsidRDefault="005D2A30" w:rsidP="0026031A">
      <w:pPr>
        <w:tabs>
          <w:tab w:val="left" w:pos="3686"/>
          <w:tab w:val="left" w:pos="9498"/>
        </w:tabs>
        <w:ind w:right="-569"/>
        <w:sectPr w:rsidR="005D2A30" w:rsidSect="005D2A30">
          <w:pgSz w:w="16838" w:h="11906" w:orient="landscape"/>
          <w:pgMar w:top="1418" w:right="1134" w:bottom="850" w:left="1134" w:header="567" w:footer="709" w:gutter="0"/>
          <w:cols w:space="708"/>
          <w:titlePg/>
          <w:docGrid w:linePitch="360"/>
        </w:sectPr>
      </w:pPr>
    </w:p>
    <w:p w14:paraId="7B44897D" w14:textId="57B381F6" w:rsidR="005D2A30" w:rsidRPr="00F01343" w:rsidRDefault="005D2A30" w:rsidP="00483E50">
      <w:pPr>
        <w:tabs>
          <w:tab w:val="left" w:pos="270"/>
          <w:tab w:val="right" w:pos="9355"/>
        </w:tabs>
        <w:ind w:left="-4310" w:firstLine="9413"/>
      </w:pPr>
      <w:r w:rsidRPr="00F01343">
        <w:t>Приложение</w:t>
      </w:r>
      <w:r>
        <w:t xml:space="preserve"> № 17 к протоколу</w:t>
      </w:r>
      <w:r w:rsidRPr="00F01343">
        <w:t xml:space="preserve"> № </w:t>
      </w:r>
      <w:r>
        <w:t>79</w:t>
      </w:r>
    </w:p>
    <w:p w14:paraId="0F5B7800" w14:textId="77777777" w:rsidR="005D2A30" w:rsidRPr="00F01343" w:rsidRDefault="005D2A30" w:rsidP="00483E50">
      <w:pPr>
        <w:tabs>
          <w:tab w:val="left" w:pos="3686"/>
          <w:tab w:val="left" w:pos="9498"/>
        </w:tabs>
        <w:ind w:left="-4310" w:right="-569" w:firstLine="9413"/>
      </w:pPr>
      <w:r w:rsidRPr="00F01343">
        <w:t>заседания правления Региональной</w:t>
      </w:r>
    </w:p>
    <w:p w14:paraId="43174794" w14:textId="77777777" w:rsidR="005D2A30" w:rsidRPr="00F01343" w:rsidRDefault="005D2A30" w:rsidP="00483E50">
      <w:pPr>
        <w:tabs>
          <w:tab w:val="left" w:pos="3686"/>
          <w:tab w:val="left" w:pos="9498"/>
        </w:tabs>
        <w:ind w:left="-4310" w:right="-569" w:firstLine="9413"/>
      </w:pPr>
      <w:r w:rsidRPr="00F01343">
        <w:t>энергетической комиссии</w:t>
      </w:r>
    </w:p>
    <w:p w14:paraId="6F21DFB7" w14:textId="77777777" w:rsidR="005D2A30" w:rsidRDefault="005D2A30" w:rsidP="00483E50">
      <w:pPr>
        <w:tabs>
          <w:tab w:val="left" w:pos="3686"/>
          <w:tab w:val="left" w:pos="9498"/>
        </w:tabs>
        <w:ind w:left="-4310" w:right="-569" w:firstLine="9413"/>
      </w:pPr>
      <w:r w:rsidRPr="00F01343">
        <w:t xml:space="preserve">Кузбасса от </w:t>
      </w:r>
      <w:r>
        <w:t>19</w:t>
      </w:r>
      <w:r w:rsidRPr="00F01343">
        <w:t>.</w:t>
      </w:r>
      <w:r>
        <w:t>11</w:t>
      </w:r>
      <w:r w:rsidRPr="00F01343">
        <w:t>.2024</w:t>
      </w:r>
    </w:p>
    <w:p w14:paraId="6FCCA389" w14:textId="77777777" w:rsidR="00483E50" w:rsidRDefault="00483E50" w:rsidP="00483E50">
      <w:pPr>
        <w:tabs>
          <w:tab w:val="left" w:pos="3686"/>
          <w:tab w:val="left" w:pos="9498"/>
        </w:tabs>
        <w:ind w:left="-4310" w:right="-569" w:firstLine="9413"/>
      </w:pPr>
    </w:p>
    <w:p w14:paraId="34DF664A" w14:textId="77777777" w:rsidR="00483E50" w:rsidRPr="00483E50" w:rsidRDefault="00483E50" w:rsidP="00483E50">
      <w:pPr>
        <w:jc w:val="center"/>
        <w:rPr>
          <w:b/>
          <w:bCs/>
          <w:sz w:val="28"/>
          <w:szCs w:val="28"/>
        </w:rPr>
      </w:pPr>
      <w:r w:rsidRPr="00483E50">
        <w:rPr>
          <w:b/>
          <w:bCs/>
          <w:sz w:val="28"/>
          <w:szCs w:val="28"/>
        </w:rPr>
        <w:t>Экспертное заключение</w:t>
      </w:r>
    </w:p>
    <w:p w14:paraId="7963F308" w14:textId="77777777" w:rsidR="00483E50" w:rsidRPr="00483E50" w:rsidRDefault="00483E50" w:rsidP="00483E50">
      <w:pPr>
        <w:jc w:val="center"/>
        <w:rPr>
          <w:b/>
          <w:bCs/>
          <w:sz w:val="28"/>
          <w:szCs w:val="28"/>
        </w:rPr>
      </w:pPr>
      <w:r w:rsidRPr="00483E50">
        <w:rPr>
          <w:b/>
          <w:bCs/>
          <w:sz w:val="28"/>
          <w:szCs w:val="28"/>
        </w:rPr>
        <w:t>Региональной энергетической комиссии Кузбасса</w:t>
      </w:r>
    </w:p>
    <w:p w14:paraId="0A6F650F" w14:textId="77777777" w:rsidR="00483E50" w:rsidRPr="00483E50" w:rsidRDefault="00483E50" w:rsidP="00483E50">
      <w:pPr>
        <w:jc w:val="center"/>
        <w:rPr>
          <w:sz w:val="28"/>
          <w:szCs w:val="28"/>
        </w:rPr>
      </w:pPr>
      <w:r w:rsidRPr="00483E50">
        <w:rPr>
          <w:sz w:val="28"/>
          <w:szCs w:val="28"/>
        </w:rPr>
        <w:t xml:space="preserve">по материалам, представленным АО «Каскад - энерго», </w:t>
      </w:r>
    </w:p>
    <w:p w14:paraId="6E849A55" w14:textId="77777777" w:rsidR="00483E50" w:rsidRPr="00483E50" w:rsidRDefault="00483E50" w:rsidP="00483E50">
      <w:pPr>
        <w:jc w:val="center"/>
        <w:rPr>
          <w:sz w:val="28"/>
          <w:szCs w:val="28"/>
        </w:rPr>
      </w:pPr>
      <w:r w:rsidRPr="00483E50">
        <w:rPr>
          <w:sz w:val="28"/>
          <w:szCs w:val="28"/>
        </w:rPr>
        <w:t>для внесения изменений в утвержденную инвестиционную программу в сфере теплоснабжения на 2024 - 2028 годы</w:t>
      </w:r>
    </w:p>
    <w:p w14:paraId="310A3D18" w14:textId="77777777" w:rsidR="00483E50" w:rsidRPr="00483E50" w:rsidRDefault="00483E50" w:rsidP="00483E50">
      <w:pPr>
        <w:spacing w:line="276" w:lineRule="auto"/>
        <w:jc w:val="both"/>
        <w:rPr>
          <w:sz w:val="28"/>
          <w:szCs w:val="28"/>
        </w:rPr>
      </w:pPr>
    </w:p>
    <w:p w14:paraId="70D6829B" w14:textId="77777777" w:rsidR="00483E50" w:rsidRPr="00483E50" w:rsidRDefault="00483E50" w:rsidP="00483E50">
      <w:pPr>
        <w:keepNext/>
        <w:numPr>
          <w:ilvl w:val="0"/>
          <w:numId w:val="462"/>
        </w:numPr>
        <w:spacing w:line="360" w:lineRule="auto"/>
        <w:jc w:val="center"/>
        <w:outlineLvl w:val="0"/>
        <w:rPr>
          <w:b/>
          <w:sz w:val="28"/>
          <w:szCs w:val="20"/>
        </w:rPr>
      </w:pPr>
      <w:r w:rsidRPr="00483E50">
        <w:rPr>
          <w:b/>
          <w:sz w:val="28"/>
          <w:szCs w:val="20"/>
        </w:rPr>
        <w:t>Нормативно методическая база</w:t>
      </w:r>
    </w:p>
    <w:p w14:paraId="705D59AF" w14:textId="77777777" w:rsidR="00483E50" w:rsidRPr="00483E50" w:rsidRDefault="00483E50" w:rsidP="00483E50">
      <w:pPr>
        <w:spacing w:line="276" w:lineRule="auto"/>
        <w:ind w:left="-142" w:firstLine="505"/>
        <w:jc w:val="both"/>
        <w:rPr>
          <w:sz w:val="28"/>
          <w:szCs w:val="28"/>
        </w:rPr>
      </w:pPr>
      <w:r w:rsidRPr="00483E50">
        <w:rPr>
          <w:sz w:val="28"/>
          <w:szCs w:val="28"/>
        </w:rPr>
        <w:t>Нормативно-методической основой проведения анализа материалов, представленных АО «Каскад - энерго» являются:</w:t>
      </w:r>
    </w:p>
    <w:p w14:paraId="484685A3" w14:textId="77777777" w:rsidR="00483E50" w:rsidRPr="00483E50" w:rsidRDefault="00483E50" w:rsidP="00483E50">
      <w:pPr>
        <w:spacing w:line="276" w:lineRule="auto"/>
        <w:ind w:left="-142" w:firstLine="505"/>
        <w:jc w:val="both"/>
        <w:rPr>
          <w:sz w:val="28"/>
          <w:szCs w:val="28"/>
        </w:rPr>
      </w:pPr>
      <w:r w:rsidRPr="00483E50">
        <w:rPr>
          <w:sz w:val="28"/>
          <w:szCs w:val="28"/>
        </w:rPr>
        <w:t>- Гражданский кодекс Российской Федерации;</w:t>
      </w:r>
    </w:p>
    <w:p w14:paraId="548189D1" w14:textId="77777777" w:rsidR="00483E50" w:rsidRPr="00483E50" w:rsidRDefault="00483E50" w:rsidP="00483E50">
      <w:pPr>
        <w:spacing w:line="276" w:lineRule="auto"/>
        <w:ind w:left="-142" w:firstLine="505"/>
        <w:jc w:val="both"/>
        <w:rPr>
          <w:sz w:val="28"/>
          <w:szCs w:val="28"/>
        </w:rPr>
      </w:pPr>
      <w:r w:rsidRPr="00483E50">
        <w:rPr>
          <w:sz w:val="28"/>
          <w:szCs w:val="28"/>
        </w:rPr>
        <w:t>- Приказ ФСТ России от 13.06.2013 № 760-э «Об утверждении методических указаний по расчету регулируемых цен (тарифов) в сфере теплоснабжения»;</w:t>
      </w:r>
    </w:p>
    <w:p w14:paraId="0890FB55" w14:textId="77777777" w:rsidR="00483E50" w:rsidRPr="00483E50" w:rsidRDefault="00483E50" w:rsidP="00483E50">
      <w:pPr>
        <w:spacing w:line="276" w:lineRule="auto"/>
        <w:ind w:left="-142" w:firstLine="505"/>
        <w:jc w:val="both"/>
        <w:rPr>
          <w:sz w:val="28"/>
          <w:szCs w:val="28"/>
        </w:rPr>
      </w:pPr>
      <w:r w:rsidRPr="00483E50">
        <w:rPr>
          <w:sz w:val="28"/>
          <w:szCs w:val="28"/>
        </w:rPr>
        <w:t>- Налоговый кодекс Российской Федерации (в дальнейшем НК РФ);</w:t>
      </w:r>
    </w:p>
    <w:p w14:paraId="3D06AEA4" w14:textId="77777777" w:rsidR="00483E50" w:rsidRPr="00483E50" w:rsidRDefault="00483E50" w:rsidP="00483E50">
      <w:pPr>
        <w:spacing w:line="276" w:lineRule="auto"/>
        <w:ind w:left="-142" w:firstLine="505"/>
        <w:jc w:val="both"/>
        <w:rPr>
          <w:sz w:val="28"/>
          <w:szCs w:val="28"/>
        </w:rPr>
      </w:pPr>
      <w:r w:rsidRPr="00483E50">
        <w:rPr>
          <w:sz w:val="28"/>
          <w:szCs w:val="28"/>
        </w:rPr>
        <w:t>- Трудовой Кодекс Российской Федерации (в дальнейшем ТК РФ);</w:t>
      </w:r>
    </w:p>
    <w:p w14:paraId="44669D59" w14:textId="77777777" w:rsidR="00483E50" w:rsidRPr="00483E50" w:rsidRDefault="00483E50" w:rsidP="00483E50">
      <w:pPr>
        <w:spacing w:line="276" w:lineRule="auto"/>
        <w:ind w:left="-142" w:firstLine="505"/>
        <w:jc w:val="both"/>
        <w:rPr>
          <w:sz w:val="28"/>
          <w:szCs w:val="28"/>
        </w:rPr>
      </w:pPr>
      <w:r w:rsidRPr="00483E50">
        <w:rPr>
          <w:sz w:val="28"/>
          <w:szCs w:val="28"/>
        </w:rPr>
        <w:t>- Федеральный закон от 27.07.2010 № 190-ФЗ «О теплоснабжении»;</w:t>
      </w:r>
    </w:p>
    <w:p w14:paraId="2FAF3C05" w14:textId="77777777" w:rsidR="00483E50" w:rsidRPr="00483E50" w:rsidRDefault="00483E50" w:rsidP="00483E50">
      <w:pPr>
        <w:spacing w:line="276" w:lineRule="auto"/>
        <w:ind w:left="-142" w:firstLine="505"/>
        <w:jc w:val="both"/>
        <w:rPr>
          <w:sz w:val="28"/>
          <w:szCs w:val="28"/>
        </w:rPr>
      </w:pPr>
      <w:r w:rsidRPr="00483E50">
        <w:rPr>
          <w:sz w:val="28"/>
          <w:szCs w:val="28"/>
        </w:rPr>
        <w:t>- Федеральный Закон от 17.08.1995 № 147-ФЗ «О естественных монополиях»;</w:t>
      </w:r>
    </w:p>
    <w:p w14:paraId="709E59BD"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 Постановление Правительства РФ от 06.07.1998 № 700 «О введении раздельного учета затрат по регулируемым видам деятельности в энергетике»;</w:t>
      </w:r>
    </w:p>
    <w:p w14:paraId="05E5A445"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 Постановление Правительства Российской Федерации 22.10.2012 №1075 «О ценообразовании в сфере теплоснабжения»;</w:t>
      </w:r>
    </w:p>
    <w:p w14:paraId="55DBA13D"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 Приказ Министерства строительства и жилищно-коммунального хозяйства Российской Федерации от 28.08. 2014 № 506/</w:t>
      </w:r>
      <w:proofErr w:type="spellStart"/>
      <w:r w:rsidRPr="00483E50">
        <w:rPr>
          <w:sz w:val="28"/>
          <w:szCs w:val="28"/>
        </w:rPr>
        <w:t>пр</w:t>
      </w:r>
      <w:proofErr w:type="spellEnd"/>
      <w:r w:rsidRPr="00483E50">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65C58783"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 Приказ Минстроя России от 16.02.2023 № 103/</w:t>
      </w:r>
      <w:proofErr w:type="spellStart"/>
      <w:r w:rsidRPr="00483E50">
        <w:rPr>
          <w:sz w:val="28"/>
          <w:szCs w:val="28"/>
        </w:rPr>
        <w:t>пр</w:t>
      </w:r>
      <w:proofErr w:type="spellEnd"/>
      <w:r w:rsidRPr="00483E50">
        <w:rPr>
          <w:sz w:val="28"/>
          <w:szCs w:val="28"/>
        </w:rPr>
        <w:t xml:space="preserve"> «Об утверждении формы инвестиционной программы организации, осуществляющей регулируемые виды деятельности в сфере теплоснабжения»;</w:t>
      </w:r>
    </w:p>
    <w:p w14:paraId="65EC8B13"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 Приказ Минстроя России от 17.03.2023 № 197/</w:t>
      </w:r>
      <w:proofErr w:type="spellStart"/>
      <w:r w:rsidRPr="00483E50">
        <w:rPr>
          <w:sz w:val="28"/>
          <w:szCs w:val="28"/>
        </w:rPr>
        <w:t>пр</w:t>
      </w:r>
      <w:proofErr w:type="spellEnd"/>
      <w:r w:rsidRPr="00483E50">
        <w:rPr>
          <w:sz w:val="28"/>
          <w:szCs w:val="28"/>
        </w:rPr>
        <w:t xml:space="preserve"> «Об утверждении методических рекомендаций по заполнению формы инвестиционной программы организации, осуществляющей регулируемые виды деятельности в сфере теплоснабжения и признании утратившим силу приказа Министерства строительства и жилищно-коммунального хозяйства Российской Федерации от 13 августа 2014 г. № 459/</w:t>
      </w:r>
      <w:proofErr w:type="spellStart"/>
      <w:r w:rsidRPr="00483E50">
        <w:rPr>
          <w:sz w:val="28"/>
          <w:szCs w:val="28"/>
        </w:rPr>
        <w:t>пр</w:t>
      </w:r>
      <w:proofErr w:type="spellEnd"/>
      <w:r w:rsidRPr="00483E50">
        <w:rPr>
          <w:sz w:val="28"/>
          <w:szCs w:val="28"/>
        </w:rPr>
        <w:t>»;</w:t>
      </w:r>
    </w:p>
    <w:p w14:paraId="3EA0339D" w14:textId="77777777" w:rsidR="00483E50" w:rsidRPr="00483E50" w:rsidRDefault="00483E50" w:rsidP="00483E50">
      <w:pPr>
        <w:spacing w:line="276" w:lineRule="auto"/>
        <w:ind w:firstLine="567"/>
        <w:jc w:val="both"/>
        <w:rPr>
          <w:sz w:val="28"/>
          <w:szCs w:val="28"/>
        </w:rPr>
      </w:pPr>
      <w:r w:rsidRPr="00483E50">
        <w:rPr>
          <w:sz w:val="28"/>
          <w:szCs w:val="28"/>
        </w:rPr>
        <w:t>-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2E8F477" w14:textId="77777777" w:rsidR="00483E50" w:rsidRPr="00483E50" w:rsidRDefault="00483E50" w:rsidP="00483E50">
      <w:pPr>
        <w:keepNext/>
        <w:numPr>
          <w:ilvl w:val="0"/>
          <w:numId w:val="462"/>
        </w:numPr>
        <w:spacing w:line="360" w:lineRule="auto"/>
        <w:jc w:val="center"/>
        <w:outlineLvl w:val="0"/>
        <w:rPr>
          <w:b/>
          <w:sz w:val="28"/>
          <w:szCs w:val="20"/>
        </w:rPr>
      </w:pPr>
      <w:r w:rsidRPr="00483E50">
        <w:rPr>
          <w:b/>
          <w:sz w:val="28"/>
          <w:szCs w:val="20"/>
        </w:rPr>
        <w:t>Экспертное заключение</w:t>
      </w:r>
    </w:p>
    <w:p w14:paraId="5DF73852" w14:textId="77777777" w:rsidR="00483E50" w:rsidRPr="00483E50" w:rsidRDefault="00483E50" w:rsidP="00483E50">
      <w:pPr>
        <w:tabs>
          <w:tab w:val="num" w:pos="360"/>
          <w:tab w:val="num" w:pos="1080"/>
        </w:tabs>
        <w:spacing w:line="276" w:lineRule="auto"/>
        <w:ind w:left="-142" w:firstLine="505"/>
        <w:jc w:val="both"/>
        <w:rPr>
          <w:bCs/>
          <w:kern w:val="32"/>
          <w:sz w:val="28"/>
          <w:szCs w:val="28"/>
        </w:rPr>
      </w:pPr>
      <w:r w:rsidRPr="00483E50">
        <w:rPr>
          <w:sz w:val="28"/>
          <w:szCs w:val="28"/>
        </w:rPr>
        <w:t xml:space="preserve">АО «Каскад - энерго» (далее - Предприятие) обратилось в Региональную энергетическую комиссию Кузбасса с заявлением </w:t>
      </w:r>
      <w:r w:rsidRPr="00483E50">
        <w:rPr>
          <w:bCs/>
          <w:kern w:val="32"/>
          <w:sz w:val="28"/>
          <w:szCs w:val="28"/>
        </w:rPr>
        <w:t>о внесении изменений в утвержденную инвестиционную программу в сфере теплоснабжения на 2024-2028 годы.</w:t>
      </w:r>
    </w:p>
    <w:p w14:paraId="70387961"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bCs/>
          <w:kern w:val="32"/>
          <w:sz w:val="28"/>
          <w:szCs w:val="28"/>
        </w:rPr>
        <w:t xml:space="preserve">Постановлением Региональной </w:t>
      </w:r>
      <w:bookmarkStart w:id="52" w:name="_Hlk181629362"/>
      <w:r w:rsidRPr="00483E50">
        <w:rPr>
          <w:bCs/>
          <w:kern w:val="32"/>
          <w:sz w:val="28"/>
          <w:szCs w:val="28"/>
        </w:rPr>
        <w:t>энергетической комиссии Кузбасса</w:t>
      </w:r>
      <w:bookmarkEnd w:id="52"/>
      <w:r w:rsidRPr="00483E50">
        <w:rPr>
          <w:bCs/>
          <w:kern w:val="32"/>
          <w:sz w:val="28"/>
          <w:szCs w:val="28"/>
        </w:rPr>
        <w:t xml:space="preserve"> от </w:t>
      </w:r>
      <w:bookmarkStart w:id="53" w:name="_Hlk181629513"/>
      <w:r w:rsidRPr="00483E50">
        <w:rPr>
          <w:sz w:val="28"/>
          <w:szCs w:val="28"/>
        </w:rPr>
        <w:t>03.11.2023 № 232 «Об утверждении АО «Каскад - энерго» инвестиционной программы в сфере теплоснабжения на 2024 - 2028 годы» утверждена инвестиционная программа на 2024-2028 годы, в размере 169 893,55 тыс. руб., в том числе амортизационные отчисления 133 492,97 тыс. руб. и прибыль 36 400,58 тыс. руб.</w:t>
      </w:r>
    </w:p>
    <w:bookmarkEnd w:id="53"/>
    <w:p w14:paraId="4195650A"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Корректировка утвержденной программы обусловлена необходимостью изменения стоимости мероприятий в части 2024 – 2028 гг. при этом общий финансирования остается неизменным.</w:t>
      </w:r>
    </w:p>
    <w:p w14:paraId="1B521291" w14:textId="77777777" w:rsidR="00483E50" w:rsidRPr="00483E50" w:rsidRDefault="00483E50" w:rsidP="00483E50">
      <w:pPr>
        <w:tabs>
          <w:tab w:val="num" w:pos="360"/>
          <w:tab w:val="num" w:pos="1080"/>
        </w:tabs>
        <w:spacing w:line="276" w:lineRule="auto"/>
        <w:ind w:left="-142" w:firstLine="505"/>
        <w:jc w:val="both"/>
        <w:rPr>
          <w:sz w:val="28"/>
          <w:szCs w:val="28"/>
        </w:rPr>
      </w:pPr>
      <w:r w:rsidRPr="00483E50">
        <w:rPr>
          <w:sz w:val="28"/>
          <w:szCs w:val="28"/>
        </w:rPr>
        <w:t>Измененная инвестиционная программа содержит объем финансирования в размере 169 893,55 тыс. руб., в том числе амортизационные отчисления 127 751,56 тыс. руб. и прибыль 42 141,99 тыс. руб.</w:t>
      </w:r>
    </w:p>
    <w:p w14:paraId="369F07AA" w14:textId="77777777" w:rsidR="00483E50" w:rsidRPr="00483E50" w:rsidRDefault="00483E50" w:rsidP="00483E50">
      <w:pPr>
        <w:autoSpaceDE w:val="0"/>
        <w:autoSpaceDN w:val="0"/>
        <w:adjustRightInd w:val="0"/>
        <w:spacing w:line="276" w:lineRule="auto"/>
        <w:ind w:left="-142" w:firstLine="540"/>
        <w:jc w:val="both"/>
        <w:rPr>
          <w:bCs/>
          <w:sz w:val="28"/>
          <w:szCs w:val="20"/>
        </w:rPr>
      </w:pPr>
      <w:r w:rsidRPr="00483E50">
        <w:rPr>
          <w:bCs/>
          <w:sz w:val="28"/>
          <w:szCs w:val="20"/>
        </w:rPr>
        <w:t xml:space="preserve">Инвестиционная программа соответствует п. </w:t>
      </w:r>
      <w:hyperlink r:id="rId21" w:history="1">
        <w:r w:rsidRPr="00483E50">
          <w:rPr>
            <w:bCs/>
            <w:sz w:val="28"/>
            <w:szCs w:val="20"/>
          </w:rPr>
          <w:t>8</w:t>
        </w:r>
      </w:hyperlink>
      <w:r w:rsidRPr="00483E50">
        <w:rPr>
          <w:bCs/>
          <w:sz w:val="28"/>
          <w:szCs w:val="20"/>
        </w:rPr>
        <w:t xml:space="preserve"> - </w:t>
      </w:r>
      <w:hyperlink r:id="rId22" w:history="1">
        <w:r w:rsidRPr="00483E50">
          <w:rPr>
            <w:bCs/>
            <w:sz w:val="28"/>
            <w:szCs w:val="20"/>
          </w:rPr>
          <w:t>19</w:t>
        </w:r>
      </w:hyperlink>
      <w:r w:rsidRPr="00483E50">
        <w:rPr>
          <w:bCs/>
          <w:sz w:val="28"/>
          <w:szCs w:val="20"/>
        </w:rPr>
        <w:t xml:space="preserve">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РФ </w:t>
      </w:r>
      <w:r w:rsidRPr="00483E50">
        <w:rPr>
          <w:bCs/>
          <w:sz w:val="28"/>
          <w:szCs w:val="20"/>
        </w:rPr>
        <w:br/>
        <w:t>от 5 мая 2014 г. № 410 (далее Правила).</w:t>
      </w:r>
    </w:p>
    <w:p w14:paraId="0DF5C713" w14:textId="77777777" w:rsidR="00483E50" w:rsidRPr="00483E50" w:rsidRDefault="00483E50" w:rsidP="00483E50">
      <w:pPr>
        <w:autoSpaceDE w:val="0"/>
        <w:autoSpaceDN w:val="0"/>
        <w:adjustRightInd w:val="0"/>
        <w:spacing w:line="276" w:lineRule="auto"/>
        <w:ind w:left="-142" w:firstLine="540"/>
        <w:jc w:val="both"/>
        <w:rPr>
          <w:bCs/>
          <w:sz w:val="28"/>
          <w:szCs w:val="20"/>
        </w:rPr>
      </w:pPr>
      <w:bookmarkStart w:id="54" w:name="_Hlk181629725"/>
      <w:r w:rsidRPr="00483E50">
        <w:rPr>
          <w:bCs/>
          <w:sz w:val="28"/>
          <w:szCs w:val="20"/>
        </w:rPr>
        <w:t xml:space="preserve">Инвестиционная программа соответствует п. 6 Правил, а именно целесообразность реализации мероприятий инвестиционной программы обоснована в </w:t>
      </w:r>
      <w:r w:rsidRPr="00483E50">
        <w:rPr>
          <w:sz w:val="28"/>
          <w:szCs w:val="28"/>
        </w:rPr>
        <w:t>Схеме теплоснабжения Анжеро-Судженского городского округа</w:t>
      </w:r>
      <w:r w:rsidRPr="00483E50">
        <w:rPr>
          <w:bCs/>
          <w:sz w:val="28"/>
          <w:szCs w:val="20"/>
        </w:rPr>
        <w:t>.</w:t>
      </w:r>
    </w:p>
    <w:p w14:paraId="28E2CDDD" w14:textId="77777777" w:rsidR="00483E50" w:rsidRPr="00483E50" w:rsidRDefault="00483E50" w:rsidP="00483E50">
      <w:pPr>
        <w:spacing w:line="276" w:lineRule="auto"/>
        <w:ind w:firstLine="708"/>
        <w:jc w:val="both"/>
        <w:rPr>
          <w:bCs/>
          <w:sz w:val="28"/>
          <w:szCs w:val="28"/>
        </w:rPr>
      </w:pPr>
      <w:r w:rsidRPr="00483E50">
        <w:rPr>
          <w:bCs/>
          <w:sz w:val="28"/>
          <w:szCs w:val="28"/>
        </w:rPr>
        <w:t xml:space="preserve">В соответствии с п. 24 Правил инвестиционная программа согласована Администрацией </w:t>
      </w:r>
      <w:r w:rsidRPr="00483E50">
        <w:rPr>
          <w:sz w:val="28"/>
          <w:szCs w:val="28"/>
        </w:rPr>
        <w:t>Анжеро-Судженского</w:t>
      </w:r>
      <w:r w:rsidRPr="00483E50">
        <w:rPr>
          <w:bCs/>
          <w:sz w:val="28"/>
          <w:szCs w:val="28"/>
        </w:rPr>
        <w:t xml:space="preserve"> городского округа.</w:t>
      </w:r>
    </w:p>
    <w:bookmarkEnd w:id="54"/>
    <w:p w14:paraId="20006656" w14:textId="77777777" w:rsidR="00483E50" w:rsidRPr="00483E50" w:rsidRDefault="00483E50" w:rsidP="00483E50">
      <w:pPr>
        <w:spacing w:line="276" w:lineRule="auto"/>
        <w:ind w:firstLine="709"/>
        <w:jc w:val="both"/>
        <w:rPr>
          <w:bCs/>
          <w:sz w:val="28"/>
          <w:szCs w:val="20"/>
        </w:rPr>
      </w:pPr>
      <w:r w:rsidRPr="00483E50">
        <w:rPr>
          <w:bCs/>
          <w:sz w:val="28"/>
          <w:szCs w:val="20"/>
        </w:rPr>
        <w:t>Подробная инвестиционная программа представлена в приложении к экспертному заключению.</w:t>
      </w:r>
    </w:p>
    <w:p w14:paraId="4A62BCEB" w14:textId="77777777" w:rsidR="00483E50" w:rsidRPr="00483E50" w:rsidRDefault="00483E50" w:rsidP="00483E50">
      <w:pPr>
        <w:spacing w:line="276" w:lineRule="auto"/>
        <w:ind w:firstLine="709"/>
        <w:jc w:val="both"/>
        <w:rPr>
          <w:sz w:val="28"/>
          <w:szCs w:val="28"/>
        </w:rPr>
      </w:pPr>
      <w:r w:rsidRPr="00483E50">
        <w:rPr>
          <w:bCs/>
          <w:sz w:val="28"/>
          <w:szCs w:val="20"/>
        </w:rPr>
        <w:t>В качестве</w:t>
      </w:r>
      <w:r w:rsidRPr="00483E50">
        <w:rPr>
          <w:sz w:val="28"/>
          <w:szCs w:val="28"/>
        </w:rPr>
        <w:t xml:space="preserve"> обосновывающих материалов представлены пояснительная записка к инвестиционной программе, локальные сметные расчеты, заключение технологического и ценового аудита объектов, включенных в проект, предусматривающий строительство, реконструкцию модернизацию объектов коммунальной инфраструктуры.</w:t>
      </w:r>
    </w:p>
    <w:p w14:paraId="48F66EBE" w14:textId="77777777" w:rsidR="00483E50" w:rsidRPr="00483E50" w:rsidRDefault="00483E50" w:rsidP="00483E50">
      <w:pPr>
        <w:spacing w:line="276" w:lineRule="auto"/>
        <w:ind w:firstLine="709"/>
        <w:jc w:val="both"/>
        <w:rPr>
          <w:sz w:val="28"/>
          <w:szCs w:val="28"/>
        </w:rPr>
      </w:pPr>
      <w:r w:rsidRPr="00483E50">
        <w:rPr>
          <w:sz w:val="28"/>
          <w:szCs w:val="28"/>
        </w:rPr>
        <w:t>Обоснованность стоимостных показателей (сметных расчетов), включаемых экспертами в инвестиционную программу, проверена с помощью программного комплекса ГРАНД-Смета. В результате проверки экспертами стоимость мероприятий признана обоснованной.</w:t>
      </w:r>
    </w:p>
    <w:p w14:paraId="31035407" w14:textId="77777777" w:rsidR="00483E50" w:rsidRPr="00483E50" w:rsidRDefault="00483E50" w:rsidP="00483E50">
      <w:pPr>
        <w:tabs>
          <w:tab w:val="left" w:pos="720"/>
        </w:tabs>
        <w:spacing w:line="276" w:lineRule="auto"/>
        <w:ind w:firstLine="709"/>
        <w:jc w:val="both"/>
        <w:rPr>
          <w:sz w:val="28"/>
          <w:szCs w:val="28"/>
        </w:rPr>
      </w:pPr>
      <w:r w:rsidRPr="00483E50">
        <w:rPr>
          <w:sz w:val="28"/>
          <w:szCs w:val="28"/>
        </w:rPr>
        <w:t>Проанализировав представленные обосновывающие документы, экспертная группа, считает предложенные мероприятия обоснованными в полном объеме и предлагает утвердить инвестиционную программу. Финансовый план, в том числе с разбивкой по годам и источникам финансирования представлен в таблице 1.</w:t>
      </w:r>
    </w:p>
    <w:p w14:paraId="67BB64AF" w14:textId="77777777" w:rsidR="00483E50" w:rsidRPr="00483E50" w:rsidRDefault="00483E50" w:rsidP="00483E50">
      <w:pPr>
        <w:tabs>
          <w:tab w:val="left" w:pos="720"/>
        </w:tabs>
        <w:spacing w:line="276" w:lineRule="auto"/>
        <w:ind w:firstLine="709"/>
        <w:jc w:val="right"/>
        <w:rPr>
          <w:sz w:val="28"/>
          <w:szCs w:val="28"/>
        </w:rPr>
      </w:pPr>
      <w:r w:rsidRPr="00483E50">
        <w:rPr>
          <w:sz w:val="28"/>
          <w:szCs w:val="28"/>
        </w:rPr>
        <w:t>Таблица 1</w:t>
      </w:r>
    </w:p>
    <w:p w14:paraId="1B128D1B" w14:textId="77777777" w:rsidR="00483E50" w:rsidRPr="00483E50" w:rsidRDefault="00483E50" w:rsidP="00483E50">
      <w:pPr>
        <w:spacing w:line="276" w:lineRule="auto"/>
        <w:ind w:firstLine="708"/>
        <w:jc w:val="center"/>
        <w:rPr>
          <w:bCs/>
          <w:sz w:val="28"/>
          <w:szCs w:val="28"/>
        </w:rPr>
      </w:pPr>
      <w:r w:rsidRPr="00483E50">
        <w:rPr>
          <w:bCs/>
          <w:sz w:val="28"/>
          <w:szCs w:val="28"/>
        </w:rPr>
        <w:t>Финансовый план АО «Каскад - энерго»</w:t>
      </w:r>
    </w:p>
    <w:p w14:paraId="31BBFE21" w14:textId="77777777" w:rsidR="00483E50" w:rsidRPr="00483E50" w:rsidRDefault="00483E50" w:rsidP="00483E50">
      <w:pPr>
        <w:tabs>
          <w:tab w:val="left" w:pos="720"/>
        </w:tabs>
        <w:ind w:firstLine="709"/>
        <w:jc w:val="center"/>
        <w:rPr>
          <w:sz w:val="28"/>
          <w:szCs w:val="28"/>
        </w:rPr>
      </w:pPr>
    </w:p>
    <w:tbl>
      <w:tblPr>
        <w:tblW w:w="9420" w:type="dxa"/>
        <w:jc w:val="center"/>
        <w:tblLook w:val="04A0" w:firstRow="1" w:lastRow="0" w:firstColumn="1" w:lastColumn="0" w:noHBand="0" w:noVBand="1"/>
      </w:tblPr>
      <w:tblGrid>
        <w:gridCol w:w="553"/>
        <w:gridCol w:w="2844"/>
        <w:gridCol w:w="1134"/>
        <w:gridCol w:w="991"/>
        <w:gridCol w:w="961"/>
        <w:gridCol w:w="956"/>
        <w:gridCol w:w="981"/>
        <w:gridCol w:w="1000"/>
      </w:tblGrid>
      <w:tr w:rsidR="00483E50" w:rsidRPr="00483E50" w14:paraId="6651003A" w14:textId="77777777" w:rsidTr="00627AA0">
        <w:trPr>
          <w:trHeight w:val="492"/>
          <w:jc w:val="center"/>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411101B" w14:textId="77777777" w:rsidR="00483E50" w:rsidRPr="00483E50" w:rsidRDefault="00483E50" w:rsidP="00483E50">
            <w:pPr>
              <w:jc w:val="center"/>
              <w:rPr>
                <w:bCs/>
                <w:sz w:val="20"/>
                <w:szCs w:val="20"/>
              </w:rPr>
            </w:pPr>
            <w:r w:rsidRPr="00483E50">
              <w:rPr>
                <w:bCs/>
                <w:sz w:val="20"/>
                <w:szCs w:val="20"/>
              </w:rPr>
              <w:t>№</w:t>
            </w:r>
            <w:r w:rsidRPr="00483E50">
              <w:rPr>
                <w:bCs/>
                <w:sz w:val="20"/>
                <w:szCs w:val="20"/>
              </w:rPr>
              <w:br/>
              <w:t>п/п</w:t>
            </w:r>
          </w:p>
        </w:tc>
        <w:tc>
          <w:tcPr>
            <w:tcW w:w="284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A3A6A9" w14:textId="77777777" w:rsidR="00483E50" w:rsidRPr="00483E50" w:rsidRDefault="00483E50" w:rsidP="00483E50">
            <w:pPr>
              <w:jc w:val="center"/>
              <w:rPr>
                <w:bCs/>
                <w:sz w:val="20"/>
                <w:szCs w:val="20"/>
              </w:rPr>
            </w:pPr>
            <w:r w:rsidRPr="00483E50">
              <w:rPr>
                <w:bCs/>
                <w:sz w:val="20"/>
                <w:szCs w:val="20"/>
              </w:rPr>
              <w:t>Источники финансирования</w:t>
            </w:r>
          </w:p>
        </w:tc>
        <w:tc>
          <w:tcPr>
            <w:tcW w:w="6023" w:type="dxa"/>
            <w:gridSpan w:val="6"/>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3D8CD8" w14:textId="77777777" w:rsidR="00483E50" w:rsidRPr="00483E50" w:rsidRDefault="00483E50" w:rsidP="00483E50">
            <w:pPr>
              <w:jc w:val="center"/>
              <w:rPr>
                <w:bCs/>
                <w:sz w:val="20"/>
                <w:szCs w:val="20"/>
              </w:rPr>
            </w:pPr>
            <w:r w:rsidRPr="00483E50">
              <w:rPr>
                <w:bCs/>
                <w:sz w:val="20"/>
                <w:szCs w:val="20"/>
              </w:rPr>
              <w:t>Расходы на реализацию инвестиционной программы</w:t>
            </w:r>
            <w:r w:rsidRPr="00483E50">
              <w:rPr>
                <w:bCs/>
                <w:sz w:val="20"/>
                <w:szCs w:val="20"/>
              </w:rPr>
              <w:br/>
              <w:t>(тыс. руб. без НДС)</w:t>
            </w:r>
          </w:p>
        </w:tc>
      </w:tr>
      <w:tr w:rsidR="00483E50" w:rsidRPr="00483E50" w14:paraId="32F9BB37" w14:textId="77777777" w:rsidTr="00627AA0">
        <w:trPr>
          <w:trHeight w:val="70"/>
          <w:jc w:val="center"/>
        </w:trPr>
        <w:tc>
          <w:tcPr>
            <w:tcW w:w="5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828F08" w14:textId="77777777" w:rsidR="00483E50" w:rsidRPr="00483E50" w:rsidRDefault="00483E50" w:rsidP="00483E50">
            <w:pPr>
              <w:jc w:val="center"/>
              <w:rPr>
                <w:bCs/>
                <w:sz w:val="20"/>
                <w:szCs w:val="20"/>
              </w:rPr>
            </w:pPr>
          </w:p>
        </w:tc>
        <w:tc>
          <w:tcPr>
            <w:tcW w:w="2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7B5F734" w14:textId="77777777" w:rsidR="00483E50" w:rsidRPr="00483E50" w:rsidRDefault="00483E50" w:rsidP="00483E50">
            <w:pPr>
              <w:jc w:val="center"/>
              <w:rPr>
                <w:bCs/>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D962CE" w14:textId="77777777" w:rsidR="00483E50" w:rsidRPr="00483E50" w:rsidRDefault="00483E50" w:rsidP="00483E50">
            <w:pPr>
              <w:jc w:val="center"/>
              <w:rPr>
                <w:bCs/>
                <w:sz w:val="20"/>
                <w:szCs w:val="20"/>
              </w:rPr>
            </w:pPr>
            <w:r w:rsidRPr="00483E50">
              <w:rPr>
                <w:bCs/>
                <w:sz w:val="20"/>
                <w:szCs w:val="20"/>
              </w:rPr>
              <w:t>Всего</w:t>
            </w:r>
          </w:p>
        </w:tc>
        <w:tc>
          <w:tcPr>
            <w:tcW w:w="4889"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0B0354D" w14:textId="77777777" w:rsidR="00483E50" w:rsidRPr="00483E50" w:rsidRDefault="00483E50" w:rsidP="00483E50">
            <w:pPr>
              <w:jc w:val="center"/>
              <w:rPr>
                <w:bCs/>
                <w:sz w:val="20"/>
                <w:szCs w:val="20"/>
              </w:rPr>
            </w:pPr>
            <w:r w:rsidRPr="00483E50">
              <w:rPr>
                <w:bCs/>
                <w:sz w:val="20"/>
                <w:szCs w:val="20"/>
              </w:rPr>
              <w:t>по годам реализации инвестпрограммы</w:t>
            </w:r>
          </w:p>
        </w:tc>
      </w:tr>
      <w:tr w:rsidR="00483E50" w:rsidRPr="00483E50" w14:paraId="27A72EF7" w14:textId="77777777" w:rsidTr="00627AA0">
        <w:trPr>
          <w:trHeight w:val="70"/>
          <w:jc w:val="center"/>
        </w:trPr>
        <w:tc>
          <w:tcPr>
            <w:tcW w:w="553"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1900AB8" w14:textId="77777777" w:rsidR="00483E50" w:rsidRPr="00483E50" w:rsidRDefault="00483E50" w:rsidP="00483E50">
            <w:pPr>
              <w:jc w:val="center"/>
              <w:rPr>
                <w:bCs/>
                <w:sz w:val="20"/>
                <w:szCs w:val="20"/>
              </w:rPr>
            </w:pPr>
          </w:p>
        </w:tc>
        <w:tc>
          <w:tcPr>
            <w:tcW w:w="2844"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DF7F13C" w14:textId="77777777" w:rsidR="00483E50" w:rsidRPr="00483E50" w:rsidRDefault="00483E50" w:rsidP="00483E50">
            <w:pPr>
              <w:jc w:val="center"/>
              <w:rPr>
                <w:bCs/>
                <w:sz w:val="20"/>
                <w:szCs w:val="20"/>
              </w:rPr>
            </w:pPr>
          </w:p>
        </w:tc>
        <w:tc>
          <w:tcPr>
            <w:tcW w:w="1134"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2BEE7413" w14:textId="77777777" w:rsidR="00483E50" w:rsidRPr="00483E50" w:rsidRDefault="00483E50" w:rsidP="00483E50">
            <w:pPr>
              <w:jc w:val="center"/>
              <w:rPr>
                <w:bCs/>
                <w:sz w:val="20"/>
                <w:szCs w:val="20"/>
              </w:rPr>
            </w:pPr>
          </w:p>
        </w:tc>
        <w:tc>
          <w:tcPr>
            <w:tcW w:w="991" w:type="dxa"/>
            <w:tcBorders>
              <w:top w:val="single" w:sz="4" w:space="0" w:color="auto"/>
              <w:left w:val="nil"/>
              <w:bottom w:val="single" w:sz="4" w:space="0" w:color="auto"/>
              <w:right w:val="single" w:sz="4" w:space="0" w:color="auto"/>
            </w:tcBorders>
            <w:tcMar>
              <w:left w:w="28" w:type="dxa"/>
              <w:right w:w="28" w:type="dxa"/>
            </w:tcMar>
            <w:vAlign w:val="center"/>
            <w:hideMark/>
          </w:tcPr>
          <w:p w14:paraId="75E7B851" w14:textId="77777777" w:rsidR="00483E50" w:rsidRPr="00483E50" w:rsidRDefault="00483E50" w:rsidP="00483E50">
            <w:pPr>
              <w:jc w:val="center"/>
              <w:rPr>
                <w:bCs/>
                <w:sz w:val="20"/>
                <w:szCs w:val="20"/>
              </w:rPr>
            </w:pPr>
            <w:r w:rsidRPr="00483E50">
              <w:rPr>
                <w:bCs/>
                <w:sz w:val="20"/>
                <w:szCs w:val="20"/>
              </w:rPr>
              <w:t>2024</w:t>
            </w:r>
          </w:p>
        </w:tc>
        <w:tc>
          <w:tcPr>
            <w:tcW w:w="96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96FD33" w14:textId="77777777" w:rsidR="00483E50" w:rsidRPr="00483E50" w:rsidRDefault="00483E50" w:rsidP="00483E50">
            <w:pPr>
              <w:jc w:val="center"/>
              <w:rPr>
                <w:bCs/>
                <w:sz w:val="20"/>
                <w:szCs w:val="20"/>
              </w:rPr>
            </w:pPr>
            <w:r w:rsidRPr="00483E50">
              <w:rPr>
                <w:bCs/>
                <w:sz w:val="20"/>
                <w:szCs w:val="20"/>
              </w:rPr>
              <w:t>2025</w:t>
            </w:r>
          </w:p>
        </w:tc>
        <w:tc>
          <w:tcPr>
            <w:tcW w:w="9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C7E72" w14:textId="77777777" w:rsidR="00483E50" w:rsidRPr="00483E50" w:rsidRDefault="00483E50" w:rsidP="00483E50">
            <w:pPr>
              <w:jc w:val="center"/>
              <w:rPr>
                <w:bCs/>
                <w:sz w:val="20"/>
                <w:szCs w:val="20"/>
              </w:rPr>
            </w:pPr>
            <w:r w:rsidRPr="00483E50">
              <w:rPr>
                <w:bCs/>
                <w:sz w:val="20"/>
                <w:szCs w:val="20"/>
              </w:rPr>
              <w:t>2026</w:t>
            </w:r>
          </w:p>
        </w:tc>
        <w:tc>
          <w:tcPr>
            <w:tcW w:w="981" w:type="dxa"/>
            <w:tcBorders>
              <w:top w:val="nil"/>
              <w:left w:val="nil"/>
              <w:bottom w:val="single" w:sz="4" w:space="0" w:color="auto"/>
              <w:right w:val="single" w:sz="4" w:space="0" w:color="auto"/>
            </w:tcBorders>
            <w:tcMar>
              <w:left w:w="28" w:type="dxa"/>
              <w:right w:w="28" w:type="dxa"/>
            </w:tcMar>
            <w:vAlign w:val="center"/>
          </w:tcPr>
          <w:p w14:paraId="6F0BAAFC" w14:textId="77777777" w:rsidR="00483E50" w:rsidRPr="00483E50" w:rsidRDefault="00483E50" w:rsidP="00483E50">
            <w:pPr>
              <w:jc w:val="center"/>
              <w:rPr>
                <w:bCs/>
                <w:sz w:val="20"/>
                <w:szCs w:val="20"/>
              </w:rPr>
            </w:pPr>
            <w:r w:rsidRPr="00483E50">
              <w:rPr>
                <w:bCs/>
                <w:sz w:val="20"/>
                <w:szCs w:val="20"/>
              </w:rPr>
              <w:t>2027</w:t>
            </w:r>
          </w:p>
        </w:tc>
        <w:tc>
          <w:tcPr>
            <w:tcW w:w="1000" w:type="dxa"/>
            <w:tcBorders>
              <w:top w:val="nil"/>
              <w:left w:val="nil"/>
              <w:bottom w:val="single" w:sz="4" w:space="0" w:color="auto"/>
              <w:right w:val="single" w:sz="4" w:space="0" w:color="auto"/>
            </w:tcBorders>
            <w:tcMar>
              <w:left w:w="28" w:type="dxa"/>
              <w:right w:w="28" w:type="dxa"/>
            </w:tcMar>
            <w:vAlign w:val="center"/>
          </w:tcPr>
          <w:p w14:paraId="2DAB8201" w14:textId="77777777" w:rsidR="00483E50" w:rsidRPr="00483E50" w:rsidRDefault="00483E50" w:rsidP="00483E50">
            <w:pPr>
              <w:jc w:val="center"/>
              <w:rPr>
                <w:bCs/>
                <w:sz w:val="20"/>
                <w:szCs w:val="20"/>
              </w:rPr>
            </w:pPr>
            <w:r w:rsidRPr="00483E50">
              <w:rPr>
                <w:bCs/>
                <w:sz w:val="20"/>
                <w:szCs w:val="20"/>
              </w:rPr>
              <w:t>2028</w:t>
            </w:r>
          </w:p>
        </w:tc>
      </w:tr>
      <w:tr w:rsidR="00483E50" w:rsidRPr="00483E50" w14:paraId="0DCC9080" w14:textId="77777777" w:rsidTr="00627AA0">
        <w:trPr>
          <w:trHeight w:val="64"/>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C181F6" w14:textId="77777777" w:rsidR="00483E50" w:rsidRPr="00483E50" w:rsidRDefault="00483E50" w:rsidP="00483E50">
            <w:pPr>
              <w:jc w:val="center"/>
              <w:rPr>
                <w:bCs/>
                <w:sz w:val="20"/>
                <w:szCs w:val="20"/>
              </w:rPr>
            </w:pPr>
            <w:r w:rsidRPr="00483E50">
              <w:rPr>
                <w:bCs/>
                <w:sz w:val="20"/>
                <w:szCs w:val="20"/>
              </w:rPr>
              <w:t>1</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3981A" w14:textId="77777777" w:rsidR="00483E50" w:rsidRPr="00483E50" w:rsidRDefault="00483E50" w:rsidP="00483E50">
            <w:pPr>
              <w:jc w:val="center"/>
              <w:rPr>
                <w:bCs/>
                <w:sz w:val="20"/>
                <w:szCs w:val="20"/>
              </w:rPr>
            </w:pPr>
            <w:r w:rsidRPr="00483E50">
              <w:rPr>
                <w:bCs/>
                <w:sz w:val="20"/>
                <w:szCs w:val="20"/>
              </w:rPr>
              <w:t>Собственные средства</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C0F0034" w14:textId="77777777" w:rsidR="00483E50" w:rsidRPr="00483E50" w:rsidRDefault="00483E50" w:rsidP="00483E50">
            <w:pPr>
              <w:jc w:val="center"/>
              <w:rPr>
                <w:sz w:val="18"/>
                <w:szCs w:val="18"/>
              </w:rPr>
            </w:pPr>
            <w:r w:rsidRPr="00483E50">
              <w:rPr>
                <w:sz w:val="18"/>
                <w:szCs w:val="18"/>
              </w:rPr>
              <w:t>169 893,55</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6878DCE" w14:textId="77777777" w:rsidR="00483E50" w:rsidRPr="00483E50" w:rsidRDefault="00483E50" w:rsidP="00483E50">
            <w:pPr>
              <w:jc w:val="center"/>
              <w:rPr>
                <w:sz w:val="18"/>
                <w:szCs w:val="18"/>
              </w:rPr>
            </w:pPr>
            <w:r w:rsidRPr="00483E50">
              <w:rPr>
                <w:sz w:val="18"/>
                <w:szCs w:val="18"/>
              </w:rPr>
              <w:t>34 410,43</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957D32E" w14:textId="77777777" w:rsidR="00483E50" w:rsidRPr="00483E50" w:rsidRDefault="00483E50" w:rsidP="00483E50">
            <w:pPr>
              <w:jc w:val="center"/>
              <w:rPr>
                <w:sz w:val="18"/>
                <w:szCs w:val="18"/>
              </w:rPr>
            </w:pPr>
            <w:r w:rsidRPr="00483E50">
              <w:rPr>
                <w:sz w:val="18"/>
                <w:szCs w:val="18"/>
              </w:rPr>
              <w:t>33 830,24</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94D6027" w14:textId="77777777" w:rsidR="00483E50" w:rsidRPr="00483E50" w:rsidRDefault="00483E50" w:rsidP="00483E50">
            <w:pPr>
              <w:jc w:val="center"/>
              <w:rPr>
                <w:sz w:val="18"/>
                <w:szCs w:val="18"/>
              </w:rPr>
            </w:pPr>
            <w:r w:rsidRPr="00483E50">
              <w:rPr>
                <w:sz w:val="18"/>
                <w:szCs w:val="18"/>
              </w:rPr>
              <w:t>33 401,40</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86EAD35" w14:textId="77777777" w:rsidR="00483E50" w:rsidRPr="00483E50" w:rsidRDefault="00483E50" w:rsidP="00483E50">
            <w:pPr>
              <w:jc w:val="center"/>
              <w:rPr>
                <w:sz w:val="18"/>
                <w:szCs w:val="18"/>
              </w:rPr>
            </w:pPr>
            <w:r w:rsidRPr="00483E50">
              <w:rPr>
                <w:sz w:val="18"/>
                <w:szCs w:val="18"/>
              </w:rPr>
              <w:t>33 961,95</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8F7999B" w14:textId="77777777" w:rsidR="00483E50" w:rsidRPr="00483E50" w:rsidRDefault="00483E50" w:rsidP="00483E50">
            <w:pPr>
              <w:jc w:val="center"/>
              <w:rPr>
                <w:sz w:val="18"/>
                <w:szCs w:val="18"/>
              </w:rPr>
            </w:pPr>
            <w:r w:rsidRPr="00483E50">
              <w:rPr>
                <w:sz w:val="18"/>
                <w:szCs w:val="18"/>
              </w:rPr>
              <w:t>34 289,53</w:t>
            </w:r>
          </w:p>
        </w:tc>
      </w:tr>
      <w:tr w:rsidR="00483E50" w:rsidRPr="00483E50" w14:paraId="46E99698" w14:textId="77777777" w:rsidTr="00627AA0">
        <w:trPr>
          <w:trHeight w:val="130"/>
          <w:jc w:val="center"/>
        </w:trPr>
        <w:tc>
          <w:tcPr>
            <w:tcW w:w="55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D03305" w14:textId="77777777" w:rsidR="00483E50" w:rsidRPr="00483E50" w:rsidRDefault="00483E50" w:rsidP="00483E50">
            <w:pPr>
              <w:jc w:val="center"/>
              <w:rPr>
                <w:sz w:val="20"/>
                <w:szCs w:val="20"/>
              </w:rPr>
            </w:pPr>
            <w:r w:rsidRPr="00483E50">
              <w:rPr>
                <w:sz w:val="20"/>
                <w:szCs w:val="20"/>
              </w:rPr>
              <w:t>1.1.</w:t>
            </w:r>
          </w:p>
        </w:tc>
        <w:tc>
          <w:tcPr>
            <w:tcW w:w="284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253AE" w14:textId="77777777" w:rsidR="00483E50" w:rsidRPr="00483E50" w:rsidRDefault="00483E50" w:rsidP="00483E50">
            <w:pPr>
              <w:jc w:val="center"/>
              <w:rPr>
                <w:sz w:val="20"/>
                <w:szCs w:val="20"/>
              </w:rPr>
            </w:pPr>
            <w:r w:rsidRPr="00483E50">
              <w:rPr>
                <w:sz w:val="20"/>
                <w:szCs w:val="20"/>
              </w:rPr>
              <w:t>амортизационные отчисления</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49126A1" w14:textId="77777777" w:rsidR="00483E50" w:rsidRPr="00483E50" w:rsidRDefault="00483E50" w:rsidP="00483E50">
            <w:pPr>
              <w:jc w:val="center"/>
              <w:rPr>
                <w:sz w:val="18"/>
                <w:szCs w:val="18"/>
              </w:rPr>
            </w:pPr>
            <w:r w:rsidRPr="00483E50">
              <w:rPr>
                <w:sz w:val="18"/>
                <w:szCs w:val="18"/>
              </w:rPr>
              <w:t>127 751,56</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7F83E865" w14:textId="77777777" w:rsidR="00483E50" w:rsidRPr="00483E50" w:rsidRDefault="00483E50" w:rsidP="00483E50">
            <w:pPr>
              <w:jc w:val="center"/>
              <w:rPr>
                <w:sz w:val="18"/>
                <w:szCs w:val="18"/>
              </w:rPr>
            </w:pPr>
            <w:r w:rsidRPr="00483E50">
              <w:rPr>
                <w:sz w:val="18"/>
                <w:szCs w:val="18"/>
              </w:rPr>
              <w:t>22 344,91</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027758EA" w14:textId="77777777" w:rsidR="00483E50" w:rsidRPr="00483E50" w:rsidRDefault="00483E50" w:rsidP="00483E50">
            <w:pPr>
              <w:jc w:val="center"/>
              <w:rPr>
                <w:sz w:val="18"/>
                <w:szCs w:val="18"/>
              </w:rPr>
            </w:pPr>
            <w:r w:rsidRPr="00483E50">
              <w:rPr>
                <w:sz w:val="18"/>
                <w:szCs w:val="18"/>
              </w:rPr>
              <w:t>23 133,10</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379AC3FA" w14:textId="77777777" w:rsidR="00483E50" w:rsidRPr="00483E50" w:rsidRDefault="00483E50" w:rsidP="00483E50">
            <w:pPr>
              <w:jc w:val="center"/>
              <w:rPr>
                <w:sz w:val="18"/>
                <w:szCs w:val="18"/>
              </w:rPr>
            </w:pPr>
            <w:r w:rsidRPr="00483E50">
              <w:rPr>
                <w:sz w:val="18"/>
                <w:szCs w:val="18"/>
              </w:rPr>
              <w:t>26 756,32</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75D25CA" w14:textId="77777777" w:rsidR="00483E50" w:rsidRPr="00483E50" w:rsidRDefault="00483E50" w:rsidP="00483E50">
            <w:pPr>
              <w:jc w:val="center"/>
              <w:rPr>
                <w:sz w:val="18"/>
                <w:szCs w:val="18"/>
              </w:rPr>
            </w:pPr>
            <w:r w:rsidRPr="00483E50">
              <w:rPr>
                <w:sz w:val="18"/>
                <w:szCs w:val="18"/>
              </w:rPr>
              <w:t>26 372,50</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5B7F8A4D" w14:textId="77777777" w:rsidR="00483E50" w:rsidRPr="00483E50" w:rsidRDefault="00483E50" w:rsidP="00483E50">
            <w:pPr>
              <w:jc w:val="center"/>
              <w:rPr>
                <w:sz w:val="18"/>
                <w:szCs w:val="18"/>
              </w:rPr>
            </w:pPr>
            <w:r w:rsidRPr="00483E50">
              <w:rPr>
                <w:sz w:val="18"/>
                <w:szCs w:val="18"/>
              </w:rPr>
              <w:t>29 144,73</w:t>
            </w:r>
          </w:p>
        </w:tc>
      </w:tr>
      <w:tr w:rsidR="00483E50" w:rsidRPr="00483E50" w14:paraId="41DB15BB" w14:textId="77777777" w:rsidTr="00627AA0">
        <w:trPr>
          <w:trHeight w:val="70"/>
          <w:jc w:val="center"/>
        </w:trPr>
        <w:tc>
          <w:tcPr>
            <w:tcW w:w="55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A433145" w14:textId="77777777" w:rsidR="00483E50" w:rsidRPr="00483E50" w:rsidRDefault="00483E50" w:rsidP="00483E50">
            <w:pPr>
              <w:jc w:val="center"/>
              <w:rPr>
                <w:sz w:val="20"/>
                <w:szCs w:val="20"/>
              </w:rPr>
            </w:pPr>
            <w:r w:rsidRPr="00483E50">
              <w:rPr>
                <w:sz w:val="20"/>
                <w:szCs w:val="20"/>
              </w:rPr>
              <w:t>1.2.</w:t>
            </w:r>
          </w:p>
        </w:tc>
        <w:tc>
          <w:tcPr>
            <w:tcW w:w="284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C5D4B2" w14:textId="77777777" w:rsidR="00483E50" w:rsidRPr="00483E50" w:rsidRDefault="00483E50" w:rsidP="00483E50">
            <w:pPr>
              <w:jc w:val="center"/>
              <w:rPr>
                <w:sz w:val="20"/>
                <w:szCs w:val="20"/>
              </w:rPr>
            </w:pPr>
            <w:r w:rsidRPr="00483E50">
              <w:rPr>
                <w:sz w:val="20"/>
                <w:szCs w:val="20"/>
              </w:rPr>
              <w:t>прибыль, направленная на инвестиции</w:t>
            </w:r>
          </w:p>
        </w:tc>
        <w:tc>
          <w:tcPr>
            <w:tcW w:w="1134"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67D8616" w14:textId="77777777" w:rsidR="00483E50" w:rsidRPr="00483E50" w:rsidRDefault="00483E50" w:rsidP="00483E50">
            <w:pPr>
              <w:jc w:val="center"/>
              <w:rPr>
                <w:sz w:val="18"/>
                <w:szCs w:val="18"/>
              </w:rPr>
            </w:pPr>
            <w:r w:rsidRPr="00483E50">
              <w:rPr>
                <w:sz w:val="18"/>
                <w:szCs w:val="18"/>
              </w:rPr>
              <w:t>42 141,99</w:t>
            </w:r>
          </w:p>
        </w:tc>
        <w:tc>
          <w:tcPr>
            <w:tcW w:w="99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688DB02A" w14:textId="77777777" w:rsidR="00483E50" w:rsidRPr="00483E50" w:rsidRDefault="00483E50" w:rsidP="00483E50">
            <w:pPr>
              <w:jc w:val="center"/>
              <w:rPr>
                <w:sz w:val="18"/>
                <w:szCs w:val="18"/>
              </w:rPr>
            </w:pPr>
            <w:r w:rsidRPr="00483E50">
              <w:rPr>
                <w:sz w:val="18"/>
                <w:szCs w:val="18"/>
              </w:rPr>
              <w:t>12 065,52</w:t>
            </w:r>
          </w:p>
        </w:tc>
        <w:tc>
          <w:tcPr>
            <w:tcW w:w="96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EAC219D" w14:textId="77777777" w:rsidR="00483E50" w:rsidRPr="00483E50" w:rsidRDefault="00483E50" w:rsidP="00483E50">
            <w:pPr>
              <w:jc w:val="center"/>
              <w:rPr>
                <w:sz w:val="18"/>
                <w:szCs w:val="18"/>
              </w:rPr>
            </w:pPr>
            <w:r w:rsidRPr="00483E50">
              <w:rPr>
                <w:sz w:val="18"/>
                <w:szCs w:val="18"/>
              </w:rPr>
              <w:t>10 697,14</w:t>
            </w:r>
          </w:p>
        </w:tc>
        <w:tc>
          <w:tcPr>
            <w:tcW w:w="956"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4C923C28" w14:textId="77777777" w:rsidR="00483E50" w:rsidRPr="00483E50" w:rsidRDefault="00483E50" w:rsidP="00483E50">
            <w:pPr>
              <w:jc w:val="center"/>
              <w:rPr>
                <w:sz w:val="18"/>
                <w:szCs w:val="18"/>
              </w:rPr>
            </w:pPr>
            <w:r w:rsidRPr="00483E50">
              <w:rPr>
                <w:sz w:val="18"/>
                <w:szCs w:val="18"/>
              </w:rPr>
              <w:t>6 645,09</w:t>
            </w:r>
          </w:p>
        </w:tc>
        <w:tc>
          <w:tcPr>
            <w:tcW w:w="981"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211AA63F" w14:textId="77777777" w:rsidR="00483E50" w:rsidRPr="00483E50" w:rsidRDefault="00483E50" w:rsidP="00483E50">
            <w:pPr>
              <w:jc w:val="center"/>
              <w:rPr>
                <w:sz w:val="18"/>
                <w:szCs w:val="18"/>
              </w:rPr>
            </w:pPr>
            <w:r w:rsidRPr="00483E50">
              <w:rPr>
                <w:sz w:val="18"/>
                <w:szCs w:val="18"/>
              </w:rPr>
              <w:t>7 589,44</w:t>
            </w:r>
          </w:p>
        </w:tc>
        <w:tc>
          <w:tcPr>
            <w:tcW w:w="1000" w:type="dxa"/>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tcPr>
          <w:p w14:paraId="16687EF4" w14:textId="77777777" w:rsidR="00483E50" w:rsidRPr="00483E50" w:rsidRDefault="00483E50" w:rsidP="00483E50">
            <w:pPr>
              <w:jc w:val="center"/>
              <w:rPr>
                <w:sz w:val="18"/>
                <w:szCs w:val="18"/>
              </w:rPr>
            </w:pPr>
            <w:r w:rsidRPr="00483E50">
              <w:rPr>
                <w:sz w:val="18"/>
                <w:szCs w:val="18"/>
              </w:rPr>
              <w:t>5 144,80</w:t>
            </w:r>
          </w:p>
        </w:tc>
      </w:tr>
    </w:tbl>
    <w:p w14:paraId="0CDD7E87" w14:textId="77777777" w:rsidR="00483E50" w:rsidRPr="00483E50" w:rsidRDefault="00483E50" w:rsidP="00483E50">
      <w:pPr>
        <w:tabs>
          <w:tab w:val="left" w:pos="720"/>
        </w:tabs>
        <w:spacing w:line="276" w:lineRule="auto"/>
        <w:ind w:firstLine="709"/>
        <w:jc w:val="right"/>
        <w:rPr>
          <w:sz w:val="28"/>
          <w:szCs w:val="28"/>
        </w:rPr>
      </w:pPr>
    </w:p>
    <w:p w14:paraId="284BC17C" w14:textId="77777777" w:rsidR="00483E50" w:rsidRPr="00483E50" w:rsidRDefault="00483E50" w:rsidP="00483E50">
      <w:pPr>
        <w:spacing w:line="276" w:lineRule="auto"/>
        <w:ind w:firstLine="708"/>
        <w:jc w:val="both"/>
        <w:rPr>
          <w:bCs/>
          <w:sz w:val="28"/>
          <w:szCs w:val="28"/>
        </w:rPr>
      </w:pPr>
      <w:r w:rsidRPr="00483E50">
        <w:rPr>
          <w:bCs/>
          <w:sz w:val="28"/>
          <w:szCs w:val="28"/>
        </w:rPr>
        <w:t xml:space="preserve">Перечень мероприятий, подлежащих выполнению </w:t>
      </w:r>
      <w:r w:rsidRPr="00483E50">
        <w:rPr>
          <w:bCs/>
          <w:sz w:val="28"/>
          <w:szCs w:val="28"/>
        </w:rPr>
        <w:br/>
        <w:t>в 2024-2028 годах приведен в приложении к настоящему экспертному заключению.</w:t>
      </w:r>
    </w:p>
    <w:p w14:paraId="426E202C" w14:textId="77777777" w:rsidR="00483E50" w:rsidRPr="00483E50" w:rsidRDefault="00483E50" w:rsidP="00483E50">
      <w:pPr>
        <w:jc w:val="both"/>
        <w:rPr>
          <w:sz w:val="20"/>
          <w:szCs w:val="20"/>
        </w:rPr>
      </w:pPr>
    </w:p>
    <w:p w14:paraId="15D5144D" w14:textId="77777777" w:rsidR="00483E50" w:rsidRPr="00483E50" w:rsidRDefault="00483E50" w:rsidP="00483E50">
      <w:pPr>
        <w:jc w:val="both"/>
        <w:rPr>
          <w:sz w:val="20"/>
          <w:szCs w:val="20"/>
        </w:rPr>
        <w:sectPr w:rsidR="00483E50" w:rsidRPr="00483E50" w:rsidSect="00483E50">
          <w:headerReference w:type="default" r:id="rId23"/>
          <w:pgSz w:w="11906" w:h="16838"/>
          <w:pgMar w:top="1134" w:right="851" w:bottom="1134" w:left="1701" w:header="709" w:footer="709" w:gutter="0"/>
          <w:cols w:space="708"/>
          <w:titlePg/>
          <w:docGrid w:linePitch="360"/>
        </w:sectPr>
      </w:pPr>
    </w:p>
    <w:p w14:paraId="2A78790F" w14:textId="77777777" w:rsidR="00483E50" w:rsidRPr="00483E50" w:rsidRDefault="00483E50" w:rsidP="00483E50">
      <w:pPr>
        <w:ind w:left="284" w:right="536"/>
        <w:jc w:val="right"/>
        <w:rPr>
          <w:sz w:val="22"/>
          <w:szCs w:val="22"/>
        </w:rPr>
      </w:pPr>
      <w:r w:rsidRPr="00483E50">
        <w:rPr>
          <w:sz w:val="22"/>
          <w:szCs w:val="22"/>
        </w:rPr>
        <w:t>Приложение</w:t>
      </w:r>
    </w:p>
    <w:p w14:paraId="6AC8F8EE" w14:textId="77777777" w:rsidR="00483E50" w:rsidRPr="00483E50" w:rsidRDefault="00483E50" w:rsidP="00483E50">
      <w:pPr>
        <w:ind w:left="284" w:right="536"/>
        <w:jc w:val="center"/>
        <w:rPr>
          <w:bCs/>
          <w:sz w:val="22"/>
          <w:szCs w:val="22"/>
        </w:rPr>
      </w:pPr>
      <w:r w:rsidRPr="00483E50">
        <w:rPr>
          <w:bCs/>
          <w:sz w:val="22"/>
          <w:szCs w:val="22"/>
        </w:rPr>
        <w:t>Инвестиционная программа АО «Каскад - энерго» в сфере теплоснабжения на 2024 - 2028 годы</w:t>
      </w:r>
    </w:p>
    <w:tbl>
      <w:tblPr>
        <w:tblW w:w="14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3570"/>
        <w:gridCol w:w="1217"/>
        <w:gridCol w:w="768"/>
        <w:gridCol w:w="2268"/>
        <w:gridCol w:w="709"/>
        <w:gridCol w:w="708"/>
        <w:gridCol w:w="709"/>
        <w:gridCol w:w="629"/>
        <w:gridCol w:w="567"/>
        <w:gridCol w:w="567"/>
        <w:gridCol w:w="567"/>
        <w:gridCol w:w="709"/>
        <w:gridCol w:w="567"/>
        <w:gridCol w:w="567"/>
      </w:tblGrid>
      <w:tr w:rsidR="00483E50" w:rsidRPr="00483E50" w14:paraId="76B515AF" w14:textId="77777777" w:rsidTr="00483E50">
        <w:trPr>
          <w:trHeight w:val="20"/>
        </w:trPr>
        <w:tc>
          <w:tcPr>
            <w:tcW w:w="456" w:type="dxa"/>
            <w:vMerge w:val="restart"/>
            <w:shd w:val="clear" w:color="auto" w:fill="auto"/>
            <w:noWrap/>
            <w:vAlign w:val="center"/>
            <w:hideMark/>
          </w:tcPr>
          <w:p w14:paraId="3B02C36A" w14:textId="77777777" w:rsidR="00483E50" w:rsidRPr="00483E50" w:rsidRDefault="00483E50" w:rsidP="00483E50">
            <w:pPr>
              <w:jc w:val="center"/>
              <w:rPr>
                <w:sz w:val="12"/>
                <w:szCs w:val="12"/>
              </w:rPr>
            </w:pPr>
            <w:r w:rsidRPr="00483E50">
              <w:rPr>
                <w:sz w:val="12"/>
                <w:szCs w:val="12"/>
              </w:rPr>
              <w:t>№</w:t>
            </w:r>
          </w:p>
          <w:p w14:paraId="740F8435" w14:textId="77777777" w:rsidR="00483E50" w:rsidRPr="00483E50" w:rsidRDefault="00483E50" w:rsidP="00483E50">
            <w:pPr>
              <w:jc w:val="center"/>
              <w:rPr>
                <w:sz w:val="12"/>
                <w:szCs w:val="12"/>
              </w:rPr>
            </w:pPr>
            <w:r w:rsidRPr="00483E50">
              <w:rPr>
                <w:sz w:val="12"/>
                <w:szCs w:val="12"/>
              </w:rPr>
              <w:t>п/п</w:t>
            </w:r>
          </w:p>
        </w:tc>
        <w:tc>
          <w:tcPr>
            <w:tcW w:w="3570" w:type="dxa"/>
            <w:vMerge w:val="restart"/>
            <w:shd w:val="clear" w:color="auto" w:fill="auto"/>
            <w:noWrap/>
            <w:vAlign w:val="center"/>
            <w:hideMark/>
          </w:tcPr>
          <w:p w14:paraId="124FE921" w14:textId="77777777" w:rsidR="00483E50" w:rsidRPr="00483E50" w:rsidRDefault="00483E50" w:rsidP="00483E50">
            <w:pPr>
              <w:jc w:val="center"/>
              <w:rPr>
                <w:sz w:val="12"/>
                <w:szCs w:val="12"/>
              </w:rPr>
            </w:pPr>
            <w:r w:rsidRPr="00483E50">
              <w:rPr>
                <w:sz w:val="12"/>
                <w:szCs w:val="12"/>
              </w:rPr>
              <w:t>Наименование</w:t>
            </w:r>
          </w:p>
          <w:p w14:paraId="1EAF64D7" w14:textId="77777777" w:rsidR="00483E50" w:rsidRPr="00483E50" w:rsidRDefault="00483E50" w:rsidP="00483E50">
            <w:pPr>
              <w:jc w:val="center"/>
              <w:rPr>
                <w:sz w:val="12"/>
                <w:szCs w:val="12"/>
              </w:rPr>
            </w:pPr>
            <w:r w:rsidRPr="00483E50">
              <w:rPr>
                <w:sz w:val="12"/>
                <w:szCs w:val="12"/>
              </w:rPr>
              <w:t>мероприятий</w:t>
            </w:r>
          </w:p>
        </w:tc>
        <w:tc>
          <w:tcPr>
            <w:tcW w:w="1217" w:type="dxa"/>
            <w:vMerge w:val="restart"/>
            <w:shd w:val="clear" w:color="auto" w:fill="auto"/>
            <w:noWrap/>
            <w:vAlign w:val="center"/>
            <w:hideMark/>
          </w:tcPr>
          <w:p w14:paraId="49BC5B61" w14:textId="77777777" w:rsidR="00483E50" w:rsidRPr="00483E50" w:rsidRDefault="00483E50" w:rsidP="00483E50">
            <w:pPr>
              <w:jc w:val="center"/>
              <w:rPr>
                <w:sz w:val="12"/>
                <w:szCs w:val="12"/>
              </w:rPr>
            </w:pPr>
            <w:r w:rsidRPr="00483E50">
              <w:rPr>
                <w:sz w:val="12"/>
                <w:szCs w:val="12"/>
              </w:rPr>
              <w:t>Кадастровый</w:t>
            </w:r>
          </w:p>
          <w:p w14:paraId="5A0A78D2" w14:textId="77777777" w:rsidR="00483E50" w:rsidRPr="00483E50" w:rsidRDefault="00483E50" w:rsidP="00483E50">
            <w:pPr>
              <w:jc w:val="center"/>
              <w:rPr>
                <w:sz w:val="12"/>
                <w:szCs w:val="12"/>
              </w:rPr>
            </w:pPr>
            <w:r w:rsidRPr="00483E50">
              <w:rPr>
                <w:sz w:val="12"/>
                <w:szCs w:val="12"/>
              </w:rPr>
              <w:t>номер объекта</w:t>
            </w:r>
          </w:p>
          <w:p w14:paraId="5EC9EF4C" w14:textId="77777777" w:rsidR="00483E50" w:rsidRPr="00483E50" w:rsidRDefault="00483E50" w:rsidP="00483E50">
            <w:pPr>
              <w:jc w:val="center"/>
              <w:rPr>
                <w:sz w:val="12"/>
                <w:szCs w:val="12"/>
              </w:rPr>
            </w:pPr>
            <w:r w:rsidRPr="00483E50">
              <w:rPr>
                <w:sz w:val="12"/>
                <w:szCs w:val="12"/>
              </w:rPr>
              <w:t>(участка</w:t>
            </w:r>
          </w:p>
          <w:p w14:paraId="03EE1CBE" w14:textId="77777777" w:rsidR="00483E50" w:rsidRPr="00483E50" w:rsidRDefault="00483E50" w:rsidP="00483E50">
            <w:pPr>
              <w:jc w:val="center"/>
              <w:rPr>
                <w:sz w:val="12"/>
                <w:szCs w:val="12"/>
              </w:rPr>
            </w:pPr>
            <w:r w:rsidRPr="00483E50">
              <w:rPr>
                <w:sz w:val="12"/>
                <w:szCs w:val="12"/>
              </w:rPr>
              <w:t>объекта)</w:t>
            </w:r>
          </w:p>
        </w:tc>
        <w:tc>
          <w:tcPr>
            <w:tcW w:w="768" w:type="dxa"/>
            <w:vMerge w:val="restart"/>
            <w:shd w:val="clear" w:color="auto" w:fill="auto"/>
            <w:noWrap/>
            <w:vAlign w:val="center"/>
            <w:hideMark/>
          </w:tcPr>
          <w:p w14:paraId="60D1483D" w14:textId="77777777" w:rsidR="00483E50" w:rsidRPr="00483E50" w:rsidRDefault="00483E50" w:rsidP="00483E50">
            <w:pPr>
              <w:jc w:val="center"/>
              <w:rPr>
                <w:sz w:val="12"/>
                <w:szCs w:val="12"/>
              </w:rPr>
            </w:pPr>
            <w:r w:rsidRPr="00483E50">
              <w:rPr>
                <w:sz w:val="12"/>
                <w:szCs w:val="12"/>
              </w:rPr>
              <w:t>Вид</w:t>
            </w:r>
          </w:p>
          <w:p w14:paraId="57CD343C" w14:textId="77777777" w:rsidR="00483E50" w:rsidRPr="00483E50" w:rsidRDefault="00483E50" w:rsidP="00483E50">
            <w:pPr>
              <w:jc w:val="center"/>
              <w:rPr>
                <w:sz w:val="12"/>
                <w:szCs w:val="12"/>
              </w:rPr>
            </w:pPr>
            <w:r w:rsidRPr="00483E50">
              <w:rPr>
                <w:sz w:val="12"/>
                <w:szCs w:val="12"/>
              </w:rPr>
              <w:t>объекта</w:t>
            </w:r>
          </w:p>
          <w:p w14:paraId="7659C719" w14:textId="77777777" w:rsidR="00483E50" w:rsidRPr="00483E50" w:rsidRDefault="00483E50" w:rsidP="00483E50">
            <w:pPr>
              <w:rPr>
                <w:sz w:val="12"/>
                <w:szCs w:val="12"/>
              </w:rPr>
            </w:pPr>
          </w:p>
        </w:tc>
        <w:tc>
          <w:tcPr>
            <w:tcW w:w="2268" w:type="dxa"/>
            <w:vMerge w:val="restart"/>
            <w:shd w:val="clear" w:color="auto" w:fill="auto"/>
            <w:noWrap/>
            <w:vAlign w:val="center"/>
            <w:hideMark/>
          </w:tcPr>
          <w:p w14:paraId="6D37FA19" w14:textId="77777777" w:rsidR="00483E50" w:rsidRPr="00483E50" w:rsidRDefault="00483E50" w:rsidP="00483E50">
            <w:pPr>
              <w:jc w:val="center"/>
              <w:rPr>
                <w:sz w:val="12"/>
                <w:szCs w:val="12"/>
              </w:rPr>
            </w:pPr>
            <w:r w:rsidRPr="00483E50">
              <w:rPr>
                <w:sz w:val="12"/>
                <w:szCs w:val="12"/>
              </w:rPr>
              <w:t>Описание</w:t>
            </w:r>
          </w:p>
          <w:p w14:paraId="17828034" w14:textId="77777777" w:rsidR="00483E50" w:rsidRPr="00483E50" w:rsidRDefault="00483E50" w:rsidP="00483E50">
            <w:pPr>
              <w:jc w:val="center"/>
              <w:rPr>
                <w:sz w:val="12"/>
                <w:szCs w:val="12"/>
              </w:rPr>
            </w:pPr>
            <w:r w:rsidRPr="00483E50">
              <w:rPr>
                <w:sz w:val="12"/>
                <w:szCs w:val="12"/>
              </w:rPr>
              <w:t>и место</w:t>
            </w:r>
          </w:p>
          <w:p w14:paraId="047D0CC2" w14:textId="77777777" w:rsidR="00483E50" w:rsidRPr="00483E50" w:rsidRDefault="00483E50" w:rsidP="00483E50">
            <w:pPr>
              <w:jc w:val="center"/>
              <w:rPr>
                <w:sz w:val="12"/>
                <w:szCs w:val="12"/>
              </w:rPr>
            </w:pPr>
            <w:r w:rsidRPr="00483E50">
              <w:rPr>
                <w:sz w:val="12"/>
                <w:szCs w:val="12"/>
              </w:rPr>
              <w:t>расположение объекта</w:t>
            </w:r>
          </w:p>
        </w:tc>
        <w:tc>
          <w:tcPr>
            <w:tcW w:w="6299" w:type="dxa"/>
            <w:gridSpan w:val="10"/>
            <w:shd w:val="clear" w:color="auto" w:fill="auto"/>
            <w:noWrap/>
            <w:vAlign w:val="center"/>
            <w:hideMark/>
          </w:tcPr>
          <w:p w14:paraId="4C5F14FD" w14:textId="77777777" w:rsidR="00483E50" w:rsidRPr="00483E50" w:rsidRDefault="00483E50" w:rsidP="00483E50">
            <w:pPr>
              <w:jc w:val="center"/>
              <w:rPr>
                <w:sz w:val="12"/>
                <w:szCs w:val="12"/>
              </w:rPr>
            </w:pPr>
            <w:r w:rsidRPr="00483E50">
              <w:rPr>
                <w:sz w:val="12"/>
                <w:szCs w:val="12"/>
              </w:rPr>
              <w:t>Основные технические характеристики</w:t>
            </w:r>
          </w:p>
        </w:tc>
      </w:tr>
      <w:tr w:rsidR="00483E50" w:rsidRPr="00483E50" w14:paraId="1D91B3DB" w14:textId="77777777" w:rsidTr="00483E50">
        <w:trPr>
          <w:trHeight w:val="20"/>
        </w:trPr>
        <w:tc>
          <w:tcPr>
            <w:tcW w:w="456" w:type="dxa"/>
            <w:vMerge/>
            <w:shd w:val="clear" w:color="auto" w:fill="auto"/>
            <w:noWrap/>
            <w:vAlign w:val="center"/>
            <w:hideMark/>
          </w:tcPr>
          <w:p w14:paraId="1C0DCA5F" w14:textId="77777777" w:rsidR="00483E50" w:rsidRPr="00483E50" w:rsidRDefault="00483E50" w:rsidP="00483E50">
            <w:pPr>
              <w:jc w:val="center"/>
              <w:rPr>
                <w:sz w:val="12"/>
                <w:szCs w:val="12"/>
              </w:rPr>
            </w:pPr>
          </w:p>
        </w:tc>
        <w:tc>
          <w:tcPr>
            <w:tcW w:w="3570" w:type="dxa"/>
            <w:vMerge/>
            <w:shd w:val="clear" w:color="auto" w:fill="auto"/>
            <w:noWrap/>
            <w:vAlign w:val="center"/>
            <w:hideMark/>
          </w:tcPr>
          <w:p w14:paraId="58195249" w14:textId="77777777" w:rsidR="00483E50" w:rsidRPr="00483E50" w:rsidRDefault="00483E50" w:rsidP="00483E50">
            <w:pPr>
              <w:jc w:val="center"/>
              <w:rPr>
                <w:sz w:val="12"/>
                <w:szCs w:val="12"/>
              </w:rPr>
            </w:pPr>
          </w:p>
        </w:tc>
        <w:tc>
          <w:tcPr>
            <w:tcW w:w="1217" w:type="dxa"/>
            <w:vMerge/>
            <w:shd w:val="clear" w:color="auto" w:fill="auto"/>
            <w:noWrap/>
            <w:vAlign w:val="center"/>
            <w:hideMark/>
          </w:tcPr>
          <w:p w14:paraId="5E76A810" w14:textId="77777777" w:rsidR="00483E50" w:rsidRPr="00483E50" w:rsidRDefault="00483E50" w:rsidP="00483E50">
            <w:pPr>
              <w:jc w:val="center"/>
              <w:rPr>
                <w:sz w:val="12"/>
                <w:szCs w:val="12"/>
              </w:rPr>
            </w:pPr>
          </w:p>
        </w:tc>
        <w:tc>
          <w:tcPr>
            <w:tcW w:w="768" w:type="dxa"/>
            <w:vMerge/>
            <w:shd w:val="clear" w:color="auto" w:fill="auto"/>
            <w:noWrap/>
            <w:vAlign w:val="center"/>
            <w:hideMark/>
          </w:tcPr>
          <w:p w14:paraId="091A5D16" w14:textId="77777777" w:rsidR="00483E50" w:rsidRPr="00483E50" w:rsidRDefault="00483E50" w:rsidP="00483E50">
            <w:pPr>
              <w:jc w:val="center"/>
              <w:rPr>
                <w:sz w:val="12"/>
                <w:szCs w:val="12"/>
              </w:rPr>
            </w:pPr>
          </w:p>
        </w:tc>
        <w:tc>
          <w:tcPr>
            <w:tcW w:w="2268" w:type="dxa"/>
            <w:vMerge/>
            <w:shd w:val="clear" w:color="auto" w:fill="auto"/>
            <w:noWrap/>
            <w:vAlign w:val="center"/>
            <w:hideMark/>
          </w:tcPr>
          <w:p w14:paraId="5371BE5A" w14:textId="77777777" w:rsidR="00483E50" w:rsidRPr="00483E50" w:rsidRDefault="00483E50" w:rsidP="00483E50">
            <w:pPr>
              <w:jc w:val="center"/>
              <w:rPr>
                <w:sz w:val="12"/>
                <w:szCs w:val="12"/>
              </w:rPr>
            </w:pPr>
          </w:p>
        </w:tc>
        <w:tc>
          <w:tcPr>
            <w:tcW w:w="6299" w:type="dxa"/>
            <w:gridSpan w:val="10"/>
            <w:shd w:val="clear" w:color="auto" w:fill="auto"/>
            <w:noWrap/>
            <w:vAlign w:val="center"/>
            <w:hideMark/>
          </w:tcPr>
          <w:p w14:paraId="4DA066B9" w14:textId="77777777" w:rsidR="00483E50" w:rsidRPr="00483E50" w:rsidRDefault="00483E50" w:rsidP="00483E50">
            <w:pPr>
              <w:jc w:val="center"/>
              <w:rPr>
                <w:sz w:val="12"/>
                <w:szCs w:val="12"/>
              </w:rPr>
            </w:pPr>
            <w:r w:rsidRPr="00483E50">
              <w:rPr>
                <w:sz w:val="12"/>
                <w:szCs w:val="12"/>
              </w:rPr>
              <w:t>Наименование и значение показателя</w:t>
            </w:r>
          </w:p>
        </w:tc>
      </w:tr>
      <w:tr w:rsidR="00483E50" w:rsidRPr="00483E50" w14:paraId="3AC47C3A" w14:textId="77777777" w:rsidTr="00483E50">
        <w:trPr>
          <w:trHeight w:val="20"/>
        </w:trPr>
        <w:tc>
          <w:tcPr>
            <w:tcW w:w="456" w:type="dxa"/>
            <w:vMerge/>
            <w:shd w:val="clear" w:color="auto" w:fill="auto"/>
            <w:noWrap/>
            <w:vAlign w:val="center"/>
            <w:hideMark/>
          </w:tcPr>
          <w:p w14:paraId="79AD9A91" w14:textId="77777777" w:rsidR="00483E50" w:rsidRPr="00483E50" w:rsidRDefault="00483E50" w:rsidP="00483E50">
            <w:pPr>
              <w:jc w:val="center"/>
              <w:rPr>
                <w:sz w:val="12"/>
                <w:szCs w:val="12"/>
              </w:rPr>
            </w:pPr>
          </w:p>
        </w:tc>
        <w:tc>
          <w:tcPr>
            <w:tcW w:w="3570" w:type="dxa"/>
            <w:vMerge/>
            <w:shd w:val="clear" w:color="auto" w:fill="auto"/>
            <w:noWrap/>
            <w:vAlign w:val="center"/>
            <w:hideMark/>
          </w:tcPr>
          <w:p w14:paraId="140FADDB" w14:textId="77777777" w:rsidR="00483E50" w:rsidRPr="00483E50" w:rsidRDefault="00483E50" w:rsidP="00483E50">
            <w:pPr>
              <w:jc w:val="center"/>
              <w:rPr>
                <w:sz w:val="12"/>
                <w:szCs w:val="12"/>
              </w:rPr>
            </w:pPr>
          </w:p>
        </w:tc>
        <w:tc>
          <w:tcPr>
            <w:tcW w:w="1217" w:type="dxa"/>
            <w:vMerge/>
            <w:shd w:val="clear" w:color="auto" w:fill="auto"/>
            <w:noWrap/>
            <w:vAlign w:val="center"/>
            <w:hideMark/>
          </w:tcPr>
          <w:p w14:paraId="388D63BB" w14:textId="77777777" w:rsidR="00483E50" w:rsidRPr="00483E50" w:rsidRDefault="00483E50" w:rsidP="00483E50">
            <w:pPr>
              <w:jc w:val="center"/>
              <w:rPr>
                <w:sz w:val="12"/>
                <w:szCs w:val="12"/>
              </w:rPr>
            </w:pPr>
          </w:p>
        </w:tc>
        <w:tc>
          <w:tcPr>
            <w:tcW w:w="768" w:type="dxa"/>
            <w:vMerge/>
            <w:shd w:val="clear" w:color="auto" w:fill="auto"/>
            <w:noWrap/>
            <w:vAlign w:val="center"/>
            <w:hideMark/>
          </w:tcPr>
          <w:p w14:paraId="2337C71D" w14:textId="77777777" w:rsidR="00483E50" w:rsidRPr="00483E50" w:rsidRDefault="00483E50" w:rsidP="00483E50">
            <w:pPr>
              <w:jc w:val="center"/>
              <w:rPr>
                <w:sz w:val="12"/>
                <w:szCs w:val="12"/>
              </w:rPr>
            </w:pPr>
          </w:p>
        </w:tc>
        <w:tc>
          <w:tcPr>
            <w:tcW w:w="2268" w:type="dxa"/>
            <w:vMerge/>
            <w:shd w:val="clear" w:color="auto" w:fill="auto"/>
            <w:noWrap/>
            <w:vAlign w:val="center"/>
            <w:hideMark/>
          </w:tcPr>
          <w:p w14:paraId="2DDE76A2" w14:textId="77777777" w:rsidR="00483E50" w:rsidRPr="00483E50" w:rsidRDefault="00483E50" w:rsidP="00483E50">
            <w:pPr>
              <w:jc w:val="center"/>
              <w:rPr>
                <w:sz w:val="12"/>
                <w:szCs w:val="12"/>
              </w:rPr>
            </w:pPr>
          </w:p>
        </w:tc>
        <w:tc>
          <w:tcPr>
            <w:tcW w:w="3322" w:type="dxa"/>
            <w:gridSpan w:val="5"/>
            <w:shd w:val="clear" w:color="auto" w:fill="auto"/>
            <w:noWrap/>
            <w:vAlign w:val="center"/>
            <w:hideMark/>
          </w:tcPr>
          <w:p w14:paraId="4A79E930" w14:textId="77777777" w:rsidR="00483E50" w:rsidRPr="00483E50" w:rsidRDefault="00483E50" w:rsidP="00483E50">
            <w:pPr>
              <w:jc w:val="center"/>
              <w:rPr>
                <w:sz w:val="12"/>
                <w:szCs w:val="12"/>
              </w:rPr>
            </w:pPr>
            <w:r w:rsidRPr="00483E50">
              <w:rPr>
                <w:sz w:val="12"/>
                <w:szCs w:val="12"/>
              </w:rPr>
              <w:t>до реализации мероприятия</w:t>
            </w:r>
          </w:p>
        </w:tc>
        <w:tc>
          <w:tcPr>
            <w:tcW w:w="2977" w:type="dxa"/>
            <w:gridSpan w:val="5"/>
            <w:shd w:val="clear" w:color="auto" w:fill="auto"/>
            <w:noWrap/>
            <w:vAlign w:val="center"/>
            <w:hideMark/>
          </w:tcPr>
          <w:p w14:paraId="41F3A317" w14:textId="77777777" w:rsidR="00483E50" w:rsidRPr="00483E50" w:rsidRDefault="00483E50" w:rsidP="00483E50">
            <w:pPr>
              <w:jc w:val="center"/>
              <w:rPr>
                <w:sz w:val="12"/>
                <w:szCs w:val="12"/>
              </w:rPr>
            </w:pPr>
            <w:r w:rsidRPr="00483E50">
              <w:rPr>
                <w:sz w:val="12"/>
                <w:szCs w:val="12"/>
              </w:rPr>
              <w:t>после реализации мероприятия</w:t>
            </w:r>
          </w:p>
        </w:tc>
      </w:tr>
      <w:tr w:rsidR="00483E50" w:rsidRPr="00483E50" w14:paraId="50AF51D3" w14:textId="77777777" w:rsidTr="00483E50">
        <w:trPr>
          <w:trHeight w:val="20"/>
        </w:trPr>
        <w:tc>
          <w:tcPr>
            <w:tcW w:w="456" w:type="dxa"/>
            <w:vMerge/>
            <w:shd w:val="clear" w:color="auto" w:fill="auto"/>
            <w:noWrap/>
            <w:vAlign w:val="center"/>
            <w:hideMark/>
          </w:tcPr>
          <w:p w14:paraId="1EDE92DE" w14:textId="77777777" w:rsidR="00483E50" w:rsidRPr="00483E50" w:rsidRDefault="00483E50" w:rsidP="00483E50">
            <w:pPr>
              <w:jc w:val="center"/>
              <w:rPr>
                <w:sz w:val="12"/>
                <w:szCs w:val="12"/>
              </w:rPr>
            </w:pPr>
          </w:p>
        </w:tc>
        <w:tc>
          <w:tcPr>
            <w:tcW w:w="3570" w:type="dxa"/>
            <w:vMerge/>
            <w:shd w:val="clear" w:color="auto" w:fill="auto"/>
            <w:noWrap/>
            <w:vAlign w:val="center"/>
            <w:hideMark/>
          </w:tcPr>
          <w:p w14:paraId="5BB5014C" w14:textId="77777777" w:rsidR="00483E50" w:rsidRPr="00483E50" w:rsidRDefault="00483E50" w:rsidP="00483E50">
            <w:pPr>
              <w:jc w:val="center"/>
              <w:rPr>
                <w:sz w:val="12"/>
                <w:szCs w:val="12"/>
              </w:rPr>
            </w:pPr>
          </w:p>
        </w:tc>
        <w:tc>
          <w:tcPr>
            <w:tcW w:w="1217" w:type="dxa"/>
            <w:vMerge/>
            <w:shd w:val="clear" w:color="auto" w:fill="auto"/>
            <w:noWrap/>
            <w:vAlign w:val="center"/>
            <w:hideMark/>
          </w:tcPr>
          <w:p w14:paraId="49FFB8B8" w14:textId="77777777" w:rsidR="00483E50" w:rsidRPr="00483E50" w:rsidRDefault="00483E50" w:rsidP="00483E50">
            <w:pPr>
              <w:jc w:val="center"/>
              <w:rPr>
                <w:sz w:val="12"/>
                <w:szCs w:val="12"/>
              </w:rPr>
            </w:pPr>
          </w:p>
        </w:tc>
        <w:tc>
          <w:tcPr>
            <w:tcW w:w="768" w:type="dxa"/>
            <w:vMerge/>
            <w:shd w:val="clear" w:color="auto" w:fill="auto"/>
            <w:noWrap/>
            <w:vAlign w:val="center"/>
            <w:hideMark/>
          </w:tcPr>
          <w:p w14:paraId="725E4B33" w14:textId="77777777" w:rsidR="00483E50" w:rsidRPr="00483E50" w:rsidRDefault="00483E50" w:rsidP="00483E50">
            <w:pPr>
              <w:jc w:val="center"/>
              <w:rPr>
                <w:sz w:val="12"/>
                <w:szCs w:val="12"/>
              </w:rPr>
            </w:pPr>
          </w:p>
        </w:tc>
        <w:tc>
          <w:tcPr>
            <w:tcW w:w="2268" w:type="dxa"/>
            <w:vMerge/>
            <w:shd w:val="clear" w:color="auto" w:fill="auto"/>
            <w:noWrap/>
            <w:vAlign w:val="center"/>
            <w:hideMark/>
          </w:tcPr>
          <w:p w14:paraId="2677D3FF" w14:textId="77777777" w:rsidR="00483E50" w:rsidRPr="00483E50" w:rsidRDefault="00483E50" w:rsidP="00483E50">
            <w:pPr>
              <w:jc w:val="center"/>
              <w:rPr>
                <w:sz w:val="12"/>
                <w:szCs w:val="12"/>
              </w:rPr>
            </w:pPr>
          </w:p>
        </w:tc>
        <w:tc>
          <w:tcPr>
            <w:tcW w:w="2755" w:type="dxa"/>
            <w:gridSpan w:val="4"/>
            <w:shd w:val="clear" w:color="auto" w:fill="auto"/>
            <w:noWrap/>
            <w:vAlign w:val="center"/>
            <w:hideMark/>
          </w:tcPr>
          <w:p w14:paraId="5E0CA9D6" w14:textId="77777777" w:rsidR="00483E50" w:rsidRPr="00483E50" w:rsidRDefault="00483E50" w:rsidP="00483E50">
            <w:pPr>
              <w:jc w:val="center"/>
              <w:rPr>
                <w:sz w:val="12"/>
                <w:szCs w:val="12"/>
              </w:rPr>
            </w:pPr>
            <w:r w:rsidRPr="00483E50">
              <w:rPr>
                <w:sz w:val="12"/>
                <w:szCs w:val="12"/>
              </w:rPr>
              <w:t>Тепловая сеть</w:t>
            </w:r>
          </w:p>
        </w:tc>
        <w:tc>
          <w:tcPr>
            <w:tcW w:w="567" w:type="dxa"/>
            <w:vMerge w:val="restart"/>
            <w:shd w:val="clear" w:color="auto" w:fill="auto"/>
            <w:noWrap/>
            <w:vAlign w:val="center"/>
            <w:hideMark/>
          </w:tcPr>
          <w:p w14:paraId="26DC6C88" w14:textId="77777777" w:rsidR="00483E50" w:rsidRPr="00483E50" w:rsidRDefault="00483E50" w:rsidP="00483E50">
            <w:pPr>
              <w:jc w:val="center"/>
              <w:rPr>
                <w:sz w:val="12"/>
                <w:szCs w:val="12"/>
              </w:rPr>
            </w:pPr>
            <w:r w:rsidRPr="00483E50">
              <w:rPr>
                <w:sz w:val="12"/>
                <w:szCs w:val="12"/>
              </w:rPr>
              <w:t>Тепло-</w:t>
            </w:r>
          </w:p>
          <w:p w14:paraId="713C658F" w14:textId="77777777" w:rsidR="00483E50" w:rsidRPr="00483E50" w:rsidRDefault="00483E50" w:rsidP="00483E50">
            <w:pPr>
              <w:jc w:val="center"/>
              <w:rPr>
                <w:sz w:val="12"/>
                <w:szCs w:val="12"/>
              </w:rPr>
            </w:pPr>
            <w:proofErr w:type="spellStart"/>
            <w:r w:rsidRPr="00483E50">
              <w:rPr>
                <w:sz w:val="12"/>
                <w:szCs w:val="12"/>
              </w:rPr>
              <w:t>вая</w:t>
            </w:r>
            <w:proofErr w:type="spellEnd"/>
            <w:r w:rsidRPr="00483E50">
              <w:rPr>
                <w:sz w:val="12"/>
                <w:szCs w:val="12"/>
              </w:rPr>
              <w:t xml:space="preserve"> наг-</w:t>
            </w:r>
          </w:p>
          <w:p w14:paraId="35111C15" w14:textId="77777777" w:rsidR="00483E50" w:rsidRPr="00483E50" w:rsidRDefault="00483E50" w:rsidP="00483E50">
            <w:pPr>
              <w:jc w:val="center"/>
              <w:rPr>
                <w:sz w:val="12"/>
                <w:szCs w:val="12"/>
              </w:rPr>
            </w:pPr>
            <w:proofErr w:type="spellStart"/>
            <w:r w:rsidRPr="00483E50">
              <w:rPr>
                <w:sz w:val="12"/>
                <w:szCs w:val="12"/>
              </w:rPr>
              <w:t>рузка</w:t>
            </w:r>
            <w:proofErr w:type="spellEnd"/>
            <w:r w:rsidRPr="00483E50">
              <w:rPr>
                <w:sz w:val="12"/>
                <w:szCs w:val="12"/>
              </w:rPr>
              <w:t>,</w:t>
            </w:r>
          </w:p>
          <w:p w14:paraId="6C6F124A" w14:textId="77777777" w:rsidR="00483E50" w:rsidRPr="00483E50" w:rsidRDefault="00483E50" w:rsidP="00483E50">
            <w:pPr>
              <w:jc w:val="center"/>
              <w:rPr>
                <w:sz w:val="12"/>
                <w:szCs w:val="12"/>
              </w:rPr>
            </w:pPr>
            <w:r w:rsidRPr="00483E50">
              <w:rPr>
                <w:sz w:val="12"/>
                <w:szCs w:val="12"/>
              </w:rPr>
              <w:t>Гкал/ч</w:t>
            </w:r>
          </w:p>
        </w:tc>
        <w:tc>
          <w:tcPr>
            <w:tcW w:w="2410" w:type="dxa"/>
            <w:gridSpan w:val="4"/>
            <w:shd w:val="clear" w:color="auto" w:fill="auto"/>
            <w:noWrap/>
            <w:vAlign w:val="center"/>
            <w:hideMark/>
          </w:tcPr>
          <w:p w14:paraId="7C1D97B7" w14:textId="77777777" w:rsidR="00483E50" w:rsidRPr="00483E50" w:rsidRDefault="00483E50" w:rsidP="00483E50">
            <w:pPr>
              <w:jc w:val="center"/>
              <w:rPr>
                <w:sz w:val="12"/>
                <w:szCs w:val="12"/>
              </w:rPr>
            </w:pPr>
            <w:r w:rsidRPr="00483E50">
              <w:rPr>
                <w:sz w:val="12"/>
                <w:szCs w:val="12"/>
              </w:rPr>
              <w:t>Тепловая сеть</w:t>
            </w:r>
          </w:p>
        </w:tc>
        <w:tc>
          <w:tcPr>
            <w:tcW w:w="567" w:type="dxa"/>
            <w:vMerge w:val="restart"/>
            <w:shd w:val="clear" w:color="auto" w:fill="auto"/>
            <w:noWrap/>
            <w:vAlign w:val="center"/>
            <w:hideMark/>
          </w:tcPr>
          <w:p w14:paraId="16524AFC" w14:textId="77777777" w:rsidR="00483E50" w:rsidRPr="00483E50" w:rsidRDefault="00483E50" w:rsidP="00483E50">
            <w:pPr>
              <w:jc w:val="center"/>
              <w:rPr>
                <w:sz w:val="12"/>
                <w:szCs w:val="12"/>
              </w:rPr>
            </w:pPr>
            <w:r w:rsidRPr="00483E50">
              <w:rPr>
                <w:sz w:val="12"/>
                <w:szCs w:val="12"/>
              </w:rPr>
              <w:t>Тепло-</w:t>
            </w:r>
          </w:p>
          <w:p w14:paraId="6E1350A1" w14:textId="77777777" w:rsidR="00483E50" w:rsidRPr="00483E50" w:rsidRDefault="00483E50" w:rsidP="00483E50">
            <w:pPr>
              <w:jc w:val="center"/>
              <w:rPr>
                <w:sz w:val="12"/>
                <w:szCs w:val="12"/>
              </w:rPr>
            </w:pPr>
            <w:proofErr w:type="spellStart"/>
            <w:r w:rsidRPr="00483E50">
              <w:rPr>
                <w:sz w:val="12"/>
                <w:szCs w:val="12"/>
              </w:rPr>
              <w:t>вая</w:t>
            </w:r>
            <w:proofErr w:type="spellEnd"/>
            <w:r w:rsidRPr="00483E50">
              <w:rPr>
                <w:sz w:val="12"/>
                <w:szCs w:val="12"/>
              </w:rPr>
              <w:t xml:space="preserve"> наг-</w:t>
            </w:r>
          </w:p>
          <w:p w14:paraId="76091B55" w14:textId="77777777" w:rsidR="00483E50" w:rsidRPr="00483E50" w:rsidRDefault="00483E50" w:rsidP="00483E50">
            <w:pPr>
              <w:jc w:val="center"/>
              <w:rPr>
                <w:sz w:val="12"/>
                <w:szCs w:val="12"/>
              </w:rPr>
            </w:pPr>
            <w:proofErr w:type="spellStart"/>
            <w:r w:rsidRPr="00483E50">
              <w:rPr>
                <w:sz w:val="12"/>
                <w:szCs w:val="12"/>
              </w:rPr>
              <w:t>рузка</w:t>
            </w:r>
            <w:proofErr w:type="spellEnd"/>
            <w:r w:rsidRPr="00483E50">
              <w:rPr>
                <w:sz w:val="12"/>
                <w:szCs w:val="12"/>
              </w:rPr>
              <w:t>,</w:t>
            </w:r>
          </w:p>
          <w:p w14:paraId="566A8CFB" w14:textId="77777777" w:rsidR="00483E50" w:rsidRPr="00483E50" w:rsidRDefault="00483E50" w:rsidP="00483E50">
            <w:pPr>
              <w:jc w:val="center"/>
              <w:rPr>
                <w:sz w:val="12"/>
                <w:szCs w:val="12"/>
              </w:rPr>
            </w:pPr>
            <w:r w:rsidRPr="00483E50">
              <w:rPr>
                <w:sz w:val="12"/>
                <w:szCs w:val="12"/>
              </w:rPr>
              <w:t>Гкал/ч</w:t>
            </w:r>
          </w:p>
        </w:tc>
      </w:tr>
      <w:tr w:rsidR="00483E50" w:rsidRPr="00483E50" w14:paraId="2B686C6A" w14:textId="77777777" w:rsidTr="00483E50">
        <w:trPr>
          <w:trHeight w:val="102"/>
        </w:trPr>
        <w:tc>
          <w:tcPr>
            <w:tcW w:w="456" w:type="dxa"/>
            <w:vMerge/>
            <w:shd w:val="clear" w:color="auto" w:fill="auto"/>
            <w:noWrap/>
            <w:vAlign w:val="center"/>
            <w:hideMark/>
          </w:tcPr>
          <w:p w14:paraId="70E2E0EB" w14:textId="77777777" w:rsidR="00483E50" w:rsidRPr="00483E50" w:rsidRDefault="00483E50" w:rsidP="00483E50">
            <w:pPr>
              <w:jc w:val="center"/>
              <w:rPr>
                <w:sz w:val="12"/>
                <w:szCs w:val="12"/>
              </w:rPr>
            </w:pPr>
          </w:p>
        </w:tc>
        <w:tc>
          <w:tcPr>
            <w:tcW w:w="3570" w:type="dxa"/>
            <w:vMerge/>
            <w:shd w:val="clear" w:color="auto" w:fill="auto"/>
            <w:noWrap/>
            <w:vAlign w:val="center"/>
            <w:hideMark/>
          </w:tcPr>
          <w:p w14:paraId="4ADB8C55" w14:textId="77777777" w:rsidR="00483E50" w:rsidRPr="00483E50" w:rsidRDefault="00483E50" w:rsidP="00483E50">
            <w:pPr>
              <w:jc w:val="center"/>
              <w:rPr>
                <w:sz w:val="12"/>
                <w:szCs w:val="12"/>
              </w:rPr>
            </w:pPr>
          </w:p>
        </w:tc>
        <w:tc>
          <w:tcPr>
            <w:tcW w:w="1217" w:type="dxa"/>
            <w:vMerge/>
            <w:shd w:val="clear" w:color="auto" w:fill="auto"/>
            <w:noWrap/>
            <w:vAlign w:val="center"/>
            <w:hideMark/>
          </w:tcPr>
          <w:p w14:paraId="63A3878C" w14:textId="77777777" w:rsidR="00483E50" w:rsidRPr="00483E50" w:rsidRDefault="00483E50" w:rsidP="00483E50">
            <w:pPr>
              <w:jc w:val="center"/>
              <w:rPr>
                <w:sz w:val="12"/>
                <w:szCs w:val="12"/>
              </w:rPr>
            </w:pPr>
          </w:p>
        </w:tc>
        <w:tc>
          <w:tcPr>
            <w:tcW w:w="768" w:type="dxa"/>
            <w:vMerge/>
            <w:shd w:val="clear" w:color="auto" w:fill="auto"/>
            <w:noWrap/>
            <w:vAlign w:val="center"/>
            <w:hideMark/>
          </w:tcPr>
          <w:p w14:paraId="1393EA91" w14:textId="77777777" w:rsidR="00483E50" w:rsidRPr="00483E50" w:rsidRDefault="00483E50" w:rsidP="00483E50">
            <w:pPr>
              <w:jc w:val="center"/>
              <w:rPr>
                <w:sz w:val="12"/>
                <w:szCs w:val="12"/>
              </w:rPr>
            </w:pPr>
          </w:p>
        </w:tc>
        <w:tc>
          <w:tcPr>
            <w:tcW w:w="2268" w:type="dxa"/>
            <w:vMerge/>
            <w:shd w:val="clear" w:color="auto" w:fill="auto"/>
            <w:noWrap/>
            <w:vAlign w:val="center"/>
            <w:hideMark/>
          </w:tcPr>
          <w:p w14:paraId="2C9A74F3" w14:textId="77777777" w:rsidR="00483E50" w:rsidRPr="00483E50" w:rsidRDefault="00483E50" w:rsidP="00483E50">
            <w:pPr>
              <w:jc w:val="center"/>
              <w:rPr>
                <w:sz w:val="12"/>
                <w:szCs w:val="12"/>
              </w:rPr>
            </w:pPr>
          </w:p>
        </w:tc>
        <w:tc>
          <w:tcPr>
            <w:tcW w:w="709" w:type="dxa"/>
            <w:shd w:val="clear" w:color="auto" w:fill="auto"/>
            <w:noWrap/>
            <w:vAlign w:val="center"/>
            <w:hideMark/>
          </w:tcPr>
          <w:p w14:paraId="3C855190" w14:textId="77777777" w:rsidR="00483E50" w:rsidRPr="00483E50" w:rsidRDefault="00483E50" w:rsidP="00483E50">
            <w:pPr>
              <w:jc w:val="center"/>
              <w:rPr>
                <w:sz w:val="12"/>
                <w:szCs w:val="12"/>
              </w:rPr>
            </w:pPr>
            <w:r w:rsidRPr="00483E50">
              <w:rPr>
                <w:sz w:val="12"/>
                <w:szCs w:val="12"/>
              </w:rPr>
              <w:t>Услов-</w:t>
            </w:r>
          </w:p>
          <w:p w14:paraId="6196DF7F" w14:textId="77777777" w:rsidR="00483E50" w:rsidRPr="00483E50" w:rsidRDefault="00483E50" w:rsidP="00483E50">
            <w:pPr>
              <w:jc w:val="center"/>
              <w:rPr>
                <w:sz w:val="12"/>
                <w:szCs w:val="12"/>
              </w:rPr>
            </w:pPr>
            <w:proofErr w:type="spellStart"/>
            <w:r w:rsidRPr="00483E50">
              <w:rPr>
                <w:sz w:val="12"/>
                <w:szCs w:val="12"/>
              </w:rPr>
              <w:t>ный</w:t>
            </w:r>
            <w:proofErr w:type="spellEnd"/>
            <w:r w:rsidRPr="00483E50">
              <w:rPr>
                <w:sz w:val="12"/>
                <w:szCs w:val="12"/>
              </w:rPr>
              <w:t xml:space="preserve"> </w:t>
            </w:r>
            <w:proofErr w:type="spellStart"/>
            <w:r w:rsidRPr="00483E50">
              <w:rPr>
                <w:sz w:val="12"/>
                <w:szCs w:val="12"/>
              </w:rPr>
              <w:t>диа</w:t>
            </w:r>
            <w:proofErr w:type="spellEnd"/>
            <w:r w:rsidRPr="00483E50">
              <w:rPr>
                <w:sz w:val="12"/>
                <w:szCs w:val="12"/>
              </w:rPr>
              <w:t>-</w:t>
            </w:r>
          </w:p>
          <w:p w14:paraId="7408F156" w14:textId="77777777" w:rsidR="00483E50" w:rsidRPr="00483E50" w:rsidRDefault="00483E50" w:rsidP="00483E50">
            <w:pPr>
              <w:jc w:val="center"/>
              <w:rPr>
                <w:sz w:val="12"/>
                <w:szCs w:val="12"/>
              </w:rPr>
            </w:pPr>
            <w:r w:rsidRPr="00483E50">
              <w:rPr>
                <w:sz w:val="12"/>
                <w:szCs w:val="12"/>
              </w:rPr>
              <w:t>метр,</w:t>
            </w:r>
          </w:p>
          <w:p w14:paraId="161F6728" w14:textId="77777777" w:rsidR="00483E50" w:rsidRPr="00483E50" w:rsidRDefault="00483E50" w:rsidP="00483E50">
            <w:pPr>
              <w:jc w:val="center"/>
              <w:rPr>
                <w:sz w:val="12"/>
                <w:szCs w:val="12"/>
              </w:rPr>
            </w:pPr>
            <w:r w:rsidRPr="00483E50">
              <w:rPr>
                <w:sz w:val="12"/>
                <w:szCs w:val="12"/>
              </w:rPr>
              <w:t>мм</w:t>
            </w:r>
          </w:p>
        </w:tc>
        <w:tc>
          <w:tcPr>
            <w:tcW w:w="708" w:type="dxa"/>
            <w:shd w:val="clear" w:color="auto" w:fill="auto"/>
            <w:noWrap/>
            <w:vAlign w:val="center"/>
            <w:hideMark/>
          </w:tcPr>
          <w:p w14:paraId="4DC52732" w14:textId="77777777" w:rsidR="00483E50" w:rsidRPr="00483E50" w:rsidRDefault="00483E50" w:rsidP="00483E50">
            <w:pPr>
              <w:jc w:val="center"/>
              <w:rPr>
                <w:sz w:val="12"/>
                <w:szCs w:val="12"/>
              </w:rPr>
            </w:pPr>
            <w:r w:rsidRPr="00483E50">
              <w:rPr>
                <w:sz w:val="12"/>
                <w:szCs w:val="12"/>
              </w:rPr>
              <w:t>Про-</w:t>
            </w:r>
          </w:p>
          <w:p w14:paraId="1F7D95D0" w14:textId="77777777" w:rsidR="00483E50" w:rsidRPr="00483E50" w:rsidRDefault="00483E50" w:rsidP="00483E50">
            <w:pPr>
              <w:jc w:val="center"/>
              <w:rPr>
                <w:sz w:val="12"/>
                <w:szCs w:val="12"/>
              </w:rPr>
            </w:pPr>
            <w:proofErr w:type="spellStart"/>
            <w:r w:rsidRPr="00483E50">
              <w:rPr>
                <w:sz w:val="12"/>
                <w:szCs w:val="12"/>
              </w:rPr>
              <w:t>пускная</w:t>
            </w:r>
            <w:proofErr w:type="spellEnd"/>
          </w:p>
          <w:p w14:paraId="2FE90E93" w14:textId="77777777" w:rsidR="00483E50" w:rsidRPr="00483E50" w:rsidRDefault="00483E50" w:rsidP="00483E50">
            <w:pPr>
              <w:jc w:val="center"/>
              <w:rPr>
                <w:sz w:val="12"/>
                <w:szCs w:val="12"/>
              </w:rPr>
            </w:pPr>
            <w:r w:rsidRPr="00483E50">
              <w:rPr>
                <w:sz w:val="12"/>
                <w:szCs w:val="12"/>
              </w:rPr>
              <w:t>способ-</w:t>
            </w:r>
          </w:p>
          <w:p w14:paraId="1AE0F838" w14:textId="77777777" w:rsidR="00483E50" w:rsidRPr="00483E50" w:rsidRDefault="00483E50" w:rsidP="00483E50">
            <w:pPr>
              <w:jc w:val="center"/>
              <w:rPr>
                <w:sz w:val="12"/>
                <w:szCs w:val="12"/>
              </w:rPr>
            </w:pPr>
            <w:proofErr w:type="spellStart"/>
            <w:r w:rsidRPr="00483E50">
              <w:rPr>
                <w:sz w:val="12"/>
                <w:szCs w:val="12"/>
              </w:rPr>
              <w:t>ность</w:t>
            </w:r>
            <w:proofErr w:type="spellEnd"/>
            <w:r w:rsidRPr="00483E50">
              <w:rPr>
                <w:sz w:val="12"/>
                <w:szCs w:val="12"/>
              </w:rPr>
              <w:t>,</w:t>
            </w:r>
          </w:p>
          <w:p w14:paraId="439F3584" w14:textId="77777777" w:rsidR="00483E50" w:rsidRPr="00483E50" w:rsidRDefault="00483E50" w:rsidP="00483E50">
            <w:pPr>
              <w:jc w:val="center"/>
              <w:rPr>
                <w:sz w:val="12"/>
                <w:szCs w:val="12"/>
              </w:rPr>
            </w:pPr>
            <w:r w:rsidRPr="00483E50">
              <w:rPr>
                <w:sz w:val="12"/>
                <w:szCs w:val="12"/>
              </w:rPr>
              <w:t>т/ч</w:t>
            </w:r>
          </w:p>
        </w:tc>
        <w:tc>
          <w:tcPr>
            <w:tcW w:w="709" w:type="dxa"/>
            <w:shd w:val="clear" w:color="auto" w:fill="auto"/>
            <w:noWrap/>
            <w:vAlign w:val="center"/>
            <w:hideMark/>
          </w:tcPr>
          <w:p w14:paraId="4DD4D322" w14:textId="77777777" w:rsidR="00483E50" w:rsidRPr="00483E50" w:rsidRDefault="00483E50" w:rsidP="00483E50">
            <w:pPr>
              <w:jc w:val="center"/>
              <w:rPr>
                <w:sz w:val="12"/>
                <w:szCs w:val="12"/>
              </w:rPr>
            </w:pPr>
            <w:proofErr w:type="spellStart"/>
            <w:r w:rsidRPr="00483E50">
              <w:rPr>
                <w:sz w:val="12"/>
                <w:szCs w:val="12"/>
              </w:rPr>
              <w:t>Протя</w:t>
            </w:r>
            <w:proofErr w:type="spellEnd"/>
            <w:r w:rsidRPr="00483E50">
              <w:rPr>
                <w:sz w:val="12"/>
                <w:szCs w:val="12"/>
              </w:rPr>
              <w:t>-</w:t>
            </w:r>
          </w:p>
          <w:p w14:paraId="78B49272" w14:textId="77777777" w:rsidR="00483E50" w:rsidRPr="00483E50" w:rsidRDefault="00483E50" w:rsidP="00483E50">
            <w:pPr>
              <w:jc w:val="center"/>
              <w:rPr>
                <w:sz w:val="12"/>
                <w:szCs w:val="12"/>
              </w:rPr>
            </w:pPr>
            <w:proofErr w:type="spellStart"/>
            <w:r w:rsidRPr="00483E50">
              <w:rPr>
                <w:sz w:val="12"/>
                <w:szCs w:val="12"/>
              </w:rPr>
              <w:t>женность</w:t>
            </w:r>
            <w:proofErr w:type="spellEnd"/>
          </w:p>
          <w:p w14:paraId="42630A1D" w14:textId="77777777" w:rsidR="00483E50" w:rsidRPr="00483E50" w:rsidRDefault="00483E50" w:rsidP="00483E50">
            <w:pPr>
              <w:jc w:val="center"/>
              <w:rPr>
                <w:sz w:val="12"/>
                <w:szCs w:val="12"/>
              </w:rPr>
            </w:pPr>
            <w:r w:rsidRPr="00483E50">
              <w:rPr>
                <w:sz w:val="12"/>
                <w:szCs w:val="12"/>
              </w:rPr>
              <w:t>(в одно-</w:t>
            </w:r>
          </w:p>
          <w:p w14:paraId="6C87C72F" w14:textId="77777777" w:rsidR="00483E50" w:rsidRPr="00483E50" w:rsidRDefault="00483E50" w:rsidP="00483E50">
            <w:pPr>
              <w:jc w:val="center"/>
              <w:rPr>
                <w:sz w:val="12"/>
                <w:szCs w:val="12"/>
              </w:rPr>
            </w:pPr>
            <w:r w:rsidRPr="00483E50">
              <w:rPr>
                <w:sz w:val="12"/>
                <w:szCs w:val="12"/>
              </w:rPr>
              <w:t>трубном</w:t>
            </w:r>
          </w:p>
          <w:p w14:paraId="2FF14F4F" w14:textId="77777777" w:rsidR="00483E50" w:rsidRPr="00483E50" w:rsidRDefault="00483E50" w:rsidP="00483E50">
            <w:pPr>
              <w:jc w:val="center"/>
              <w:rPr>
                <w:sz w:val="12"/>
                <w:szCs w:val="12"/>
              </w:rPr>
            </w:pPr>
            <w:proofErr w:type="spellStart"/>
            <w:r w:rsidRPr="00483E50">
              <w:rPr>
                <w:sz w:val="12"/>
                <w:szCs w:val="12"/>
              </w:rPr>
              <w:t>исчис</w:t>
            </w:r>
            <w:proofErr w:type="spellEnd"/>
            <w:r w:rsidRPr="00483E50">
              <w:rPr>
                <w:sz w:val="12"/>
                <w:szCs w:val="12"/>
              </w:rPr>
              <w:t>-</w:t>
            </w:r>
          </w:p>
          <w:p w14:paraId="577C5FA4" w14:textId="77777777" w:rsidR="00483E50" w:rsidRPr="00483E50" w:rsidRDefault="00483E50" w:rsidP="00483E50">
            <w:pPr>
              <w:jc w:val="center"/>
              <w:rPr>
                <w:sz w:val="12"/>
                <w:szCs w:val="12"/>
              </w:rPr>
            </w:pPr>
            <w:proofErr w:type="spellStart"/>
            <w:r w:rsidRPr="00483E50">
              <w:rPr>
                <w:sz w:val="12"/>
                <w:szCs w:val="12"/>
              </w:rPr>
              <w:t>лении</w:t>
            </w:r>
            <w:proofErr w:type="spellEnd"/>
            <w:r w:rsidRPr="00483E50">
              <w:rPr>
                <w:sz w:val="12"/>
                <w:szCs w:val="12"/>
              </w:rPr>
              <w:t>),</w:t>
            </w:r>
          </w:p>
          <w:p w14:paraId="596DFD87" w14:textId="77777777" w:rsidR="00483E50" w:rsidRPr="00483E50" w:rsidRDefault="00483E50" w:rsidP="00483E50">
            <w:pPr>
              <w:jc w:val="center"/>
              <w:rPr>
                <w:sz w:val="12"/>
                <w:szCs w:val="12"/>
              </w:rPr>
            </w:pPr>
            <w:r w:rsidRPr="00483E50">
              <w:rPr>
                <w:sz w:val="12"/>
                <w:szCs w:val="12"/>
              </w:rPr>
              <w:t>км</w:t>
            </w:r>
          </w:p>
        </w:tc>
        <w:tc>
          <w:tcPr>
            <w:tcW w:w="629" w:type="dxa"/>
            <w:shd w:val="clear" w:color="auto" w:fill="auto"/>
            <w:noWrap/>
            <w:vAlign w:val="center"/>
            <w:hideMark/>
          </w:tcPr>
          <w:p w14:paraId="6BA413E9" w14:textId="77777777" w:rsidR="00483E50" w:rsidRPr="00483E50" w:rsidRDefault="00483E50" w:rsidP="00483E50">
            <w:pPr>
              <w:jc w:val="center"/>
              <w:rPr>
                <w:sz w:val="12"/>
                <w:szCs w:val="12"/>
              </w:rPr>
            </w:pPr>
            <w:r w:rsidRPr="00483E50">
              <w:rPr>
                <w:sz w:val="12"/>
                <w:szCs w:val="12"/>
              </w:rPr>
              <w:t>Способ</w:t>
            </w:r>
          </w:p>
          <w:p w14:paraId="109CB2C1" w14:textId="77777777" w:rsidR="00483E50" w:rsidRPr="00483E50" w:rsidRDefault="00483E50" w:rsidP="00483E50">
            <w:pPr>
              <w:jc w:val="center"/>
              <w:rPr>
                <w:sz w:val="12"/>
                <w:szCs w:val="12"/>
              </w:rPr>
            </w:pPr>
            <w:proofErr w:type="spellStart"/>
            <w:r w:rsidRPr="00483E50">
              <w:rPr>
                <w:sz w:val="12"/>
                <w:szCs w:val="12"/>
              </w:rPr>
              <w:t>проклад</w:t>
            </w:r>
            <w:proofErr w:type="spellEnd"/>
            <w:r w:rsidRPr="00483E50">
              <w:rPr>
                <w:sz w:val="12"/>
                <w:szCs w:val="12"/>
              </w:rPr>
              <w:t>-</w:t>
            </w:r>
          </w:p>
          <w:p w14:paraId="6682592C" w14:textId="77777777" w:rsidR="00483E50" w:rsidRPr="00483E50" w:rsidRDefault="00483E50" w:rsidP="00483E50">
            <w:pPr>
              <w:jc w:val="center"/>
              <w:rPr>
                <w:sz w:val="12"/>
                <w:szCs w:val="12"/>
              </w:rPr>
            </w:pPr>
            <w:proofErr w:type="spellStart"/>
            <w:r w:rsidRPr="00483E50">
              <w:rPr>
                <w:sz w:val="12"/>
                <w:szCs w:val="12"/>
              </w:rPr>
              <w:t>ки</w:t>
            </w:r>
            <w:proofErr w:type="spellEnd"/>
          </w:p>
        </w:tc>
        <w:tc>
          <w:tcPr>
            <w:tcW w:w="567" w:type="dxa"/>
            <w:vMerge/>
            <w:shd w:val="clear" w:color="auto" w:fill="auto"/>
            <w:noWrap/>
            <w:vAlign w:val="center"/>
            <w:hideMark/>
          </w:tcPr>
          <w:p w14:paraId="31A3DCA1" w14:textId="77777777" w:rsidR="00483E50" w:rsidRPr="00483E50" w:rsidRDefault="00483E50" w:rsidP="00483E50">
            <w:pPr>
              <w:jc w:val="center"/>
              <w:rPr>
                <w:sz w:val="12"/>
                <w:szCs w:val="12"/>
              </w:rPr>
            </w:pPr>
          </w:p>
        </w:tc>
        <w:tc>
          <w:tcPr>
            <w:tcW w:w="567" w:type="dxa"/>
            <w:shd w:val="clear" w:color="auto" w:fill="auto"/>
            <w:noWrap/>
            <w:vAlign w:val="center"/>
            <w:hideMark/>
          </w:tcPr>
          <w:p w14:paraId="7653D8B0" w14:textId="77777777" w:rsidR="00483E50" w:rsidRPr="00483E50" w:rsidRDefault="00483E50" w:rsidP="00483E50">
            <w:pPr>
              <w:jc w:val="center"/>
              <w:rPr>
                <w:sz w:val="12"/>
                <w:szCs w:val="12"/>
              </w:rPr>
            </w:pPr>
            <w:r w:rsidRPr="00483E50">
              <w:rPr>
                <w:sz w:val="12"/>
                <w:szCs w:val="12"/>
              </w:rPr>
              <w:t>Услов-</w:t>
            </w:r>
          </w:p>
          <w:p w14:paraId="09ACCDBA" w14:textId="77777777" w:rsidR="00483E50" w:rsidRPr="00483E50" w:rsidRDefault="00483E50" w:rsidP="00483E50">
            <w:pPr>
              <w:jc w:val="center"/>
              <w:rPr>
                <w:sz w:val="12"/>
                <w:szCs w:val="12"/>
              </w:rPr>
            </w:pPr>
            <w:proofErr w:type="spellStart"/>
            <w:r w:rsidRPr="00483E50">
              <w:rPr>
                <w:sz w:val="12"/>
                <w:szCs w:val="12"/>
              </w:rPr>
              <w:t>ный</w:t>
            </w:r>
            <w:proofErr w:type="spellEnd"/>
            <w:r w:rsidRPr="00483E50">
              <w:rPr>
                <w:sz w:val="12"/>
                <w:szCs w:val="12"/>
              </w:rPr>
              <w:t xml:space="preserve"> </w:t>
            </w:r>
            <w:proofErr w:type="spellStart"/>
            <w:r w:rsidRPr="00483E50">
              <w:rPr>
                <w:sz w:val="12"/>
                <w:szCs w:val="12"/>
              </w:rPr>
              <w:t>диа</w:t>
            </w:r>
            <w:proofErr w:type="spellEnd"/>
            <w:r w:rsidRPr="00483E50">
              <w:rPr>
                <w:sz w:val="12"/>
                <w:szCs w:val="12"/>
              </w:rPr>
              <w:t>-</w:t>
            </w:r>
          </w:p>
          <w:p w14:paraId="455D20BA" w14:textId="77777777" w:rsidR="00483E50" w:rsidRPr="00483E50" w:rsidRDefault="00483E50" w:rsidP="00483E50">
            <w:pPr>
              <w:jc w:val="center"/>
              <w:rPr>
                <w:sz w:val="12"/>
                <w:szCs w:val="12"/>
              </w:rPr>
            </w:pPr>
            <w:r w:rsidRPr="00483E50">
              <w:rPr>
                <w:sz w:val="12"/>
                <w:szCs w:val="12"/>
              </w:rPr>
              <w:t>метр,</w:t>
            </w:r>
          </w:p>
          <w:p w14:paraId="20BD5657" w14:textId="77777777" w:rsidR="00483E50" w:rsidRPr="00483E50" w:rsidRDefault="00483E50" w:rsidP="00483E50">
            <w:pPr>
              <w:jc w:val="center"/>
              <w:rPr>
                <w:sz w:val="12"/>
                <w:szCs w:val="12"/>
              </w:rPr>
            </w:pPr>
            <w:r w:rsidRPr="00483E50">
              <w:rPr>
                <w:sz w:val="12"/>
                <w:szCs w:val="12"/>
              </w:rPr>
              <w:t>мм</w:t>
            </w:r>
          </w:p>
        </w:tc>
        <w:tc>
          <w:tcPr>
            <w:tcW w:w="567" w:type="dxa"/>
            <w:shd w:val="clear" w:color="auto" w:fill="auto"/>
            <w:noWrap/>
            <w:vAlign w:val="center"/>
            <w:hideMark/>
          </w:tcPr>
          <w:p w14:paraId="1AA6081F" w14:textId="77777777" w:rsidR="00483E50" w:rsidRPr="00483E50" w:rsidRDefault="00483E50" w:rsidP="00483E50">
            <w:pPr>
              <w:jc w:val="center"/>
              <w:rPr>
                <w:sz w:val="12"/>
                <w:szCs w:val="12"/>
              </w:rPr>
            </w:pPr>
            <w:r w:rsidRPr="00483E50">
              <w:rPr>
                <w:sz w:val="12"/>
                <w:szCs w:val="12"/>
              </w:rPr>
              <w:t>Про-</w:t>
            </w:r>
          </w:p>
          <w:p w14:paraId="6E924FCC" w14:textId="77777777" w:rsidR="00483E50" w:rsidRPr="00483E50" w:rsidRDefault="00483E50" w:rsidP="00483E50">
            <w:pPr>
              <w:jc w:val="center"/>
              <w:rPr>
                <w:sz w:val="12"/>
                <w:szCs w:val="12"/>
              </w:rPr>
            </w:pPr>
            <w:proofErr w:type="spellStart"/>
            <w:r w:rsidRPr="00483E50">
              <w:rPr>
                <w:sz w:val="12"/>
                <w:szCs w:val="12"/>
              </w:rPr>
              <w:t>пускная</w:t>
            </w:r>
            <w:proofErr w:type="spellEnd"/>
          </w:p>
          <w:p w14:paraId="7E0C2A56" w14:textId="77777777" w:rsidR="00483E50" w:rsidRPr="00483E50" w:rsidRDefault="00483E50" w:rsidP="00483E50">
            <w:pPr>
              <w:jc w:val="center"/>
              <w:rPr>
                <w:sz w:val="12"/>
                <w:szCs w:val="12"/>
              </w:rPr>
            </w:pPr>
            <w:r w:rsidRPr="00483E50">
              <w:rPr>
                <w:sz w:val="12"/>
                <w:szCs w:val="12"/>
              </w:rPr>
              <w:t>способ-</w:t>
            </w:r>
          </w:p>
          <w:p w14:paraId="33C10E5E" w14:textId="77777777" w:rsidR="00483E50" w:rsidRPr="00483E50" w:rsidRDefault="00483E50" w:rsidP="00483E50">
            <w:pPr>
              <w:jc w:val="center"/>
              <w:rPr>
                <w:sz w:val="12"/>
                <w:szCs w:val="12"/>
              </w:rPr>
            </w:pPr>
            <w:proofErr w:type="spellStart"/>
            <w:r w:rsidRPr="00483E50">
              <w:rPr>
                <w:sz w:val="12"/>
                <w:szCs w:val="12"/>
              </w:rPr>
              <w:t>ность</w:t>
            </w:r>
            <w:proofErr w:type="spellEnd"/>
            <w:r w:rsidRPr="00483E50">
              <w:rPr>
                <w:sz w:val="12"/>
                <w:szCs w:val="12"/>
              </w:rPr>
              <w:t>,</w:t>
            </w:r>
          </w:p>
          <w:p w14:paraId="1050FFFF" w14:textId="77777777" w:rsidR="00483E50" w:rsidRPr="00483E50" w:rsidRDefault="00483E50" w:rsidP="00483E50">
            <w:pPr>
              <w:jc w:val="center"/>
              <w:rPr>
                <w:sz w:val="12"/>
                <w:szCs w:val="12"/>
              </w:rPr>
            </w:pPr>
            <w:r w:rsidRPr="00483E50">
              <w:rPr>
                <w:sz w:val="12"/>
                <w:szCs w:val="12"/>
              </w:rPr>
              <w:t>т/ч</w:t>
            </w:r>
          </w:p>
        </w:tc>
        <w:tc>
          <w:tcPr>
            <w:tcW w:w="709" w:type="dxa"/>
            <w:shd w:val="clear" w:color="auto" w:fill="auto"/>
            <w:noWrap/>
            <w:vAlign w:val="center"/>
            <w:hideMark/>
          </w:tcPr>
          <w:p w14:paraId="0E7996EE" w14:textId="77777777" w:rsidR="00483E50" w:rsidRPr="00483E50" w:rsidRDefault="00483E50" w:rsidP="00483E50">
            <w:pPr>
              <w:jc w:val="center"/>
              <w:rPr>
                <w:sz w:val="12"/>
                <w:szCs w:val="12"/>
              </w:rPr>
            </w:pPr>
            <w:proofErr w:type="spellStart"/>
            <w:r w:rsidRPr="00483E50">
              <w:rPr>
                <w:sz w:val="12"/>
                <w:szCs w:val="12"/>
              </w:rPr>
              <w:t>Протя</w:t>
            </w:r>
            <w:proofErr w:type="spellEnd"/>
            <w:r w:rsidRPr="00483E50">
              <w:rPr>
                <w:sz w:val="12"/>
                <w:szCs w:val="12"/>
              </w:rPr>
              <w:t>-</w:t>
            </w:r>
          </w:p>
          <w:p w14:paraId="699FF243" w14:textId="77777777" w:rsidR="00483E50" w:rsidRPr="00483E50" w:rsidRDefault="00483E50" w:rsidP="00483E50">
            <w:pPr>
              <w:jc w:val="center"/>
              <w:rPr>
                <w:sz w:val="12"/>
                <w:szCs w:val="12"/>
              </w:rPr>
            </w:pPr>
            <w:proofErr w:type="spellStart"/>
            <w:r w:rsidRPr="00483E50">
              <w:rPr>
                <w:sz w:val="12"/>
                <w:szCs w:val="12"/>
              </w:rPr>
              <w:t>женность</w:t>
            </w:r>
            <w:proofErr w:type="spellEnd"/>
          </w:p>
          <w:p w14:paraId="381DF152" w14:textId="77777777" w:rsidR="00483E50" w:rsidRPr="00483E50" w:rsidRDefault="00483E50" w:rsidP="00483E50">
            <w:pPr>
              <w:jc w:val="center"/>
              <w:rPr>
                <w:sz w:val="12"/>
                <w:szCs w:val="12"/>
              </w:rPr>
            </w:pPr>
            <w:r w:rsidRPr="00483E50">
              <w:rPr>
                <w:sz w:val="12"/>
                <w:szCs w:val="12"/>
              </w:rPr>
              <w:t>(в одно-</w:t>
            </w:r>
          </w:p>
          <w:p w14:paraId="6FBFAFBA" w14:textId="77777777" w:rsidR="00483E50" w:rsidRPr="00483E50" w:rsidRDefault="00483E50" w:rsidP="00483E50">
            <w:pPr>
              <w:jc w:val="center"/>
              <w:rPr>
                <w:sz w:val="12"/>
                <w:szCs w:val="12"/>
              </w:rPr>
            </w:pPr>
            <w:r w:rsidRPr="00483E50">
              <w:rPr>
                <w:sz w:val="12"/>
                <w:szCs w:val="12"/>
              </w:rPr>
              <w:t>трубном</w:t>
            </w:r>
          </w:p>
          <w:p w14:paraId="27C563B7" w14:textId="77777777" w:rsidR="00483E50" w:rsidRPr="00483E50" w:rsidRDefault="00483E50" w:rsidP="00483E50">
            <w:pPr>
              <w:jc w:val="center"/>
              <w:rPr>
                <w:sz w:val="12"/>
                <w:szCs w:val="12"/>
              </w:rPr>
            </w:pPr>
            <w:proofErr w:type="spellStart"/>
            <w:r w:rsidRPr="00483E50">
              <w:rPr>
                <w:sz w:val="12"/>
                <w:szCs w:val="12"/>
              </w:rPr>
              <w:t>исчис</w:t>
            </w:r>
            <w:proofErr w:type="spellEnd"/>
            <w:r w:rsidRPr="00483E50">
              <w:rPr>
                <w:sz w:val="12"/>
                <w:szCs w:val="12"/>
              </w:rPr>
              <w:t>-</w:t>
            </w:r>
          </w:p>
          <w:p w14:paraId="5A8F21BF" w14:textId="77777777" w:rsidR="00483E50" w:rsidRPr="00483E50" w:rsidRDefault="00483E50" w:rsidP="00483E50">
            <w:pPr>
              <w:jc w:val="center"/>
              <w:rPr>
                <w:sz w:val="12"/>
                <w:szCs w:val="12"/>
              </w:rPr>
            </w:pPr>
            <w:proofErr w:type="spellStart"/>
            <w:r w:rsidRPr="00483E50">
              <w:rPr>
                <w:sz w:val="12"/>
                <w:szCs w:val="12"/>
              </w:rPr>
              <w:t>лении</w:t>
            </w:r>
            <w:proofErr w:type="spellEnd"/>
            <w:r w:rsidRPr="00483E50">
              <w:rPr>
                <w:sz w:val="12"/>
                <w:szCs w:val="12"/>
              </w:rPr>
              <w:t>),</w:t>
            </w:r>
          </w:p>
          <w:p w14:paraId="400E740E" w14:textId="77777777" w:rsidR="00483E50" w:rsidRPr="00483E50" w:rsidRDefault="00483E50" w:rsidP="00483E50">
            <w:pPr>
              <w:jc w:val="center"/>
              <w:rPr>
                <w:sz w:val="12"/>
                <w:szCs w:val="12"/>
              </w:rPr>
            </w:pPr>
            <w:r w:rsidRPr="00483E50">
              <w:rPr>
                <w:sz w:val="12"/>
                <w:szCs w:val="12"/>
              </w:rPr>
              <w:t>км</w:t>
            </w:r>
          </w:p>
        </w:tc>
        <w:tc>
          <w:tcPr>
            <w:tcW w:w="567" w:type="dxa"/>
            <w:shd w:val="clear" w:color="auto" w:fill="auto"/>
            <w:noWrap/>
            <w:vAlign w:val="center"/>
            <w:hideMark/>
          </w:tcPr>
          <w:p w14:paraId="0587047F" w14:textId="77777777" w:rsidR="00483E50" w:rsidRPr="00483E50" w:rsidRDefault="00483E50" w:rsidP="00483E50">
            <w:pPr>
              <w:jc w:val="center"/>
              <w:rPr>
                <w:sz w:val="12"/>
                <w:szCs w:val="12"/>
              </w:rPr>
            </w:pPr>
            <w:r w:rsidRPr="00483E50">
              <w:rPr>
                <w:sz w:val="12"/>
                <w:szCs w:val="12"/>
              </w:rPr>
              <w:t>Способ</w:t>
            </w:r>
          </w:p>
          <w:p w14:paraId="27C43396" w14:textId="77777777" w:rsidR="00483E50" w:rsidRPr="00483E50" w:rsidRDefault="00483E50" w:rsidP="00483E50">
            <w:pPr>
              <w:jc w:val="center"/>
              <w:rPr>
                <w:sz w:val="12"/>
                <w:szCs w:val="12"/>
              </w:rPr>
            </w:pPr>
            <w:proofErr w:type="spellStart"/>
            <w:r w:rsidRPr="00483E50">
              <w:rPr>
                <w:sz w:val="12"/>
                <w:szCs w:val="12"/>
              </w:rPr>
              <w:t>проклад</w:t>
            </w:r>
            <w:proofErr w:type="spellEnd"/>
            <w:r w:rsidRPr="00483E50">
              <w:rPr>
                <w:sz w:val="12"/>
                <w:szCs w:val="12"/>
              </w:rPr>
              <w:t>-</w:t>
            </w:r>
          </w:p>
          <w:p w14:paraId="2CFBC4DB" w14:textId="77777777" w:rsidR="00483E50" w:rsidRPr="00483E50" w:rsidRDefault="00483E50" w:rsidP="00483E50">
            <w:pPr>
              <w:jc w:val="center"/>
              <w:rPr>
                <w:sz w:val="12"/>
                <w:szCs w:val="12"/>
              </w:rPr>
            </w:pPr>
            <w:proofErr w:type="spellStart"/>
            <w:r w:rsidRPr="00483E50">
              <w:rPr>
                <w:sz w:val="12"/>
                <w:szCs w:val="12"/>
              </w:rPr>
              <w:t>ки</w:t>
            </w:r>
            <w:proofErr w:type="spellEnd"/>
          </w:p>
        </w:tc>
        <w:tc>
          <w:tcPr>
            <w:tcW w:w="567" w:type="dxa"/>
            <w:vMerge/>
            <w:shd w:val="clear" w:color="auto" w:fill="auto"/>
            <w:noWrap/>
            <w:vAlign w:val="center"/>
            <w:hideMark/>
          </w:tcPr>
          <w:p w14:paraId="51BBC459" w14:textId="77777777" w:rsidR="00483E50" w:rsidRPr="00483E50" w:rsidRDefault="00483E50" w:rsidP="00483E50">
            <w:pPr>
              <w:jc w:val="center"/>
              <w:rPr>
                <w:sz w:val="12"/>
                <w:szCs w:val="12"/>
              </w:rPr>
            </w:pPr>
          </w:p>
        </w:tc>
      </w:tr>
      <w:tr w:rsidR="00483E50" w:rsidRPr="00483E50" w14:paraId="0EAAA314" w14:textId="77777777" w:rsidTr="00483E50">
        <w:trPr>
          <w:trHeight w:val="60"/>
        </w:trPr>
        <w:tc>
          <w:tcPr>
            <w:tcW w:w="456" w:type="dxa"/>
            <w:shd w:val="clear" w:color="auto" w:fill="auto"/>
            <w:noWrap/>
            <w:vAlign w:val="center"/>
            <w:hideMark/>
          </w:tcPr>
          <w:p w14:paraId="6013EF6E" w14:textId="77777777" w:rsidR="00483E50" w:rsidRPr="00483E50" w:rsidRDefault="00483E50" w:rsidP="00483E50">
            <w:pPr>
              <w:jc w:val="center"/>
              <w:rPr>
                <w:sz w:val="12"/>
                <w:szCs w:val="12"/>
              </w:rPr>
            </w:pPr>
            <w:r w:rsidRPr="00483E50">
              <w:rPr>
                <w:sz w:val="12"/>
                <w:szCs w:val="12"/>
              </w:rPr>
              <w:t>1</w:t>
            </w:r>
          </w:p>
        </w:tc>
        <w:tc>
          <w:tcPr>
            <w:tcW w:w="3570" w:type="dxa"/>
            <w:shd w:val="clear" w:color="auto" w:fill="auto"/>
            <w:noWrap/>
            <w:vAlign w:val="center"/>
            <w:hideMark/>
          </w:tcPr>
          <w:p w14:paraId="77D52F64" w14:textId="77777777" w:rsidR="00483E50" w:rsidRPr="00483E50" w:rsidRDefault="00483E50" w:rsidP="00483E50">
            <w:pPr>
              <w:jc w:val="center"/>
              <w:rPr>
                <w:sz w:val="12"/>
                <w:szCs w:val="12"/>
              </w:rPr>
            </w:pPr>
            <w:r w:rsidRPr="00483E50">
              <w:rPr>
                <w:sz w:val="12"/>
                <w:szCs w:val="12"/>
              </w:rPr>
              <w:t>2</w:t>
            </w:r>
          </w:p>
        </w:tc>
        <w:tc>
          <w:tcPr>
            <w:tcW w:w="1217" w:type="dxa"/>
            <w:shd w:val="clear" w:color="auto" w:fill="auto"/>
            <w:noWrap/>
            <w:vAlign w:val="center"/>
            <w:hideMark/>
          </w:tcPr>
          <w:p w14:paraId="488806C3" w14:textId="77777777" w:rsidR="00483E50" w:rsidRPr="00483E50" w:rsidRDefault="00483E50" w:rsidP="00483E50">
            <w:pPr>
              <w:jc w:val="center"/>
              <w:rPr>
                <w:sz w:val="12"/>
                <w:szCs w:val="12"/>
              </w:rPr>
            </w:pPr>
            <w:r w:rsidRPr="00483E50">
              <w:rPr>
                <w:sz w:val="12"/>
                <w:szCs w:val="12"/>
              </w:rPr>
              <w:t>3</w:t>
            </w:r>
          </w:p>
        </w:tc>
        <w:tc>
          <w:tcPr>
            <w:tcW w:w="768" w:type="dxa"/>
            <w:shd w:val="clear" w:color="auto" w:fill="auto"/>
            <w:noWrap/>
            <w:vAlign w:val="center"/>
            <w:hideMark/>
          </w:tcPr>
          <w:p w14:paraId="2578555C" w14:textId="77777777" w:rsidR="00483E50" w:rsidRPr="00483E50" w:rsidRDefault="00483E50" w:rsidP="00483E50">
            <w:pPr>
              <w:jc w:val="center"/>
              <w:rPr>
                <w:sz w:val="12"/>
                <w:szCs w:val="12"/>
              </w:rPr>
            </w:pPr>
            <w:r w:rsidRPr="00483E50">
              <w:rPr>
                <w:sz w:val="12"/>
                <w:szCs w:val="12"/>
              </w:rPr>
              <w:t>4</w:t>
            </w:r>
          </w:p>
        </w:tc>
        <w:tc>
          <w:tcPr>
            <w:tcW w:w="2268" w:type="dxa"/>
            <w:shd w:val="clear" w:color="auto" w:fill="auto"/>
            <w:noWrap/>
            <w:vAlign w:val="center"/>
            <w:hideMark/>
          </w:tcPr>
          <w:p w14:paraId="146F8131" w14:textId="77777777" w:rsidR="00483E50" w:rsidRPr="00483E50" w:rsidRDefault="00483E50" w:rsidP="00483E50">
            <w:pPr>
              <w:jc w:val="center"/>
              <w:rPr>
                <w:sz w:val="12"/>
                <w:szCs w:val="12"/>
              </w:rPr>
            </w:pPr>
            <w:r w:rsidRPr="00483E50">
              <w:rPr>
                <w:sz w:val="12"/>
                <w:szCs w:val="12"/>
              </w:rPr>
              <w:t>5</w:t>
            </w:r>
          </w:p>
        </w:tc>
        <w:tc>
          <w:tcPr>
            <w:tcW w:w="709" w:type="dxa"/>
            <w:shd w:val="clear" w:color="auto" w:fill="auto"/>
            <w:noWrap/>
            <w:vAlign w:val="center"/>
            <w:hideMark/>
          </w:tcPr>
          <w:p w14:paraId="14BBF551" w14:textId="77777777" w:rsidR="00483E50" w:rsidRPr="00483E50" w:rsidRDefault="00483E50" w:rsidP="00483E50">
            <w:pPr>
              <w:jc w:val="center"/>
              <w:rPr>
                <w:sz w:val="12"/>
                <w:szCs w:val="12"/>
              </w:rPr>
            </w:pPr>
            <w:r w:rsidRPr="00483E50">
              <w:rPr>
                <w:sz w:val="12"/>
                <w:szCs w:val="12"/>
              </w:rPr>
              <w:t>6.1</w:t>
            </w:r>
          </w:p>
        </w:tc>
        <w:tc>
          <w:tcPr>
            <w:tcW w:w="708" w:type="dxa"/>
            <w:shd w:val="clear" w:color="auto" w:fill="auto"/>
            <w:noWrap/>
            <w:vAlign w:val="center"/>
            <w:hideMark/>
          </w:tcPr>
          <w:p w14:paraId="09BEE6F7" w14:textId="77777777" w:rsidR="00483E50" w:rsidRPr="00483E50" w:rsidRDefault="00483E50" w:rsidP="00483E50">
            <w:pPr>
              <w:jc w:val="center"/>
              <w:rPr>
                <w:sz w:val="12"/>
                <w:szCs w:val="12"/>
              </w:rPr>
            </w:pPr>
            <w:r w:rsidRPr="00483E50">
              <w:rPr>
                <w:sz w:val="12"/>
                <w:szCs w:val="12"/>
              </w:rPr>
              <w:t>6.2</w:t>
            </w:r>
          </w:p>
        </w:tc>
        <w:tc>
          <w:tcPr>
            <w:tcW w:w="709" w:type="dxa"/>
            <w:shd w:val="clear" w:color="auto" w:fill="auto"/>
            <w:noWrap/>
            <w:vAlign w:val="center"/>
            <w:hideMark/>
          </w:tcPr>
          <w:p w14:paraId="7BAF5098" w14:textId="77777777" w:rsidR="00483E50" w:rsidRPr="00483E50" w:rsidRDefault="00483E50" w:rsidP="00483E50">
            <w:pPr>
              <w:jc w:val="center"/>
              <w:rPr>
                <w:sz w:val="12"/>
                <w:szCs w:val="12"/>
              </w:rPr>
            </w:pPr>
            <w:r w:rsidRPr="00483E50">
              <w:rPr>
                <w:sz w:val="12"/>
                <w:szCs w:val="12"/>
              </w:rPr>
              <w:t>6.3</w:t>
            </w:r>
          </w:p>
        </w:tc>
        <w:tc>
          <w:tcPr>
            <w:tcW w:w="629" w:type="dxa"/>
            <w:shd w:val="clear" w:color="auto" w:fill="auto"/>
            <w:noWrap/>
            <w:vAlign w:val="center"/>
            <w:hideMark/>
          </w:tcPr>
          <w:p w14:paraId="0FB3C046" w14:textId="77777777" w:rsidR="00483E50" w:rsidRPr="00483E50" w:rsidRDefault="00483E50" w:rsidP="00483E50">
            <w:pPr>
              <w:jc w:val="center"/>
              <w:rPr>
                <w:sz w:val="12"/>
                <w:szCs w:val="12"/>
              </w:rPr>
            </w:pPr>
            <w:r w:rsidRPr="00483E50">
              <w:rPr>
                <w:sz w:val="12"/>
                <w:szCs w:val="12"/>
              </w:rPr>
              <w:t>6.4</w:t>
            </w:r>
          </w:p>
        </w:tc>
        <w:tc>
          <w:tcPr>
            <w:tcW w:w="567" w:type="dxa"/>
            <w:shd w:val="clear" w:color="auto" w:fill="auto"/>
            <w:noWrap/>
            <w:vAlign w:val="center"/>
            <w:hideMark/>
          </w:tcPr>
          <w:p w14:paraId="7DE3E404" w14:textId="77777777" w:rsidR="00483E50" w:rsidRPr="00483E50" w:rsidRDefault="00483E50" w:rsidP="00483E50">
            <w:pPr>
              <w:jc w:val="center"/>
              <w:rPr>
                <w:sz w:val="12"/>
                <w:szCs w:val="12"/>
              </w:rPr>
            </w:pPr>
            <w:r w:rsidRPr="00483E50">
              <w:rPr>
                <w:sz w:val="12"/>
                <w:szCs w:val="12"/>
              </w:rPr>
              <w:t>6.5</w:t>
            </w:r>
          </w:p>
        </w:tc>
        <w:tc>
          <w:tcPr>
            <w:tcW w:w="567" w:type="dxa"/>
            <w:shd w:val="clear" w:color="auto" w:fill="auto"/>
            <w:noWrap/>
            <w:vAlign w:val="center"/>
            <w:hideMark/>
          </w:tcPr>
          <w:p w14:paraId="2AAF5C33" w14:textId="77777777" w:rsidR="00483E50" w:rsidRPr="00483E50" w:rsidRDefault="00483E50" w:rsidP="00483E50">
            <w:pPr>
              <w:jc w:val="center"/>
              <w:rPr>
                <w:sz w:val="12"/>
                <w:szCs w:val="12"/>
              </w:rPr>
            </w:pPr>
            <w:r w:rsidRPr="00483E50">
              <w:rPr>
                <w:sz w:val="12"/>
                <w:szCs w:val="12"/>
              </w:rPr>
              <w:t>7.1</w:t>
            </w:r>
          </w:p>
        </w:tc>
        <w:tc>
          <w:tcPr>
            <w:tcW w:w="567" w:type="dxa"/>
            <w:shd w:val="clear" w:color="auto" w:fill="auto"/>
            <w:noWrap/>
            <w:vAlign w:val="center"/>
            <w:hideMark/>
          </w:tcPr>
          <w:p w14:paraId="2470D5FD" w14:textId="77777777" w:rsidR="00483E50" w:rsidRPr="00483E50" w:rsidRDefault="00483E50" w:rsidP="00483E50">
            <w:pPr>
              <w:jc w:val="center"/>
              <w:rPr>
                <w:sz w:val="12"/>
                <w:szCs w:val="12"/>
              </w:rPr>
            </w:pPr>
            <w:r w:rsidRPr="00483E50">
              <w:rPr>
                <w:sz w:val="12"/>
                <w:szCs w:val="12"/>
              </w:rPr>
              <w:t>7.2</w:t>
            </w:r>
          </w:p>
        </w:tc>
        <w:tc>
          <w:tcPr>
            <w:tcW w:w="709" w:type="dxa"/>
            <w:shd w:val="clear" w:color="auto" w:fill="auto"/>
            <w:noWrap/>
            <w:vAlign w:val="center"/>
            <w:hideMark/>
          </w:tcPr>
          <w:p w14:paraId="17CE0D00" w14:textId="77777777" w:rsidR="00483E50" w:rsidRPr="00483E50" w:rsidRDefault="00483E50" w:rsidP="00483E50">
            <w:pPr>
              <w:jc w:val="center"/>
              <w:rPr>
                <w:sz w:val="12"/>
                <w:szCs w:val="12"/>
              </w:rPr>
            </w:pPr>
            <w:r w:rsidRPr="00483E50">
              <w:rPr>
                <w:sz w:val="12"/>
                <w:szCs w:val="12"/>
              </w:rPr>
              <w:t>7.3</w:t>
            </w:r>
          </w:p>
        </w:tc>
        <w:tc>
          <w:tcPr>
            <w:tcW w:w="567" w:type="dxa"/>
            <w:shd w:val="clear" w:color="auto" w:fill="auto"/>
            <w:noWrap/>
            <w:vAlign w:val="center"/>
            <w:hideMark/>
          </w:tcPr>
          <w:p w14:paraId="56D5746B" w14:textId="77777777" w:rsidR="00483E50" w:rsidRPr="00483E50" w:rsidRDefault="00483E50" w:rsidP="00483E50">
            <w:pPr>
              <w:jc w:val="center"/>
              <w:rPr>
                <w:sz w:val="12"/>
                <w:szCs w:val="12"/>
              </w:rPr>
            </w:pPr>
            <w:r w:rsidRPr="00483E50">
              <w:rPr>
                <w:sz w:val="12"/>
                <w:szCs w:val="12"/>
              </w:rPr>
              <w:t>7.4</w:t>
            </w:r>
          </w:p>
        </w:tc>
        <w:tc>
          <w:tcPr>
            <w:tcW w:w="567" w:type="dxa"/>
            <w:shd w:val="clear" w:color="auto" w:fill="auto"/>
            <w:noWrap/>
            <w:vAlign w:val="center"/>
            <w:hideMark/>
          </w:tcPr>
          <w:p w14:paraId="55E00848" w14:textId="77777777" w:rsidR="00483E50" w:rsidRPr="00483E50" w:rsidRDefault="00483E50" w:rsidP="00483E50">
            <w:pPr>
              <w:jc w:val="center"/>
              <w:rPr>
                <w:sz w:val="12"/>
                <w:szCs w:val="12"/>
              </w:rPr>
            </w:pPr>
            <w:r w:rsidRPr="00483E50">
              <w:rPr>
                <w:sz w:val="12"/>
                <w:szCs w:val="12"/>
              </w:rPr>
              <w:t>7.5</w:t>
            </w:r>
          </w:p>
        </w:tc>
      </w:tr>
      <w:tr w:rsidR="00483E50" w:rsidRPr="00483E50" w14:paraId="5E102169" w14:textId="77777777" w:rsidTr="00483E50">
        <w:trPr>
          <w:trHeight w:val="20"/>
        </w:trPr>
        <w:tc>
          <w:tcPr>
            <w:tcW w:w="14578" w:type="dxa"/>
            <w:gridSpan w:val="15"/>
            <w:shd w:val="clear" w:color="auto" w:fill="auto"/>
            <w:noWrap/>
            <w:vAlign w:val="bottom"/>
            <w:hideMark/>
          </w:tcPr>
          <w:p w14:paraId="433EDF7A" w14:textId="77777777" w:rsidR="00483E50" w:rsidRPr="00483E50" w:rsidRDefault="00483E50" w:rsidP="00483E50">
            <w:pPr>
              <w:rPr>
                <w:sz w:val="12"/>
                <w:szCs w:val="12"/>
              </w:rPr>
            </w:pPr>
            <w:r w:rsidRPr="00483E50">
              <w:rPr>
                <w:sz w:val="12"/>
                <w:szCs w:val="12"/>
              </w:rPr>
              <w:t>Группа 1. Строительство, реконструкция или модернизация объектов в целях подключения потребителей:</w:t>
            </w:r>
          </w:p>
        </w:tc>
      </w:tr>
      <w:tr w:rsidR="00483E50" w:rsidRPr="00483E50" w14:paraId="18C75089" w14:textId="77777777" w:rsidTr="00483E50">
        <w:trPr>
          <w:trHeight w:val="20"/>
        </w:trPr>
        <w:tc>
          <w:tcPr>
            <w:tcW w:w="14578" w:type="dxa"/>
            <w:gridSpan w:val="15"/>
            <w:shd w:val="clear" w:color="auto" w:fill="auto"/>
            <w:noWrap/>
            <w:vAlign w:val="bottom"/>
            <w:hideMark/>
          </w:tcPr>
          <w:p w14:paraId="2BDEAE09" w14:textId="77777777" w:rsidR="00483E50" w:rsidRPr="00483E50" w:rsidRDefault="00483E50" w:rsidP="00483E50">
            <w:pPr>
              <w:rPr>
                <w:sz w:val="12"/>
                <w:szCs w:val="12"/>
              </w:rPr>
            </w:pPr>
            <w:r w:rsidRPr="00483E50">
              <w:rPr>
                <w:sz w:val="12"/>
                <w:szCs w:val="12"/>
              </w:rPr>
              <w:t>1.1. Строительство новых тепловых сетей в целях подключения потребителей</w:t>
            </w:r>
          </w:p>
        </w:tc>
      </w:tr>
      <w:tr w:rsidR="00483E50" w:rsidRPr="00483E50" w14:paraId="30AC13B9" w14:textId="77777777" w:rsidTr="00483E50">
        <w:trPr>
          <w:trHeight w:val="20"/>
        </w:trPr>
        <w:tc>
          <w:tcPr>
            <w:tcW w:w="14578" w:type="dxa"/>
            <w:gridSpan w:val="15"/>
            <w:shd w:val="clear" w:color="auto" w:fill="auto"/>
            <w:noWrap/>
            <w:vAlign w:val="bottom"/>
            <w:hideMark/>
          </w:tcPr>
          <w:p w14:paraId="31695344" w14:textId="77777777" w:rsidR="00483E50" w:rsidRPr="00483E50" w:rsidRDefault="00483E50" w:rsidP="00483E50">
            <w:pPr>
              <w:rPr>
                <w:sz w:val="12"/>
                <w:szCs w:val="12"/>
              </w:rPr>
            </w:pPr>
            <w:r w:rsidRPr="00483E50">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3E50" w:rsidRPr="00483E50" w14:paraId="69D77186" w14:textId="77777777" w:rsidTr="00483E50">
        <w:trPr>
          <w:trHeight w:val="20"/>
        </w:trPr>
        <w:tc>
          <w:tcPr>
            <w:tcW w:w="14578" w:type="dxa"/>
            <w:gridSpan w:val="15"/>
            <w:shd w:val="clear" w:color="auto" w:fill="auto"/>
            <w:noWrap/>
            <w:vAlign w:val="bottom"/>
            <w:hideMark/>
          </w:tcPr>
          <w:p w14:paraId="547D66A4" w14:textId="77777777" w:rsidR="00483E50" w:rsidRPr="00483E50" w:rsidRDefault="00483E50" w:rsidP="00483E50">
            <w:pPr>
              <w:rPr>
                <w:sz w:val="12"/>
                <w:szCs w:val="12"/>
              </w:rPr>
            </w:pPr>
            <w:r w:rsidRPr="00483E50">
              <w:rPr>
                <w:sz w:val="12"/>
                <w:szCs w:val="12"/>
              </w:rPr>
              <w:t>1.3. Увеличение пропускной способности существующих тепловых сетей в целях подключения потребителей</w:t>
            </w:r>
          </w:p>
        </w:tc>
      </w:tr>
      <w:tr w:rsidR="00483E50" w:rsidRPr="00483E50" w14:paraId="55A8D951" w14:textId="77777777" w:rsidTr="00483E50">
        <w:trPr>
          <w:trHeight w:val="20"/>
        </w:trPr>
        <w:tc>
          <w:tcPr>
            <w:tcW w:w="14578" w:type="dxa"/>
            <w:gridSpan w:val="15"/>
            <w:shd w:val="clear" w:color="auto" w:fill="auto"/>
            <w:noWrap/>
            <w:vAlign w:val="bottom"/>
            <w:hideMark/>
          </w:tcPr>
          <w:p w14:paraId="092B1A9E" w14:textId="77777777" w:rsidR="00483E50" w:rsidRPr="00483E50" w:rsidRDefault="00483E50" w:rsidP="00483E50">
            <w:pPr>
              <w:rPr>
                <w:sz w:val="12"/>
                <w:szCs w:val="12"/>
              </w:rPr>
            </w:pPr>
            <w:r w:rsidRPr="00483E50">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3E50" w:rsidRPr="00483E50" w14:paraId="7BD91158" w14:textId="77777777" w:rsidTr="00483E50">
        <w:trPr>
          <w:trHeight w:val="64"/>
        </w:trPr>
        <w:tc>
          <w:tcPr>
            <w:tcW w:w="14578" w:type="dxa"/>
            <w:gridSpan w:val="15"/>
            <w:shd w:val="clear" w:color="auto" w:fill="auto"/>
            <w:noWrap/>
            <w:vAlign w:val="bottom"/>
            <w:hideMark/>
          </w:tcPr>
          <w:p w14:paraId="49A5E1ED" w14:textId="77777777" w:rsidR="00483E50" w:rsidRPr="00483E50" w:rsidRDefault="00483E50" w:rsidP="00483E50">
            <w:pPr>
              <w:rPr>
                <w:sz w:val="12"/>
                <w:szCs w:val="12"/>
              </w:rPr>
            </w:pPr>
            <w:r w:rsidRPr="00483E50">
              <w:rPr>
                <w:sz w:val="12"/>
                <w:szCs w:val="12"/>
              </w:rPr>
              <w:t>Всего по группе 1</w:t>
            </w:r>
          </w:p>
        </w:tc>
      </w:tr>
      <w:tr w:rsidR="00483E50" w:rsidRPr="00483E50" w14:paraId="0208F176" w14:textId="77777777" w:rsidTr="00483E50">
        <w:trPr>
          <w:trHeight w:val="20"/>
        </w:trPr>
        <w:tc>
          <w:tcPr>
            <w:tcW w:w="14578" w:type="dxa"/>
            <w:gridSpan w:val="15"/>
            <w:shd w:val="clear" w:color="auto" w:fill="auto"/>
            <w:noWrap/>
            <w:vAlign w:val="bottom"/>
            <w:hideMark/>
          </w:tcPr>
          <w:p w14:paraId="517B4B6A" w14:textId="77777777" w:rsidR="00483E50" w:rsidRPr="00483E50" w:rsidRDefault="00483E50" w:rsidP="00483E50">
            <w:pPr>
              <w:rPr>
                <w:sz w:val="12"/>
                <w:szCs w:val="12"/>
              </w:rPr>
            </w:pPr>
            <w:r w:rsidRPr="00483E5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83E50" w:rsidRPr="00483E50" w14:paraId="788B012F" w14:textId="77777777" w:rsidTr="00483E50">
        <w:trPr>
          <w:trHeight w:val="20"/>
        </w:trPr>
        <w:tc>
          <w:tcPr>
            <w:tcW w:w="14578" w:type="dxa"/>
            <w:gridSpan w:val="15"/>
            <w:shd w:val="clear" w:color="auto" w:fill="auto"/>
            <w:noWrap/>
            <w:vAlign w:val="bottom"/>
            <w:hideMark/>
          </w:tcPr>
          <w:p w14:paraId="2C23E814" w14:textId="77777777" w:rsidR="00483E50" w:rsidRPr="00483E50" w:rsidRDefault="00483E50" w:rsidP="00483E50">
            <w:pPr>
              <w:rPr>
                <w:sz w:val="12"/>
                <w:szCs w:val="12"/>
              </w:rPr>
            </w:pPr>
            <w:r w:rsidRPr="00483E50">
              <w:rPr>
                <w:sz w:val="12"/>
                <w:szCs w:val="12"/>
              </w:rPr>
              <w:t>Всего по группе 2</w:t>
            </w:r>
          </w:p>
        </w:tc>
      </w:tr>
      <w:tr w:rsidR="00483E50" w:rsidRPr="00483E50" w14:paraId="6EEDBD05" w14:textId="77777777" w:rsidTr="00483E50">
        <w:trPr>
          <w:trHeight w:val="20"/>
        </w:trPr>
        <w:tc>
          <w:tcPr>
            <w:tcW w:w="14578" w:type="dxa"/>
            <w:gridSpan w:val="15"/>
            <w:shd w:val="clear" w:color="auto" w:fill="auto"/>
            <w:noWrap/>
            <w:vAlign w:val="bottom"/>
            <w:hideMark/>
          </w:tcPr>
          <w:p w14:paraId="07B96894" w14:textId="77777777" w:rsidR="00483E50" w:rsidRPr="00483E50" w:rsidRDefault="00483E50" w:rsidP="00483E50">
            <w:pPr>
              <w:rPr>
                <w:sz w:val="12"/>
                <w:szCs w:val="12"/>
              </w:rPr>
            </w:pPr>
            <w:r w:rsidRPr="00483E5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483E50" w:rsidRPr="00483E50" w14:paraId="184067D7" w14:textId="77777777" w:rsidTr="00483E50">
        <w:trPr>
          <w:trHeight w:val="20"/>
        </w:trPr>
        <w:tc>
          <w:tcPr>
            <w:tcW w:w="14578" w:type="dxa"/>
            <w:gridSpan w:val="15"/>
            <w:shd w:val="clear" w:color="auto" w:fill="auto"/>
            <w:noWrap/>
            <w:vAlign w:val="bottom"/>
            <w:hideMark/>
          </w:tcPr>
          <w:p w14:paraId="31795F0E" w14:textId="77777777" w:rsidR="00483E50" w:rsidRPr="00483E50" w:rsidRDefault="00483E50" w:rsidP="00483E50">
            <w:pPr>
              <w:rPr>
                <w:sz w:val="12"/>
                <w:szCs w:val="12"/>
              </w:rPr>
            </w:pPr>
            <w:r w:rsidRPr="00483E50">
              <w:rPr>
                <w:sz w:val="12"/>
                <w:szCs w:val="12"/>
              </w:rPr>
              <w:t>3.1. Реконструкция или модернизация существующих тепловых сетей</w:t>
            </w:r>
          </w:p>
        </w:tc>
      </w:tr>
      <w:tr w:rsidR="00483E50" w:rsidRPr="00483E50" w14:paraId="189E5984" w14:textId="77777777" w:rsidTr="00483E50">
        <w:trPr>
          <w:trHeight w:val="20"/>
        </w:trPr>
        <w:tc>
          <w:tcPr>
            <w:tcW w:w="14578" w:type="dxa"/>
            <w:gridSpan w:val="15"/>
            <w:shd w:val="clear" w:color="auto" w:fill="auto"/>
            <w:noWrap/>
            <w:vAlign w:val="bottom"/>
            <w:hideMark/>
          </w:tcPr>
          <w:p w14:paraId="79DC6F14" w14:textId="77777777" w:rsidR="00483E50" w:rsidRPr="00483E50" w:rsidRDefault="00483E50" w:rsidP="00483E50">
            <w:pPr>
              <w:rPr>
                <w:sz w:val="12"/>
                <w:szCs w:val="12"/>
              </w:rPr>
            </w:pPr>
            <w:r w:rsidRPr="00483E5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483E50" w:rsidRPr="00483E50" w14:paraId="407395C7" w14:textId="77777777" w:rsidTr="00483E50">
        <w:trPr>
          <w:trHeight w:val="20"/>
        </w:trPr>
        <w:tc>
          <w:tcPr>
            <w:tcW w:w="456" w:type="dxa"/>
            <w:shd w:val="clear" w:color="auto" w:fill="auto"/>
            <w:noWrap/>
            <w:vAlign w:val="center"/>
            <w:hideMark/>
          </w:tcPr>
          <w:p w14:paraId="0DDCCB30" w14:textId="77777777" w:rsidR="00483E50" w:rsidRPr="00483E50" w:rsidRDefault="00483E50" w:rsidP="00483E50">
            <w:pPr>
              <w:jc w:val="center"/>
              <w:rPr>
                <w:sz w:val="12"/>
                <w:szCs w:val="12"/>
              </w:rPr>
            </w:pPr>
            <w:r w:rsidRPr="00483E50">
              <w:rPr>
                <w:sz w:val="12"/>
                <w:szCs w:val="12"/>
              </w:rPr>
              <w:t>3.2.1</w:t>
            </w:r>
          </w:p>
        </w:tc>
        <w:tc>
          <w:tcPr>
            <w:tcW w:w="3570" w:type="dxa"/>
            <w:shd w:val="clear" w:color="auto" w:fill="auto"/>
            <w:vAlign w:val="center"/>
            <w:hideMark/>
          </w:tcPr>
          <w:p w14:paraId="6A6BA6AF" w14:textId="77777777" w:rsidR="00483E50" w:rsidRPr="00483E50" w:rsidRDefault="00483E50" w:rsidP="00483E50">
            <w:pPr>
              <w:rPr>
                <w:sz w:val="12"/>
                <w:szCs w:val="12"/>
              </w:rPr>
            </w:pPr>
            <w:r w:rsidRPr="00483E50">
              <w:rPr>
                <w:sz w:val="12"/>
                <w:szCs w:val="12"/>
              </w:rPr>
              <w:t>Техническое перевооружение системы автоматизации котлов  КЕ-25-14 ст. №1,2 (инв.№117137, 117210) и КВТС-20-150  ст. №7 (инв.№117071)</w:t>
            </w:r>
          </w:p>
        </w:tc>
        <w:tc>
          <w:tcPr>
            <w:tcW w:w="1217" w:type="dxa"/>
            <w:shd w:val="clear" w:color="auto" w:fill="auto"/>
            <w:vAlign w:val="center"/>
            <w:hideMark/>
          </w:tcPr>
          <w:p w14:paraId="3EE674E5"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2A1F4F8E"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hideMark/>
          </w:tcPr>
          <w:p w14:paraId="0E3BD6AD"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28A76764"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3936382D"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7015EFCF"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149DD3C2"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5D18130"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155BB65"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6102EAEE"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47FB931D"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9479388"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69F393A2" w14:textId="77777777" w:rsidR="00483E50" w:rsidRPr="00483E50" w:rsidRDefault="00483E50" w:rsidP="00483E50">
            <w:pPr>
              <w:jc w:val="center"/>
              <w:rPr>
                <w:sz w:val="12"/>
                <w:szCs w:val="12"/>
              </w:rPr>
            </w:pPr>
            <w:r w:rsidRPr="00483E50">
              <w:rPr>
                <w:sz w:val="12"/>
                <w:szCs w:val="12"/>
              </w:rPr>
              <w:t>-</w:t>
            </w:r>
          </w:p>
        </w:tc>
      </w:tr>
      <w:tr w:rsidR="00483E50" w:rsidRPr="00483E50" w14:paraId="2E0CAF70" w14:textId="77777777" w:rsidTr="00483E50">
        <w:trPr>
          <w:trHeight w:val="20"/>
        </w:trPr>
        <w:tc>
          <w:tcPr>
            <w:tcW w:w="456" w:type="dxa"/>
            <w:shd w:val="clear" w:color="auto" w:fill="auto"/>
            <w:noWrap/>
            <w:vAlign w:val="center"/>
            <w:hideMark/>
          </w:tcPr>
          <w:p w14:paraId="2D45CAA9" w14:textId="77777777" w:rsidR="00483E50" w:rsidRPr="00483E50" w:rsidRDefault="00483E50" w:rsidP="00483E50">
            <w:pPr>
              <w:jc w:val="center"/>
              <w:rPr>
                <w:sz w:val="12"/>
                <w:szCs w:val="12"/>
              </w:rPr>
            </w:pPr>
            <w:r w:rsidRPr="00483E50">
              <w:rPr>
                <w:sz w:val="12"/>
                <w:szCs w:val="12"/>
              </w:rPr>
              <w:t>3.2.2</w:t>
            </w:r>
          </w:p>
        </w:tc>
        <w:tc>
          <w:tcPr>
            <w:tcW w:w="3570" w:type="dxa"/>
            <w:shd w:val="clear" w:color="auto" w:fill="auto"/>
            <w:vAlign w:val="center"/>
            <w:hideMark/>
          </w:tcPr>
          <w:p w14:paraId="697C874A" w14:textId="77777777" w:rsidR="00483E50" w:rsidRPr="00483E50" w:rsidRDefault="00483E50" w:rsidP="00483E50">
            <w:pPr>
              <w:rPr>
                <w:sz w:val="12"/>
                <w:szCs w:val="12"/>
              </w:rPr>
            </w:pPr>
            <w:r w:rsidRPr="00483E50">
              <w:rPr>
                <w:sz w:val="12"/>
                <w:szCs w:val="12"/>
              </w:rPr>
              <w:t>Техническое перевооружение ЩСУ котельно-вспомогательного оборудования (инв.№118080,118081,117137,117210,119017,115998, 117570,117070,117071,117578,117617,117618,000694)</w:t>
            </w:r>
          </w:p>
        </w:tc>
        <w:tc>
          <w:tcPr>
            <w:tcW w:w="1217" w:type="dxa"/>
            <w:shd w:val="clear" w:color="auto" w:fill="auto"/>
            <w:vAlign w:val="center"/>
            <w:hideMark/>
          </w:tcPr>
          <w:p w14:paraId="695F102D"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7EFC7692"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tcPr>
          <w:p w14:paraId="365DB248"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438D35B8"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1B52AB36"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4D7F0883"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1D7677E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64E2015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D59C064"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736A41C"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5642693D"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CCC234C"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E730827" w14:textId="77777777" w:rsidR="00483E50" w:rsidRPr="00483E50" w:rsidRDefault="00483E50" w:rsidP="00483E50">
            <w:pPr>
              <w:jc w:val="center"/>
              <w:rPr>
                <w:sz w:val="12"/>
                <w:szCs w:val="12"/>
              </w:rPr>
            </w:pPr>
            <w:r w:rsidRPr="00483E50">
              <w:rPr>
                <w:sz w:val="12"/>
                <w:szCs w:val="12"/>
              </w:rPr>
              <w:t>-</w:t>
            </w:r>
          </w:p>
        </w:tc>
      </w:tr>
      <w:tr w:rsidR="00483E50" w:rsidRPr="00483E50" w14:paraId="1B55E5E3" w14:textId="77777777" w:rsidTr="00483E50">
        <w:trPr>
          <w:trHeight w:val="20"/>
        </w:trPr>
        <w:tc>
          <w:tcPr>
            <w:tcW w:w="456" w:type="dxa"/>
            <w:shd w:val="clear" w:color="auto" w:fill="auto"/>
            <w:noWrap/>
            <w:vAlign w:val="center"/>
            <w:hideMark/>
          </w:tcPr>
          <w:p w14:paraId="37B32B69" w14:textId="77777777" w:rsidR="00483E50" w:rsidRPr="00483E50" w:rsidRDefault="00483E50" w:rsidP="00483E50">
            <w:pPr>
              <w:jc w:val="center"/>
              <w:rPr>
                <w:sz w:val="12"/>
                <w:szCs w:val="12"/>
              </w:rPr>
            </w:pPr>
            <w:r w:rsidRPr="00483E50">
              <w:rPr>
                <w:sz w:val="12"/>
                <w:szCs w:val="12"/>
              </w:rPr>
              <w:t>3.2.3</w:t>
            </w:r>
          </w:p>
        </w:tc>
        <w:tc>
          <w:tcPr>
            <w:tcW w:w="3570" w:type="dxa"/>
            <w:shd w:val="clear" w:color="auto" w:fill="auto"/>
            <w:vAlign w:val="center"/>
            <w:hideMark/>
          </w:tcPr>
          <w:p w14:paraId="6F953F2C" w14:textId="77777777" w:rsidR="00483E50" w:rsidRPr="00483E50" w:rsidRDefault="00483E50" w:rsidP="00483E50">
            <w:pPr>
              <w:rPr>
                <w:sz w:val="12"/>
                <w:szCs w:val="12"/>
              </w:rPr>
            </w:pPr>
            <w:r w:rsidRPr="00483E50">
              <w:rPr>
                <w:sz w:val="12"/>
                <w:szCs w:val="12"/>
              </w:rPr>
              <w:t>Модернизация систем пожарной сигнализации и пожаротушения (инв.№000364, 000401)</w:t>
            </w:r>
          </w:p>
        </w:tc>
        <w:tc>
          <w:tcPr>
            <w:tcW w:w="1217" w:type="dxa"/>
            <w:shd w:val="clear" w:color="auto" w:fill="auto"/>
            <w:vAlign w:val="center"/>
            <w:hideMark/>
          </w:tcPr>
          <w:p w14:paraId="4BA567A1"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23857404"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tcPr>
          <w:p w14:paraId="51C07FD7"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60F53265"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399B3DFC"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13A5B89A"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57A7AD6E"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6B54BB9"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426CE3B"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FC24EA0"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3C4F3BDF"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6B8BB7E"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7FDB6AD" w14:textId="77777777" w:rsidR="00483E50" w:rsidRPr="00483E50" w:rsidRDefault="00483E50" w:rsidP="00483E50">
            <w:pPr>
              <w:jc w:val="center"/>
              <w:rPr>
                <w:sz w:val="12"/>
                <w:szCs w:val="12"/>
              </w:rPr>
            </w:pPr>
            <w:r w:rsidRPr="00483E50">
              <w:rPr>
                <w:sz w:val="12"/>
                <w:szCs w:val="12"/>
              </w:rPr>
              <w:t>-</w:t>
            </w:r>
          </w:p>
        </w:tc>
      </w:tr>
      <w:tr w:rsidR="00483E50" w:rsidRPr="00483E50" w14:paraId="5D749F98" w14:textId="77777777" w:rsidTr="00483E50">
        <w:trPr>
          <w:trHeight w:val="20"/>
        </w:trPr>
        <w:tc>
          <w:tcPr>
            <w:tcW w:w="456" w:type="dxa"/>
            <w:shd w:val="clear" w:color="auto" w:fill="auto"/>
            <w:noWrap/>
            <w:vAlign w:val="center"/>
            <w:hideMark/>
          </w:tcPr>
          <w:p w14:paraId="4961038A" w14:textId="77777777" w:rsidR="00483E50" w:rsidRPr="00483E50" w:rsidRDefault="00483E50" w:rsidP="00483E50">
            <w:pPr>
              <w:jc w:val="center"/>
              <w:rPr>
                <w:sz w:val="12"/>
                <w:szCs w:val="12"/>
              </w:rPr>
            </w:pPr>
            <w:r w:rsidRPr="00483E50">
              <w:rPr>
                <w:sz w:val="12"/>
                <w:szCs w:val="12"/>
              </w:rPr>
              <w:t>3.2.4</w:t>
            </w:r>
          </w:p>
        </w:tc>
        <w:tc>
          <w:tcPr>
            <w:tcW w:w="3570" w:type="dxa"/>
            <w:shd w:val="clear" w:color="auto" w:fill="auto"/>
            <w:vAlign w:val="center"/>
            <w:hideMark/>
          </w:tcPr>
          <w:p w14:paraId="29D1A950" w14:textId="77777777" w:rsidR="00483E50" w:rsidRPr="00483E50" w:rsidRDefault="00483E50" w:rsidP="00483E50">
            <w:pPr>
              <w:rPr>
                <w:sz w:val="12"/>
                <w:szCs w:val="12"/>
              </w:rPr>
            </w:pPr>
            <w:r w:rsidRPr="00483E50">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1217" w:type="dxa"/>
            <w:shd w:val="clear" w:color="auto" w:fill="auto"/>
            <w:vAlign w:val="center"/>
            <w:hideMark/>
          </w:tcPr>
          <w:p w14:paraId="6B593648"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5884484A"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tcPr>
          <w:p w14:paraId="65D61A85"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61C43FC6"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40CF7881"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724EC414"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52C51D97"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6F0CFA1A"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FE3A5E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B5FEBC7"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69E503DD"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1D21592"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392452D" w14:textId="77777777" w:rsidR="00483E50" w:rsidRPr="00483E50" w:rsidRDefault="00483E50" w:rsidP="00483E50">
            <w:pPr>
              <w:jc w:val="center"/>
              <w:rPr>
                <w:sz w:val="12"/>
                <w:szCs w:val="12"/>
              </w:rPr>
            </w:pPr>
            <w:r w:rsidRPr="00483E50">
              <w:rPr>
                <w:sz w:val="12"/>
                <w:szCs w:val="12"/>
              </w:rPr>
              <w:t>-</w:t>
            </w:r>
          </w:p>
        </w:tc>
      </w:tr>
      <w:tr w:rsidR="00483E50" w:rsidRPr="00483E50" w14:paraId="1949A42F" w14:textId="77777777" w:rsidTr="00483E50">
        <w:trPr>
          <w:trHeight w:val="20"/>
        </w:trPr>
        <w:tc>
          <w:tcPr>
            <w:tcW w:w="456" w:type="dxa"/>
            <w:shd w:val="clear" w:color="auto" w:fill="auto"/>
            <w:noWrap/>
            <w:vAlign w:val="center"/>
            <w:hideMark/>
          </w:tcPr>
          <w:p w14:paraId="5E1B78A9" w14:textId="77777777" w:rsidR="00483E50" w:rsidRPr="00483E50" w:rsidRDefault="00483E50" w:rsidP="00483E50">
            <w:pPr>
              <w:jc w:val="center"/>
              <w:rPr>
                <w:sz w:val="12"/>
                <w:szCs w:val="12"/>
              </w:rPr>
            </w:pPr>
            <w:r w:rsidRPr="00483E50">
              <w:rPr>
                <w:sz w:val="12"/>
                <w:szCs w:val="12"/>
              </w:rPr>
              <w:t>3.2.5</w:t>
            </w:r>
          </w:p>
        </w:tc>
        <w:tc>
          <w:tcPr>
            <w:tcW w:w="3570" w:type="dxa"/>
            <w:shd w:val="clear" w:color="auto" w:fill="auto"/>
            <w:vAlign w:val="center"/>
            <w:hideMark/>
          </w:tcPr>
          <w:p w14:paraId="5EF0E18E" w14:textId="77777777" w:rsidR="00483E50" w:rsidRPr="00483E50" w:rsidRDefault="00483E50" w:rsidP="00483E50">
            <w:pPr>
              <w:rPr>
                <w:sz w:val="12"/>
                <w:szCs w:val="12"/>
              </w:rPr>
            </w:pPr>
            <w:r w:rsidRPr="00483E50">
              <w:rPr>
                <w:sz w:val="12"/>
                <w:szCs w:val="12"/>
              </w:rPr>
              <w:t>Бак-аккумулятор горячей воды БАГВ-1000м3 - 2 шт.</w:t>
            </w:r>
          </w:p>
        </w:tc>
        <w:tc>
          <w:tcPr>
            <w:tcW w:w="1217" w:type="dxa"/>
            <w:shd w:val="clear" w:color="auto" w:fill="auto"/>
            <w:vAlign w:val="center"/>
            <w:hideMark/>
          </w:tcPr>
          <w:p w14:paraId="5A09EF95"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4A390FA7"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tcPr>
          <w:p w14:paraId="0A1A626C"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313E7A2A"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44E16830"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1666C57E"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7FB33442"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8E8BEBE"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3EA2EC1"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A1070A4"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23BE04D8"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BCC8DF6"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16EF8C1" w14:textId="77777777" w:rsidR="00483E50" w:rsidRPr="00483E50" w:rsidRDefault="00483E50" w:rsidP="00483E50">
            <w:pPr>
              <w:jc w:val="center"/>
              <w:rPr>
                <w:sz w:val="12"/>
                <w:szCs w:val="12"/>
              </w:rPr>
            </w:pPr>
            <w:r w:rsidRPr="00483E50">
              <w:rPr>
                <w:sz w:val="12"/>
                <w:szCs w:val="12"/>
              </w:rPr>
              <w:t>-</w:t>
            </w:r>
          </w:p>
        </w:tc>
      </w:tr>
      <w:tr w:rsidR="00483E50" w:rsidRPr="00483E50" w14:paraId="04C33DED" w14:textId="77777777" w:rsidTr="00483E50">
        <w:trPr>
          <w:trHeight w:val="20"/>
        </w:trPr>
        <w:tc>
          <w:tcPr>
            <w:tcW w:w="456" w:type="dxa"/>
            <w:shd w:val="clear" w:color="auto" w:fill="auto"/>
            <w:noWrap/>
            <w:vAlign w:val="center"/>
            <w:hideMark/>
          </w:tcPr>
          <w:p w14:paraId="392C6F06" w14:textId="77777777" w:rsidR="00483E50" w:rsidRPr="00483E50" w:rsidRDefault="00483E50" w:rsidP="00483E50">
            <w:pPr>
              <w:jc w:val="center"/>
              <w:rPr>
                <w:sz w:val="12"/>
                <w:szCs w:val="12"/>
              </w:rPr>
            </w:pPr>
            <w:r w:rsidRPr="00483E50">
              <w:rPr>
                <w:sz w:val="12"/>
                <w:szCs w:val="12"/>
              </w:rPr>
              <w:t>3.2.6</w:t>
            </w:r>
          </w:p>
        </w:tc>
        <w:tc>
          <w:tcPr>
            <w:tcW w:w="3570" w:type="dxa"/>
            <w:shd w:val="clear" w:color="auto" w:fill="auto"/>
            <w:vAlign w:val="center"/>
            <w:hideMark/>
          </w:tcPr>
          <w:p w14:paraId="78AC1740" w14:textId="77777777" w:rsidR="00483E50" w:rsidRPr="00483E50" w:rsidRDefault="00483E50" w:rsidP="00483E50">
            <w:pPr>
              <w:rPr>
                <w:sz w:val="12"/>
                <w:szCs w:val="12"/>
              </w:rPr>
            </w:pPr>
            <w:r w:rsidRPr="00483E50">
              <w:rPr>
                <w:sz w:val="12"/>
                <w:szCs w:val="12"/>
              </w:rPr>
              <w:t>Деаэратор атмосферный ДА-100/25 (в комплекте) - 1 шт.</w:t>
            </w:r>
          </w:p>
        </w:tc>
        <w:tc>
          <w:tcPr>
            <w:tcW w:w="1217" w:type="dxa"/>
            <w:shd w:val="clear" w:color="auto" w:fill="auto"/>
            <w:vAlign w:val="center"/>
            <w:hideMark/>
          </w:tcPr>
          <w:p w14:paraId="7D04E124"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3F3E1BB0"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tcPr>
          <w:p w14:paraId="4CB90149"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707318E5"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0A8EFF0F"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2ADB8B49"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437B4922"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6BB1807B"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39AD470"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5D499F1"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38227071"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C407A3E"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09E522B" w14:textId="77777777" w:rsidR="00483E50" w:rsidRPr="00483E50" w:rsidRDefault="00483E50" w:rsidP="00483E50">
            <w:pPr>
              <w:jc w:val="center"/>
              <w:rPr>
                <w:sz w:val="12"/>
                <w:szCs w:val="12"/>
              </w:rPr>
            </w:pPr>
            <w:r w:rsidRPr="00483E50">
              <w:rPr>
                <w:sz w:val="12"/>
                <w:szCs w:val="12"/>
              </w:rPr>
              <w:t>-</w:t>
            </w:r>
          </w:p>
        </w:tc>
      </w:tr>
      <w:tr w:rsidR="00483E50" w:rsidRPr="00483E50" w14:paraId="38003F47" w14:textId="77777777" w:rsidTr="00483E50">
        <w:trPr>
          <w:trHeight w:val="20"/>
        </w:trPr>
        <w:tc>
          <w:tcPr>
            <w:tcW w:w="456" w:type="dxa"/>
            <w:shd w:val="clear" w:color="auto" w:fill="auto"/>
            <w:noWrap/>
            <w:vAlign w:val="center"/>
            <w:hideMark/>
          </w:tcPr>
          <w:p w14:paraId="512B5BC7" w14:textId="77777777" w:rsidR="00483E50" w:rsidRPr="00483E50" w:rsidRDefault="00483E50" w:rsidP="00483E50">
            <w:pPr>
              <w:jc w:val="center"/>
              <w:rPr>
                <w:sz w:val="12"/>
                <w:szCs w:val="12"/>
              </w:rPr>
            </w:pPr>
            <w:r w:rsidRPr="00483E50">
              <w:rPr>
                <w:sz w:val="12"/>
                <w:szCs w:val="12"/>
              </w:rPr>
              <w:t>3.2.7</w:t>
            </w:r>
          </w:p>
        </w:tc>
        <w:tc>
          <w:tcPr>
            <w:tcW w:w="3570" w:type="dxa"/>
            <w:shd w:val="clear" w:color="auto" w:fill="auto"/>
            <w:vAlign w:val="center"/>
            <w:hideMark/>
          </w:tcPr>
          <w:p w14:paraId="076CC15B" w14:textId="77777777" w:rsidR="00483E50" w:rsidRPr="00483E50" w:rsidRDefault="00483E50" w:rsidP="00483E50">
            <w:pPr>
              <w:rPr>
                <w:sz w:val="12"/>
                <w:szCs w:val="12"/>
              </w:rPr>
            </w:pPr>
            <w:r w:rsidRPr="00483E50">
              <w:rPr>
                <w:sz w:val="12"/>
                <w:szCs w:val="12"/>
              </w:rPr>
              <w:t>Весы конвейерные - 1 шт.</w:t>
            </w:r>
          </w:p>
        </w:tc>
        <w:tc>
          <w:tcPr>
            <w:tcW w:w="1217" w:type="dxa"/>
            <w:shd w:val="clear" w:color="auto" w:fill="auto"/>
            <w:vAlign w:val="center"/>
            <w:hideMark/>
          </w:tcPr>
          <w:p w14:paraId="72426E49" w14:textId="77777777" w:rsidR="00483E50" w:rsidRPr="00483E50" w:rsidRDefault="00483E50" w:rsidP="00483E50">
            <w:pPr>
              <w:jc w:val="center"/>
              <w:rPr>
                <w:sz w:val="12"/>
                <w:szCs w:val="12"/>
              </w:rPr>
            </w:pPr>
            <w:r w:rsidRPr="00483E50">
              <w:rPr>
                <w:sz w:val="12"/>
                <w:szCs w:val="12"/>
              </w:rPr>
              <w:t>1281/0/00004/А1-А11,Г,Г1,Г2, I,II/325</w:t>
            </w:r>
          </w:p>
        </w:tc>
        <w:tc>
          <w:tcPr>
            <w:tcW w:w="768" w:type="dxa"/>
            <w:shd w:val="clear" w:color="000000" w:fill="FFFFFF"/>
            <w:vAlign w:val="center"/>
            <w:hideMark/>
          </w:tcPr>
          <w:p w14:paraId="798DE97E" w14:textId="77777777" w:rsidR="00483E50" w:rsidRPr="00483E50" w:rsidRDefault="00483E50" w:rsidP="00483E50">
            <w:pPr>
              <w:jc w:val="center"/>
              <w:rPr>
                <w:sz w:val="12"/>
                <w:szCs w:val="12"/>
              </w:rPr>
            </w:pPr>
            <w:r w:rsidRPr="00483E50">
              <w:rPr>
                <w:sz w:val="12"/>
                <w:szCs w:val="12"/>
              </w:rPr>
              <w:t>Котельная</w:t>
            </w:r>
          </w:p>
        </w:tc>
        <w:tc>
          <w:tcPr>
            <w:tcW w:w="2268" w:type="dxa"/>
            <w:shd w:val="clear" w:color="auto" w:fill="auto"/>
            <w:vAlign w:val="center"/>
          </w:tcPr>
          <w:p w14:paraId="54437418"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3AC99728"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62B8BC96"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6427A546"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5FFC660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0E27D65"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BF172A5"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8C7ED99"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68F2CF4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6061E86"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3CDC4B5" w14:textId="77777777" w:rsidR="00483E50" w:rsidRPr="00483E50" w:rsidRDefault="00483E50" w:rsidP="00483E50">
            <w:pPr>
              <w:jc w:val="center"/>
              <w:rPr>
                <w:sz w:val="12"/>
                <w:szCs w:val="12"/>
              </w:rPr>
            </w:pPr>
            <w:r w:rsidRPr="00483E50">
              <w:rPr>
                <w:sz w:val="12"/>
                <w:szCs w:val="12"/>
              </w:rPr>
              <w:t>-</w:t>
            </w:r>
          </w:p>
        </w:tc>
      </w:tr>
      <w:tr w:rsidR="00483E50" w:rsidRPr="00483E50" w14:paraId="445A61E0" w14:textId="77777777" w:rsidTr="00483E50">
        <w:trPr>
          <w:trHeight w:val="60"/>
        </w:trPr>
        <w:tc>
          <w:tcPr>
            <w:tcW w:w="8279" w:type="dxa"/>
            <w:gridSpan w:val="5"/>
            <w:shd w:val="clear" w:color="auto" w:fill="auto"/>
            <w:noWrap/>
            <w:vAlign w:val="bottom"/>
            <w:hideMark/>
          </w:tcPr>
          <w:p w14:paraId="7C885371" w14:textId="77777777" w:rsidR="00483E50" w:rsidRPr="00483E50" w:rsidRDefault="00483E50" w:rsidP="00483E50">
            <w:pPr>
              <w:rPr>
                <w:sz w:val="12"/>
                <w:szCs w:val="12"/>
              </w:rPr>
            </w:pPr>
            <w:r w:rsidRPr="00483E50">
              <w:rPr>
                <w:sz w:val="12"/>
                <w:szCs w:val="12"/>
              </w:rPr>
              <w:t>Всего по группе 3</w:t>
            </w:r>
          </w:p>
        </w:tc>
        <w:tc>
          <w:tcPr>
            <w:tcW w:w="709" w:type="dxa"/>
            <w:shd w:val="clear" w:color="auto" w:fill="auto"/>
            <w:noWrap/>
            <w:vAlign w:val="center"/>
          </w:tcPr>
          <w:p w14:paraId="14F60F4A"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3EB53976"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496A4AD2"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0DC523CC"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EFB03DA"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ECFAB9E"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FF7BC0A"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3DF5BE3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78E79F4"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FE94DCC" w14:textId="77777777" w:rsidR="00483E50" w:rsidRPr="00483E50" w:rsidRDefault="00483E50" w:rsidP="00483E50">
            <w:pPr>
              <w:jc w:val="center"/>
              <w:rPr>
                <w:sz w:val="12"/>
                <w:szCs w:val="12"/>
              </w:rPr>
            </w:pPr>
            <w:r w:rsidRPr="00483E50">
              <w:rPr>
                <w:sz w:val="12"/>
                <w:szCs w:val="12"/>
              </w:rPr>
              <w:t>-</w:t>
            </w:r>
          </w:p>
        </w:tc>
      </w:tr>
      <w:tr w:rsidR="00483E50" w:rsidRPr="00483E50" w14:paraId="245B4127" w14:textId="77777777" w:rsidTr="00483E50">
        <w:trPr>
          <w:trHeight w:val="20"/>
        </w:trPr>
        <w:tc>
          <w:tcPr>
            <w:tcW w:w="14578" w:type="dxa"/>
            <w:gridSpan w:val="15"/>
            <w:shd w:val="clear" w:color="auto" w:fill="auto"/>
            <w:noWrap/>
            <w:vAlign w:val="bottom"/>
            <w:hideMark/>
          </w:tcPr>
          <w:p w14:paraId="5A69B540" w14:textId="77777777" w:rsidR="00483E50" w:rsidRPr="00483E50" w:rsidRDefault="00483E50" w:rsidP="00483E50">
            <w:pPr>
              <w:rPr>
                <w:sz w:val="12"/>
                <w:szCs w:val="12"/>
              </w:rPr>
            </w:pPr>
            <w:r w:rsidRPr="00483E5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83E50" w:rsidRPr="00483E50" w14:paraId="6053AC4C" w14:textId="77777777" w:rsidTr="00483E50">
        <w:trPr>
          <w:trHeight w:val="60"/>
        </w:trPr>
        <w:tc>
          <w:tcPr>
            <w:tcW w:w="456" w:type="dxa"/>
            <w:shd w:val="clear" w:color="auto" w:fill="auto"/>
            <w:noWrap/>
            <w:vAlign w:val="center"/>
            <w:hideMark/>
          </w:tcPr>
          <w:p w14:paraId="5BDF3408" w14:textId="77777777" w:rsidR="00483E50" w:rsidRPr="00483E50" w:rsidRDefault="00483E50" w:rsidP="00483E50">
            <w:pPr>
              <w:jc w:val="center"/>
              <w:rPr>
                <w:sz w:val="12"/>
                <w:szCs w:val="12"/>
              </w:rPr>
            </w:pPr>
            <w:r w:rsidRPr="00483E50">
              <w:rPr>
                <w:sz w:val="12"/>
                <w:szCs w:val="12"/>
              </w:rPr>
              <w:t>4.1.1</w:t>
            </w:r>
          </w:p>
        </w:tc>
        <w:tc>
          <w:tcPr>
            <w:tcW w:w="3570" w:type="dxa"/>
            <w:shd w:val="clear" w:color="auto" w:fill="auto"/>
            <w:vAlign w:val="center"/>
            <w:hideMark/>
          </w:tcPr>
          <w:p w14:paraId="1CDBFFF5" w14:textId="77777777" w:rsidR="00483E50" w:rsidRPr="00483E50" w:rsidRDefault="00483E50" w:rsidP="00483E50">
            <w:pPr>
              <w:rPr>
                <w:sz w:val="12"/>
                <w:szCs w:val="12"/>
              </w:rPr>
            </w:pPr>
            <w:r w:rsidRPr="00483E50">
              <w:rPr>
                <w:sz w:val="12"/>
                <w:szCs w:val="12"/>
              </w:rPr>
              <w:t>«Кран автомобильный КС-55732-31 серии "Плюс", 25тонн» - 1 шт.</w:t>
            </w:r>
          </w:p>
        </w:tc>
        <w:tc>
          <w:tcPr>
            <w:tcW w:w="1217" w:type="dxa"/>
            <w:shd w:val="clear" w:color="auto" w:fill="auto"/>
            <w:noWrap/>
            <w:vAlign w:val="bottom"/>
            <w:hideMark/>
          </w:tcPr>
          <w:p w14:paraId="3EF726CE" w14:textId="77777777" w:rsidR="00483E50" w:rsidRPr="00483E50" w:rsidRDefault="00483E50" w:rsidP="00483E50">
            <w:pPr>
              <w:rPr>
                <w:sz w:val="12"/>
                <w:szCs w:val="12"/>
              </w:rPr>
            </w:pPr>
            <w:r w:rsidRPr="00483E50">
              <w:rPr>
                <w:sz w:val="12"/>
                <w:szCs w:val="12"/>
              </w:rPr>
              <w:t> </w:t>
            </w:r>
          </w:p>
        </w:tc>
        <w:tc>
          <w:tcPr>
            <w:tcW w:w="768" w:type="dxa"/>
            <w:shd w:val="clear" w:color="000000" w:fill="FFFFFF"/>
            <w:vAlign w:val="center"/>
            <w:hideMark/>
          </w:tcPr>
          <w:p w14:paraId="2A988DA5" w14:textId="77777777" w:rsidR="00483E50" w:rsidRPr="00483E50" w:rsidRDefault="00483E50" w:rsidP="00483E50">
            <w:pPr>
              <w:jc w:val="center"/>
              <w:rPr>
                <w:sz w:val="12"/>
                <w:szCs w:val="12"/>
              </w:rPr>
            </w:pPr>
            <w:r w:rsidRPr="00483E50">
              <w:rPr>
                <w:sz w:val="12"/>
                <w:szCs w:val="12"/>
              </w:rPr>
              <w:t>Территория АО «Каскад-энерго»</w:t>
            </w:r>
          </w:p>
        </w:tc>
        <w:tc>
          <w:tcPr>
            <w:tcW w:w="2268" w:type="dxa"/>
            <w:shd w:val="clear" w:color="auto" w:fill="auto"/>
            <w:vAlign w:val="center"/>
          </w:tcPr>
          <w:p w14:paraId="397EC07E"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4EAB7B89"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23AF27D7"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11981A41"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1333FD78"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C8F8D81"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A346E72"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87DEA6D"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6197175C"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C68145D"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FE21BDC" w14:textId="77777777" w:rsidR="00483E50" w:rsidRPr="00483E50" w:rsidRDefault="00483E50" w:rsidP="00483E50">
            <w:pPr>
              <w:jc w:val="center"/>
              <w:rPr>
                <w:sz w:val="12"/>
                <w:szCs w:val="12"/>
              </w:rPr>
            </w:pPr>
            <w:r w:rsidRPr="00483E50">
              <w:rPr>
                <w:sz w:val="12"/>
                <w:szCs w:val="12"/>
              </w:rPr>
              <w:t>-</w:t>
            </w:r>
          </w:p>
        </w:tc>
      </w:tr>
      <w:tr w:rsidR="00483E50" w:rsidRPr="00483E50" w14:paraId="38ADE14F" w14:textId="77777777" w:rsidTr="00483E50">
        <w:trPr>
          <w:trHeight w:val="20"/>
        </w:trPr>
        <w:tc>
          <w:tcPr>
            <w:tcW w:w="456" w:type="dxa"/>
            <w:shd w:val="clear" w:color="auto" w:fill="auto"/>
            <w:noWrap/>
            <w:vAlign w:val="center"/>
            <w:hideMark/>
          </w:tcPr>
          <w:p w14:paraId="0505D699" w14:textId="77777777" w:rsidR="00483E50" w:rsidRPr="00483E50" w:rsidRDefault="00483E50" w:rsidP="00483E50">
            <w:pPr>
              <w:jc w:val="center"/>
              <w:rPr>
                <w:sz w:val="12"/>
                <w:szCs w:val="12"/>
              </w:rPr>
            </w:pPr>
            <w:r w:rsidRPr="00483E50">
              <w:rPr>
                <w:sz w:val="12"/>
                <w:szCs w:val="12"/>
              </w:rPr>
              <w:t>4.1.2</w:t>
            </w:r>
          </w:p>
        </w:tc>
        <w:tc>
          <w:tcPr>
            <w:tcW w:w="3570" w:type="dxa"/>
            <w:shd w:val="clear" w:color="auto" w:fill="auto"/>
            <w:vAlign w:val="center"/>
            <w:hideMark/>
          </w:tcPr>
          <w:p w14:paraId="4C067024" w14:textId="77777777" w:rsidR="00483E50" w:rsidRPr="00483E50" w:rsidRDefault="00483E50" w:rsidP="00483E50">
            <w:pPr>
              <w:rPr>
                <w:sz w:val="12"/>
                <w:szCs w:val="12"/>
              </w:rPr>
            </w:pPr>
            <w:r w:rsidRPr="00483E50">
              <w:rPr>
                <w:sz w:val="12"/>
                <w:szCs w:val="12"/>
              </w:rPr>
              <w:t xml:space="preserve">Самосвал КАМАЗ 65115-026- 1 </w:t>
            </w:r>
            <w:proofErr w:type="spellStart"/>
            <w:r w:rsidRPr="00483E50">
              <w:rPr>
                <w:sz w:val="12"/>
                <w:szCs w:val="12"/>
              </w:rPr>
              <w:t>шт</w:t>
            </w:r>
            <w:proofErr w:type="spellEnd"/>
          </w:p>
        </w:tc>
        <w:tc>
          <w:tcPr>
            <w:tcW w:w="1217" w:type="dxa"/>
            <w:shd w:val="clear" w:color="auto" w:fill="auto"/>
            <w:noWrap/>
            <w:vAlign w:val="bottom"/>
            <w:hideMark/>
          </w:tcPr>
          <w:p w14:paraId="2E08F6A3" w14:textId="77777777" w:rsidR="00483E50" w:rsidRPr="00483E50" w:rsidRDefault="00483E50" w:rsidP="00483E50">
            <w:pPr>
              <w:rPr>
                <w:sz w:val="12"/>
                <w:szCs w:val="12"/>
              </w:rPr>
            </w:pPr>
            <w:r w:rsidRPr="00483E50">
              <w:rPr>
                <w:sz w:val="12"/>
                <w:szCs w:val="12"/>
              </w:rPr>
              <w:t> </w:t>
            </w:r>
          </w:p>
        </w:tc>
        <w:tc>
          <w:tcPr>
            <w:tcW w:w="768" w:type="dxa"/>
            <w:shd w:val="clear" w:color="000000" w:fill="FFFFFF"/>
            <w:vAlign w:val="center"/>
            <w:hideMark/>
          </w:tcPr>
          <w:p w14:paraId="28EA91B9" w14:textId="77777777" w:rsidR="00483E50" w:rsidRPr="00483E50" w:rsidRDefault="00483E50" w:rsidP="00483E50">
            <w:pPr>
              <w:jc w:val="center"/>
              <w:rPr>
                <w:sz w:val="12"/>
                <w:szCs w:val="12"/>
              </w:rPr>
            </w:pPr>
            <w:r w:rsidRPr="00483E50">
              <w:rPr>
                <w:sz w:val="12"/>
                <w:szCs w:val="12"/>
              </w:rPr>
              <w:t>Территория АО «Каскад-энерго»</w:t>
            </w:r>
          </w:p>
        </w:tc>
        <w:tc>
          <w:tcPr>
            <w:tcW w:w="2268" w:type="dxa"/>
            <w:shd w:val="clear" w:color="auto" w:fill="auto"/>
            <w:vAlign w:val="center"/>
          </w:tcPr>
          <w:p w14:paraId="49E53D20"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7A66C312"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5356908F"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3AF4A414"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56475CD8"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AC1B28C"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3EB63CD"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8607921"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6813AFAB"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647144D"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FE2BE5D" w14:textId="77777777" w:rsidR="00483E50" w:rsidRPr="00483E50" w:rsidRDefault="00483E50" w:rsidP="00483E50">
            <w:pPr>
              <w:jc w:val="center"/>
              <w:rPr>
                <w:sz w:val="12"/>
                <w:szCs w:val="12"/>
              </w:rPr>
            </w:pPr>
            <w:r w:rsidRPr="00483E50">
              <w:rPr>
                <w:sz w:val="12"/>
                <w:szCs w:val="12"/>
              </w:rPr>
              <w:t>-</w:t>
            </w:r>
          </w:p>
        </w:tc>
      </w:tr>
      <w:tr w:rsidR="00483E50" w:rsidRPr="00483E50" w14:paraId="0F073C60" w14:textId="77777777" w:rsidTr="00483E50">
        <w:trPr>
          <w:trHeight w:val="20"/>
        </w:trPr>
        <w:tc>
          <w:tcPr>
            <w:tcW w:w="8279" w:type="dxa"/>
            <w:gridSpan w:val="5"/>
            <w:shd w:val="clear" w:color="auto" w:fill="auto"/>
            <w:noWrap/>
            <w:vAlign w:val="bottom"/>
            <w:hideMark/>
          </w:tcPr>
          <w:p w14:paraId="01A9605B" w14:textId="77777777" w:rsidR="00483E50" w:rsidRPr="00483E50" w:rsidRDefault="00483E50" w:rsidP="00483E50">
            <w:pPr>
              <w:rPr>
                <w:sz w:val="12"/>
                <w:szCs w:val="12"/>
              </w:rPr>
            </w:pPr>
            <w:r w:rsidRPr="00483E50">
              <w:rPr>
                <w:sz w:val="12"/>
                <w:szCs w:val="12"/>
              </w:rPr>
              <w:t>Всего по группе 4</w:t>
            </w:r>
          </w:p>
        </w:tc>
        <w:tc>
          <w:tcPr>
            <w:tcW w:w="709" w:type="dxa"/>
            <w:shd w:val="clear" w:color="auto" w:fill="auto"/>
            <w:noWrap/>
            <w:vAlign w:val="center"/>
          </w:tcPr>
          <w:p w14:paraId="59E22F91"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5547A378"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38571713"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001CFDA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33AFF7F"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3968AE90"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FFDA319"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4066FFA7"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A6A7006"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0588585" w14:textId="77777777" w:rsidR="00483E50" w:rsidRPr="00483E50" w:rsidRDefault="00483E50" w:rsidP="00483E50">
            <w:pPr>
              <w:jc w:val="center"/>
              <w:rPr>
                <w:sz w:val="12"/>
                <w:szCs w:val="12"/>
              </w:rPr>
            </w:pPr>
            <w:r w:rsidRPr="00483E50">
              <w:rPr>
                <w:sz w:val="12"/>
                <w:szCs w:val="12"/>
              </w:rPr>
              <w:t>-</w:t>
            </w:r>
          </w:p>
        </w:tc>
      </w:tr>
      <w:tr w:rsidR="00483E50" w:rsidRPr="00483E50" w14:paraId="621B1DC3" w14:textId="77777777" w:rsidTr="00483E50">
        <w:trPr>
          <w:trHeight w:val="20"/>
        </w:trPr>
        <w:tc>
          <w:tcPr>
            <w:tcW w:w="14578" w:type="dxa"/>
            <w:gridSpan w:val="15"/>
            <w:shd w:val="clear" w:color="auto" w:fill="auto"/>
            <w:noWrap/>
            <w:vAlign w:val="bottom"/>
            <w:hideMark/>
          </w:tcPr>
          <w:p w14:paraId="23A3E87F" w14:textId="77777777" w:rsidR="00483E50" w:rsidRPr="00483E50" w:rsidRDefault="00483E50" w:rsidP="00483E50">
            <w:pPr>
              <w:rPr>
                <w:sz w:val="12"/>
                <w:szCs w:val="12"/>
              </w:rPr>
            </w:pPr>
            <w:r w:rsidRPr="00483E50">
              <w:rPr>
                <w:sz w:val="12"/>
                <w:szCs w:val="12"/>
              </w:rPr>
              <w:t>Группа 5. Вывод из эксплуатации, консервация и демонтаж объектов системы централизованного теплоснабжения</w:t>
            </w:r>
          </w:p>
        </w:tc>
      </w:tr>
      <w:tr w:rsidR="00483E50" w:rsidRPr="00483E50" w14:paraId="67D6A7FC" w14:textId="77777777" w:rsidTr="00483E50">
        <w:trPr>
          <w:trHeight w:val="20"/>
        </w:trPr>
        <w:tc>
          <w:tcPr>
            <w:tcW w:w="14578" w:type="dxa"/>
            <w:gridSpan w:val="15"/>
            <w:shd w:val="clear" w:color="auto" w:fill="auto"/>
            <w:noWrap/>
            <w:vAlign w:val="bottom"/>
            <w:hideMark/>
          </w:tcPr>
          <w:p w14:paraId="4551A293" w14:textId="77777777" w:rsidR="00483E50" w:rsidRPr="00483E50" w:rsidRDefault="00483E50" w:rsidP="00483E50">
            <w:pPr>
              <w:rPr>
                <w:sz w:val="12"/>
                <w:szCs w:val="12"/>
              </w:rPr>
            </w:pPr>
            <w:r w:rsidRPr="00483E50">
              <w:rPr>
                <w:sz w:val="12"/>
                <w:szCs w:val="12"/>
              </w:rPr>
              <w:t>5.1. Вывод из эксплуатации, консервация и демонтаж тепловых сетей</w:t>
            </w:r>
          </w:p>
        </w:tc>
      </w:tr>
      <w:tr w:rsidR="00483E50" w:rsidRPr="00483E50" w14:paraId="1A3C08A8" w14:textId="77777777" w:rsidTr="00483E50">
        <w:trPr>
          <w:trHeight w:val="20"/>
        </w:trPr>
        <w:tc>
          <w:tcPr>
            <w:tcW w:w="14578" w:type="dxa"/>
            <w:gridSpan w:val="15"/>
            <w:shd w:val="clear" w:color="auto" w:fill="auto"/>
            <w:noWrap/>
            <w:vAlign w:val="bottom"/>
            <w:hideMark/>
          </w:tcPr>
          <w:p w14:paraId="30F74C6F" w14:textId="77777777" w:rsidR="00483E50" w:rsidRPr="00483E50" w:rsidRDefault="00483E50" w:rsidP="00483E50">
            <w:pPr>
              <w:rPr>
                <w:sz w:val="12"/>
                <w:szCs w:val="12"/>
              </w:rPr>
            </w:pPr>
            <w:r w:rsidRPr="00483E50">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83E50" w:rsidRPr="00483E50" w14:paraId="3ACE1AC9" w14:textId="77777777" w:rsidTr="00483E50">
        <w:trPr>
          <w:trHeight w:val="20"/>
        </w:trPr>
        <w:tc>
          <w:tcPr>
            <w:tcW w:w="8279" w:type="dxa"/>
            <w:gridSpan w:val="5"/>
            <w:shd w:val="clear" w:color="auto" w:fill="auto"/>
            <w:noWrap/>
            <w:vAlign w:val="bottom"/>
            <w:hideMark/>
          </w:tcPr>
          <w:p w14:paraId="0C24CFB4" w14:textId="77777777" w:rsidR="00483E50" w:rsidRPr="00483E50" w:rsidRDefault="00483E50" w:rsidP="00483E50">
            <w:pPr>
              <w:rPr>
                <w:sz w:val="12"/>
                <w:szCs w:val="12"/>
              </w:rPr>
            </w:pPr>
            <w:r w:rsidRPr="00483E50">
              <w:rPr>
                <w:sz w:val="12"/>
                <w:szCs w:val="12"/>
              </w:rPr>
              <w:t>Всего по группе 5</w:t>
            </w:r>
          </w:p>
        </w:tc>
        <w:tc>
          <w:tcPr>
            <w:tcW w:w="709" w:type="dxa"/>
            <w:shd w:val="clear" w:color="auto" w:fill="auto"/>
            <w:noWrap/>
            <w:vAlign w:val="center"/>
          </w:tcPr>
          <w:p w14:paraId="7B40E87B"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0423AA74"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674EC9AD"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549BF220"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DA48E4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2CF29BF9"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72566E34"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78CEBD6B"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2E45ADE1"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422C5BE4" w14:textId="77777777" w:rsidR="00483E50" w:rsidRPr="00483E50" w:rsidRDefault="00483E50" w:rsidP="00483E50">
            <w:pPr>
              <w:jc w:val="center"/>
              <w:rPr>
                <w:sz w:val="12"/>
                <w:szCs w:val="12"/>
              </w:rPr>
            </w:pPr>
            <w:r w:rsidRPr="00483E50">
              <w:rPr>
                <w:sz w:val="12"/>
                <w:szCs w:val="12"/>
              </w:rPr>
              <w:t>-</w:t>
            </w:r>
          </w:p>
        </w:tc>
      </w:tr>
      <w:tr w:rsidR="00483E50" w:rsidRPr="00483E50" w14:paraId="15DD88C0" w14:textId="77777777" w:rsidTr="00483E50">
        <w:trPr>
          <w:trHeight w:val="20"/>
        </w:trPr>
        <w:tc>
          <w:tcPr>
            <w:tcW w:w="14578" w:type="dxa"/>
            <w:gridSpan w:val="15"/>
            <w:shd w:val="clear" w:color="auto" w:fill="auto"/>
            <w:noWrap/>
            <w:vAlign w:val="bottom"/>
            <w:hideMark/>
          </w:tcPr>
          <w:p w14:paraId="0FE66C83" w14:textId="77777777" w:rsidR="00483E50" w:rsidRPr="00483E50" w:rsidRDefault="00483E50" w:rsidP="00483E50">
            <w:pPr>
              <w:rPr>
                <w:sz w:val="12"/>
                <w:szCs w:val="12"/>
              </w:rPr>
            </w:pPr>
            <w:r w:rsidRPr="00483E5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483E50" w:rsidRPr="00483E50" w14:paraId="550C165B" w14:textId="77777777" w:rsidTr="00483E50">
        <w:trPr>
          <w:trHeight w:val="20"/>
        </w:trPr>
        <w:tc>
          <w:tcPr>
            <w:tcW w:w="14578" w:type="dxa"/>
            <w:gridSpan w:val="15"/>
            <w:shd w:val="clear" w:color="auto" w:fill="auto"/>
            <w:noWrap/>
            <w:vAlign w:val="bottom"/>
            <w:hideMark/>
          </w:tcPr>
          <w:p w14:paraId="6ED3F933" w14:textId="77777777" w:rsidR="00483E50" w:rsidRPr="00483E50" w:rsidRDefault="00483E50" w:rsidP="00483E50">
            <w:pPr>
              <w:rPr>
                <w:sz w:val="12"/>
                <w:szCs w:val="12"/>
              </w:rPr>
            </w:pPr>
            <w:r w:rsidRPr="00483E50">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bl>
    <w:p w14:paraId="4BC29293" w14:textId="77777777" w:rsidR="00483E50" w:rsidRPr="00483E50" w:rsidRDefault="00483E50" w:rsidP="00483E50">
      <w:pPr>
        <w:rPr>
          <w:sz w:val="20"/>
          <w:szCs w:val="20"/>
        </w:rPr>
      </w:pPr>
    </w:p>
    <w:p w14:paraId="027DF25D" w14:textId="77777777" w:rsidR="00483E50" w:rsidRPr="00483E50" w:rsidRDefault="00483E50" w:rsidP="00483E50">
      <w:pPr>
        <w:rPr>
          <w:sz w:val="20"/>
          <w:szCs w:val="20"/>
        </w:rPr>
      </w:pPr>
    </w:p>
    <w:tbl>
      <w:tblPr>
        <w:tblW w:w="14578"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3570"/>
        <w:gridCol w:w="1217"/>
        <w:gridCol w:w="768"/>
        <w:gridCol w:w="2268"/>
        <w:gridCol w:w="709"/>
        <w:gridCol w:w="708"/>
        <w:gridCol w:w="709"/>
        <w:gridCol w:w="629"/>
        <w:gridCol w:w="567"/>
        <w:gridCol w:w="567"/>
        <w:gridCol w:w="567"/>
        <w:gridCol w:w="709"/>
        <w:gridCol w:w="567"/>
        <w:gridCol w:w="567"/>
      </w:tblGrid>
      <w:tr w:rsidR="00483E50" w:rsidRPr="00483E50" w14:paraId="5EF08D2C" w14:textId="77777777" w:rsidTr="00627AA0">
        <w:trPr>
          <w:trHeight w:val="20"/>
        </w:trPr>
        <w:tc>
          <w:tcPr>
            <w:tcW w:w="456" w:type="dxa"/>
            <w:shd w:val="clear" w:color="auto" w:fill="auto"/>
            <w:noWrap/>
            <w:vAlign w:val="center"/>
          </w:tcPr>
          <w:p w14:paraId="34C78EE9" w14:textId="77777777" w:rsidR="00483E50" w:rsidRPr="00483E50" w:rsidRDefault="00483E50" w:rsidP="00483E50">
            <w:pPr>
              <w:jc w:val="center"/>
              <w:rPr>
                <w:sz w:val="12"/>
                <w:szCs w:val="12"/>
              </w:rPr>
            </w:pPr>
            <w:r w:rsidRPr="00483E50">
              <w:rPr>
                <w:sz w:val="12"/>
                <w:szCs w:val="12"/>
              </w:rPr>
              <w:t>1</w:t>
            </w:r>
          </w:p>
        </w:tc>
        <w:tc>
          <w:tcPr>
            <w:tcW w:w="3570" w:type="dxa"/>
            <w:shd w:val="clear" w:color="auto" w:fill="auto"/>
            <w:vAlign w:val="center"/>
          </w:tcPr>
          <w:p w14:paraId="66C2522B" w14:textId="77777777" w:rsidR="00483E50" w:rsidRPr="00483E50" w:rsidRDefault="00483E50" w:rsidP="00483E50">
            <w:pPr>
              <w:jc w:val="center"/>
              <w:rPr>
                <w:sz w:val="12"/>
                <w:szCs w:val="12"/>
              </w:rPr>
            </w:pPr>
            <w:r w:rsidRPr="00483E50">
              <w:rPr>
                <w:sz w:val="12"/>
                <w:szCs w:val="12"/>
              </w:rPr>
              <w:t>2</w:t>
            </w:r>
          </w:p>
        </w:tc>
        <w:tc>
          <w:tcPr>
            <w:tcW w:w="1217" w:type="dxa"/>
            <w:shd w:val="clear" w:color="auto" w:fill="auto"/>
            <w:vAlign w:val="center"/>
          </w:tcPr>
          <w:p w14:paraId="47D71E14" w14:textId="77777777" w:rsidR="00483E50" w:rsidRPr="00483E50" w:rsidRDefault="00483E50" w:rsidP="00483E50">
            <w:pPr>
              <w:jc w:val="center"/>
              <w:rPr>
                <w:sz w:val="12"/>
                <w:szCs w:val="12"/>
              </w:rPr>
            </w:pPr>
            <w:r w:rsidRPr="00483E50">
              <w:rPr>
                <w:sz w:val="12"/>
                <w:szCs w:val="12"/>
              </w:rPr>
              <w:t>3</w:t>
            </w:r>
          </w:p>
        </w:tc>
        <w:tc>
          <w:tcPr>
            <w:tcW w:w="768" w:type="dxa"/>
            <w:shd w:val="clear" w:color="000000" w:fill="FFFFFF"/>
            <w:vAlign w:val="center"/>
          </w:tcPr>
          <w:p w14:paraId="22A9B2AB" w14:textId="77777777" w:rsidR="00483E50" w:rsidRPr="00483E50" w:rsidRDefault="00483E50" w:rsidP="00483E50">
            <w:pPr>
              <w:jc w:val="center"/>
              <w:rPr>
                <w:sz w:val="12"/>
                <w:szCs w:val="12"/>
              </w:rPr>
            </w:pPr>
            <w:r w:rsidRPr="00483E50">
              <w:rPr>
                <w:sz w:val="12"/>
                <w:szCs w:val="12"/>
              </w:rPr>
              <w:t>4</w:t>
            </w:r>
          </w:p>
        </w:tc>
        <w:tc>
          <w:tcPr>
            <w:tcW w:w="2268" w:type="dxa"/>
            <w:shd w:val="clear" w:color="auto" w:fill="auto"/>
            <w:vAlign w:val="center"/>
          </w:tcPr>
          <w:p w14:paraId="633815F2" w14:textId="77777777" w:rsidR="00483E50" w:rsidRPr="00483E50" w:rsidRDefault="00483E50" w:rsidP="00483E50">
            <w:pPr>
              <w:jc w:val="center"/>
              <w:rPr>
                <w:sz w:val="12"/>
                <w:szCs w:val="12"/>
              </w:rPr>
            </w:pPr>
            <w:r w:rsidRPr="00483E50">
              <w:rPr>
                <w:sz w:val="12"/>
                <w:szCs w:val="12"/>
              </w:rPr>
              <w:t>5</w:t>
            </w:r>
          </w:p>
        </w:tc>
        <w:tc>
          <w:tcPr>
            <w:tcW w:w="709" w:type="dxa"/>
            <w:shd w:val="clear" w:color="auto" w:fill="auto"/>
            <w:noWrap/>
            <w:vAlign w:val="center"/>
          </w:tcPr>
          <w:p w14:paraId="79AEDE38" w14:textId="77777777" w:rsidR="00483E50" w:rsidRPr="00483E50" w:rsidRDefault="00483E50" w:rsidP="00483E50">
            <w:pPr>
              <w:jc w:val="center"/>
              <w:rPr>
                <w:sz w:val="12"/>
                <w:szCs w:val="12"/>
              </w:rPr>
            </w:pPr>
            <w:r w:rsidRPr="00483E50">
              <w:rPr>
                <w:sz w:val="12"/>
                <w:szCs w:val="12"/>
              </w:rPr>
              <w:t>6.1</w:t>
            </w:r>
          </w:p>
        </w:tc>
        <w:tc>
          <w:tcPr>
            <w:tcW w:w="708" w:type="dxa"/>
            <w:shd w:val="clear" w:color="auto" w:fill="auto"/>
            <w:noWrap/>
            <w:vAlign w:val="center"/>
          </w:tcPr>
          <w:p w14:paraId="44900D78" w14:textId="77777777" w:rsidR="00483E50" w:rsidRPr="00483E50" w:rsidRDefault="00483E50" w:rsidP="00483E50">
            <w:pPr>
              <w:jc w:val="center"/>
              <w:rPr>
                <w:sz w:val="12"/>
                <w:szCs w:val="12"/>
              </w:rPr>
            </w:pPr>
            <w:r w:rsidRPr="00483E50">
              <w:rPr>
                <w:sz w:val="12"/>
                <w:szCs w:val="12"/>
              </w:rPr>
              <w:t>6.2</w:t>
            </w:r>
          </w:p>
        </w:tc>
        <w:tc>
          <w:tcPr>
            <w:tcW w:w="709" w:type="dxa"/>
            <w:shd w:val="clear" w:color="auto" w:fill="auto"/>
            <w:noWrap/>
            <w:vAlign w:val="center"/>
          </w:tcPr>
          <w:p w14:paraId="656189A3" w14:textId="77777777" w:rsidR="00483E50" w:rsidRPr="00483E50" w:rsidRDefault="00483E50" w:rsidP="00483E50">
            <w:pPr>
              <w:jc w:val="center"/>
              <w:rPr>
                <w:sz w:val="12"/>
                <w:szCs w:val="12"/>
              </w:rPr>
            </w:pPr>
            <w:r w:rsidRPr="00483E50">
              <w:rPr>
                <w:sz w:val="12"/>
                <w:szCs w:val="12"/>
              </w:rPr>
              <w:t>6.3</w:t>
            </w:r>
          </w:p>
        </w:tc>
        <w:tc>
          <w:tcPr>
            <w:tcW w:w="629" w:type="dxa"/>
            <w:shd w:val="clear" w:color="auto" w:fill="auto"/>
            <w:noWrap/>
            <w:vAlign w:val="center"/>
          </w:tcPr>
          <w:p w14:paraId="69EA1245" w14:textId="77777777" w:rsidR="00483E50" w:rsidRPr="00483E50" w:rsidRDefault="00483E50" w:rsidP="00483E50">
            <w:pPr>
              <w:jc w:val="center"/>
              <w:rPr>
                <w:sz w:val="12"/>
                <w:szCs w:val="12"/>
              </w:rPr>
            </w:pPr>
            <w:r w:rsidRPr="00483E50">
              <w:rPr>
                <w:sz w:val="12"/>
                <w:szCs w:val="12"/>
              </w:rPr>
              <w:t>6.4</w:t>
            </w:r>
          </w:p>
        </w:tc>
        <w:tc>
          <w:tcPr>
            <w:tcW w:w="567" w:type="dxa"/>
            <w:shd w:val="clear" w:color="auto" w:fill="auto"/>
            <w:noWrap/>
            <w:vAlign w:val="center"/>
          </w:tcPr>
          <w:p w14:paraId="53CBDC06" w14:textId="77777777" w:rsidR="00483E50" w:rsidRPr="00483E50" w:rsidRDefault="00483E50" w:rsidP="00483E50">
            <w:pPr>
              <w:jc w:val="center"/>
              <w:rPr>
                <w:sz w:val="12"/>
                <w:szCs w:val="12"/>
              </w:rPr>
            </w:pPr>
            <w:r w:rsidRPr="00483E50">
              <w:rPr>
                <w:sz w:val="12"/>
                <w:szCs w:val="12"/>
              </w:rPr>
              <w:t>6.5</w:t>
            </w:r>
          </w:p>
        </w:tc>
        <w:tc>
          <w:tcPr>
            <w:tcW w:w="567" w:type="dxa"/>
            <w:shd w:val="clear" w:color="auto" w:fill="auto"/>
            <w:noWrap/>
            <w:vAlign w:val="center"/>
          </w:tcPr>
          <w:p w14:paraId="4EC4AECA" w14:textId="77777777" w:rsidR="00483E50" w:rsidRPr="00483E50" w:rsidRDefault="00483E50" w:rsidP="00483E50">
            <w:pPr>
              <w:jc w:val="center"/>
              <w:rPr>
                <w:sz w:val="12"/>
                <w:szCs w:val="12"/>
              </w:rPr>
            </w:pPr>
            <w:r w:rsidRPr="00483E50">
              <w:rPr>
                <w:sz w:val="12"/>
                <w:szCs w:val="12"/>
              </w:rPr>
              <w:t>7.1</w:t>
            </w:r>
          </w:p>
        </w:tc>
        <w:tc>
          <w:tcPr>
            <w:tcW w:w="567" w:type="dxa"/>
            <w:shd w:val="clear" w:color="auto" w:fill="auto"/>
            <w:noWrap/>
            <w:vAlign w:val="center"/>
          </w:tcPr>
          <w:p w14:paraId="6A7268B3" w14:textId="77777777" w:rsidR="00483E50" w:rsidRPr="00483E50" w:rsidRDefault="00483E50" w:rsidP="00483E50">
            <w:pPr>
              <w:jc w:val="center"/>
              <w:rPr>
                <w:sz w:val="12"/>
                <w:szCs w:val="12"/>
              </w:rPr>
            </w:pPr>
            <w:r w:rsidRPr="00483E50">
              <w:rPr>
                <w:sz w:val="12"/>
                <w:szCs w:val="12"/>
              </w:rPr>
              <w:t>7.2</w:t>
            </w:r>
          </w:p>
        </w:tc>
        <w:tc>
          <w:tcPr>
            <w:tcW w:w="709" w:type="dxa"/>
            <w:shd w:val="clear" w:color="auto" w:fill="auto"/>
            <w:noWrap/>
            <w:vAlign w:val="center"/>
          </w:tcPr>
          <w:p w14:paraId="42279BC1" w14:textId="77777777" w:rsidR="00483E50" w:rsidRPr="00483E50" w:rsidRDefault="00483E50" w:rsidP="00483E50">
            <w:pPr>
              <w:jc w:val="center"/>
              <w:rPr>
                <w:sz w:val="12"/>
                <w:szCs w:val="12"/>
              </w:rPr>
            </w:pPr>
            <w:r w:rsidRPr="00483E50">
              <w:rPr>
                <w:sz w:val="12"/>
                <w:szCs w:val="12"/>
              </w:rPr>
              <w:t>7.3</w:t>
            </w:r>
          </w:p>
        </w:tc>
        <w:tc>
          <w:tcPr>
            <w:tcW w:w="567" w:type="dxa"/>
            <w:shd w:val="clear" w:color="auto" w:fill="auto"/>
            <w:noWrap/>
            <w:vAlign w:val="center"/>
          </w:tcPr>
          <w:p w14:paraId="048F1734" w14:textId="77777777" w:rsidR="00483E50" w:rsidRPr="00483E50" w:rsidRDefault="00483E50" w:rsidP="00483E50">
            <w:pPr>
              <w:jc w:val="center"/>
              <w:rPr>
                <w:sz w:val="12"/>
                <w:szCs w:val="12"/>
              </w:rPr>
            </w:pPr>
            <w:r w:rsidRPr="00483E50">
              <w:rPr>
                <w:sz w:val="12"/>
                <w:szCs w:val="12"/>
              </w:rPr>
              <w:t>7.4</w:t>
            </w:r>
          </w:p>
        </w:tc>
        <w:tc>
          <w:tcPr>
            <w:tcW w:w="567" w:type="dxa"/>
            <w:shd w:val="clear" w:color="auto" w:fill="auto"/>
            <w:noWrap/>
            <w:vAlign w:val="center"/>
          </w:tcPr>
          <w:p w14:paraId="0079E270" w14:textId="77777777" w:rsidR="00483E50" w:rsidRPr="00483E50" w:rsidRDefault="00483E50" w:rsidP="00483E50">
            <w:pPr>
              <w:jc w:val="center"/>
              <w:rPr>
                <w:sz w:val="12"/>
                <w:szCs w:val="12"/>
              </w:rPr>
            </w:pPr>
            <w:r w:rsidRPr="00483E50">
              <w:rPr>
                <w:sz w:val="12"/>
                <w:szCs w:val="12"/>
              </w:rPr>
              <w:t>7.5</w:t>
            </w:r>
          </w:p>
        </w:tc>
      </w:tr>
      <w:tr w:rsidR="00483E50" w:rsidRPr="00483E50" w14:paraId="604552F5" w14:textId="77777777" w:rsidTr="00627AA0">
        <w:trPr>
          <w:trHeight w:val="20"/>
        </w:trPr>
        <w:tc>
          <w:tcPr>
            <w:tcW w:w="456" w:type="dxa"/>
            <w:shd w:val="clear" w:color="auto" w:fill="auto"/>
            <w:noWrap/>
            <w:vAlign w:val="center"/>
          </w:tcPr>
          <w:p w14:paraId="4D64AA73" w14:textId="77777777" w:rsidR="00483E50" w:rsidRPr="00483E50" w:rsidRDefault="00483E50" w:rsidP="00483E50">
            <w:pPr>
              <w:jc w:val="center"/>
              <w:rPr>
                <w:sz w:val="12"/>
                <w:szCs w:val="12"/>
              </w:rPr>
            </w:pPr>
            <w:r w:rsidRPr="00483E50">
              <w:rPr>
                <w:sz w:val="12"/>
                <w:szCs w:val="12"/>
              </w:rPr>
              <w:t>6.1.6</w:t>
            </w:r>
          </w:p>
        </w:tc>
        <w:tc>
          <w:tcPr>
            <w:tcW w:w="3570" w:type="dxa"/>
            <w:shd w:val="clear" w:color="auto" w:fill="auto"/>
            <w:vAlign w:val="center"/>
          </w:tcPr>
          <w:p w14:paraId="29EBDE70" w14:textId="77777777" w:rsidR="00483E50" w:rsidRPr="00483E50" w:rsidRDefault="00483E50" w:rsidP="00483E50">
            <w:pPr>
              <w:rPr>
                <w:sz w:val="12"/>
                <w:szCs w:val="12"/>
              </w:rPr>
            </w:pPr>
            <w:r w:rsidRPr="00483E50">
              <w:rPr>
                <w:sz w:val="12"/>
                <w:szCs w:val="12"/>
              </w:rPr>
              <w:t>Система охранно-тревожной сигнализации объекта ТЭК АО «Каскад-энерго»</w:t>
            </w:r>
          </w:p>
        </w:tc>
        <w:tc>
          <w:tcPr>
            <w:tcW w:w="1217" w:type="dxa"/>
            <w:shd w:val="clear" w:color="auto" w:fill="auto"/>
            <w:vAlign w:val="center"/>
          </w:tcPr>
          <w:p w14:paraId="58C12E4D" w14:textId="77777777" w:rsidR="00483E50" w:rsidRPr="00483E50" w:rsidRDefault="00483E50" w:rsidP="00483E50">
            <w:pPr>
              <w:jc w:val="center"/>
              <w:rPr>
                <w:sz w:val="12"/>
                <w:szCs w:val="12"/>
              </w:rPr>
            </w:pPr>
            <w:r w:rsidRPr="00483E50">
              <w:rPr>
                <w:sz w:val="12"/>
                <w:szCs w:val="12"/>
              </w:rPr>
              <w:t>42:20:0102033:0007</w:t>
            </w:r>
          </w:p>
        </w:tc>
        <w:tc>
          <w:tcPr>
            <w:tcW w:w="768" w:type="dxa"/>
            <w:shd w:val="clear" w:color="000000" w:fill="FFFFFF"/>
            <w:vAlign w:val="center"/>
          </w:tcPr>
          <w:p w14:paraId="061A21FC" w14:textId="77777777" w:rsidR="00483E50" w:rsidRPr="00483E50" w:rsidRDefault="00483E50" w:rsidP="00483E50">
            <w:pPr>
              <w:jc w:val="center"/>
              <w:rPr>
                <w:sz w:val="12"/>
                <w:szCs w:val="12"/>
              </w:rPr>
            </w:pPr>
            <w:r w:rsidRPr="00483E50">
              <w:rPr>
                <w:sz w:val="12"/>
                <w:szCs w:val="12"/>
              </w:rPr>
              <w:t>Территория АО «Каскад-энерго»</w:t>
            </w:r>
          </w:p>
        </w:tc>
        <w:tc>
          <w:tcPr>
            <w:tcW w:w="2268" w:type="dxa"/>
            <w:shd w:val="clear" w:color="auto" w:fill="auto"/>
            <w:vAlign w:val="center"/>
          </w:tcPr>
          <w:p w14:paraId="33966424" w14:textId="77777777" w:rsidR="00483E50" w:rsidRPr="00483E50" w:rsidRDefault="00483E50" w:rsidP="00483E50">
            <w:pPr>
              <w:rPr>
                <w:sz w:val="12"/>
                <w:szCs w:val="12"/>
              </w:rPr>
            </w:pPr>
            <w:r w:rsidRPr="00483E50">
              <w:rPr>
                <w:sz w:val="12"/>
                <w:szCs w:val="12"/>
              </w:rPr>
              <w:t>Котельная  АО «Каскад-энерго»,652470, Кемеровская область-Кузбасс, г. Анжеро-Судженск, ул. Ленина, 4</w:t>
            </w:r>
          </w:p>
        </w:tc>
        <w:tc>
          <w:tcPr>
            <w:tcW w:w="709" w:type="dxa"/>
            <w:shd w:val="clear" w:color="auto" w:fill="auto"/>
            <w:noWrap/>
            <w:vAlign w:val="center"/>
          </w:tcPr>
          <w:p w14:paraId="2B8C7745"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tcPr>
          <w:p w14:paraId="46C862C4"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1081C4BC"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tcPr>
          <w:p w14:paraId="5D65175E"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A3E5E66"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15B81C17"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31A5833"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tcPr>
          <w:p w14:paraId="34B67F0F"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583536D1"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tcPr>
          <w:p w14:paraId="0C84DE00" w14:textId="77777777" w:rsidR="00483E50" w:rsidRPr="00483E50" w:rsidRDefault="00483E50" w:rsidP="00483E50">
            <w:pPr>
              <w:jc w:val="center"/>
              <w:rPr>
                <w:sz w:val="12"/>
                <w:szCs w:val="12"/>
              </w:rPr>
            </w:pPr>
            <w:r w:rsidRPr="00483E50">
              <w:rPr>
                <w:sz w:val="12"/>
                <w:szCs w:val="12"/>
              </w:rPr>
              <w:t>-</w:t>
            </w:r>
          </w:p>
        </w:tc>
      </w:tr>
      <w:tr w:rsidR="00483E50" w:rsidRPr="00483E50" w14:paraId="2217F209" w14:textId="77777777" w:rsidTr="00627AA0">
        <w:trPr>
          <w:trHeight w:val="20"/>
        </w:trPr>
        <w:tc>
          <w:tcPr>
            <w:tcW w:w="8279" w:type="dxa"/>
            <w:gridSpan w:val="5"/>
            <w:shd w:val="clear" w:color="auto" w:fill="auto"/>
            <w:noWrap/>
            <w:vAlign w:val="bottom"/>
            <w:hideMark/>
          </w:tcPr>
          <w:p w14:paraId="5E8C5A3E" w14:textId="77777777" w:rsidR="00483E50" w:rsidRPr="00483E50" w:rsidRDefault="00483E50" w:rsidP="00483E50">
            <w:pPr>
              <w:rPr>
                <w:sz w:val="12"/>
                <w:szCs w:val="12"/>
              </w:rPr>
            </w:pPr>
            <w:r w:rsidRPr="00483E50">
              <w:rPr>
                <w:sz w:val="12"/>
                <w:szCs w:val="12"/>
              </w:rPr>
              <w:t>Всего по группе 6</w:t>
            </w:r>
          </w:p>
        </w:tc>
        <w:tc>
          <w:tcPr>
            <w:tcW w:w="709" w:type="dxa"/>
            <w:shd w:val="clear" w:color="auto" w:fill="auto"/>
            <w:noWrap/>
            <w:vAlign w:val="center"/>
            <w:hideMark/>
          </w:tcPr>
          <w:p w14:paraId="496EE32D" w14:textId="77777777" w:rsidR="00483E50" w:rsidRPr="00483E50" w:rsidRDefault="00483E50" w:rsidP="00483E50">
            <w:pPr>
              <w:jc w:val="center"/>
              <w:rPr>
                <w:sz w:val="12"/>
                <w:szCs w:val="12"/>
              </w:rPr>
            </w:pPr>
            <w:r w:rsidRPr="00483E50">
              <w:rPr>
                <w:sz w:val="12"/>
                <w:szCs w:val="12"/>
              </w:rPr>
              <w:t>-</w:t>
            </w:r>
          </w:p>
        </w:tc>
        <w:tc>
          <w:tcPr>
            <w:tcW w:w="708" w:type="dxa"/>
            <w:shd w:val="clear" w:color="auto" w:fill="auto"/>
            <w:noWrap/>
            <w:vAlign w:val="center"/>
            <w:hideMark/>
          </w:tcPr>
          <w:p w14:paraId="3E0E0958"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hideMark/>
          </w:tcPr>
          <w:p w14:paraId="3B894033" w14:textId="77777777" w:rsidR="00483E50" w:rsidRPr="00483E50" w:rsidRDefault="00483E50" w:rsidP="00483E50">
            <w:pPr>
              <w:jc w:val="center"/>
              <w:rPr>
                <w:sz w:val="12"/>
                <w:szCs w:val="12"/>
              </w:rPr>
            </w:pPr>
            <w:r w:rsidRPr="00483E50">
              <w:rPr>
                <w:sz w:val="12"/>
                <w:szCs w:val="12"/>
              </w:rPr>
              <w:t>-</w:t>
            </w:r>
          </w:p>
        </w:tc>
        <w:tc>
          <w:tcPr>
            <w:tcW w:w="629" w:type="dxa"/>
            <w:shd w:val="clear" w:color="auto" w:fill="auto"/>
            <w:noWrap/>
            <w:vAlign w:val="center"/>
            <w:hideMark/>
          </w:tcPr>
          <w:p w14:paraId="1B70A618"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hideMark/>
          </w:tcPr>
          <w:p w14:paraId="4BA097B9"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hideMark/>
          </w:tcPr>
          <w:p w14:paraId="6AE9661A"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hideMark/>
          </w:tcPr>
          <w:p w14:paraId="16FEE1BE"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center"/>
            <w:hideMark/>
          </w:tcPr>
          <w:p w14:paraId="4B26F7E3"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hideMark/>
          </w:tcPr>
          <w:p w14:paraId="31008C58" w14:textId="77777777" w:rsidR="00483E50" w:rsidRPr="00483E50" w:rsidRDefault="00483E50" w:rsidP="00483E50">
            <w:pPr>
              <w:jc w:val="center"/>
              <w:rPr>
                <w:sz w:val="12"/>
                <w:szCs w:val="12"/>
              </w:rPr>
            </w:pPr>
            <w:r w:rsidRPr="00483E50">
              <w:rPr>
                <w:sz w:val="12"/>
                <w:szCs w:val="12"/>
              </w:rPr>
              <w:t>-</w:t>
            </w:r>
          </w:p>
        </w:tc>
        <w:tc>
          <w:tcPr>
            <w:tcW w:w="567" w:type="dxa"/>
            <w:shd w:val="clear" w:color="auto" w:fill="auto"/>
            <w:noWrap/>
            <w:vAlign w:val="center"/>
            <w:hideMark/>
          </w:tcPr>
          <w:p w14:paraId="7D14CD61" w14:textId="77777777" w:rsidR="00483E50" w:rsidRPr="00483E50" w:rsidRDefault="00483E50" w:rsidP="00483E50">
            <w:pPr>
              <w:jc w:val="center"/>
              <w:rPr>
                <w:sz w:val="12"/>
                <w:szCs w:val="12"/>
              </w:rPr>
            </w:pPr>
            <w:r w:rsidRPr="00483E50">
              <w:rPr>
                <w:sz w:val="12"/>
                <w:szCs w:val="12"/>
              </w:rPr>
              <w:t>-</w:t>
            </w:r>
          </w:p>
        </w:tc>
      </w:tr>
      <w:tr w:rsidR="00483E50" w:rsidRPr="00483E50" w14:paraId="058E4E8C" w14:textId="77777777" w:rsidTr="00627AA0">
        <w:trPr>
          <w:trHeight w:val="20"/>
        </w:trPr>
        <w:tc>
          <w:tcPr>
            <w:tcW w:w="14578" w:type="dxa"/>
            <w:gridSpan w:val="15"/>
            <w:shd w:val="clear" w:color="auto" w:fill="auto"/>
            <w:vAlign w:val="bottom"/>
            <w:hideMark/>
          </w:tcPr>
          <w:p w14:paraId="0BACF70C" w14:textId="77777777" w:rsidR="00483E50" w:rsidRPr="00483E50" w:rsidRDefault="00483E50" w:rsidP="00483E50">
            <w:pPr>
              <w:rPr>
                <w:sz w:val="12"/>
                <w:szCs w:val="12"/>
              </w:rPr>
            </w:pPr>
            <w:r w:rsidRPr="00483E50">
              <w:rPr>
                <w:sz w:val="12"/>
                <w:szCs w:val="12"/>
              </w:rPr>
              <w:t>ИТОГО по программе (тыс. руб. без НДС)</w:t>
            </w:r>
          </w:p>
        </w:tc>
      </w:tr>
      <w:tr w:rsidR="00483E50" w:rsidRPr="00483E50" w14:paraId="11F18625" w14:textId="77777777" w:rsidTr="00627AA0">
        <w:trPr>
          <w:trHeight w:val="20"/>
        </w:trPr>
        <w:tc>
          <w:tcPr>
            <w:tcW w:w="14578" w:type="dxa"/>
            <w:gridSpan w:val="15"/>
            <w:shd w:val="clear" w:color="auto" w:fill="auto"/>
            <w:vAlign w:val="bottom"/>
            <w:hideMark/>
          </w:tcPr>
          <w:p w14:paraId="3F67F367" w14:textId="77777777" w:rsidR="00483E50" w:rsidRPr="00483E50" w:rsidRDefault="00483E50" w:rsidP="00483E50">
            <w:pPr>
              <w:rPr>
                <w:sz w:val="12"/>
                <w:szCs w:val="12"/>
              </w:rPr>
            </w:pPr>
            <w:r w:rsidRPr="00483E50">
              <w:rPr>
                <w:sz w:val="12"/>
                <w:szCs w:val="12"/>
              </w:rPr>
              <w:t>ИТОГО по программе (в части производства и передачи тепловой энергии, производства теплоносителя) (тыс. руб. без НДС) </w:t>
            </w:r>
          </w:p>
        </w:tc>
      </w:tr>
    </w:tbl>
    <w:p w14:paraId="79B3F71B" w14:textId="77777777" w:rsidR="00483E50" w:rsidRPr="00483E50" w:rsidRDefault="00483E50" w:rsidP="00483E50">
      <w:pPr>
        <w:autoSpaceDE w:val="0"/>
        <w:autoSpaceDN w:val="0"/>
        <w:adjustRightInd w:val="0"/>
        <w:jc w:val="both"/>
        <w:rPr>
          <w:b/>
          <w:bCs/>
          <w:sz w:val="32"/>
          <w:szCs w:val="32"/>
        </w:rPr>
      </w:pPr>
    </w:p>
    <w:p w14:paraId="081BB375" w14:textId="77777777" w:rsidR="00483E50" w:rsidRPr="00483E50" w:rsidRDefault="00483E50" w:rsidP="00483E50">
      <w:pPr>
        <w:autoSpaceDE w:val="0"/>
        <w:autoSpaceDN w:val="0"/>
        <w:adjustRightInd w:val="0"/>
        <w:jc w:val="both"/>
        <w:rPr>
          <w:b/>
          <w:bCs/>
          <w:sz w:val="32"/>
          <w:szCs w:val="32"/>
        </w:rPr>
      </w:pPr>
    </w:p>
    <w:p w14:paraId="29C051AB" w14:textId="77777777" w:rsidR="00483E50" w:rsidRPr="00483E50" w:rsidRDefault="00483E50" w:rsidP="00483E50">
      <w:pPr>
        <w:autoSpaceDE w:val="0"/>
        <w:autoSpaceDN w:val="0"/>
        <w:adjustRightInd w:val="0"/>
        <w:jc w:val="both"/>
        <w:rPr>
          <w:b/>
          <w:bCs/>
          <w:sz w:val="32"/>
          <w:szCs w:val="32"/>
        </w:rPr>
      </w:pPr>
    </w:p>
    <w:p w14:paraId="5209CF82" w14:textId="77777777" w:rsidR="00483E50" w:rsidRPr="00483E50" w:rsidRDefault="00483E50" w:rsidP="00483E50">
      <w:pPr>
        <w:autoSpaceDE w:val="0"/>
        <w:autoSpaceDN w:val="0"/>
        <w:adjustRightInd w:val="0"/>
        <w:jc w:val="both"/>
        <w:rPr>
          <w:b/>
          <w:bCs/>
          <w:sz w:val="32"/>
          <w:szCs w:val="32"/>
        </w:rPr>
      </w:pPr>
    </w:p>
    <w:p w14:paraId="5D6A8584" w14:textId="77777777" w:rsidR="00483E50" w:rsidRPr="00483E50" w:rsidRDefault="00483E50" w:rsidP="00483E50">
      <w:pPr>
        <w:autoSpaceDE w:val="0"/>
        <w:autoSpaceDN w:val="0"/>
        <w:adjustRightInd w:val="0"/>
        <w:jc w:val="both"/>
        <w:rPr>
          <w:b/>
          <w:bCs/>
          <w:sz w:val="32"/>
          <w:szCs w:val="32"/>
        </w:rPr>
      </w:pPr>
    </w:p>
    <w:p w14:paraId="5A910A3E" w14:textId="77777777" w:rsidR="00483E50" w:rsidRPr="00483E50" w:rsidRDefault="00483E50" w:rsidP="00483E50">
      <w:pPr>
        <w:autoSpaceDE w:val="0"/>
        <w:autoSpaceDN w:val="0"/>
        <w:adjustRightInd w:val="0"/>
        <w:jc w:val="both"/>
        <w:rPr>
          <w:b/>
          <w:bCs/>
          <w:sz w:val="32"/>
          <w:szCs w:val="32"/>
        </w:rPr>
      </w:pPr>
    </w:p>
    <w:p w14:paraId="0942DEF1" w14:textId="77777777" w:rsidR="00483E50" w:rsidRPr="00483E50" w:rsidRDefault="00483E50" w:rsidP="00483E50">
      <w:pPr>
        <w:autoSpaceDE w:val="0"/>
        <w:autoSpaceDN w:val="0"/>
        <w:adjustRightInd w:val="0"/>
        <w:jc w:val="both"/>
        <w:rPr>
          <w:b/>
          <w:bCs/>
          <w:sz w:val="32"/>
          <w:szCs w:val="32"/>
        </w:rPr>
      </w:pPr>
    </w:p>
    <w:p w14:paraId="656F8509" w14:textId="77777777" w:rsidR="00483E50" w:rsidRPr="00483E50" w:rsidRDefault="00483E50" w:rsidP="00483E50">
      <w:pPr>
        <w:autoSpaceDE w:val="0"/>
        <w:autoSpaceDN w:val="0"/>
        <w:adjustRightInd w:val="0"/>
        <w:jc w:val="both"/>
        <w:rPr>
          <w:b/>
          <w:bCs/>
          <w:sz w:val="32"/>
          <w:szCs w:val="32"/>
        </w:rPr>
      </w:pPr>
    </w:p>
    <w:p w14:paraId="024FA109" w14:textId="77777777" w:rsidR="00483E50" w:rsidRPr="00483E50" w:rsidRDefault="00483E50" w:rsidP="00483E50">
      <w:pPr>
        <w:autoSpaceDE w:val="0"/>
        <w:autoSpaceDN w:val="0"/>
        <w:adjustRightInd w:val="0"/>
        <w:jc w:val="both"/>
        <w:rPr>
          <w:b/>
          <w:bCs/>
          <w:sz w:val="32"/>
          <w:szCs w:val="32"/>
        </w:rPr>
      </w:pPr>
    </w:p>
    <w:p w14:paraId="43E185ED" w14:textId="77777777" w:rsidR="00483E50" w:rsidRPr="00483E50" w:rsidRDefault="00483E50" w:rsidP="00483E50">
      <w:pPr>
        <w:autoSpaceDE w:val="0"/>
        <w:autoSpaceDN w:val="0"/>
        <w:adjustRightInd w:val="0"/>
        <w:jc w:val="both"/>
        <w:rPr>
          <w:b/>
          <w:bCs/>
          <w:sz w:val="32"/>
          <w:szCs w:val="32"/>
        </w:rPr>
      </w:pPr>
    </w:p>
    <w:p w14:paraId="3DDB9CA8" w14:textId="77777777" w:rsidR="00483E50" w:rsidRPr="00483E50" w:rsidRDefault="00483E50" w:rsidP="00483E50">
      <w:pPr>
        <w:autoSpaceDE w:val="0"/>
        <w:autoSpaceDN w:val="0"/>
        <w:adjustRightInd w:val="0"/>
        <w:jc w:val="both"/>
        <w:rPr>
          <w:b/>
          <w:bCs/>
          <w:sz w:val="32"/>
          <w:szCs w:val="32"/>
        </w:rPr>
      </w:pPr>
    </w:p>
    <w:p w14:paraId="2D15B56B" w14:textId="77777777" w:rsidR="00483E50" w:rsidRPr="00483E50" w:rsidRDefault="00483E50" w:rsidP="00483E50">
      <w:pPr>
        <w:autoSpaceDE w:val="0"/>
        <w:autoSpaceDN w:val="0"/>
        <w:adjustRightInd w:val="0"/>
        <w:jc w:val="both"/>
        <w:rPr>
          <w:b/>
          <w:bCs/>
          <w:sz w:val="32"/>
          <w:szCs w:val="32"/>
        </w:rPr>
      </w:pPr>
    </w:p>
    <w:p w14:paraId="34DDA24A" w14:textId="77777777" w:rsidR="00483E50" w:rsidRPr="00483E50" w:rsidRDefault="00483E50" w:rsidP="00483E50">
      <w:pPr>
        <w:autoSpaceDE w:val="0"/>
        <w:autoSpaceDN w:val="0"/>
        <w:adjustRightInd w:val="0"/>
        <w:jc w:val="both"/>
        <w:rPr>
          <w:b/>
          <w:bCs/>
          <w:sz w:val="32"/>
          <w:szCs w:val="32"/>
        </w:rPr>
      </w:pPr>
    </w:p>
    <w:p w14:paraId="35A7B13F" w14:textId="77777777" w:rsidR="00483E50" w:rsidRPr="00483E50" w:rsidRDefault="00483E50" w:rsidP="00483E50">
      <w:pPr>
        <w:autoSpaceDE w:val="0"/>
        <w:autoSpaceDN w:val="0"/>
        <w:adjustRightInd w:val="0"/>
        <w:jc w:val="both"/>
        <w:rPr>
          <w:b/>
          <w:bCs/>
          <w:sz w:val="32"/>
          <w:szCs w:val="32"/>
        </w:rPr>
      </w:pPr>
    </w:p>
    <w:p w14:paraId="7D4798D9" w14:textId="77777777" w:rsidR="00483E50" w:rsidRPr="00483E50" w:rsidRDefault="00483E50" w:rsidP="00483E50">
      <w:pPr>
        <w:autoSpaceDE w:val="0"/>
        <w:autoSpaceDN w:val="0"/>
        <w:adjustRightInd w:val="0"/>
        <w:jc w:val="both"/>
        <w:rPr>
          <w:b/>
          <w:bCs/>
          <w:sz w:val="32"/>
          <w:szCs w:val="32"/>
        </w:rPr>
      </w:pPr>
    </w:p>
    <w:p w14:paraId="3EBFAA4D" w14:textId="77777777" w:rsidR="00483E50" w:rsidRPr="00483E50" w:rsidRDefault="00483E50" w:rsidP="00483E50">
      <w:pPr>
        <w:autoSpaceDE w:val="0"/>
        <w:autoSpaceDN w:val="0"/>
        <w:adjustRightInd w:val="0"/>
        <w:jc w:val="both"/>
        <w:rPr>
          <w:b/>
          <w:bCs/>
          <w:sz w:val="32"/>
          <w:szCs w:val="32"/>
        </w:rPr>
      </w:pPr>
    </w:p>
    <w:p w14:paraId="59F53459" w14:textId="77777777" w:rsidR="00483E50" w:rsidRPr="00483E50" w:rsidRDefault="00483E50" w:rsidP="00483E50">
      <w:pPr>
        <w:autoSpaceDE w:val="0"/>
        <w:autoSpaceDN w:val="0"/>
        <w:adjustRightInd w:val="0"/>
        <w:jc w:val="both"/>
        <w:rPr>
          <w:b/>
          <w:bCs/>
          <w:sz w:val="32"/>
          <w:szCs w:val="32"/>
        </w:rPr>
      </w:pPr>
    </w:p>
    <w:p w14:paraId="2EE61526" w14:textId="77777777" w:rsidR="00483E50" w:rsidRPr="00483E50" w:rsidRDefault="00483E50" w:rsidP="00483E50">
      <w:pPr>
        <w:autoSpaceDE w:val="0"/>
        <w:autoSpaceDN w:val="0"/>
        <w:adjustRightInd w:val="0"/>
        <w:jc w:val="both"/>
        <w:rPr>
          <w:b/>
          <w:bCs/>
          <w:sz w:val="32"/>
          <w:szCs w:val="32"/>
        </w:rPr>
      </w:pPr>
    </w:p>
    <w:p w14:paraId="4BC60BF9" w14:textId="77777777" w:rsidR="00483E50" w:rsidRPr="00483E50" w:rsidRDefault="00483E50" w:rsidP="00483E50">
      <w:pPr>
        <w:autoSpaceDE w:val="0"/>
        <w:autoSpaceDN w:val="0"/>
        <w:adjustRightInd w:val="0"/>
        <w:jc w:val="both"/>
        <w:rPr>
          <w:b/>
          <w:bCs/>
          <w:sz w:val="32"/>
          <w:szCs w:val="32"/>
        </w:rPr>
      </w:pPr>
    </w:p>
    <w:p w14:paraId="07C64001" w14:textId="77777777" w:rsidR="00483E50" w:rsidRPr="00483E50" w:rsidRDefault="00483E50" w:rsidP="00483E50">
      <w:pPr>
        <w:autoSpaceDE w:val="0"/>
        <w:autoSpaceDN w:val="0"/>
        <w:adjustRightInd w:val="0"/>
        <w:jc w:val="both"/>
        <w:rPr>
          <w:b/>
          <w:bCs/>
          <w:sz w:val="32"/>
          <w:szCs w:val="32"/>
        </w:rPr>
      </w:pPr>
    </w:p>
    <w:p w14:paraId="5B921318" w14:textId="77777777" w:rsidR="00483E50" w:rsidRPr="00483E50" w:rsidRDefault="00483E50" w:rsidP="00483E50">
      <w:pPr>
        <w:autoSpaceDE w:val="0"/>
        <w:autoSpaceDN w:val="0"/>
        <w:adjustRightInd w:val="0"/>
        <w:jc w:val="both"/>
        <w:rPr>
          <w:b/>
          <w:bCs/>
          <w:sz w:val="32"/>
          <w:szCs w:val="32"/>
        </w:rPr>
      </w:pPr>
    </w:p>
    <w:p w14:paraId="0DF36A6C" w14:textId="77777777" w:rsidR="00483E50" w:rsidRPr="00483E50" w:rsidRDefault="00483E50" w:rsidP="00483E50">
      <w:pPr>
        <w:autoSpaceDE w:val="0"/>
        <w:autoSpaceDN w:val="0"/>
        <w:adjustRightInd w:val="0"/>
        <w:jc w:val="both"/>
        <w:rPr>
          <w:b/>
          <w:bCs/>
          <w:sz w:val="32"/>
          <w:szCs w:val="32"/>
        </w:rPr>
      </w:pPr>
    </w:p>
    <w:tbl>
      <w:tblPr>
        <w:tblW w:w="1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3367"/>
        <w:gridCol w:w="567"/>
        <w:gridCol w:w="709"/>
        <w:gridCol w:w="850"/>
        <w:gridCol w:w="645"/>
        <w:gridCol w:w="772"/>
        <w:gridCol w:w="709"/>
        <w:gridCol w:w="1141"/>
        <w:gridCol w:w="1141"/>
        <w:gridCol w:w="1141"/>
        <w:gridCol w:w="1141"/>
        <w:gridCol w:w="1141"/>
        <w:gridCol w:w="1218"/>
      </w:tblGrid>
      <w:tr w:rsidR="00483E50" w:rsidRPr="00483E50" w14:paraId="7641D269" w14:textId="77777777" w:rsidTr="00483E50">
        <w:trPr>
          <w:trHeight w:val="20"/>
          <w:jc w:val="center"/>
        </w:trPr>
        <w:tc>
          <w:tcPr>
            <w:tcW w:w="456" w:type="dxa"/>
            <w:vMerge w:val="restart"/>
            <w:shd w:val="clear" w:color="auto" w:fill="auto"/>
            <w:noWrap/>
            <w:vAlign w:val="center"/>
            <w:hideMark/>
          </w:tcPr>
          <w:p w14:paraId="7B98828C" w14:textId="77777777" w:rsidR="00483E50" w:rsidRPr="00483E50" w:rsidRDefault="00483E50" w:rsidP="00483E50">
            <w:pPr>
              <w:jc w:val="center"/>
              <w:rPr>
                <w:sz w:val="12"/>
                <w:szCs w:val="12"/>
              </w:rPr>
            </w:pPr>
            <w:r w:rsidRPr="00483E50">
              <w:rPr>
                <w:sz w:val="12"/>
                <w:szCs w:val="12"/>
              </w:rPr>
              <w:t>№</w:t>
            </w:r>
          </w:p>
          <w:p w14:paraId="24D53104" w14:textId="77777777" w:rsidR="00483E50" w:rsidRPr="00483E50" w:rsidRDefault="00483E50" w:rsidP="00483E50">
            <w:pPr>
              <w:jc w:val="center"/>
              <w:rPr>
                <w:sz w:val="12"/>
                <w:szCs w:val="12"/>
              </w:rPr>
            </w:pPr>
            <w:r w:rsidRPr="00483E50">
              <w:rPr>
                <w:sz w:val="12"/>
                <w:szCs w:val="12"/>
              </w:rPr>
              <w:t>п/п</w:t>
            </w:r>
          </w:p>
          <w:p w14:paraId="21C63F8C" w14:textId="77777777" w:rsidR="00483E50" w:rsidRPr="00483E50" w:rsidRDefault="00483E50" w:rsidP="00483E50">
            <w:pPr>
              <w:jc w:val="center"/>
              <w:rPr>
                <w:sz w:val="12"/>
                <w:szCs w:val="12"/>
              </w:rPr>
            </w:pPr>
          </w:p>
        </w:tc>
        <w:tc>
          <w:tcPr>
            <w:tcW w:w="3367" w:type="dxa"/>
            <w:vMerge w:val="restart"/>
            <w:shd w:val="clear" w:color="auto" w:fill="auto"/>
            <w:noWrap/>
            <w:vAlign w:val="center"/>
            <w:hideMark/>
          </w:tcPr>
          <w:p w14:paraId="4D809036" w14:textId="77777777" w:rsidR="00483E50" w:rsidRPr="00483E50" w:rsidRDefault="00483E50" w:rsidP="00483E50">
            <w:pPr>
              <w:jc w:val="center"/>
              <w:rPr>
                <w:sz w:val="12"/>
                <w:szCs w:val="12"/>
              </w:rPr>
            </w:pPr>
            <w:r w:rsidRPr="00483E50">
              <w:rPr>
                <w:sz w:val="12"/>
                <w:szCs w:val="12"/>
              </w:rPr>
              <w:t>Наименование</w:t>
            </w:r>
          </w:p>
          <w:p w14:paraId="582943DA" w14:textId="77777777" w:rsidR="00483E50" w:rsidRPr="00483E50" w:rsidRDefault="00483E50" w:rsidP="00483E50">
            <w:pPr>
              <w:jc w:val="center"/>
              <w:rPr>
                <w:sz w:val="12"/>
                <w:szCs w:val="12"/>
              </w:rPr>
            </w:pPr>
            <w:r w:rsidRPr="00483E50">
              <w:rPr>
                <w:sz w:val="12"/>
                <w:szCs w:val="12"/>
              </w:rPr>
              <w:t>мероприятий</w:t>
            </w:r>
          </w:p>
          <w:p w14:paraId="421CF30A" w14:textId="77777777" w:rsidR="00483E50" w:rsidRPr="00483E50" w:rsidRDefault="00483E50" w:rsidP="00483E50">
            <w:pPr>
              <w:jc w:val="center"/>
              <w:rPr>
                <w:sz w:val="12"/>
                <w:szCs w:val="12"/>
              </w:rPr>
            </w:pPr>
          </w:p>
        </w:tc>
        <w:tc>
          <w:tcPr>
            <w:tcW w:w="567" w:type="dxa"/>
            <w:vMerge w:val="restart"/>
            <w:shd w:val="clear" w:color="auto" w:fill="auto"/>
            <w:noWrap/>
            <w:vAlign w:val="center"/>
            <w:hideMark/>
          </w:tcPr>
          <w:p w14:paraId="6BA48F3C" w14:textId="77777777" w:rsidR="00483E50" w:rsidRPr="00483E50" w:rsidRDefault="00483E50" w:rsidP="00483E50">
            <w:pPr>
              <w:jc w:val="center"/>
              <w:rPr>
                <w:sz w:val="12"/>
                <w:szCs w:val="12"/>
              </w:rPr>
            </w:pPr>
            <w:r w:rsidRPr="00483E50">
              <w:rPr>
                <w:sz w:val="12"/>
                <w:szCs w:val="12"/>
              </w:rPr>
              <w:t>Год</w:t>
            </w:r>
          </w:p>
          <w:p w14:paraId="2317F160" w14:textId="77777777" w:rsidR="00483E50" w:rsidRPr="00483E50" w:rsidRDefault="00483E50" w:rsidP="00483E50">
            <w:pPr>
              <w:jc w:val="center"/>
              <w:rPr>
                <w:sz w:val="12"/>
                <w:szCs w:val="12"/>
              </w:rPr>
            </w:pPr>
            <w:r w:rsidRPr="00483E50">
              <w:rPr>
                <w:sz w:val="12"/>
                <w:szCs w:val="12"/>
              </w:rPr>
              <w:t>начала</w:t>
            </w:r>
          </w:p>
          <w:p w14:paraId="6893BE06" w14:textId="77777777" w:rsidR="00483E50" w:rsidRPr="00483E50" w:rsidRDefault="00483E50" w:rsidP="00483E50">
            <w:pPr>
              <w:jc w:val="center"/>
              <w:rPr>
                <w:sz w:val="12"/>
                <w:szCs w:val="12"/>
              </w:rPr>
            </w:pPr>
            <w:proofErr w:type="spellStart"/>
            <w:r w:rsidRPr="00483E50">
              <w:rPr>
                <w:sz w:val="12"/>
                <w:szCs w:val="12"/>
              </w:rPr>
              <w:t>реали</w:t>
            </w:r>
            <w:proofErr w:type="spellEnd"/>
            <w:r w:rsidRPr="00483E50">
              <w:rPr>
                <w:sz w:val="12"/>
                <w:szCs w:val="12"/>
              </w:rPr>
              <w:t>-</w:t>
            </w:r>
          </w:p>
          <w:p w14:paraId="06EDD755" w14:textId="77777777" w:rsidR="00483E50" w:rsidRPr="00483E50" w:rsidRDefault="00483E50" w:rsidP="00483E50">
            <w:pPr>
              <w:jc w:val="center"/>
              <w:rPr>
                <w:sz w:val="12"/>
                <w:szCs w:val="12"/>
              </w:rPr>
            </w:pPr>
            <w:proofErr w:type="spellStart"/>
            <w:r w:rsidRPr="00483E50">
              <w:rPr>
                <w:sz w:val="12"/>
                <w:szCs w:val="12"/>
              </w:rPr>
              <w:t>зации</w:t>
            </w:r>
            <w:proofErr w:type="spellEnd"/>
          </w:p>
        </w:tc>
        <w:tc>
          <w:tcPr>
            <w:tcW w:w="709" w:type="dxa"/>
            <w:vMerge w:val="restart"/>
            <w:shd w:val="clear" w:color="auto" w:fill="auto"/>
            <w:noWrap/>
            <w:vAlign w:val="center"/>
            <w:hideMark/>
          </w:tcPr>
          <w:p w14:paraId="6D6A819D" w14:textId="77777777" w:rsidR="00483E50" w:rsidRPr="00483E50" w:rsidRDefault="00483E50" w:rsidP="00483E50">
            <w:pPr>
              <w:jc w:val="center"/>
              <w:rPr>
                <w:sz w:val="12"/>
                <w:szCs w:val="12"/>
              </w:rPr>
            </w:pPr>
            <w:r w:rsidRPr="00483E50">
              <w:rPr>
                <w:sz w:val="12"/>
                <w:szCs w:val="12"/>
              </w:rPr>
              <w:t>Год</w:t>
            </w:r>
          </w:p>
          <w:p w14:paraId="29FB448B" w14:textId="77777777" w:rsidR="00483E50" w:rsidRPr="00483E50" w:rsidRDefault="00483E50" w:rsidP="00483E50">
            <w:pPr>
              <w:jc w:val="center"/>
              <w:rPr>
                <w:sz w:val="12"/>
                <w:szCs w:val="12"/>
              </w:rPr>
            </w:pPr>
            <w:proofErr w:type="spellStart"/>
            <w:r w:rsidRPr="00483E50">
              <w:rPr>
                <w:sz w:val="12"/>
                <w:szCs w:val="12"/>
              </w:rPr>
              <w:t>оконча</w:t>
            </w:r>
            <w:proofErr w:type="spellEnd"/>
            <w:r w:rsidRPr="00483E50">
              <w:rPr>
                <w:sz w:val="12"/>
                <w:szCs w:val="12"/>
              </w:rPr>
              <w:t>-</w:t>
            </w:r>
          </w:p>
          <w:p w14:paraId="2781608A" w14:textId="77777777" w:rsidR="00483E50" w:rsidRPr="00483E50" w:rsidRDefault="00483E50" w:rsidP="00483E50">
            <w:pPr>
              <w:jc w:val="center"/>
              <w:rPr>
                <w:sz w:val="12"/>
                <w:szCs w:val="12"/>
              </w:rPr>
            </w:pPr>
            <w:proofErr w:type="spellStart"/>
            <w:r w:rsidRPr="00483E50">
              <w:rPr>
                <w:sz w:val="12"/>
                <w:szCs w:val="12"/>
              </w:rPr>
              <w:t>ния</w:t>
            </w:r>
            <w:proofErr w:type="spellEnd"/>
            <w:r w:rsidRPr="00483E50">
              <w:rPr>
                <w:sz w:val="12"/>
                <w:szCs w:val="12"/>
              </w:rPr>
              <w:t xml:space="preserve"> </w:t>
            </w:r>
            <w:proofErr w:type="spellStart"/>
            <w:r w:rsidRPr="00483E50">
              <w:rPr>
                <w:sz w:val="12"/>
                <w:szCs w:val="12"/>
              </w:rPr>
              <w:t>реа</w:t>
            </w:r>
            <w:proofErr w:type="spellEnd"/>
            <w:r w:rsidRPr="00483E50">
              <w:rPr>
                <w:sz w:val="12"/>
                <w:szCs w:val="12"/>
              </w:rPr>
              <w:t>-</w:t>
            </w:r>
          </w:p>
          <w:p w14:paraId="29615205" w14:textId="77777777" w:rsidR="00483E50" w:rsidRPr="00483E50" w:rsidRDefault="00483E50" w:rsidP="00483E50">
            <w:pPr>
              <w:jc w:val="center"/>
              <w:rPr>
                <w:sz w:val="12"/>
                <w:szCs w:val="12"/>
              </w:rPr>
            </w:pPr>
            <w:proofErr w:type="spellStart"/>
            <w:r w:rsidRPr="00483E50">
              <w:rPr>
                <w:sz w:val="12"/>
                <w:szCs w:val="12"/>
              </w:rPr>
              <w:t>лизации</w:t>
            </w:r>
            <w:proofErr w:type="spellEnd"/>
          </w:p>
        </w:tc>
        <w:tc>
          <w:tcPr>
            <w:tcW w:w="9899" w:type="dxa"/>
            <w:gridSpan w:val="10"/>
            <w:shd w:val="clear" w:color="auto" w:fill="auto"/>
            <w:noWrap/>
            <w:vAlign w:val="center"/>
            <w:hideMark/>
          </w:tcPr>
          <w:p w14:paraId="15945306" w14:textId="77777777" w:rsidR="00483E50" w:rsidRPr="00483E50" w:rsidRDefault="00483E50" w:rsidP="00483E50">
            <w:pPr>
              <w:jc w:val="center"/>
              <w:rPr>
                <w:sz w:val="12"/>
                <w:szCs w:val="12"/>
              </w:rPr>
            </w:pPr>
            <w:r w:rsidRPr="00483E50">
              <w:rPr>
                <w:sz w:val="12"/>
                <w:szCs w:val="12"/>
              </w:rPr>
              <w:t>Расходы на реализацию мероприятий в прогнозных ценах, тыс. руб. без НДС</w:t>
            </w:r>
          </w:p>
        </w:tc>
      </w:tr>
      <w:tr w:rsidR="00483E50" w:rsidRPr="00483E50" w14:paraId="4CB788EC" w14:textId="77777777" w:rsidTr="00483E50">
        <w:trPr>
          <w:trHeight w:val="20"/>
          <w:jc w:val="center"/>
        </w:trPr>
        <w:tc>
          <w:tcPr>
            <w:tcW w:w="456" w:type="dxa"/>
            <w:vMerge/>
            <w:shd w:val="clear" w:color="auto" w:fill="auto"/>
            <w:noWrap/>
            <w:vAlign w:val="center"/>
            <w:hideMark/>
          </w:tcPr>
          <w:p w14:paraId="5632000D" w14:textId="77777777" w:rsidR="00483E50" w:rsidRPr="00483E50" w:rsidRDefault="00483E50" w:rsidP="00483E50">
            <w:pPr>
              <w:jc w:val="center"/>
              <w:rPr>
                <w:sz w:val="12"/>
                <w:szCs w:val="12"/>
              </w:rPr>
            </w:pPr>
          </w:p>
        </w:tc>
        <w:tc>
          <w:tcPr>
            <w:tcW w:w="3367" w:type="dxa"/>
            <w:vMerge/>
            <w:shd w:val="clear" w:color="auto" w:fill="auto"/>
            <w:noWrap/>
            <w:vAlign w:val="center"/>
            <w:hideMark/>
          </w:tcPr>
          <w:p w14:paraId="5738E0F1" w14:textId="77777777" w:rsidR="00483E50" w:rsidRPr="00483E50" w:rsidRDefault="00483E50" w:rsidP="00483E50">
            <w:pPr>
              <w:jc w:val="center"/>
              <w:rPr>
                <w:sz w:val="12"/>
                <w:szCs w:val="12"/>
              </w:rPr>
            </w:pPr>
          </w:p>
        </w:tc>
        <w:tc>
          <w:tcPr>
            <w:tcW w:w="567" w:type="dxa"/>
            <w:vMerge/>
            <w:shd w:val="clear" w:color="auto" w:fill="auto"/>
            <w:noWrap/>
            <w:vAlign w:val="center"/>
            <w:hideMark/>
          </w:tcPr>
          <w:p w14:paraId="3C1A5ECF" w14:textId="77777777" w:rsidR="00483E50" w:rsidRPr="00483E50" w:rsidRDefault="00483E50" w:rsidP="00483E50">
            <w:pPr>
              <w:jc w:val="center"/>
              <w:rPr>
                <w:sz w:val="12"/>
                <w:szCs w:val="12"/>
              </w:rPr>
            </w:pPr>
          </w:p>
        </w:tc>
        <w:tc>
          <w:tcPr>
            <w:tcW w:w="709" w:type="dxa"/>
            <w:vMerge/>
            <w:shd w:val="clear" w:color="auto" w:fill="auto"/>
            <w:noWrap/>
            <w:vAlign w:val="center"/>
            <w:hideMark/>
          </w:tcPr>
          <w:p w14:paraId="5AB3FC32" w14:textId="77777777" w:rsidR="00483E50" w:rsidRPr="00483E50" w:rsidRDefault="00483E50" w:rsidP="00483E50">
            <w:pPr>
              <w:jc w:val="center"/>
              <w:rPr>
                <w:sz w:val="12"/>
                <w:szCs w:val="12"/>
              </w:rPr>
            </w:pPr>
          </w:p>
        </w:tc>
        <w:tc>
          <w:tcPr>
            <w:tcW w:w="2267" w:type="dxa"/>
            <w:gridSpan w:val="3"/>
            <w:shd w:val="clear" w:color="auto" w:fill="auto"/>
            <w:noWrap/>
            <w:vAlign w:val="center"/>
            <w:hideMark/>
          </w:tcPr>
          <w:p w14:paraId="45DEF191" w14:textId="77777777" w:rsidR="00483E50" w:rsidRPr="00483E50" w:rsidRDefault="00483E50" w:rsidP="00483E50">
            <w:pPr>
              <w:jc w:val="center"/>
              <w:rPr>
                <w:sz w:val="12"/>
                <w:szCs w:val="12"/>
              </w:rPr>
            </w:pPr>
            <w:r w:rsidRPr="00483E50">
              <w:rPr>
                <w:sz w:val="12"/>
                <w:szCs w:val="12"/>
              </w:rPr>
              <w:t>Плановые расходы</w:t>
            </w:r>
          </w:p>
        </w:tc>
        <w:tc>
          <w:tcPr>
            <w:tcW w:w="709" w:type="dxa"/>
            <w:vMerge w:val="restart"/>
            <w:shd w:val="clear" w:color="auto" w:fill="auto"/>
            <w:noWrap/>
            <w:vAlign w:val="center"/>
            <w:hideMark/>
          </w:tcPr>
          <w:p w14:paraId="14E614A1" w14:textId="77777777" w:rsidR="00483E50" w:rsidRPr="00483E50" w:rsidRDefault="00483E50" w:rsidP="00483E50">
            <w:pPr>
              <w:jc w:val="center"/>
              <w:rPr>
                <w:sz w:val="12"/>
                <w:szCs w:val="12"/>
              </w:rPr>
            </w:pPr>
            <w:r w:rsidRPr="00483E50">
              <w:rPr>
                <w:sz w:val="12"/>
                <w:szCs w:val="12"/>
              </w:rPr>
              <w:t>Профи-</w:t>
            </w:r>
          </w:p>
          <w:p w14:paraId="59B22CDE" w14:textId="77777777" w:rsidR="00483E50" w:rsidRPr="00483E50" w:rsidRDefault="00483E50" w:rsidP="00483E50">
            <w:pPr>
              <w:jc w:val="center"/>
              <w:rPr>
                <w:sz w:val="12"/>
                <w:szCs w:val="12"/>
              </w:rPr>
            </w:pPr>
            <w:proofErr w:type="spellStart"/>
            <w:r w:rsidRPr="00483E50">
              <w:rPr>
                <w:sz w:val="12"/>
                <w:szCs w:val="12"/>
              </w:rPr>
              <w:t>нансиро</w:t>
            </w:r>
            <w:proofErr w:type="spellEnd"/>
            <w:r w:rsidRPr="00483E50">
              <w:rPr>
                <w:sz w:val="12"/>
                <w:szCs w:val="12"/>
              </w:rPr>
              <w:t>-</w:t>
            </w:r>
          </w:p>
          <w:p w14:paraId="23702C53" w14:textId="77777777" w:rsidR="00483E50" w:rsidRPr="00483E50" w:rsidRDefault="00483E50" w:rsidP="00483E50">
            <w:pPr>
              <w:jc w:val="center"/>
              <w:rPr>
                <w:sz w:val="12"/>
                <w:szCs w:val="12"/>
              </w:rPr>
            </w:pPr>
            <w:proofErr w:type="spellStart"/>
            <w:r w:rsidRPr="00483E50">
              <w:rPr>
                <w:sz w:val="12"/>
                <w:szCs w:val="12"/>
              </w:rPr>
              <w:t>вано</w:t>
            </w:r>
            <w:proofErr w:type="spellEnd"/>
            <w:r w:rsidRPr="00483E50">
              <w:rPr>
                <w:sz w:val="12"/>
                <w:szCs w:val="12"/>
              </w:rPr>
              <w:t xml:space="preserve"> к</w:t>
            </w:r>
          </w:p>
          <w:p w14:paraId="2161204E" w14:textId="77777777" w:rsidR="00483E50" w:rsidRPr="00483E50" w:rsidRDefault="00483E50" w:rsidP="00483E50">
            <w:pPr>
              <w:jc w:val="center"/>
              <w:rPr>
                <w:sz w:val="12"/>
                <w:szCs w:val="12"/>
              </w:rPr>
            </w:pPr>
            <w:r w:rsidRPr="00483E50">
              <w:rPr>
                <w:sz w:val="12"/>
                <w:szCs w:val="12"/>
              </w:rPr>
              <w:t>2023 году</w:t>
            </w:r>
          </w:p>
        </w:tc>
        <w:tc>
          <w:tcPr>
            <w:tcW w:w="5705" w:type="dxa"/>
            <w:gridSpan w:val="5"/>
            <w:vMerge w:val="restart"/>
            <w:shd w:val="clear" w:color="auto" w:fill="auto"/>
            <w:noWrap/>
            <w:vAlign w:val="center"/>
            <w:hideMark/>
          </w:tcPr>
          <w:p w14:paraId="26211400" w14:textId="77777777" w:rsidR="00483E50" w:rsidRPr="00483E50" w:rsidRDefault="00483E50" w:rsidP="00483E50">
            <w:pPr>
              <w:jc w:val="center"/>
              <w:rPr>
                <w:sz w:val="12"/>
                <w:szCs w:val="12"/>
              </w:rPr>
            </w:pPr>
            <w:r w:rsidRPr="00483E50">
              <w:rPr>
                <w:sz w:val="12"/>
                <w:szCs w:val="12"/>
              </w:rPr>
              <w:t>Финансирование,</w:t>
            </w:r>
          </w:p>
          <w:p w14:paraId="5E08F84C" w14:textId="77777777" w:rsidR="00483E50" w:rsidRPr="00483E50" w:rsidRDefault="00483E50" w:rsidP="00483E50">
            <w:pPr>
              <w:jc w:val="center"/>
              <w:rPr>
                <w:sz w:val="12"/>
                <w:szCs w:val="12"/>
              </w:rPr>
            </w:pPr>
            <w:r w:rsidRPr="00483E50">
              <w:rPr>
                <w:sz w:val="12"/>
                <w:szCs w:val="12"/>
              </w:rPr>
              <w:t>в т. ч. по годам</w:t>
            </w:r>
          </w:p>
        </w:tc>
        <w:tc>
          <w:tcPr>
            <w:tcW w:w="1218" w:type="dxa"/>
            <w:vMerge w:val="restart"/>
            <w:shd w:val="clear" w:color="auto" w:fill="auto"/>
            <w:noWrap/>
            <w:vAlign w:val="center"/>
            <w:hideMark/>
          </w:tcPr>
          <w:p w14:paraId="192A7392" w14:textId="77777777" w:rsidR="00483E50" w:rsidRPr="00483E50" w:rsidRDefault="00483E50" w:rsidP="00483E50">
            <w:pPr>
              <w:jc w:val="center"/>
              <w:rPr>
                <w:sz w:val="12"/>
                <w:szCs w:val="12"/>
              </w:rPr>
            </w:pPr>
            <w:r w:rsidRPr="00483E50">
              <w:rPr>
                <w:sz w:val="12"/>
                <w:szCs w:val="12"/>
              </w:rPr>
              <w:t>Остаток</w:t>
            </w:r>
          </w:p>
          <w:p w14:paraId="0CA07A77" w14:textId="77777777" w:rsidR="00483E50" w:rsidRPr="00483E50" w:rsidRDefault="00483E50" w:rsidP="00483E50">
            <w:pPr>
              <w:jc w:val="center"/>
              <w:rPr>
                <w:sz w:val="12"/>
                <w:szCs w:val="12"/>
              </w:rPr>
            </w:pPr>
            <w:proofErr w:type="spellStart"/>
            <w:r w:rsidRPr="00483E50">
              <w:rPr>
                <w:sz w:val="12"/>
                <w:szCs w:val="12"/>
              </w:rPr>
              <w:t>финанси</w:t>
            </w:r>
            <w:proofErr w:type="spellEnd"/>
            <w:r w:rsidRPr="00483E50">
              <w:rPr>
                <w:sz w:val="12"/>
                <w:szCs w:val="12"/>
              </w:rPr>
              <w:t>-</w:t>
            </w:r>
          </w:p>
          <w:p w14:paraId="0386D338" w14:textId="77777777" w:rsidR="00483E50" w:rsidRPr="00483E50" w:rsidRDefault="00483E50" w:rsidP="00483E50">
            <w:pPr>
              <w:jc w:val="center"/>
              <w:rPr>
                <w:sz w:val="12"/>
                <w:szCs w:val="12"/>
              </w:rPr>
            </w:pPr>
            <w:proofErr w:type="spellStart"/>
            <w:r w:rsidRPr="00483E50">
              <w:rPr>
                <w:sz w:val="12"/>
                <w:szCs w:val="12"/>
              </w:rPr>
              <w:t>рования</w:t>
            </w:r>
            <w:proofErr w:type="spellEnd"/>
          </w:p>
          <w:p w14:paraId="6661B05B" w14:textId="77777777" w:rsidR="00483E50" w:rsidRPr="00483E50" w:rsidRDefault="00483E50" w:rsidP="00483E50">
            <w:pPr>
              <w:jc w:val="center"/>
              <w:rPr>
                <w:sz w:val="12"/>
                <w:szCs w:val="12"/>
              </w:rPr>
            </w:pPr>
          </w:p>
        </w:tc>
      </w:tr>
      <w:tr w:rsidR="00483E50" w:rsidRPr="00483E50" w14:paraId="10379261" w14:textId="77777777" w:rsidTr="00483E50">
        <w:trPr>
          <w:trHeight w:val="20"/>
          <w:jc w:val="center"/>
        </w:trPr>
        <w:tc>
          <w:tcPr>
            <w:tcW w:w="456" w:type="dxa"/>
            <w:vMerge/>
            <w:shd w:val="clear" w:color="auto" w:fill="auto"/>
            <w:noWrap/>
            <w:vAlign w:val="center"/>
            <w:hideMark/>
          </w:tcPr>
          <w:p w14:paraId="380C94DC" w14:textId="77777777" w:rsidR="00483E50" w:rsidRPr="00483E50" w:rsidRDefault="00483E50" w:rsidP="00483E50">
            <w:pPr>
              <w:jc w:val="center"/>
              <w:rPr>
                <w:sz w:val="12"/>
                <w:szCs w:val="12"/>
              </w:rPr>
            </w:pPr>
          </w:p>
        </w:tc>
        <w:tc>
          <w:tcPr>
            <w:tcW w:w="3367" w:type="dxa"/>
            <w:vMerge/>
            <w:shd w:val="clear" w:color="auto" w:fill="auto"/>
            <w:noWrap/>
            <w:vAlign w:val="center"/>
            <w:hideMark/>
          </w:tcPr>
          <w:p w14:paraId="55B78E91" w14:textId="77777777" w:rsidR="00483E50" w:rsidRPr="00483E50" w:rsidRDefault="00483E50" w:rsidP="00483E50">
            <w:pPr>
              <w:jc w:val="center"/>
              <w:rPr>
                <w:sz w:val="12"/>
                <w:szCs w:val="12"/>
              </w:rPr>
            </w:pPr>
          </w:p>
        </w:tc>
        <w:tc>
          <w:tcPr>
            <w:tcW w:w="567" w:type="dxa"/>
            <w:vMerge/>
            <w:shd w:val="clear" w:color="auto" w:fill="auto"/>
            <w:noWrap/>
            <w:vAlign w:val="center"/>
            <w:hideMark/>
          </w:tcPr>
          <w:p w14:paraId="7DE537EC" w14:textId="77777777" w:rsidR="00483E50" w:rsidRPr="00483E50" w:rsidRDefault="00483E50" w:rsidP="00483E50">
            <w:pPr>
              <w:jc w:val="center"/>
              <w:rPr>
                <w:sz w:val="12"/>
                <w:szCs w:val="12"/>
              </w:rPr>
            </w:pPr>
          </w:p>
        </w:tc>
        <w:tc>
          <w:tcPr>
            <w:tcW w:w="709" w:type="dxa"/>
            <w:vMerge/>
            <w:shd w:val="clear" w:color="auto" w:fill="auto"/>
            <w:noWrap/>
            <w:vAlign w:val="center"/>
            <w:hideMark/>
          </w:tcPr>
          <w:p w14:paraId="5D9F6479" w14:textId="77777777" w:rsidR="00483E50" w:rsidRPr="00483E50" w:rsidRDefault="00483E50" w:rsidP="00483E50">
            <w:pPr>
              <w:jc w:val="center"/>
              <w:rPr>
                <w:sz w:val="12"/>
                <w:szCs w:val="12"/>
              </w:rPr>
            </w:pPr>
          </w:p>
        </w:tc>
        <w:tc>
          <w:tcPr>
            <w:tcW w:w="850" w:type="dxa"/>
            <w:vMerge w:val="restart"/>
            <w:shd w:val="clear" w:color="auto" w:fill="auto"/>
            <w:noWrap/>
            <w:vAlign w:val="center"/>
            <w:hideMark/>
          </w:tcPr>
          <w:p w14:paraId="46DE6D05" w14:textId="77777777" w:rsidR="00483E50" w:rsidRPr="00483E50" w:rsidRDefault="00483E50" w:rsidP="00483E50">
            <w:pPr>
              <w:jc w:val="center"/>
              <w:rPr>
                <w:sz w:val="12"/>
                <w:szCs w:val="12"/>
              </w:rPr>
            </w:pPr>
            <w:r w:rsidRPr="00483E50">
              <w:rPr>
                <w:sz w:val="12"/>
                <w:szCs w:val="12"/>
              </w:rPr>
              <w:t>Всего:</w:t>
            </w:r>
          </w:p>
        </w:tc>
        <w:tc>
          <w:tcPr>
            <w:tcW w:w="1417" w:type="dxa"/>
            <w:gridSpan w:val="2"/>
            <w:shd w:val="clear" w:color="auto" w:fill="auto"/>
            <w:noWrap/>
            <w:vAlign w:val="center"/>
            <w:hideMark/>
          </w:tcPr>
          <w:p w14:paraId="5E092458" w14:textId="77777777" w:rsidR="00483E50" w:rsidRPr="00483E50" w:rsidRDefault="00483E50" w:rsidP="00483E50">
            <w:pPr>
              <w:jc w:val="center"/>
              <w:rPr>
                <w:sz w:val="12"/>
                <w:szCs w:val="12"/>
              </w:rPr>
            </w:pPr>
            <w:r w:rsidRPr="00483E50">
              <w:rPr>
                <w:sz w:val="12"/>
                <w:szCs w:val="12"/>
              </w:rPr>
              <w:t>в том числе:</w:t>
            </w:r>
          </w:p>
        </w:tc>
        <w:tc>
          <w:tcPr>
            <w:tcW w:w="709" w:type="dxa"/>
            <w:vMerge/>
            <w:shd w:val="clear" w:color="auto" w:fill="auto"/>
            <w:noWrap/>
            <w:vAlign w:val="center"/>
            <w:hideMark/>
          </w:tcPr>
          <w:p w14:paraId="1FC42168" w14:textId="77777777" w:rsidR="00483E50" w:rsidRPr="00483E50" w:rsidRDefault="00483E50" w:rsidP="00483E50">
            <w:pPr>
              <w:jc w:val="center"/>
              <w:rPr>
                <w:sz w:val="12"/>
                <w:szCs w:val="12"/>
              </w:rPr>
            </w:pPr>
          </w:p>
        </w:tc>
        <w:tc>
          <w:tcPr>
            <w:tcW w:w="5705" w:type="dxa"/>
            <w:gridSpan w:val="5"/>
            <w:vMerge/>
            <w:shd w:val="clear" w:color="auto" w:fill="auto"/>
            <w:noWrap/>
            <w:vAlign w:val="center"/>
            <w:hideMark/>
          </w:tcPr>
          <w:p w14:paraId="424259AA" w14:textId="77777777" w:rsidR="00483E50" w:rsidRPr="00483E50" w:rsidRDefault="00483E50" w:rsidP="00483E50">
            <w:pPr>
              <w:jc w:val="center"/>
              <w:rPr>
                <w:sz w:val="12"/>
                <w:szCs w:val="12"/>
              </w:rPr>
            </w:pPr>
          </w:p>
        </w:tc>
        <w:tc>
          <w:tcPr>
            <w:tcW w:w="1218" w:type="dxa"/>
            <w:vMerge/>
            <w:shd w:val="clear" w:color="auto" w:fill="auto"/>
            <w:noWrap/>
            <w:vAlign w:val="center"/>
            <w:hideMark/>
          </w:tcPr>
          <w:p w14:paraId="0676A228" w14:textId="77777777" w:rsidR="00483E50" w:rsidRPr="00483E50" w:rsidRDefault="00483E50" w:rsidP="00483E50">
            <w:pPr>
              <w:jc w:val="center"/>
              <w:rPr>
                <w:sz w:val="12"/>
                <w:szCs w:val="12"/>
              </w:rPr>
            </w:pPr>
          </w:p>
        </w:tc>
      </w:tr>
      <w:tr w:rsidR="00483E50" w:rsidRPr="00483E50" w14:paraId="4D249F4E" w14:textId="77777777" w:rsidTr="00483E50">
        <w:trPr>
          <w:trHeight w:val="20"/>
          <w:jc w:val="center"/>
        </w:trPr>
        <w:tc>
          <w:tcPr>
            <w:tcW w:w="456" w:type="dxa"/>
            <w:vMerge/>
            <w:shd w:val="clear" w:color="auto" w:fill="auto"/>
            <w:noWrap/>
            <w:vAlign w:val="center"/>
            <w:hideMark/>
          </w:tcPr>
          <w:p w14:paraId="3EF74F68" w14:textId="77777777" w:rsidR="00483E50" w:rsidRPr="00483E50" w:rsidRDefault="00483E50" w:rsidP="00483E50">
            <w:pPr>
              <w:jc w:val="center"/>
              <w:rPr>
                <w:sz w:val="12"/>
                <w:szCs w:val="12"/>
              </w:rPr>
            </w:pPr>
          </w:p>
        </w:tc>
        <w:tc>
          <w:tcPr>
            <w:tcW w:w="3367" w:type="dxa"/>
            <w:vMerge/>
            <w:shd w:val="clear" w:color="auto" w:fill="auto"/>
            <w:noWrap/>
            <w:vAlign w:val="center"/>
            <w:hideMark/>
          </w:tcPr>
          <w:p w14:paraId="30AE1D27" w14:textId="77777777" w:rsidR="00483E50" w:rsidRPr="00483E50" w:rsidRDefault="00483E50" w:rsidP="00483E50">
            <w:pPr>
              <w:jc w:val="center"/>
              <w:rPr>
                <w:sz w:val="12"/>
                <w:szCs w:val="12"/>
              </w:rPr>
            </w:pPr>
          </w:p>
        </w:tc>
        <w:tc>
          <w:tcPr>
            <w:tcW w:w="567" w:type="dxa"/>
            <w:vMerge/>
            <w:shd w:val="clear" w:color="auto" w:fill="auto"/>
            <w:noWrap/>
            <w:vAlign w:val="center"/>
            <w:hideMark/>
          </w:tcPr>
          <w:p w14:paraId="22A128E0" w14:textId="77777777" w:rsidR="00483E50" w:rsidRPr="00483E50" w:rsidRDefault="00483E50" w:rsidP="00483E50">
            <w:pPr>
              <w:jc w:val="center"/>
              <w:rPr>
                <w:sz w:val="12"/>
                <w:szCs w:val="12"/>
              </w:rPr>
            </w:pPr>
          </w:p>
        </w:tc>
        <w:tc>
          <w:tcPr>
            <w:tcW w:w="709" w:type="dxa"/>
            <w:vMerge/>
            <w:shd w:val="clear" w:color="auto" w:fill="auto"/>
            <w:noWrap/>
            <w:vAlign w:val="center"/>
            <w:hideMark/>
          </w:tcPr>
          <w:p w14:paraId="1BA9ECB3" w14:textId="77777777" w:rsidR="00483E50" w:rsidRPr="00483E50" w:rsidRDefault="00483E50" w:rsidP="00483E50">
            <w:pPr>
              <w:jc w:val="center"/>
              <w:rPr>
                <w:sz w:val="12"/>
                <w:szCs w:val="12"/>
              </w:rPr>
            </w:pPr>
          </w:p>
        </w:tc>
        <w:tc>
          <w:tcPr>
            <w:tcW w:w="850" w:type="dxa"/>
            <w:vMerge/>
            <w:shd w:val="clear" w:color="auto" w:fill="auto"/>
            <w:noWrap/>
            <w:vAlign w:val="center"/>
            <w:hideMark/>
          </w:tcPr>
          <w:p w14:paraId="60EA41E7" w14:textId="77777777" w:rsidR="00483E50" w:rsidRPr="00483E50" w:rsidRDefault="00483E50" w:rsidP="00483E50">
            <w:pPr>
              <w:jc w:val="center"/>
              <w:rPr>
                <w:sz w:val="12"/>
                <w:szCs w:val="12"/>
              </w:rPr>
            </w:pPr>
          </w:p>
        </w:tc>
        <w:tc>
          <w:tcPr>
            <w:tcW w:w="645" w:type="dxa"/>
            <w:shd w:val="clear" w:color="auto" w:fill="auto"/>
            <w:noWrap/>
            <w:vAlign w:val="center"/>
            <w:hideMark/>
          </w:tcPr>
          <w:p w14:paraId="15EF2193" w14:textId="77777777" w:rsidR="00483E50" w:rsidRPr="00483E50" w:rsidRDefault="00483E50" w:rsidP="00483E50">
            <w:pPr>
              <w:jc w:val="center"/>
              <w:rPr>
                <w:sz w:val="12"/>
                <w:szCs w:val="12"/>
              </w:rPr>
            </w:pPr>
            <w:r w:rsidRPr="00483E50">
              <w:rPr>
                <w:sz w:val="12"/>
                <w:szCs w:val="12"/>
              </w:rPr>
              <w:t>ПИР</w:t>
            </w:r>
          </w:p>
        </w:tc>
        <w:tc>
          <w:tcPr>
            <w:tcW w:w="772" w:type="dxa"/>
            <w:shd w:val="clear" w:color="auto" w:fill="auto"/>
            <w:noWrap/>
            <w:vAlign w:val="center"/>
            <w:hideMark/>
          </w:tcPr>
          <w:p w14:paraId="11E7B209" w14:textId="77777777" w:rsidR="00483E50" w:rsidRPr="00483E50" w:rsidRDefault="00483E50" w:rsidP="00483E50">
            <w:pPr>
              <w:jc w:val="center"/>
              <w:rPr>
                <w:sz w:val="12"/>
                <w:szCs w:val="12"/>
              </w:rPr>
            </w:pPr>
            <w:r w:rsidRPr="00483E50">
              <w:rPr>
                <w:sz w:val="12"/>
                <w:szCs w:val="12"/>
              </w:rPr>
              <w:t>СМР</w:t>
            </w:r>
          </w:p>
        </w:tc>
        <w:tc>
          <w:tcPr>
            <w:tcW w:w="709" w:type="dxa"/>
            <w:vMerge/>
            <w:shd w:val="clear" w:color="auto" w:fill="auto"/>
            <w:noWrap/>
            <w:vAlign w:val="center"/>
            <w:hideMark/>
          </w:tcPr>
          <w:p w14:paraId="00A5CE80" w14:textId="77777777" w:rsidR="00483E50" w:rsidRPr="00483E50" w:rsidRDefault="00483E50" w:rsidP="00483E50">
            <w:pPr>
              <w:jc w:val="center"/>
              <w:rPr>
                <w:sz w:val="12"/>
                <w:szCs w:val="12"/>
              </w:rPr>
            </w:pPr>
          </w:p>
        </w:tc>
        <w:tc>
          <w:tcPr>
            <w:tcW w:w="1141" w:type="dxa"/>
            <w:shd w:val="clear" w:color="auto" w:fill="auto"/>
            <w:noWrap/>
            <w:vAlign w:val="center"/>
            <w:hideMark/>
          </w:tcPr>
          <w:p w14:paraId="73EFC60F" w14:textId="77777777" w:rsidR="00483E50" w:rsidRPr="00483E50" w:rsidRDefault="00483E50" w:rsidP="00483E50">
            <w:pPr>
              <w:jc w:val="center"/>
              <w:rPr>
                <w:sz w:val="12"/>
                <w:szCs w:val="12"/>
              </w:rPr>
            </w:pPr>
            <w:r w:rsidRPr="00483E50">
              <w:rPr>
                <w:sz w:val="12"/>
                <w:szCs w:val="12"/>
              </w:rPr>
              <w:t>2024</w:t>
            </w:r>
          </w:p>
        </w:tc>
        <w:tc>
          <w:tcPr>
            <w:tcW w:w="1141" w:type="dxa"/>
            <w:shd w:val="clear" w:color="auto" w:fill="auto"/>
            <w:noWrap/>
            <w:vAlign w:val="center"/>
            <w:hideMark/>
          </w:tcPr>
          <w:p w14:paraId="508E2B2E" w14:textId="77777777" w:rsidR="00483E50" w:rsidRPr="00483E50" w:rsidRDefault="00483E50" w:rsidP="00483E50">
            <w:pPr>
              <w:jc w:val="center"/>
              <w:rPr>
                <w:sz w:val="12"/>
                <w:szCs w:val="12"/>
              </w:rPr>
            </w:pPr>
            <w:r w:rsidRPr="00483E50">
              <w:rPr>
                <w:sz w:val="12"/>
                <w:szCs w:val="12"/>
              </w:rPr>
              <w:t>2025</w:t>
            </w:r>
          </w:p>
        </w:tc>
        <w:tc>
          <w:tcPr>
            <w:tcW w:w="1141" w:type="dxa"/>
            <w:shd w:val="clear" w:color="auto" w:fill="auto"/>
            <w:noWrap/>
            <w:vAlign w:val="center"/>
            <w:hideMark/>
          </w:tcPr>
          <w:p w14:paraId="791B6125" w14:textId="77777777" w:rsidR="00483E50" w:rsidRPr="00483E50" w:rsidRDefault="00483E50" w:rsidP="00483E50">
            <w:pPr>
              <w:jc w:val="center"/>
              <w:rPr>
                <w:sz w:val="12"/>
                <w:szCs w:val="12"/>
              </w:rPr>
            </w:pPr>
            <w:r w:rsidRPr="00483E50">
              <w:rPr>
                <w:sz w:val="12"/>
                <w:szCs w:val="12"/>
              </w:rPr>
              <w:t>2026</w:t>
            </w:r>
          </w:p>
        </w:tc>
        <w:tc>
          <w:tcPr>
            <w:tcW w:w="1141" w:type="dxa"/>
            <w:shd w:val="clear" w:color="auto" w:fill="auto"/>
            <w:noWrap/>
            <w:vAlign w:val="center"/>
            <w:hideMark/>
          </w:tcPr>
          <w:p w14:paraId="2A6AB5B0" w14:textId="77777777" w:rsidR="00483E50" w:rsidRPr="00483E50" w:rsidRDefault="00483E50" w:rsidP="00483E50">
            <w:pPr>
              <w:jc w:val="center"/>
              <w:rPr>
                <w:sz w:val="12"/>
                <w:szCs w:val="12"/>
              </w:rPr>
            </w:pPr>
            <w:r w:rsidRPr="00483E50">
              <w:rPr>
                <w:sz w:val="12"/>
                <w:szCs w:val="12"/>
              </w:rPr>
              <w:t>2027</w:t>
            </w:r>
          </w:p>
        </w:tc>
        <w:tc>
          <w:tcPr>
            <w:tcW w:w="1141" w:type="dxa"/>
            <w:shd w:val="clear" w:color="auto" w:fill="auto"/>
            <w:noWrap/>
            <w:vAlign w:val="center"/>
            <w:hideMark/>
          </w:tcPr>
          <w:p w14:paraId="5AC8F47B" w14:textId="77777777" w:rsidR="00483E50" w:rsidRPr="00483E50" w:rsidRDefault="00483E50" w:rsidP="00483E50">
            <w:pPr>
              <w:jc w:val="center"/>
              <w:rPr>
                <w:sz w:val="12"/>
                <w:szCs w:val="12"/>
              </w:rPr>
            </w:pPr>
            <w:r w:rsidRPr="00483E50">
              <w:rPr>
                <w:sz w:val="12"/>
                <w:szCs w:val="12"/>
              </w:rPr>
              <w:t>2028</w:t>
            </w:r>
          </w:p>
        </w:tc>
        <w:tc>
          <w:tcPr>
            <w:tcW w:w="1218" w:type="dxa"/>
            <w:vMerge/>
            <w:shd w:val="clear" w:color="auto" w:fill="auto"/>
            <w:noWrap/>
            <w:vAlign w:val="center"/>
            <w:hideMark/>
          </w:tcPr>
          <w:p w14:paraId="6A5800D3" w14:textId="77777777" w:rsidR="00483E50" w:rsidRPr="00483E50" w:rsidRDefault="00483E50" w:rsidP="00483E50">
            <w:pPr>
              <w:jc w:val="center"/>
              <w:rPr>
                <w:sz w:val="12"/>
                <w:szCs w:val="12"/>
              </w:rPr>
            </w:pPr>
          </w:p>
        </w:tc>
      </w:tr>
      <w:tr w:rsidR="00483E50" w:rsidRPr="00483E50" w14:paraId="2BB25ECC" w14:textId="77777777" w:rsidTr="00483E50">
        <w:trPr>
          <w:trHeight w:val="20"/>
          <w:jc w:val="center"/>
        </w:trPr>
        <w:tc>
          <w:tcPr>
            <w:tcW w:w="456" w:type="dxa"/>
            <w:shd w:val="clear" w:color="auto" w:fill="auto"/>
            <w:noWrap/>
            <w:vAlign w:val="center"/>
            <w:hideMark/>
          </w:tcPr>
          <w:p w14:paraId="11004875" w14:textId="77777777" w:rsidR="00483E50" w:rsidRPr="00483E50" w:rsidRDefault="00483E50" w:rsidP="00483E50">
            <w:pPr>
              <w:jc w:val="center"/>
              <w:rPr>
                <w:sz w:val="12"/>
                <w:szCs w:val="12"/>
              </w:rPr>
            </w:pPr>
            <w:r w:rsidRPr="00483E50">
              <w:rPr>
                <w:sz w:val="12"/>
                <w:szCs w:val="12"/>
              </w:rPr>
              <w:t>1</w:t>
            </w:r>
          </w:p>
        </w:tc>
        <w:tc>
          <w:tcPr>
            <w:tcW w:w="3367" w:type="dxa"/>
            <w:shd w:val="clear" w:color="auto" w:fill="auto"/>
            <w:noWrap/>
            <w:vAlign w:val="center"/>
            <w:hideMark/>
          </w:tcPr>
          <w:p w14:paraId="52E8712B" w14:textId="77777777" w:rsidR="00483E50" w:rsidRPr="00483E50" w:rsidRDefault="00483E50" w:rsidP="00483E50">
            <w:pPr>
              <w:jc w:val="center"/>
              <w:rPr>
                <w:sz w:val="12"/>
                <w:szCs w:val="12"/>
              </w:rPr>
            </w:pPr>
            <w:r w:rsidRPr="00483E50">
              <w:rPr>
                <w:sz w:val="12"/>
                <w:szCs w:val="12"/>
              </w:rPr>
              <w:t>2</w:t>
            </w:r>
          </w:p>
        </w:tc>
        <w:tc>
          <w:tcPr>
            <w:tcW w:w="567" w:type="dxa"/>
            <w:shd w:val="clear" w:color="auto" w:fill="auto"/>
            <w:noWrap/>
            <w:vAlign w:val="center"/>
            <w:hideMark/>
          </w:tcPr>
          <w:p w14:paraId="3A4A4F18" w14:textId="77777777" w:rsidR="00483E50" w:rsidRPr="00483E50" w:rsidRDefault="00483E50" w:rsidP="00483E50">
            <w:pPr>
              <w:jc w:val="center"/>
              <w:rPr>
                <w:sz w:val="12"/>
                <w:szCs w:val="12"/>
              </w:rPr>
            </w:pPr>
            <w:r w:rsidRPr="00483E50">
              <w:rPr>
                <w:sz w:val="12"/>
                <w:szCs w:val="12"/>
              </w:rPr>
              <w:t>8</w:t>
            </w:r>
          </w:p>
        </w:tc>
        <w:tc>
          <w:tcPr>
            <w:tcW w:w="709" w:type="dxa"/>
            <w:shd w:val="clear" w:color="auto" w:fill="auto"/>
            <w:noWrap/>
            <w:vAlign w:val="center"/>
            <w:hideMark/>
          </w:tcPr>
          <w:p w14:paraId="4FC928B4" w14:textId="77777777" w:rsidR="00483E50" w:rsidRPr="00483E50" w:rsidRDefault="00483E50" w:rsidP="00483E50">
            <w:pPr>
              <w:jc w:val="center"/>
              <w:rPr>
                <w:sz w:val="12"/>
                <w:szCs w:val="12"/>
              </w:rPr>
            </w:pPr>
            <w:r w:rsidRPr="00483E50">
              <w:rPr>
                <w:sz w:val="12"/>
                <w:szCs w:val="12"/>
              </w:rPr>
              <w:t>9</w:t>
            </w:r>
          </w:p>
        </w:tc>
        <w:tc>
          <w:tcPr>
            <w:tcW w:w="850" w:type="dxa"/>
            <w:shd w:val="clear" w:color="auto" w:fill="auto"/>
            <w:noWrap/>
            <w:vAlign w:val="center"/>
            <w:hideMark/>
          </w:tcPr>
          <w:p w14:paraId="732B6B30" w14:textId="77777777" w:rsidR="00483E50" w:rsidRPr="00483E50" w:rsidRDefault="00483E50" w:rsidP="00483E50">
            <w:pPr>
              <w:jc w:val="center"/>
              <w:rPr>
                <w:sz w:val="12"/>
                <w:szCs w:val="12"/>
              </w:rPr>
            </w:pPr>
            <w:r w:rsidRPr="00483E50">
              <w:rPr>
                <w:sz w:val="12"/>
                <w:szCs w:val="12"/>
              </w:rPr>
              <w:t>10.1</w:t>
            </w:r>
          </w:p>
        </w:tc>
        <w:tc>
          <w:tcPr>
            <w:tcW w:w="645" w:type="dxa"/>
            <w:shd w:val="clear" w:color="auto" w:fill="auto"/>
            <w:noWrap/>
            <w:vAlign w:val="center"/>
            <w:hideMark/>
          </w:tcPr>
          <w:p w14:paraId="63BBFC8F" w14:textId="77777777" w:rsidR="00483E50" w:rsidRPr="00483E50" w:rsidRDefault="00483E50" w:rsidP="00483E50">
            <w:pPr>
              <w:jc w:val="center"/>
              <w:rPr>
                <w:sz w:val="12"/>
                <w:szCs w:val="12"/>
              </w:rPr>
            </w:pPr>
            <w:r w:rsidRPr="00483E50">
              <w:rPr>
                <w:sz w:val="12"/>
                <w:szCs w:val="12"/>
              </w:rPr>
              <w:t>10.2</w:t>
            </w:r>
          </w:p>
        </w:tc>
        <w:tc>
          <w:tcPr>
            <w:tcW w:w="772" w:type="dxa"/>
            <w:shd w:val="clear" w:color="auto" w:fill="auto"/>
            <w:noWrap/>
            <w:vAlign w:val="center"/>
            <w:hideMark/>
          </w:tcPr>
          <w:p w14:paraId="3DD4D7FC" w14:textId="77777777" w:rsidR="00483E50" w:rsidRPr="00483E50" w:rsidRDefault="00483E50" w:rsidP="00483E50">
            <w:pPr>
              <w:jc w:val="center"/>
              <w:rPr>
                <w:sz w:val="12"/>
                <w:szCs w:val="12"/>
              </w:rPr>
            </w:pPr>
            <w:r w:rsidRPr="00483E50">
              <w:rPr>
                <w:sz w:val="12"/>
                <w:szCs w:val="12"/>
              </w:rPr>
              <w:t>10.3</w:t>
            </w:r>
          </w:p>
        </w:tc>
        <w:tc>
          <w:tcPr>
            <w:tcW w:w="709" w:type="dxa"/>
            <w:shd w:val="clear" w:color="auto" w:fill="auto"/>
            <w:noWrap/>
            <w:vAlign w:val="center"/>
            <w:hideMark/>
          </w:tcPr>
          <w:p w14:paraId="296EB6D0" w14:textId="77777777" w:rsidR="00483E50" w:rsidRPr="00483E50" w:rsidRDefault="00483E50" w:rsidP="00483E50">
            <w:pPr>
              <w:jc w:val="center"/>
              <w:rPr>
                <w:sz w:val="12"/>
                <w:szCs w:val="12"/>
              </w:rPr>
            </w:pPr>
            <w:r w:rsidRPr="00483E50">
              <w:rPr>
                <w:sz w:val="12"/>
                <w:szCs w:val="12"/>
              </w:rPr>
              <w:t>10.4</w:t>
            </w:r>
          </w:p>
        </w:tc>
        <w:tc>
          <w:tcPr>
            <w:tcW w:w="1141" w:type="dxa"/>
            <w:shd w:val="clear" w:color="auto" w:fill="auto"/>
            <w:noWrap/>
            <w:vAlign w:val="center"/>
            <w:hideMark/>
          </w:tcPr>
          <w:p w14:paraId="1768225B" w14:textId="77777777" w:rsidR="00483E50" w:rsidRPr="00483E50" w:rsidRDefault="00483E50" w:rsidP="00483E50">
            <w:pPr>
              <w:jc w:val="center"/>
              <w:rPr>
                <w:sz w:val="12"/>
                <w:szCs w:val="12"/>
              </w:rPr>
            </w:pPr>
            <w:r w:rsidRPr="00483E50">
              <w:rPr>
                <w:sz w:val="12"/>
                <w:szCs w:val="12"/>
              </w:rPr>
              <w:t>10.5</w:t>
            </w:r>
          </w:p>
        </w:tc>
        <w:tc>
          <w:tcPr>
            <w:tcW w:w="1141" w:type="dxa"/>
            <w:shd w:val="clear" w:color="auto" w:fill="auto"/>
            <w:noWrap/>
            <w:vAlign w:val="center"/>
            <w:hideMark/>
          </w:tcPr>
          <w:p w14:paraId="10FAB9E7" w14:textId="77777777" w:rsidR="00483E50" w:rsidRPr="00483E50" w:rsidRDefault="00483E50" w:rsidP="00483E50">
            <w:pPr>
              <w:jc w:val="center"/>
              <w:rPr>
                <w:sz w:val="12"/>
                <w:szCs w:val="12"/>
              </w:rPr>
            </w:pPr>
            <w:r w:rsidRPr="00483E50">
              <w:rPr>
                <w:sz w:val="12"/>
                <w:szCs w:val="12"/>
              </w:rPr>
              <w:t>10.6</w:t>
            </w:r>
          </w:p>
        </w:tc>
        <w:tc>
          <w:tcPr>
            <w:tcW w:w="1141" w:type="dxa"/>
            <w:shd w:val="clear" w:color="auto" w:fill="auto"/>
            <w:noWrap/>
            <w:vAlign w:val="center"/>
            <w:hideMark/>
          </w:tcPr>
          <w:p w14:paraId="7DBA9946" w14:textId="77777777" w:rsidR="00483E50" w:rsidRPr="00483E50" w:rsidRDefault="00483E50" w:rsidP="00483E50">
            <w:pPr>
              <w:jc w:val="center"/>
              <w:rPr>
                <w:sz w:val="12"/>
                <w:szCs w:val="12"/>
              </w:rPr>
            </w:pPr>
            <w:r w:rsidRPr="00483E50">
              <w:rPr>
                <w:sz w:val="12"/>
                <w:szCs w:val="12"/>
              </w:rPr>
              <w:t>10.7</w:t>
            </w:r>
          </w:p>
        </w:tc>
        <w:tc>
          <w:tcPr>
            <w:tcW w:w="1141" w:type="dxa"/>
            <w:shd w:val="clear" w:color="auto" w:fill="auto"/>
            <w:noWrap/>
            <w:vAlign w:val="center"/>
            <w:hideMark/>
          </w:tcPr>
          <w:p w14:paraId="7A9701C5" w14:textId="77777777" w:rsidR="00483E50" w:rsidRPr="00483E50" w:rsidRDefault="00483E50" w:rsidP="00483E50">
            <w:pPr>
              <w:jc w:val="center"/>
              <w:rPr>
                <w:sz w:val="12"/>
                <w:szCs w:val="12"/>
              </w:rPr>
            </w:pPr>
            <w:r w:rsidRPr="00483E50">
              <w:rPr>
                <w:sz w:val="12"/>
                <w:szCs w:val="12"/>
              </w:rPr>
              <w:t>10.8</w:t>
            </w:r>
          </w:p>
        </w:tc>
        <w:tc>
          <w:tcPr>
            <w:tcW w:w="1141" w:type="dxa"/>
            <w:shd w:val="clear" w:color="auto" w:fill="auto"/>
            <w:noWrap/>
            <w:vAlign w:val="center"/>
            <w:hideMark/>
          </w:tcPr>
          <w:p w14:paraId="0E2BDFC6" w14:textId="77777777" w:rsidR="00483E50" w:rsidRPr="00483E50" w:rsidRDefault="00483E50" w:rsidP="00483E50">
            <w:pPr>
              <w:jc w:val="center"/>
              <w:rPr>
                <w:sz w:val="12"/>
                <w:szCs w:val="12"/>
              </w:rPr>
            </w:pPr>
            <w:r w:rsidRPr="00483E50">
              <w:rPr>
                <w:sz w:val="12"/>
                <w:szCs w:val="12"/>
              </w:rPr>
              <w:t>10.9</w:t>
            </w:r>
          </w:p>
        </w:tc>
        <w:tc>
          <w:tcPr>
            <w:tcW w:w="1218" w:type="dxa"/>
            <w:shd w:val="clear" w:color="auto" w:fill="auto"/>
            <w:noWrap/>
            <w:vAlign w:val="center"/>
            <w:hideMark/>
          </w:tcPr>
          <w:p w14:paraId="4434767C" w14:textId="77777777" w:rsidR="00483E50" w:rsidRPr="00483E50" w:rsidRDefault="00483E50" w:rsidP="00483E50">
            <w:pPr>
              <w:jc w:val="center"/>
              <w:rPr>
                <w:sz w:val="12"/>
                <w:szCs w:val="12"/>
              </w:rPr>
            </w:pPr>
            <w:r w:rsidRPr="00483E50">
              <w:rPr>
                <w:sz w:val="12"/>
                <w:szCs w:val="12"/>
              </w:rPr>
              <w:t>10.10</w:t>
            </w:r>
          </w:p>
        </w:tc>
      </w:tr>
      <w:tr w:rsidR="00483E50" w:rsidRPr="00483E50" w14:paraId="07B05DFA" w14:textId="77777777" w:rsidTr="00483E50">
        <w:trPr>
          <w:trHeight w:val="20"/>
          <w:jc w:val="center"/>
        </w:trPr>
        <w:tc>
          <w:tcPr>
            <w:tcW w:w="14998" w:type="dxa"/>
            <w:gridSpan w:val="14"/>
            <w:shd w:val="clear" w:color="auto" w:fill="auto"/>
            <w:noWrap/>
            <w:vAlign w:val="bottom"/>
            <w:hideMark/>
          </w:tcPr>
          <w:p w14:paraId="74EB733A" w14:textId="77777777" w:rsidR="00483E50" w:rsidRPr="00483E50" w:rsidRDefault="00483E50" w:rsidP="00483E50">
            <w:pPr>
              <w:rPr>
                <w:sz w:val="12"/>
                <w:szCs w:val="12"/>
              </w:rPr>
            </w:pPr>
            <w:r w:rsidRPr="00483E50">
              <w:rPr>
                <w:sz w:val="12"/>
                <w:szCs w:val="12"/>
              </w:rPr>
              <w:t>Группа 1. Строительство, реконструкция или модернизация объектов в целях подключения потребителей:</w:t>
            </w:r>
          </w:p>
        </w:tc>
      </w:tr>
      <w:tr w:rsidR="00483E50" w:rsidRPr="00483E50" w14:paraId="0FDD7A37" w14:textId="77777777" w:rsidTr="00483E50">
        <w:trPr>
          <w:trHeight w:val="20"/>
          <w:jc w:val="center"/>
        </w:trPr>
        <w:tc>
          <w:tcPr>
            <w:tcW w:w="14998" w:type="dxa"/>
            <w:gridSpan w:val="14"/>
            <w:shd w:val="clear" w:color="auto" w:fill="auto"/>
            <w:noWrap/>
            <w:vAlign w:val="bottom"/>
            <w:hideMark/>
          </w:tcPr>
          <w:p w14:paraId="1411F47F" w14:textId="77777777" w:rsidR="00483E50" w:rsidRPr="00483E50" w:rsidRDefault="00483E50" w:rsidP="00483E50">
            <w:pPr>
              <w:rPr>
                <w:sz w:val="12"/>
                <w:szCs w:val="12"/>
              </w:rPr>
            </w:pPr>
            <w:r w:rsidRPr="00483E50">
              <w:rPr>
                <w:sz w:val="12"/>
                <w:szCs w:val="12"/>
              </w:rPr>
              <w:t>1.1. Строительство новых тепловых сетей в целях подключения потребителей</w:t>
            </w:r>
          </w:p>
        </w:tc>
      </w:tr>
      <w:tr w:rsidR="00483E50" w:rsidRPr="00483E50" w14:paraId="0D035F55" w14:textId="77777777" w:rsidTr="00483E50">
        <w:trPr>
          <w:trHeight w:val="20"/>
          <w:jc w:val="center"/>
        </w:trPr>
        <w:tc>
          <w:tcPr>
            <w:tcW w:w="14998" w:type="dxa"/>
            <w:gridSpan w:val="14"/>
            <w:shd w:val="clear" w:color="auto" w:fill="auto"/>
            <w:noWrap/>
            <w:vAlign w:val="bottom"/>
            <w:hideMark/>
          </w:tcPr>
          <w:p w14:paraId="3EA64DCC" w14:textId="77777777" w:rsidR="00483E50" w:rsidRPr="00483E50" w:rsidRDefault="00483E50" w:rsidP="00483E50">
            <w:pPr>
              <w:rPr>
                <w:sz w:val="12"/>
                <w:szCs w:val="12"/>
              </w:rPr>
            </w:pPr>
            <w:r w:rsidRPr="00483E50">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3E50" w:rsidRPr="00483E50" w14:paraId="50B230DE" w14:textId="77777777" w:rsidTr="00483E50">
        <w:trPr>
          <w:trHeight w:val="20"/>
          <w:jc w:val="center"/>
        </w:trPr>
        <w:tc>
          <w:tcPr>
            <w:tcW w:w="14998" w:type="dxa"/>
            <w:gridSpan w:val="14"/>
            <w:shd w:val="clear" w:color="auto" w:fill="auto"/>
            <w:noWrap/>
            <w:vAlign w:val="bottom"/>
            <w:hideMark/>
          </w:tcPr>
          <w:p w14:paraId="556CF9A6" w14:textId="77777777" w:rsidR="00483E50" w:rsidRPr="00483E50" w:rsidRDefault="00483E50" w:rsidP="00483E50">
            <w:pPr>
              <w:rPr>
                <w:sz w:val="12"/>
                <w:szCs w:val="12"/>
              </w:rPr>
            </w:pPr>
            <w:r w:rsidRPr="00483E50">
              <w:rPr>
                <w:sz w:val="12"/>
                <w:szCs w:val="12"/>
              </w:rPr>
              <w:t>1.3. Увеличение пропускной способности существующих тепловых сетей в целях подключения потребителей</w:t>
            </w:r>
          </w:p>
        </w:tc>
      </w:tr>
      <w:tr w:rsidR="00483E50" w:rsidRPr="00483E50" w14:paraId="0C78656A" w14:textId="77777777" w:rsidTr="00483E50">
        <w:trPr>
          <w:trHeight w:val="20"/>
          <w:jc w:val="center"/>
        </w:trPr>
        <w:tc>
          <w:tcPr>
            <w:tcW w:w="14998" w:type="dxa"/>
            <w:gridSpan w:val="14"/>
            <w:shd w:val="clear" w:color="auto" w:fill="auto"/>
            <w:noWrap/>
            <w:vAlign w:val="bottom"/>
            <w:hideMark/>
          </w:tcPr>
          <w:p w14:paraId="5F098D23" w14:textId="77777777" w:rsidR="00483E50" w:rsidRPr="00483E50" w:rsidRDefault="00483E50" w:rsidP="00483E50">
            <w:pPr>
              <w:rPr>
                <w:sz w:val="12"/>
                <w:szCs w:val="12"/>
              </w:rPr>
            </w:pPr>
            <w:r w:rsidRPr="00483E50">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3E50" w:rsidRPr="00483E50" w14:paraId="3D499C06" w14:textId="77777777" w:rsidTr="00483E50">
        <w:trPr>
          <w:trHeight w:val="20"/>
          <w:jc w:val="center"/>
        </w:trPr>
        <w:tc>
          <w:tcPr>
            <w:tcW w:w="3823" w:type="dxa"/>
            <w:gridSpan w:val="2"/>
            <w:shd w:val="clear" w:color="auto" w:fill="auto"/>
            <w:noWrap/>
            <w:vAlign w:val="bottom"/>
            <w:hideMark/>
          </w:tcPr>
          <w:p w14:paraId="01D743FE" w14:textId="77777777" w:rsidR="00483E50" w:rsidRPr="00483E50" w:rsidRDefault="00483E50" w:rsidP="00483E50">
            <w:pPr>
              <w:rPr>
                <w:sz w:val="12"/>
                <w:szCs w:val="12"/>
              </w:rPr>
            </w:pPr>
            <w:r w:rsidRPr="00483E50">
              <w:rPr>
                <w:sz w:val="12"/>
                <w:szCs w:val="12"/>
              </w:rPr>
              <w:t>Всего по группе 1</w:t>
            </w:r>
          </w:p>
        </w:tc>
        <w:tc>
          <w:tcPr>
            <w:tcW w:w="567" w:type="dxa"/>
            <w:shd w:val="clear" w:color="auto" w:fill="auto"/>
            <w:noWrap/>
            <w:vAlign w:val="bottom"/>
            <w:hideMark/>
          </w:tcPr>
          <w:p w14:paraId="3A580864"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bottom"/>
            <w:hideMark/>
          </w:tcPr>
          <w:p w14:paraId="5E46C91C" w14:textId="77777777" w:rsidR="00483E50" w:rsidRPr="00483E50" w:rsidRDefault="00483E50" w:rsidP="00483E50">
            <w:pPr>
              <w:jc w:val="center"/>
              <w:rPr>
                <w:sz w:val="12"/>
                <w:szCs w:val="12"/>
              </w:rPr>
            </w:pPr>
            <w:r w:rsidRPr="00483E50">
              <w:rPr>
                <w:sz w:val="12"/>
                <w:szCs w:val="12"/>
              </w:rPr>
              <w:t>-</w:t>
            </w:r>
          </w:p>
        </w:tc>
        <w:tc>
          <w:tcPr>
            <w:tcW w:w="850" w:type="dxa"/>
            <w:shd w:val="clear" w:color="auto" w:fill="auto"/>
            <w:noWrap/>
            <w:vAlign w:val="bottom"/>
            <w:hideMark/>
          </w:tcPr>
          <w:p w14:paraId="5C9E0D6A" w14:textId="77777777" w:rsidR="00483E50" w:rsidRPr="00483E50" w:rsidRDefault="00483E50" w:rsidP="00483E50">
            <w:pPr>
              <w:jc w:val="center"/>
              <w:rPr>
                <w:sz w:val="12"/>
                <w:szCs w:val="12"/>
              </w:rPr>
            </w:pPr>
            <w:r w:rsidRPr="00483E50">
              <w:rPr>
                <w:sz w:val="12"/>
                <w:szCs w:val="12"/>
              </w:rPr>
              <w:t>0,00</w:t>
            </w:r>
          </w:p>
        </w:tc>
        <w:tc>
          <w:tcPr>
            <w:tcW w:w="645" w:type="dxa"/>
            <w:shd w:val="clear" w:color="auto" w:fill="auto"/>
            <w:noWrap/>
            <w:vAlign w:val="bottom"/>
            <w:hideMark/>
          </w:tcPr>
          <w:p w14:paraId="367577F8"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bottom"/>
            <w:hideMark/>
          </w:tcPr>
          <w:p w14:paraId="5388447A" w14:textId="77777777" w:rsidR="00483E50" w:rsidRPr="00483E50" w:rsidRDefault="00483E50" w:rsidP="00483E50">
            <w:pPr>
              <w:jc w:val="center"/>
              <w:rPr>
                <w:sz w:val="12"/>
                <w:szCs w:val="12"/>
              </w:rPr>
            </w:pPr>
            <w:r w:rsidRPr="00483E50">
              <w:rPr>
                <w:sz w:val="12"/>
                <w:szCs w:val="12"/>
              </w:rPr>
              <w:t>0,00</w:t>
            </w:r>
          </w:p>
        </w:tc>
        <w:tc>
          <w:tcPr>
            <w:tcW w:w="709" w:type="dxa"/>
            <w:shd w:val="clear" w:color="auto" w:fill="auto"/>
            <w:noWrap/>
            <w:vAlign w:val="bottom"/>
            <w:hideMark/>
          </w:tcPr>
          <w:p w14:paraId="2DB7DEED"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01F00570"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700D5D45"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4BC01A20"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23B72A59" w14:textId="77777777" w:rsidR="00483E50" w:rsidRPr="00483E50" w:rsidRDefault="00483E50" w:rsidP="00483E50">
            <w:pPr>
              <w:jc w:val="center"/>
              <w:rPr>
                <w:sz w:val="12"/>
                <w:szCs w:val="12"/>
              </w:rPr>
            </w:pPr>
            <w:r w:rsidRPr="00483E50">
              <w:rPr>
                <w:sz w:val="12"/>
                <w:szCs w:val="12"/>
              </w:rPr>
              <w:t>12168,50</w:t>
            </w:r>
          </w:p>
        </w:tc>
        <w:tc>
          <w:tcPr>
            <w:tcW w:w="1141" w:type="dxa"/>
            <w:shd w:val="clear" w:color="auto" w:fill="auto"/>
            <w:noWrap/>
            <w:vAlign w:val="bottom"/>
            <w:hideMark/>
          </w:tcPr>
          <w:p w14:paraId="44E06150"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6F0210C1" w14:textId="77777777" w:rsidR="00483E50" w:rsidRPr="00483E50" w:rsidRDefault="00483E50" w:rsidP="00483E50">
            <w:pPr>
              <w:jc w:val="center"/>
              <w:rPr>
                <w:sz w:val="12"/>
                <w:szCs w:val="12"/>
              </w:rPr>
            </w:pPr>
            <w:r w:rsidRPr="00483E50">
              <w:rPr>
                <w:sz w:val="12"/>
                <w:szCs w:val="12"/>
              </w:rPr>
              <w:t>0,00</w:t>
            </w:r>
          </w:p>
        </w:tc>
      </w:tr>
      <w:tr w:rsidR="00483E50" w:rsidRPr="00483E50" w14:paraId="51A3EE98" w14:textId="77777777" w:rsidTr="00483E50">
        <w:trPr>
          <w:trHeight w:val="20"/>
          <w:jc w:val="center"/>
        </w:trPr>
        <w:tc>
          <w:tcPr>
            <w:tcW w:w="14998" w:type="dxa"/>
            <w:gridSpan w:val="14"/>
            <w:shd w:val="clear" w:color="auto" w:fill="auto"/>
            <w:noWrap/>
            <w:vAlign w:val="bottom"/>
            <w:hideMark/>
          </w:tcPr>
          <w:p w14:paraId="4BF358D6" w14:textId="77777777" w:rsidR="00483E50" w:rsidRPr="00483E50" w:rsidRDefault="00483E50" w:rsidP="00483E50">
            <w:pPr>
              <w:rPr>
                <w:sz w:val="12"/>
                <w:szCs w:val="12"/>
              </w:rPr>
            </w:pPr>
            <w:r w:rsidRPr="00483E5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83E50" w:rsidRPr="00483E50" w14:paraId="532B9BA5" w14:textId="77777777" w:rsidTr="00483E50">
        <w:trPr>
          <w:trHeight w:val="20"/>
          <w:jc w:val="center"/>
        </w:trPr>
        <w:tc>
          <w:tcPr>
            <w:tcW w:w="3823" w:type="dxa"/>
            <w:gridSpan w:val="2"/>
            <w:shd w:val="clear" w:color="auto" w:fill="auto"/>
            <w:noWrap/>
            <w:vAlign w:val="bottom"/>
            <w:hideMark/>
          </w:tcPr>
          <w:p w14:paraId="190529CB" w14:textId="77777777" w:rsidR="00483E50" w:rsidRPr="00483E50" w:rsidRDefault="00483E50" w:rsidP="00483E50">
            <w:pPr>
              <w:rPr>
                <w:sz w:val="12"/>
                <w:szCs w:val="12"/>
              </w:rPr>
            </w:pPr>
            <w:r w:rsidRPr="00483E50">
              <w:rPr>
                <w:sz w:val="12"/>
                <w:szCs w:val="12"/>
              </w:rPr>
              <w:t>Всего по группе 2</w:t>
            </w:r>
          </w:p>
        </w:tc>
        <w:tc>
          <w:tcPr>
            <w:tcW w:w="567" w:type="dxa"/>
            <w:shd w:val="clear" w:color="auto" w:fill="auto"/>
            <w:noWrap/>
            <w:vAlign w:val="bottom"/>
            <w:hideMark/>
          </w:tcPr>
          <w:p w14:paraId="76210BC9" w14:textId="77777777" w:rsidR="00483E50" w:rsidRPr="00483E50" w:rsidRDefault="00483E50" w:rsidP="00483E50">
            <w:pPr>
              <w:jc w:val="center"/>
              <w:rPr>
                <w:sz w:val="12"/>
                <w:szCs w:val="12"/>
              </w:rPr>
            </w:pPr>
            <w:r w:rsidRPr="00483E50">
              <w:rPr>
                <w:sz w:val="12"/>
                <w:szCs w:val="12"/>
              </w:rPr>
              <w:t>-</w:t>
            </w:r>
          </w:p>
        </w:tc>
        <w:tc>
          <w:tcPr>
            <w:tcW w:w="709" w:type="dxa"/>
            <w:shd w:val="clear" w:color="auto" w:fill="auto"/>
            <w:noWrap/>
            <w:vAlign w:val="bottom"/>
            <w:hideMark/>
          </w:tcPr>
          <w:p w14:paraId="6CCE2351" w14:textId="77777777" w:rsidR="00483E50" w:rsidRPr="00483E50" w:rsidRDefault="00483E50" w:rsidP="00483E50">
            <w:pPr>
              <w:jc w:val="center"/>
              <w:rPr>
                <w:sz w:val="12"/>
                <w:szCs w:val="12"/>
              </w:rPr>
            </w:pPr>
            <w:r w:rsidRPr="00483E50">
              <w:rPr>
                <w:sz w:val="12"/>
                <w:szCs w:val="12"/>
              </w:rPr>
              <w:t>-</w:t>
            </w:r>
          </w:p>
        </w:tc>
        <w:tc>
          <w:tcPr>
            <w:tcW w:w="850" w:type="dxa"/>
            <w:shd w:val="clear" w:color="auto" w:fill="auto"/>
            <w:noWrap/>
            <w:vAlign w:val="bottom"/>
            <w:hideMark/>
          </w:tcPr>
          <w:p w14:paraId="3B2DB9A9" w14:textId="77777777" w:rsidR="00483E50" w:rsidRPr="00483E50" w:rsidRDefault="00483E50" w:rsidP="00483E50">
            <w:pPr>
              <w:jc w:val="center"/>
              <w:rPr>
                <w:sz w:val="12"/>
                <w:szCs w:val="12"/>
              </w:rPr>
            </w:pPr>
            <w:r w:rsidRPr="00483E50">
              <w:rPr>
                <w:sz w:val="12"/>
                <w:szCs w:val="12"/>
              </w:rPr>
              <w:t>0,00</w:t>
            </w:r>
          </w:p>
        </w:tc>
        <w:tc>
          <w:tcPr>
            <w:tcW w:w="645" w:type="dxa"/>
            <w:shd w:val="clear" w:color="auto" w:fill="auto"/>
            <w:noWrap/>
            <w:vAlign w:val="bottom"/>
            <w:hideMark/>
          </w:tcPr>
          <w:p w14:paraId="64385D23"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bottom"/>
            <w:hideMark/>
          </w:tcPr>
          <w:p w14:paraId="6159F243" w14:textId="77777777" w:rsidR="00483E50" w:rsidRPr="00483E50" w:rsidRDefault="00483E50" w:rsidP="00483E50">
            <w:pPr>
              <w:jc w:val="center"/>
              <w:rPr>
                <w:sz w:val="12"/>
                <w:szCs w:val="12"/>
              </w:rPr>
            </w:pPr>
            <w:r w:rsidRPr="00483E50">
              <w:rPr>
                <w:sz w:val="12"/>
                <w:szCs w:val="12"/>
              </w:rPr>
              <w:t>0,00</w:t>
            </w:r>
          </w:p>
        </w:tc>
        <w:tc>
          <w:tcPr>
            <w:tcW w:w="709" w:type="dxa"/>
            <w:shd w:val="clear" w:color="auto" w:fill="auto"/>
            <w:noWrap/>
            <w:vAlign w:val="bottom"/>
            <w:hideMark/>
          </w:tcPr>
          <w:p w14:paraId="52AFD96B" w14:textId="77777777" w:rsidR="00483E50" w:rsidRPr="00483E50" w:rsidRDefault="00483E50" w:rsidP="00483E50">
            <w:pPr>
              <w:jc w:val="right"/>
              <w:rPr>
                <w:sz w:val="12"/>
                <w:szCs w:val="12"/>
              </w:rPr>
            </w:pPr>
            <w:r w:rsidRPr="00483E50">
              <w:rPr>
                <w:sz w:val="12"/>
                <w:szCs w:val="12"/>
              </w:rPr>
              <w:t>0,00</w:t>
            </w:r>
          </w:p>
        </w:tc>
        <w:tc>
          <w:tcPr>
            <w:tcW w:w="1141" w:type="dxa"/>
            <w:shd w:val="clear" w:color="auto" w:fill="auto"/>
            <w:noWrap/>
            <w:vAlign w:val="bottom"/>
            <w:hideMark/>
          </w:tcPr>
          <w:p w14:paraId="3F34B8FC"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64A97097"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535130EA"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6CCE5599" w14:textId="77777777" w:rsidR="00483E50" w:rsidRPr="00483E50" w:rsidRDefault="00483E50" w:rsidP="00483E50">
            <w:pPr>
              <w:jc w:val="center"/>
              <w:rPr>
                <w:sz w:val="12"/>
                <w:szCs w:val="12"/>
              </w:rPr>
            </w:pPr>
            <w:r w:rsidRPr="00483E50">
              <w:rPr>
                <w:sz w:val="12"/>
                <w:szCs w:val="12"/>
              </w:rPr>
              <w:t>12168,50</w:t>
            </w:r>
          </w:p>
        </w:tc>
        <w:tc>
          <w:tcPr>
            <w:tcW w:w="1141" w:type="dxa"/>
            <w:shd w:val="clear" w:color="auto" w:fill="auto"/>
            <w:noWrap/>
            <w:vAlign w:val="bottom"/>
            <w:hideMark/>
          </w:tcPr>
          <w:p w14:paraId="42B6D18F"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7A9221E7" w14:textId="77777777" w:rsidR="00483E50" w:rsidRPr="00483E50" w:rsidRDefault="00483E50" w:rsidP="00483E50">
            <w:pPr>
              <w:jc w:val="center"/>
              <w:rPr>
                <w:sz w:val="12"/>
                <w:szCs w:val="12"/>
              </w:rPr>
            </w:pPr>
            <w:r w:rsidRPr="00483E50">
              <w:rPr>
                <w:sz w:val="12"/>
                <w:szCs w:val="12"/>
              </w:rPr>
              <w:t>0,00</w:t>
            </w:r>
          </w:p>
        </w:tc>
      </w:tr>
      <w:tr w:rsidR="00483E50" w:rsidRPr="00483E50" w14:paraId="2FAAE031" w14:textId="77777777" w:rsidTr="00483E50">
        <w:trPr>
          <w:trHeight w:val="20"/>
          <w:jc w:val="center"/>
        </w:trPr>
        <w:tc>
          <w:tcPr>
            <w:tcW w:w="14998" w:type="dxa"/>
            <w:gridSpan w:val="14"/>
            <w:shd w:val="clear" w:color="auto" w:fill="auto"/>
            <w:noWrap/>
            <w:vAlign w:val="bottom"/>
            <w:hideMark/>
          </w:tcPr>
          <w:p w14:paraId="4AFEE52E" w14:textId="77777777" w:rsidR="00483E50" w:rsidRPr="00483E50" w:rsidRDefault="00483E50" w:rsidP="00483E50">
            <w:pPr>
              <w:rPr>
                <w:sz w:val="12"/>
                <w:szCs w:val="12"/>
              </w:rPr>
            </w:pPr>
            <w:r w:rsidRPr="00483E5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483E50" w:rsidRPr="00483E50" w14:paraId="22B5EFFF" w14:textId="77777777" w:rsidTr="00483E50">
        <w:trPr>
          <w:trHeight w:val="20"/>
          <w:jc w:val="center"/>
        </w:trPr>
        <w:tc>
          <w:tcPr>
            <w:tcW w:w="14998" w:type="dxa"/>
            <w:gridSpan w:val="14"/>
            <w:shd w:val="clear" w:color="auto" w:fill="auto"/>
            <w:noWrap/>
            <w:vAlign w:val="bottom"/>
            <w:hideMark/>
          </w:tcPr>
          <w:p w14:paraId="49678068" w14:textId="77777777" w:rsidR="00483E50" w:rsidRPr="00483E50" w:rsidRDefault="00483E50" w:rsidP="00483E50">
            <w:pPr>
              <w:rPr>
                <w:sz w:val="12"/>
                <w:szCs w:val="12"/>
              </w:rPr>
            </w:pPr>
            <w:r w:rsidRPr="00483E50">
              <w:rPr>
                <w:sz w:val="12"/>
                <w:szCs w:val="12"/>
              </w:rPr>
              <w:t>3.1. Реконструкция или модернизация существующих тепловых сетей</w:t>
            </w:r>
          </w:p>
        </w:tc>
      </w:tr>
      <w:tr w:rsidR="00483E50" w:rsidRPr="00483E50" w14:paraId="7297252A" w14:textId="77777777" w:rsidTr="00483E50">
        <w:trPr>
          <w:trHeight w:val="20"/>
          <w:jc w:val="center"/>
        </w:trPr>
        <w:tc>
          <w:tcPr>
            <w:tcW w:w="14998" w:type="dxa"/>
            <w:gridSpan w:val="14"/>
            <w:shd w:val="clear" w:color="auto" w:fill="auto"/>
            <w:noWrap/>
            <w:vAlign w:val="bottom"/>
            <w:hideMark/>
          </w:tcPr>
          <w:p w14:paraId="38C4D7CA" w14:textId="77777777" w:rsidR="00483E50" w:rsidRPr="00483E50" w:rsidRDefault="00483E50" w:rsidP="00483E50">
            <w:pPr>
              <w:rPr>
                <w:sz w:val="12"/>
                <w:szCs w:val="12"/>
              </w:rPr>
            </w:pPr>
            <w:r w:rsidRPr="00483E5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483E50" w:rsidRPr="00483E50" w14:paraId="2DEC39B0" w14:textId="77777777" w:rsidTr="00483E50">
        <w:trPr>
          <w:trHeight w:val="20"/>
          <w:jc w:val="center"/>
        </w:trPr>
        <w:tc>
          <w:tcPr>
            <w:tcW w:w="456" w:type="dxa"/>
            <w:shd w:val="clear" w:color="auto" w:fill="auto"/>
            <w:noWrap/>
            <w:vAlign w:val="center"/>
            <w:hideMark/>
          </w:tcPr>
          <w:p w14:paraId="2B79B2B9" w14:textId="77777777" w:rsidR="00483E50" w:rsidRPr="00483E50" w:rsidRDefault="00483E50" w:rsidP="00483E50">
            <w:pPr>
              <w:jc w:val="center"/>
              <w:rPr>
                <w:sz w:val="12"/>
                <w:szCs w:val="12"/>
              </w:rPr>
            </w:pPr>
            <w:r w:rsidRPr="00483E50">
              <w:rPr>
                <w:sz w:val="12"/>
                <w:szCs w:val="12"/>
              </w:rPr>
              <w:t>3.2.1</w:t>
            </w:r>
          </w:p>
        </w:tc>
        <w:tc>
          <w:tcPr>
            <w:tcW w:w="3367" w:type="dxa"/>
            <w:shd w:val="clear" w:color="auto" w:fill="auto"/>
            <w:vAlign w:val="center"/>
            <w:hideMark/>
          </w:tcPr>
          <w:p w14:paraId="76CA1D6C" w14:textId="77777777" w:rsidR="00483E50" w:rsidRPr="00483E50" w:rsidRDefault="00483E50" w:rsidP="00483E50">
            <w:pPr>
              <w:rPr>
                <w:sz w:val="12"/>
                <w:szCs w:val="12"/>
              </w:rPr>
            </w:pPr>
            <w:r w:rsidRPr="00483E50">
              <w:rPr>
                <w:sz w:val="12"/>
                <w:szCs w:val="12"/>
              </w:rPr>
              <w:t>Техническое перевооружение системы автоматизации котлов КЕ-25-14 ст. №1,2 (инв.№117137, 117210) и КВТС-20-150 ст. №7 (инв.№117071)</w:t>
            </w:r>
          </w:p>
        </w:tc>
        <w:tc>
          <w:tcPr>
            <w:tcW w:w="567" w:type="dxa"/>
            <w:shd w:val="clear" w:color="auto" w:fill="auto"/>
            <w:noWrap/>
            <w:vAlign w:val="bottom"/>
            <w:hideMark/>
          </w:tcPr>
          <w:p w14:paraId="42D7BD9B" w14:textId="77777777" w:rsidR="00483E50" w:rsidRPr="00483E50" w:rsidRDefault="00483E50" w:rsidP="00483E50">
            <w:pPr>
              <w:jc w:val="center"/>
              <w:rPr>
                <w:sz w:val="12"/>
                <w:szCs w:val="12"/>
              </w:rPr>
            </w:pPr>
            <w:r w:rsidRPr="00483E50">
              <w:rPr>
                <w:sz w:val="12"/>
                <w:szCs w:val="12"/>
              </w:rPr>
              <w:t>2027</w:t>
            </w:r>
          </w:p>
        </w:tc>
        <w:tc>
          <w:tcPr>
            <w:tcW w:w="709" w:type="dxa"/>
            <w:shd w:val="clear" w:color="auto" w:fill="auto"/>
            <w:noWrap/>
            <w:vAlign w:val="bottom"/>
            <w:hideMark/>
          </w:tcPr>
          <w:p w14:paraId="6991C96F" w14:textId="77777777" w:rsidR="00483E50" w:rsidRPr="00483E50" w:rsidRDefault="00483E50" w:rsidP="00483E50">
            <w:pPr>
              <w:jc w:val="center"/>
              <w:rPr>
                <w:sz w:val="12"/>
                <w:szCs w:val="12"/>
              </w:rPr>
            </w:pPr>
            <w:r w:rsidRPr="00483E50">
              <w:rPr>
                <w:sz w:val="12"/>
                <w:szCs w:val="12"/>
              </w:rPr>
              <w:t>2027</w:t>
            </w:r>
          </w:p>
        </w:tc>
        <w:tc>
          <w:tcPr>
            <w:tcW w:w="850" w:type="dxa"/>
            <w:shd w:val="clear" w:color="auto" w:fill="auto"/>
            <w:noWrap/>
            <w:vAlign w:val="bottom"/>
            <w:hideMark/>
          </w:tcPr>
          <w:p w14:paraId="18E99745" w14:textId="77777777" w:rsidR="00483E50" w:rsidRPr="00483E50" w:rsidRDefault="00483E50" w:rsidP="00483E50">
            <w:pPr>
              <w:jc w:val="center"/>
              <w:rPr>
                <w:sz w:val="12"/>
                <w:szCs w:val="12"/>
              </w:rPr>
            </w:pPr>
            <w:r w:rsidRPr="00483E50">
              <w:rPr>
                <w:sz w:val="12"/>
                <w:szCs w:val="12"/>
              </w:rPr>
              <w:t>12168,50</w:t>
            </w:r>
          </w:p>
        </w:tc>
        <w:tc>
          <w:tcPr>
            <w:tcW w:w="645" w:type="dxa"/>
            <w:shd w:val="clear" w:color="auto" w:fill="auto"/>
            <w:noWrap/>
            <w:vAlign w:val="bottom"/>
            <w:hideMark/>
          </w:tcPr>
          <w:p w14:paraId="545CF3C7"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0D00FE99" w14:textId="77777777" w:rsidR="00483E50" w:rsidRPr="00483E50" w:rsidRDefault="00483E50" w:rsidP="00483E50">
            <w:pPr>
              <w:jc w:val="center"/>
              <w:rPr>
                <w:sz w:val="12"/>
                <w:szCs w:val="12"/>
              </w:rPr>
            </w:pPr>
            <w:r w:rsidRPr="00483E50">
              <w:rPr>
                <w:sz w:val="12"/>
                <w:szCs w:val="12"/>
              </w:rPr>
              <w:t>12168,50</w:t>
            </w:r>
          </w:p>
        </w:tc>
        <w:tc>
          <w:tcPr>
            <w:tcW w:w="709" w:type="dxa"/>
            <w:shd w:val="clear" w:color="auto" w:fill="auto"/>
            <w:noWrap/>
            <w:vAlign w:val="bottom"/>
            <w:hideMark/>
          </w:tcPr>
          <w:p w14:paraId="7A33FD3C" w14:textId="77777777" w:rsidR="00483E50" w:rsidRPr="00483E50" w:rsidRDefault="00483E50" w:rsidP="00483E50">
            <w:pPr>
              <w:jc w:val="right"/>
              <w:rPr>
                <w:sz w:val="12"/>
                <w:szCs w:val="12"/>
              </w:rPr>
            </w:pPr>
            <w:r w:rsidRPr="00483E50">
              <w:rPr>
                <w:sz w:val="12"/>
                <w:szCs w:val="12"/>
              </w:rPr>
              <w:t>0,00</w:t>
            </w:r>
          </w:p>
        </w:tc>
        <w:tc>
          <w:tcPr>
            <w:tcW w:w="1141" w:type="dxa"/>
            <w:shd w:val="clear" w:color="auto" w:fill="auto"/>
            <w:noWrap/>
            <w:vAlign w:val="bottom"/>
            <w:hideMark/>
          </w:tcPr>
          <w:p w14:paraId="3786D5D7"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4AC67A70"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3B53F2A7"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E90D3F3" w14:textId="77777777" w:rsidR="00483E50" w:rsidRPr="00483E50" w:rsidRDefault="00483E50" w:rsidP="00483E50">
            <w:pPr>
              <w:jc w:val="center"/>
              <w:rPr>
                <w:sz w:val="12"/>
                <w:szCs w:val="12"/>
              </w:rPr>
            </w:pPr>
            <w:r w:rsidRPr="00483E50">
              <w:rPr>
                <w:sz w:val="12"/>
                <w:szCs w:val="12"/>
              </w:rPr>
              <w:t>12168,50</w:t>
            </w:r>
          </w:p>
        </w:tc>
        <w:tc>
          <w:tcPr>
            <w:tcW w:w="1141" w:type="dxa"/>
            <w:shd w:val="clear" w:color="auto" w:fill="auto"/>
            <w:noWrap/>
            <w:vAlign w:val="bottom"/>
            <w:hideMark/>
          </w:tcPr>
          <w:p w14:paraId="351FDE9B"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22ABA52B" w14:textId="77777777" w:rsidR="00483E50" w:rsidRPr="00483E50" w:rsidRDefault="00483E50" w:rsidP="00483E50">
            <w:pPr>
              <w:jc w:val="center"/>
              <w:rPr>
                <w:sz w:val="12"/>
                <w:szCs w:val="12"/>
              </w:rPr>
            </w:pPr>
            <w:r w:rsidRPr="00483E50">
              <w:rPr>
                <w:sz w:val="12"/>
                <w:szCs w:val="12"/>
              </w:rPr>
              <w:t>0,00</w:t>
            </w:r>
          </w:p>
        </w:tc>
      </w:tr>
      <w:tr w:rsidR="00483E50" w:rsidRPr="00483E50" w14:paraId="06AE9860" w14:textId="77777777" w:rsidTr="00483E50">
        <w:trPr>
          <w:trHeight w:val="20"/>
          <w:jc w:val="center"/>
        </w:trPr>
        <w:tc>
          <w:tcPr>
            <w:tcW w:w="456" w:type="dxa"/>
            <w:shd w:val="clear" w:color="auto" w:fill="auto"/>
            <w:noWrap/>
            <w:vAlign w:val="center"/>
            <w:hideMark/>
          </w:tcPr>
          <w:p w14:paraId="5A6DF153" w14:textId="77777777" w:rsidR="00483E50" w:rsidRPr="00483E50" w:rsidRDefault="00483E50" w:rsidP="00483E50">
            <w:pPr>
              <w:jc w:val="center"/>
              <w:rPr>
                <w:sz w:val="12"/>
                <w:szCs w:val="12"/>
              </w:rPr>
            </w:pPr>
            <w:r w:rsidRPr="00483E50">
              <w:rPr>
                <w:sz w:val="12"/>
                <w:szCs w:val="12"/>
              </w:rPr>
              <w:t>3.2.2</w:t>
            </w:r>
          </w:p>
        </w:tc>
        <w:tc>
          <w:tcPr>
            <w:tcW w:w="3367" w:type="dxa"/>
            <w:shd w:val="clear" w:color="auto" w:fill="auto"/>
            <w:vAlign w:val="center"/>
            <w:hideMark/>
          </w:tcPr>
          <w:p w14:paraId="46CFD591" w14:textId="77777777" w:rsidR="00483E50" w:rsidRPr="00483E50" w:rsidRDefault="00483E50" w:rsidP="00483E50">
            <w:pPr>
              <w:rPr>
                <w:sz w:val="12"/>
                <w:szCs w:val="12"/>
              </w:rPr>
            </w:pPr>
            <w:r w:rsidRPr="00483E50">
              <w:rPr>
                <w:sz w:val="12"/>
                <w:szCs w:val="12"/>
              </w:rPr>
              <w:t>Техническое перевооружение ЩСУ котельно-вспомогательного оборудования (инв.№118080,118081,117137,117210,119017,115998,117570,117070,117071,117578,117617,117618,000694)</w:t>
            </w:r>
          </w:p>
        </w:tc>
        <w:tc>
          <w:tcPr>
            <w:tcW w:w="567" w:type="dxa"/>
            <w:shd w:val="clear" w:color="auto" w:fill="auto"/>
            <w:noWrap/>
            <w:vAlign w:val="bottom"/>
            <w:hideMark/>
          </w:tcPr>
          <w:p w14:paraId="2E410267" w14:textId="77777777" w:rsidR="00483E50" w:rsidRPr="00483E50" w:rsidRDefault="00483E50" w:rsidP="00483E50">
            <w:pPr>
              <w:jc w:val="center"/>
              <w:rPr>
                <w:sz w:val="12"/>
                <w:szCs w:val="12"/>
              </w:rPr>
            </w:pPr>
            <w:r w:rsidRPr="00483E50">
              <w:rPr>
                <w:sz w:val="12"/>
                <w:szCs w:val="12"/>
              </w:rPr>
              <w:t>2025</w:t>
            </w:r>
          </w:p>
        </w:tc>
        <w:tc>
          <w:tcPr>
            <w:tcW w:w="709" w:type="dxa"/>
            <w:shd w:val="clear" w:color="auto" w:fill="auto"/>
            <w:noWrap/>
            <w:vAlign w:val="bottom"/>
            <w:hideMark/>
          </w:tcPr>
          <w:p w14:paraId="0F060462" w14:textId="77777777" w:rsidR="00483E50" w:rsidRPr="00483E50" w:rsidRDefault="00483E50" w:rsidP="00483E50">
            <w:pPr>
              <w:jc w:val="center"/>
              <w:rPr>
                <w:sz w:val="12"/>
                <w:szCs w:val="12"/>
              </w:rPr>
            </w:pPr>
            <w:r w:rsidRPr="00483E50">
              <w:rPr>
                <w:sz w:val="12"/>
                <w:szCs w:val="12"/>
              </w:rPr>
              <w:t>2027</w:t>
            </w:r>
          </w:p>
        </w:tc>
        <w:tc>
          <w:tcPr>
            <w:tcW w:w="850" w:type="dxa"/>
            <w:shd w:val="clear" w:color="auto" w:fill="auto"/>
            <w:noWrap/>
            <w:vAlign w:val="bottom"/>
            <w:hideMark/>
          </w:tcPr>
          <w:p w14:paraId="74E2EAB5" w14:textId="77777777" w:rsidR="00483E50" w:rsidRPr="00483E50" w:rsidRDefault="00483E50" w:rsidP="00483E50">
            <w:pPr>
              <w:jc w:val="center"/>
              <w:rPr>
                <w:sz w:val="12"/>
                <w:szCs w:val="12"/>
              </w:rPr>
            </w:pPr>
            <w:r w:rsidRPr="00483E50">
              <w:rPr>
                <w:sz w:val="12"/>
                <w:szCs w:val="12"/>
              </w:rPr>
              <w:t>19227,41</w:t>
            </w:r>
          </w:p>
        </w:tc>
        <w:tc>
          <w:tcPr>
            <w:tcW w:w="645" w:type="dxa"/>
            <w:shd w:val="clear" w:color="auto" w:fill="auto"/>
            <w:noWrap/>
            <w:vAlign w:val="bottom"/>
            <w:hideMark/>
          </w:tcPr>
          <w:p w14:paraId="40530A0E"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4CB58EEE" w14:textId="77777777" w:rsidR="00483E50" w:rsidRPr="00483E50" w:rsidRDefault="00483E50" w:rsidP="00483E50">
            <w:pPr>
              <w:jc w:val="center"/>
              <w:rPr>
                <w:sz w:val="12"/>
                <w:szCs w:val="12"/>
              </w:rPr>
            </w:pPr>
            <w:r w:rsidRPr="00483E50">
              <w:rPr>
                <w:sz w:val="12"/>
                <w:szCs w:val="12"/>
              </w:rPr>
              <w:t>19227,41</w:t>
            </w:r>
          </w:p>
        </w:tc>
        <w:tc>
          <w:tcPr>
            <w:tcW w:w="709" w:type="dxa"/>
            <w:shd w:val="clear" w:color="auto" w:fill="auto"/>
            <w:noWrap/>
            <w:vAlign w:val="bottom"/>
            <w:hideMark/>
          </w:tcPr>
          <w:p w14:paraId="6C39241D" w14:textId="77777777" w:rsidR="00483E50" w:rsidRPr="00483E50" w:rsidRDefault="00483E50" w:rsidP="00483E50">
            <w:pPr>
              <w:jc w:val="right"/>
              <w:rPr>
                <w:sz w:val="12"/>
                <w:szCs w:val="12"/>
              </w:rPr>
            </w:pPr>
            <w:r w:rsidRPr="00483E50">
              <w:rPr>
                <w:sz w:val="12"/>
                <w:szCs w:val="12"/>
              </w:rPr>
              <w:t>1350,00</w:t>
            </w:r>
          </w:p>
        </w:tc>
        <w:tc>
          <w:tcPr>
            <w:tcW w:w="1141" w:type="dxa"/>
            <w:shd w:val="clear" w:color="auto" w:fill="auto"/>
            <w:noWrap/>
            <w:vAlign w:val="bottom"/>
            <w:hideMark/>
          </w:tcPr>
          <w:p w14:paraId="672B5CB3"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05903C16" w14:textId="77777777" w:rsidR="00483E50" w:rsidRPr="00483E50" w:rsidRDefault="00483E50" w:rsidP="00483E50">
            <w:pPr>
              <w:jc w:val="center"/>
              <w:rPr>
                <w:sz w:val="12"/>
                <w:szCs w:val="12"/>
              </w:rPr>
            </w:pPr>
            <w:r w:rsidRPr="00483E50">
              <w:rPr>
                <w:sz w:val="12"/>
                <w:szCs w:val="12"/>
              </w:rPr>
              <w:t>4106,45</w:t>
            </w:r>
          </w:p>
        </w:tc>
        <w:tc>
          <w:tcPr>
            <w:tcW w:w="1141" w:type="dxa"/>
            <w:shd w:val="clear" w:color="auto" w:fill="auto"/>
            <w:noWrap/>
            <w:vAlign w:val="bottom"/>
            <w:hideMark/>
          </w:tcPr>
          <w:p w14:paraId="095DD18A" w14:textId="77777777" w:rsidR="00483E50" w:rsidRPr="00483E50" w:rsidRDefault="00483E50" w:rsidP="00483E50">
            <w:pPr>
              <w:jc w:val="center"/>
              <w:rPr>
                <w:sz w:val="12"/>
                <w:szCs w:val="12"/>
              </w:rPr>
            </w:pPr>
            <w:r w:rsidRPr="00483E50">
              <w:rPr>
                <w:sz w:val="12"/>
                <w:szCs w:val="12"/>
              </w:rPr>
              <w:t>5095,96</w:t>
            </w:r>
          </w:p>
        </w:tc>
        <w:tc>
          <w:tcPr>
            <w:tcW w:w="1141" w:type="dxa"/>
            <w:shd w:val="clear" w:color="auto" w:fill="auto"/>
            <w:noWrap/>
            <w:vAlign w:val="bottom"/>
            <w:hideMark/>
          </w:tcPr>
          <w:p w14:paraId="6F3C61CA" w14:textId="77777777" w:rsidR="00483E50" w:rsidRPr="00483E50" w:rsidRDefault="00483E50" w:rsidP="00483E50">
            <w:pPr>
              <w:jc w:val="center"/>
              <w:rPr>
                <w:sz w:val="12"/>
                <w:szCs w:val="12"/>
              </w:rPr>
            </w:pPr>
            <w:r w:rsidRPr="00483E50">
              <w:rPr>
                <w:sz w:val="12"/>
                <w:szCs w:val="12"/>
              </w:rPr>
              <w:t>10025,00</w:t>
            </w:r>
          </w:p>
        </w:tc>
        <w:tc>
          <w:tcPr>
            <w:tcW w:w="1141" w:type="dxa"/>
            <w:shd w:val="clear" w:color="auto" w:fill="auto"/>
            <w:noWrap/>
            <w:vAlign w:val="bottom"/>
            <w:hideMark/>
          </w:tcPr>
          <w:p w14:paraId="7A80673C"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2B055585" w14:textId="77777777" w:rsidR="00483E50" w:rsidRPr="00483E50" w:rsidRDefault="00483E50" w:rsidP="00483E50">
            <w:pPr>
              <w:jc w:val="center"/>
              <w:rPr>
                <w:sz w:val="12"/>
                <w:szCs w:val="12"/>
              </w:rPr>
            </w:pPr>
            <w:r w:rsidRPr="00483E50">
              <w:rPr>
                <w:sz w:val="12"/>
                <w:szCs w:val="12"/>
              </w:rPr>
              <w:t>0,00</w:t>
            </w:r>
          </w:p>
        </w:tc>
      </w:tr>
      <w:tr w:rsidR="00483E50" w:rsidRPr="00483E50" w14:paraId="1E1FF4A2" w14:textId="77777777" w:rsidTr="00483E50">
        <w:trPr>
          <w:trHeight w:val="20"/>
          <w:jc w:val="center"/>
        </w:trPr>
        <w:tc>
          <w:tcPr>
            <w:tcW w:w="456" w:type="dxa"/>
            <w:shd w:val="clear" w:color="auto" w:fill="auto"/>
            <w:noWrap/>
            <w:vAlign w:val="center"/>
            <w:hideMark/>
          </w:tcPr>
          <w:p w14:paraId="7318522B" w14:textId="77777777" w:rsidR="00483E50" w:rsidRPr="00483E50" w:rsidRDefault="00483E50" w:rsidP="00483E50">
            <w:pPr>
              <w:jc w:val="center"/>
              <w:rPr>
                <w:sz w:val="12"/>
                <w:szCs w:val="12"/>
              </w:rPr>
            </w:pPr>
            <w:r w:rsidRPr="00483E50">
              <w:rPr>
                <w:sz w:val="12"/>
                <w:szCs w:val="12"/>
              </w:rPr>
              <w:t>3.2.3</w:t>
            </w:r>
          </w:p>
        </w:tc>
        <w:tc>
          <w:tcPr>
            <w:tcW w:w="3367" w:type="dxa"/>
            <w:shd w:val="clear" w:color="auto" w:fill="auto"/>
            <w:vAlign w:val="center"/>
            <w:hideMark/>
          </w:tcPr>
          <w:p w14:paraId="07153DC6" w14:textId="77777777" w:rsidR="00483E50" w:rsidRPr="00483E50" w:rsidRDefault="00483E50" w:rsidP="00483E50">
            <w:pPr>
              <w:rPr>
                <w:sz w:val="12"/>
                <w:szCs w:val="12"/>
              </w:rPr>
            </w:pPr>
            <w:r w:rsidRPr="00483E50">
              <w:rPr>
                <w:sz w:val="12"/>
                <w:szCs w:val="12"/>
              </w:rPr>
              <w:t>Модернизация систем пожарной сигнализации и пожаротушения (инв.№000364, 000401)</w:t>
            </w:r>
          </w:p>
        </w:tc>
        <w:tc>
          <w:tcPr>
            <w:tcW w:w="567" w:type="dxa"/>
            <w:shd w:val="clear" w:color="auto" w:fill="auto"/>
            <w:noWrap/>
            <w:vAlign w:val="bottom"/>
            <w:hideMark/>
          </w:tcPr>
          <w:p w14:paraId="54EF9C09" w14:textId="77777777" w:rsidR="00483E50" w:rsidRPr="00483E50" w:rsidRDefault="00483E50" w:rsidP="00483E50">
            <w:pPr>
              <w:jc w:val="center"/>
              <w:rPr>
                <w:sz w:val="12"/>
                <w:szCs w:val="12"/>
              </w:rPr>
            </w:pPr>
            <w:r w:rsidRPr="00483E50">
              <w:rPr>
                <w:sz w:val="12"/>
                <w:szCs w:val="12"/>
              </w:rPr>
              <w:t>2024</w:t>
            </w:r>
          </w:p>
        </w:tc>
        <w:tc>
          <w:tcPr>
            <w:tcW w:w="709" w:type="dxa"/>
            <w:shd w:val="clear" w:color="auto" w:fill="auto"/>
            <w:noWrap/>
            <w:vAlign w:val="bottom"/>
            <w:hideMark/>
          </w:tcPr>
          <w:p w14:paraId="0741ED93" w14:textId="77777777" w:rsidR="00483E50" w:rsidRPr="00483E50" w:rsidRDefault="00483E50" w:rsidP="00483E50">
            <w:pPr>
              <w:jc w:val="center"/>
              <w:rPr>
                <w:sz w:val="12"/>
                <w:szCs w:val="12"/>
              </w:rPr>
            </w:pPr>
            <w:r w:rsidRPr="00483E50">
              <w:rPr>
                <w:sz w:val="12"/>
                <w:szCs w:val="12"/>
              </w:rPr>
              <w:t>2025</w:t>
            </w:r>
          </w:p>
        </w:tc>
        <w:tc>
          <w:tcPr>
            <w:tcW w:w="850" w:type="dxa"/>
            <w:shd w:val="clear" w:color="auto" w:fill="auto"/>
            <w:noWrap/>
            <w:vAlign w:val="bottom"/>
            <w:hideMark/>
          </w:tcPr>
          <w:p w14:paraId="0743CDE3" w14:textId="77777777" w:rsidR="00483E50" w:rsidRPr="00483E50" w:rsidRDefault="00483E50" w:rsidP="00483E50">
            <w:pPr>
              <w:jc w:val="center"/>
              <w:rPr>
                <w:sz w:val="12"/>
                <w:szCs w:val="12"/>
              </w:rPr>
            </w:pPr>
            <w:r w:rsidRPr="00483E50">
              <w:rPr>
                <w:sz w:val="12"/>
                <w:szCs w:val="12"/>
              </w:rPr>
              <w:t>44749,51</w:t>
            </w:r>
          </w:p>
        </w:tc>
        <w:tc>
          <w:tcPr>
            <w:tcW w:w="645" w:type="dxa"/>
            <w:shd w:val="clear" w:color="auto" w:fill="auto"/>
            <w:noWrap/>
            <w:vAlign w:val="bottom"/>
            <w:hideMark/>
          </w:tcPr>
          <w:p w14:paraId="4F3E3AC1"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2160EE48" w14:textId="77777777" w:rsidR="00483E50" w:rsidRPr="00483E50" w:rsidRDefault="00483E50" w:rsidP="00483E50">
            <w:pPr>
              <w:jc w:val="center"/>
              <w:rPr>
                <w:sz w:val="12"/>
                <w:szCs w:val="12"/>
              </w:rPr>
            </w:pPr>
            <w:r w:rsidRPr="00483E50">
              <w:rPr>
                <w:sz w:val="12"/>
                <w:szCs w:val="12"/>
              </w:rPr>
              <w:t>44749,51</w:t>
            </w:r>
          </w:p>
        </w:tc>
        <w:tc>
          <w:tcPr>
            <w:tcW w:w="709" w:type="dxa"/>
            <w:shd w:val="clear" w:color="auto" w:fill="auto"/>
            <w:noWrap/>
            <w:vAlign w:val="bottom"/>
            <w:hideMark/>
          </w:tcPr>
          <w:p w14:paraId="1EA216C7" w14:textId="77777777" w:rsidR="00483E50" w:rsidRPr="00483E50" w:rsidRDefault="00483E50" w:rsidP="00483E50">
            <w:pPr>
              <w:jc w:val="right"/>
              <w:rPr>
                <w:sz w:val="12"/>
                <w:szCs w:val="12"/>
              </w:rPr>
            </w:pPr>
            <w:r w:rsidRPr="00483E50">
              <w:rPr>
                <w:sz w:val="12"/>
                <w:szCs w:val="12"/>
              </w:rPr>
              <w:t>540,00</w:t>
            </w:r>
          </w:p>
        </w:tc>
        <w:tc>
          <w:tcPr>
            <w:tcW w:w="1141" w:type="dxa"/>
            <w:shd w:val="clear" w:color="auto" w:fill="auto"/>
            <w:noWrap/>
            <w:vAlign w:val="bottom"/>
            <w:hideMark/>
          </w:tcPr>
          <w:p w14:paraId="4B5082DF" w14:textId="77777777" w:rsidR="00483E50" w:rsidRPr="00483E50" w:rsidRDefault="00483E50" w:rsidP="00483E50">
            <w:pPr>
              <w:jc w:val="center"/>
              <w:rPr>
                <w:sz w:val="12"/>
                <w:szCs w:val="12"/>
              </w:rPr>
            </w:pPr>
            <w:r w:rsidRPr="00483E50">
              <w:rPr>
                <w:sz w:val="12"/>
                <w:szCs w:val="12"/>
              </w:rPr>
              <w:t>18715,13</w:t>
            </w:r>
          </w:p>
        </w:tc>
        <w:tc>
          <w:tcPr>
            <w:tcW w:w="1141" w:type="dxa"/>
            <w:shd w:val="clear" w:color="auto" w:fill="auto"/>
            <w:noWrap/>
            <w:vAlign w:val="bottom"/>
            <w:hideMark/>
          </w:tcPr>
          <w:p w14:paraId="6AB96FCA" w14:textId="77777777" w:rsidR="00483E50" w:rsidRPr="00483E50" w:rsidRDefault="00483E50" w:rsidP="00483E50">
            <w:pPr>
              <w:jc w:val="center"/>
              <w:rPr>
                <w:sz w:val="12"/>
                <w:szCs w:val="12"/>
              </w:rPr>
            </w:pPr>
            <w:r w:rsidRPr="00483E50">
              <w:rPr>
                <w:sz w:val="12"/>
                <w:szCs w:val="12"/>
              </w:rPr>
              <w:t>26034,38</w:t>
            </w:r>
          </w:p>
        </w:tc>
        <w:tc>
          <w:tcPr>
            <w:tcW w:w="1141" w:type="dxa"/>
            <w:shd w:val="clear" w:color="auto" w:fill="auto"/>
            <w:noWrap/>
            <w:vAlign w:val="bottom"/>
            <w:hideMark/>
          </w:tcPr>
          <w:p w14:paraId="67027CDC"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657CF403"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05AA0D1B"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67C57B81" w14:textId="77777777" w:rsidR="00483E50" w:rsidRPr="00483E50" w:rsidRDefault="00483E50" w:rsidP="00483E50">
            <w:pPr>
              <w:jc w:val="center"/>
              <w:rPr>
                <w:sz w:val="12"/>
                <w:szCs w:val="12"/>
              </w:rPr>
            </w:pPr>
            <w:r w:rsidRPr="00483E50">
              <w:rPr>
                <w:sz w:val="12"/>
                <w:szCs w:val="12"/>
              </w:rPr>
              <w:t>0,00</w:t>
            </w:r>
          </w:p>
        </w:tc>
      </w:tr>
      <w:tr w:rsidR="00483E50" w:rsidRPr="00483E50" w14:paraId="1D8DAE0A" w14:textId="77777777" w:rsidTr="00483E50">
        <w:trPr>
          <w:trHeight w:val="20"/>
          <w:jc w:val="center"/>
        </w:trPr>
        <w:tc>
          <w:tcPr>
            <w:tcW w:w="456" w:type="dxa"/>
            <w:shd w:val="clear" w:color="auto" w:fill="auto"/>
            <w:noWrap/>
            <w:vAlign w:val="center"/>
            <w:hideMark/>
          </w:tcPr>
          <w:p w14:paraId="4AF8AC7D" w14:textId="77777777" w:rsidR="00483E50" w:rsidRPr="00483E50" w:rsidRDefault="00483E50" w:rsidP="00483E50">
            <w:pPr>
              <w:jc w:val="center"/>
              <w:rPr>
                <w:sz w:val="12"/>
                <w:szCs w:val="12"/>
              </w:rPr>
            </w:pPr>
            <w:r w:rsidRPr="00483E50">
              <w:rPr>
                <w:sz w:val="12"/>
                <w:szCs w:val="12"/>
              </w:rPr>
              <w:t>3.2.4</w:t>
            </w:r>
          </w:p>
        </w:tc>
        <w:tc>
          <w:tcPr>
            <w:tcW w:w="3367" w:type="dxa"/>
            <w:shd w:val="clear" w:color="auto" w:fill="auto"/>
            <w:vAlign w:val="center"/>
            <w:hideMark/>
          </w:tcPr>
          <w:p w14:paraId="40FE15BF" w14:textId="77777777" w:rsidR="00483E50" w:rsidRPr="00483E50" w:rsidRDefault="00483E50" w:rsidP="00483E50">
            <w:pPr>
              <w:rPr>
                <w:sz w:val="12"/>
                <w:szCs w:val="12"/>
              </w:rPr>
            </w:pPr>
            <w:r w:rsidRPr="00483E50">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567" w:type="dxa"/>
            <w:shd w:val="clear" w:color="auto" w:fill="auto"/>
            <w:noWrap/>
            <w:vAlign w:val="bottom"/>
            <w:hideMark/>
          </w:tcPr>
          <w:p w14:paraId="6E950E29" w14:textId="77777777" w:rsidR="00483E50" w:rsidRPr="00483E50" w:rsidRDefault="00483E50" w:rsidP="00483E50">
            <w:pPr>
              <w:jc w:val="center"/>
              <w:rPr>
                <w:sz w:val="12"/>
                <w:szCs w:val="12"/>
              </w:rPr>
            </w:pPr>
            <w:r w:rsidRPr="00483E50">
              <w:rPr>
                <w:sz w:val="12"/>
                <w:szCs w:val="12"/>
              </w:rPr>
              <w:t>2024</w:t>
            </w:r>
          </w:p>
        </w:tc>
        <w:tc>
          <w:tcPr>
            <w:tcW w:w="709" w:type="dxa"/>
            <w:shd w:val="clear" w:color="auto" w:fill="auto"/>
            <w:noWrap/>
            <w:vAlign w:val="bottom"/>
            <w:hideMark/>
          </w:tcPr>
          <w:p w14:paraId="674D2990" w14:textId="77777777" w:rsidR="00483E50" w:rsidRPr="00483E50" w:rsidRDefault="00483E50" w:rsidP="00483E50">
            <w:pPr>
              <w:jc w:val="center"/>
              <w:rPr>
                <w:sz w:val="12"/>
                <w:szCs w:val="12"/>
              </w:rPr>
            </w:pPr>
            <w:r w:rsidRPr="00483E50">
              <w:rPr>
                <w:sz w:val="12"/>
                <w:szCs w:val="12"/>
              </w:rPr>
              <w:t>2024</w:t>
            </w:r>
          </w:p>
        </w:tc>
        <w:tc>
          <w:tcPr>
            <w:tcW w:w="850" w:type="dxa"/>
            <w:shd w:val="clear" w:color="auto" w:fill="auto"/>
            <w:noWrap/>
            <w:vAlign w:val="bottom"/>
            <w:hideMark/>
          </w:tcPr>
          <w:p w14:paraId="16405E18" w14:textId="77777777" w:rsidR="00483E50" w:rsidRPr="00483E50" w:rsidRDefault="00483E50" w:rsidP="00483E50">
            <w:pPr>
              <w:jc w:val="center"/>
              <w:rPr>
                <w:sz w:val="12"/>
                <w:szCs w:val="12"/>
              </w:rPr>
            </w:pPr>
            <w:r w:rsidRPr="00483E50">
              <w:rPr>
                <w:sz w:val="12"/>
                <w:szCs w:val="12"/>
              </w:rPr>
              <w:t>6372,72</w:t>
            </w:r>
          </w:p>
        </w:tc>
        <w:tc>
          <w:tcPr>
            <w:tcW w:w="645" w:type="dxa"/>
            <w:shd w:val="clear" w:color="auto" w:fill="auto"/>
            <w:noWrap/>
            <w:vAlign w:val="bottom"/>
            <w:hideMark/>
          </w:tcPr>
          <w:p w14:paraId="3E667DF5"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7CFB0587" w14:textId="77777777" w:rsidR="00483E50" w:rsidRPr="00483E50" w:rsidRDefault="00483E50" w:rsidP="00483E50">
            <w:pPr>
              <w:jc w:val="center"/>
              <w:rPr>
                <w:sz w:val="12"/>
                <w:szCs w:val="12"/>
              </w:rPr>
            </w:pPr>
            <w:r w:rsidRPr="00483E50">
              <w:rPr>
                <w:sz w:val="12"/>
                <w:szCs w:val="12"/>
              </w:rPr>
              <w:t>6372,72</w:t>
            </w:r>
          </w:p>
        </w:tc>
        <w:tc>
          <w:tcPr>
            <w:tcW w:w="709" w:type="dxa"/>
            <w:shd w:val="clear" w:color="auto" w:fill="auto"/>
            <w:noWrap/>
            <w:vAlign w:val="bottom"/>
            <w:hideMark/>
          </w:tcPr>
          <w:p w14:paraId="451010F7" w14:textId="77777777" w:rsidR="00483E50" w:rsidRPr="00483E50" w:rsidRDefault="00483E50" w:rsidP="00483E50">
            <w:pPr>
              <w:jc w:val="right"/>
              <w:rPr>
                <w:sz w:val="12"/>
                <w:szCs w:val="12"/>
              </w:rPr>
            </w:pPr>
            <w:r w:rsidRPr="00483E50">
              <w:rPr>
                <w:sz w:val="12"/>
                <w:szCs w:val="12"/>
              </w:rPr>
              <w:t>700,00</w:t>
            </w:r>
          </w:p>
        </w:tc>
        <w:tc>
          <w:tcPr>
            <w:tcW w:w="1141" w:type="dxa"/>
            <w:shd w:val="clear" w:color="auto" w:fill="auto"/>
            <w:noWrap/>
            <w:vAlign w:val="bottom"/>
            <w:hideMark/>
          </w:tcPr>
          <w:p w14:paraId="1467B690" w14:textId="77777777" w:rsidR="00483E50" w:rsidRPr="00483E50" w:rsidRDefault="00483E50" w:rsidP="00483E50">
            <w:pPr>
              <w:jc w:val="center"/>
              <w:rPr>
                <w:sz w:val="12"/>
                <w:szCs w:val="12"/>
              </w:rPr>
            </w:pPr>
            <w:r w:rsidRPr="00483E50">
              <w:rPr>
                <w:sz w:val="12"/>
                <w:szCs w:val="12"/>
              </w:rPr>
              <w:t>6372,72</w:t>
            </w:r>
          </w:p>
        </w:tc>
        <w:tc>
          <w:tcPr>
            <w:tcW w:w="1141" w:type="dxa"/>
            <w:shd w:val="clear" w:color="auto" w:fill="auto"/>
            <w:noWrap/>
            <w:vAlign w:val="bottom"/>
            <w:hideMark/>
          </w:tcPr>
          <w:p w14:paraId="69D37C31"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71504162"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2EE947C9"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4673B52C"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5FFA39F1" w14:textId="77777777" w:rsidR="00483E50" w:rsidRPr="00483E50" w:rsidRDefault="00483E50" w:rsidP="00483E50">
            <w:pPr>
              <w:jc w:val="center"/>
              <w:rPr>
                <w:sz w:val="12"/>
                <w:szCs w:val="12"/>
              </w:rPr>
            </w:pPr>
            <w:r w:rsidRPr="00483E50">
              <w:rPr>
                <w:sz w:val="12"/>
                <w:szCs w:val="12"/>
              </w:rPr>
              <w:t>0,00</w:t>
            </w:r>
          </w:p>
        </w:tc>
      </w:tr>
      <w:tr w:rsidR="00483E50" w:rsidRPr="00483E50" w14:paraId="2EE91138" w14:textId="77777777" w:rsidTr="00483E50">
        <w:trPr>
          <w:trHeight w:val="20"/>
          <w:jc w:val="center"/>
        </w:trPr>
        <w:tc>
          <w:tcPr>
            <w:tcW w:w="456" w:type="dxa"/>
            <w:shd w:val="clear" w:color="auto" w:fill="auto"/>
            <w:noWrap/>
            <w:vAlign w:val="center"/>
            <w:hideMark/>
          </w:tcPr>
          <w:p w14:paraId="5F5A8727" w14:textId="77777777" w:rsidR="00483E50" w:rsidRPr="00483E50" w:rsidRDefault="00483E50" w:rsidP="00483E50">
            <w:pPr>
              <w:jc w:val="center"/>
              <w:rPr>
                <w:sz w:val="12"/>
                <w:szCs w:val="12"/>
              </w:rPr>
            </w:pPr>
            <w:r w:rsidRPr="00483E50">
              <w:rPr>
                <w:sz w:val="12"/>
                <w:szCs w:val="12"/>
              </w:rPr>
              <w:t>3.2.5</w:t>
            </w:r>
          </w:p>
        </w:tc>
        <w:tc>
          <w:tcPr>
            <w:tcW w:w="3367" w:type="dxa"/>
            <w:shd w:val="clear" w:color="auto" w:fill="auto"/>
            <w:vAlign w:val="center"/>
            <w:hideMark/>
          </w:tcPr>
          <w:p w14:paraId="2EFFD4FC" w14:textId="77777777" w:rsidR="00483E50" w:rsidRPr="00483E50" w:rsidRDefault="00483E50" w:rsidP="00483E50">
            <w:pPr>
              <w:rPr>
                <w:sz w:val="12"/>
                <w:szCs w:val="12"/>
              </w:rPr>
            </w:pPr>
            <w:r w:rsidRPr="00483E50">
              <w:rPr>
                <w:sz w:val="12"/>
                <w:szCs w:val="12"/>
              </w:rPr>
              <w:t>Бак-аккумулятор горячей воды БАГВ-1000м3 - 2 шт.</w:t>
            </w:r>
          </w:p>
        </w:tc>
        <w:tc>
          <w:tcPr>
            <w:tcW w:w="567" w:type="dxa"/>
            <w:shd w:val="clear" w:color="auto" w:fill="auto"/>
            <w:noWrap/>
            <w:vAlign w:val="bottom"/>
            <w:hideMark/>
          </w:tcPr>
          <w:p w14:paraId="279A9E04" w14:textId="77777777" w:rsidR="00483E50" w:rsidRPr="00483E50" w:rsidRDefault="00483E50" w:rsidP="00483E50">
            <w:pPr>
              <w:jc w:val="center"/>
              <w:rPr>
                <w:sz w:val="12"/>
                <w:szCs w:val="12"/>
              </w:rPr>
            </w:pPr>
            <w:r w:rsidRPr="00483E50">
              <w:rPr>
                <w:sz w:val="12"/>
                <w:szCs w:val="12"/>
              </w:rPr>
              <w:t>2026</w:t>
            </w:r>
          </w:p>
        </w:tc>
        <w:tc>
          <w:tcPr>
            <w:tcW w:w="709" w:type="dxa"/>
            <w:shd w:val="clear" w:color="auto" w:fill="auto"/>
            <w:noWrap/>
            <w:vAlign w:val="bottom"/>
            <w:hideMark/>
          </w:tcPr>
          <w:p w14:paraId="71ACCA74" w14:textId="77777777" w:rsidR="00483E50" w:rsidRPr="00483E50" w:rsidRDefault="00483E50" w:rsidP="00483E50">
            <w:pPr>
              <w:jc w:val="center"/>
              <w:rPr>
                <w:sz w:val="12"/>
                <w:szCs w:val="12"/>
              </w:rPr>
            </w:pPr>
            <w:r w:rsidRPr="00483E50">
              <w:rPr>
                <w:sz w:val="12"/>
                <w:szCs w:val="12"/>
              </w:rPr>
              <w:t>2028</w:t>
            </w:r>
          </w:p>
        </w:tc>
        <w:tc>
          <w:tcPr>
            <w:tcW w:w="850" w:type="dxa"/>
            <w:shd w:val="clear" w:color="auto" w:fill="auto"/>
            <w:noWrap/>
            <w:vAlign w:val="bottom"/>
            <w:hideMark/>
          </w:tcPr>
          <w:p w14:paraId="0CDFBD87" w14:textId="77777777" w:rsidR="00483E50" w:rsidRPr="00483E50" w:rsidRDefault="00483E50" w:rsidP="00483E50">
            <w:pPr>
              <w:jc w:val="center"/>
              <w:rPr>
                <w:sz w:val="12"/>
                <w:szCs w:val="12"/>
              </w:rPr>
            </w:pPr>
            <w:r w:rsidRPr="00483E50">
              <w:rPr>
                <w:sz w:val="12"/>
                <w:szCs w:val="12"/>
              </w:rPr>
              <w:t>64966,55</w:t>
            </w:r>
          </w:p>
        </w:tc>
        <w:tc>
          <w:tcPr>
            <w:tcW w:w="645" w:type="dxa"/>
            <w:shd w:val="clear" w:color="auto" w:fill="auto"/>
            <w:noWrap/>
            <w:vAlign w:val="bottom"/>
            <w:hideMark/>
          </w:tcPr>
          <w:p w14:paraId="7E76A168"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281B09EB" w14:textId="77777777" w:rsidR="00483E50" w:rsidRPr="00483E50" w:rsidRDefault="00483E50" w:rsidP="00483E50">
            <w:pPr>
              <w:jc w:val="center"/>
              <w:rPr>
                <w:sz w:val="12"/>
                <w:szCs w:val="12"/>
              </w:rPr>
            </w:pPr>
            <w:r w:rsidRPr="00483E50">
              <w:rPr>
                <w:sz w:val="12"/>
                <w:szCs w:val="12"/>
              </w:rPr>
              <w:t>64966,55</w:t>
            </w:r>
          </w:p>
        </w:tc>
        <w:tc>
          <w:tcPr>
            <w:tcW w:w="709" w:type="dxa"/>
            <w:shd w:val="clear" w:color="auto" w:fill="auto"/>
            <w:noWrap/>
            <w:vAlign w:val="bottom"/>
            <w:hideMark/>
          </w:tcPr>
          <w:p w14:paraId="30584F05" w14:textId="77777777" w:rsidR="00483E50" w:rsidRPr="00483E50" w:rsidRDefault="00483E50" w:rsidP="00483E50">
            <w:pPr>
              <w:jc w:val="right"/>
              <w:rPr>
                <w:sz w:val="12"/>
                <w:szCs w:val="12"/>
              </w:rPr>
            </w:pPr>
            <w:r w:rsidRPr="00483E50">
              <w:rPr>
                <w:sz w:val="12"/>
                <w:szCs w:val="12"/>
              </w:rPr>
              <w:t>0,00</w:t>
            </w:r>
          </w:p>
        </w:tc>
        <w:tc>
          <w:tcPr>
            <w:tcW w:w="1141" w:type="dxa"/>
            <w:shd w:val="clear" w:color="auto" w:fill="auto"/>
            <w:noWrap/>
            <w:vAlign w:val="bottom"/>
            <w:hideMark/>
          </w:tcPr>
          <w:p w14:paraId="46DC33B4"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08B865C6"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25250731" w14:textId="77777777" w:rsidR="00483E50" w:rsidRPr="00483E50" w:rsidRDefault="00483E50" w:rsidP="00483E50">
            <w:pPr>
              <w:jc w:val="center"/>
              <w:rPr>
                <w:sz w:val="12"/>
                <w:szCs w:val="12"/>
              </w:rPr>
            </w:pPr>
            <w:r w:rsidRPr="00483E50">
              <w:rPr>
                <w:sz w:val="12"/>
                <w:szCs w:val="12"/>
              </w:rPr>
              <w:t>31209,91</w:t>
            </w:r>
          </w:p>
        </w:tc>
        <w:tc>
          <w:tcPr>
            <w:tcW w:w="1141" w:type="dxa"/>
            <w:shd w:val="clear" w:color="auto" w:fill="auto"/>
            <w:noWrap/>
            <w:vAlign w:val="bottom"/>
            <w:hideMark/>
          </w:tcPr>
          <w:p w14:paraId="1891A75D"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26CE55FB" w14:textId="77777777" w:rsidR="00483E50" w:rsidRPr="00483E50" w:rsidRDefault="00483E50" w:rsidP="00483E50">
            <w:pPr>
              <w:jc w:val="center"/>
              <w:rPr>
                <w:sz w:val="12"/>
                <w:szCs w:val="12"/>
              </w:rPr>
            </w:pPr>
            <w:r w:rsidRPr="00483E50">
              <w:rPr>
                <w:sz w:val="12"/>
                <w:szCs w:val="12"/>
              </w:rPr>
              <w:t>33756,64</w:t>
            </w:r>
          </w:p>
        </w:tc>
        <w:tc>
          <w:tcPr>
            <w:tcW w:w="1218" w:type="dxa"/>
            <w:shd w:val="clear" w:color="auto" w:fill="auto"/>
            <w:noWrap/>
            <w:vAlign w:val="bottom"/>
            <w:hideMark/>
          </w:tcPr>
          <w:p w14:paraId="54C544B1" w14:textId="77777777" w:rsidR="00483E50" w:rsidRPr="00483E50" w:rsidRDefault="00483E50" w:rsidP="00483E50">
            <w:pPr>
              <w:jc w:val="center"/>
              <w:rPr>
                <w:sz w:val="12"/>
                <w:szCs w:val="12"/>
              </w:rPr>
            </w:pPr>
            <w:r w:rsidRPr="00483E50">
              <w:rPr>
                <w:sz w:val="12"/>
                <w:szCs w:val="12"/>
              </w:rPr>
              <w:t>0,00</w:t>
            </w:r>
          </w:p>
        </w:tc>
      </w:tr>
      <w:tr w:rsidR="00483E50" w:rsidRPr="00483E50" w14:paraId="11556133" w14:textId="77777777" w:rsidTr="00483E50">
        <w:trPr>
          <w:trHeight w:val="20"/>
          <w:jc w:val="center"/>
        </w:trPr>
        <w:tc>
          <w:tcPr>
            <w:tcW w:w="456" w:type="dxa"/>
            <w:shd w:val="clear" w:color="auto" w:fill="auto"/>
            <w:noWrap/>
            <w:vAlign w:val="center"/>
            <w:hideMark/>
          </w:tcPr>
          <w:p w14:paraId="3E465FCB" w14:textId="77777777" w:rsidR="00483E50" w:rsidRPr="00483E50" w:rsidRDefault="00483E50" w:rsidP="00483E50">
            <w:pPr>
              <w:jc w:val="center"/>
              <w:rPr>
                <w:sz w:val="12"/>
                <w:szCs w:val="12"/>
              </w:rPr>
            </w:pPr>
            <w:r w:rsidRPr="00483E50">
              <w:rPr>
                <w:sz w:val="12"/>
                <w:szCs w:val="12"/>
              </w:rPr>
              <w:t>3.2.6</w:t>
            </w:r>
          </w:p>
        </w:tc>
        <w:tc>
          <w:tcPr>
            <w:tcW w:w="3367" w:type="dxa"/>
            <w:shd w:val="clear" w:color="auto" w:fill="auto"/>
            <w:vAlign w:val="center"/>
            <w:hideMark/>
          </w:tcPr>
          <w:p w14:paraId="2CD5CF68" w14:textId="77777777" w:rsidR="00483E50" w:rsidRPr="00483E50" w:rsidRDefault="00483E50" w:rsidP="00483E50">
            <w:pPr>
              <w:rPr>
                <w:sz w:val="12"/>
                <w:szCs w:val="12"/>
              </w:rPr>
            </w:pPr>
            <w:r w:rsidRPr="00483E50">
              <w:rPr>
                <w:sz w:val="12"/>
                <w:szCs w:val="12"/>
              </w:rPr>
              <w:t>Деаэратор атмосферный ДА-100/25 (в комплекте) - 1 шт.</w:t>
            </w:r>
          </w:p>
        </w:tc>
        <w:tc>
          <w:tcPr>
            <w:tcW w:w="567" w:type="dxa"/>
            <w:shd w:val="clear" w:color="auto" w:fill="auto"/>
            <w:noWrap/>
            <w:vAlign w:val="bottom"/>
            <w:hideMark/>
          </w:tcPr>
          <w:p w14:paraId="21828866" w14:textId="77777777" w:rsidR="00483E50" w:rsidRPr="00483E50" w:rsidRDefault="00483E50" w:rsidP="00483E50">
            <w:pPr>
              <w:jc w:val="center"/>
              <w:rPr>
                <w:sz w:val="12"/>
                <w:szCs w:val="12"/>
              </w:rPr>
            </w:pPr>
            <w:r w:rsidRPr="00483E50">
              <w:rPr>
                <w:sz w:val="12"/>
                <w:szCs w:val="12"/>
              </w:rPr>
              <w:t>2028</w:t>
            </w:r>
          </w:p>
        </w:tc>
        <w:tc>
          <w:tcPr>
            <w:tcW w:w="709" w:type="dxa"/>
            <w:shd w:val="clear" w:color="auto" w:fill="auto"/>
            <w:noWrap/>
            <w:vAlign w:val="bottom"/>
            <w:hideMark/>
          </w:tcPr>
          <w:p w14:paraId="27B76CB3" w14:textId="77777777" w:rsidR="00483E50" w:rsidRPr="00483E50" w:rsidRDefault="00483E50" w:rsidP="00483E50">
            <w:pPr>
              <w:jc w:val="center"/>
              <w:rPr>
                <w:sz w:val="12"/>
                <w:szCs w:val="12"/>
              </w:rPr>
            </w:pPr>
            <w:r w:rsidRPr="00483E50">
              <w:rPr>
                <w:sz w:val="12"/>
                <w:szCs w:val="12"/>
              </w:rPr>
              <w:t>2028</w:t>
            </w:r>
          </w:p>
        </w:tc>
        <w:tc>
          <w:tcPr>
            <w:tcW w:w="850" w:type="dxa"/>
            <w:shd w:val="clear" w:color="auto" w:fill="auto"/>
            <w:noWrap/>
            <w:vAlign w:val="bottom"/>
            <w:hideMark/>
          </w:tcPr>
          <w:p w14:paraId="42D1D8FB" w14:textId="77777777" w:rsidR="00483E50" w:rsidRPr="00483E50" w:rsidRDefault="00483E50" w:rsidP="00483E50">
            <w:pPr>
              <w:jc w:val="center"/>
              <w:rPr>
                <w:sz w:val="12"/>
                <w:szCs w:val="12"/>
              </w:rPr>
            </w:pPr>
            <w:r w:rsidRPr="00483E50">
              <w:rPr>
                <w:sz w:val="12"/>
                <w:szCs w:val="12"/>
              </w:rPr>
              <w:t>3514,59</w:t>
            </w:r>
          </w:p>
        </w:tc>
        <w:tc>
          <w:tcPr>
            <w:tcW w:w="645" w:type="dxa"/>
            <w:shd w:val="clear" w:color="auto" w:fill="auto"/>
            <w:noWrap/>
            <w:vAlign w:val="bottom"/>
            <w:hideMark/>
          </w:tcPr>
          <w:p w14:paraId="077DF9BE"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06E2985D" w14:textId="77777777" w:rsidR="00483E50" w:rsidRPr="00483E50" w:rsidRDefault="00483E50" w:rsidP="00483E50">
            <w:pPr>
              <w:jc w:val="center"/>
              <w:rPr>
                <w:sz w:val="12"/>
                <w:szCs w:val="12"/>
              </w:rPr>
            </w:pPr>
            <w:r w:rsidRPr="00483E50">
              <w:rPr>
                <w:sz w:val="12"/>
                <w:szCs w:val="12"/>
              </w:rPr>
              <w:t>3514,59</w:t>
            </w:r>
          </w:p>
        </w:tc>
        <w:tc>
          <w:tcPr>
            <w:tcW w:w="709" w:type="dxa"/>
            <w:shd w:val="clear" w:color="auto" w:fill="auto"/>
            <w:noWrap/>
            <w:vAlign w:val="bottom"/>
            <w:hideMark/>
          </w:tcPr>
          <w:p w14:paraId="3DFBCCF3" w14:textId="77777777" w:rsidR="00483E50" w:rsidRPr="00483E50" w:rsidRDefault="00483E50" w:rsidP="00483E50">
            <w:pPr>
              <w:jc w:val="right"/>
              <w:rPr>
                <w:sz w:val="12"/>
                <w:szCs w:val="12"/>
              </w:rPr>
            </w:pPr>
            <w:r w:rsidRPr="00483E50">
              <w:rPr>
                <w:sz w:val="12"/>
                <w:szCs w:val="12"/>
              </w:rPr>
              <w:t>0,00</w:t>
            </w:r>
          </w:p>
        </w:tc>
        <w:tc>
          <w:tcPr>
            <w:tcW w:w="1141" w:type="dxa"/>
            <w:shd w:val="clear" w:color="auto" w:fill="auto"/>
            <w:noWrap/>
            <w:vAlign w:val="bottom"/>
            <w:hideMark/>
          </w:tcPr>
          <w:p w14:paraId="7FF263B6"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0E82A5E"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35AE0555"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700F55A8"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7560EB0" w14:textId="77777777" w:rsidR="00483E50" w:rsidRPr="00483E50" w:rsidRDefault="00483E50" w:rsidP="00483E50">
            <w:pPr>
              <w:jc w:val="center"/>
              <w:rPr>
                <w:sz w:val="12"/>
                <w:szCs w:val="12"/>
              </w:rPr>
            </w:pPr>
            <w:r w:rsidRPr="00483E50">
              <w:rPr>
                <w:sz w:val="12"/>
                <w:szCs w:val="12"/>
              </w:rPr>
              <w:t>3514,59</w:t>
            </w:r>
          </w:p>
        </w:tc>
        <w:tc>
          <w:tcPr>
            <w:tcW w:w="1218" w:type="dxa"/>
            <w:shd w:val="clear" w:color="auto" w:fill="auto"/>
            <w:noWrap/>
            <w:vAlign w:val="bottom"/>
            <w:hideMark/>
          </w:tcPr>
          <w:p w14:paraId="5B7E24C4" w14:textId="77777777" w:rsidR="00483E50" w:rsidRPr="00483E50" w:rsidRDefault="00483E50" w:rsidP="00483E50">
            <w:pPr>
              <w:jc w:val="center"/>
              <w:rPr>
                <w:sz w:val="12"/>
                <w:szCs w:val="12"/>
              </w:rPr>
            </w:pPr>
            <w:r w:rsidRPr="00483E50">
              <w:rPr>
                <w:sz w:val="12"/>
                <w:szCs w:val="12"/>
              </w:rPr>
              <w:t>0,00</w:t>
            </w:r>
          </w:p>
        </w:tc>
      </w:tr>
      <w:tr w:rsidR="00483E50" w:rsidRPr="00483E50" w14:paraId="65709884" w14:textId="77777777" w:rsidTr="00483E50">
        <w:trPr>
          <w:trHeight w:val="20"/>
          <w:jc w:val="center"/>
        </w:trPr>
        <w:tc>
          <w:tcPr>
            <w:tcW w:w="456" w:type="dxa"/>
            <w:shd w:val="clear" w:color="auto" w:fill="auto"/>
            <w:noWrap/>
            <w:vAlign w:val="center"/>
            <w:hideMark/>
          </w:tcPr>
          <w:p w14:paraId="137EADE2" w14:textId="77777777" w:rsidR="00483E50" w:rsidRPr="00483E50" w:rsidRDefault="00483E50" w:rsidP="00483E50">
            <w:pPr>
              <w:jc w:val="center"/>
              <w:rPr>
                <w:sz w:val="12"/>
                <w:szCs w:val="12"/>
              </w:rPr>
            </w:pPr>
            <w:r w:rsidRPr="00483E50">
              <w:rPr>
                <w:sz w:val="12"/>
                <w:szCs w:val="12"/>
              </w:rPr>
              <w:t>3.2.7</w:t>
            </w:r>
          </w:p>
        </w:tc>
        <w:tc>
          <w:tcPr>
            <w:tcW w:w="3367" w:type="dxa"/>
            <w:shd w:val="clear" w:color="auto" w:fill="auto"/>
            <w:vAlign w:val="center"/>
            <w:hideMark/>
          </w:tcPr>
          <w:p w14:paraId="7DE16E18" w14:textId="77777777" w:rsidR="00483E50" w:rsidRPr="00483E50" w:rsidRDefault="00483E50" w:rsidP="00483E50">
            <w:pPr>
              <w:rPr>
                <w:sz w:val="12"/>
                <w:szCs w:val="12"/>
              </w:rPr>
            </w:pPr>
            <w:r w:rsidRPr="00483E50">
              <w:rPr>
                <w:sz w:val="12"/>
                <w:szCs w:val="12"/>
              </w:rPr>
              <w:t>Весы конвейерные - 1 шт.</w:t>
            </w:r>
          </w:p>
        </w:tc>
        <w:tc>
          <w:tcPr>
            <w:tcW w:w="567" w:type="dxa"/>
            <w:shd w:val="clear" w:color="auto" w:fill="auto"/>
            <w:noWrap/>
            <w:vAlign w:val="bottom"/>
            <w:hideMark/>
          </w:tcPr>
          <w:p w14:paraId="4C499B5C" w14:textId="77777777" w:rsidR="00483E50" w:rsidRPr="00483E50" w:rsidRDefault="00483E50" w:rsidP="00483E50">
            <w:pPr>
              <w:jc w:val="center"/>
              <w:rPr>
                <w:sz w:val="12"/>
                <w:szCs w:val="12"/>
              </w:rPr>
            </w:pPr>
            <w:r w:rsidRPr="00483E50">
              <w:rPr>
                <w:sz w:val="12"/>
                <w:szCs w:val="12"/>
              </w:rPr>
              <w:t>2024</w:t>
            </w:r>
          </w:p>
        </w:tc>
        <w:tc>
          <w:tcPr>
            <w:tcW w:w="709" w:type="dxa"/>
            <w:shd w:val="clear" w:color="auto" w:fill="auto"/>
            <w:noWrap/>
            <w:vAlign w:val="bottom"/>
            <w:hideMark/>
          </w:tcPr>
          <w:p w14:paraId="3ED9F003" w14:textId="77777777" w:rsidR="00483E50" w:rsidRPr="00483E50" w:rsidRDefault="00483E50" w:rsidP="00483E50">
            <w:pPr>
              <w:jc w:val="center"/>
              <w:rPr>
                <w:sz w:val="12"/>
                <w:szCs w:val="12"/>
              </w:rPr>
            </w:pPr>
            <w:r w:rsidRPr="00483E50">
              <w:rPr>
                <w:sz w:val="12"/>
                <w:szCs w:val="12"/>
              </w:rPr>
              <w:t>2024</w:t>
            </w:r>
          </w:p>
        </w:tc>
        <w:tc>
          <w:tcPr>
            <w:tcW w:w="850" w:type="dxa"/>
            <w:shd w:val="clear" w:color="auto" w:fill="auto"/>
            <w:noWrap/>
            <w:vAlign w:val="bottom"/>
            <w:hideMark/>
          </w:tcPr>
          <w:p w14:paraId="49D989E4" w14:textId="77777777" w:rsidR="00483E50" w:rsidRPr="00483E50" w:rsidRDefault="00483E50" w:rsidP="00483E50">
            <w:pPr>
              <w:jc w:val="center"/>
              <w:rPr>
                <w:sz w:val="12"/>
                <w:szCs w:val="12"/>
              </w:rPr>
            </w:pPr>
            <w:r w:rsidRPr="00483E50">
              <w:rPr>
                <w:sz w:val="12"/>
                <w:szCs w:val="12"/>
              </w:rPr>
              <w:t>586,32</w:t>
            </w:r>
          </w:p>
        </w:tc>
        <w:tc>
          <w:tcPr>
            <w:tcW w:w="645" w:type="dxa"/>
            <w:shd w:val="clear" w:color="auto" w:fill="auto"/>
            <w:noWrap/>
            <w:vAlign w:val="bottom"/>
            <w:hideMark/>
          </w:tcPr>
          <w:p w14:paraId="398BD1C3"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43FAE8D3" w14:textId="77777777" w:rsidR="00483E50" w:rsidRPr="00483E50" w:rsidRDefault="00483E50" w:rsidP="00483E50">
            <w:pPr>
              <w:jc w:val="center"/>
              <w:rPr>
                <w:sz w:val="12"/>
                <w:szCs w:val="12"/>
              </w:rPr>
            </w:pPr>
            <w:r w:rsidRPr="00483E50">
              <w:rPr>
                <w:sz w:val="12"/>
                <w:szCs w:val="12"/>
              </w:rPr>
              <w:t>586,32</w:t>
            </w:r>
          </w:p>
        </w:tc>
        <w:tc>
          <w:tcPr>
            <w:tcW w:w="709" w:type="dxa"/>
            <w:shd w:val="clear" w:color="auto" w:fill="auto"/>
            <w:noWrap/>
            <w:vAlign w:val="bottom"/>
            <w:hideMark/>
          </w:tcPr>
          <w:p w14:paraId="0BC2CF55" w14:textId="77777777" w:rsidR="00483E50" w:rsidRPr="00483E50" w:rsidRDefault="00483E50" w:rsidP="00483E50">
            <w:pPr>
              <w:jc w:val="right"/>
              <w:rPr>
                <w:sz w:val="12"/>
                <w:szCs w:val="12"/>
              </w:rPr>
            </w:pPr>
            <w:r w:rsidRPr="00483E50">
              <w:rPr>
                <w:sz w:val="12"/>
                <w:szCs w:val="12"/>
              </w:rPr>
              <w:t>0,00</w:t>
            </w:r>
          </w:p>
        </w:tc>
        <w:tc>
          <w:tcPr>
            <w:tcW w:w="1141" w:type="dxa"/>
            <w:shd w:val="clear" w:color="auto" w:fill="auto"/>
            <w:noWrap/>
            <w:vAlign w:val="bottom"/>
            <w:hideMark/>
          </w:tcPr>
          <w:p w14:paraId="4B9899D7" w14:textId="77777777" w:rsidR="00483E50" w:rsidRPr="00483E50" w:rsidRDefault="00483E50" w:rsidP="00483E50">
            <w:pPr>
              <w:jc w:val="center"/>
              <w:rPr>
                <w:sz w:val="12"/>
                <w:szCs w:val="12"/>
              </w:rPr>
            </w:pPr>
            <w:r w:rsidRPr="00483E50">
              <w:rPr>
                <w:sz w:val="12"/>
                <w:szCs w:val="12"/>
              </w:rPr>
              <w:t>586,32</w:t>
            </w:r>
          </w:p>
        </w:tc>
        <w:tc>
          <w:tcPr>
            <w:tcW w:w="1141" w:type="dxa"/>
            <w:shd w:val="clear" w:color="auto" w:fill="auto"/>
            <w:noWrap/>
            <w:vAlign w:val="bottom"/>
            <w:hideMark/>
          </w:tcPr>
          <w:p w14:paraId="38529C28"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543D7635"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54ECBAA0"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8C07122"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29C0D322" w14:textId="77777777" w:rsidR="00483E50" w:rsidRPr="00483E50" w:rsidRDefault="00483E50" w:rsidP="00483E50">
            <w:pPr>
              <w:jc w:val="center"/>
              <w:rPr>
                <w:sz w:val="12"/>
                <w:szCs w:val="12"/>
              </w:rPr>
            </w:pPr>
            <w:r w:rsidRPr="00483E50">
              <w:rPr>
                <w:sz w:val="12"/>
                <w:szCs w:val="12"/>
              </w:rPr>
              <w:t>0,00</w:t>
            </w:r>
          </w:p>
        </w:tc>
      </w:tr>
      <w:tr w:rsidR="00483E50" w:rsidRPr="00483E50" w14:paraId="11661E38" w14:textId="77777777" w:rsidTr="00483E50">
        <w:trPr>
          <w:trHeight w:val="20"/>
          <w:jc w:val="center"/>
        </w:trPr>
        <w:tc>
          <w:tcPr>
            <w:tcW w:w="5099" w:type="dxa"/>
            <w:gridSpan w:val="4"/>
            <w:shd w:val="clear" w:color="auto" w:fill="auto"/>
            <w:noWrap/>
            <w:vAlign w:val="bottom"/>
            <w:hideMark/>
          </w:tcPr>
          <w:p w14:paraId="2B97DFA3" w14:textId="77777777" w:rsidR="00483E50" w:rsidRPr="00483E50" w:rsidRDefault="00483E50" w:rsidP="00483E50">
            <w:pPr>
              <w:rPr>
                <w:sz w:val="12"/>
                <w:szCs w:val="12"/>
              </w:rPr>
            </w:pPr>
            <w:r w:rsidRPr="00483E50">
              <w:rPr>
                <w:sz w:val="12"/>
                <w:szCs w:val="12"/>
              </w:rPr>
              <w:t>Всего по группе 3</w:t>
            </w:r>
          </w:p>
        </w:tc>
        <w:tc>
          <w:tcPr>
            <w:tcW w:w="850" w:type="dxa"/>
            <w:shd w:val="clear" w:color="auto" w:fill="auto"/>
            <w:noWrap/>
            <w:vAlign w:val="bottom"/>
            <w:hideMark/>
          </w:tcPr>
          <w:p w14:paraId="7C6B4854" w14:textId="77777777" w:rsidR="00483E50" w:rsidRPr="00483E50" w:rsidRDefault="00483E50" w:rsidP="00483E50">
            <w:pPr>
              <w:jc w:val="center"/>
              <w:rPr>
                <w:sz w:val="12"/>
                <w:szCs w:val="12"/>
              </w:rPr>
            </w:pPr>
            <w:r w:rsidRPr="00483E50">
              <w:rPr>
                <w:sz w:val="12"/>
                <w:szCs w:val="12"/>
              </w:rPr>
              <w:t>151585,60</w:t>
            </w:r>
          </w:p>
        </w:tc>
        <w:tc>
          <w:tcPr>
            <w:tcW w:w="645" w:type="dxa"/>
            <w:shd w:val="clear" w:color="auto" w:fill="auto"/>
            <w:noWrap/>
            <w:vAlign w:val="bottom"/>
            <w:hideMark/>
          </w:tcPr>
          <w:p w14:paraId="3AC2AFBC" w14:textId="77777777" w:rsidR="00483E50" w:rsidRPr="00483E50" w:rsidRDefault="00483E50" w:rsidP="00483E50">
            <w:pPr>
              <w:jc w:val="right"/>
              <w:rPr>
                <w:sz w:val="12"/>
                <w:szCs w:val="12"/>
              </w:rPr>
            </w:pPr>
            <w:r w:rsidRPr="00483E50">
              <w:rPr>
                <w:sz w:val="12"/>
                <w:szCs w:val="12"/>
              </w:rPr>
              <w:t>0,00</w:t>
            </w:r>
          </w:p>
        </w:tc>
        <w:tc>
          <w:tcPr>
            <w:tcW w:w="772" w:type="dxa"/>
            <w:shd w:val="clear" w:color="auto" w:fill="auto"/>
            <w:noWrap/>
            <w:vAlign w:val="bottom"/>
            <w:hideMark/>
          </w:tcPr>
          <w:p w14:paraId="59DC8474" w14:textId="77777777" w:rsidR="00483E50" w:rsidRPr="00483E50" w:rsidRDefault="00483E50" w:rsidP="00483E50">
            <w:pPr>
              <w:jc w:val="right"/>
              <w:rPr>
                <w:sz w:val="12"/>
                <w:szCs w:val="12"/>
              </w:rPr>
            </w:pPr>
            <w:r w:rsidRPr="00483E50">
              <w:rPr>
                <w:sz w:val="12"/>
                <w:szCs w:val="12"/>
              </w:rPr>
              <w:t>151585,60</w:t>
            </w:r>
          </w:p>
        </w:tc>
        <w:tc>
          <w:tcPr>
            <w:tcW w:w="709" w:type="dxa"/>
            <w:shd w:val="clear" w:color="auto" w:fill="auto"/>
            <w:noWrap/>
            <w:vAlign w:val="bottom"/>
            <w:hideMark/>
          </w:tcPr>
          <w:p w14:paraId="7BD24914" w14:textId="77777777" w:rsidR="00483E50" w:rsidRPr="00483E50" w:rsidRDefault="00483E50" w:rsidP="00483E50">
            <w:pPr>
              <w:jc w:val="right"/>
              <w:rPr>
                <w:sz w:val="12"/>
                <w:szCs w:val="12"/>
              </w:rPr>
            </w:pPr>
            <w:r w:rsidRPr="00483E50">
              <w:rPr>
                <w:sz w:val="12"/>
                <w:szCs w:val="12"/>
              </w:rPr>
              <w:t>2590,00</w:t>
            </w:r>
          </w:p>
        </w:tc>
        <w:tc>
          <w:tcPr>
            <w:tcW w:w="1141" w:type="dxa"/>
            <w:shd w:val="clear" w:color="auto" w:fill="auto"/>
            <w:noWrap/>
            <w:vAlign w:val="bottom"/>
            <w:hideMark/>
          </w:tcPr>
          <w:p w14:paraId="4D4A7688" w14:textId="77777777" w:rsidR="00483E50" w:rsidRPr="00483E50" w:rsidRDefault="00483E50" w:rsidP="00483E50">
            <w:pPr>
              <w:jc w:val="center"/>
              <w:rPr>
                <w:sz w:val="12"/>
                <w:szCs w:val="12"/>
              </w:rPr>
            </w:pPr>
            <w:r w:rsidRPr="00483E50">
              <w:rPr>
                <w:sz w:val="12"/>
                <w:szCs w:val="12"/>
              </w:rPr>
              <w:t>25674,17</w:t>
            </w:r>
          </w:p>
        </w:tc>
        <w:tc>
          <w:tcPr>
            <w:tcW w:w="1141" w:type="dxa"/>
            <w:shd w:val="clear" w:color="auto" w:fill="auto"/>
            <w:noWrap/>
            <w:vAlign w:val="bottom"/>
            <w:hideMark/>
          </w:tcPr>
          <w:p w14:paraId="3CB21965" w14:textId="77777777" w:rsidR="00483E50" w:rsidRPr="00483E50" w:rsidRDefault="00483E50" w:rsidP="00483E50">
            <w:pPr>
              <w:jc w:val="center"/>
              <w:rPr>
                <w:sz w:val="12"/>
                <w:szCs w:val="12"/>
              </w:rPr>
            </w:pPr>
            <w:r w:rsidRPr="00483E50">
              <w:rPr>
                <w:sz w:val="12"/>
                <w:szCs w:val="12"/>
              </w:rPr>
              <w:t>30140,83</w:t>
            </w:r>
          </w:p>
        </w:tc>
        <w:tc>
          <w:tcPr>
            <w:tcW w:w="1141" w:type="dxa"/>
            <w:shd w:val="clear" w:color="auto" w:fill="auto"/>
            <w:noWrap/>
            <w:vAlign w:val="bottom"/>
            <w:hideMark/>
          </w:tcPr>
          <w:p w14:paraId="1785174D" w14:textId="77777777" w:rsidR="00483E50" w:rsidRPr="00483E50" w:rsidRDefault="00483E50" w:rsidP="00483E50">
            <w:pPr>
              <w:jc w:val="center"/>
              <w:rPr>
                <w:sz w:val="12"/>
                <w:szCs w:val="12"/>
              </w:rPr>
            </w:pPr>
            <w:r w:rsidRPr="00483E50">
              <w:rPr>
                <w:sz w:val="12"/>
                <w:szCs w:val="12"/>
              </w:rPr>
              <w:t>36305,87</w:t>
            </w:r>
          </w:p>
        </w:tc>
        <w:tc>
          <w:tcPr>
            <w:tcW w:w="1141" w:type="dxa"/>
            <w:shd w:val="clear" w:color="auto" w:fill="auto"/>
            <w:noWrap/>
            <w:vAlign w:val="bottom"/>
            <w:hideMark/>
          </w:tcPr>
          <w:p w14:paraId="67DBB61E" w14:textId="77777777" w:rsidR="00483E50" w:rsidRPr="00483E50" w:rsidRDefault="00483E50" w:rsidP="00483E50">
            <w:pPr>
              <w:jc w:val="center"/>
              <w:rPr>
                <w:sz w:val="12"/>
                <w:szCs w:val="12"/>
              </w:rPr>
            </w:pPr>
            <w:r w:rsidRPr="00483E50">
              <w:rPr>
                <w:sz w:val="12"/>
                <w:szCs w:val="12"/>
              </w:rPr>
              <w:t>22193,50</w:t>
            </w:r>
          </w:p>
        </w:tc>
        <w:tc>
          <w:tcPr>
            <w:tcW w:w="1141" w:type="dxa"/>
            <w:shd w:val="clear" w:color="auto" w:fill="auto"/>
            <w:noWrap/>
            <w:vAlign w:val="bottom"/>
            <w:hideMark/>
          </w:tcPr>
          <w:p w14:paraId="72E6923C" w14:textId="77777777" w:rsidR="00483E50" w:rsidRPr="00483E50" w:rsidRDefault="00483E50" w:rsidP="00483E50">
            <w:pPr>
              <w:jc w:val="center"/>
              <w:rPr>
                <w:sz w:val="12"/>
                <w:szCs w:val="12"/>
              </w:rPr>
            </w:pPr>
            <w:r w:rsidRPr="00483E50">
              <w:rPr>
                <w:sz w:val="12"/>
                <w:szCs w:val="12"/>
              </w:rPr>
              <w:t>37271,23</w:t>
            </w:r>
          </w:p>
        </w:tc>
        <w:tc>
          <w:tcPr>
            <w:tcW w:w="1218" w:type="dxa"/>
            <w:shd w:val="clear" w:color="auto" w:fill="auto"/>
            <w:noWrap/>
            <w:vAlign w:val="bottom"/>
            <w:hideMark/>
          </w:tcPr>
          <w:p w14:paraId="1284F2DF" w14:textId="77777777" w:rsidR="00483E50" w:rsidRPr="00483E50" w:rsidRDefault="00483E50" w:rsidP="00483E50">
            <w:pPr>
              <w:jc w:val="center"/>
              <w:rPr>
                <w:sz w:val="12"/>
                <w:szCs w:val="12"/>
              </w:rPr>
            </w:pPr>
            <w:r w:rsidRPr="00483E50">
              <w:rPr>
                <w:sz w:val="12"/>
                <w:szCs w:val="12"/>
              </w:rPr>
              <w:t>0,00</w:t>
            </w:r>
          </w:p>
        </w:tc>
      </w:tr>
      <w:tr w:rsidR="00483E50" w:rsidRPr="00483E50" w14:paraId="053C7451" w14:textId="77777777" w:rsidTr="00483E50">
        <w:trPr>
          <w:trHeight w:val="20"/>
          <w:jc w:val="center"/>
        </w:trPr>
        <w:tc>
          <w:tcPr>
            <w:tcW w:w="14998" w:type="dxa"/>
            <w:gridSpan w:val="14"/>
            <w:shd w:val="clear" w:color="auto" w:fill="auto"/>
            <w:noWrap/>
            <w:vAlign w:val="bottom"/>
            <w:hideMark/>
          </w:tcPr>
          <w:p w14:paraId="15A20F95" w14:textId="77777777" w:rsidR="00483E50" w:rsidRPr="00483E50" w:rsidRDefault="00483E50" w:rsidP="00483E50">
            <w:pPr>
              <w:rPr>
                <w:sz w:val="12"/>
                <w:szCs w:val="12"/>
              </w:rPr>
            </w:pPr>
            <w:r w:rsidRPr="00483E5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83E50" w:rsidRPr="00483E50" w14:paraId="5405ADEE" w14:textId="77777777" w:rsidTr="00483E50">
        <w:trPr>
          <w:trHeight w:val="20"/>
          <w:jc w:val="center"/>
        </w:trPr>
        <w:tc>
          <w:tcPr>
            <w:tcW w:w="456" w:type="dxa"/>
            <w:shd w:val="clear" w:color="auto" w:fill="auto"/>
            <w:noWrap/>
            <w:vAlign w:val="center"/>
            <w:hideMark/>
          </w:tcPr>
          <w:p w14:paraId="7B46E8D7" w14:textId="77777777" w:rsidR="00483E50" w:rsidRPr="00483E50" w:rsidRDefault="00483E50" w:rsidP="00483E50">
            <w:pPr>
              <w:jc w:val="center"/>
              <w:rPr>
                <w:sz w:val="12"/>
                <w:szCs w:val="12"/>
              </w:rPr>
            </w:pPr>
            <w:r w:rsidRPr="00483E50">
              <w:rPr>
                <w:sz w:val="12"/>
                <w:szCs w:val="12"/>
              </w:rPr>
              <w:t>4.1.1</w:t>
            </w:r>
          </w:p>
        </w:tc>
        <w:tc>
          <w:tcPr>
            <w:tcW w:w="3367" w:type="dxa"/>
            <w:shd w:val="clear" w:color="auto" w:fill="auto"/>
            <w:vAlign w:val="center"/>
            <w:hideMark/>
          </w:tcPr>
          <w:p w14:paraId="6A5F80C1" w14:textId="77777777" w:rsidR="00483E50" w:rsidRPr="00483E50" w:rsidRDefault="00483E50" w:rsidP="00483E50">
            <w:pPr>
              <w:rPr>
                <w:sz w:val="12"/>
                <w:szCs w:val="12"/>
              </w:rPr>
            </w:pPr>
            <w:r w:rsidRPr="00483E50">
              <w:rPr>
                <w:sz w:val="12"/>
                <w:szCs w:val="12"/>
              </w:rPr>
              <w:t>«Кран автомобильный КС-55732-31 серии «Плюс», 25тонн» - 1 шт.</w:t>
            </w:r>
          </w:p>
        </w:tc>
        <w:tc>
          <w:tcPr>
            <w:tcW w:w="567" w:type="dxa"/>
            <w:shd w:val="clear" w:color="auto" w:fill="auto"/>
            <w:noWrap/>
            <w:vAlign w:val="bottom"/>
            <w:hideMark/>
          </w:tcPr>
          <w:p w14:paraId="6CDB67AB" w14:textId="77777777" w:rsidR="00483E50" w:rsidRPr="00483E50" w:rsidRDefault="00483E50" w:rsidP="00483E50">
            <w:pPr>
              <w:jc w:val="center"/>
              <w:rPr>
                <w:sz w:val="12"/>
                <w:szCs w:val="12"/>
              </w:rPr>
            </w:pPr>
            <w:r w:rsidRPr="00483E50">
              <w:rPr>
                <w:sz w:val="12"/>
                <w:szCs w:val="12"/>
              </w:rPr>
              <w:t>2027</w:t>
            </w:r>
          </w:p>
        </w:tc>
        <w:tc>
          <w:tcPr>
            <w:tcW w:w="709" w:type="dxa"/>
            <w:shd w:val="clear" w:color="auto" w:fill="auto"/>
            <w:noWrap/>
            <w:vAlign w:val="bottom"/>
            <w:hideMark/>
          </w:tcPr>
          <w:p w14:paraId="3824F91E" w14:textId="77777777" w:rsidR="00483E50" w:rsidRPr="00483E50" w:rsidRDefault="00483E50" w:rsidP="00483E50">
            <w:pPr>
              <w:jc w:val="center"/>
              <w:rPr>
                <w:sz w:val="12"/>
                <w:szCs w:val="12"/>
              </w:rPr>
            </w:pPr>
            <w:r w:rsidRPr="00483E50">
              <w:rPr>
                <w:sz w:val="12"/>
                <w:szCs w:val="12"/>
              </w:rPr>
              <w:t>2027</w:t>
            </w:r>
          </w:p>
        </w:tc>
        <w:tc>
          <w:tcPr>
            <w:tcW w:w="850" w:type="dxa"/>
            <w:shd w:val="clear" w:color="auto" w:fill="auto"/>
            <w:noWrap/>
            <w:vAlign w:val="bottom"/>
            <w:hideMark/>
          </w:tcPr>
          <w:p w14:paraId="7D75C03F" w14:textId="77777777" w:rsidR="00483E50" w:rsidRPr="00483E50" w:rsidRDefault="00483E50" w:rsidP="00483E50">
            <w:pPr>
              <w:jc w:val="center"/>
              <w:rPr>
                <w:sz w:val="12"/>
                <w:szCs w:val="12"/>
              </w:rPr>
            </w:pPr>
            <w:r w:rsidRPr="00483E50">
              <w:rPr>
                <w:sz w:val="12"/>
                <w:szCs w:val="12"/>
              </w:rPr>
              <w:t>14721,66</w:t>
            </w:r>
          </w:p>
        </w:tc>
        <w:tc>
          <w:tcPr>
            <w:tcW w:w="645" w:type="dxa"/>
            <w:shd w:val="clear" w:color="auto" w:fill="auto"/>
            <w:noWrap/>
            <w:vAlign w:val="bottom"/>
            <w:hideMark/>
          </w:tcPr>
          <w:p w14:paraId="295D349D"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bottom"/>
            <w:hideMark/>
          </w:tcPr>
          <w:p w14:paraId="77B82B19" w14:textId="77777777" w:rsidR="00483E50" w:rsidRPr="00483E50" w:rsidRDefault="00483E50" w:rsidP="00483E50">
            <w:pPr>
              <w:jc w:val="center"/>
              <w:rPr>
                <w:sz w:val="12"/>
                <w:szCs w:val="12"/>
              </w:rPr>
            </w:pPr>
            <w:r w:rsidRPr="00483E50">
              <w:rPr>
                <w:sz w:val="12"/>
                <w:szCs w:val="12"/>
              </w:rPr>
              <w:t>14721,66</w:t>
            </w:r>
          </w:p>
        </w:tc>
        <w:tc>
          <w:tcPr>
            <w:tcW w:w="709" w:type="dxa"/>
            <w:shd w:val="clear" w:color="auto" w:fill="auto"/>
            <w:noWrap/>
            <w:vAlign w:val="bottom"/>
            <w:hideMark/>
          </w:tcPr>
          <w:p w14:paraId="6F5A4388"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74DDB682"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78AF8E09"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01E8F65F"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61403ACE" w14:textId="77777777" w:rsidR="00483E50" w:rsidRPr="00483E50" w:rsidRDefault="00483E50" w:rsidP="00483E50">
            <w:pPr>
              <w:jc w:val="center"/>
              <w:rPr>
                <w:sz w:val="12"/>
                <w:szCs w:val="12"/>
              </w:rPr>
            </w:pPr>
            <w:r w:rsidRPr="00483E50">
              <w:rPr>
                <w:sz w:val="12"/>
                <w:szCs w:val="12"/>
              </w:rPr>
              <w:t>14721,66</w:t>
            </w:r>
          </w:p>
        </w:tc>
        <w:tc>
          <w:tcPr>
            <w:tcW w:w="1141" w:type="dxa"/>
            <w:shd w:val="clear" w:color="auto" w:fill="auto"/>
            <w:noWrap/>
            <w:vAlign w:val="bottom"/>
            <w:hideMark/>
          </w:tcPr>
          <w:p w14:paraId="781CD5B0"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053EC484" w14:textId="77777777" w:rsidR="00483E50" w:rsidRPr="00483E50" w:rsidRDefault="00483E50" w:rsidP="00483E50">
            <w:pPr>
              <w:jc w:val="center"/>
              <w:rPr>
                <w:sz w:val="12"/>
                <w:szCs w:val="12"/>
              </w:rPr>
            </w:pPr>
            <w:r w:rsidRPr="00483E50">
              <w:rPr>
                <w:sz w:val="12"/>
                <w:szCs w:val="12"/>
              </w:rPr>
              <w:t>0,00</w:t>
            </w:r>
          </w:p>
        </w:tc>
      </w:tr>
      <w:tr w:rsidR="00483E50" w:rsidRPr="00483E50" w14:paraId="163FDB99" w14:textId="77777777" w:rsidTr="00483E50">
        <w:trPr>
          <w:trHeight w:val="20"/>
          <w:jc w:val="center"/>
        </w:trPr>
        <w:tc>
          <w:tcPr>
            <w:tcW w:w="456" w:type="dxa"/>
            <w:shd w:val="clear" w:color="auto" w:fill="auto"/>
            <w:noWrap/>
            <w:vAlign w:val="center"/>
            <w:hideMark/>
          </w:tcPr>
          <w:p w14:paraId="78EE6337" w14:textId="77777777" w:rsidR="00483E50" w:rsidRPr="00483E50" w:rsidRDefault="00483E50" w:rsidP="00483E50">
            <w:pPr>
              <w:jc w:val="center"/>
              <w:rPr>
                <w:sz w:val="12"/>
                <w:szCs w:val="12"/>
              </w:rPr>
            </w:pPr>
            <w:r w:rsidRPr="00483E50">
              <w:rPr>
                <w:sz w:val="12"/>
                <w:szCs w:val="12"/>
              </w:rPr>
              <w:t>4.1.2</w:t>
            </w:r>
          </w:p>
        </w:tc>
        <w:tc>
          <w:tcPr>
            <w:tcW w:w="3367" w:type="dxa"/>
            <w:shd w:val="clear" w:color="auto" w:fill="auto"/>
            <w:vAlign w:val="center"/>
            <w:hideMark/>
          </w:tcPr>
          <w:p w14:paraId="6C613A6D" w14:textId="77777777" w:rsidR="00483E50" w:rsidRPr="00483E50" w:rsidRDefault="00483E50" w:rsidP="00483E50">
            <w:pPr>
              <w:rPr>
                <w:sz w:val="12"/>
                <w:szCs w:val="12"/>
              </w:rPr>
            </w:pPr>
            <w:r w:rsidRPr="00483E50">
              <w:rPr>
                <w:sz w:val="12"/>
                <w:szCs w:val="12"/>
              </w:rPr>
              <w:t>Самосвал КАМАЗ 65115-026- 1 шт.</w:t>
            </w:r>
          </w:p>
        </w:tc>
        <w:tc>
          <w:tcPr>
            <w:tcW w:w="567" w:type="dxa"/>
            <w:shd w:val="clear" w:color="auto" w:fill="auto"/>
            <w:noWrap/>
            <w:vAlign w:val="bottom"/>
            <w:hideMark/>
          </w:tcPr>
          <w:p w14:paraId="690B54C4" w14:textId="77777777" w:rsidR="00483E50" w:rsidRPr="00483E50" w:rsidRDefault="00483E50" w:rsidP="00483E50">
            <w:pPr>
              <w:jc w:val="center"/>
              <w:rPr>
                <w:sz w:val="12"/>
                <w:szCs w:val="12"/>
              </w:rPr>
            </w:pPr>
            <w:r w:rsidRPr="00483E50">
              <w:rPr>
                <w:sz w:val="12"/>
                <w:szCs w:val="12"/>
              </w:rPr>
              <w:t>2025</w:t>
            </w:r>
          </w:p>
        </w:tc>
        <w:tc>
          <w:tcPr>
            <w:tcW w:w="709" w:type="dxa"/>
            <w:shd w:val="clear" w:color="auto" w:fill="auto"/>
            <w:noWrap/>
            <w:vAlign w:val="bottom"/>
            <w:hideMark/>
          </w:tcPr>
          <w:p w14:paraId="72BFD611" w14:textId="77777777" w:rsidR="00483E50" w:rsidRPr="00483E50" w:rsidRDefault="00483E50" w:rsidP="00483E50">
            <w:pPr>
              <w:jc w:val="center"/>
              <w:rPr>
                <w:sz w:val="12"/>
                <w:szCs w:val="12"/>
              </w:rPr>
            </w:pPr>
            <w:r w:rsidRPr="00483E50">
              <w:rPr>
                <w:sz w:val="12"/>
                <w:szCs w:val="12"/>
              </w:rPr>
              <w:t>2025</w:t>
            </w:r>
          </w:p>
        </w:tc>
        <w:tc>
          <w:tcPr>
            <w:tcW w:w="850" w:type="dxa"/>
            <w:shd w:val="clear" w:color="auto" w:fill="auto"/>
            <w:noWrap/>
            <w:vAlign w:val="bottom"/>
            <w:hideMark/>
          </w:tcPr>
          <w:p w14:paraId="44843579" w14:textId="77777777" w:rsidR="00483E50" w:rsidRPr="00483E50" w:rsidRDefault="00483E50" w:rsidP="00483E50">
            <w:pPr>
              <w:jc w:val="center"/>
              <w:rPr>
                <w:sz w:val="12"/>
                <w:szCs w:val="12"/>
              </w:rPr>
            </w:pPr>
            <w:r w:rsidRPr="00483E50">
              <w:rPr>
                <w:sz w:val="12"/>
                <w:szCs w:val="12"/>
              </w:rPr>
              <w:t>6631,17</w:t>
            </w:r>
          </w:p>
        </w:tc>
        <w:tc>
          <w:tcPr>
            <w:tcW w:w="645" w:type="dxa"/>
            <w:shd w:val="clear" w:color="auto" w:fill="auto"/>
            <w:noWrap/>
            <w:vAlign w:val="bottom"/>
            <w:hideMark/>
          </w:tcPr>
          <w:p w14:paraId="1F0440FF"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bottom"/>
            <w:hideMark/>
          </w:tcPr>
          <w:p w14:paraId="013E288B" w14:textId="77777777" w:rsidR="00483E50" w:rsidRPr="00483E50" w:rsidRDefault="00483E50" w:rsidP="00483E50">
            <w:pPr>
              <w:jc w:val="center"/>
              <w:rPr>
                <w:sz w:val="12"/>
                <w:szCs w:val="12"/>
              </w:rPr>
            </w:pPr>
            <w:r w:rsidRPr="00483E50">
              <w:rPr>
                <w:sz w:val="12"/>
                <w:szCs w:val="12"/>
              </w:rPr>
              <w:t>6631,17</w:t>
            </w:r>
          </w:p>
        </w:tc>
        <w:tc>
          <w:tcPr>
            <w:tcW w:w="709" w:type="dxa"/>
            <w:shd w:val="clear" w:color="auto" w:fill="auto"/>
            <w:noWrap/>
            <w:vAlign w:val="bottom"/>
            <w:hideMark/>
          </w:tcPr>
          <w:p w14:paraId="48A60EEC"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259756F1"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39EF2D60" w14:textId="77777777" w:rsidR="00483E50" w:rsidRPr="00483E50" w:rsidRDefault="00483E50" w:rsidP="00483E50">
            <w:pPr>
              <w:jc w:val="center"/>
              <w:rPr>
                <w:sz w:val="12"/>
                <w:szCs w:val="12"/>
              </w:rPr>
            </w:pPr>
            <w:r w:rsidRPr="00483E50">
              <w:rPr>
                <w:sz w:val="12"/>
                <w:szCs w:val="12"/>
              </w:rPr>
              <w:t>6631,17</w:t>
            </w:r>
          </w:p>
        </w:tc>
        <w:tc>
          <w:tcPr>
            <w:tcW w:w="1141" w:type="dxa"/>
            <w:shd w:val="clear" w:color="auto" w:fill="auto"/>
            <w:noWrap/>
            <w:vAlign w:val="bottom"/>
            <w:hideMark/>
          </w:tcPr>
          <w:p w14:paraId="27AC7CD7"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F3E0A17"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2A15E0DC"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24601CDC" w14:textId="77777777" w:rsidR="00483E50" w:rsidRPr="00483E50" w:rsidRDefault="00483E50" w:rsidP="00483E50">
            <w:pPr>
              <w:jc w:val="center"/>
              <w:rPr>
                <w:sz w:val="12"/>
                <w:szCs w:val="12"/>
              </w:rPr>
            </w:pPr>
            <w:r w:rsidRPr="00483E50">
              <w:rPr>
                <w:sz w:val="12"/>
                <w:szCs w:val="12"/>
              </w:rPr>
              <w:t>0,00</w:t>
            </w:r>
          </w:p>
        </w:tc>
      </w:tr>
      <w:tr w:rsidR="00483E50" w:rsidRPr="00483E50" w14:paraId="47F149D6" w14:textId="77777777" w:rsidTr="00483E50">
        <w:trPr>
          <w:trHeight w:val="20"/>
          <w:jc w:val="center"/>
        </w:trPr>
        <w:tc>
          <w:tcPr>
            <w:tcW w:w="5099" w:type="dxa"/>
            <w:gridSpan w:val="4"/>
            <w:shd w:val="clear" w:color="auto" w:fill="auto"/>
            <w:noWrap/>
            <w:vAlign w:val="bottom"/>
            <w:hideMark/>
          </w:tcPr>
          <w:p w14:paraId="2AD82E7C" w14:textId="77777777" w:rsidR="00483E50" w:rsidRPr="00483E50" w:rsidRDefault="00483E50" w:rsidP="00483E50">
            <w:pPr>
              <w:rPr>
                <w:sz w:val="12"/>
                <w:szCs w:val="12"/>
              </w:rPr>
            </w:pPr>
            <w:r w:rsidRPr="00483E50">
              <w:rPr>
                <w:sz w:val="12"/>
                <w:szCs w:val="12"/>
              </w:rPr>
              <w:t>Всего по группе 4</w:t>
            </w:r>
          </w:p>
        </w:tc>
        <w:tc>
          <w:tcPr>
            <w:tcW w:w="850" w:type="dxa"/>
            <w:shd w:val="clear" w:color="auto" w:fill="auto"/>
            <w:noWrap/>
            <w:vAlign w:val="bottom"/>
            <w:hideMark/>
          </w:tcPr>
          <w:p w14:paraId="427C23D6" w14:textId="77777777" w:rsidR="00483E50" w:rsidRPr="00483E50" w:rsidRDefault="00483E50" w:rsidP="00483E50">
            <w:pPr>
              <w:jc w:val="center"/>
              <w:rPr>
                <w:sz w:val="12"/>
                <w:szCs w:val="12"/>
              </w:rPr>
            </w:pPr>
            <w:r w:rsidRPr="00483E50">
              <w:rPr>
                <w:sz w:val="12"/>
                <w:szCs w:val="12"/>
              </w:rPr>
              <w:t>21352,83</w:t>
            </w:r>
          </w:p>
        </w:tc>
        <w:tc>
          <w:tcPr>
            <w:tcW w:w="645" w:type="dxa"/>
            <w:shd w:val="clear" w:color="auto" w:fill="auto"/>
            <w:noWrap/>
            <w:vAlign w:val="bottom"/>
            <w:hideMark/>
          </w:tcPr>
          <w:p w14:paraId="2F77ABF3"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bottom"/>
            <w:hideMark/>
          </w:tcPr>
          <w:p w14:paraId="1D0C4FA3" w14:textId="77777777" w:rsidR="00483E50" w:rsidRPr="00483E50" w:rsidRDefault="00483E50" w:rsidP="00483E50">
            <w:pPr>
              <w:jc w:val="center"/>
              <w:rPr>
                <w:sz w:val="12"/>
                <w:szCs w:val="12"/>
              </w:rPr>
            </w:pPr>
            <w:r w:rsidRPr="00483E50">
              <w:rPr>
                <w:sz w:val="12"/>
                <w:szCs w:val="12"/>
              </w:rPr>
              <w:t>21352,83</w:t>
            </w:r>
          </w:p>
        </w:tc>
        <w:tc>
          <w:tcPr>
            <w:tcW w:w="709" w:type="dxa"/>
            <w:shd w:val="clear" w:color="auto" w:fill="auto"/>
            <w:noWrap/>
            <w:vAlign w:val="bottom"/>
            <w:hideMark/>
          </w:tcPr>
          <w:p w14:paraId="7C57E931"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5399F9DB"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5513268A" w14:textId="77777777" w:rsidR="00483E50" w:rsidRPr="00483E50" w:rsidRDefault="00483E50" w:rsidP="00483E50">
            <w:pPr>
              <w:jc w:val="center"/>
              <w:rPr>
                <w:sz w:val="12"/>
                <w:szCs w:val="12"/>
              </w:rPr>
            </w:pPr>
            <w:r w:rsidRPr="00483E50">
              <w:rPr>
                <w:sz w:val="12"/>
                <w:szCs w:val="12"/>
              </w:rPr>
              <w:t>6631,17</w:t>
            </w:r>
          </w:p>
        </w:tc>
        <w:tc>
          <w:tcPr>
            <w:tcW w:w="1141" w:type="dxa"/>
            <w:shd w:val="clear" w:color="auto" w:fill="auto"/>
            <w:noWrap/>
            <w:vAlign w:val="bottom"/>
            <w:hideMark/>
          </w:tcPr>
          <w:p w14:paraId="5ABA701F"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3D6C35FF" w14:textId="77777777" w:rsidR="00483E50" w:rsidRPr="00483E50" w:rsidRDefault="00483E50" w:rsidP="00483E50">
            <w:pPr>
              <w:jc w:val="center"/>
              <w:rPr>
                <w:sz w:val="12"/>
                <w:szCs w:val="12"/>
              </w:rPr>
            </w:pPr>
            <w:r w:rsidRPr="00483E50">
              <w:rPr>
                <w:sz w:val="12"/>
                <w:szCs w:val="12"/>
              </w:rPr>
              <w:t>14721,66</w:t>
            </w:r>
          </w:p>
        </w:tc>
        <w:tc>
          <w:tcPr>
            <w:tcW w:w="1141" w:type="dxa"/>
            <w:shd w:val="clear" w:color="auto" w:fill="auto"/>
            <w:noWrap/>
            <w:vAlign w:val="bottom"/>
            <w:hideMark/>
          </w:tcPr>
          <w:p w14:paraId="7B603E37"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bottom"/>
            <w:hideMark/>
          </w:tcPr>
          <w:p w14:paraId="363FC83B" w14:textId="77777777" w:rsidR="00483E50" w:rsidRPr="00483E50" w:rsidRDefault="00483E50" w:rsidP="00483E50">
            <w:pPr>
              <w:jc w:val="center"/>
              <w:rPr>
                <w:sz w:val="12"/>
                <w:szCs w:val="12"/>
              </w:rPr>
            </w:pPr>
            <w:r w:rsidRPr="00483E50">
              <w:rPr>
                <w:sz w:val="12"/>
                <w:szCs w:val="12"/>
              </w:rPr>
              <w:t>0,00</w:t>
            </w:r>
          </w:p>
        </w:tc>
      </w:tr>
      <w:tr w:rsidR="00483E50" w:rsidRPr="00483E50" w14:paraId="3DCD1D5C" w14:textId="77777777" w:rsidTr="00483E50">
        <w:trPr>
          <w:trHeight w:val="20"/>
          <w:jc w:val="center"/>
        </w:trPr>
        <w:tc>
          <w:tcPr>
            <w:tcW w:w="14998" w:type="dxa"/>
            <w:gridSpan w:val="14"/>
            <w:shd w:val="clear" w:color="auto" w:fill="auto"/>
            <w:noWrap/>
            <w:vAlign w:val="bottom"/>
            <w:hideMark/>
          </w:tcPr>
          <w:p w14:paraId="0EAA7EBF" w14:textId="77777777" w:rsidR="00483E50" w:rsidRPr="00483E50" w:rsidRDefault="00483E50" w:rsidP="00483E50">
            <w:pPr>
              <w:rPr>
                <w:sz w:val="12"/>
                <w:szCs w:val="12"/>
              </w:rPr>
            </w:pPr>
            <w:r w:rsidRPr="00483E50">
              <w:rPr>
                <w:sz w:val="12"/>
                <w:szCs w:val="12"/>
              </w:rPr>
              <w:t>Группа 5. Вывод из эксплуатации, консервация и демонтаж объектов системы централизованного теплоснабжения</w:t>
            </w:r>
          </w:p>
        </w:tc>
      </w:tr>
      <w:tr w:rsidR="00483E50" w:rsidRPr="00483E50" w14:paraId="7D9C0CD4" w14:textId="77777777" w:rsidTr="00483E50">
        <w:trPr>
          <w:trHeight w:val="20"/>
          <w:jc w:val="center"/>
        </w:trPr>
        <w:tc>
          <w:tcPr>
            <w:tcW w:w="14998" w:type="dxa"/>
            <w:gridSpan w:val="14"/>
            <w:shd w:val="clear" w:color="auto" w:fill="auto"/>
            <w:noWrap/>
            <w:vAlign w:val="bottom"/>
            <w:hideMark/>
          </w:tcPr>
          <w:p w14:paraId="00EC2034" w14:textId="77777777" w:rsidR="00483E50" w:rsidRPr="00483E50" w:rsidRDefault="00483E50" w:rsidP="00483E50">
            <w:pPr>
              <w:rPr>
                <w:sz w:val="12"/>
                <w:szCs w:val="12"/>
              </w:rPr>
            </w:pPr>
            <w:r w:rsidRPr="00483E50">
              <w:rPr>
                <w:sz w:val="12"/>
                <w:szCs w:val="12"/>
              </w:rPr>
              <w:t>5.1. Вывод из эксплуатации, консервация и демонтаж тепловых сетей</w:t>
            </w:r>
          </w:p>
        </w:tc>
      </w:tr>
      <w:tr w:rsidR="00483E50" w:rsidRPr="00483E50" w14:paraId="69990BCD" w14:textId="77777777" w:rsidTr="00483E50">
        <w:trPr>
          <w:trHeight w:val="20"/>
          <w:jc w:val="center"/>
        </w:trPr>
        <w:tc>
          <w:tcPr>
            <w:tcW w:w="14998" w:type="dxa"/>
            <w:gridSpan w:val="14"/>
            <w:shd w:val="clear" w:color="auto" w:fill="auto"/>
            <w:noWrap/>
            <w:vAlign w:val="bottom"/>
            <w:hideMark/>
          </w:tcPr>
          <w:p w14:paraId="66A52C15" w14:textId="77777777" w:rsidR="00483E50" w:rsidRPr="00483E50" w:rsidRDefault="00483E50" w:rsidP="00483E50">
            <w:pPr>
              <w:rPr>
                <w:sz w:val="12"/>
                <w:szCs w:val="12"/>
              </w:rPr>
            </w:pPr>
            <w:r w:rsidRPr="00483E50">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83E50" w:rsidRPr="00483E50" w14:paraId="6004DDB2" w14:textId="77777777" w:rsidTr="00483E50">
        <w:trPr>
          <w:trHeight w:val="20"/>
          <w:jc w:val="center"/>
        </w:trPr>
        <w:tc>
          <w:tcPr>
            <w:tcW w:w="5099" w:type="dxa"/>
            <w:gridSpan w:val="4"/>
            <w:shd w:val="clear" w:color="auto" w:fill="auto"/>
            <w:noWrap/>
            <w:vAlign w:val="bottom"/>
            <w:hideMark/>
          </w:tcPr>
          <w:p w14:paraId="2F66A013" w14:textId="77777777" w:rsidR="00483E50" w:rsidRPr="00483E50" w:rsidRDefault="00483E50" w:rsidP="00483E50">
            <w:pPr>
              <w:rPr>
                <w:sz w:val="12"/>
                <w:szCs w:val="12"/>
              </w:rPr>
            </w:pPr>
            <w:r w:rsidRPr="00483E50">
              <w:rPr>
                <w:sz w:val="12"/>
                <w:szCs w:val="12"/>
              </w:rPr>
              <w:t>Всего по группе 5</w:t>
            </w:r>
          </w:p>
        </w:tc>
        <w:tc>
          <w:tcPr>
            <w:tcW w:w="850" w:type="dxa"/>
            <w:shd w:val="clear" w:color="auto" w:fill="auto"/>
            <w:noWrap/>
            <w:vAlign w:val="bottom"/>
            <w:hideMark/>
          </w:tcPr>
          <w:p w14:paraId="0F17C243" w14:textId="77777777" w:rsidR="00483E50" w:rsidRPr="00483E50" w:rsidRDefault="00483E50" w:rsidP="00483E50">
            <w:pPr>
              <w:jc w:val="center"/>
              <w:rPr>
                <w:sz w:val="12"/>
                <w:szCs w:val="12"/>
              </w:rPr>
            </w:pPr>
            <w:r w:rsidRPr="00483E50">
              <w:rPr>
                <w:sz w:val="12"/>
                <w:szCs w:val="12"/>
              </w:rPr>
              <w:t>0,00</w:t>
            </w:r>
          </w:p>
        </w:tc>
        <w:tc>
          <w:tcPr>
            <w:tcW w:w="645" w:type="dxa"/>
            <w:shd w:val="clear" w:color="auto" w:fill="auto"/>
            <w:noWrap/>
            <w:vAlign w:val="bottom"/>
            <w:hideMark/>
          </w:tcPr>
          <w:p w14:paraId="1D843126"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bottom"/>
            <w:hideMark/>
          </w:tcPr>
          <w:p w14:paraId="735E4A1B" w14:textId="77777777" w:rsidR="00483E50" w:rsidRPr="00483E50" w:rsidRDefault="00483E50" w:rsidP="00483E50">
            <w:pPr>
              <w:jc w:val="center"/>
              <w:rPr>
                <w:sz w:val="12"/>
                <w:szCs w:val="12"/>
              </w:rPr>
            </w:pPr>
            <w:r w:rsidRPr="00483E50">
              <w:rPr>
                <w:sz w:val="12"/>
                <w:szCs w:val="12"/>
              </w:rPr>
              <w:t>0,00</w:t>
            </w:r>
          </w:p>
        </w:tc>
        <w:tc>
          <w:tcPr>
            <w:tcW w:w="709" w:type="dxa"/>
            <w:shd w:val="clear" w:color="auto" w:fill="auto"/>
            <w:noWrap/>
            <w:vAlign w:val="bottom"/>
            <w:hideMark/>
          </w:tcPr>
          <w:p w14:paraId="034DDCB5"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5D18B8A2"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870177E"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F41F1D3"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3FE6F635"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bottom"/>
            <w:hideMark/>
          </w:tcPr>
          <w:p w14:paraId="1A801ED5" w14:textId="77777777" w:rsidR="00483E50" w:rsidRPr="00483E50" w:rsidRDefault="00483E50" w:rsidP="00483E50">
            <w:pPr>
              <w:jc w:val="right"/>
              <w:rPr>
                <w:sz w:val="12"/>
                <w:szCs w:val="12"/>
              </w:rPr>
            </w:pPr>
            <w:r w:rsidRPr="00483E50">
              <w:rPr>
                <w:sz w:val="12"/>
                <w:szCs w:val="12"/>
              </w:rPr>
              <w:t>0,00 </w:t>
            </w:r>
          </w:p>
        </w:tc>
        <w:tc>
          <w:tcPr>
            <w:tcW w:w="1218" w:type="dxa"/>
            <w:shd w:val="clear" w:color="auto" w:fill="auto"/>
            <w:noWrap/>
            <w:vAlign w:val="bottom"/>
            <w:hideMark/>
          </w:tcPr>
          <w:p w14:paraId="402B811C" w14:textId="77777777" w:rsidR="00483E50" w:rsidRPr="00483E50" w:rsidRDefault="00483E50" w:rsidP="00483E50">
            <w:pPr>
              <w:jc w:val="center"/>
              <w:rPr>
                <w:sz w:val="12"/>
                <w:szCs w:val="12"/>
              </w:rPr>
            </w:pPr>
            <w:r w:rsidRPr="00483E50">
              <w:rPr>
                <w:sz w:val="12"/>
                <w:szCs w:val="12"/>
              </w:rPr>
              <w:t>0,0</w:t>
            </w:r>
          </w:p>
        </w:tc>
      </w:tr>
      <w:tr w:rsidR="00483E50" w:rsidRPr="00483E50" w14:paraId="366B41BD" w14:textId="77777777" w:rsidTr="00483E50">
        <w:trPr>
          <w:trHeight w:val="20"/>
          <w:jc w:val="center"/>
        </w:trPr>
        <w:tc>
          <w:tcPr>
            <w:tcW w:w="14998" w:type="dxa"/>
            <w:gridSpan w:val="14"/>
            <w:shd w:val="clear" w:color="auto" w:fill="auto"/>
            <w:noWrap/>
            <w:vAlign w:val="bottom"/>
            <w:hideMark/>
          </w:tcPr>
          <w:p w14:paraId="35B9DD4A" w14:textId="77777777" w:rsidR="00483E50" w:rsidRPr="00483E50" w:rsidRDefault="00483E50" w:rsidP="00483E50">
            <w:pPr>
              <w:rPr>
                <w:sz w:val="12"/>
                <w:szCs w:val="12"/>
              </w:rPr>
            </w:pPr>
            <w:r w:rsidRPr="00483E5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483E50" w:rsidRPr="00483E50" w14:paraId="7F17B66D" w14:textId="77777777" w:rsidTr="00483E50">
        <w:trPr>
          <w:trHeight w:val="20"/>
          <w:jc w:val="center"/>
        </w:trPr>
        <w:tc>
          <w:tcPr>
            <w:tcW w:w="14998" w:type="dxa"/>
            <w:gridSpan w:val="14"/>
            <w:shd w:val="clear" w:color="auto" w:fill="auto"/>
            <w:noWrap/>
            <w:vAlign w:val="bottom"/>
            <w:hideMark/>
          </w:tcPr>
          <w:p w14:paraId="4BC5D20A" w14:textId="77777777" w:rsidR="00483E50" w:rsidRPr="00483E50" w:rsidRDefault="00483E50" w:rsidP="00483E50">
            <w:pPr>
              <w:rPr>
                <w:sz w:val="12"/>
                <w:szCs w:val="12"/>
              </w:rPr>
            </w:pPr>
            <w:r w:rsidRPr="00483E50">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483E50" w:rsidRPr="00483E50" w14:paraId="7F1576F2" w14:textId="77777777" w:rsidTr="00483E50">
        <w:trPr>
          <w:trHeight w:val="20"/>
          <w:jc w:val="center"/>
        </w:trPr>
        <w:tc>
          <w:tcPr>
            <w:tcW w:w="456" w:type="dxa"/>
            <w:shd w:val="clear" w:color="auto" w:fill="auto"/>
            <w:noWrap/>
            <w:vAlign w:val="center"/>
            <w:hideMark/>
          </w:tcPr>
          <w:p w14:paraId="4BBE69E9" w14:textId="77777777" w:rsidR="00483E50" w:rsidRPr="00483E50" w:rsidRDefault="00483E50" w:rsidP="00483E50">
            <w:pPr>
              <w:jc w:val="center"/>
              <w:rPr>
                <w:sz w:val="12"/>
                <w:szCs w:val="12"/>
              </w:rPr>
            </w:pPr>
            <w:r w:rsidRPr="00483E50">
              <w:rPr>
                <w:sz w:val="12"/>
                <w:szCs w:val="12"/>
              </w:rPr>
              <w:t>6.1.6</w:t>
            </w:r>
          </w:p>
        </w:tc>
        <w:tc>
          <w:tcPr>
            <w:tcW w:w="3367" w:type="dxa"/>
            <w:shd w:val="clear" w:color="auto" w:fill="auto"/>
            <w:vAlign w:val="center"/>
            <w:hideMark/>
          </w:tcPr>
          <w:p w14:paraId="62F1E24A" w14:textId="77777777" w:rsidR="00483E50" w:rsidRPr="00483E50" w:rsidRDefault="00483E50" w:rsidP="00483E50">
            <w:pPr>
              <w:rPr>
                <w:sz w:val="12"/>
                <w:szCs w:val="12"/>
              </w:rPr>
            </w:pPr>
            <w:r w:rsidRPr="00483E50">
              <w:rPr>
                <w:sz w:val="12"/>
                <w:szCs w:val="12"/>
              </w:rPr>
              <w:t>Система охранно-тревожной сигнализации объекта ТЭК АО «Каскад-энерго»</w:t>
            </w:r>
          </w:p>
        </w:tc>
        <w:tc>
          <w:tcPr>
            <w:tcW w:w="567" w:type="dxa"/>
            <w:shd w:val="clear" w:color="auto" w:fill="auto"/>
            <w:noWrap/>
            <w:vAlign w:val="bottom"/>
            <w:hideMark/>
          </w:tcPr>
          <w:p w14:paraId="74831822" w14:textId="77777777" w:rsidR="00483E50" w:rsidRPr="00483E50" w:rsidRDefault="00483E50" w:rsidP="00483E50">
            <w:pPr>
              <w:jc w:val="center"/>
              <w:rPr>
                <w:sz w:val="12"/>
                <w:szCs w:val="12"/>
              </w:rPr>
            </w:pPr>
            <w:r w:rsidRPr="00483E50">
              <w:rPr>
                <w:sz w:val="12"/>
                <w:szCs w:val="12"/>
              </w:rPr>
              <w:t>2024</w:t>
            </w:r>
          </w:p>
        </w:tc>
        <w:tc>
          <w:tcPr>
            <w:tcW w:w="709" w:type="dxa"/>
            <w:shd w:val="clear" w:color="auto" w:fill="auto"/>
            <w:noWrap/>
            <w:vAlign w:val="bottom"/>
            <w:hideMark/>
          </w:tcPr>
          <w:p w14:paraId="6441B5BA" w14:textId="77777777" w:rsidR="00483E50" w:rsidRPr="00483E50" w:rsidRDefault="00483E50" w:rsidP="00483E50">
            <w:pPr>
              <w:jc w:val="center"/>
              <w:rPr>
                <w:sz w:val="12"/>
                <w:szCs w:val="12"/>
              </w:rPr>
            </w:pPr>
            <w:r w:rsidRPr="00483E50">
              <w:rPr>
                <w:sz w:val="12"/>
                <w:szCs w:val="12"/>
              </w:rPr>
              <w:t>2024</w:t>
            </w:r>
          </w:p>
        </w:tc>
        <w:tc>
          <w:tcPr>
            <w:tcW w:w="850" w:type="dxa"/>
            <w:shd w:val="clear" w:color="auto" w:fill="auto"/>
            <w:noWrap/>
            <w:vAlign w:val="center"/>
            <w:hideMark/>
          </w:tcPr>
          <w:p w14:paraId="47E597A2" w14:textId="77777777" w:rsidR="00483E50" w:rsidRPr="00483E50" w:rsidRDefault="00483E50" w:rsidP="00483E50">
            <w:pPr>
              <w:jc w:val="center"/>
              <w:rPr>
                <w:sz w:val="12"/>
                <w:szCs w:val="12"/>
              </w:rPr>
            </w:pPr>
            <w:r w:rsidRPr="00483E50">
              <w:rPr>
                <w:sz w:val="12"/>
                <w:szCs w:val="12"/>
              </w:rPr>
              <w:t>11728,48</w:t>
            </w:r>
          </w:p>
        </w:tc>
        <w:tc>
          <w:tcPr>
            <w:tcW w:w="645" w:type="dxa"/>
            <w:shd w:val="clear" w:color="auto" w:fill="auto"/>
            <w:noWrap/>
            <w:vAlign w:val="center"/>
            <w:hideMark/>
          </w:tcPr>
          <w:p w14:paraId="4DF6ED61"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center"/>
            <w:hideMark/>
          </w:tcPr>
          <w:p w14:paraId="14FD7FAD" w14:textId="77777777" w:rsidR="00483E50" w:rsidRPr="00483E50" w:rsidRDefault="00483E50" w:rsidP="00483E50">
            <w:pPr>
              <w:jc w:val="center"/>
              <w:rPr>
                <w:sz w:val="12"/>
                <w:szCs w:val="12"/>
              </w:rPr>
            </w:pPr>
            <w:r w:rsidRPr="00483E50">
              <w:rPr>
                <w:sz w:val="12"/>
                <w:szCs w:val="12"/>
              </w:rPr>
              <w:t>11728,48</w:t>
            </w:r>
          </w:p>
        </w:tc>
        <w:tc>
          <w:tcPr>
            <w:tcW w:w="709" w:type="dxa"/>
            <w:shd w:val="clear" w:color="auto" w:fill="auto"/>
            <w:noWrap/>
            <w:vAlign w:val="center"/>
            <w:hideMark/>
          </w:tcPr>
          <w:p w14:paraId="5C17D6BA" w14:textId="77777777" w:rsidR="00483E50" w:rsidRPr="00483E50" w:rsidRDefault="00483E50" w:rsidP="00483E50">
            <w:pPr>
              <w:jc w:val="center"/>
              <w:rPr>
                <w:sz w:val="12"/>
                <w:szCs w:val="12"/>
              </w:rPr>
            </w:pPr>
            <w:r w:rsidRPr="00483E50">
              <w:rPr>
                <w:sz w:val="12"/>
                <w:szCs w:val="12"/>
              </w:rPr>
              <w:t>18757,00</w:t>
            </w:r>
          </w:p>
        </w:tc>
        <w:tc>
          <w:tcPr>
            <w:tcW w:w="1141" w:type="dxa"/>
            <w:shd w:val="clear" w:color="auto" w:fill="auto"/>
            <w:noWrap/>
            <w:vAlign w:val="center"/>
            <w:hideMark/>
          </w:tcPr>
          <w:p w14:paraId="19959755" w14:textId="77777777" w:rsidR="00483E50" w:rsidRPr="00483E50" w:rsidRDefault="00483E50" w:rsidP="00483E50">
            <w:pPr>
              <w:jc w:val="center"/>
              <w:rPr>
                <w:sz w:val="12"/>
                <w:szCs w:val="12"/>
              </w:rPr>
            </w:pPr>
            <w:r w:rsidRPr="00483E50">
              <w:rPr>
                <w:sz w:val="12"/>
                <w:szCs w:val="12"/>
              </w:rPr>
              <w:t>11728,48</w:t>
            </w:r>
          </w:p>
        </w:tc>
        <w:tc>
          <w:tcPr>
            <w:tcW w:w="1141" w:type="dxa"/>
            <w:shd w:val="clear" w:color="auto" w:fill="auto"/>
            <w:noWrap/>
            <w:vAlign w:val="center"/>
            <w:hideMark/>
          </w:tcPr>
          <w:p w14:paraId="1ADB51BA"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center"/>
            <w:hideMark/>
          </w:tcPr>
          <w:p w14:paraId="6ADB08BC"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center"/>
            <w:hideMark/>
          </w:tcPr>
          <w:p w14:paraId="6FEB0F07"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center"/>
            <w:hideMark/>
          </w:tcPr>
          <w:p w14:paraId="27AC6DC4"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center"/>
            <w:hideMark/>
          </w:tcPr>
          <w:p w14:paraId="1CFBB32D" w14:textId="77777777" w:rsidR="00483E50" w:rsidRPr="00483E50" w:rsidRDefault="00483E50" w:rsidP="00483E50">
            <w:pPr>
              <w:jc w:val="center"/>
              <w:rPr>
                <w:sz w:val="12"/>
                <w:szCs w:val="12"/>
              </w:rPr>
            </w:pPr>
            <w:r w:rsidRPr="00483E50">
              <w:rPr>
                <w:sz w:val="12"/>
                <w:szCs w:val="12"/>
              </w:rPr>
              <w:t>0,00</w:t>
            </w:r>
          </w:p>
        </w:tc>
      </w:tr>
      <w:tr w:rsidR="00483E50" w:rsidRPr="00483E50" w14:paraId="1C17C1EE" w14:textId="77777777" w:rsidTr="00483E50">
        <w:trPr>
          <w:trHeight w:val="20"/>
          <w:jc w:val="center"/>
        </w:trPr>
        <w:tc>
          <w:tcPr>
            <w:tcW w:w="3823" w:type="dxa"/>
            <w:gridSpan w:val="2"/>
            <w:shd w:val="clear" w:color="auto" w:fill="auto"/>
            <w:noWrap/>
            <w:vAlign w:val="bottom"/>
            <w:hideMark/>
          </w:tcPr>
          <w:p w14:paraId="75812B8E" w14:textId="77777777" w:rsidR="00483E50" w:rsidRPr="00483E50" w:rsidRDefault="00483E50" w:rsidP="00483E50">
            <w:pPr>
              <w:rPr>
                <w:sz w:val="12"/>
                <w:szCs w:val="12"/>
              </w:rPr>
            </w:pPr>
            <w:r w:rsidRPr="00483E50">
              <w:rPr>
                <w:sz w:val="12"/>
                <w:szCs w:val="12"/>
              </w:rPr>
              <w:t>Всего по группе 6</w:t>
            </w:r>
          </w:p>
        </w:tc>
        <w:tc>
          <w:tcPr>
            <w:tcW w:w="567" w:type="dxa"/>
            <w:shd w:val="clear" w:color="auto" w:fill="auto"/>
            <w:noWrap/>
            <w:vAlign w:val="bottom"/>
            <w:hideMark/>
          </w:tcPr>
          <w:p w14:paraId="7770DA59" w14:textId="77777777" w:rsidR="00483E50" w:rsidRPr="00483E50" w:rsidRDefault="00483E50" w:rsidP="00483E50">
            <w:pPr>
              <w:rPr>
                <w:sz w:val="12"/>
                <w:szCs w:val="12"/>
              </w:rPr>
            </w:pPr>
            <w:r w:rsidRPr="00483E50">
              <w:rPr>
                <w:sz w:val="12"/>
                <w:szCs w:val="12"/>
              </w:rPr>
              <w:t> </w:t>
            </w:r>
          </w:p>
        </w:tc>
        <w:tc>
          <w:tcPr>
            <w:tcW w:w="709" w:type="dxa"/>
            <w:shd w:val="clear" w:color="auto" w:fill="auto"/>
            <w:noWrap/>
            <w:vAlign w:val="bottom"/>
            <w:hideMark/>
          </w:tcPr>
          <w:p w14:paraId="3F757A99" w14:textId="77777777" w:rsidR="00483E50" w:rsidRPr="00483E50" w:rsidRDefault="00483E50" w:rsidP="00483E50">
            <w:pPr>
              <w:rPr>
                <w:sz w:val="12"/>
                <w:szCs w:val="12"/>
              </w:rPr>
            </w:pPr>
            <w:r w:rsidRPr="00483E50">
              <w:rPr>
                <w:sz w:val="12"/>
                <w:szCs w:val="12"/>
              </w:rPr>
              <w:t> </w:t>
            </w:r>
          </w:p>
        </w:tc>
        <w:tc>
          <w:tcPr>
            <w:tcW w:w="850" w:type="dxa"/>
            <w:shd w:val="clear" w:color="auto" w:fill="auto"/>
            <w:noWrap/>
            <w:vAlign w:val="center"/>
            <w:hideMark/>
          </w:tcPr>
          <w:p w14:paraId="18ED1993" w14:textId="77777777" w:rsidR="00483E50" w:rsidRPr="00483E50" w:rsidRDefault="00483E50" w:rsidP="00483E50">
            <w:pPr>
              <w:jc w:val="center"/>
              <w:rPr>
                <w:sz w:val="12"/>
                <w:szCs w:val="12"/>
              </w:rPr>
            </w:pPr>
            <w:r w:rsidRPr="00483E50">
              <w:rPr>
                <w:sz w:val="12"/>
                <w:szCs w:val="12"/>
              </w:rPr>
              <w:t>11728,48</w:t>
            </w:r>
          </w:p>
        </w:tc>
        <w:tc>
          <w:tcPr>
            <w:tcW w:w="645" w:type="dxa"/>
            <w:shd w:val="clear" w:color="auto" w:fill="auto"/>
            <w:noWrap/>
            <w:vAlign w:val="center"/>
            <w:hideMark/>
          </w:tcPr>
          <w:p w14:paraId="5AFAD5A5"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center"/>
            <w:hideMark/>
          </w:tcPr>
          <w:p w14:paraId="63E31273" w14:textId="77777777" w:rsidR="00483E50" w:rsidRPr="00483E50" w:rsidRDefault="00483E50" w:rsidP="00483E50">
            <w:pPr>
              <w:jc w:val="center"/>
              <w:rPr>
                <w:sz w:val="12"/>
                <w:szCs w:val="12"/>
              </w:rPr>
            </w:pPr>
            <w:r w:rsidRPr="00483E50">
              <w:rPr>
                <w:sz w:val="12"/>
                <w:szCs w:val="12"/>
              </w:rPr>
              <w:t>11728,48</w:t>
            </w:r>
          </w:p>
        </w:tc>
        <w:tc>
          <w:tcPr>
            <w:tcW w:w="709" w:type="dxa"/>
            <w:shd w:val="clear" w:color="auto" w:fill="auto"/>
            <w:noWrap/>
            <w:vAlign w:val="center"/>
            <w:hideMark/>
          </w:tcPr>
          <w:p w14:paraId="1947BB1E" w14:textId="77777777" w:rsidR="00483E50" w:rsidRPr="00483E50" w:rsidRDefault="00483E50" w:rsidP="00483E50">
            <w:pPr>
              <w:jc w:val="center"/>
              <w:rPr>
                <w:sz w:val="12"/>
                <w:szCs w:val="12"/>
              </w:rPr>
            </w:pPr>
            <w:r w:rsidRPr="00483E50">
              <w:rPr>
                <w:sz w:val="12"/>
                <w:szCs w:val="12"/>
              </w:rPr>
              <w:t>18757,00</w:t>
            </w:r>
          </w:p>
        </w:tc>
        <w:tc>
          <w:tcPr>
            <w:tcW w:w="1141" w:type="dxa"/>
            <w:shd w:val="clear" w:color="auto" w:fill="auto"/>
            <w:noWrap/>
            <w:vAlign w:val="center"/>
            <w:hideMark/>
          </w:tcPr>
          <w:p w14:paraId="6FE2329B" w14:textId="77777777" w:rsidR="00483E50" w:rsidRPr="00483E50" w:rsidRDefault="00483E50" w:rsidP="00483E50">
            <w:pPr>
              <w:jc w:val="center"/>
              <w:rPr>
                <w:sz w:val="12"/>
                <w:szCs w:val="12"/>
              </w:rPr>
            </w:pPr>
            <w:r w:rsidRPr="00483E50">
              <w:rPr>
                <w:sz w:val="12"/>
                <w:szCs w:val="12"/>
              </w:rPr>
              <w:t>11728,48</w:t>
            </w:r>
          </w:p>
        </w:tc>
        <w:tc>
          <w:tcPr>
            <w:tcW w:w="1141" w:type="dxa"/>
            <w:shd w:val="clear" w:color="auto" w:fill="auto"/>
            <w:noWrap/>
            <w:vAlign w:val="center"/>
            <w:hideMark/>
          </w:tcPr>
          <w:p w14:paraId="53BC53CD"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center"/>
            <w:hideMark/>
          </w:tcPr>
          <w:p w14:paraId="7AE7C419"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center"/>
            <w:hideMark/>
          </w:tcPr>
          <w:p w14:paraId="285AF11D" w14:textId="77777777" w:rsidR="00483E50" w:rsidRPr="00483E50" w:rsidRDefault="00483E50" w:rsidP="00483E50">
            <w:pPr>
              <w:jc w:val="center"/>
              <w:rPr>
                <w:sz w:val="12"/>
                <w:szCs w:val="12"/>
              </w:rPr>
            </w:pPr>
            <w:r w:rsidRPr="00483E50">
              <w:rPr>
                <w:sz w:val="12"/>
                <w:szCs w:val="12"/>
              </w:rPr>
              <w:t>0,00</w:t>
            </w:r>
          </w:p>
        </w:tc>
        <w:tc>
          <w:tcPr>
            <w:tcW w:w="1141" w:type="dxa"/>
            <w:shd w:val="clear" w:color="auto" w:fill="auto"/>
            <w:noWrap/>
            <w:vAlign w:val="center"/>
            <w:hideMark/>
          </w:tcPr>
          <w:p w14:paraId="43E0AD17" w14:textId="77777777" w:rsidR="00483E50" w:rsidRPr="00483E50" w:rsidRDefault="00483E50" w:rsidP="00483E50">
            <w:pPr>
              <w:jc w:val="center"/>
              <w:rPr>
                <w:sz w:val="12"/>
                <w:szCs w:val="12"/>
              </w:rPr>
            </w:pPr>
            <w:r w:rsidRPr="00483E50">
              <w:rPr>
                <w:sz w:val="12"/>
                <w:szCs w:val="12"/>
              </w:rPr>
              <w:t>0,00</w:t>
            </w:r>
          </w:p>
        </w:tc>
        <w:tc>
          <w:tcPr>
            <w:tcW w:w="1218" w:type="dxa"/>
            <w:shd w:val="clear" w:color="auto" w:fill="auto"/>
            <w:noWrap/>
            <w:vAlign w:val="center"/>
            <w:hideMark/>
          </w:tcPr>
          <w:p w14:paraId="1D5D371B" w14:textId="77777777" w:rsidR="00483E50" w:rsidRPr="00483E50" w:rsidRDefault="00483E50" w:rsidP="00483E50">
            <w:pPr>
              <w:jc w:val="center"/>
              <w:rPr>
                <w:sz w:val="12"/>
                <w:szCs w:val="12"/>
              </w:rPr>
            </w:pPr>
            <w:r w:rsidRPr="00483E50">
              <w:rPr>
                <w:sz w:val="12"/>
                <w:szCs w:val="12"/>
              </w:rPr>
              <w:t>0,00</w:t>
            </w:r>
          </w:p>
        </w:tc>
      </w:tr>
      <w:tr w:rsidR="00483E50" w:rsidRPr="00483E50" w14:paraId="493073E6" w14:textId="77777777" w:rsidTr="00483E50">
        <w:trPr>
          <w:trHeight w:val="20"/>
          <w:jc w:val="center"/>
        </w:trPr>
        <w:tc>
          <w:tcPr>
            <w:tcW w:w="3823" w:type="dxa"/>
            <w:gridSpan w:val="2"/>
            <w:shd w:val="clear" w:color="auto" w:fill="auto"/>
            <w:vAlign w:val="bottom"/>
            <w:hideMark/>
          </w:tcPr>
          <w:p w14:paraId="56778700" w14:textId="77777777" w:rsidR="00483E50" w:rsidRPr="00483E50" w:rsidRDefault="00483E50" w:rsidP="00483E50">
            <w:pPr>
              <w:rPr>
                <w:sz w:val="12"/>
                <w:szCs w:val="12"/>
              </w:rPr>
            </w:pPr>
            <w:r w:rsidRPr="00483E50">
              <w:rPr>
                <w:sz w:val="12"/>
                <w:szCs w:val="12"/>
              </w:rPr>
              <w:t>ИТОГО по программе (тыс. руб. без НДС)</w:t>
            </w:r>
          </w:p>
        </w:tc>
        <w:tc>
          <w:tcPr>
            <w:tcW w:w="567" w:type="dxa"/>
            <w:shd w:val="clear" w:color="auto" w:fill="auto"/>
            <w:noWrap/>
            <w:vAlign w:val="bottom"/>
            <w:hideMark/>
          </w:tcPr>
          <w:p w14:paraId="4282E60A" w14:textId="77777777" w:rsidR="00483E50" w:rsidRPr="00483E50" w:rsidRDefault="00483E50" w:rsidP="00483E50">
            <w:pPr>
              <w:rPr>
                <w:sz w:val="12"/>
                <w:szCs w:val="12"/>
              </w:rPr>
            </w:pPr>
            <w:r w:rsidRPr="00483E50">
              <w:rPr>
                <w:sz w:val="12"/>
                <w:szCs w:val="12"/>
              </w:rPr>
              <w:t> </w:t>
            </w:r>
          </w:p>
        </w:tc>
        <w:tc>
          <w:tcPr>
            <w:tcW w:w="709" w:type="dxa"/>
            <w:shd w:val="clear" w:color="auto" w:fill="auto"/>
            <w:noWrap/>
            <w:vAlign w:val="bottom"/>
            <w:hideMark/>
          </w:tcPr>
          <w:p w14:paraId="32BFDBB6" w14:textId="77777777" w:rsidR="00483E50" w:rsidRPr="00483E50" w:rsidRDefault="00483E50" w:rsidP="00483E50">
            <w:pPr>
              <w:rPr>
                <w:sz w:val="12"/>
                <w:szCs w:val="12"/>
              </w:rPr>
            </w:pPr>
            <w:r w:rsidRPr="00483E50">
              <w:rPr>
                <w:sz w:val="12"/>
                <w:szCs w:val="12"/>
              </w:rPr>
              <w:t> </w:t>
            </w:r>
          </w:p>
        </w:tc>
        <w:tc>
          <w:tcPr>
            <w:tcW w:w="850" w:type="dxa"/>
            <w:shd w:val="clear" w:color="auto" w:fill="auto"/>
            <w:noWrap/>
            <w:vAlign w:val="center"/>
            <w:hideMark/>
          </w:tcPr>
          <w:p w14:paraId="055C92F0" w14:textId="77777777" w:rsidR="00483E50" w:rsidRPr="00483E50" w:rsidRDefault="00483E50" w:rsidP="00483E50">
            <w:pPr>
              <w:jc w:val="center"/>
              <w:rPr>
                <w:sz w:val="12"/>
                <w:szCs w:val="12"/>
              </w:rPr>
            </w:pPr>
            <w:r w:rsidRPr="00483E50">
              <w:rPr>
                <w:sz w:val="12"/>
                <w:szCs w:val="12"/>
              </w:rPr>
              <w:t>184666,91</w:t>
            </w:r>
          </w:p>
        </w:tc>
        <w:tc>
          <w:tcPr>
            <w:tcW w:w="645" w:type="dxa"/>
            <w:shd w:val="clear" w:color="auto" w:fill="auto"/>
            <w:noWrap/>
            <w:vAlign w:val="center"/>
            <w:hideMark/>
          </w:tcPr>
          <w:p w14:paraId="4B7DAF0B"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center"/>
            <w:hideMark/>
          </w:tcPr>
          <w:p w14:paraId="2FB11921" w14:textId="77777777" w:rsidR="00483E50" w:rsidRPr="00483E50" w:rsidRDefault="00483E50" w:rsidP="00483E50">
            <w:pPr>
              <w:jc w:val="center"/>
              <w:rPr>
                <w:sz w:val="12"/>
                <w:szCs w:val="12"/>
              </w:rPr>
            </w:pPr>
            <w:r w:rsidRPr="00483E50">
              <w:rPr>
                <w:sz w:val="12"/>
                <w:szCs w:val="12"/>
              </w:rPr>
              <w:t>184666,91</w:t>
            </w:r>
          </w:p>
        </w:tc>
        <w:tc>
          <w:tcPr>
            <w:tcW w:w="709" w:type="dxa"/>
            <w:shd w:val="clear" w:color="auto" w:fill="auto"/>
            <w:noWrap/>
            <w:vAlign w:val="center"/>
            <w:hideMark/>
          </w:tcPr>
          <w:p w14:paraId="381DE28D" w14:textId="77777777" w:rsidR="00483E50" w:rsidRPr="00483E50" w:rsidRDefault="00483E50" w:rsidP="00483E50">
            <w:pPr>
              <w:jc w:val="center"/>
              <w:rPr>
                <w:sz w:val="12"/>
                <w:szCs w:val="12"/>
              </w:rPr>
            </w:pPr>
            <w:r w:rsidRPr="00483E50">
              <w:rPr>
                <w:sz w:val="12"/>
                <w:szCs w:val="12"/>
              </w:rPr>
              <w:t>21347,00</w:t>
            </w:r>
          </w:p>
        </w:tc>
        <w:tc>
          <w:tcPr>
            <w:tcW w:w="1141" w:type="dxa"/>
            <w:shd w:val="clear" w:color="auto" w:fill="auto"/>
            <w:noWrap/>
            <w:vAlign w:val="center"/>
            <w:hideMark/>
          </w:tcPr>
          <w:p w14:paraId="6D8913B6" w14:textId="77777777" w:rsidR="00483E50" w:rsidRPr="00483E50" w:rsidRDefault="00483E50" w:rsidP="00483E50">
            <w:pPr>
              <w:jc w:val="center"/>
              <w:rPr>
                <w:sz w:val="12"/>
                <w:szCs w:val="12"/>
              </w:rPr>
            </w:pPr>
            <w:r w:rsidRPr="00483E50">
              <w:rPr>
                <w:sz w:val="12"/>
                <w:szCs w:val="12"/>
              </w:rPr>
              <w:t>37402,65</w:t>
            </w:r>
          </w:p>
        </w:tc>
        <w:tc>
          <w:tcPr>
            <w:tcW w:w="1141" w:type="dxa"/>
            <w:shd w:val="clear" w:color="auto" w:fill="auto"/>
            <w:noWrap/>
            <w:vAlign w:val="center"/>
            <w:hideMark/>
          </w:tcPr>
          <w:p w14:paraId="3EC61AD0" w14:textId="77777777" w:rsidR="00483E50" w:rsidRPr="00483E50" w:rsidRDefault="00483E50" w:rsidP="00483E50">
            <w:pPr>
              <w:jc w:val="center"/>
              <w:rPr>
                <w:sz w:val="12"/>
                <w:szCs w:val="12"/>
              </w:rPr>
            </w:pPr>
            <w:r w:rsidRPr="00483E50">
              <w:rPr>
                <w:sz w:val="12"/>
                <w:szCs w:val="12"/>
              </w:rPr>
              <w:t>36772,00</w:t>
            </w:r>
          </w:p>
        </w:tc>
        <w:tc>
          <w:tcPr>
            <w:tcW w:w="1141" w:type="dxa"/>
            <w:shd w:val="clear" w:color="auto" w:fill="auto"/>
            <w:noWrap/>
            <w:vAlign w:val="center"/>
            <w:hideMark/>
          </w:tcPr>
          <w:p w14:paraId="50FF7467" w14:textId="77777777" w:rsidR="00483E50" w:rsidRPr="00483E50" w:rsidRDefault="00483E50" w:rsidP="00483E50">
            <w:pPr>
              <w:jc w:val="center"/>
              <w:rPr>
                <w:sz w:val="12"/>
                <w:szCs w:val="12"/>
              </w:rPr>
            </w:pPr>
            <w:r w:rsidRPr="00483E50">
              <w:rPr>
                <w:sz w:val="12"/>
                <w:szCs w:val="12"/>
              </w:rPr>
              <w:t>36305,87</w:t>
            </w:r>
          </w:p>
        </w:tc>
        <w:tc>
          <w:tcPr>
            <w:tcW w:w="1141" w:type="dxa"/>
            <w:shd w:val="clear" w:color="auto" w:fill="auto"/>
            <w:noWrap/>
            <w:vAlign w:val="center"/>
            <w:hideMark/>
          </w:tcPr>
          <w:p w14:paraId="73218143" w14:textId="77777777" w:rsidR="00483E50" w:rsidRPr="00483E50" w:rsidRDefault="00483E50" w:rsidP="00483E50">
            <w:pPr>
              <w:jc w:val="center"/>
              <w:rPr>
                <w:sz w:val="12"/>
                <w:szCs w:val="12"/>
              </w:rPr>
            </w:pPr>
            <w:r w:rsidRPr="00483E50">
              <w:rPr>
                <w:sz w:val="12"/>
                <w:szCs w:val="12"/>
              </w:rPr>
              <w:t>36915,16</w:t>
            </w:r>
          </w:p>
        </w:tc>
        <w:tc>
          <w:tcPr>
            <w:tcW w:w="1141" w:type="dxa"/>
            <w:shd w:val="clear" w:color="auto" w:fill="auto"/>
            <w:noWrap/>
            <w:vAlign w:val="center"/>
            <w:hideMark/>
          </w:tcPr>
          <w:p w14:paraId="6768CC1E" w14:textId="77777777" w:rsidR="00483E50" w:rsidRPr="00483E50" w:rsidRDefault="00483E50" w:rsidP="00483E50">
            <w:pPr>
              <w:jc w:val="center"/>
              <w:rPr>
                <w:sz w:val="12"/>
                <w:szCs w:val="12"/>
              </w:rPr>
            </w:pPr>
            <w:r w:rsidRPr="00483E50">
              <w:rPr>
                <w:sz w:val="12"/>
                <w:szCs w:val="12"/>
              </w:rPr>
              <w:t>37271,23</w:t>
            </w:r>
          </w:p>
        </w:tc>
        <w:tc>
          <w:tcPr>
            <w:tcW w:w="1218" w:type="dxa"/>
            <w:shd w:val="clear" w:color="auto" w:fill="auto"/>
            <w:noWrap/>
            <w:vAlign w:val="center"/>
            <w:hideMark/>
          </w:tcPr>
          <w:p w14:paraId="3A6B8094" w14:textId="77777777" w:rsidR="00483E50" w:rsidRPr="00483E50" w:rsidRDefault="00483E50" w:rsidP="00483E50">
            <w:pPr>
              <w:jc w:val="center"/>
              <w:rPr>
                <w:sz w:val="12"/>
                <w:szCs w:val="12"/>
              </w:rPr>
            </w:pPr>
            <w:r w:rsidRPr="00483E50">
              <w:rPr>
                <w:sz w:val="12"/>
                <w:szCs w:val="12"/>
              </w:rPr>
              <w:t>0,00</w:t>
            </w:r>
          </w:p>
        </w:tc>
      </w:tr>
      <w:tr w:rsidR="00483E50" w:rsidRPr="00483E50" w14:paraId="25F91DE4" w14:textId="77777777" w:rsidTr="00483E50">
        <w:trPr>
          <w:trHeight w:val="20"/>
          <w:jc w:val="center"/>
        </w:trPr>
        <w:tc>
          <w:tcPr>
            <w:tcW w:w="3823" w:type="dxa"/>
            <w:gridSpan w:val="2"/>
            <w:shd w:val="clear" w:color="auto" w:fill="auto"/>
            <w:vAlign w:val="bottom"/>
            <w:hideMark/>
          </w:tcPr>
          <w:p w14:paraId="62DB18FE" w14:textId="77777777" w:rsidR="00483E50" w:rsidRPr="00483E50" w:rsidRDefault="00483E50" w:rsidP="00483E50">
            <w:pPr>
              <w:rPr>
                <w:sz w:val="12"/>
                <w:szCs w:val="12"/>
              </w:rPr>
            </w:pPr>
            <w:r w:rsidRPr="00483E50">
              <w:rPr>
                <w:sz w:val="12"/>
                <w:szCs w:val="12"/>
              </w:rPr>
              <w:t>ИТОГО по программе (в части производства и передачи тепловой энергии, производства теплоносителя) (тыс. руб. без НДС)</w:t>
            </w:r>
          </w:p>
        </w:tc>
        <w:tc>
          <w:tcPr>
            <w:tcW w:w="567" w:type="dxa"/>
            <w:shd w:val="clear" w:color="auto" w:fill="auto"/>
            <w:noWrap/>
            <w:vAlign w:val="bottom"/>
            <w:hideMark/>
          </w:tcPr>
          <w:p w14:paraId="0A5AAB55" w14:textId="77777777" w:rsidR="00483E50" w:rsidRPr="00483E50" w:rsidRDefault="00483E50" w:rsidP="00483E50">
            <w:pPr>
              <w:rPr>
                <w:sz w:val="12"/>
                <w:szCs w:val="12"/>
              </w:rPr>
            </w:pPr>
            <w:r w:rsidRPr="00483E50">
              <w:rPr>
                <w:sz w:val="12"/>
                <w:szCs w:val="12"/>
              </w:rPr>
              <w:t> </w:t>
            </w:r>
          </w:p>
        </w:tc>
        <w:tc>
          <w:tcPr>
            <w:tcW w:w="709" w:type="dxa"/>
            <w:shd w:val="clear" w:color="auto" w:fill="auto"/>
            <w:noWrap/>
            <w:vAlign w:val="bottom"/>
            <w:hideMark/>
          </w:tcPr>
          <w:p w14:paraId="536B944D" w14:textId="77777777" w:rsidR="00483E50" w:rsidRPr="00483E50" w:rsidRDefault="00483E50" w:rsidP="00483E50">
            <w:pPr>
              <w:rPr>
                <w:sz w:val="12"/>
                <w:szCs w:val="12"/>
              </w:rPr>
            </w:pPr>
            <w:r w:rsidRPr="00483E50">
              <w:rPr>
                <w:sz w:val="12"/>
                <w:szCs w:val="12"/>
              </w:rPr>
              <w:t> </w:t>
            </w:r>
          </w:p>
        </w:tc>
        <w:tc>
          <w:tcPr>
            <w:tcW w:w="850" w:type="dxa"/>
            <w:shd w:val="clear" w:color="auto" w:fill="auto"/>
            <w:noWrap/>
            <w:vAlign w:val="center"/>
            <w:hideMark/>
          </w:tcPr>
          <w:p w14:paraId="61251F31" w14:textId="77777777" w:rsidR="00483E50" w:rsidRPr="00483E50" w:rsidRDefault="00483E50" w:rsidP="00483E50">
            <w:pPr>
              <w:jc w:val="center"/>
              <w:rPr>
                <w:sz w:val="12"/>
                <w:szCs w:val="12"/>
              </w:rPr>
            </w:pPr>
            <w:r w:rsidRPr="00483E50">
              <w:rPr>
                <w:sz w:val="12"/>
                <w:szCs w:val="12"/>
              </w:rPr>
              <w:t>169893,56</w:t>
            </w:r>
          </w:p>
        </w:tc>
        <w:tc>
          <w:tcPr>
            <w:tcW w:w="645" w:type="dxa"/>
            <w:shd w:val="clear" w:color="auto" w:fill="auto"/>
            <w:noWrap/>
            <w:vAlign w:val="center"/>
            <w:hideMark/>
          </w:tcPr>
          <w:p w14:paraId="682A971B" w14:textId="77777777" w:rsidR="00483E50" w:rsidRPr="00483E50" w:rsidRDefault="00483E50" w:rsidP="00483E50">
            <w:pPr>
              <w:jc w:val="center"/>
              <w:rPr>
                <w:sz w:val="12"/>
                <w:szCs w:val="12"/>
              </w:rPr>
            </w:pPr>
            <w:r w:rsidRPr="00483E50">
              <w:rPr>
                <w:sz w:val="12"/>
                <w:szCs w:val="12"/>
              </w:rPr>
              <w:t>0,00</w:t>
            </w:r>
          </w:p>
        </w:tc>
        <w:tc>
          <w:tcPr>
            <w:tcW w:w="772" w:type="dxa"/>
            <w:shd w:val="clear" w:color="auto" w:fill="auto"/>
            <w:noWrap/>
            <w:vAlign w:val="center"/>
            <w:hideMark/>
          </w:tcPr>
          <w:p w14:paraId="44F3CDC3" w14:textId="77777777" w:rsidR="00483E50" w:rsidRPr="00483E50" w:rsidRDefault="00483E50" w:rsidP="00483E50">
            <w:pPr>
              <w:jc w:val="center"/>
              <w:rPr>
                <w:sz w:val="12"/>
                <w:szCs w:val="12"/>
              </w:rPr>
            </w:pPr>
            <w:r w:rsidRPr="00483E50">
              <w:rPr>
                <w:sz w:val="12"/>
                <w:szCs w:val="12"/>
              </w:rPr>
              <w:t>169893,56</w:t>
            </w:r>
          </w:p>
        </w:tc>
        <w:tc>
          <w:tcPr>
            <w:tcW w:w="709" w:type="dxa"/>
            <w:shd w:val="clear" w:color="auto" w:fill="auto"/>
            <w:noWrap/>
            <w:vAlign w:val="center"/>
            <w:hideMark/>
          </w:tcPr>
          <w:p w14:paraId="58297B58" w14:textId="77777777" w:rsidR="00483E50" w:rsidRPr="00483E50" w:rsidRDefault="00483E50" w:rsidP="00483E50">
            <w:pPr>
              <w:jc w:val="center"/>
              <w:rPr>
                <w:sz w:val="12"/>
                <w:szCs w:val="12"/>
              </w:rPr>
            </w:pPr>
            <w:r w:rsidRPr="00483E50">
              <w:rPr>
                <w:sz w:val="12"/>
                <w:szCs w:val="12"/>
              </w:rPr>
              <w:t>19639,24</w:t>
            </w:r>
          </w:p>
        </w:tc>
        <w:tc>
          <w:tcPr>
            <w:tcW w:w="1141" w:type="dxa"/>
            <w:shd w:val="clear" w:color="auto" w:fill="auto"/>
            <w:noWrap/>
            <w:vAlign w:val="center"/>
            <w:hideMark/>
          </w:tcPr>
          <w:p w14:paraId="4A6DC013" w14:textId="77777777" w:rsidR="00483E50" w:rsidRPr="00483E50" w:rsidRDefault="00483E50" w:rsidP="00483E50">
            <w:pPr>
              <w:jc w:val="center"/>
              <w:rPr>
                <w:sz w:val="12"/>
                <w:szCs w:val="12"/>
              </w:rPr>
            </w:pPr>
            <w:r w:rsidRPr="00483E50">
              <w:rPr>
                <w:sz w:val="12"/>
                <w:szCs w:val="12"/>
              </w:rPr>
              <w:t>34410,44</w:t>
            </w:r>
          </w:p>
        </w:tc>
        <w:tc>
          <w:tcPr>
            <w:tcW w:w="1141" w:type="dxa"/>
            <w:shd w:val="clear" w:color="auto" w:fill="auto"/>
            <w:noWrap/>
            <w:vAlign w:val="center"/>
            <w:hideMark/>
          </w:tcPr>
          <w:p w14:paraId="6F6E8253" w14:textId="77777777" w:rsidR="00483E50" w:rsidRPr="00483E50" w:rsidRDefault="00483E50" w:rsidP="00483E50">
            <w:pPr>
              <w:jc w:val="center"/>
              <w:rPr>
                <w:sz w:val="12"/>
                <w:szCs w:val="12"/>
              </w:rPr>
            </w:pPr>
            <w:r w:rsidRPr="00483E50">
              <w:rPr>
                <w:sz w:val="12"/>
                <w:szCs w:val="12"/>
              </w:rPr>
              <w:t>33830,24</w:t>
            </w:r>
          </w:p>
        </w:tc>
        <w:tc>
          <w:tcPr>
            <w:tcW w:w="1141" w:type="dxa"/>
            <w:shd w:val="clear" w:color="000000" w:fill="FFFFFF"/>
            <w:noWrap/>
            <w:vAlign w:val="center"/>
            <w:hideMark/>
          </w:tcPr>
          <w:p w14:paraId="7D8A99CB" w14:textId="77777777" w:rsidR="00483E50" w:rsidRPr="00483E50" w:rsidRDefault="00483E50" w:rsidP="00483E50">
            <w:pPr>
              <w:jc w:val="center"/>
              <w:rPr>
                <w:sz w:val="12"/>
                <w:szCs w:val="12"/>
              </w:rPr>
            </w:pPr>
            <w:r w:rsidRPr="00483E50">
              <w:rPr>
                <w:sz w:val="12"/>
                <w:szCs w:val="12"/>
              </w:rPr>
              <w:t>33401,40</w:t>
            </w:r>
          </w:p>
        </w:tc>
        <w:tc>
          <w:tcPr>
            <w:tcW w:w="1141" w:type="dxa"/>
            <w:shd w:val="clear" w:color="000000" w:fill="FFFFFF"/>
            <w:noWrap/>
            <w:vAlign w:val="center"/>
            <w:hideMark/>
          </w:tcPr>
          <w:p w14:paraId="493AF376" w14:textId="77777777" w:rsidR="00483E50" w:rsidRPr="00483E50" w:rsidRDefault="00483E50" w:rsidP="00483E50">
            <w:pPr>
              <w:jc w:val="center"/>
              <w:rPr>
                <w:sz w:val="12"/>
                <w:szCs w:val="12"/>
              </w:rPr>
            </w:pPr>
            <w:r w:rsidRPr="00483E50">
              <w:rPr>
                <w:sz w:val="12"/>
                <w:szCs w:val="12"/>
              </w:rPr>
              <w:t>33961,95</w:t>
            </w:r>
          </w:p>
        </w:tc>
        <w:tc>
          <w:tcPr>
            <w:tcW w:w="1141" w:type="dxa"/>
            <w:shd w:val="clear" w:color="000000" w:fill="FFFFFF"/>
            <w:noWrap/>
            <w:vAlign w:val="center"/>
            <w:hideMark/>
          </w:tcPr>
          <w:p w14:paraId="759AD34D" w14:textId="77777777" w:rsidR="00483E50" w:rsidRPr="00483E50" w:rsidRDefault="00483E50" w:rsidP="00483E50">
            <w:pPr>
              <w:jc w:val="center"/>
              <w:rPr>
                <w:sz w:val="12"/>
                <w:szCs w:val="12"/>
              </w:rPr>
            </w:pPr>
            <w:r w:rsidRPr="00483E50">
              <w:rPr>
                <w:sz w:val="12"/>
                <w:szCs w:val="12"/>
              </w:rPr>
              <w:t>34289,53</w:t>
            </w:r>
          </w:p>
        </w:tc>
        <w:tc>
          <w:tcPr>
            <w:tcW w:w="1218" w:type="dxa"/>
            <w:shd w:val="clear" w:color="auto" w:fill="auto"/>
            <w:noWrap/>
            <w:vAlign w:val="center"/>
            <w:hideMark/>
          </w:tcPr>
          <w:p w14:paraId="4FA91E38" w14:textId="77777777" w:rsidR="00483E50" w:rsidRPr="00483E50" w:rsidRDefault="00483E50" w:rsidP="00483E50">
            <w:pPr>
              <w:jc w:val="center"/>
              <w:rPr>
                <w:sz w:val="12"/>
                <w:szCs w:val="12"/>
              </w:rPr>
            </w:pPr>
            <w:r w:rsidRPr="00483E50">
              <w:rPr>
                <w:sz w:val="12"/>
                <w:szCs w:val="12"/>
              </w:rPr>
              <w:t>0,00</w:t>
            </w:r>
          </w:p>
        </w:tc>
      </w:tr>
    </w:tbl>
    <w:p w14:paraId="60FC7B9C" w14:textId="77777777" w:rsidR="00483E50" w:rsidRPr="00483E50" w:rsidRDefault="00483E50" w:rsidP="00483E50">
      <w:pPr>
        <w:autoSpaceDE w:val="0"/>
        <w:autoSpaceDN w:val="0"/>
        <w:adjustRightInd w:val="0"/>
        <w:jc w:val="both"/>
        <w:rPr>
          <w:b/>
          <w:bCs/>
          <w:sz w:val="32"/>
          <w:szCs w:val="32"/>
        </w:rPr>
      </w:pPr>
    </w:p>
    <w:p w14:paraId="511EE9F6" w14:textId="77777777" w:rsidR="00483E50" w:rsidRPr="00483E50" w:rsidRDefault="00483E50" w:rsidP="00483E50">
      <w:pPr>
        <w:autoSpaceDE w:val="0"/>
        <w:autoSpaceDN w:val="0"/>
        <w:adjustRightInd w:val="0"/>
        <w:jc w:val="both"/>
        <w:rPr>
          <w:b/>
          <w:bCs/>
          <w:sz w:val="32"/>
          <w:szCs w:val="32"/>
        </w:rPr>
      </w:pPr>
    </w:p>
    <w:p w14:paraId="613A6D88" w14:textId="77777777" w:rsidR="00483E50" w:rsidRDefault="00483E50" w:rsidP="00483E50">
      <w:pPr>
        <w:autoSpaceDE w:val="0"/>
        <w:autoSpaceDN w:val="0"/>
        <w:adjustRightInd w:val="0"/>
        <w:jc w:val="both"/>
        <w:rPr>
          <w:b/>
          <w:bCs/>
          <w:sz w:val="32"/>
          <w:szCs w:val="32"/>
        </w:rPr>
        <w:sectPr w:rsidR="00483E50" w:rsidSect="00483E50">
          <w:pgSz w:w="16838" w:h="11906" w:orient="landscape"/>
          <w:pgMar w:top="1418" w:right="1134" w:bottom="850" w:left="1134" w:header="567" w:footer="709" w:gutter="0"/>
          <w:cols w:space="708"/>
          <w:titlePg/>
          <w:docGrid w:linePitch="360"/>
        </w:sectPr>
      </w:pPr>
    </w:p>
    <w:tbl>
      <w:tblPr>
        <w:tblW w:w="152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8"/>
        <w:gridCol w:w="6028"/>
        <w:gridCol w:w="604"/>
        <w:gridCol w:w="544"/>
        <w:gridCol w:w="544"/>
        <w:gridCol w:w="544"/>
        <w:gridCol w:w="681"/>
        <w:gridCol w:w="1713"/>
        <w:gridCol w:w="680"/>
        <w:gridCol w:w="544"/>
        <w:gridCol w:w="681"/>
        <w:gridCol w:w="1114"/>
        <w:gridCol w:w="1137"/>
        <w:gridCol w:w="7"/>
      </w:tblGrid>
      <w:tr w:rsidR="00483E50" w:rsidRPr="00483E50" w14:paraId="51E3EC7E" w14:textId="77777777" w:rsidTr="00483E50">
        <w:trPr>
          <w:trHeight w:val="22"/>
        </w:trPr>
        <w:tc>
          <w:tcPr>
            <w:tcW w:w="438" w:type="dxa"/>
            <w:vMerge w:val="restart"/>
            <w:shd w:val="clear" w:color="auto" w:fill="auto"/>
            <w:noWrap/>
            <w:vAlign w:val="center"/>
            <w:hideMark/>
          </w:tcPr>
          <w:p w14:paraId="2C29B3DD" w14:textId="77777777" w:rsidR="00483E50" w:rsidRPr="00483E50" w:rsidRDefault="00483E50" w:rsidP="00483E50">
            <w:pPr>
              <w:jc w:val="center"/>
              <w:rPr>
                <w:sz w:val="12"/>
                <w:szCs w:val="12"/>
              </w:rPr>
            </w:pPr>
            <w:r w:rsidRPr="00483E50">
              <w:rPr>
                <w:sz w:val="12"/>
                <w:szCs w:val="12"/>
              </w:rPr>
              <w:t>№</w:t>
            </w:r>
          </w:p>
          <w:p w14:paraId="56E5E8B8" w14:textId="77777777" w:rsidR="00483E50" w:rsidRPr="00483E50" w:rsidRDefault="00483E50" w:rsidP="00483E50">
            <w:pPr>
              <w:jc w:val="center"/>
              <w:rPr>
                <w:sz w:val="12"/>
                <w:szCs w:val="12"/>
              </w:rPr>
            </w:pPr>
            <w:r w:rsidRPr="00483E50">
              <w:rPr>
                <w:sz w:val="12"/>
                <w:szCs w:val="12"/>
              </w:rPr>
              <w:t>п/п</w:t>
            </w:r>
          </w:p>
        </w:tc>
        <w:tc>
          <w:tcPr>
            <w:tcW w:w="6028" w:type="dxa"/>
            <w:vMerge w:val="restart"/>
            <w:shd w:val="clear" w:color="auto" w:fill="auto"/>
            <w:noWrap/>
            <w:vAlign w:val="center"/>
            <w:hideMark/>
          </w:tcPr>
          <w:p w14:paraId="4D1DC6F7" w14:textId="77777777" w:rsidR="00483E50" w:rsidRPr="00483E50" w:rsidRDefault="00483E50" w:rsidP="00483E50">
            <w:pPr>
              <w:jc w:val="center"/>
              <w:rPr>
                <w:sz w:val="12"/>
                <w:szCs w:val="12"/>
              </w:rPr>
            </w:pPr>
            <w:r w:rsidRPr="00483E50">
              <w:rPr>
                <w:sz w:val="12"/>
                <w:szCs w:val="12"/>
              </w:rPr>
              <w:t>Наименование</w:t>
            </w:r>
          </w:p>
          <w:p w14:paraId="0A66CFB2" w14:textId="77777777" w:rsidR="00483E50" w:rsidRPr="00483E50" w:rsidRDefault="00483E50" w:rsidP="00483E50">
            <w:pPr>
              <w:jc w:val="center"/>
              <w:rPr>
                <w:sz w:val="12"/>
                <w:szCs w:val="12"/>
              </w:rPr>
            </w:pPr>
            <w:r w:rsidRPr="00483E50">
              <w:rPr>
                <w:sz w:val="12"/>
                <w:szCs w:val="12"/>
              </w:rPr>
              <w:t>мероприятий</w:t>
            </w:r>
          </w:p>
        </w:tc>
        <w:tc>
          <w:tcPr>
            <w:tcW w:w="8792" w:type="dxa"/>
            <w:gridSpan w:val="12"/>
            <w:shd w:val="clear" w:color="auto" w:fill="auto"/>
            <w:noWrap/>
            <w:vAlign w:val="center"/>
            <w:hideMark/>
          </w:tcPr>
          <w:p w14:paraId="253A8A9A" w14:textId="77777777" w:rsidR="00483E50" w:rsidRPr="00483E50" w:rsidRDefault="00483E50" w:rsidP="00483E50">
            <w:pPr>
              <w:jc w:val="center"/>
              <w:rPr>
                <w:sz w:val="12"/>
                <w:szCs w:val="12"/>
              </w:rPr>
            </w:pPr>
            <w:r w:rsidRPr="00483E50">
              <w:rPr>
                <w:sz w:val="12"/>
                <w:szCs w:val="12"/>
              </w:rPr>
              <w:t>Расшифровка источников финансирования инвестиционной программы, тыс. руб. без НДС</w:t>
            </w:r>
          </w:p>
        </w:tc>
      </w:tr>
      <w:tr w:rsidR="00483E50" w:rsidRPr="00483E50" w14:paraId="15ACA302" w14:textId="77777777" w:rsidTr="00483E50">
        <w:trPr>
          <w:gridAfter w:val="1"/>
          <w:wAfter w:w="7" w:type="dxa"/>
          <w:trHeight w:val="22"/>
        </w:trPr>
        <w:tc>
          <w:tcPr>
            <w:tcW w:w="438" w:type="dxa"/>
            <w:vMerge/>
            <w:shd w:val="clear" w:color="auto" w:fill="auto"/>
            <w:noWrap/>
            <w:vAlign w:val="center"/>
            <w:hideMark/>
          </w:tcPr>
          <w:p w14:paraId="2FF4809B" w14:textId="77777777" w:rsidR="00483E50" w:rsidRPr="00483E50" w:rsidRDefault="00483E50" w:rsidP="00483E50">
            <w:pPr>
              <w:jc w:val="center"/>
              <w:rPr>
                <w:sz w:val="12"/>
                <w:szCs w:val="12"/>
              </w:rPr>
            </w:pPr>
          </w:p>
        </w:tc>
        <w:tc>
          <w:tcPr>
            <w:tcW w:w="6028" w:type="dxa"/>
            <w:vMerge/>
            <w:shd w:val="clear" w:color="auto" w:fill="auto"/>
            <w:noWrap/>
            <w:vAlign w:val="center"/>
            <w:hideMark/>
          </w:tcPr>
          <w:p w14:paraId="51F68430" w14:textId="77777777" w:rsidR="00483E50" w:rsidRPr="00483E50" w:rsidRDefault="00483E50" w:rsidP="00483E50">
            <w:pPr>
              <w:jc w:val="center"/>
              <w:rPr>
                <w:sz w:val="12"/>
                <w:szCs w:val="12"/>
              </w:rPr>
            </w:pPr>
          </w:p>
        </w:tc>
        <w:tc>
          <w:tcPr>
            <w:tcW w:w="604" w:type="dxa"/>
            <w:vMerge w:val="restart"/>
            <w:shd w:val="clear" w:color="auto" w:fill="auto"/>
            <w:noWrap/>
            <w:vAlign w:val="center"/>
            <w:hideMark/>
          </w:tcPr>
          <w:p w14:paraId="793A0305" w14:textId="77777777" w:rsidR="00483E50" w:rsidRPr="00483E50" w:rsidRDefault="00483E50" w:rsidP="00483E50">
            <w:pPr>
              <w:jc w:val="center"/>
              <w:rPr>
                <w:sz w:val="12"/>
                <w:szCs w:val="12"/>
              </w:rPr>
            </w:pPr>
            <w:proofErr w:type="spellStart"/>
            <w:r w:rsidRPr="00483E50">
              <w:rPr>
                <w:sz w:val="12"/>
                <w:szCs w:val="12"/>
              </w:rPr>
              <w:t>Аморти</w:t>
            </w:r>
            <w:proofErr w:type="spellEnd"/>
            <w:r w:rsidRPr="00483E50">
              <w:rPr>
                <w:sz w:val="12"/>
                <w:szCs w:val="12"/>
              </w:rPr>
              <w:t>-</w:t>
            </w:r>
          </w:p>
          <w:p w14:paraId="4192D200" w14:textId="77777777" w:rsidR="00483E50" w:rsidRPr="00483E50" w:rsidRDefault="00483E50" w:rsidP="00483E50">
            <w:pPr>
              <w:jc w:val="center"/>
              <w:rPr>
                <w:sz w:val="12"/>
                <w:szCs w:val="12"/>
              </w:rPr>
            </w:pPr>
            <w:proofErr w:type="spellStart"/>
            <w:r w:rsidRPr="00483E50">
              <w:rPr>
                <w:sz w:val="12"/>
                <w:szCs w:val="12"/>
              </w:rPr>
              <w:t>зация</w:t>
            </w:r>
            <w:proofErr w:type="spellEnd"/>
          </w:p>
          <w:p w14:paraId="388F1527" w14:textId="77777777" w:rsidR="00483E50" w:rsidRPr="00483E50" w:rsidRDefault="00483E50" w:rsidP="00483E50">
            <w:pPr>
              <w:jc w:val="center"/>
              <w:rPr>
                <w:sz w:val="12"/>
                <w:szCs w:val="12"/>
              </w:rPr>
            </w:pPr>
          </w:p>
        </w:tc>
        <w:tc>
          <w:tcPr>
            <w:tcW w:w="544" w:type="dxa"/>
            <w:vMerge w:val="restart"/>
            <w:shd w:val="clear" w:color="auto" w:fill="auto"/>
            <w:noWrap/>
            <w:vAlign w:val="center"/>
            <w:hideMark/>
          </w:tcPr>
          <w:p w14:paraId="642B5A20" w14:textId="77777777" w:rsidR="00483E50" w:rsidRPr="00483E50" w:rsidRDefault="00483E50" w:rsidP="00483E50">
            <w:pPr>
              <w:jc w:val="center"/>
              <w:rPr>
                <w:sz w:val="12"/>
                <w:szCs w:val="12"/>
              </w:rPr>
            </w:pPr>
            <w:r w:rsidRPr="00483E50">
              <w:rPr>
                <w:sz w:val="12"/>
                <w:szCs w:val="12"/>
              </w:rPr>
              <w:t>Прибыль,</w:t>
            </w:r>
          </w:p>
          <w:p w14:paraId="6E2D591C" w14:textId="77777777" w:rsidR="00483E50" w:rsidRPr="00483E50" w:rsidRDefault="00483E50" w:rsidP="00483E50">
            <w:pPr>
              <w:jc w:val="center"/>
              <w:rPr>
                <w:sz w:val="12"/>
                <w:szCs w:val="12"/>
              </w:rPr>
            </w:pPr>
            <w:proofErr w:type="spellStart"/>
            <w:r w:rsidRPr="00483E50">
              <w:rPr>
                <w:sz w:val="12"/>
                <w:szCs w:val="12"/>
              </w:rPr>
              <w:t>направ</w:t>
            </w:r>
            <w:proofErr w:type="spellEnd"/>
            <w:r w:rsidRPr="00483E50">
              <w:rPr>
                <w:sz w:val="12"/>
                <w:szCs w:val="12"/>
              </w:rPr>
              <w:t>-</w:t>
            </w:r>
          </w:p>
          <w:p w14:paraId="5CC07F0E" w14:textId="77777777" w:rsidR="00483E50" w:rsidRPr="00483E50" w:rsidRDefault="00483E50" w:rsidP="00483E50">
            <w:pPr>
              <w:jc w:val="center"/>
              <w:rPr>
                <w:sz w:val="12"/>
                <w:szCs w:val="12"/>
              </w:rPr>
            </w:pPr>
            <w:r w:rsidRPr="00483E50">
              <w:rPr>
                <w:sz w:val="12"/>
                <w:szCs w:val="12"/>
              </w:rPr>
              <w:t>ленная на</w:t>
            </w:r>
          </w:p>
          <w:p w14:paraId="5FD72DE7" w14:textId="77777777" w:rsidR="00483E50" w:rsidRPr="00483E50" w:rsidRDefault="00483E50" w:rsidP="00483E50">
            <w:pPr>
              <w:jc w:val="center"/>
              <w:rPr>
                <w:sz w:val="12"/>
                <w:szCs w:val="12"/>
              </w:rPr>
            </w:pPr>
            <w:r w:rsidRPr="00483E50">
              <w:rPr>
                <w:sz w:val="12"/>
                <w:szCs w:val="12"/>
              </w:rPr>
              <w:t>инвестиции</w:t>
            </w:r>
          </w:p>
          <w:p w14:paraId="5D08CD62" w14:textId="77777777" w:rsidR="00483E50" w:rsidRPr="00483E50" w:rsidRDefault="00483E50" w:rsidP="00483E50">
            <w:pPr>
              <w:jc w:val="center"/>
              <w:rPr>
                <w:sz w:val="12"/>
                <w:szCs w:val="12"/>
              </w:rPr>
            </w:pPr>
          </w:p>
        </w:tc>
        <w:tc>
          <w:tcPr>
            <w:tcW w:w="544" w:type="dxa"/>
            <w:vMerge w:val="restart"/>
            <w:shd w:val="clear" w:color="auto" w:fill="auto"/>
            <w:noWrap/>
            <w:vAlign w:val="center"/>
            <w:hideMark/>
          </w:tcPr>
          <w:p w14:paraId="35BC19F8" w14:textId="77777777" w:rsidR="00483E50" w:rsidRPr="00483E50" w:rsidRDefault="00483E50" w:rsidP="00483E50">
            <w:pPr>
              <w:jc w:val="center"/>
              <w:rPr>
                <w:sz w:val="12"/>
                <w:szCs w:val="12"/>
              </w:rPr>
            </w:pPr>
            <w:r w:rsidRPr="00483E50">
              <w:rPr>
                <w:sz w:val="12"/>
                <w:szCs w:val="12"/>
              </w:rPr>
              <w:t>Средства,</w:t>
            </w:r>
          </w:p>
          <w:p w14:paraId="0C3D121E" w14:textId="77777777" w:rsidR="00483E50" w:rsidRPr="00483E50" w:rsidRDefault="00483E50" w:rsidP="00483E50">
            <w:pPr>
              <w:jc w:val="center"/>
              <w:rPr>
                <w:sz w:val="12"/>
                <w:szCs w:val="12"/>
              </w:rPr>
            </w:pPr>
            <w:r w:rsidRPr="00483E50">
              <w:rPr>
                <w:sz w:val="12"/>
                <w:szCs w:val="12"/>
              </w:rPr>
              <w:t>получен-</w:t>
            </w:r>
          </w:p>
          <w:p w14:paraId="1DECC644" w14:textId="77777777" w:rsidR="00483E50" w:rsidRPr="00483E50" w:rsidRDefault="00483E50" w:rsidP="00483E50">
            <w:pPr>
              <w:jc w:val="center"/>
              <w:rPr>
                <w:sz w:val="12"/>
                <w:szCs w:val="12"/>
              </w:rPr>
            </w:pPr>
            <w:proofErr w:type="spellStart"/>
            <w:r w:rsidRPr="00483E50">
              <w:rPr>
                <w:sz w:val="12"/>
                <w:szCs w:val="12"/>
              </w:rPr>
              <w:t>ные</w:t>
            </w:r>
            <w:proofErr w:type="spellEnd"/>
            <w:r w:rsidRPr="00483E50">
              <w:rPr>
                <w:sz w:val="12"/>
                <w:szCs w:val="12"/>
              </w:rPr>
              <w:t xml:space="preserve"> за</w:t>
            </w:r>
          </w:p>
          <w:p w14:paraId="1F7EEF7A" w14:textId="77777777" w:rsidR="00483E50" w:rsidRPr="00483E50" w:rsidRDefault="00483E50" w:rsidP="00483E50">
            <w:pPr>
              <w:jc w:val="center"/>
              <w:rPr>
                <w:sz w:val="12"/>
                <w:szCs w:val="12"/>
              </w:rPr>
            </w:pPr>
            <w:r w:rsidRPr="00483E50">
              <w:rPr>
                <w:sz w:val="12"/>
                <w:szCs w:val="12"/>
              </w:rPr>
              <w:t>счет платы</w:t>
            </w:r>
          </w:p>
          <w:p w14:paraId="63B5EDD1" w14:textId="77777777" w:rsidR="00483E50" w:rsidRPr="00483E50" w:rsidRDefault="00483E50" w:rsidP="00483E50">
            <w:pPr>
              <w:jc w:val="center"/>
              <w:rPr>
                <w:sz w:val="12"/>
                <w:szCs w:val="12"/>
              </w:rPr>
            </w:pPr>
            <w:r w:rsidRPr="00483E50">
              <w:rPr>
                <w:sz w:val="12"/>
                <w:szCs w:val="12"/>
              </w:rPr>
              <w:t xml:space="preserve">за </w:t>
            </w:r>
            <w:proofErr w:type="spellStart"/>
            <w:r w:rsidRPr="00483E50">
              <w:rPr>
                <w:sz w:val="12"/>
                <w:szCs w:val="12"/>
              </w:rPr>
              <w:t>подклю</w:t>
            </w:r>
            <w:proofErr w:type="spellEnd"/>
            <w:r w:rsidRPr="00483E50">
              <w:rPr>
                <w:sz w:val="12"/>
                <w:szCs w:val="12"/>
              </w:rPr>
              <w:t>-</w:t>
            </w:r>
          </w:p>
          <w:p w14:paraId="5571443D" w14:textId="77777777" w:rsidR="00483E50" w:rsidRPr="00483E50" w:rsidRDefault="00483E50" w:rsidP="00483E50">
            <w:pPr>
              <w:jc w:val="center"/>
              <w:rPr>
                <w:sz w:val="12"/>
                <w:szCs w:val="12"/>
              </w:rPr>
            </w:pPr>
            <w:proofErr w:type="spellStart"/>
            <w:r w:rsidRPr="00483E50">
              <w:rPr>
                <w:sz w:val="12"/>
                <w:szCs w:val="12"/>
              </w:rPr>
              <w:t>чение</w:t>
            </w:r>
            <w:proofErr w:type="spellEnd"/>
          </w:p>
          <w:p w14:paraId="7553C5C7" w14:textId="77777777" w:rsidR="00483E50" w:rsidRPr="00483E50" w:rsidRDefault="00483E50" w:rsidP="00483E50">
            <w:pPr>
              <w:jc w:val="center"/>
              <w:rPr>
                <w:sz w:val="12"/>
                <w:szCs w:val="12"/>
              </w:rPr>
            </w:pPr>
          </w:p>
        </w:tc>
        <w:tc>
          <w:tcPr>
            <w:tcW w:w="544" w:type="dxa"/>
            <w:vMerge w:val="restart"/>
            <w:shd w:val="clear" w:color="auto" w:fill="auto"/>
            <w:noWrap/>
            <w:vAlign w:val="center"/>
            <w:hideMark/>
          </w:tcPr>
          <w:p w14:paraId="29D75988" w14:textId="77777777" w:rsidR="00483E50" w:rsidRPr="00483E50" w:rsidRDefault="00483E50" w:rsidP="00483E50">
            <w:pPr>
              <w:jc w:val="center"/>
              <w:rPr>
                <w:sz w:val="12"/>
                <w:szCs w:val="12"/>
              </w:rPr>
            </w:pPr>
            <w:r w:rsidRPr="00483E50">
              <w:rPr>
                <w:sz w:val="12"/>
                <w:szCs w:val="12"/>
              </w:rPr>
              <w:t>Прочие</w:t>
            </w:r>
          </w:p>
          <w:p w14:paraId="45928229" w14:textId="77777777" w:rsidR="00483E50" w:rsidRPr="00483E50" w:rsidRDefault="00483E50" w:rsidP="00483E50">
            <w:pPr>
              <w:jc w:val="center"/>
              <w:rPr>
                <w:sz w:val="12"/>
                <w:szCs w:val="12"/>
              </w:rPr>
            </w:pPr>
            <w:proofErr w:type="spellStart"/>
            <w:r w:rsidRPr="00483E50">
              <w:rPr>
                <w:sz w:val="12"/>
                <w:szCs w:val="12"/>
              </w:rPr>
              <w:t>собствен</w:t>
            </w:r>
            <w:proofErr w:type="spellEnd"/>
            <w:r w:rsidRPr="00483E50">
              <w:rPr>
                <w:sz w:val="12"/>
                <w:szCs w:val="12"/>
              </w:rPr>
              <w:t>-</w:t>
            </w:r>
          </w:p>
          <w:p w14:paraId="20982AE0" w14:textId="77777777" w:rsidR="00483E50" w:rsidRPr="00483E50" w:rsidRDefault="00483E50" w:rsidP="00483E50">
            <w:pPr>
              <w:jc w:val="center"/>
              <w:rPr>
                <w:sz w:val="12"/>
                <w:szCs w:val="12"/>
              </w:rPr>
            </w:pPr>
            <w:proofErr w:type="spellStart"/>
            <w:r w:rsidRPr="00483E50">
              <w:rPr>
                <w:sz w:val="12"/>
                <w:szCs w:val="12"/>
              </w:rPr>
              <w:t>ные</w:t>
            </w:r>
            <w:proofErr w:type="spellEnd"/>
            <w:r w:rsidRPr="00483E50">
              <w:rPr>
                <w:sz w:val="12"/>
                <w:szCs w:val="12"/>
              </w:rPr>
              <w:t xml:space="preserve"> сред-</w:t>
            </w:r>
          </w:p>
          <w:p w14:paraId="08B18DE6" w14:textId="77777777" w:rsidR="00483E50" w:rsidRPr="00483E50" w:rsidRDefault="00483E50" w:rsidP="00483E50">
            <w:pPr>
              <w:jc w:val="center"/>
              <w:rPr>
                <w:sz w:val="12"/>
                <w:szCs w:val="12"/>
              </w:rPr>
            </w:pPr>
            <w:proofErr w:type="spellStart"/>
            <w:r w:rsidRPr="00483E50">
              <w:rPr>
                <w:sz w:val="12"/>
                <w:szCs w:val="12"/>
              </w:rPr>
              <w:t>ства</w:t>
            </w:r>
            <w:proofErr w:type="spellEnd"/>
          </w:p>
          <w:p w14:paraId="1E9D5EB6" w14:textId="77777777" w:rsidR="00483E50" w:rsidRPr="00483E50" w:rsidRDefault="00483E50" w:rsidP="00483E50">
            <w:pPr>
              <w:jc w:val="center"/>
              <w:rPr>
                <w:sz w:val="12"/>
                <w:szCs w:val="12"/>
              </w:rPr>
            </w:pPr>
          </w:p>
        </w:tc>
        <w:tc>
          <w:tcPr>
            <w:tcW w:w="2394" w:type="dxa"/>
            <w:gridSpan w:val="2"/>
            <w:shd w:val="clear" w:color="000000" w:fill="FFFFFF"/>
            <w:noWrap/>
            <w:vAlign w:val="center"/>
            <w:hideMark/>
          </w:tcPr>
          <w:p w14:paraId="164741C3" w14:textId="77777777" w:rsidR="00483E50" w:rsidRPr="00483E50" w:rsidRDefault="00483E50" w:rsidP="00483E50">
            <w:pPr>
              <w:jc w:val="center"/>
              <w:rPr>
                <w:sz w:val="12"/>
                <w:szCs w:val="12"/>
              </w:rPr>
            </w:pPr>
            <w:r w:rsidRPr="00483E50">
              <w:rPr>
                <w:sz w:val="12"/>
                <w:szCs w:val="12"/>
              </w:rPr>
              <w:t>Экономия расходов</w:t>
            </w:r>
          </w:p>
          <w:p w14:paraId="46B2A0EB" w14:textId="77777777" w:rsidR="00483E50" w:rsidRPr="00483E50" w:rsidRDefault="00483E50" w:rsidP="00483E50">
            <w:pPr>
              <w:jc w:val="center"/>
              <w:rPr>
                <w:sz w:val="12"/>
                <w:szCs w:val="12"/>
              </w:rPr>
            </w:pPr>
          </w:p>
        </w:tc>
        <w:tc>
          <w:tcPr>
            <w:tcW w:w="680" w:type="dxa"/>
            <w:vMerge w:val="restart"/>
            <w:shd w:val="clear" w:color="auto" w:fill="auto"/>
            <w:noWrap/>
            <w:vAlign w:val="center"/>
            <w:hideMark/>
          </w:tcPr>
          <w:p w14:paraId="4DD4315C" w14:textId="77777777" w:rsidR="00483E50" w:rsidRPr="00483E50" w:rsidRDefault="00483E50" w:rsidP="00483E50">
            <w:pPr>
              <w:jc w:val="center"/>
              <w:rPr>
                <w:sz w:val="12"/>
                <w:szCs w:val="12"/>
              </w:rPr>
            </w:pPr>
            <w:r w:rsidRPr="00483E50">
              <w:rPr>
                <w:sz w:val="12"/>
                <w:szCs w:val="12"/>
              </w:rPr>
              <w:t>Расходы</w:t>
            </w:r>
          </w:p>
          <w:p w14:paraId="60767607" w14:textId="77777777" w:rsidR="00483E50" w:rsidRPr="00483E50" w:rsidRDefault="00483E50" w:rsidP="00483E50">
            <w:pPr>
              <w:jc w:val="center"/>
              <w:rPr>
                <w:sz w:val="12"/>
                <w:szCs w:val="12"/>
              </w:rPr>
            </w:pPr>
            <w:r w:rsidRPr="00483E50">
              <w:rPr>
                <w:sz w:val="12"/>
                <w:szCs w:val="12"/>
              </w:rPr>
              <w:t>на оплату</w:t>
            </w:r>
          </w:p>
          <w:p w14:paraId="3B9AE20E" w14:textId="77777777" w:rsidR="00483E50" w:rsidRPr="00483E50" w:rsidRDefault="00483E50" w:rsidP="00483E50">
            <w:pPr>
              <w:jc w:val="center"/>
              <w:rPr>
                <w:sz w:val="12"/>
                <w:szCs w:val="12"/>
              </w:rPr>
            </w:pPr>
            <w:proofErr w:type="spellStart"/>
            <w:r w:rsidRPr="00483E50">
              <w:rPr>
                <w:sz w:val="12"/>
                <w:szCs w:val="12"/>
              </w:rPr>
              <w:t>лизинго</w:t>
            </w:r>
            <w:proofErr w:type="spellEnd"/>
            <w:r w:rsidRPr="00483E50">
              <w:rPr>
                <w:sz w:val="12"/>
                <w:szCs w:val="12"/>
              </w:rPr>
              <w:t>-</w:t>
            </w:r>
          </w:p>
          <w:p w14:paraId="3FDF0210" w14:textId="77777777" w:rsidR="00483E50" w:rsidRPr="00483E50" w:rsidRDefault="00483E50" w:rsidP="00483E50">
            <w:pPr>
              <w:jc w:val="center"/>
              <w:rPr>
                <w:sz w:val="12"/>
                <w:szCs w:val="12"/>
              </w:rPr>
            </w:pPr>
            <w:proofErr w:type="spellStart"/>
            <w:r w:rsidRPr="00483E50">
              <w:rPr>
                <w:sz w:val="12"/>
                <w:szCs w:val="12"/>
              </w:rPr>
              <w:t>вых</w:t>
            </w:r>
            <w:proofErr w:type="spellEnd"/>
            <w:r w:rsidRPr="00483E50">
              <w:rPr>
                <w:sz w:val="12"/>
                <w:szCs w:val="12"/>
              </w:rPr>
              <w:t xml:space="preserve"> плате-</w:t>
            </w:r>
          </w:p>
          <w:p w14:paraId="695EE485" w14:textId="77777777" w:rsidR="00483E50" w:rsidRPr="00483E50" w:rsidRDefault="00483E50" w:rsidP="00483E50">
            <w:pPr>
              <w:jc w:val="center"/>
              <w:rPr>
                <w:sz w:val="12"/>
                <w:szCs w:val="12"/>
              </w:rPr>
            </w:pPr>
            <w:proofErr w:type="spellStart"/>
            <w:r w:rsidRPr="00483E50">
              <w:rPr>
                <w:sz w:val="12"/>
                <w:szCs w:val="12"/>
              </w:rPr>
              <w:t>жей</w:t>
            </w:r>
            <w:proofErr w:type="spellEnd"/>
            <w:r w:rsidRPr="00483E50">
              <w:rPr>
                <w:sz w:val="12"/>
                <w:szCs w:val="12"/>
              </w:rPr>
              <w:t xml:space="preserve"> по</w:t>
            </w:r>
          </w:p>
          <w:p w14:paraId="7871B1CE" w14:textId="77777777" w:rsidR="00483E50" w:rsidRPr="00483E50" w:rsidRDefault="00483E50" w:rsidP="00483E50">
            <w:pPr>
              <w:jc w:val="center"/>
              <w:rPr>
                <w:sz w:val="12"/>
                <w:szCs w:val="12"/>
              </w:rPr>
            </w:pPr>
            <w:r w:rsidRPr="00483E50">
              <w:rPr>
                <w:sz w:val="12"/>
                <w:szCs w:val="12"/>
              </w:rPr>
              <w:t>договору</w:t>
            </w:r>
          </w:p>
          <w:p w14:paraId="3CBF36D4" w14:textId="77777777" w:rsidR="00483E50" w:rsidRPr="00483E50" w:rsidRDefault="00483E50" w:rsidP="00483E50">
            <w:pPr>
              <w:jc w:val="center"/>
              <w:rPr>
                <w:sz w:val="12"/>
                <w:szCs w:val="12"/>
              </w:rPr>
            </w:pPr>
            <w:proofErr w:type="spellStart"/>
            <w:r w:rsidRPr="00483E50">
              <w:rPr>
                <w:sz w:val="12"/>
                <w:szCs w:val="12"/>
              </w:rPr>
              <w:t>финансо</w:t>
            </w:r>
            <w:proofErr w:type="spellEnd"/>
            <w:r w:rsidRPr="00483E50">
              <w:rPr>
                <w:sz w:val="12"/>
                <w:szCs w:val="12"/>
              </w:rPr>
              <w:t>-</w:t>
            </w:r>
          </w:p>
          <w:p w14:paraId="0EA73AC3" w14:textId="77777777" w:rsidR="00483E50" w:rsidRPr="00483E50" w:rsidRDefault="00483E50" w:rsidP="00483E50">
            <w:pPr>
              <w:jc w:val="center"/>
              <w:rPr>
                <w:sz w:val="12"/>
                <w:szCs w:val="12"/>
              </w:rPr>
            </w:pPr>
            <w:r w:rsidRPr="00483E50">
              <w:rPr>
                <w:sz w:val="12"/>
                <w:szCs w:val="12"/>
              </w:rPr>
              <w:t>вой аренды</w:t>
            </w:r>
          </w:p>
          <w:p w14:paraId="4085F2DA" w14:textId="77777777" w:rsidR="00483E50" w:rsidRPr="00483E50" w:rsidRDefault="00483E50" w:rsidP="00483E50">
            <w:pPr>
              <w:jc w:val="center"/>
              <w:rPr>
                <w:sz w:val="12"/>
                <w:szCs w:val="12"/>
              </w:rPr>
            </w:pPr>
            <w:r w:rsidRPr="00483E50">
              <w:rPr>
                <w:sz w:val="12"/>
                <w:szCs w:val="12"/>
              </w:rPr>
              <w:t>(лизинга)</w:t>
            </w:r>
          </w:p>
          <w:p w14:paraId="6DC26EE2" w14:textId="77777777" w:rsidR="00483E50" w:rsidRPr="00483E50" w:rsidRDefault="00483E50" w:rsidP="00483E50">
            <w:pPr>
              <w:jc w:val="center"/>
              <w:rPr>
                <w:sz w:val="12"/>
                <w:szCs w:val="12"/>
              </w:rPr>
            </w:pPr>
          </w:p>
        </w:tc>
        <w:tc>
          <w:tcPr>
            <w:tcW w:w="544" w:type="dxa"/>
            <w:vMerge w:val="restart"/>
            <w:shd w:val="clear" w:color="auto" w:fill="auto"/>
            <w:noWrap/>
            <w:vAlign w:val="center"/>
            <w:hideMark/>
          </w:tcPr>
          <w:p w14:paraId="5724BE33" w14:textId="77777777" w:rsidR="00483E50" w:rsidRPr="00483E50" w:rsidRDefault="00483E50" w:rsidP="00483E50">
            <w:pPr>
              <w:jc w:val="center"/>
              <w:rPr>
                <w:sz w:val="12"/>
                <w:szCs w:val="12"/>
              </w:rPr>
            </w:pPr>
            <w:r w:rsidRPr="00483E50">
              <w:rPr>
                <w:sz w:val="12"/>
                <w:szCs w:val="12"/>
              </w:rPr>
              <w:t>Иные</w:t>
            </w:r>
          </w:p>
          <w:p w14:paraId="37A18C29" w14:textId="77777777" w:rsidR="00483E50" w:rsidRPr="00483E50" w:rsidRDefault="00483E50" w:rsidP="00483E50">
            <w:pPr>
              <w:jc w:val="center"/>
              <w:rPr>
                <w:sz w:val="12"/>
                <w:szCs w:val="12"/>
              </w:rPr>
            </w:pPr>
            <w:proofErr w:type="spellStart"/>
            <w:r w:rsidRPr="00483E50">
              <w:rPr>
                <w:sz w:val="12"/>
                <w:szCs w:val="12"/>
              </w:rPr>
              <w:t>собствен</w:t>
            </w:r>
            <w:proofErr w:type="spellEnd"/>
            <w:r w:rsidRPr="00483E50">
              <w:rPr>
                <w:sz w:val="12"/>
                <w:szCs w:val="12"/>
              </w:rPr>
              <w:t>-</w:t>
            </w:r>
          </w:p>
          <w:p w14:paraId="4B8ACE5F" w14:textId="77777777" w:rsidR="00483E50" w:rsidRPr="00483E50" w:rsidRDefault="00483E50" w:rsidP="00483E50">
            <w:pPr>
              <w:jc w:val="center"/>
              <w:rPr>
                <w:sz w:val="12"/>
                <w:szCs w:val="12"/>
              </w:rPr>
            </w:pPr>
            <w:proofErr w:type="spellStart"/>
            <w:r w:rsidRPr="00483E50">
              <w:rPr>
                <w:sz w:val="12"/>
                <w:szCs w:val="12"/>
              </w:rPr>
              <w:t>ные</w:t>
            </w:r>
            <w:proofErr w:type="spellEnd"/>
            <w:r w:rsidRPr="00483E50">
              <w:rPr>
                <w:sz w:val="12"/>
                <w:szCs w:val="12"/>
              </w:rPr>
              <w:t xml:space="preserve"> сред-</w:t>
            </w:r>
          </w:p>
          <w:p w14:paraId="271BE54F" w14:textId="77777777" w:rsidR="00483E50" w:rsidRPr="00483E50" w:rsidRDefault="00483E50" w:rsidP="00483E50">
            <w:pPr>
              <w:jc w:val="center"/>
              <w:rPr>
                <w:sz w:val="12"/>
                <w:szCs w:val="12"/>
              </w:rPr>
            </w:pPr>
            <w:proofErr w:type="spellStart"/>
            <w:r w:rsidRPr="00483E50">
              <w:rPr>
                <w:sz w:val="12"/>
                <w:szCs w:val="12"/>
              </w:rPr>
              <w:t>ства</w:t>
            </w:r>
            <w:proofErr w:type="spellEnd"/>
          </w:p>
          <w:p w14:paraId="7438D685" w14:textId="77777777" w:rsidR="00483E50" w:rsidRPr="00483E50" w:rsidRDefault="00483E50" w:rsidP="00483E50">
            <w:pPr>
              <w:jc w:val="center"/>
              <w:rPr>
                <w:sz w:val="12"/>
                <w:szCs w:val="12"/>
              </w:rPr>
            </w:pPr>
            <w:r w:rsidRPr="00483E50">
              <w:rPr>
                <w:sz w:val="12"/>
                <w:szCs w:val="12"/>
              </w:rPr>
              <w:t> </w:t>
            </w:r>
          </w:p>
        </w:tc>
        <w:tc>
          <w:tcPr>
            <w:tcW w:w="681" w:type="dxa"/>
            <w:vMerge w:val="restart"/>
            <w:shd w:val="clear" w:color="auto" w:fill="auto"/>
            <w:noWrap/>
            <w:vAlign w:val="center"/>
            <w:hideMark/>
          </w:tcPr>
          <w:p w14:paraId="438AAFD1" w14:textId="77777777" w:rsidR="00483E50" w:rsidRPr="00483E50" w:rsidRDefault="00483E50" w:rsidP="00483E50">
            <w:pPr>
              <w:jc w:val="center"/>
              <w:rPr>
                <w:sz w:val="12"/>
                <w:szCs w:val="12"/>
              </w:rPr>
            </w:pPr>
            <w:proofErr w:type="spellStart"/>
            <w:r w:rsidRPr="00483E50">
              <w:rPr>
                <w:sz w:val="12"/>
                <w:szCs w:val="12"/>
              </w:rPr>
              <w:t>Привле</w:t>
            </w:r>
            <w:proofErr w:type="spellEnd"/>
            <w:r w:rsidRPr="00483E50">
              <w:rPr>
                <w:sz w:val="12"/>
                <w:szCs w:val="12"/>
              </w:rPr>
              <w:t>-</w:t>
            </w:r>
          </w:p>
          <w:p w14:paraId="3A87B660" w14:textId="77777777" w:rsidR="00483E50" w:rsidRPr="00483E50" w:rsidRDefault="00483E50" w:rsidP="00483E50">
            <w:pPr>
              <w:jc w:val="center"/>
              <w:rPr>
                <w:sz w:val="12"/>
                <w:szCs w:val="12"/>
              </w:rPr>
            </w:pPr>
            <w:proofErr w:type="spellStart"/>
            <w:r w:rsidRPr="00483E50">
              <w:rPr>
                <w:sz w:val="12"/>
                <w:szCs w:val="12"/>
              </w:rPr>
              <w:t>ченные</w:t>
            </w:r>
            <w:proofErr w:type="spellEnd"/>
          </w:p>
          <w:p w14:paraId="036C455D" w14:textId="77777777" w:rsidR="00483E50" w:rsidRPr="00483E50" w:rsidRDefault="00483E50" w:rsidP="00483E50">
            <w:pPr>
              <w:jc w:val="center"/>
              <w:rPr>
                <w:sz w:val="12"/>
                <w:szCs w:val="12"/>
              </w:rPr>
            </w:pPr>
            <w:r w:rsidRPr="00483E50">
              <w:rPr>
                <w:sz w:val="12"/>
                <w:szCs w:val="12"/>
              </w:rPr>
              <w:t>средства</w:t>
            </w:r>
          </w:p>
          <w:p w14:paraId="6BADB502" w14:textId="77777777" w:rsidR="00483E50" w:rsidRPr="00483E50" w:rsidRDefault="00483E50" w:rsidP="00483E50">
            <w:pPr>
              <w:jc w:val="center"/>
              <w:rPr>
                <w:sz w:val="12"/>
                <w:szCs w:val="12"/>
              </w:rPr>
            </w:pPr>
            <w:r w:rsidRPr="00483E50">
              <w:rPr>
                <w:sz w:val="12"/>
                <w:szCs w:val="12"/>
              </w:rPr>
              <w:t>на возврат-</w:t>
            </w:r>
          </w:p>
          <w:p w14:paraId="0205FEB9" w14:textId="77777777" w:rsidR="00483E50" w:rsidRPr="00483E50" w:rsidRDefault="00483E50" w:rsidP="00483E50">
            <w:pPr>
              <w:jc w:val="center"/>
              <w:rPr>
                <w:sz w:val="12"/>
                <w:szCs w:val="12"/>
              </w:rPr>
            </w:pPr>
            <w:r w:rsidRPr="00483E50">
              <w:rPr>
                <w:sz w:val="12"/>
                <w:szCs w:val="12"/>
              </w:rPr>
              <w:t>ной основе</w:t>
            </w:r>
          </w:p>
          <w:p w14:paraId="3B09AF63" w14:textId="77777777" w:rsidR="00483E50" w:rsidRPr="00483E50" w:rsidRDefault="00483E50" w:rsidP="00483E50">
            <w:pPr>
              <w:jc w:val="center"/>
              <w:rPr>
                <w:sz w:val="12"/>
                <w:szCs w:val="12"/>
              </w:rPr>
            </w:pPr>
          </w:p>
        </w:tc>
        <w:tc>
          <w:tcPr>
            <w:tcW w:w="1114" w:type="dxa"/>
            <w:vMerge w:val="restart"/>
            <w:shd w:val="clear" w:color="auto" w:fill="auto"/>
            <w:noWrap/>
            <w:vAlign w:val="center"/>
            <w:hideMark/>
          </w:tcPr>
          <w:p w14:paraId="7D9A3AEF" w14:textId="77777777" w:rsidR="00483E50" w:rsidRPr="00483E50" w:rsidRDefault="00483E50" w:rsidP="00483E50">
            <w:pPr>
              <w:jc w:val="center"/>
              <w:rPr>
                <w:sz w:val="12"/>
                <w:szCs w:val="12"/>
              </w:rPr>
            </w:pPr>
            <w:r w:rsidRPr="00483E50">
              <w:rPr>
                <w:sz w:val="12"/>
                <w:szCs w:val="12"/>
              </w:rPr>
              <w:t>Бюджетные</w:t>
            </w:r>
          </w:p>
          <w:p w14:paraId="20D3EF18" w14:textId="77777777" w:rsidR="00483E50" w:rsidRPr="00483E50" w:rsidRDefault="00483E50" w:rsidP="00483E50">
            <w:pPr>
              <w:jc w:val="center"/>
              <w:rPr>
                <w:sz w:val="12"/>
                <w:szCs w:val="12"/>
              </w:rPr>
            </w:pPr>
            <w:r w:rsidRPr="00483E50">
              <w:rPr>
                <w:sz w:val="12"/>
                <w:szCs w:val="12"/>
              </w:rPr>
              <w:t>средства по</w:t>
            </w:r>
          </w:p>
          <w:p w14:paraId="7D882064" w14:textId="77777777" w:rsidR="00483E50" w:rsidRPr="00483E50" w:rsidRDefault="00483E50" w:rsidP="00483E50">
            <w:pPr>
              <w:jc w:val="center"/>
              <w:rPr>
                <w:sz w:val="12"/>
                <w:szCs w:val="12"/>
              </w:rPr>
            </w:pPr>
            <w:r w:rsidRPr="00483E50">
              <w:rPr>
                <w:sz w:val="12"/>
                <w:szCs w:val="12"/>
              </w:rPr>
              <w:t>каждой системе</w:t>
            </w:r>
          </w:p>
          <w:p w14:paraId="6A4F90C4" w14:textId="77777777" w:rsidR="00483E50" w:rsidRPr="00483E50" w:rsidRDefault="00483E50" w:rsidP="00483E50">
            <w:pPr>
              <w:jc w:val="center"/>
              <w:rPr>
                <w:sz w:val="12"/>
                <w:szCs w:val="12"/>
              </w:rPr>
            </w:pPr>
            <w:r w:rsidRPr="00483E50">
              <w:rPr>
                <w:sz w:val="12"/>
                <w:szCs w:val="12"/>
              </w:rPr>
              <w:t>централизован-</w:t>
            </w:r>
          </w:p>
          <w:p w14:paraId="09719389" w14:textId="77777777" w:rsidR="00483E50" w:rsidRPr="00483E50" w:rsidRDefault="00483E50" w:rsidP="00483E50">
            <w:pPr>
              <w:jc w:val="center"/>
              <w:rPr>
                <w:sz w:val="12"/>
                <w:szCs w:val="12"/>
              </w:rPr>
            </w:pPr>
            <w:proofErr w:type="spellStart"/>
            <w:r w:rsidRPr="00483E50">
              <w:rPr>
                <w:sz w:val="12"/>
                <w:szCs w:val="12"/>
              </w:rPr>
              <w:t>ного</w:t>
            </w:r>
            <w:proofErr w:type="spellEnd"/>
            <w:r w:rsidRPr="00483E50">
              <w:rPr>
                <w:sz w:val="12"/>
                <w:szCs w:val="12"/>
              </w:rPr>
              <w:t xml:space="preserve"> </w:t>
            </w:r>
            <w:proofErr w:type="spellStart"/>
            <w:r w:rsidRPr="00483E50">
              <w:rPr>
                <w:sz w:val="12"/>
                <w:szCs w:val="12"/>
              </w:rPr>
              <w:t>теплоснаб</w:t>
            </w:r>
            <w:proofErr w:type="spellEnd"/>
            <w:r w:rsidRPr="00483E50">
              <w:rPr>
                <w:sz w:val="12"/>
                <w:szCs w:val="12"/>
              </w:rPr>
              <w:t>-</w:t>
            </w:r>
          </w:p>
          <w:p w14:paraId="6535AA8F" w14:textId="77777777" w:rsidR="00483E50" w:rsidRPr="00483E50" w:rsidRDefault="00483E50" w:rsidP="00483E50">
            <w:pPr>
              <w:jc w:val="center"/>
              <w:rPr>
                <w:sz w:val="12"/>
                <w:szCs w:val="12"/>
              </w:rPr>
            </w:pPr>
            <w:proofErr w:type="spellStart"/>
            <w:r w:rsidRPr="00483E50">
              <w:rPr>
                <w:sz w:val="12"/>
                <w:szCs w:val="12"/>
              </w:rPr>
              <w:t>жения</w:t>
            </w:r>
            <w:proofErr w:type="spellEnd"/>
            <w:r w:rsidRPr="00483E50">
              <w:rPr>
                <w:sz w:val="12"/>
                <w:szCs w:val="12"/>
              </w:rPr>
              <w:t xml:space="preserve"> с выделе-</w:t>
            </w:r>
          </w:p>
          <w:p w14:paraId="56DD2E34" w14:textId="77777777" w:rsidR="00483E50" w:rsidRPr="00483E50" w:rsidRDefault="00483E50" w:rsidP="00483E50">
            <w:pPr>
              <w:jc w:val="center"/>
              <w:rPr>
                <w:sz w:val="12"/>
                <w:szCs w:val="12"/>
              </w:rPr>
            </w:pPr>
            <w:proofErr w:type="spellStart"/>
            <w:r w:rsidRPr="00483E50">
              <w:rPr>
                <w:sz w:val="12"/>
                <w:szCs w:val="12"/>
              </w:rPr>
              <w:t>нием</w:t>
            </w:r>
            <w:proofErr w:type="spellEnd"/>
            <w:r w:rsidRPr="00483E50">
              <w:rPr>
                <w:sz w:val="12"/>
                <w:szCs w:val="12"/>
              </w:rPr>
              <w:t xml:space="preserve"> расходов</w:t>
            </w:r>
          </w:p>
          <w:p w14:paraId="7E425D33" w14:textId="77777777" w:rsidR="00483E50" w:rsidRPr="00483E50" w:rsidRDefault="00483E50" w:rsidP="00483E50">
            <w:pPr>
              <w:jc w:val="center"/>
              <w:rPr>
                <w:sz w:val="12"/>
                <w:szCs w:val="12"/>
              </w:rPr>
            </w:pPr>
            <w:r w:rsidRPr="00483E50">
              <w:rPr>
                <w:sz w:val="12"/>
                <w:szCs w:val="12"/>
              </w:rPr>
              <w:t>концедента на</w:t>
            </w:r>
          </w:p>
          <w:p w14:paraId="52FE6556" w14:textId="77777777" w:rsidR="00483E50" w:rsidRPr="00483E50" w:rsidRDefault="00483E50" w:rsidP="00483E50">
            <w:pPr>
              <w:jc w:val="center"/>
              <w:rPr>
                <w:sz w:val="12"/>
                <w:szCs w:val="12"/>
              </w:rPr>
            </w:pPr>
            <w:r w:rsidRPr="00483E50">
              <w:rPr>
                <w:sz w:val="12"/>
                <w:szCs w:val="12"/>
              </w:rPr>
              <w:t>строительство,</w:t>
            </w:r>
          </w:p>
          <w:p w14:paraId="04827F2B" w14:textId="77777777" w:rsidR="00483E50" w:rsidRPr="00483E50" w:rsidRDefault="00483E50" w:rsidP="00483E50">
            <w:pPr>
              <w:jc w:val="center"/>
              <w:rPr>
                <w:sz w:val="12"/>
                <w:szCs w:val="12"/>
              </w:rPr>
            </w:pPr>
            <w:r w:rsidRPr="00483E50">
              <w:rPr>
                <w:sz w:val="12"/>
                <w:szCs w:val="12"/>
              </w:rPr>
              <w:t>модернизацию</w:t>
            </w:r>
          </w:p>
          <w:p w14:paraId="1D554FD1" w14:textId="77777777" w:rsidR="00483E50" w:rsidRPr="00483E50" w:rsidRDefault="00483E50" w:rsidP="00483E50">
            <w:pPr>
              <w:jc w:val="center"/>
              <w:rPr>
                <w:sz w:val="12"/>
                <w:szCs w:val="12"/>
              </w:rPr>
            </w:pPr>
            <w:r w:rsidRPr="00483E50">
              <w:rPr>
                <w:sz w:val="12"/>
                <w:szCs w:val="12"/>
              </w:rPr>
              <w:t xml:space="preserve">и (или) </w:t>
            </w:r>
            <w:proofErr w:type="spellStart"/>
            <w:r w:rsidRPr="00483E50">
              <w:rPr>
                <w:sz w:val="12"/>
                <w:szCs w:val="12"/>
              </w:rPr>
              <w:t>рекон</w:t>
            </w:r>
            <w:proofErr w:type="spellEnd"/>
            <w:r w:rsidRPr="00483E50">
              <w:rPr>
                <w:sz w:val="12"/>
                <w:szCs w:val="12"/>
              </w:rPr>
              <w:t>-</w:t>
            </w:r>
          </w:p>
          <w:p w14:paraId="6CE3CB6E" w14:textId="77777777" w:rsidR="00483E50" w:rsidRPr="00483E50" w:rsidRDefault="00483E50" w:rsidP="00483E50">
            <w:pPr>
              <w:jc w:val="center"/>
              <w:rPr>
                <w:sz w:val="12"/>
                <w:szCs w:val="12"/>
              </w:rPr>
            </w:pPr>
            <w:proofErr w:type="spellStart"/>
            <w:r w:rsidRPr="00483E50">
              <w:rPr>
                <w:sz w:val="12"/>
                <w:szCs w:val="12"/>
              </w:rPr>
              <w:t>струкцию</w:t>
            </w:r>
            <w:proofErr w:type="spellEnd"/>
            <w:r w:rsidRPr="00483E50">
              <w:rPr>
                <w:sz w:val="12"/>
                <w:szCs w:val="12"/>
              </w:rPr>
              <w:t xml:space="preserve"> </w:t>
            </w:r>
            <w:proofErr w:type="spellStart"/>
            <w:r w:rsidRPr="00483E50">
              <w:rPr>
                <w:sz w:val="12"/>
                <w:szCs w:val="12"/>
              </w:rPr>
              <w:t>объ</w:t>
            </w:r>
            <w:proofErr w:type="spellEnd"/>
            <w:r w:rsidRPr="00483E50">
              <w:rPr>
                <w:sz w:val="12"/>
                <w:szCs w:val="12"/>
              </w:rPr>
              <w:t>-</w:t>
            </w:r>
          </w:p>
          <w:p w14:paraId="7A00383D" w14:textId="77777777" w:rsidR="00483E50" w:rsidRPr="00483E50" w:rsidRDefault="00483E50" w:rsidP="00483E50">
            <w:pPr>
              <w:jc w:val="center"/>
              <w:rPr>
                <w:sz w:val="12"/>
                <w:szCs w:val="12"/>
              </w:rPr>
            </w:pPr>
            <w:proofErr w:type="spellStart"/>
            <w:r w:rsidRPr="00483E50">
              <w:rPr>
                <w:sz w:val="12"/>
                <w:szCs w:val="12"/>
              </w:rPr>
              <w:t>екта</w:t>
            </w:r>
            <w:proofErr w:type="spellEnd"/>
            <w:r w:rsidRPr="00483E50">
              <w:rPr>
                <w:sz w:val="12"/>
                <w:szCs w:val="12"/>
              </w:rPr>
              <w:t xml:space="preserve"> </w:t>
            </w:r>
            <w:proofErr w:type="spellStart"/>
            <w:r w:rsidRPr="00483E50">
              <w:rPr>
                <w:sz w:val="12"/>
                <w:szCs w:val="12"/>
              </w:rPr>
              <w:t>концесси</w:t>
            </w:r>
            <w:proofErr w:type="spellEnd"/>
            <w:r w:rsidRPr="00483E50">
              <w:rPr>
                <w:sz w:val="12"/>
                <w:szCs w:val="12"/>
              </w:rPr>
              <w:t>-</w:t>
            </w:r>
          </w:p>
          <w:p w14:paraId="757A70F8" w14:textId="77777777" w:rsidR="00483E50" w:rsidRPr="00483E50" w:rsidRDefault="00483E50" w:rsidP="00483E50">
            <w:pPr>
              <w:jc w:val="center"/>
              <w:rPr>
                <w:sz w:val="12"/>
                <w:szCs w:val="12"/>
              </w:rPr>
            </w:pPr>
            <w:proofErr w:type="spellStart"/>
            <w:r w:rsidRPr="00483E50">
              <w:rPr>
                <w:sz w:val="12"/>
                <w:szCs w:val="12"/>
              </w:rPr>
              <w:t>онного</w:t>
            </w:r>
            <w:proofErr w:type="spellEnd"/>
            <w:r w:rsidRPr="00483E50">
              <w:rPr>
                <w:sz w:val="12"/>
                <w:szCs w:val="12"/>
              </w:rPr>
              <w:t xml:space="preserve"> </w:t>
            </w:r>
            <w:proofErr w:type="spellStart"/>
            <w:r w:rsidRPr="00483E50">
              <w:rPr>
                <w:sz w:val="12"/>
                <w:szCs w:val="12"/>
              </w:rPr>
              <w:t>соглаше</w:t>
            </w:r>
            <w:proofErr w:type="spellEnd"/>
            <w:r w:rsidRPr="00483E50">
              <w:rPr>
                <w:sz w:val="12"/>
                <w:szCs w:val="12"/>
              </w:rPr>
              <w:t>-</w:t>
            </w:r>
          </w:p>
          <w:p w14:paraId="754CE130" w14:textId="77777777" w:rsidR="00483E50" w:rsidRPr="00483E50" w:rsidRDefault="00483E50" w:rsidP="00483E50">
            <w:pPr>
              <w:jc w:val="center"/>
              <w:rPr>
                <w:sz w:val="12"/>
                <w:szCs w:val="12"/>
              </w:rPr>
            </w:pPr>
            <w:proofErr w:type="spellStart"/>
            <w:r w:rsidRPr="00483E50">
              <w:rPr>
                <w:sz w:val="12"/>
                <w:szCs w:val="12"/>
              </w:rPr>
              <w:t>ния</w:t>
            </w:r>
            <w:proofErr w:type="spellEnd"/>
            <w:r w:rsidRPr="00483E50">
              <w:rPr>
                <w:sz w:val="12"/>
                <w:szCs w:val="12"/>
              </w:rPr>
              <w:t xml:space="preserve"> по каждой</w:t>
            </w:r>
          </w:p>
          <w:p w14:paraId="2167DB76" w14:textId="77777777" w:rsidR="00483E50" w:rsidRPr="00483E50" w:rsidRDefault="00483E50" w:rsidP="00483E50">
            <w:pPr>
              <w:jc w:val="center"/>
              <w:rPr>
                <w:sz w:val="12"/>
                <w:szCs w:val="12"/>
              </w:rPr>
            </w:pPr>
            <w:r w:rsidRPr="00483E50">
              <w:rPr>
                <w:sz w:val="12"/>
                <w:szCs w:val="12"/>
              </w:rPr>
              <w:t>системе центра-</w:t>
            </w:r>
          </w:p>
          <w:p w14:paraId="285AFC6F" w14:textId="77777777" w:rsidR="00483E50" w:rsidRPr="00483E50" w:rsidRDefault="00483E50" w:rsidP="00483E50">
            <w:pPr>
              <w:jc w:val="center"/>
              <w:rPr>
                <w:sz w:val="12"/>
                <w:szCs w:val="12"/>
              </w:rPr>
            </w:pPr>
            <w:proofErr w:type="spellStart"/>
            <w:r w:rsidRPr="00483E50">
              <w:rPr>
                <w:sz w:val="12"/>
                <w:szCs w:val="12"/>
              </w:rPr>
              <w:t>лизованного</w:t>
            </w:r>
            <w:proofErr w:type="spellEnd"/>
            <w:r w:rsidRPr="00483E50">
              <w:rPr>
                <w:sz w:val="12"/>
                <w:szCs w:val="12"/>
              </w:rPr>
              <w:t xml:space="preserve"> те-</w:t>
            </w:r>
          </w:p>
          <w:p w14:paraId="4592FB80" w14:textId="77777777" w:rsidR="00483E50" w:rsidRPr="00483E50" w:rsidRDefault="00483E50" w:rsidP="00483E50">
            <w:pPr>
              <w:jc w:val="center"/>
              <w:rPr>
                <w:sz w:val="12"/>
                <w:szCs w:val="12"/>
              </w:rPr>
            </w:pPr>
            <w:proofErr w:type="spellStart"/>
            <w:r w:rsidRPr="00483E50">
              <w:rPr>
                <w:sz w:val="12"/>
                <w:szCs w:val="12"/>
              </w:rPr>
              <w:t>плоснабжения</w:t>
            </w:r>
            <w:proofErr w:type="spellEnd"/>
          </w:p>
          <w:p w14:paraId="32C73AC9" w14:textId="77777777" w:rsidR="00483E50" w:rsidRPr="00483E50" w:rsidRDefault="00483E50" w:rsidP="00483E50">
            <w:pPr>
              <w:jc w:val="center"/>
              <w:rPr>
                <w:sz w:val="12"/>
                <w:szCs w:val="12"/>
              </w:rPr>
            </w:pPr>
            <w:r w:rsidRPr="00483E50">
              <w:rPr>
                <w:sz w:val="12"/>
                <w:szCs w:val="12"/>
              </w:rPr>
              <w:t>при наличии</w:t>
            </w:r>
          </w:p>
          <w:p w14:paraId="20271055" w14:textId="77777777" w:rsidR="00483E50" w:rsidRPr="00483E50" w:rsidRDefault="00483E50" w:rsidP="00483E50">
            <w:pPr>
              <w:jc w:val="center"/>
              <w:rPr>
                <w:sz w:val="12"/>
                <w:szCs w:val="12"/>
              </w:rPr>
            </w:pPr>
            <w:r w:rsidRPr="00483E50">
              <w:rPr>
                <w:sz w:val="12"/>
                <w:szCs w:val="12"/>
              </w:rPr>
              <w:t>таких расходов</w:t>
            </w:r>
          </w:p>
        </w:tc>
        <w:tc>
          <w:tcPr>
            <w:tcW w:w="1137" w:type="dxa"/>
            <w:vMerge w:val="restart"/>
            <w:shd w:val="clear" w:color="auto" w:fill="auto"/>
            <w:noWrap/>
            <w:vAlign w:val="center"/>
            <w:hideMark/>
          </w:tcPr>
          <w:p w14:paraId="15AA4228" w14:textId="77777777" w:rsidR="00483E50" w:rsidRPr="00483E50" w:rsidRDefault="00483E50" w:rsidP="00483E50">
            <w:pPr>
              <w:jc w:val="center"/>
              <w:rPr>
                <w:sz w:val="12"/>
                <w:szCs w:val="12"/>
              </w:rPr>
            </w:pPr>
            <w:r w:rsidRPr="00483E50">
              <w:rPr>
                <w:sz w:val="12"/>
                <w:szCs w:val="12"/>
              </w:rPr>
              <w:t>Прочие</w:t>
            </w:r>
          </w:p>
          <w:p w14:paraId="3FB8B1A1" w14:textId="77777777" w:rsidR="00483E50" w:rsidRPr="00483E50" w:rsidRDefault="00483E50" w:rsidP="00483E50">
            <w:pPr>
              <w:jc w:val="center"/>
              <w:rPr>
                <w:sz w:val="12"/>
                <w:szCs w:val="12"/>
              </w:rPr>
            </w:pPr>
            <w:r w:rsidRPr="00483E50">
              <w:rPr>
                <w:sz w:val="12"/>
                <w:szCs w:val="12"/>
              </w:rPr>
              <w:t>источники</w:t>
            </w:r>
          </w:p>
          <w:p w14:paraId="2B8330B3" w14:textId="77777777" w:rsidR="00483E50" w:rsidRPr="00483E50" w:rsidRDefault="00483E50" w:rsidP="00483E50">
            <w:pPr>
              <w:jc w:val="center"/>
              <w:rPr>
                <w:sz w:val="12"/>
                <w:szCs w:val="12"/>
              </w:rPr>
            </w:pPr>
            <w:proofErr w:type="spellStart"/>
            <w:r w:rsidRPr="00483E50">
              <w:rPr>
                <w:sz w:val="12"/>
                <w:szCs w:val="12"/>
              </w:rPr>
              <w:t>финанси</w:t>
            </w:r>
            <w:proofErr w:type="spellEnd"/>
            <w:r w:rsidRPr="00483E50">
              <w:rPr>
                <w:sz w:val="12"/>
                <w:szCs w:val="12"/>
              </w:rPr>
              <w:t>-</w:t>
            </w:r>
          </w:p>
          <w:p w14:paraId="62F01A3E" w14:textId="77777777" w:rsidR="00483E50" w:rsidRPr="00483E50" w:rsidRDefault="00483E50" w:rsidP="00483E50">
            <w:pPr>
              <w:jc w:val="center"/>
              <w:rPr>
                <w:sz w:val="12"/>
                <w:szCs w:val="12"/>
              </w:rPr>
            </w:pPr>
            <w:proofErr w:type="spellStart"/>
            <w:r w:rsidRPr="00483E50">
              <w:rPr>
                <w:sz w:val="12"/>
                <w:szCs w:val="12"/>
              </w:rPr>
              <w:t>рования</w:t>
            </w:r>
            <w:proofErr w:type="spellEnd"/>
          </w:p>
          <w:p w14:paraId="302BA6D9" w14:textId="77777777" w:rsidR="00483E50" w:rsidRPr="00483E50" w:rsidRDefault="00483E50" w:rsidP="00483E50">
            <w:pPr>
              <w:jc w:val="center"/>
              <w:rPr>
                <w:sz w:val="12"/>
                <w:szCs w:val="12"/>
              </w:rPr>
            </w:pPr>
          </w:p>
        </w:tc>
      </w:tr>
      <w:tr w:rsidR="00483E50" w:rsidRPr="00483E50" w14:paraId="51E77C8E" w14:textId="77777777" w:rsidTr="00483E50">
        <w:trPr>
          <w:gridAfter w:val="1"/>
          <w:wAfter w:w="7" w:type="dxa"/>
          <w:trHeight w:val="2487"/>
        </w:trPr>
        <w:tc>
          <w:tcPr>
            <w:tcW w:w="438" w:type="dxa"/>
            <w:vMerge/>
            <w:shd w:val="clear" w:color="auto" w:fill="auto"/>
            <w:noWrap/>
            <w:vAlign w:val="center"/>
            <w:hideMark/>
          </w:tcPr>
          <w:p w14:paraId="1AF644D8" w14:textId="77777777" w:rsidR="00483E50" w:rsidRPr="00483E50" w:rsidRDefault="00483E50" w:rsidP="00483E50">
            <w:pPr>
              <w:jc w:val="center"/>
              <w:rPr>
                <w:sz w:val="12"/>
                <w:szCs w:val="12"/>
              </w:rPr>
            </w:pPr>
          </w:p>
        </w:tc>
        <w:tc>
          <w:tcPr>
            <w:tcW w:w="6028" w:type="dxa"/>
            <w:vMerge/>
            <w:shd w:val="clear" w:color="auto" w:fill="auto"/>
            <w:noWrap/>
            <w:vAlign w:val="center"/>
            <w:hideMark/>
          </w:tcPr>
          <w:p w14:paraId="74BBC006" w14:textId="77777777" w:rsidR="00483E50" w:rsidRPr="00483E50" w:rsidRDefault="00483E50" w:rsidP="00483E50">
            <w:pPr>
              <w:jc w:val="center"/>
              <w:rPr>
                <w:sz w:val="12"/>
                <w:szCs w:val="12"/>
              </w:rPr>
            </w:pPr>
          </w:p>
        </w:tc>
        <w:tc>
          <w:tcPr>
            <w:tcW w:w="604" w:type="dxa"/>
            <w:vMerge/>
            <w:shd w:val="clear" w:color="auto" w:fill="auto"/>
            <w:noWrap/>
            <w:vAlign w:val="center"/>
            <w:hideMark/>
          </w:tcPr>
          <w:p w14:paraId="61C290CD" w14:textId="77777777" w:rsidR="00483E50" w:rsidRPr="00483E50" w:rsidRDefault="00483E50" w:rsidP="00483E50">
            <w:pPr>
              <w:jc w:val="center"/>
              <w:rPr>
                <w:sz w:val="12"/>
                <w:szCs w:val="12"/>
              </w:rPr>
            </w:pPr>
          </w:p>
        </w:tc>
        <w:tc>
          <w:tcPr>
            <w:tcW w:w="544" w:type="dxa"/>
            <w:vMerge/>
            <w:shd w:val="clear" w:color="auto" w:fill="auto"/>
            <w:noWrap/>
            <w:vAlign w:val="center"/>
            <w:hideMark/>
          </w:tcPr>
          <w:p w14:paraId="0039F499" w14:textId="77777777" w:rsidR="00483E50" w:rsidRPr="00483E50" w:rsidRDefault="00483E50" w:rsidP="00483E50">
            <w:pPr>
              <w:jc w:val="center"/>
              <w:rPr>
                <w:sz w:val="12"/>
                <w:szCs w:val="12"/>
              </w:rPr>
            </w:pPr>
          </w:p>
        </w:tc>
        <w:tc>
          <w:tcPr>
            <w:tcW w:w="544" w:type="dxa"/>
            <w:vMerge/>
            <w:shd w:val="clear" w:color="auto" w:fill="auto"/>
            <w:noWrap/>
            <w:vAlign w:val="center"/>
            <w:hideMark/>
          </w:tcPr>
          <w:p w14:paraId="4A69492E" w14:textId="77777777" w:rsidR="00483E50" w:rsidRPr="00483E50" w:rsidRDefault="00483E50" w:rsidP="00483E50">
            <w:pPr>
              <w:jc w:val="center"/>
              <w:rPr>
                <w:sz w:val="12"/>
                <w:szCs w:val="12"/>
              </w:rPr>
            </w:pPr>
          </w:p>
        </w:tc>
        <w:tc>
          <w:tcPr>
            <w:tcW w:w="544" w:type="dxa"/>
            <w:vMerge/>
            <w:shd w:val="clear" w:color="auto" w:fill="auto"/>
            <w:noWrap/>
            <w:vAlign w:val="center"/>
            <w:hideMark/>
          </w:tcPr>
          <w:p w14:paraId="44293B02" w14:textId="77777777" w:rsidR="00483E50" w:rsidRPr="00483E50" w:rsidRDefault="00483E50" w:rsidP="00483E50">
            <w:pPr>
              <w:jc w:val="center"/>
              <w:rPr>
                <w:sz w:val="12"/>
                <w:szCs w:val="12"/>
              </w:rPr>
            </w:pPr>
          </w:p>
        </w:tc>
        <w:tc>
          <w:tcPr>
            <w:tcW w:w="681" w:type="dxa"/>
            <w:shd w:val="clear" w:color="auto" w:fill="auto"/>
            <w:noWrap/>
            <w:vAlign w:val="center"/>
            <w:hideMark/>
          </w:tcPr>
          <w:p w14:paraId="7CC9A705" w14:textId="77777777" w:rsidR="00483E50" w:rsidRPr="00483E50" w:rsidRDefault="00483E50" w:rsidP="00483E50">
            <w:pPr>
              <w:jc w:val="center"/>
              <w:rPr>
                <w:sz w:val="12"/>
                <w:szCs w:val="12"/>
              </w:rPr>
            </w:pPr>
            <w:r w:rsidRPr="00483E50">
              <w:rPr>
                <w:sz w:val="12"/>
                <w:szCs w:val="12"/>
              </w:rPr>
              <w:t xml:space="preserve">в </w:t>
            </w:r>
            <w:proofErr w:type="spellStart"/>
            <w:r w:rsidRPr="00483E50">
              <w:rPr>
                <w:sz w:val="12"/>
                <w:szCs w:val="12"/>
              </w:rPr>
              <w:t>резуль</w:t>
            </w:r>
            <w:proofErr w:type="spellEnd"/>
            <w:r w:rsidRPr="00483E50">
              <w:rPr>
                <w:sz w:val="12"/>
                <w:szCs w:val="12"/>
              </w:rPr>
              <w:t>-</w:t>
            </w:r>
          </w:p>
          <w:p w14:paraId="5F196F37" w14:textId="77777777" w:rsidR="00483E50" w:rsidRPr="00483E50" w:rsidRDefault="00483E50" w:rsidP="00483E50">
            <w:pPr>
              <w:jc w:val="center"/>
              <w:rPr>
                <w:sz w:val="12"/>
                <w:szCs w:val="12"/>
              </w:rPr>
            </w:pPr>
            <w:r w:rsidRPr="00483E50">
              <w:rPr>
                <w:sz w:val="12"/>
                <w:szCs w:val="12"/>
              </w:rPr>
              <w:t xml:space="preserve">тате </w:t>
            </w:r>
            <w:proofErr w:type="spellStart"/>
            <w:r w:rsidRPr="00483E50">
              <w:rPr>
                <w:sz w:val="12"/>
                <w:szCs w:val="12"/>
              </w:rPr>
              <w:t>реа</w:t>
            </w:r>
            <w:proofErr w:type="spellEnd"/>
            <w:r w:rsidRPr="00483E50">
              <w:rPr>
                <w:sz w:val="12"/>
                <w:szCs w:val="12"/>
              </w:rPr>
              <w:t>-</w:t>
            </w:r>
          </w:p>
          <w:p w14:paraId="6DCC6952" w14:textId="77777777" w:rsidR="00483E50" w:rsidRPr="00483E50" w:rsidRDefault="00483E50" w:rsidP="00483E50">
            <w:pPr>
              <w:jc w:val="center"/>
              <w:rPr>
                <w:sz w:val="12"/>
                <w:szCs w:val="12"/>
              </w:rPr>
            </w:pPr>
            <w:proofErr w:type="spellStart"/>
            <w:r w:rsidRPr="00483E50">
              <w:rPr>
                <w:sz w:val="12"/>
                <w:szCs w:val="12"/>
              </w:rPr>
              <w:t>лизации</w:t>
            </w:r>
            <w:proofErr w:type="spellEnd"/>
          </w:p>
          <w:p w14:paraId="55F14E8C" w14:textId="77777777" w:rsidR="00483E50" w:rsidRPr="00483E50" w:rsidRDefault="00483E50" w:rsidP="00483E50">
            <w:pPr>
              <w:jc w:val="center"/>
              <w:rPr>
                <w:sz w:val="12"/>
                <w:szCs w:val="12"/>
              </w:rPr>
            </w:pPr>
            <w:proofErr w:type="spellStart"/>
            <w:r w:rsidRPr="00483E50">
              <w:rPr>
                <w:sz w:val="12"/>
                <w:szCs w:val="12"/>
              </w:rPr>
              <w:t>меропри</w:t>
            </w:r>
            <w:proofErr w:type="spellEnd"/>
            <w:r w:rsidRPr="00483E50">
              <w:rPr>
                <w:sz w:val="12"/>
                <w:szCs w:val="12"/>
              </w:rPr>
              <w:t>-</w:t>
            </w:r>
          </w:p>
          <w:p w14:paraId="255F3018" w14:textId="77777777" w:rsidR="00483E50" w:rsidRPr="00483E50" w:rsidRDefault="00483E50" w:rsidP="00483E50">
            <w:pPr>
              <w:jc w:val="center"/>
              <w:rPr>
                <w:sz w:val="12"/>
                <w:szCs w:val="12"/>
              </w:rPr>
            </w:pPr>
            <w:proofErr w:type="spellStart"/>
            <w:r w:rsidRPr="00483E50">
              <w:rPr>
                <w:sz w:val="12"/>
                <w:szCs w:val="12"/>
              </w:rPr>
              <w:t>ятий</w:t>
            </w:r>
            <w:proofErr w:type="spellEnd"/>
            <w:r w:rsidRPr="00483E50">
              <w:rPr>
                <w:sz w:val="12"/>
                <w:szCs w:val="12"/>
              </w:rPr>
              <w:t xml:space="preserve"> </w:t>
            </w:r>
            <w:proofErr w:type="spellStart"/>
            <w:r w:rsidRPr="00483E50">
              <w:rPr>
                <w:sz w:val="12"/>
                <w:szCs w:val="12"/>
              </w:rPr>
              <w:t>инвес</w:t>
            </w:r>
            <w:proofErr w:type="spellEnd"/>
            <w:r w:rsidRPr="00483E50">
              <w:rPr>
                <w:sz w:val="12"/>
                <w:szCs w:val="12"/>
              </w:rPr>
              <w:t>-</w:t>
            </w:r>
          </w:p>
          <w:p w14:paraId="4FC4DD63" w14:textId="77777777" w:rsidR="00483E50" w:rsidRPr="00483E50" w:rsidRDefault="00483E50" w:rsidP="00483E50">
            <w:pPr>
              <w:jc w:val="center"/>
              <w:rPr>
                <w:sz w:val="12"/>
                <w:szCs w:val="12"/>
              </w:rPr>
            </w:pPr>
            <w:proofErr w:type="spellStart"/>
            <w:r w:rsidRPr="00483E50">
              <w:rPr>
                <w:sz w:val="12"/>
                <w:szCs w:val="12"/>
              </w:rPr>
              <w:t>тиционной</w:t>
            </w:r>
            <w:proofErr w:type="spellEnd"/>
          </w:p>
          <w:p w14:paraId="4E6E028B" w14:textId="77777777" w:rsidR="00483E50" w:rsidRPr="00483E50" w:rsidRDefault="00483E50" w:rsidP="00483E50">
            <w:pPr>
              <w:jc w:val="center"/>
              <w:rPr>
                <w:sz w:val="12"/>
                <w:szCs w:val="12"/>
              </w:rPr>
            </w:pPr>
            <w:r w:rsidRPr="00483E50">
              <w:rPr>
                <w:sz w:val="12"/>
                <w:szCs w:val="12"/>
              </w:rPr>
              <w:t>программы</w:t>
            </w:r>
          </w:p>
          <w:p w14:paraId="6D6477B1" w14:textId="77777777" w:rsidR="00483E50" w:rsidRPr="00483E50" w:rsidRDefault="00483E50" w:rsidP="00483E50">
            <w:pPr>
              <w:jc w:val="center"/>
              <w:rPr>
                <w:sz w:val="12"/>
                <w:szCs w:val="12"/>
              </w:rPr>
            </w:pPr>
          </w:p>
        </w:tc>
        <w:tc>
          <w:tcPr>
            <w:tcW w:w="1713" w:type="dxa"/>
            <w:shd w:val="clear" w:color="auto" w:fill="auto"/>
            <w:noWrap/>
            <w:vAlign w:val="center"/>
            <w:hideMark/>
          </w:tcPr>
          <w:p w14:paraId="4250C267" w14:textId="77777777" w:rsidR="00483E50" w:rsidRPr="00483E50" w:rsidRDefault="00483E50" w:rsidP="00483E50">
            <w:pPr>
              <w:jc w:val="center"/>
              <w:rPr>
                <w:sz w:val="12"/>
                <w:szCs w:val="12"/>
              </w:rPr>
            </w:pPr>
            <w:r w:rsidRPr="00483E50">
              <w:rPr>
                <w:sz w:val="12"/>
                <w:szCs w:val="12"/>
              </w:rPr>
              <w:t xml:space="preserve">связанную с сокращением потерь в тепловых сетях, сменой </w:t>
            </w:r>
            <w:proofErr w:type="spellStart"/>
            <w:r w:rsidRPr="00483E50">
              <w:rPr>
                <w:sz w:val="12"/>
                <w:szCs w:val="12"/>
              </w:rPr>
              <w:t>ви</w:t>
            </w:r>
            <w:proofErr w:type="spellEnd"/>
            <w:r w:rsidRPr="00483E50">
              <w:rPr>
                <w:sz w:val="12"/>
                <w:szCs w:val="12"/>
              </w:rPr>
              <w:t>-</w:t>
            </w:r>
          </w:p>
          <w:p w14:paraId="2F3EC20F" w14:textId="77777777" w:rsidR="00483E50" w:rsidRPr="00483E50" w:rsidRDefault="00483E50" w:rsidP="00483E50">
            <w:pPr>
              <w:jc w:val="center"/>
              <w:rPr>
                <w:sz w:val="12"/>
                <w:szCs w:val="12"/>
              </w:rPr>
            </w:pPr>
            <w:proofErr w:type="spellStart"/>
            <w:r w:rsidRPr="00483E50">
              <w:rPr>
                <w:sz w:val="12"/>
                <w:szCs w:val="12"/>
              </w:rPr>
              <w:t>дов</w:t>
            </w:r>
            <w:proofErr w:type="spellEnd"/>
            <w:r w:rsidRPr="00483E50">
              <w:rPr>
                <w:sz w:val="12"/>
                <w:szCs w:val="12"/>
              </w:rPr>
              <w:t xml:space="preserve"> и (или) марки основного и (или) резервного топлива на</w:t>
            </w:r>
          </w:p>
          <w:p w14:paraId="15A78EB8" w14:textId="77777777" w:rsidR="00483E50" w:rsidRPr="00483E50" w:rsidRDefault="00483E50" w:rsidP="00483E50">
            <w:pPr>
              <w:jc w:val="center"/>
              <w:rPr>
                <w:sz w:val="12"/>
                <w:szCs w:val="12"/>
              </w:rPr>
            </w:pPr>
            <w:r w:rsidRPr="00483E50">
              <w:rPr>
                <w:sz w:val="12"/>
                <w:szCs w:val="12"/>
              </w:rPr>
              <w:t xml:space="preserve">источниках тепловой энергии, реализацией </w:t>
            </w:r>
            <w:proofErr w:type="spellStart"/>
            <w:r w:rsidRPr="00483E50">
              <w:rPr>
                <w:sz w:val="12"/>
                <w:szCs w:val="12"/>
              </w:rPr>
              <w:t>энергосервисного</w:t>
            </w:r>
            <w:proofErr w:type="spellEnd"/>
            <w:r w:rsidRPr="00483E50">
              <w:rPr>
                <w:sz w:val="12"/>
                <w:szCs w:val="12"/>
              </w:rPr>
              <w:t xml:space="preserve"> договора (контракта) в размере, определенном по решению ре-</w:t>
            </w:r>
          </w:p>
          <w:p w14:paraId="581AF771" w14:textId="77777777" w:rsidR="00483E50" w:rsidRPr="00483E50" w:rsidRDefault="00483E50" w:rsidP="00483E50">
            <w:pPr>
              <w:jc w:val="center"/>
              <w:rPr>
                <w:sz w:val="12"/>
                <w:szCs w:val="12"/>
              </w:rPr>
            </w:pPr>
            <w:proofErr w:type="spellStart"/>
            <w:r w:rsidRPr="00483E50">
              <w:rPr>
                <w:sz w:val="12"/>
                <w:szCs w:val="12"/>
              </w:rPr>
              <w:t>гулируемой</w:t>
            </w:r>
            <w:proofErr w:type="spellEnd"/>
            <w:r w:rsidRPr="00483E50">
              <w:rPr>
                <w:sz w:val="12"/>
                <w:szCs w:val="12"/>
              </w:rPr>
              <w:t xml:space="preserve"> организации, плату за подключение (</w:t>
            </w:r>
            <w:proofErr w:type="spellStart"/>
            <w:r w:rsidRPr="00483E50">
              <w:rPr>
                <w:sz w:val="12"/>
                <w:szCs w:val="12"/>
              </w:rPr>
              <w:t>технологичес</w:t>
            </w:r>
            <w:proofErr w:type="spellEnd"/>
            <w:r w:rsidRPr="00483E50">
              <w:rPr>
                <w:sz w:val="12"/>
                <w:szCs w:val="12"/>
              </w:rPr>
              <w:t>-</w:t>
            </w:r>
          </w:p>
          <w:p w14:paraId="1D9398A6" w14:textId="77777777" w:rsidR="00483E50" w:rsidRPr="00483E50" w:rsidRDefault="00483E50" w:rsidP="00483E50">
            <w:pPr>
              <w:jc w:val="center"/>
              <w:rPr>
                <w:sz w:val="12"/>
                <w:szCs w:val="12"/>
              </w:rPr>
            </w:pPr>
            <w:r w:rsidRPr="00483E50">
              <w:rPr>
                <w:sz w:val="12"/>
                <w:szCs w:val="12"/>
              </w:rPr>
              <w:t xml:space="preserve">кое присоединение) к системам централизованного </w:t>
            </w:r>
            <w:proofErr w:type="spellStart"/>
            <w:r w:rsidRPr="00483E50">
              <w:rPr>
                <w:sz w:val="12"/>
                <w:szCs w:val="12"/>
              </w:rPr>
              <w:t>теплоснабже</w:t>
            </w:r>
            <w:proofErr w:type="spellEnd"/>
            <w:r w:rsidRPr="00483E50">
              <w:rPr>
                <w:sz w:val="12"/>
                <w:szCs w:val="12"/>
              </w:rPr>
              <w:t>-</w:t>
            </w:r>
          </w:p>
          <w:p w14:paraId="4253CFAD" w14:textId="77777777" w:rsidR="00483E50" w:rsidRPr="00483E50" w:rsidRDefault="00483E50" w:rsidP="00483E50">
            <w:pPr>
              <w:jc w:val="center"/>
              <w:rPr>
                <w:sz w:val="12"/>
                <w:szCs w:val="12"/>
              </w:rPr>
            </w:pPr>
            <w:proofErr w:type="spellStart"/>
            <w:r w:rsidRPr="00483E50">
              <w:rPr>
                <w:sz w:val="12"/>
                <w:szCs w:val="12"/>
              </w:rPr>
              <w:t>ния</w:t>
            </w:r>
            <w:proofErr w:type="spellEnd"/>
            <w:r w:rsidRPr="00483E50">
              <w:rPr>
                <w:sz w:val="12"/>
                <w:szCs w:val="12"/>
              </w:rPr>
              <w:t xml:space="preserve"> (раздельно по каждой системе, если регулируемая организация эксплуатирует нес-</w:t>
            </w:r>
          </w:p>
          <w:p w14:paraId="2453029B" w14:textId="77777777" w:rsidR="00483E50" w:rsidRPr="00483E50" w:rsidRDefault="00483E50" w:rsidP="00483E50">
            <w:pPr>
              <w:jc w:val="center"/>
              <w:rPr>
                <w:sz w:val="12"/>
                <w:szCs w:val="12"/>
              </w:rPr>
            </w:pPr>
            <w:proofErr w:type="spellStart"/>
            <w:r w:rsidRPr="00483E50">
              <w:rPr>
                <w:sz w:val="12"/>
                <w:szCs w:val="12"/>
              </w:rPr>
              <w:t>колько</w:t>
            </w:r>
            <w:proofErr w:type="spellEnd"/>
            <w:r w:rsidRPr="00483E50">
              <w:rPr>
                <w:sz w:val="12"/>
                <w:szCs w:val="12"/>
              </w:rPr>
              <w:t xml:space="preserve"> таких систем)</w:t>
            </w:r>
          </w:p>
        </w:tc>
        <w:tc>
          <w:tcPr>
            <w:tcW w:w="680" w:type="dxa"/>
            <w:vMerge/>
            <w:shd w:val="clear" w:color="auto" w:fill="auto"/>
            <w:noWrap/>
            <w:vAlign w:val="center"/>
            <w:hideMark/>
          </w:tcPr>
          <w:p w14:paraId="1F97B739" w14:textId="77777777" w:rsidR="00483E50" w:rsidRPr="00483E50" w:rsidRDefault="00483E50" w:rsidP="00483E50">
            <w:pPr>
              <w:jc w:val="center"/>
              <w:rPr>
                <w:sz w:val="12"/>
                <w:szCs w:val="12"/>
              </w:rPr>
            </w:pPr>
          </w:p>
        </w:tc>
        <w:tc>
          <w:tcPr>
            <w:tcW w:w="544" w:type="dxa"/>
            <w:vMerge/>
            <w:shd w:val="clear" w:color="auto" w:fill="auto"/>
            <w:noWrap/>
            <w:vAlign w:val="center"/>
            <w:hideMark/>
          </w:tcPr>
          <w:p w14:paraId="1A5CC10E" w14:textId="77777777" w:rsidR="00483E50" w:rsidRPr="00483E50" w:rsidRDefault="00483E50" w:rsidP="00483E50">
            <w:pPr>
              <w:jc w:val="center"/>
              <w:rPr>
                <w:sz w:val="12"/>
                <w:szCs w:val="12"/>
              </w:rPr>
            </w:pPr>
          </w:p>
        </w:tc>
        <w:tc>
          <w:tcPr>
            <w:tcW w:w="681" w:type="dxa"/>
            <w:vMerge/>
            <w:shd w:val="clear" w:color="auto" w:fill="auto"/>
            <w:noWrap/>
            <w:vAlign w:val="center"/>
            <w:hideMark/>
          </w:tcPr>
          <w:p w14:paraId="7366E42A" w14:textId="77777777" w:rsidR="00483E50" w:rsidRPr="00483E50" w:rsidRDefault="00483E50" w:rsidP="00483E50">
            <w:pPr>
              <w:jc w:val="center"/>
              <w:rPr>
                <w:sz w:val="12"/>
                <w:szCs w:val="12"/>
              </w:rPr>
            </w:pPr>
          </w:p>
        </w:tc>
        <w:tc>
          <w:tcPr>
            <w:tcW w:w="1114" w:type="dxa"/>
            <w:vMerge/>
            <w:shd w:val="clear" w:color="auto" w:fill="auto"/>
            <w:noWrap/>
            <w:vAlign w:val="center"/>
            <w:hideMark/>
          </w:tcPr>
          <w:p w14:paraId="4D4C144C" w14:textId="77777777" w:rsidR="00483E50" w:rsidRPr="00483E50" w:rsidRDefault="00483E50" w:rsidP="00483E50">
            <w:pPr>
              <w:jc w:val="center"/>
              <w:rPr>
                <w:sz w:val="12"/>
                <w:szCs w:val="12"/>
              </w:rPr>
            </w:pPr>
          </w:p>
        </w:tc>
        <w:tc>
          <w:tcPr>
            <w:tcW w:w="1137" w:type="dxa"/>
            <w:vMerge/>
            <w:shd w:val="clear" w:color="auto" w:fill="auto"/>
            <w:noWrap/>
            <w:vAlign w:val="center"/>
            <w:hideMark/>
          </w:tcPr>
          <w:p w14:paraId="7AB376F5" w14:textId="77777777" w:rsidR="00483E50" w:rsidRPr="00483E50" w:rsidRDefault="00483E50" w:rsidP="00483E50">
            <w:pPr>
              <w:jc w:val="center"/>
              <w:rPr>
                <w:sz w:val="12"/>
                <w:szCs w:val="12"/>
              </w:rPr>
            </w:pPr>
          </w:p>
        </w:tc>
      </w:tr>
      <w:tr w:rsidR="00483E50" w:rsidRPr="00483E50" w14:paraId="58F3E4DF" w14:textId="77777777" w:rsidTr="00483E50">
        <w:trPr>
          <w:gridAfter w:val="1"/>
          <w:wAfter w:w="7" w:type="dxa"/>
          <w:trHeight w:val="22"/>
        </w:trPr>
        <w:tc>
          <w:tcPr>
            <w:tcW w:w="438" w:type="dxa"/>
            <w:shd w:val="clear" w:color="auto" w:fill="auto"/>
            <w:noWrap/>
            <w:vAlign w:val="center"/>
            <w:hideMark/>
          </w:tcPr>
          <w:p w14:paraId="38A22EA0" w14:textId="77777777" w:rsidR="00483E50" w:rsidRPr="00483E50" w:rsidRDefault="00483E50" w:rsidP="00483E50">
            <w:pPr>
              <w:jc w:val="center"/>
              <w:rPr>
                <w:sz w:val="12"/>
                <w:szCs w:val="12"/>
              </w:rPr>
            </w:pPr>
            <w:r w:rsidRPr="00483E50">
              <w:rPr>
                <w:sz w:val="12"/>
                <w:szCs w:val="12"/>
              </w:rPr>
              <w:t>1</w:t>
            </w:r>
          </w:p>
        </w:tc>
        <w:tc>
          <w:tcPr>
            <w:tcW w:w="6028" w:type="dxa"/>
            <w:shd w:val="clear" w:color="auto" w:fill="auto"/>
            <w:noWrap/>
            <w:vAlign w:val="center"/>
            <w:hideMark/>
          </w:tcPr>
          <w:p w14:paraId="40E37E33" w14:textId="77777777" w:rsidR="00483E50" w:rsidRPr="00483E50" w:rsidRDefault="00483E50" w:rsidP="00483E50">
            <w:pPr>
              <w:jc w:val="center"/>
              <w:rPr>
                <w:sz w:val="12"/>
                <w:szCs w:val="12"/>
              </w:rPr>
            </w:pPr>
            <w:r w:rsidRPr="00483E50">
              <w:rPr>
                <w:sz w:val="12"/>
                <w:szCs w:val="12"/>
              </w:rPr>
              <w:t>2</w:t>
            </w:r>
          </w:p>
        </w:tc>
        <w:tc>
          <w:tcPr>
            <w:tcW w:w="604" w:type="dxa"/>
            <w:shd w:val="clear" w:color="auto" w:fill="auto"/>
            <w:noWrap/>
            <w:vAlign w:val="center"/>
            <w:hideMark/>
          </w:tcPr>
          <w:p w14:paraId="726D4EB4" w14:textId="77777777" w:rsidR="00483E50" w:rsidRPr="00483E50" w:rsidRDefault="00483E50" w:rsidP="00483E50">
            <w:pPr>
              <w:jc w:val="center"/>
              <w:rPr>
                <w:sz w:val="12"/>
                <w:szCs w:val="12"/>
              </w:rPr>
            </w:pPr>
            <w:r w:rsidRPr="00483E50">
              <w:rPr>
                <w:sz w:val="12"/>
                <w:szCs w:val="12"/>
              </w:rPr>
              <w:t>11.1</w:t>
            </w:r>
          </w:p>
        </w:tc>
        <w:tc>
          <w:tcPr>
            <w:tcW w:w="544" w:type="dxa"/>
            <w:shd w:val="clear" w:color="auto" w:fill="auto"/>
            <w:noWrap/>
            <w:vAlign w:val="center"/>
            <w:hideMark/>
          </w:tcPr>
          <w:p w14:paraId="667149F9" w14:textId="77777777" w:rsidR="00483E50" w:rsidRPr="00483E50" w:rsidRDefault="00483E50" w:rsidP="00483E50">
            <w:pPr>
              <w:jc w:val="center"/>
              <w:rPr>
                <w:sz w:val="12"/>
                <w:szCs w:val="12"/>
              </w:rPr>
            </w:pPr>
            <w:r w:rsidRPr="00483E50">
              <w:rPr>
                <w:sz w:val="12"/>
                <w:szCs w:val="12"/>
              </w:rPr>
              <w:t>11.2</w:t>
            </w:r>
          </w:p>
        </w:tc>
        <w:tc>
          <w:tcPr>
            <w:tcW w:w="544" w:type="dxa"/>
            <w:shd w:val="clear" w:color="auto" w:fill="auto"/>
            <w:noWrap/>
            <w:vAlign w:val="center"/>
            <w:hideMark/>
          </w:tcPr>
          <w:p w14:paraId="232FB598" w14:textId="77777777" w:rsidR="00483E50" w:rsidRPr="00483E50" w:rsidRDefault="00483E50" w:rsidP="00483E50">
            <w:pPr>
              <w:jc w:val="center"/>
              <w:rPr>
                <w:sz w:val="12"/>
                <w:szCs w:val="12"/>
              </w:rPr>
            </w:pPr>
            <w:r w:rsidRPr="00483E50">
              <w:rPr>
                <w:sz w:val="12"/>
                <w:szCs w:val="12"/>
              </w:rPr>
              <w:t>11.3</w:t>
            </w:r>
          </w:p>
        </w:tc>
        <w:tc>
          <w:tcPr>
            <w:tcW w:w="544" w:type="dxa"/>
            <w:shd w:val="clear" w:color="auto" w:fill="auto"/>
            <w:noWrap/>
            <w:vAlign w:val="center"/>
            <w:hideMark/>
          </w:tcPr>
          <w:p w14:paraId="78563D6A" w14:textId="77777777" w:rsidR="00483E50" w:rsidRPr="00483E50" w:rsidRDefault="00483E50" w:rsidP="00483E50">
            <w:pPr>
              <w:jc w:val="center"/>
              <w:rPr>
                <w:sz w:val="12"/>
                <w:szCs w:val="12"/>
              </w:rPr>
            </w:pPr>
            <w:r w:rsidRPr="00483E50">
              <w:rPr>
                <w:sz w:val="12"/>
                <w:szCs w:val="12"/>
              </w:rPr>
              <w:t>11.4</w:t>
            </w:r>
          </w:p>
        </w:tc>
        <w:tc>
          <w:tcPr>
            <w:tcW w:w="681" w:type="dxa"/>
            <w:shd w:val="clear" w:color="auto" w:fill="auto"/>
            <w:noWrap/>
            <w:vAlign w:val="center"/>
            <w:hideMark/>
          </w:tcPr>
          <w:p w14:paraId="1F7F0A5D" w14:textId="77777777" w:rsidR="00483E50" w:rsidRPr="00483E50" w:rsidRDefault="00483E50" w:rsidP="00483E50">
            <w:pPr>
              <w:jc w:val="center"/>
              <w:rPr>
                <w:sz w:val="12"/>
                <w:szCs w:val="12"/>
              </w:rPr>
            </w:pPr>
            <w:r w:rsidRPr="00483E50">
              <w:rPr>
                <w:sz w:val="12"/>
                <w:szCs w:val="12"/>
              </w:rPr>
              <w:t>11.5.1</w:t>
            </w:r>
          </w:p>
        </w:tc>
        <w:tc>
          <w:tcPr>
            <w:tcW w:w="1713" w:type="dxa"/>
            <w:shd w:val="clear" w:color="auto" w:fill="auto"/>
            <w:noWrap/>
            <w:vAlign w:val="center"/>
            <w:hideMark/>
          </w:tcPr>
          <w:p w14:paraId="67BD5931" w14:textId="77777777" w:rsidR="00483E50" w:rsidRPr="00483E50" w:rsidRDefault="00483E50" w:rsidP="00483E50">
            <w:pPr>
              <w:jc w:val="center"/>
              <w:rPr>
                <w:sz w:val="12"/>
                <w:szCs w:val="12"/>
              </w:rPr>
            </w:pPr>
            <w:r w:rsidRPr="00483E50">
              <w:rPr>
                <w:sz w:val="12"/>
                <w:szCs w:val="12"/>
              </w:rPr>
              <w:t>11.5.2</w:t>
            </w:r>
          </w:p>
        </w:tc>
        <w:tc>
          <w:tcPr>
            <w:tcW w:w="680" w:type="dxa"/>
            <w:shd w:val="clear" w:color="auto" w:fill="auto"/>
            <w:noWrap/>
            <w:vAlign w:val="center"/>
            <w:hideMark/>
          </w:tcPr>
          <w:p w14:paraId="66138A9C" w14:textId="77777777" w:rsidR="00483E50" w:rsidRPr="00483E50" w:rsidRDefault="00483E50" w:rsidP="00483E50">
            <w:pPr>
              <w:jc w:val="center"/>
              <w:rPr>
                <w:sz w:val="12"/>
                <w:szCs w:val="12"/>
              </w:rPr>
            </w:pPr>
            <w:r w:rsidRPr="00483E50">
              <w:rPr>
                <w:sz w:val="12"/>
                <w:szCs w:val="12"/>
              </w:rPr>
              <w:t>11.6</w:t>
            </w:r>
          </w:p>
        </w:tc>
        <w:tc>
          <w:tcPr>
            <w:tcW w:w="544" w:type="dxa"/>
            <w:shd w:val="clear" w:color="auto" w:fill="auto"/>
            <w:noWrap/>
            <w:vAlign w:val="center"/>
            <w:hideMark/>
          </w:tcPr>
          <w:p w14:paraId="16B96C66" w14:textId="77777777" w:rsidR="00483E50" w:rsidRPr="00483E50" w:rsidRDefault="00483E50" w:rsidP="00483E50">
            <w:pPr>
              <w:jc w:val="center"/>
              <w:rPr>
                <w:sz w:val="12"/>
                <w:szCs w:val="12"/>
              </w:rPr>
            </w:pPr>
            <w:r w:rsidRPr="00483E50">
              <w:rPr>
                <w:sz w:val="12"/>
                <w:szCs w:val="12"/>
              </w:rPr>
              <w:t>11.7</w:t>
            </w:r>
          </w:p>
        </w:tc>
        <w:tc>
          <w:tcPr>
            <w:tcW w:w="681" w:type="dxa"/>
            <w:shd w:val="clear" w:color="auto" w:fill="auto"/>
            <w:noWrap/>
            <w:vAlign w:val="center"/>
            <w:hideMark/>
          </w:tcPr>
          <w:p w14:paraId="628043D8" w14:textId="77777777" w:rsidR="00483E50" w:rsidRPr="00483E50" w:rsidRDefault="00483E50" w:rsidP="00483E50">
            <w:pPr>
              <w:jc w:val="center"/>
              <w:rPr>
                <w:sz w:val="12"/>
                <w:szCs w:val="12"/>
              </w:rPr>
            </w:pPr>
            <w:r w:rsidRPr="00483E50">
              <w:rPr>
                <w:sz w:val="12"/>
                <w:szCs w:val="12"/>
              </w:rPr>
              <w:t>11.8</w:t>
            </w:r>
          </w:p>
        </w:tc>
        <w:tc>
          <w:tcPr>
            <w:tcW w:w="1114" w:type="dxa"/>
            <w:shd w:val="clear" w:color="auto" w:fill="auto"/>
            <w:noWrap/>
            <w:vAlign w:val="center"/>
            <w:hideMark/>
          </w:tcPr>
          <w:p w14:paraId="6DB7978C" w14:textId="77777777" w:rsidR="00483E50" w:rsidRPr="00483E50" w:rsidRDefault="00483E50" w:rsidP="00483E50">
            <w:pPr>
              <w:jc w:val="center"/>
              <w:rPr>
                <w:sz w:val="12"/>
                <w:szCs w:val="12"/>
              </w:rPr>
            </w:pPr>
            <w:r w:rsidRPr="00483E50">
              <w:rPr>
                <w:sz w:val="12"/>
                <w:szCs w:val="12"/>
              </w:rPr>
              <w:t>11.9</w:t>
            </w:r>
          </w:p>
        </w:tc>
        <w:tc>
          <w:tcPr>
            <w:tcW w:w="1137" w:type="dxa"/>
            <w:shd w:val="clear" w:color="auto" w:fill="auto"/>
            <w:noWrap/>
            <w:vAlign w:val="center"/>
            <w:hideMark/>
          </w:tcPr>
          <w:p w14:paraId="373DCD25" w14:textId="77777777" w:rsidR="00483E50" w:rsidRPr="00483E50" w:rsidRDefault="00483E50" w:rsidP="00483E50">
            <w:pPr>
              <w:jc w:val="center"/>
              <w:rPr>
                <w:sz w:val="12"/>
                <w:szCs w:val="12"/>
              </w:rPr>
            </w:pPr>
            <w:r w:rsidRPr="00483E50">
              <w:rPr>
                <w:sz w:val="12"/>
                <w:szCs w:val="12"/>
              </w:rPr>
              <w:t>11.10</w:t>
            </w:r>
          </w:p>
        </w:tc>
      </w:tr>
      <w:tr w:rsidR="00483E50" w:rsidRPr="00483E50" w14:paraId="6055A1C8" w14:textId="77777777" w:rsidTr="00483E50">
        <w:trPr>
          <w:trHeight w:val="22"/>
        </w:trPr>
        <w:tc>
          <w:tcPr>
            <w:tcW w:w="15259" w:type="dxa"/>
            <w:gridSpan w:val="14"/>
            <w:shd w:val="clear" w:color="auto" w:fill="auto"/>
            <w:noWrap/>
            <w:vAlign w:val="bottom"/>
            <w:hideMark/>
          </w:tcPr>
          <w:p w14:paraId="1FA03673" w14:textId="77777777" w:rsidR="00483E50" w:rsidRPr="00483E50" w:rsidRDefault="00483E50" w:rsidP="00483E50">
            <w:pPr>
              <w:rPr>
                <w:sz w:val="12"/>
                <w:szCs w:val="12"/>
              </w:rPr>
            </w:pPr>
            <w:r w:rsidRPr="00483E50">
              <w:rPr>
                <w:sz w:val="12"/>
                <w:szCs w:val="12"/>
              </w:rPr>
              <w:t>Группа 1. Строительство, реконструкция или модернизация объектов в целях подключения потребителей:</w:t>
            </w:r>
          </w:p>
        </w:tc>
      </w:tr>
      <w:tr w:rsidR="00483E50" w:rsidRPr="00483E50" w14:paraId="5225C7F3" w14:textId="77777777" w:rsidTr="00483E50">
        <w:trPr>
          <w:trHeight w:val="22"/>
        </w:trPr>
        <w:tc>
          <w:tcPr>
            <w:tcW w:w="15259" w:type="dxa"/>
            <w:gridSpan w:val="14"/>
            <w:shd w:val="clear" w:color="auto" w:fill="auto"/>
            <w:noWrap/>
            <w:vAlign w:val="bottom"/>
            <w:hideMark/>
          </w:tcPr>
          <w:p w14:paraId="502C64D9" w14:textId="77777777" w:rsidR="00483E50" w:rsidRPr="00483E50" w:rsidRDefault="00483E50" w:rsidP="00483E50">
            <w:pPr>
              <w:rPr>
                <w:sz w:val="12"/>
                <w:szCs w:val="12"/>
              </w:rPr>
            </w:pPr>
            <w:r w:rsidRPr="00483E50">
              <w:rPr>
                <w:sz w:val="12"/>
                <w:szCs w:val="12"/>
              </w:rPr>
              <w:t>1.1. Строительство новых тепловых сетей в целях подключения потребителей</w:t>
            </w:r>
          </w:p>
        </w:tc>
      </w:tr>
      <w:tr w:rsidR="00483E50" w:rsidRPr="00483E50" w14:paraId="2AC84ADF" w14:textId="77777777" w:rsidTr="00483E50">
        <w:trPr>
          <w:trHeight w:val="22"/>
        </w:trPr>
        <w:tc>
          <w:tcPr>
            <w:tcW w:w="15259" w:type="dxa"/>
            <w:gridSpan w:val="14"/>
            <w:shd w:val="clear" w:color="auto" w:fill="auto"/>
            <w:noWrap/>
            <w:vAlign w:val="bottom"/>
            <w:hideMark/>
          </w:tcPr>
          <w:p w14:paraId="0E749D6E" w14:textId="77777777" w:rsidR="00483E50" w:rsidRPr="00483E50" w:rsidRDefault="00483E50" w:rsidP="00483E50">
            <w:pPr>
              <w:rPr>
                <w:sz w:val="12"/>
                <w:szCs w:val="12"/>
              </w:rPr>
            </w:pPr>
            <w:r w:rsidRPr="00483E50">
              <w:rPr>
                <w:sz w:val="12"/>
                <w:szCs w:val="12"/>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3E50" w:rsidRPr="00483E50" w14:paraId="01ED4DEB" w14:textId="77777777" w:rsidTr="00483E50">
        <w:trPr>
          <w:trHeight w:val="22"/>
        </w:trPr>
        <w:tc>
          <w:tcPr>
            <w:tcW w:w="15259" w:type="dxa"/>
            <w:gridSpan w:val="14"/>
            <w:shd w:val="clear" w:color="auto" w:fill="auto"/>
            <w:noWrap/>
            <w:vAlign w:val="bottom"/>
            <w:hideMark/>
          </w:tcPr>
          <w:p w14:paraId="60ED128B" w14:textId="77777777" w:rsidR="00483E50" w:rsidRPr="00483E50" w:rsidRDefault="00483E50" w:rsidP="00483E50">
            <w:pPr>
              <w:rPr>
                <w:sz w:val="12"/>
                <w:szCs w:val="12"/>
              </w:rPr>
            </w:pPr>
            <w:r w:rsidRPr="00483E50">
              <w:rPr>
                <w:sz w:val="12"/>
                <w:szCs w:val="12"/>
              </w:rPr>
              <w:t>1.3. Увеличение пропускной способности существующих тепловых сетей в целях подключения потребителей</w:t>
            </w:r>
          </w:p>
        </w:tc>
      </w:tr>
      <w:tr w:rsidR="00483E50" w:rsidRPr="00483E50" w14:paraId="410E66E9" w14:textId="77777777" w:rsidTr="00483E50">
        <w:trPr>
          <w:trHeight w:val="22"/>
        </w:trPr>
        <w:tc>
          <w:tcPr>
            <w:tcW w:w="15259" w:type="dxa"/>
            <w:gridSpan w:val="14"/>
            <w:shd w:val="clear" w:color="auto" w:fill="auto"/>
            <w:noWrap/>
            <w:vAlign w:val="bottom"/>
            <w:hideMark/>
          </w:tcPr>
          <w:p w14:paraId="07D2E7AC" w14:textId="77777777" w:rsidR="00483E50" w:rsidRPr="00483E50" w:rsidRDefault="00483E50" w:rsidP="00483E50">
            <w:pPr>
              <w:rPr>
                <w:sz w:val="12"/>
                <w:szCs w:val="12"/>
              </w:rPr>
            </w:pPr>
            <w:r w:rsidRPr="00483E50">
              <w:rPr>
                <w:sz w:val="12"/>
                <w:szCs w:val="12"/>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3E50" w:rsidRPr="00483E50" w14:paraId="3EAF062A" w14:textId="77777777" w:rsidTr="00483E50">
        <w:trPr>
          <w:gridAfter w:val="1"/>
          <w:wAfter w:w="7" w:type="dxa"/>
          <w:trHeight w:val="22"/>
        </w:trPr>
        <w:tc>
          <w:tcPr>
            <w:tcW w:w="6466" w:type="dxa"/>
            <w:gridSpan w:val="2"/>
            <w:shd w:val="clear" w:color="auto" w:fill="auto"/>
            <w:noWrap/>
            <w:vAlign w:val="bottom"/>
            <w:hideMark/>
          </w:tcPr>
          <w:p w14:paraId="608ED6AB" w14:textId="77777777" w:rsidR="00483E50" w:rsidRPr="00483E50" w:rsidRDefault="00483E50" w:rsidP="00483E50">
            <w:pPr>
              <w:rPr>
                <w:sz w:val="12"/>
                <w:szCs w:val="12"/>
              </w:rPr>
            </w:pPr>
            <w:r w:rsidRPr="00483E50">
              <w:rPr>
                <w:sz w:val="12"/>
                <w:szCs w:val="12"/>
              </w:rPr>
              <w:t>Всего по группе 1</w:t>
            </w:r>
          </w:p>
        </w:tc>
        <w:tc>
          <w:tcPr>
            <w:tcW w:w="604" w:type="dxa"/>
            <w:shd w:val="clear" w:color="auto" w:fill="auto"/>
            <w:noWrap/>
            <w:vAlign w:val="bottom"/>
            <w:hideMark/>
          </w:tcPr>
          <w:p w14:paraId="62CE4D76"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1F7EA4ED"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5889D1A4"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3A3C6D99"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3B456B70"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71376DE5"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767FCB98"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1FB28B85"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1F9F2630"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3788D41B"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173DF364" w14:textId="77777777" w:rsidR="00483E50" w:rsidRPr="00483E50" w:rsidRDefault="00483E50" w:rsidP="00483E50">
            <w:pPr>
              <w:jc w:val="center"/>
              <w:rPr>
                <w:sz w:val="12"/>
                <w:szCs w:val="12"/>
              </w:rPr>
            </w:pPr>
            <w:r w:rsidRPr="00483E50">
              <w:rPr>
                <w:sz w:val="12"/>
                <w:szCs w:val="12"/>
              </w:rPr>
              <w:t>0,00</w:t>
            </w:r>
          </w:p>
        </w:tc>
      </w:tr>
      <w:tr w:rsidR="00483E50" w:rsidRPr="00483E50" w14:paraId="317F3634" w14:textId="77777777" w:rsidTr="00483E50">
        <w:trPr>
          <w:trHeight w:val="22"/>
        </w:trPr>
        <w:tc>
          <w:tcPr>
            <w:tcW w:w="15259" w:type="dxa"/>
            <w:gridSpan w:val="14"/>
            <w:shd w:val="clear" w:color="auto" w:fill="auto"/>
            <w:noWrap/>
            <w:vAlign w:val="bottom"/>
            <w:hideMark/>
          </w:tcPr>
          <w:p w14:paraId="5B8C53FF" w14:textId="77777777" w:rsidR="00483E50" w:rsidRPr="00483E50" w:rsidRDefault="00483E50" w:rsidP="00483E50">
            <w:pPr>
              <w:rPr>
                <w:sz w:val="12"/>
                <w:szCs w:val="12"/>
              </w:rPr>
            </w:pPr>
            <w:r w:rsidRPr="00483E50">
              <w:rPr>
                <w:sz w:val="12"/>
                <w:szCs w:val="12"/>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483E50" w:rsidRPr="00483E50" w14:paraId="22D3D486" w14:textId="77777777" w:rsidTr="00483E50">
        <w:trPr>
          <w:gridAfter w:val="1"/>
          <w:wAfter w:w="7" w:type="dxa"/>
          <w:trHeight w:val="22"/>
        </w:trPr>
        <w:tc>
          <w:tcPr>
            <w:tcW w:w="6466" w:type="dxa"/>
            <w:gridSpan w:val="2"/>
            <w:shd w:val="clear" w:color="auto" w:fill="auto"/>
            <w:noWrap/>
            <w:vAlign w:val="bottom"/>
            <w:hideMark/>
          </w:tcPr>
          <w:p w14:paraId="784F3730" w14:textId="77777777" w:rsidR="00483E50" w:rsidRPr="00483E50" w:rsidRDefault="00483E50" w:rsidP="00483E50">
            <w:pPr>
              <w:rPr>
                <w:sz w:val="12"/>
                <w:szCs w:val="12"/>
              </w:rPr>
            </w:pPr>
            <w:r w:rsidRPr="00483E50">
              <w:rPr>
                <w:sz w:val="12"/>
                <w:szCs w:val="12"/>
              </w:rPr>
              <w:t>Всего по группе 2</w:t>
            </w:r>
          </w:p>
        </w:tc>
        <w:tc>
          <w:tcPr>
            <w:tcW w:w="604" w:type="dxa"/>
            <w:shd w:val="clear" w:color="auto" w:fill="auto"/>
            <w:noWrap/>
            <w:vAlign w:val="bottom"/>
            <w:hideMark/>
          </w:tcPr>
          <w:p w14:paraId="12052586"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6A7D4D89"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64146206"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7D017789"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3C53D089"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7673E4B8"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571A5596"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28524751"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7786B082"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052E7360"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620CDEFF" w14:textId="77777777" w:rsidR="00483E50" w:rsidRPr="00483E50" w:rsidRDefault="00483E50" w:rsidP="00483E50">
            <w:pPr>
              <w:jc w:val="center"/>
              <w:rPr>
                <w:sz w:val="12"/>
                <w:szCs w:val="12"/>
              </w:rPr>
            </w:pPr>
            <w:r w:rsidRPr="00483E50">
              <w:rPr>
                <w:sz w:val="12"/>
                <w:szCs w:val="12"/>
              </w:rPr>
              <w:t>0,00</w:t>
            </w:r>
          </w:p>
        </w:tc>
      </w:tr>
      <w:tr w:rsidR="00483E50" w:rsidRPr="00483E50" w14:paraId="3F18C2D2" w14:textId="77777777" w:rsidTr="00483E50">
        <w:trPr>
          <w:trHeight w:val="22"/>
        </w:trPr>
        <w:tc>
          <w:tcPr>
            <w:tcW w:w="15259" w:type="dxa"/>
            <w:gridSpan w:val="14"/>
            <w:shd w:val="clear" w:color="auto" w:fill="auto"/>
            <w:noWrap/>
            <w:vAlign w:val="bottom"/>
            <w:hideMark/>
          </w:tcPr>
          <w:p w14:paraId="338CE422" w14:textId="77777777" w:rsidR="00483E50" w:rsidRPr="00483E50" w:rsidRDefault="00483E50" w:rsidP="00483E50">
            <w:pPr>
              <w:rPr>
                <w:sz w:val="12"/>
                <w:szCs w:val="12"/>
              </w:rPr>
            </w:pPr>
            <w:r w:rsidRPr="00483E50">
              <w:rPr>
                <w:sz w:val="12"/>
                <w:szCs w:val="12"/>
              </w:rPr>
              <w:t>Группа 3. Реконструкция или модернизация существующих объектов системы централизованного теплоснабжения в целях снижения уровня износа существующих объектов системы централизованного теплоснабжения и (или) поставки энергии от разных источников</w:t>
            </w:r>
          </w:p>
        </w:tc>
      </w:tr>
      <w:tr w:rsidR="00483E50" w:rsidRPr="00483E50" w14:paraId="1BC8B945" w14:textId="77777777" w:rsidTr="00483E50">
        <w:trPr>
          <w:trHeight w:val="22"/>
        </w:trPr>
        <w:tc>
          <w:tcPr>
            <w:tcW w:w="15259" w:type="dxa"/>
            <w:gridSpan w:val="14"/>
            <w:shd w:val="clear" w:color="auto" w:fill="auto"/>
            <w:noWrap/>
            <w:vAlign w:val="bottom"/>
            <w:hideMark/>
          </w:tcPr>
          <w:p w14:paraId="33F6BD4B" w14:textId="77777777" w:rsidR="00483E50" w:rsidRPr="00483E50" w:rsidRDefault="00483E50" w:rsidP="00483E50">
            <w:pPr>
              <w:rPr>
                <w:sz w:val="12"/>
                <w:szCs w:val="12"/>
              </w:rPr>
            </w:pPr>
            <w:r w:rsidRPr="00483E50">
              <w:rPr>
                <w:sz w:val="12"/>
                <w:szCs w:val="12"/>
              </w:rPr>
              <w:t>3.1. Реконструкция или модернизация существующих тепловых сетей</w:t>
            </w:r>
          </w:p>
        </w:tc>
      </w:tr>
      <w:tr w:rsidR="00483E50" w:rsidRPr="00483E50" w14:paraId="67A5F818" w14:textId="77777777" w:rsidTr="00483E50">
        <w:trPr>
          <w:trHeight w:val="22"/>
        </w:trPr>
        <w:tc>
          <w:tcPr>
            <w:tcW w:w="15259" w:type="dxa"/>
            <w:gridSpan w:val="14"/>
            <w:shd w:val="clear" w:color="auto" w:fill="auto"/>
            <w:noWrap/>
            <w:vAlign w:val="bottom"/>
            <w:hideMark/>
          </w:tcPr>
          <w:p w14:paraId="7E78496E" w14:textId="77777777" w:rsidR="00483E50" w:rsidRPr="00483E50" w:rsidRDefault="00483E50" w:rsidP="00483E50">
            <w:pPr>
              <w:rPr>
                <w:sz w:val="12"/>
                <w:szCs w:val="12"/>
              </w:rPr>
            </w:pPr>
            <w:r w:rsidRPr="00483E50">
              <w:rPr>
                <w:sz w:val="12"/>
                <w:szCs w:val="12"/>
              </w:rPr>
              <w:t>3.2. Реконструкция или модернизация существующих объектов системы централизованного теплоснабжения, за исключением тепловых сетей</w:t>
            </w:r>
          </w:p>
        </w:tc>
      </w:tr>
      <w:tr w:rsidR="00483E50" w:rsidRPr="00483E50" w14:paraId="6A487AFA" w14:textId="77777777" w:rsidTr="00483E50">
        <w:trPr>
          <w:gridAfter w:val="1"/>
          <w:wAfter w:w="7" w:type="dxa"/>
          <w:trHeight w:val="22"/>
        </w:trPr>
        <w:tc>
          <w:tcPr>
            <w:tcW w:w="438" w:type="dxa"/>
            <w:shd w:val="clear" w:color="auto" w:fill="auto"/>
            <w:noWrap/>
            <w:vAlign w:val="center"/>
            <w:hideMark/>
          </w:tcPr>
          <w:p w14:paraId="652BA9BA" w14:textId="77777777" w:rsidR="00483E50" w:rsidRPr="00483E50" w:rsidRDefault="00483E50" w:rsidP="00483E50">
            <w:pPr>
              <w:jc w:val="center"/>
              <w:rPr>
                <w:sz w:val="12"/>
                <w:szCs w:val="12"/>
              </w:rPr>
            </w:pPr>
            <w:r w:rsidRPr="00483E50">
              <w:rPr>
                <w:sz w:val="12"/>
                <w:szCs w:val="12"/>
              </w:rPr>
              <w:t>3.2.1</w:t>
            </w:r>
          </w:p>
        </w:tc>
        <w:tc>
          <w:tcPr>
            <w:tcW w:w="6028" w:type="dxa"/>
            <w:shd w:val="clear" w:color="auto" w:fill="auto"/>
            <w:vAlign w:val="center"/>
            <w:hideMark/>
          </w:tcPr>
          <w:p w14:paraId="571B2BD2" w14:textId="77777777" w:rsidR="00483E50" w:rsidRPr="00483E50" w:rsidRDefault="00483E50" w:rsidP="00483E50">
            <w:pPr>
              <w:rPr>
                <w:sz w:val="12"/>
                <w:szCs w:val="12"/>
              </w:rPr>
            </w:pPr>
            <w:r w:rsidRPr="00483E50">
              <w:rPr>
                <w:sz w:val="12"/>
                <w:szCs w:val="12"/>
              </w:rPr>
              <w:t>Техническое перевооружение системы автоматизации котлов КЕ-25-14 ст. №1,2 (инв.№117137, 117210) и КВТС-20-150 ст. №7 (инв.№117071)</w:t>
            </w:r>
          </w:p>
        </w:tc>
        <w:tc>
          <w:tcPr>
            <w:tcW w:w="604" w:type="dxa"/>
            <w:shd w:val="clear" w:color="auto" w:fill="auto"/>
            <w:noWrap/>
            <w:vAlign w:val="center"/>
          </w:tcPr>
          <w:p w14:paraId="486CFCAB" w14:textId="77777777" w:rsidR="00483E50" w:rsidRPr="00483E50" w:rsidRDefault="00483E50" w:rsidP="00483E50">
            <w:pPr>
              <w:jc w:val="center"/>
              <w:rPr>
                <w:sz w:val="12"/>
                <w:szCs w:val="12"/>
              </w:rPr>
            </w:pPr>
            <w:r w:rsidRPr="00483E50">
              <w:rPr>
                <w:sz w:val="12"/>
                <w:szCs w:val="12"/>
              </w:rPr>
              <w:t>9734,80</w:t>
            </w:r>
          </w:p>
        </w:tc>
        <w:tc>
          <w:tcPr>
            <w:tcW w:w="544" w:type="dxa"/>
            <w:shd w:val="clear" w:color="auto" w:fill="auto"/>
            <w:noWrap/>
            <w:vAlign w:val="center"/>
          </w:tcPr>
          <w:p w14:paraId="1825FCBF" w14:textId="77777777" w:rsidR="00483E50" w:rsidRPr="00483E50" w:rsidRDefault="00483E50" w:rsidP="00483E50">
            <w:pPr>
              <w:jc w:val="center"/>
              <w:rPr>
                <w:sz w:val="12"/>
                <w:szCs w:val="12"/>
              </w:rPr>
            </w:pPr>
            <w:r w:rsidRPr="00483E50">
              <w:rPr>
                <w:sz w:val="12"/>
                <w:szCs w:val="12"/>
              </w:rPr>
              <w:t>2433,70</w:t>
            </w:r>
          </w:p>
        </w:tc>
        <w:tc>
          <w:tcPr>
            <w:tcW w:w="544" w:type="dxa"/>
            <w:shd w:val="clear" w:color="auto" w:fill="auto"/>
            <w:noWrap/>
            <w:vAlign w:val="center"/>
            <w:hideMark/>
          </w:tcPr>
          <w:p w14:paraId="045DEFF3"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22CAF879"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5FAB0077"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3E3DAC26"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5F01FC41"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6A372A45"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615D7F0B"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5ADFAB00"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51B00F51" w14:textId="77777777" w:rsidR="00483E50" w:rsidRPr="00483E50" w:rsidRDefault="00483E50" w:rsidP="00483E50">
            <w:pPr>
              <w:jc w:val="center"/>
              <w:rPr>
                <w:sz w:val="12"/>
                <w:szCs w:val="12"/>
              </w:rPr>
            </w:pPr>
            <w:r w:rsidRPr="00483E50">
              <w:rPr>
                <w:sz w:val="12"/>
                <w:szCs w:val="12"/>
              </w:rPr>
              <w:t>0,00</w:t>
            </w:r>
          </w:p>
        </w:tc>
      </w:tr>
      <w:tr w:rsidR="00483E50" w:rsidRPr="00483E50" w14:paraId="40562F0E" w14:textId="77777777" w:rsidTr="00483E50">
        <w:trPr>
          <w:gridAfter w:val="1"/>
          <w:wAfter w:w="7" w:type="dxa"/>
          <w:trHeight w:val="22"/>
        </w:trPr>
        <w:tc>
          <w:tcPr>
            <w:tcW w:w="438" w:type="dxa"/>
            <w:shd w:val="clear" w:color="auto" w:fill="auto"/>
            <w:noWrap/>
            <w:vAlign w:val="center"/>
            <w:hideMark/>
          </w:tcPr>
          <w:p w14:paraId="79A2BFE1" w14:textId="77777777" w:rsidR="00483E50" w:rsidRPr="00483E50" w:rsidRDefault="00483E50" w:rsidP="00483E50">
            <w:pPr>
              <w:jc w:val="center"/>
              <w:rPr>
                <w:sz w:val="12"/>
                <w:szCs w:val="12"/>
              </w:rPr>
            </w:pPr>
            <w:r w:rsidRPr="00483E50">
              <w:rPr>
                <w:sz w:val="12"/>
                <w:szCs w:val="12"/>
              </w:rPr>
              <w:t>3.2.2</w:t>
            </w:r>
          </w:p>
        </w:tc>
        <w:tc>
          <w:tcPr>
            <w:tcW w:w="6028" w:type="dxa"/>
            <w:shd w:val="clear" w:color="auto" w:fill="auto"/>
            <w:vAlign w:val="center"/>
            <w:hideMark/>
          </w:tcPr>
          <w:p w14:paraId="73A80CA0" w14:textId="77777777" w:rsidR="00483E50" w:rsidRPr="00483E50" w:rsidRDefault="00483E50" w:rsidP="00483E50">
            <w:pPr>
              <w:rPr>
                <w:sz w:val="12"/>
                <w:szCs w:val="12"/>
              </w:rPr>
            </w:pPr>
            <w:r w:rsidRPr="00483E50">
              <w:rPr>
                <w:sz w:val="12"/>
                <w:szCs w:val="12"/>
              </w:rPr>
              <w:t>Техническое перевооружение ЩСУ котельно-вспомогательного оборудования (инв.№118080,118081,117137,117210,119017,115998,117570,117070,117071,117578,117617,117618,000694)</w:t>
            </w:r>
          </w:p>
        </w:tc>
        <w:tc>
          <w:tcPr>
            <w:tcW w:w="604" w:type="dxa"/>
            <w:shd w:val="clear" w:color="auto" w:fill="auto"/>
            <w:noWrap/>
            <w:vAlign w:val="center"/>
          </w:tcPr>
          <w:p w14:paraId="10F959ED" w14:textId="77777777" w:rsidR="00483E50" w:rsidRPr="00483E50" w:rsidRDefault="00483E50" w:rsidP="00483E50">
            <w:pPr>
              <w:jc w:val="center"/>
              <w:rPr>
                <w:sz w:val="12"/>
                <w:szCs w:val="12"/>
              </w:rPr>
            </w:pPr>
            <w:r w:rsidRPr="00483E50">
              <w:rPr>
                <w:sz w:val="12"/>
                <w:szCs w:val="12"/>
              </w:rPr>
              <w:t>19227,41</w:t>
            </w:r>
          </w:p>
        </w:tc>
        <w:tc>
          <w:tcPr>
            <w:tcW w:w="544" w:type="dxa"/>
            <w:shd w:val="clear" w:color="auto" w:fill="auto"/>
            <w:noWrap/>
            <w:vAlign w:val="center"/>
          </w:tcPr>
          <w:p w14:paraId="48FBA00E"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78381372"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1A4EFEDE"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63944743"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4A7ED385"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7E856AA8"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5F59AAF6"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0E0089FE"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45BA9AF5"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22D77FFF" w14:textId="77777777" w:rsidR="00483E50" w:rsidRPr="00483E50" w:rsidRDefault="00483E50" w:rsidP="00483E50">
            <w:pPr>
              <w:jc w:val="center"/>
              <w:rPr>
                <w:sz w:val="12"/>
                <w:szCs w:val="12"/>
              </w:rPr>
            </w:pPr>
            <w:r w:rsidRPr="00483E50">
              <w:rPr>
                <w:sz w:val="12"/>
                <w:szCs w:val="12"/>
              </w:rPr>
              <w:t>0,00</w:t>
            </w:r>
          </w:p>
        </w:tc>
      </w:tr>
      <w:tr w:rsidR="00483E50" w:rsidRPr="00483E50" w14:paraId="51F55ABF" w14:textId="77777777" w:rsidTr="00483E50">
        <w:trPr>
          <w:gridAfter w:val="1"/>
          <w:wAfter w:w="7" w:type="dxa"/>
          <w:trHeight w:val="22"/>
        </w:trPr>
        <w:tc>
          <w:tcPr>
            <w:tcW w:w="438" w:type="dxa"/>
            <w:shd w:val="clear" w:color="auto" w:fill="auto"/>
            <w:noWrap/>
            <w:vAlign w:val="center"/>
            <w:hideMark/>
          </w:tcPr>
          <w:p w14:paraId="4558089F" w14:textId="77777777" w:rsidR="00483E50" w:rsidRPr="00483E50" w:rsidRDefault="00483E50" w:rsidP="00483E50">
            <w:pPr>
              <w:jc w:val="center"/>
              <w:rPr>
                <w:sz w:val="12"/>
                <w:szCs w:val="12"/>
              </w:rPr>
            </w:pPr>
            <w:r w:rsidRPr="00483E50">
              <w:rPr>
                <w:sz w:val="12"/>
                <w:szCs w:val="12"/>
              </w:rPr>
              <w:t>3.2.3</w:t>
            </w:r>
          </w:p>
        </w:tc>
        <w:tc>
          <w:tcPr>
            <w:tcW w:w="6028" w:type="dxa"/>
            <w:shd w:val="clear" w:color="auto" w:fill="auto"/>
            <w:vAlign w:val="center"/>
            <w:hideMark/>
          </w:tcPr>
          <w:p w14:paraId="5D4FA21D" w14:textId="77777777" w:rsidR="00483E50" w:rsidRPr="00483E50" w:rsidRDefault="00483E50" w:rsidP="00483E50">
            <w:pPr>
              <w:rPr>
                <w:sz w:val="12"/>
                <w:szCs w:val="12"/>
              </w:rPr>
            </w:pPr>
            <w:r w:rsidRPr="00483E50">
              <w:rPr>
                <w:sz w:val="12"/>
                <w:szCs w:val="12"/>
              </w:rPr>
              <w:t>Модернизация систем пожарной сигнализации и пожаротушения (инв.№000364, 000401)</w:t>
            </w:r>
          </w:p>
        </w:tc>
        <w:tc>
          <w:tcPr>
            <w:tcW w:w="604" w:type="dxa"/>
            <w:shd w:val="clear" w:color="auto" w:fill="auto"/>
            <w:noWrap/>
            <w:vAlign w:val="center"/>
          </w:tcPr>
          <w:p w14:paraId="530B1105" w14:textId="77777777" w:rsidR="00483E50" w:rsidRPr="00483E50" w:rsidRDefault="00483E50" w:rsidP="00483E50">
            <w:pPr>
              <w:jc w:val="center"/>
              <w:rPr>
                <w:sz w:val="12"/>
                <w:szCs w:val="12"/>
              </w:rPr>
            </w:pPr>
            <w:r w:rsidRPr="00483E50">
              <w:rPr>
                <w:sz w:val="12"/>
                <w:szCs w:val="12"/>
              </w:rPr>
              <w:t>24700,38</w:t>
            </w:r>
          </w:p>
        </w:tc>
        <w:tc>
          <w:tcPr>
            <w:tcW w:w="544" w:type="dxa"/>
            <w:shd w:val="clear" w:color="auto" w:fill="auto"/>
            <w:noWrap/>
            <w:vAlign w:val="center"/>
          </w:tcPr>
          <w:p w14:paraId="6A98C887" w14:textId="77777777" w:rsidR="00483E50" w:rsidRPr="00483E50" w:rsidRDefault="00483E50" w:rsidP="00483E50">
            <w:pPr>
              <w:jc w:val="center"/>
              <w:rPr>
                <w:sz w:val="12"/>
                <w:szCs w:val="12"/>
              </w:rPr>
            </w:pPr>
            <w:r w:rsidRPr="00483E50">
              <w:rPr>
                <w:sz w:val="12"/>
                <w:szCs w:val="12"/>
              </w:rPr>
              <w:t>20249,13</w:t>
            </w:r>
          </w:p>
        </w:tc>
        <w:tc>
          <w:tcPr>
            <w:tcW w:w="544" w:type="dxa"/>
            <w:shd w:val="clear" w:color="auto" w:fill="auto"/>
            <w:noWrap/>
            <w:vAlign w:val="center"/>
            <w:hideMark/>
          </w:tcPr>
          <w:p w14:paraId="0251C979"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16AAE60D"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354831F4"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2DB13515"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024E3F7F"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0EE6AEF3"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42D26284"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1C1A4250"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366EC12B" w14:textId="77777777" w:rsidR="00483E50" w:rsidRPr="00483E50" w:rsidRDefault="00483E50" w:rsidP="00483E50">
            <w:pPr>
              <w:jc w:val="center"/>
              <w:rPr>
                <w:sz w:val="12"/>
                <w:szCs w:val="12"/>
              </w:rPr>
            </w:pPr>
            <w:r w:rsidRPr="00483E50">
              <w:rPr>
                <w:sz w:val="12"/>
                <w:szCs w:val="12"/>
              </w:rPr>
              <w:t>0,00</w:t>
            </w:r>
          </w:p>
        </w:tc>
      </w:tr>
      <w:tr w:rsidR="00483E50" w:rsidRPr="00483E50" w14:paraId="0E77B0DD" w14:textId="77777777" w:rsidTr="00483E50">
        <w:trPr>
          <w:gridAfter w:val="1"/>
          <w:wAfter w:w="7" w:type="dxa"/>
          <w:trHeight w:val="22"/>
        </w:trPr>
        <w:tc>
          <w:tcPr>
            <w:tcW w:w="438" w:type="dxa"/>
            <w:shd w:val="clear" w:color="auto" w:fill="auto"/>
            <w:noWrap/>
            <w:vAlign w:val="center"/>
            <w:hideMark/>
          </w:tcPr>
          <w:p w14:paraId="4CA74035" w14:textId="77777777" w:rsidR="00483E50" w:rsidRPr="00483E50" w:rsidRDefault="00483E50" w:rsidP="00483E50">
            <w:pPr>
              <w:jc w:val="center"/>
              <w:rPr>
                <w:sz w:val="12"/>
                <w:szCs w:val="12"/>
              </w:rPr>
            </w:pPr>
            <w:r w:rsidRPr="00483E50">
              <w:rPr>
                <w:sz w:val="12"/>
                <w:szCs w:val="12"/>
              </w:rPr>
              <w:t>3.2.4</w:t>
            </w:r>
          </w:p>
        </w:tc>
        <w:tc>
          <w:tcPr>
            <w:tcW w:w="6028" w:type="dxa"/>
            <w:shd w:val="clear" w:color="auto" w:fill="auto"/>
            <w:vAlign w:val="center"/>
            <w:hideMark/>
          </w:tcPr>
          <w:p w14:paraId="4756FD88" w14:textId="77777777" w:rsidR="00483E50" w:rsidRPr="00483E50" w:rsidRDefault="00483E50" w:rsidP="00483E50">
            <w:pPr>
              <w:rPr>
                <w:sz w:val="12"/>
                <w:szCs w:val="12"/>
              </w:rPr>
            </w:pPr>
            <w:r w:rsidRPr="00483E50">
              <w:rPr>
                <w:sz w:val="12"/>
                <w:szCs w:val="12"/>
              </w:rPr>
              <w:t>Техническое перевооружение/модернизация опасного производственного объекта рег. № А68-00060-0003, III класса опасности "Склад сырьевой Н2SO4", (инв.№117065, 000005, 000006, 000007, 000008, 227444, 000674, 119017)</w:t>
            </w:r>
          </w:p>
        </w:tc>
        <w:tc>
          <w:tcPr>
            <w:tcW w:w="604" w:type="dxa"/>
            <w:shd w:val="clear" w:color="auto" w:fill="auto"/>
            <w:noWrap/>
            <w:vAlign w:val="center"/>
          </w:tcPr>
          <w:p w14:paraId="6F4920CC" w14:textId="77777777" w:rsidR="00483E50" w:rsidRPr="00483E50" w:rsidRDefault="00483E50" w:rsidP="00483E50">
            <w:pPr>
              <w:jc w:val="center"/>
              <w:rPr>
                <w:sz w:val="12"/>
                <w:szCs w:val="12"/>
              </w:rPr>
            </w:pPr>
            <w:r w:rsidRPr="00483E50">
              <w:rPr>
                <w:sz w:val="12"/>
                <w:szCs w:val="12"/>
              </w:rPr>
              <w:t>6372,72</w:t>
            </w:r>
          </w:p>
        </w:tc>
        <w:tc>
          <w:tcPr>
            <w:tcW w:w="544" w:type="dxa"/>
            <w:shd w:val="clear" w:color="auto" w:fill="auto"/>
            <w:noWrap/>
            <w:vAlign w:val="center"/>
          </w:tcPr>
          <w:p w14:paraId="637C1C81"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2B5E7E5F"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6322BF80"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47198C28"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3A22C1A2"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626B3B4B"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46CE851C"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7BD56D58"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45D0B192"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7238F764" w14:textId="77777777" w:rsidR="00483E50" w:rsidRPr="00483E50" w:rsidRDefault="00483E50" w:rsidP="00483E50">
            <w:pPr>
              <w:jc w:val="center"/>
              <w:rPr>
                <w:sz w:val="12"/>
                <w:szCs w:val="12"/>
              </w:rPr>
            </w:pPr>
            <w:r w:rsidRPr="00483E50">
              <w:rPr>
                <w:sz w:val="12"/>
                <w:szCs w:val="12"/>
              </w:rPr>
              <w:t>0,00</w:t>
            </w:r>
          </w:p>
        </w:tc>
      </w:tr>
      <w:tr w:rsidR="00483E50" w:rsidRPr="00483E50" w14:paraId="1493121C" w14:textId="77777777" w:rsidTr="00483E50">
        <w:trPr>
          <w:gridAfter w:val="1"/>
          <w:wAfter w:w="7" w:type="dxa"/>
          <w:trHeight w:val="22"/>
        </w:trPr>
        <w:tc>
          <w:tcPr>
            <w:tcW w:w="438" w:type="dxa"/>
            <w:shd w:val="clear" w:color="auto" w:fill="auto"/>
            <w:noWrap/>
            <w:vAlign w:val="center"/>
            <w:hideMark/>
          </w:tcPr>
          <w:p w14:paraId="20C8D9BD" w14:textId="77777777" w:rsidR="00483E50" w:rsidRPr="00483E50" w:rsidRDefault="00483E50" w:rsidP="00483E50">
            <w:pPr>
              <w:jc w:val="center"/>
              <w:rPr>
                <w:sz w:val="12"/>
                <w:szCs w:val="12"/>
              </w:rPr>
            </w:pPr>
            <w:r w:rsidRPr="00483E50">
              <w:rPr>
                <w:sz w:val="12"/>
                <w:szCs w:val="12"/>
              </w:rPr>
              <w:t>3.2.5</w:t>
            </w:r>
          </w:p>
        </w:tc>
        <w:tc>
          <w:tcPr>
            <w:tcW w:w="6028" w:type="dxa"/>
            <w:shd w:val="clear" w:color="auto" w:fill="auto"/>
            <w:vAlign w:val="center"/>
            <w:hideMark/>
          </w:tcPr>
          <w:p w14:paraId="5455FE20" w14:textId="77777777" w:rsidR="00483E50" w:rsidRPr="00483E50" w:rsidRDefault="00483E50" w:rsidP="00483E50">
            <w:pPr>
              <w:rPr>
                <w:sz w:val="12"/>
                <w:szCs w:val="12"/>
              </w:rPr>
            </w:pPr>
            <w:r w:rsidRPr="00483E50">
              <w:rPr>
                <w:sz w:val="12"/>
                <w:szCs w:val="12"/>
              </w:rPr>
              <w:t>Бак-аккумулятор горячей воды БАГВ-1000м3 - 2 шт.</w:t>
            </w:r>
          </w:p>
        </w:tc>
        <w:tc>
          <w:tcPr>
            <w:tcW w:w="604" w:type="dxa"/>
            <w:shd w:val="clear" w:color="auto" w:fill="auto"/>
            <w:noWrap/>
            <w:vAlign w:val="center"/>
          </w:tcPr>
          <w:p w14:paraId="020302FF" w14:textId="77777777" w:rsidR="00483E50" w:rsidRPr="00483E50" w:rsidRDefault="00483E50" w:rsidP="00483E50">
            <w:pPr>
              <w:jc w:val="center"/>
              <w:rPr>
                <w:sz w:val="12"/>
                <w:szCs w:val="12"/>
              </w:rPr>
            </w:pPr>
            <w:r w:rsidRPr="00483E50">
              <w:rPr>
                <w:sz w:val="12"/>
                <w:szCs w:val="12"/>
              </w:rPr>
              <w:t>52151,46</w:t>
            </w:r>
          </w:p>
        </w:tc>
        <w:tc>
          <w:tcPr>
            <w:tcW w:w="544" w:type="dxa"/>
            <w:shd w:val="clear" w:color="auto" w:fill="auto"/>
            <w:noWrap/>
            <w:vAlign w:val="center"/>
          </w:tcPr>
          <w:p w14:paraId="48969D4B" w14:textId="77777777" w:rsidR="00483E50" w:rsidRPr="00483E50" w:rsidRDefault="00483E50" w:rsidP="00483E50">
            <w:pPr>
              <w:jc w:val="center"/>
              <w:rPr>
                <w:sz w:val="12"/>
                <w:szCs w:val="12"/>
              </w:rPr>
            </w:pPr>
            <w:r w:rsidRPr="00483E50">
              <w:rPr>
                <w:sz w:val="12"/>
                <w:szCs w:val="12"/>
              </w:rPr>
              <w:t>12815,09</w:t>
            </w:r>
          </w:p>
        </w:tc>
        <w:tc>
          <w:tcPr>
            <w:tcW w:w="544" w:type="dxa"/>
            <w:shd w:val="clear" w:color="auto" w:fill="auto"/>
            <w:noWrap/>
            <w:vAlign w:val="center"/>
            <w:hideMark/>
          </w:tcPr>
          <w:p w14:paraId="551D29FA"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5AE04398"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688E0E02"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2CBC633B"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5237959D"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3973974E"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22805B10"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3132327B"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6DC75EF7" w14:textId="77777777" w:rsidR="00483E50" w:rsidRPr="00483E50" w:rsidRDefault="00483E50" w:rsidP="00483E50">
            <w:pPr>
              <w:jc w:val="center"/>
              <w:rPr>
                <w:sz w:val="12"/>
                <w:szCs w:val="12"/>
              </w:rPr>
            </w:pPr>
            <w:r w:rsidRPr="00483E50">
              <w:rPr>
                <w:sz w:val="12"/>
                <w:szCs w:val="12"/>
              </w:rPr>
              <w:t>0,00</w:t>
            </w:r>
          </w:p>
        </w:tc>
      </w:tr>
      <w:tr w:rsidR="00483E50" w:rsidRPr="00483E50" w14:paraId="12175A76" w14:textId="77777777" w:rsidTr="00483E50">
        <w:trPr>
          <w:gridAfter w:val="1"/>
          <w:wAfter w:w="7" w:type="dxa"/>
          <w:trHeight w:val="22"/>
        </w:trPr>
        <w:tc>
          <w:tcPr>
            <w:tcW w:w="438" w:type="dxa"/>
            <w:shd w:val="clear" w:color="auto" w:fill="auto"/>
            <w:noWrap/>
            <w:vAlign w:val="center"/>
            <w:hideMark/>
          </w:tcPr>
          <w:p w14:paraId="692A70B2" w14:textId="77777777" w:rsidR="00483E50" w:rsidRPr="00483E50" w:rsidRDefault="00483E50" w:rsidP="00483E50">
            <w:pPr>
              <w:jc w:val="center"/>
              <w:rPr>
                <w:sz w:val="12"/>
                <w:szCs w:val="12"/>
              </w:rPr>
            </w:pPr>
            <w:r w:rsidRPr="00483E50">
              <w:rPr>
                <w:sz w:val="12"/>
                <w:szCs w:val="12"/>
              </w:rPr>
              <w:t>3.2.6</w:t>
            </w:r>
          </w:p>
        </w:tc>
        <w:tc>
          <w:tcPr>
            <w:tcW w:w="6028" w:type="dxa"/>
            <w:shd w:val="clear" w:color="auto" w:fill="auto"/>
            <w:vAlign w:val="center"/>
            <w:hideMark/>
          </w:tcPr>
          <w:p w14:paraId="1C32432B" w14:textId="77777777" w:rsidR="00483E50" w:rsidRPr="00483E50" w:rsidRDefault="00483E50" w:rsidP="00483E50">
            <w:pPr>
              <w:rPr>
                <w:sz w:val="12"/>
                <w:szCs w:val="12"/>
              </w:rPr>
            </w:pPr>
            <w:r w:rsidRPr="00483E50">
              <w:rPr>
                <w:sz w:val="12"/>
                <w:szCs w:val="12"/>
              </w:rPr>
              <w:t>Деаэратор атмосферный ДА-100/25 (в комплекте) - 1 шт.</w:t>
            </w:r>
          </w:p>
        </w:tc>
        <w:tc>
          <w:tcPr>
            <w:tcW w:w="604" w:type="dxa"/>
            <w:shd w:val="clear" w:color="auto" w:fill="auto"/>
            <w:noWrap/>
            <w:vAlign w:val="center"/>
          </w:tcPr>
          <w:p w14:paraId="4F478EAE" w14:textId="77777777" w:rsidR="00483E50" w:rsidRPr="00483E50" w:rsidRDefault="00483E50" w:rsidP="00483E50">
            <w:pPr>
              <w:jc w:val="center"/>
              <w:rPr>
                <w:sz w:val="12"/>
                <w:szCs w:val="12"/>
              </w:rPr>
            </w:pPr>
            <w:r w:rsidRPr="00483E50">
              <w:rPr>
                <w:sz w:val="12"/>
                <w:szCs w:val="12"/>
              </w:rPr>
              <w:t>3514,49</w:t>
            </w:r>
          </w:p>
        </w:tc>
        <w:tc>
          <w:tcPr>
            <w:tcW w:w="544" w:type="dxa"/>
            <w:shd w:val="clear" w:color="auto" w:fill="auto"/>
            <w:noWrap/>
            <w:vAlign w:val="center"/>
          </w:tcPr>
          <w:p w14:paraId="07397CAF"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43710663"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620EE25F"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700F519E"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16BB04F3"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1FB99D25"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2ECE5721"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3CF159CA"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120E7B31"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5098D45A" w14:textId="77777777" w:rsidR="00483E50" w:rsidRPr="00483E50" w:rsidRDefault="00483E50" w:rsidP="00483E50">
            <w:pPr>
              <w:jc w:val="center"/>
              <w:rPr>
                <w:sz w:val="12"/>
                <w:szCs w:val="12"/>
              </w:rPr>
            </w:pPr>
            <w:r w:rsidRPr="00483E50">
              <w:rPr>
                <w:sz w:val="12"/>
                <w:szCs w:val="12"/>
              </w:rPr>
              <w:t>0,00</w:t>
            </w:r>
          </w:p>
        </w:tc>
      </w:tr>
      <w:tr w:rsidR="00483E50" w:rsidRPr="00483E50" w14:paraId="0A0B4E41" w14:textId="77777777" w:rsidTr="00483E50">
        <w:trPr>
          <w:gridAfter w:val="1"/>
          <w:wAfter w:w="7" w:type="dxa"/>
          <w:trHeight w:val="22"/>
        </w:trPr>
        <w:tc>
          <w:tcPr>
            <w:tcW w:w="438" w:type="dxa"/>
            <w:shd w:val="clear" w:color="auto" w:fill="auto"/>
            <w:noWrap/>
            <w:vAlign w:val="center"/>
            <w:hideMark/>
          </w:tcPr>
          <w:p w14:paraId="24F62B93" w14:textId="77777777" w:rsidR="00483E50" w:rsidRPr="00483E50" w:rsidRDefault="00483E50" w:rsidP="00483E50">
            <w:pPr>
              <w:jc w:val="center"/>
              <w:rPr>
                <w:sz w:val="12"/>
                <w:szCs w:val="12"/>
              </w:rPr>
            </w:pPr>
            <w:r w:rsidRPr="00483E50">
              <w:rPr>
                <w:sz w:val="12"/>
                <w:szCs w:val="12"/>
              </w:rPr>
              <w:t>3.2.7</w:t>
            </w:r>
          </w:p>
        </w:tc>
        <w:tc>
          <w:tcPr>
            <w:tcW w:w="6028" w:type="dxa"/>
            <w:shd w:val="clear" w:color="auto" w:fill="auto"/>
            <w:vAlign w:val="center"/>
            <w:hideMark/>
          </w:tcPr>
          <w:p w14:paraId="12F25D8D" w14:textId="77777777" w:rsidR="00483E50" w:rsidRPr="00483E50" w:rsidRDefault="00483E50" w:rsidP="00483E50">
            <w:pPr>
              <w:rPr>
                <w:sz w:val="12"/>
                <w:szCs w:val="12"/>
              </w:rPr>
            </w:pPr>
            <w:r w:rsidRPr="00483E50">
              <w:rPr>
                <w:sz w:val="12"/>
                <w:szCs w:val="12"/>
              </w:rPr>
              <w:t>Весы конвейерные - 1 шт.</w:t>
            </w:r>
          </w:p>
        </w:tc>
        <w:tc>
          <w:tcPr>
            <w:tcW w:w="604" w:type="dxa"/>
            <w:shd w:val="clear" w:color="auto" w:fill="auto"/>
            <w:noWrap/>
            <w:vAlign w:val="center"/>
          </w:tcPr>
          <w:p w14:paraId="76FBB812" w14:textId="77777777" w:rsidR="00483E50" w:rsidRPr="00483E50" w:rsidRDefault="00483E50" w:rsidP="00483E50">
            <w:pPr>
              <w:jc w:val="center"/>
              <w:rPr>
                <w:sz w:val="12"/>
                <w:szCs w:val="12"/>
              </w:rPr>
            </w:pPr>
            <w:r w:rsidRPr="00483E50">
              <w:rPr>
                <w:sz w:val="12"/>
                <w:szCs w:val="12"/>
              </w:rPr>
              <w:t>586,32</w:t>
            </w:r>
          </w:p>
        </w:tc>
        <w:tc>
          <w:tcPr>
            <w:tcW w:w="544" w:type="dxa"/>
            <w:shd w:val="clear" w:color="auto" w:fill="auto"/>
            <w:noWrap/>
            <w:vAlign w:val="center"/>
          </w:tcPr>
          <w:p w14:paraId="31D1802D"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4D2F1F14"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23C82F37"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51C80880"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01FB0732"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164FC3D6"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0D18A4D7"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05788A26"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7C589690"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6D950C71" w14:textId="77777777" w:rsidR="00483E50" w:rsidRPr="00483E50" w:rsidRDefault="00483E50" w:rsidP="00483E50">
            <w:pPr>
              <w:jc w:val="center"/>
              <w:rPr>
                <w:sz w:val="12"/>
                <w:szCs w:val="12"/>
              </w:rPr>
            </w:pPr>
            <w:r w:rsidRPr="00483E50">
              <w:rPr>
                <w:sz w:val="12"/>
                <w:szCs w:val="12"/>
              </w:rPr>
              <w:t>0,00</w:t>
            </w:r>
          </w:p>
        </w:tc>
      </w:tr>
      <w:tr w:rsidR="00483E50" w:rsidRPr="00483E50" w14:paraId="5212CDF1" w14:textId="77777777" w:rsidTr="00483E50">
        <w:trPr>
          <w:gridAfter w:val="1"/>
          <w:wAfter w:w="7" w:type="dxa"/>
          <w:trHeight w:val="22"/>
        </w:trPr>
        <w:tc>
          <w:tcPr>
            <w:tcW w:w="6466" w:type="dxa"/>
            <w:gridSpan w:val="2"/>
            <w:shd w:val="clear" w:color="auto" w:fill="auto"/>
            <w:noWrap/>
            <w:vAlign w:val="bottom"/>
            <w:hideMark/>
          </w:tcPr>
          <w:p w14:paraId="6EC5C92F" w14:textId="77777777" w:rsidR="00483E50" w:rsidRPr="00483E50" w:rsidRDefault="00483E50" w:rsidP="00483E50">
            <w:pPr>
              <w:rPr>
                <w:sz w:val="12"/>
                <w:szCs w:val="12"/>
              </w:rPr>
            </w:pPr>
            <w:r w:rsidRPr="00483E50">
              <w:rPr>
                <w:sz w:val="12"/>
                <w:szCs w:val="12"/>
              </w:rPr>
              <w:t>Всего по группе 3</w:t>
            </w:r>
          </w:p>
        </w:tc>
        <w:tc>
          <w:tcPr>
            <w:tcW w:w="604" w:type="dxa"/>
            <w:shd w:val="clear" w:color="auto" w:fill="auto"/>
            <w:noWrap/>
            <w:vAlign w:val="center"/>
          </w:tcPr>
          <w:p w14:paraId="34C40B68" w14:textId="77777777" w:rsidR="00483E50" w:rsidRPr="00483E50" w:rsidRDefault="00483E50" w:rsidP="00483E50">
            <w:pPr>
              <w:jc w:val="center"/>
              <w:rPr>
                <w:sz w:val="12"/>
                <w:szCs w:val="12"/>
              </w:rPr>
            </w:pPr>
            <w:r w:rsidRPr="00483E50">
              <w:rPr>
                <w:sz w:val="12"/>
                <w:szCs w:val="12"/>
              </w:rPr>
              <w:t>116287,68</w:t>
            </w:r>
          </w:p>
        </w:tc>
        <w:tc>
          <w:tcPr>
            <w:tcW w:w="544" w:type="dxa"/>
            <w:shd w:val="clear" w:color="auto" w:fill="auto"/>
            <w:noWrap/>
            <w:vAlign w:val="center"/>
          </w:tcPr>
          <w:p w14:paraId="5FF66E05" w14:textId="77777777" w:rsidR="00483E50" w:rsidRPr="00483E50" w:rsidRDefault="00483E50" w:rsidP="00483E50">
            <w:pPr>
              <w:jc w:val="center"/>
              <w:rPr>
                <w:sz w:val="12"/>
                <w:szCs w:val="12"/>
              </w:rPr>
            </w:pPr>
            <w:r w:rsidRPr="00483E50">
              <w:rPr>
                <w:sz w:val="12"/>
                <w:szCs w:val="12"/>
              </w:rPr>
              <w:t>35297,93</w:t>
            </w:r>
          </w:p>
        </w:tc>
        <w:tc>
          <w:tcPr>
            <w:tcW w:w="544" w:type="dxa"/>
            <w:shd w:val="clear" w:color="auto" w:fill="auto"/>
            <w:noWrap/>
            <w:vAlign w:val="center"/>
            <w:hideMark/>
          </w:tcPr>
          <w:p w14:paraId="0BE79C79"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4F6A7B96"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43141B15"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center"/>
            <w:hideMark/>
          </w:tcPr>
          <w:p w14:paraId="755FDC8D"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center"/>
            <w:hideMark/>
          </w:tcPr>
          <w:p w14:paraId="799D0AF3"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center"/>
            <w:hideMark/>
          </w:tcPr>
          <w:p w14:paraId="18BA04B1"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center"/>
            <w:hideMark/>
          </w:tcPr>
          <w:p w14:paraId="3352A9E2"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center"/>
            <w:hideMark/>
          </w:tcPr>
          <w:p w14:paraId="054C03B2"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center"/>
            <w:hideMark/>
          </w:tcPr>
          <w:p w14:paraId="503666CE" w14:textId="77777777" w:rsidR="00483E50" w:rsidRPr="00483E50" w:rsidRDefault="00483E50" w:rsidP="00483E50">
            <w:pPr>
              <w:jc w:val="center"/>
              <w:rPr>
                <w:sz w:val="12"/>
                <w:szCs w:val="12"/>
              </w:rPr>
            </w:pPr>
            <w:r w:rsidRPr="00483E50">
              <w:rPr>
                <w:sz w:val="12"/>
                <w:szCs w:val="12"/>
              </w:rPr>
              <w:t>0,00</w:t>
            </w:r>
          </w:p>
        </w:tc>
      </w:tr>
      <w:tr w:rsidR="00483E50" w:rsidRPr="00483E50" w14:paraId="0801631B" w14:textId="77777777" w:rsidTr="00483E50">
        <w:trPr>
          <w:trHeight w:val="22"/>
        </w:trPr>
        <w:tc>
          <w:tcPr>
            <w:tcW w:w="15259" w:type="dxa"/>
            <w:gridSpan w:val="14"/>
            <w:shd w:val="clear" w:color="auto" w:fill="auto"/>
            <w:noWrap/>
            <w:vAlign w:val="bottom"/>
            <w:hideMark/>
          </w:tcPr>
          <w:p w14:paraId="36737FFA" w14:textId="77777777" w:rsidR="00483E50" w:rsidRPr="00483E50" w:rsidRDefault="00483E50" w:rsidP="00483E50">
            <w:pPr>
              <w:rPr>
                <w:sz w:val="12"/>
                <w:szCs w:val="12"/>
              </w:rPr>
            </w:pPr>
            <w:r w:rsidRPr="00483E50">
              <w:rPr>
                <w:sz w:val="12"/>
                <w:szCs w:val="12"/>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483E50" w:rsidRPr="00483E50" w14:paraId="7B244D17" w14:textId="77777777" w:rsidTr="00483E50">
        <w:trPr>
          <w:gridAfter w:val="1"/>
          <w:wAfter w:w="7" w:type="dxa"/>
          <w:trHeight w:val="22"/>
        </w:trPr>
        <w:tc>
          <w:tcPr>
            <w:tcW w:w="438" w:type="dxa"/>
            <w:shd w:val="clear" w:color="auto" w:fill="auto"/>
            <w:noWrap/>
            <w:vAlign w:val="center"/>
            <w:hideMark/>
          </w:tcPr>
          <w:p w14:paraId="3843A8A6" w14:textId="77777777" w:rsidR="00483E50" w:rsidRPr="00483E50" w:rsidRDefault="00483E50" w:rsidP="00483E50">
            <w:pPr>
              <w:jc w:val="center"/>
              <w:rPr>
                <w:sz w:val="12"/>
                <w:szCs w:val="12"/>
              </w:rPr>
            </w:pPr>
            <w:r w:rsidRPr="00483E50">
              <w:rPr>
                <w:sz w:val="12"/>
                <w:szCs w:val="12"/>
              </w:rPr>
              <w:t>4.1.1</w:t>
            </w:r>
          </w:p>
        </w:tc>
        <w:tc>
          <w:tcPr>
            <w:tcW w:w="6028" w:type="dxa"/>
            <w:shd w:val="clear" w:color="auto" w:fill="auto"/>
            <w:vAlign w:val="center"/>
            <w:hideMark/>
          </w:tcPr>
          <w:p w14:paraId="16A9B7BB" w14:textId="77777777" w:rsidR="00483E50" w:rsidRPr="00483E50" w:rsidRDefault="00483E50" w:rsidP="00483E50">
            <w:pPr>
              <w:rPr>
                <w:sz w:val="12"/>
                <w:szCs w:val="12"/>
              </w:rPr>
            </w:pPr>
            <w:r w:rsidRPr="00483E50">
              <w:rPr>
                <w:sz w:val="12"/>
                <w:szCs w:val="12"/>
              </w:rPr>
              <w:t>«Кран автомобильный КС-55732-31 серии «Плюс», 25 тонн» - 1 шт.</w:t>
            </w:r>
          </w:p>
        </w:tc>
        <w:tc>
          <w:tcPr>
            <w:tcW w:w="604" w:type="dxa"/>
            <w:shd w:val="clear" w:color="auto" w:fill="auto"/>
            <w:noWrap/>
            <w:vAlign w:val="bottom"/>
          </w:tcPr>
          <w:p w14:paraId="07FA4918" w14:textId="77777777" w:rsidR="00483E50" w:rsidRPr="00483E50" w:rsidRDefault="00483E50" w:rsidP="00483E50">
            <w:pPr>
              <w:jc w:val="center"/>
              <w:rPr>
                <w:sz w:val="12"/>
                <w:szCs w:val="12"/>
              </w:rPr>
            </w:pPr>
            <w:r w:rsidRPr="00483E50">
              <w:rPr>
                <w:sz w:val="12"/>
                <w:szCs w:val="12"/>
              </w:rPr>
              <w:t>8905,96</w:t>
            </w:r>
          </w:p>
        </w:tc>
        <w:tc>
          <w:tcPr>
            <w:tcW w:w="544" w:type="dxa"/>
            <w:shd w:val="clear" w:color="auto" w:fill="auto"/>
            <w:noWrap/>
            <w:vAlign w:val="bottom"/>
          </w:tcPr>
          <w:p w14:paraId="27D2CE20" w14:textId="77777777" w:rsidR="00483E50" w:rsidRPr="00483E50" w:rsidRDefault="00483E50" w:rsidP="00483E50">
            <w:pPr>
              <w:jc w:val="center"/>
              <w:rPr>
                <w:sz w:val="12"/>
                <w:szCs w:val="12"/>
              </w:rPr>
            </w:pPr>
            <w:r w:rsidRPr="00483E50">
              <w:rPr>
                <w:sz w:val="12"/>
                <w:szCs w:val="12"/>
              </w:rPr>
              <w:t>5815,70</w:t>
            </w:r>
          </w:p>
        </w:tc>
        <w:tc>
          <w:tcPr>
            <w:tcW w:w="544" w:type="dxa"/>
            <w:shd w:val="clear" w:color="auto" w:fill="auto"/>
            <w:noWrap/>
            <w:vAlign w:val="bottom"/>
            <w:hideMark/>
          </w:tcPr>
          <w:p w14:paraId="5D3A6223"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23D3C19E"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0DB78944"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5519B863"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56C3A121"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2A094FCC"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424712A9"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3BA3B729"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12B66A9A" w14:textId="77777777" w:rsidR="00483E50" w:rsidRPr="00483E50" w:rsidRDefault="00483E50" w:rsidP="00483E50">
            <w:pPr>
              <w:jc w:val="center"/>
              <w:rPr>
                <w:sz w:val="12"/>
                <w:szCs w:val="12"/>
              </w:rPr>
            </w:pPr>
            <w:r w:rsidRPr="00483E50">
              <w:rPr>
                <w:sz w:val="12"/>
                <w:szCs w:val="12"/>
              </w:rPr>
              <w:t>0,00</w:t>
            </w:r>
          </w:p>
        </w:tc>
      </w:tr>
      <w:tr w:rsidR="00483E50" w:rsidRPr="00483E50" w14:paraId="47748AA5" w14:textId="77777777" w:rsidTr="00483E50">
        <w:trPr>
          <w:gridAfter w:val="1"/>
          <w:wAfter w:w="7" w:type="dxa"/>
          <w:trHeight w:val="22"/>
        </w:trPr>
        <w:tc>
          <w:tcPr>
            <w:tcW w:w="438" w:type="dxa"/>
            <w:shd w:val="clear" w:color="auto" w:fill="auto"/>
            <w:noWrap/>
            <w:vAlign w:val="center"/>
            <w:hideMark/>
          </w:tcPr>
          <w:p w14:paraId="3AAE5F92" w14:textId="77777777" w:rsidR="00483E50" w:rsidRPr="00483E50" w:rsidRDefault="00483E50" w:rsidP="00483E50">
            <w:pPr>
              <w:jc w:val="center"/>
              <w:rPr>
                <w:sz w:val="12"/>
                <w:szCs w:val="12"/>
              </w:rPr>
            </w:pPr>
            <w:r w:rsidRPr="00483E50">
              <w:rPr>
                <w:sz w:val="12"/>
                <w:szCs w:val="12"/>
              </w:rPr>
              <w:t>4.1.2</w:t>
            </w:r>
          </w:p>
        </w:tc>
        <w:tc>
          <w:tcPr>
            <w:tcW w:w="6028" w:type="dxa"/>
            <w:shd w:val="clear" w:color="auto" w:fill="auto"/>
            <w:vAlign w:val="center"/>
            <w:hideMark/>
          </w:tcPr>
          <w:p w14:paraId="4E953363" w14:textId="77777777" w:rsidR="00483E50" w:rsidRPr="00483E50" w:rsidRDefault="00483E50" w:rsidP="00483E50">
            <w:pPr>
              <w:rPr>
                <w:sz w:val="12"/>
                <w:szCs w:val="12"/>
              </w:rPr>
            </w:pPr>
            <w:r w:rsidRPr="00483E50">
              <w:rPr>
                <w:sz w:val="12"/>
                <w:szCs w:val="12"/>
              </w:rPr>
              <w:t>Самосвал КАМАЗ 65115-026- 1 шт.</w:t>
            </w:r>
          </w:p>
        </w:tc>
        <w:tc>
          <w:tcPr>
            <w:tcW w:w="604" w:type="dxa"/>
            <w:shd w:val="clear" w:color="auto" w:fill="auto"/>
            <w:noWrap/>
            <w:vAlign w:val="bottom"/>
          </w:tcPr>
          <w:p w14:paraId="4CE14484" w14:textId="77777777" w:rsidR="00483E50" w:rsidRPr="00483E50" w:rsidRDefault="00483E50" w:rsidP="00483E50">
            <w:pPr>
              <w:jc w:val="center"/>
              <w:rPr>
                <w:sz w:val="12"/>
                <w:szCs w:val="12"/>
              </w:rPr>
            </w:pPr>
            <w:r w:rsidRPr="00483E50">
              <w:rPr>
                <w:sz w:val="12"/>
                <w:szCs w:val="12"/>
              </w:rPr>
              <w:t>6631,17</w:t>
            </w:r>
          </w:p>
        </w:tc>
        <w:tc>
          <w:tcPr>
            <w:tcW w:w="544" w:type="dxa"/>
            <w:shd w:val="clear" w:color="auto" w:fill="auto"/>
            <w:noWrap/>
            <w:vAlign w:val="bottom"/>
          </w:tcPr>
          <w:p w14:paraId="790E56D7"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36265C9C"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78BB92BA"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4EF8E367"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3D38CDBF"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4739DE5F"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1214AF04"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3E8AF163"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735B40FF"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0ED97545" w14:textId="77777777" w:rsidR="00483E50" w:rsidRPr="00483E50" w:rsidRDefault="00483E50" w:rsidP="00483E50">
            <w:pPr>
              <w:jc w:val="center"/>
              <w:rPr>
                <w:sz w:val="12"/>
                <w:szCs w:val="12"/>
              </w:rPr>
            </w:pPr>
            <w:r w:rsidRPr="00483E50">
              <w:rPr>
                <w:sz w:val="12"/>
                <w:szCs w:val="12"/>
              </w:rPr>
              <w:t>0,00</w:t>
            </w:r>
          </w:p>
        </w:tc>
      </w:tr>
      <w:tr w:rsidR="00483E50" w:rsidRPr="00483E50" w14:paraId="008976B3" w14:textId="77777777" w:rsidTr="00483E50">
        <w:trPr>
          <w:gridAfter w:val="1"/>
          <w:wAfter w:w="7" w:type="dxa"/>
          <w:trHeight w:val="22"/>
        </w:trPr>
        <w:tc>
          <w:tcPr>
            <w:tcW w:w="6466" w:type="dxa"/>
            <w:gridSpan w:val="2"/>
            <w:shd w:val="clear" w:color="auto" w:fill="auto"/>
            <w:noWrap/>
            <w:vAlign w:val="bottom"/>
            <w:hideMark/>
          </w:tcPr>
          <w:p w14:paraId="5CF7A6B8" w14:textId="77777777" w:rsidR="00483E50" w:rsidRPr="00483E50" w:rsidRDefault="00483E50" w:rsidP="00483E50">
            <w:pPr>
              <w:rPr>
                <w:sz w:val="12"/>
                <w:szCs w:val="12"/>
              </w:rPr>
            </w:pPr>
            <w:r w:rsidRPr="00483E50">
              <w:rPr>
                <w:sz w:val="12"/>
                <w:szCs w:val="12"/>
              </w:rPr>
              <w:t>Всего по группе 4</w:t>
            </w:r>
          </w:p>
        </w:tc>
        <w:tc>
          <w:tcPr>
            <w:tcW w:w="604" w:type="dxa"/>
            <w:shd w:val="clear" w:color="auto" w:fill="auto"/>
            <w:noWrap/>
            <w:vAlign w:val="bottom"/>
          </w:tcPr>
          <w:p w14:paraId="23C3C553" w14:textId="77777777" w:rsidR="00483E50" w:rsidRPr="00483E50" w:rsidRDefault="00483E50" w:rsidP="00483E50">
            <w:pPr>
              <w:jc w:val="center"/>
              <w:rPr>
                <w:sz w:val="12"/>
                <w:szCs w:val="12"/>
              </w:rPr>
            </w:pPr>
            <w:r w:rsidRPr="00483E50">
              <w:rPr>
                <w:sz w:val="12"/>
                <w:szCs w:val="12"/>
              </w:rPr>
              <w:t>15537,13</w:t>
            </w:r>
          </w:p>
        </w:tc>
        <w:tc>
          <w:tcPr>
            <w:tcW w:w="544" w:type="dxa"/>
            <w:shd w:val="clear" w:color="auto" w:fill="auto"/>
            <w:noWrap/>
            <w:vAlign w:val="bottom"/>
          </w:tcPr>
          <w:p w14:paraId="2875CAE2" w14:textId="77777777" w:rsidR="00483E50" w:rsidRPr="00483E50" w:rsidRDefault="00483E50" w:rsidP="00483E50">
            <w:pPr>
              <w:jc w:val="center"/>
              <w:rPr>
                <w:sz w:val="12"/>
                <w:szCs w:val="12"/>
              </w:rPr>
            </w:pPr>
            <w:r w:rsidRPr="00483E50">
              <w:rPr>
                <w:sz w:val="12"/>
                <w:szCs w:val="12"/>
              </w:rPr>
              <w:t>5815,7</w:t>
            </w:r>
          </w:p>
        </w:tc>
        <w:tc>
          <w:tcPr>
            <w:tcW w:w="544" w:type="dxa"/>
            <w:shd w:val="clear" w:color="auto" w:fill="auto"/>
            <w:noWrap/>
            <w:vAlign w:val="bottom"/>
            <w:hideMark/>
          </w:tcPr>
          <w:p w14:paraId="49F50FC0"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596A15CF"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55D396F7"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315369BB"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680C0944"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30CC69D8"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2D054BC7"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3F38CFA2"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0182587D" w14:textId="77777777" w:rsidR="00483E50" w:rsidRPr="00483E50" w:rsidRDefault="00483E50" w:rsidP="00483E50">
            <w:pPr>
              <w:jc w:val="center"/>
              <w:rPr>
                <w:sz w:val="12"/>
                <w:szCs w:val="12"/>
              </w:rPr>
            </w:pPr>
            <w:r w:rsidRPr="00483E50">
              <w:rPr>
                <w:sz w:val="12"/>
                <w:szCs w:val="12"/>
              </w:rPr>
              <w:t>0,00</w:t>
            </w:r>
          </w:p>
        </w:tc>
      </w:tr>
      <w:tr w:rsidR="00483E50" w:rsidRPr="00483E50" w14:paraId="49123E88" w14:textId="77777777" w:rsidTr="00483E50">
        <w:trPr>
          <w:trHeight w:val="22"/>
        </w:trPr>
        <w:tc>
          <w:tcPr>
            <w:tcW w:w="15259" w:type="dxa"/>
            <w:gridSpan w:val="14"/>
            <w:shd w:val="clear" w:color="auto" w:fill="auto"/>
            <w:noWrap/>
            <w:vAlign w:val="bottom"/>
            <w:hideMark/>
          </w:tcPr>
          <w:p w14:paraId="349B68DA" w14:textId="77777777" w:rsidR="00483E50" w:rsidRPr="00483E50" w:rsidRDefault="00483E50" w:rsidP="00483E50">
            <w:pPr>
              <w:rPr>
                <w:sz w:val="12"/>
                <w:szCs w:val="12"/>
              </w:rPr>
            </w:pPr>
            <w:r w:rsidRPr="00483E50">
              <w:rPr>
                <w:sz w:val="12"/>
                <w:szCs w:val="12"/>
              </w:rPr>
              <w:t>Группа 5. Вывод из эксплуатации, консервация и демонтаж объектов системы централизованного теплоснабжения</w:t>
            </w:r>
          </w:p>
        </w:tc>
      </w:tr>
      <w:tr w:rsidR="00483E50" w:rsidRPr="00483E50" w14:paraId="011E2BC4" w14:textId="77777777" w:rsidTr="00483E50">
        <w:trPr>
          <w:trHeight w:val="22"/>
        </w:trPr>
        <w:tc>
          <w:tcPr>
            <w:tcW w:w="15259" w:type="dxa"/>
            <w:gridSpan w:val="14"/>
            <w:shd w:val="clear" w:color="auto" w:fill="auto"/>
            <w:noWrap/>
            <w:vAlign w:val="bottom"/>
            <w:hideMark/>
          </w:tcPr>
          <w:p w14:paraId="5BF5D5F6" w14:textId="77777777" w:rsidR="00483E50" w:rsidRPr="00483E50" w:rsidRDefault="00483E50" w:rsidP="00483E50">
            <w:pPr>
              <w:rPr>
                <w:sz w:val="12"/>
                <w:szCs w:val="12"/>
              </w:rPr>
            </w:pPr>
            <w:r w:rsidRPr="00483E50">
              <w:rPr>
                <w:sz w:val="12"/>
                <w:szCs w:val="12"/>
              </w:rPr>
              <w:t>5.1. Вывод из эксплуатации, консервация и демонтаж тепловых сетей</w:t>
            </w:r>
          </w:p>
        </w:tc>
      </w:tr>
      <w:tr w:rsidR="00483E50" w:rsidRPr="00483E50" w14:paraId="74A9A4F3" w14:textId="77777777" w:rsidTr="00483E50">
        <w:trPr>
          <w:trHeight w:val="22"/>
        </w:trPr>
        <w:tc>
          <w:tcPr>
            <w:tcW w:w="15259" w:type="dxa"/>
            <w:gridSpan w:val="14"/>
            <w:shd w:val="clear" w:color="auto" w:fill="auto"/>
            <w:noWrap/>
            <w:vAlign w:val="bottom"/>
            <w:hideMark/>
          </w:tcPr>
          <w:p w14:paraId="7D81B92B" w14:textId="77777777" w:rsidR="00483E50" w:rsidRPr="00483E50" w:rsidRDefault="00483E50" w:rsidP="00483E50">
            <w:pPr>
              <w:rPr>
                <w:sz w:val="12"/>
                <w:szCs w:val="12"/>
              </w:rPr>
            </w:pPr>
            <w:r w:rsidRPr="00483E50">
              <w:rPr>
                <w:sz w:val="12"/>
                <w:szCs w:val="12"/>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483E50" w:rsidRPr="00483E50" w14:paraId="3CEC6249" w14:textId="77777777" w:rsidTr="00483E50">
        <w:trPr>
          <w:gridAfter w:val="1"/>
          <w:wAfter w:w="7" w:type="dxa"/>
          <w:trHeight w:val="22"/>
        </w:trPr>
        <w:tc>
          <w:tcPr>
            <w:tcW w:w="6466" w:type="dxa"/>
            <w:gridSpan w:val="2"/>
            <w:shd w:val="clear" w:color="auto" w:fill="auto"/>
            <w:noWrap/>
            <w:vAlign w:val="bottom"/>
            <w:hideMark/>
          </w:tcPr>
          <w:p w14:paraId="2B29ED19" w14:textId="77777777" w:rsidR="00483E50" w:rsidRPr="00483E50" w:rsidRDefault="00483E50" w:rsidP="00483E50">
            <w:pPr>
              <w:rPr>
                <w:sz w:val="12"/>
                <w:szCs w:val="12"/>
              </w:rPr>
            </w:pPr>
            <w:r w:rsidRPr="00483E50">
              <w:rPr>
                <w:sz w:val="12"/>
                <w:szCs w:val="12"/>
              </w:rPr>
              <w:t>Всего по группе 5</w:t>
            </w:r>
          </w:p>
        </w:tc>
        <w:tc>
          <w:tcPr>
            <w:tcW w:w="604" w:type="dxa"/>
            <w:shd w:val="clear" w:color="auto" w:fill="auto"/>
            <w:noWrap/>
            <w:vAlign w:val="bottom"/>
            <w:hideMark/>
          </w:tcPr>
          <w:p w14:paraId="0279A470"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0FA613B0"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714E06DA"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5969C7B7"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4A1F8E52"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37A3CDA3"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2214A4A2"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0CFC9A18"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51B049E2"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730F41A9"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2B56D314" w14:textId="77777777" w:rsidR="00483E50" w:rsidRPr="00483E50" w:rsidRDefault="00483E50" w:rsidP="00483E50">
            <w:pPr>
              <w:jc w:val="center"/>
              <w:rPr>
                <w:sz w:val="12"/>
                <w:szCs w:val="12"/>
              </w:rPr>
            </w:pPr>
            <w:r w:rsidRPr="00483E50">
              <w:rPr>
                <w:sz w:val="12"/>
                <w:szCs w:val="12"/>
              </w:rPr>
              <w:t>0,00</w:t>
            </w:r>
          </w:p>
        </w:tc>
      </w:tr>
      <w:tr w:rsidR="00483E50" w:rsidRPr="00483E50" w14:paraId="6FC57096" w14:textId="77777777" w:rsidTr="00483E50">
        <w:trPr>
          <w:trHeight w:val="22"/>
        </w:trPr>
        <w:tc>
          <w:tcPr>
            <w:tcW w:w="15259" w:type="dxa"/>
            <w:gridSpan w:val="14"/>
            <w:shd w:val="clear" w:color="auto" w:fill="auto"/>
            <w:noWrap/>
            <w:vAlign w:val="bottom"/>
            <w:hideMark/>
          </w:tcPr>
          <w:p w14:paraId="538350F4" w14:textId="77777777" w:rsidR="00483E50" w:rsidRPr="00483E50" w:rsidRDefault="00483E50" w:rsidP="00483E50">
            <w:pPr>
              <w:rPr>
                <w:sz w:val="12"/>
                <w:szCs w:val="12"/>
              </w:rPr>
            </w:pPr>
            <w:r w:rsidRPr="00483E50">
              <w:rPr>
                <w:sz w:val="12"/>
                <w:szCs w:val="12"/>
              </w:rPr>
              <w:t>Группа 6. Мероприятия, предусматривающие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осуществлением деятельности в сфере</w:t>
            </w:r>
          </w:p>
        </w:tc>
      </w:tr>
      <w:tr w:rsidR="00483E50" w:rsidRPr="00483E50" w14:paraId="4FC4ED08" w14:textId="77777777" w:rsidTr="00483E50">
        <w:trPr>
          <w:trHeight w:val="22"/>
        </w:trPr>
        <w:tc>
          <w:tcPr>
            <w:tcW w:w="15259" w:type="dxa"/>
            <w:gridSpan w:val="14"/>
            <w:shd w:val="clear" w:color="auto" w:fill="auto"/>
            <w:noWrap/>
            <w:vAlign w:val="bottom"/>
            <w:hideMark/>
          </w:tcPr>
          <w:p w14:paraId="047D236E" w14:textId="77777777" w:rsidR="00483E50" w:rsidRPr="00483E50" w:rsidRDefault="00483E50" w:rsidP="00483E50">
            <w:pPr>
              <w:rPr>
                <w:sz w:val="12"/>
                <w:szCs w:val="12"/>
              </w:rPr>
            </w:pPr>
            <w:r w:rsidRPr="00483E50">
              <w:rPr>
                <w:sz w:val="12"/>
                <w:szCs w:val="12"/>
              </w:rPr>
              <w:t>теплоснабжения, включая мероприятия по обеспечению безопасности и антитеррористической защищенности объектов топливно-энергетического комплекса, безопасности критической информационной инфраструктуры</w:t>
            </w:r>
          </w:p>
        </w:tc>
      </w:tr>
      <w:tr w:rsidR="00483E50" w:rsidRPr="00483E50" w14:paraId="7ABF1208" w14:textId="77777777" w:rsidTr="00483E50">
        <w:trPr>
          <w:gridAfter w:val="1"/>
          <w:wAfter w:w="7" w:type="dxa"/>
          <w:trHeight w:val="22"/>
        </w:trPr>
        <w:tc>
          <w:tcPr>
            <w:tcW w:w="438" w:type="dxa"/>
            <w:shd w:val="clear" w:color="auto" w:fill="auto"/>
            <w:noWrap/>
            <w:vAlign w:val="center"/>
            <w:hideMark/>
          </w:tcPr>
          <w:p w14:paraId="50C61CFA" w14:textId="77777777" w:rsidR="00483E50" w:rsidRPr="00483E50" w:rsidRDefault="00483E50" w:rsidP="00483E50">
            <w:pPr>
              <w:jc w:val="center"/>
              <w:rPr>
                <w:sz w:val="12"/>
                <w:szCs w:val="12"/>
              </w:rPr>
            </w:pPr>
            <w:r w:rsidRPr="00483E50">
              <w:rPr>
                <w:sz w:val="12"/>
                <w:szCs w:val="12"/>
              </w:rPr>
              <w:t>6.1.6</w:t>
            </w:r>
          </w:p>
        </w:tc>
        <w:tc>
          <w:tcPr>
            <w:tcW w:w="6028" w:type="dxa"/>
            <w:shd w:val="clear" w:color="auto" w:fill="auto"/>
            <w:vAlign w:val="center"/>
            <w:hideMark/>
          </w:tcPr>
          <w:p w14:paraId="5B529130" w14:textId="77777777" w:rsidR="00483E50" w:rsidRPr="00483E50" w:rsidRDefault="00483E50" w:rsidP="00483E50">
            <w:pPr>
              <w:rPr>
                <w:sz w:val="12"/>
                <w:szCs w:val="12"/>
              </w:rPr>
            </w:pPr>
            <w:r w:rsidRPr="00483E50">
              <w:rPr>
                <w:sz w:val="12"/>
                <w:szCs w:val="12"/>
              </w:rPr>
              <w:t>Система охранно-тревожной сигнализации объекта ТЭК АО «Каскад-энерго»</w:t>
            </w:r>
          </w:p>
        </w:tc>
        <w:tc>
          <w:tcPr>
            <w:tcW w:w="604" w:type="dxa"/>
            <w:shd w:val="clear" w:color="auto" w:fill="auto"/>
            <w:noWrap/>
            <w:vAlign w:val="bottom"/>
          </w:tcPr>
          <w:p w14:paraId="0998CDA2" w14:textId="77777777" w:rsidR="00483E50" w:rsidRPr="00483E50" w:rsidRDefault="00483E50" w:rsidP="00483E50">
            <w:pPr>
              <w:jc w:val="center"/>
              <w:rPr>
                <w:sz w:val="12"/>
                <w:szCs w:val="12"/>
              </w:rPr>
            </w:pPr>
            <w:r w:rsidRPr="00483E50">
              <w:rPr>
                <w:sz w:val="12"/>
                <w:szCs w:val="12"/>
              </w:rPr>
              <w:t>7035,58</w:t>
            </w:r>
          </w:p>
        </w:tc>
        <w:tc>
          <w:tcPr>
            <w:tcW w:w="544" w:type="dxa"/>
            <w:shd w:val="clear" w:color="auto" w:fill="auto"/>
            <w:noWrap/>
            <w:vAlign w:val="bottom"/>
          </w:tcPr>
          <w:p w14:paraId="4615889B" w14:textId="77777777" w:rsidR="00483E50" w:rsidRPr="00483E50" w:rsidRDefault="00483E50" w:rsidP="00483E50">
            <w:pPr>
              <w:jc w:val="center"/>
              <w:rPr>
                <w:sz w:val="12"/>
                <w:szCs w:val="12"/>
              </w:rPr>
            </w:pPr>
            <w:r w:rsidRPr="00483E50">
              <w:rPr>
                <w:sz w:val="12"/>
                <w:szCs w:val="12"/>
              </w:rPr>
              <w:t>4692,90</w:t>
            </w:r>
          </w:p>
        </w:tc>
        <w:tc>
          <w:tcPr>
            <w:tcW w:w="544" w:type="dxa"/>
            <w:shd w:val="clear" w:color="auto" w:fill="auto"/>
            <w:noWrap/>
            <w:vAlign w:val="bottom"/>
            <w:hideMark/>
          </w:tcPr>
          <w:p w14:paraId="43268A76"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389A96C7"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1D9715D4"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482D2F12"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0873A334"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5748B750"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1BAD6576"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661A1AD5"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12845BB6" w14:textId="77777777" w:rsidR="00483E50" w:rsidRPr="00483E50" w:rsidRDefault="00483E50" w:rsidP="00483E50">
            <w:pPr>
              <w:jc w:val="center"/>
              <w:rPr>
                <w:sz w:val="12"/>
                <w:szCs w:val="12"/>
              </w:rPr>
            </w:pPr>
            <w:r w:rsidRPr="00483E50">
              <w:rPr>
                <w:sz w:val="12"/>
                <w:szCs w:val="12"/>
              </w:rPr>
              <w:t>0,00</w:t>
            </w:r>
          </w:p>
        </w:tc>
      </w:tr>
      <w:tr w:rsidR="00483E50" w:rsidRPr="00483E50" w14:paraId="207F807F" w14:textId="77777777" w:rsidTr="00483E50">
        <w:trPr>
          <w:gridAfter w:val="1"/>
          <w:wAfter w:w="7" w:type="dxa"/>
          <w:trHeight w:val="22"/>
        </w:trPr>
        <w:tc>
          <w:tcPr>
            <w:tcW w:w="6466" w:type="dxa"/>
            <w:gridSpan w:val="2"/>
            <w:shd w:val="clear" w:color="auto" w:fill="auto"/>
            <w:noWrap/>
            <w:vAlign w:val="bottom"/>
            <w:hideMark/>
          </w:tcPr>
          <w:p w14:paraId="0F23B099" w14:textId="77777777" w:rsidR="00483E50" w:rsidRPr="00483E50" w:rsidRDefault="00483E50" w:rsidP="00483E50">
            <w:pPr>
              <w:rPr>
                <w:sz w:val="12"/>
                <w:szCs w:val="12"/>
              </w:rPr>
            </w:pPr>
            <w:r w:rsidRPr="00483E50">
              <w:rPr>
                <w:sz w:val="12"/>
                <w:szCs w:val="12"/>
              </w:rPr>
              <w:t>Всего по группе 6</w:t>
            </w:r>
          </w:p>
        </w:tc>
        <w:tc>
          <w:tcPr>
            <w:tcW w:w="604" w:type="dxa"/>
            <w:shd w:val="clear" w:color="auto" w:fill="auto"/>
            <w:noWrap/>
            <w:vAlign w:val="bottom"/>
          </w:tcPr>
          <w:p w14:paraId="673AA270" w14:textId="77777777" w:rsidR="00483E50" w:rsidRPr="00483E50" w:rsidRDefault="00483E50" w:rsidP="00483E50">
            <w:pPr>
              <w:jc w:val="center"/>
              <w:rPr>
                <w:sz w:val="12"/>
                <w:szCs w:val="12"/>
              </w:rPr>
            </w:pPr>
            <w:r w:rsidRPr="00483E50">
              <w:rPr>
                <w:sz w:val="12"/>
                <w:szCs w:val="12"/>
              </w:rPr>
              <w:t>7035,58</w:t>
            </w:r>
          </w:p>
        </w:tc>
        <w:tc>
          <w:tcPr>
            <w:tcW w:w="544" w:type="dxa"/>
            <w:shd w:val="clear" w:color="auto" w:fill="auto"/>
            <w:noWrap/>
            <w:vAlign w:val="bottom"/>
          </w:tcPr>
          <w:p w14:paraId="4F76A01E" w14:textId="77777777" w:rsidR="00483E50" w:rsidRPr="00483E50" w:rsidRDefault="00483E50" w:rsidP="00483E50">
            <w:pPr>
              <w:jc w:val="center"/>
              <w:rPr>
                <w:sz w:val="12"/>
                <w:szCs w:val="12"/>
              </w:rPr>
            </w:pPr>
            <w:r w:rsidRPr="00483E50">
              <w:rPr>
                <w:sz w:val="12"/>
                <w:szCs w:val="12"/>
              </w:rPr>
              <w:t>4692,90</w:t>
            </w:r>
          </w:p>
        </w:tc>
        <w:tc>
          <w:tcPr>
            <w:tcW w:w="544" w:type="dxa"/>
            <w:shd w:val="clear" w:color="auto" w:fill="auto"/>
            <w:noWrap/>
            <w:vAlign w:val="bottom"/>
            <w:hideMark/>
          </w:tcPr>
          <w:p w14:paraId="14E97B4A"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5C2B77EF"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0AA4F28E"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74F9E62F"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3200868C"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59366ADF"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17AEC7D4"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2734C930"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2F17009E" w14:textId="77777777" w:rsidR="00483E50" w:rsidRPr="00483E50" w:rsidRDefault="00483E50" w:rsidP="00483E50">
            <w:pPr>
              <w:jc w:val="center"/>
              <w:rPr>
                <w:sz w:val="12"/>
                <w:szCs w:val="12"/>
              </w:rPr>
            </w:pPr>
            <w:r w:rsidRPr="00483E50">
              <w:rPr>
                <w:sz w:val="12"/>
                <w:szCs w:val="12"/>
              </w:rPr>
              <w:t>0,00</w:t>
            </w:r>
          </w:p>
        </w:tc>
      </w:tr>
      <w:tr w:rsidR="00483E50" w:rsidRPr="00483E50" w14:paraId="2BCDA9E3" w14:textId="77777777" w:rsidTr="00483E50">
        <w:trPr>
          <w:gridAfter w:val="1"/>
          <w:wAfter w:w="7" w:type="dxa"/>
          <w:trHeight w:val="22"/>
        </w:trPr>
        <w:tc>
          <w:tcPr>
            <w:tcW w:w="6466" w:type="dxa"/>
            <w:gridSpan w:val="2"/>
            <w:shd w:val="clear" w:color="auto" w:fill="auto"/>
            <w:vAlign w:val="bottom"/>
            <w:hideMark/>
          </w:tcPr>
          <w:p w14:paraId="56714C78" w14:textId="77777777" w:rsidR="00483E50" w:rsidRPr="00483E50" w:rsidRDefault="00483E50" w:rsidP="00483E50">
            <w:pPr>
              <w:rPr>
                <w:sz w:val="12"/>
                <w:szCs w:val="12"/>
              </w:rPr>
            </w:pPr>
            <w:r w:rsidRPr="00483E50">
              <w:rPr>
                <w:sz w:val="12"/>
                <w:szCs w:val="12"/>
              </w:rPr>
              <w:t>ИТОГО по программе (тыс. руб. без НДС)</w:t>
            </w:r>
          </w:p>
        </w:tc>
        <w:tc>
          <w:tcPr>
            <w:tcW w:w="604" w:type="dxa"/>
            <w:shd w:val="clear" w:color="auto" w:fill="auto"/>
            <w:noWrap/>
            <w:vAlign w:val="bottom"/>
          </w:tcPr>
          <w:p w14:paraId="538F8A9C" w14:textId="77777777" w:rsidR="00483E50" w:rsidRPr="00483E50" w:rsidRDefault="00483E50" w:rsidP="00483E50">
            <w:pPr>
              <w:jc w:val="center"/>
              <w:rPr>
                <w:sz w:val="12"/>
                <w:szCs w:val="12"/>
              </w:rPr>
            </w:pPr>
            <w:r w:rsidRPr="00483E50">
              <w:rPr>
                <w:sz w:val="12"/>
                <w:szCs w:val="12"/>
              </w:rPr>
              <w:t>138860,39</w:t>
            </w:r>
          </w:p>
        </w:tc>
        <w:tc>
          <w:tcPr>
            <w:tcW w:w="544" w:type="dxa"/>
            <w:shd w:val="clear" w:color="auto" w:fill="auto"/>
            <w:noWrap/>
            <w:vAlign w:val="bottom"/>
          </w:tcPr>
          <w:p w14:paraId="44C5558B" w14:textId="77777777" w:rsidR="00483E50" w:rsidRPr="00483E50" w:rsidRDefault="00483E50" w:rsidP="00483E50">
            <w:pPr>
              <w:jc w:val="center"/>
              <w:rPr>
                <w:sz w:val="12"/>
                <w:szCs w:val="12"/>
              </w:rPr>
            </w:pPr>
            <w:r w:rsidRPr="00483E50">
              <w:rPr>
                <w:sz w:val="12"/>
                <w:szCs w:val="12"/>
              </w:rPr>
              <w:t>45806,52</w:t>
            </w:r>
          </w:p>
        </w:tc>
        <w:tc>
          <w:tcPr>
            <w:tcW w:w="544" w:type="dxa"/>
            <w:shd w:val="clear" w:color="auto" w:fill="auto"/>
            <w:noWrap/>
            <w:vAlign w:val="bottom"/>
            <w:hideMark/>
          </w:tcPr>
          <w:p w14:paraId="616F8B4A"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0F3F6EE7"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0F8E3F4E"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5F1F4D54"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4EE67FFB"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7BC8B2AC"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5D7B5F4D"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6103FFB0"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7174E04C" w14:textId="77777777" w:rsidR="00483E50" w:rsidRPr="00483E50" w:rsidRDefault="00483E50" w:rsidP="00483E50">
            <w:pPr>
              <w:jc w:val="center"/>
              <w:rPr>
                <w:sz w:val="12"/>
                <w:szCs w:val="12"/>
              </w:rPr>
            </w:pPr>
            <w:r w:rsidRPr="00483E50">
              <w:rPr>
                <w:sz w:val="12"/>
                <w:szCs w:val="12"/>
              </w:rPr>
              <w:t>0,00</w:t>
            </w:r>
          </w:p>
        </w:tc>
      </w:tr>
      <w:tr w:rsidR="00483E50" w:rsidRPr="00483E50" w14:paraId="190B9B7F" w14:textId="77777777" w:rsidTr="00483E50">
        <w:trPr>
          <w:gridAfter w:val="1"/>
          <w:wAfter w:w="7" w:type="dxa"/>
          <w:trHeight w:val="22"/>
        </w:trPr>
        <w:tc>
          <w:tcPr>
            <w:tcW w:w="6466" w:type="dxa"/>
            <w:gridSpan w:val="2"/>
            <w:shd w:val="clear" w:color="auto" w:fill="auto"/>
            <w:vAlign w:val="bottom"/>
            <w:hideMark/>
          </w:tcPr>
          <w:p w14:paraId="0BFB410F" w14:textId="77777777" w:rsidR="00483E50" w:rsidRPr="00483E50" w:rsidRDefault="00483E50" w:rsidP="00483E50">
            <w:pPr>
              <w:rPr>
                <w:sz w:val="12"/>
                <w:szCs w:val="12"/>
              </w:rPr>
            </w:pPr>
            <w:r w:rsidRPr="00483E50">
              <w:rPr>
                <w:sz w:val="12"/>
                <w:szCs w:val="12"/>
              </w:rPr>
              <w:t>ИТОГО по программе (в части производства и передачи тепловой энергии, производства теплоносителя) (тыс. руб. без НДС)</w:t>
            </w:r>
          </w:p>
        </w:tc>
        <w:tc>
          <w:tcPr>
            <w:tcW w:w="604" w:type="dxa"/>
            <w:shd w:val="clear" w:color="auto" w:fill="auto"/>
            <w:noWrap/>
            <w:vAlign w:val="bottom"/>
          </w:tcPr>
          <w:p w14:paraId="40FB9CE3" w14:textId="77777777" w:rsidR="00483E50" w:rsidRPr="00483E50" w:rsidRDefault="00483E50" w:rsidP="00483E50">
            <w:pPr>
              <w:jc w:val="center"/>
              <w:rPr>
                <w:sz w:val="12"/>
                <w:szCs w:val="12"/>
              </w:rPr>
            </w:pPr>
            <w:r w:rsidRPr="00483E50">
              <w:rPr>
                <w:sz w:val="12"/>
                <w:szCs w:val="12"/>
              </w:rPr>
              <w:t>127751,56</w:t>
            </w:r>
          </w:p>
        </w:tc>
        <w:tc>
          <w:tcPr>
            <w:tcW w:w="544" w:type="dxa"/>
            <w:shd w:val="clear" w:color="auto" w:fill="auto"/>
            <w:noWrap/>
            <w:vAlign w:val="bottom"/>
          </w:tcPr>
          <w:p w14:paraId="0FBE9266" w14:textId="77777777" w:rsidR="00483E50" w:rsidRPr="00483E50" w:rsidRDefault="00483E50" w:rsidP="00483E50">
            <w:pPr>
              <w:jc w:val="center"/>
              <w:rPr>
                <w:sz w:val="12"/>
                <w:szCs w:val="12"/>
              </w:rPr>
            </w:pPr>
            <w:r w:rsidRPr="00483E50">
              <w:rPr>
                <w:sz w:val="12"/>
                <w:szCs w:val="12"/>
              </w:rPr>
              <w:t>42142,00</w:t>
            </w:r>
          </w:p>
        </w:tc>
        <w:tc>
          <w:tcPr>
            <w:tcW w:w="544" w:type="dxa"/>
            <w:shd w:val="clear" w:color="auto" w:fill="auto"/>
            <w:noWrap/>
            <w:vAlign w:val="bottom"/>
            <w:hideMark/>
          </w:tcPr>
          <w:p w14:paraId="1D03160B"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1A71664F"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0B6EB507" w14:textId="77777777" w:rsidR="00483E50" w:rsidRPr="00483E50" w:rsidRDefault="00483E50" w:rsidP="00483E50">
            <w:pPr>
              <w:jc w:val="center"/>
              <w:rPr>
                <w:sz w:val="12"/>
                <w:szCs w:val="12"/>
              </w:rPr>
            </w:pPr>
            <w:r w:rsidRPr="00483E50">
              <w:rPr>
                <w:sz w:val="12"/>
                <w:szCs w:val="12"/>
              </w:rPr>
              <w:t>0,00</w:t>
            </w:r>
          </w:p>
        </w:tc>
        <w:tc>
          <w:tcPr>
            <w:tcW w:w="1713" w:type="dxa"/>
            <w:shd w:val="clear" w:color="auto" w:fill="auto"/>
            <w:noWrap/>
            <w:vAlign w:val="bottom"/>
            <w:hideMark/>
          </w:tcPr>
          <w:p w14:paraId="3123763B" w14:textId="77777777" w:rsidR="00483E50" w:rsidRPr="00483E50" w:rsidRDefault="00483E50" w:rsidP="00483E50">
            <w:pPr>
              <w:jc w:val="center"/>
              <w:rPr>
                <w:sz w:val="12"/>
                <w:szCs w:val="12"/>
              </w:rPr>
            </w:pPr>
            <w:r w:rsidRPr="00483E50">
              <w:rPr>
                <w:sz w:val="12"/>
                <w:szCs w:val="12"/>
              </w:rPr>
              <w:t>0,00</w:t>
            </w:r>
          </w:p>
        </w:tc>
        <w:tc>
          <w:tcPr>
            <w:tcW w:w="680" w:type="dxa"/>
            <w:shd w:val="clear" w:color="auto" w:fill="auto"/>
            <w:noWrap/>
            <w:vAlign w:val="bottom"/>
            <w:hideMark/>
          </w:tcPr>
          <w:p w14:paraId="387B811D" w14:textId="77777777" w:rsidR="00483E50" w:rsidRPr="00483E50" w:rsidRDefault="00483E50" w:rsidP="00483E50">
            <w:pPr>
              <w:jc w:val="center"/>
              <w:rPr>
                <w:sz w:val="12"/>
                <w:szCs w:val="12"/>
              </w:rPr>
            </w:pPr>
            <w:r w:rsidRPr="00483E50">
              <w:rPr>
                <w:sz w:val="12"/>
                <w:szCs w:val="12"/>
              </w:rPr>
              <w:t>0,00</w:t>
            </w:r>
          </w:p>
        </w:tc>
        <w:tc>
          <w:tcPr>
            <w:tcW w:w="544" w:type="dxa"/>
            <w:shd w:val="clear" w:color="auto" w:fill="auto"/>
            <w:noWrap/>
            <w:vAlign w:val="bottom"/>
            <w:hideMark/>
          </w:tcPr>
          <w:p w14:paraId="7514FA8B" w14:textId="77777777" w:rsidR="00483E50" w:rsidRPr="00483E50" w:rsidRDefault="00483E50" w:rsidP="00483E50">
            <w:pPr>
              <w:jc w:val="center"/>
              <w:rPr>
                <w:sz w:val="12"/>
                <w:szCs w:val="12"/>
              </w:rPr>
            </w:pPr>
            <w:r w:rsidRPr="00483E50">
              <w:rPr>
                <w:sz w:val="12"/>
                <w:szCs w:val="12"/>
              </w:rPr>
              <w:t>0,00</w:t>
            </w:r>
          </w:p>
        </w:tc>
        <w:tc>
          <w:tcPr>
            <w:tcW w:w="681" w:type="dxa"/>
            <w:shd w:val="clear" w:color="auto" w:fill="auto"/>
            <w:noWrap/>
            <w:vAlign w:val="bottom"/>
            <w:hideMark/>
          </w:tcPr>
          <w:p w14:paraId="40DC8B80" w14:textId="77777777" w:rsidR="00483E50" w:rsidRPr="00483E50" w:rsidRDefault="00483E50" w:rsidP="00483E50">
            <w:pPr>
              <w:jc w:val="center"/>
              <w:rPr>
                <w:sz w:val="12"/>
                <w:szCs w:val="12"/>
              </w:rPr>
            </w:pPr>
            <w:r w:rsidRPr="00483E50">
              <w:rPr>
                <w:sz w:val="12"/>
                <w:szCs w:val="12"/>
              </w:rPr>
              <w:t>0,00</w:t>
            </w:r>
          </w:p>
        </w:tc>
        <w:tc>
          <w:tcPr>
            <w:tcW w:w="1114" w:type="dxa"/>
            <w:shd w:val="clear" w:color="auto" w:fill="auto"/>
            <w:noWrap/>
            <w:vAlign w:val="bottom"/>
            <w:hideMark/>
          </w:tcPr>
          <w:p w14:paraId="67E081A4" w14:textId="77777777" w:rsidR="00483E50" w:rsidRPr="00483E50" w:rsidRDefault="00483E50" w:rsidP="00483E50">
            <w:pPr>
              <w:jc w:val="center"/>
              <w:rPr>
                <w:sz w:val="12"/>
                <w:szCs w:val="12"/>
              </w:rPr>
            </w:pPr>
            <w:r w:rsidRPr="00483E50">
              <w:rPr>
                <w:sz w:val="12"/>
                <w:szCs w:val="12"/>
              </w:rPr>
              <w:t>0,00</w:t>
            </w:r>
          </w:p>
        </w:tc>
        <w:tc>
          <w:tcPr>
            <w:tcW w:w="1137" w:type="dxa"/>
            <w:shd w:val="clear" w:color="auto" w:fill="auto"/>
            <w:noWrap/>
            <w:vAlign w:val="bottom"/>
            <w:hideMark/>
          </w:tcPr>
          <w:p w14:paraId="2ADA701C" w14:textId="77777777" w:rsidR="00483E50" w:rsidRPr="00483E50" w:rsidRDefault="00483E50" w:rsidP="00483E50">
            <w:pPr>
              <w:jc w:val="center"/>
              <w:rPr>
                <w:sz w:val="12"/>
                <w:szCs w:val="12"/>
              </w:rPr>
            </w:pPr>
            <w:r w:rsidRPr="00483E50">
              <w:rPr>
                <w:sz w:val="12"/>
                <w:szCs w:val="12"/>
              </w:rPr>
              <w:t>0,00</w:t>
            </w:r>
          </w:p>
        </w:tc>
      </w:tr>
    </w:tbl>
    <w:p w14:paraId="44CE8475" w14:textId="77777777" w:rsidR="001554DC" w:rsidRDefault="001554DC" w:rsidP="00FA0C21">
      <w:pPr>
        <w:ind w:firstLine="16897"/>
      </w:pPr>
    </w:p>
    <w:p w14:paraId="6D012834" w14:textId="77777777" w:rsidR="00483E50" w:rsidRDefault="00483E50" w:rsidP="00FA0C21">
      <w:pPr>
        <w:ind w:firstLine="16897"/>
      </w:pPr>
    </w:p>
    <w:p w14:paraId="4CC3D8FC" w14:textId="77777777" w:rsidR="00483E50" w:rsidRDefault="00483E50" w:rsidP="00FA0C21">
      <w:pPr>
        <w:ind w:firstLine="16897"/>
      </w:pPr>
    </w:p>
    <w:p w14:paraId="04B2E103" w14:textId="77777777" w:rsidR="00483E50" w:rsidRDefault="00483E50" w:rsidP="00FA0C21">
      <w:pPr>
        <w:ind w:firstLine="16897"/>
      </w:pPr>
    </w:p>
    <w:p w14:paraId="001A7A80" w14:textId="77777777" w:rsidR="00483E50" w:rsidRDefault="00483E50" w:rsidP="00FA0C21">
      <w:pPr>
        <w:ind w:firstLine="16897"/>
      </w:pPr>
    </w:p>
    <w:sectPr w:rsidR="00483E50" w:rsidSect="00483E50">
      <w:pgSz w:w="16838" w:h="11906" w:orient="landscape"/>
      <w:pgMar w:top="851" w:right="1134" w:bottom="850"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4401F" w14:textId="77777777" w:rsidR="0005309E" w:rsidRDefault="0005309E" w:rsidP="00377397">
      <w:r>
        <w:separator/>
      </w:r>
    </w:p>
  </w:endnote>
  <w:endnote w:type="continuationSeparator" w:id="0">
    <w:p w14:paraId="6C80439D" w14:textId="77777777" w:rsidR="0005309E" w:rsidRDefault="0005309E"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C6E3" w14:textId="77777777" w:rsidR="00C63C56" w:rsidRDefault="00C63C56" w:rsidP="004D525E">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114CF4E" w14:textId="77777777" w:rsidR="00C63C56" w:rsidRDefault="00C63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A351A" w14:textId="77777777" w:rsidR="0005309E" w:rsidRDefault="0005309E" w:rsidP="00377397">
      <w:r>
        <w:separator/>
      </w:r>
    </w:p>
  </w:footnote>
  <w:footnote w:type="continuationSeparator" w:id="0">
    <w:p w14:paraId="1AD099BB" w14:textId="77777777" w:rsidR="0005309E" w:rsidRDefault="0005309E"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B719" w14:textId="77777777" w:rsidR="00C63C56" w:rsidRDefault="00C63C56">
    <w:pPr>
      <w:pStyle w:val="a9"/>
      <w:jc w:val="center"/>
    </w:pPr>
    <w:r>
      <w:fldChar w:fldCharType="begin"/>
    </w:r>
    <w:r>
      <w:instrText>PAGE   \* MERGEFORMAT</w:instrText>
    </w:r>
    <w:r>
      <w:fldChar w:fldCharType="separate"/>
    </w:r>
    <w:r>
      <w:t>2</w:t>
    </w:r>
    <w:r>
      <w:fldChar w:fldCharType="end"/>
    </w:r>
  </w:p>
  <w:p w14:paraId="5FF6F07A" w14:textId="77777777" w:rsidR="00C63C56" w:rsidRDefault="00C63C5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17BE" w14:textId="77777777" w:rsidR="00C63C56" w:rsidRDefault="00C63C56">
    <w:pPr>
      <w:pStyle w:val="a9"/>
      <w:jc w:val="center"/>
    </w:pPr>
  </w:p>
  <w:p w14:paraId="4B68B13C" w14:textId="77777777" w:rsidR="00C63C56" w:rsidRDefault="00C63C56">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B7E7" w14:textId="77777777" w:rsidR="0026031A" w:rsidRDefault="0026031A">
    <w:pPr>
      <w:pStyle w:val="a9"/>
      <w:jc w:val="center"/>
    </w:pPr>
    <w:r>
      <w:fldChar w:fldCharType="begin"/>
    </w:r>
    <w:r>
      <w:instrText>PAGE   \* MERGEFORMAT</w:instrText>
    </w:r>
    <w:r>
      <w:fldChar w:fldCharType="separate"/>
    </w:r>
    <w:r>
      <w:rPr>
        <w:noProof/>
      </w:rPr>
      <w:t>5</w:t>
    </w:r>
    <w:r>
      <w:fldChar w:fldCharType="end"/>
    </w:r>
  </w:p>
  <w:p w14:paraId="3D6FD563" w14:textId="77777777" w:rsidR="0026031A" w:rsidRDefault="0026031A">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9B60" w14:textId="77777777" w:rsidR="0026031A" w:rsidRDefault="0026031A">
    <w:pPr>
      <w:pStyle w:val="a9"/>
      <w:jc w:val="center"/>
    </w:pPr>
    <w:r>
      <w:fldChar w:fldCharType="begin"/>
    </w:r>
    <w:r>
      <w:instrText>PAGE   \* MERGEFORMAT</w:instrText>
    </w:r>
    <w:r>
      <w:fldChar w:fldCharType="separate"/>
    </w:r>
    <w:r>
      <w:rPr>
        <w:noProof/>
      </w:rPr>
      <w:t>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CDC2" w14:textId="77777777" w:rsidR="0026031A" w:rsidRDefault="0026031A">
    <w:pPr>
      <w:pStyle w:val="a9"/>
      <w:jc w:val="center"/>
    </w:pPr>
    <w:r>
      <w:fldChar w:fldCharType="begin"/>
    </w:r>
    <w:r>
      <w:instrText>PAGE   \* MERGEFORMAT</w:instrText>
    </w:r>
    <w:r>
      <w:fldChar w:fldCharType="separate"/>
    </w:r>
    <w:r>
      <w:t>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BE65" w14:textId="77777777" w:rsidR="0026031A" w:rsidRDefault="0026031A">
    <w:pPr>
      <w:pStyle w:val="a9"/>
      <w:jc w:val="center"/>
    </w:pPr>
    <w:r>
      <w:fldChar w:fldCharType="begin"/>
    </w:r>
    <w:r>
      <w:instrText>PAGE   \* MERGEFORMAT</w:instrText>
    </w:r>
    <w:r>
      <w:fldChar w:fldCharType="separate"/>
    </w:r>
    <w:r>
      <w:rPr>
        <w:noProof/>
      </w:rPr>
      <w:t>7</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6DDAF" w14:textId="77777777" w:rsidR="00483E50" w:rsidRDefault="00483E50">
    <w:pPr>
      <w:pStyle w:val="a9"/>
      <w:jc w:val="center"/>
    </w:pPr>
    <w:r>
      <w:fldChar w:fldCharType="begin"/>
    </w:r>
    <w:r>
      <w:instrText>PAGE   \* MERGEFORMAT</w:instrText>
    </w:r>
    <w:r>
      <w:fldChar w:fldCharType="separate"/>
    </w:r>
    <w:r>
      <w:rPr>
        <w:noProof/>
      </w:rPr>
      <w:t>5</w:t>
    </w:r>
    <w:r>
      <w:fldChar w:fldCharType="end"/>
    </w:r>
  </w:p>
  <w:p w14:paraId="016347BD" w14:textId="77777777" w:rsidR="00483E50" w:rsidRDefault="00483E5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310213"/>
    <w:multiLevelType w:val="hybridMultilevel"/>
    <w:tmpl w:val="6BD2F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9"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2"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0817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9"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3"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05345C23"/>
    <w:multiLevelType w:val="hybridMultilevel"/>
    <w:tmpl w:val="F3300334"/>
    <w:lvl w:ilvl="0" w:tplc="8A9E79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05B9408E"/>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7"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8"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9"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0"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DE237FD"/>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9"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10775D49"/>
    <w:multiLevelType w:val="hybridMultilevel"/>
    <w:tmpl w:val="FFE22252"/>
    <w:lvl w:ilvl="0" w:tplc="EB467B5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114D61EC"/>
    <w:multiLevelType w:val="hybridMultilevel"/>
    <w:tmpl w:val="7FDC8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65" w15:restartNumberingAfterBreak="0">
    <w:nsid w:val="11871E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1A93EF9"/>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384607D"/>
    <w:multiLevelType w:val="hybridMultilevel"/>
    <w:tmpl w:val="DDB61D16"/>
    <w:lvl w:ilvl="0" w:tplc="9A264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3B657D3"/>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3C226F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5"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76"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7" w15:restartNumberingAfterBreak="0">
    <w:nsid w:val="15271AA0"/>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80"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63B7BE8"/>
    <w:multiLevelType w:val="hybridMultilevel"/>
    <w:tmpl w:val="4FC21732"/>
    <w:lvl w:ilvl="0" w:tplc="7ABACFE6">
      <w:start w:val="2021"/>
      <w:numFmt w:val="decimal"/>
      <w:lvlText w:val="%1"/>
      <w:lvlJc w:val="left"/>
      <w:pPr>
        <w:ind w:left="33" w:hanging="60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83"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5" w15:restartNumberingAfterBreak="0">
    <w:nsid w:val="1672473C"/>
    <w:multiLevelType w:val="hybridMultilevel"/>
    <w:tmpl w:val="F06AC70A"/>
    <w:lvl w:ilvl="0" w:tplc="FFFFFFFF">
      <w:start w:val="1"/>
      <w:numFmt w:val="decimal"/>
      <w:lvlText w:val="Таблица %1."/>
      <w:lvlJc w:val="left"/>
      <w:pPr>
        <w:ind w:left="1428" w:hanging="360"/>
      </w:pPr>
      <w:rPr>
        <w:rFonts w:hint="default"/>
        <w:b w:val="0"/>
        <w:i w:val="0"/>
        <w:sz w:val="28"/>
        <w:szCs w:val="28"/>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6"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87"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8" w15:restartNumberingAfterBreak="0">
    <w:nsid w:val="171F3C0F"/>
    <w:multiLevelType w:val="multilevel"/>
    <w:tmpl w:val="AC3ADC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0"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91"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A142A4C"/>
    <w:multiLevelType w:val="hybridMultilevel"/>
    <w:tmpl w:val="AC7A3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8"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B3E620E"/>
    <w:multiLevelType w:val="hybridMultilevel"/>
    <w:tmpl w:val="221609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07"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08"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1"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2"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20"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2F60094"/>
    <w:multiLevelType w:val="hybridMultilevel"/>
    <w:tmpl w:val="719C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3"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4"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25"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48E05F7"/>
    <w:multiLevelType w:val="hybridMultilevel"/>
    <w:tmpl w:val="07EADD92"/>
    <w:lvl w:ilvl="0" w:tplc="EB467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9"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36"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7"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0"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2"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7"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49"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51"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5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3"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4"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5"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62"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5"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6" w15:restartNumberingAfterBreak="0">
    <w:nsid w:val="2F7E20DB"/>
    <w:multiLevelType w:val="hybridMultilevel"/>
    <w:tmpl w:val="EF9E2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9" w15:restartNumberingAfterBreak="0">
    <w:nsid w:val="30613BD4"/>
    <w:multiLevelType w:val="hybridMultilevel"/>
    <w:tmpl w:val="87CC20D8"/>
    <w:lvl w:ilvl="0" w:tplc="4F5CCFD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2"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74"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7"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8"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80"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1" w15:restartNumberingAfterBreak="0">
    <w:nsid w:val="34596D52"/>
    <w:multiLevelType w:val="hybridMultilevel"/>
    <w:tmpl w:val="6D7C90E4"/>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3" w15:restartNumberingAfterBreak="0">
    <w:nsid w:val="35012188"/>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9"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0"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91"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4" w15:restartNumberingAfterBreak="0">
    <w:nsid w:val="388333E0"/>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7"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8"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99" w15:restartNumberingAfterBreak="0">
    <w:nsid w:val="39564DE8"/>
    <w:multiLevelType w:val="hybridMultilevel"/>
    <w:tmpl w:val="F6863F2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1"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2"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3"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3C1C3638"/>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8" w15:restartNumberingAfterBreak="0">
    <w:nsid w:val="3CD16B43"/>
    <w:multiLevelType w:val="hybridMultilevel"/>
    <w:tmpl w:val="7B1C5A70"/>
    <w:lvl w:ilvl="0" w:tplc="1EC27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9"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0" w15:restartNumberingAfterBreak="0">
    <w:nsid w:val="3CF071B0"/>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2"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3"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15:restartNumberingAfterBreak="0">
    <w:nsid w:val="3E545BAF"/>
    <w:multiLevelType w:val="hybridMultilevel"/>
    <w:tmpl w:val="1DD0234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6"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8"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0"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2"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3"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4"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6"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8"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3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2"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3"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4" w15:restartNumberingAfterBreak="0">
    <w:nsid w:val="4559200A"/>
    <w:multiLevelType w:val="hybridMultilevel"/>
    <w:tmpl w:val="BFCC991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38"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39"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1"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4"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6"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7"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8"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9" w15:restartNumberingAfterBreak="0">
    <w:nsid w:val="48162DC9"/>
    <w:multiLevelType w:val="hybridMultilevel"/>
    <w:tmpl w:val="7B98FA84"/>
    <w:lvl w:ilvl="0" w:tplc="42CC125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0"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1"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3"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4"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5"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6"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8"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0"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1"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2"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4"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5"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66"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67"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8"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9"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1"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74"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5"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4E892921"/>
    <w:multiLevelType w:val="hybridMultilevel"/>
    <w:tmpl w:val="1C043C68"/>
    <w:lvl w:ilvl="0" w:tplc="8A9E79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4EE14628"/>
    <w:multiLevelType w:val="hybridMultilevel"/>
    <w:tmpl w:val="E2741466"/>
    <w:lvl w:ilvl="0" w:tplc="3000D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0"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8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83" w15:restartNumberingAfterBreak="0">
    <w:nsid w:val="4FCF0C3D"/>
    <w:multiLevelType w:val="hybridMultilevel"/>
    <w:tmpl w:val="F06AC70A"/>
    <w:lvl w:ilvl="0" w:tplc="757CA88E">
      <w:start w:val="1"/>
      <w:numFmt w:val="decimal"/>
      <w:lvlText w:val="Таблица %1."/>
      <w:lvlJc w:val="left"/>
      <w:pPr>
        <w:ind w:left="1428" w:hanging="360"/>
      </w:pPr>
      <w:rPr>
        <w:rFonts w:hint="default"/>
        <w:b w:val="0"/>
        <w:i w:val="0"/>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4"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86"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87"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8"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0"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2"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3"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4"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5"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15:restartNumberingAfterBreak="0">
    <w:nsid w:val="548E05D6"/>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7"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8"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99"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00"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04"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6"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8"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9"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0"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1"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12"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3"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7"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8"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9"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0"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3"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4"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325"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7"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9"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0"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1" w15:restartNumberingAfterBreak="0">
    <w:nsid w:val="5D280622"/>
    <w:multiLevelType w:val="hybridMultilevel"/>
    <w:tmpl w:val="007273AE"/>
    <w:lvl w:ilvl="0" w:tplc="50F43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3"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4"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5"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36" w15:restartNumberingAfterBreak="0">
    <w:nsid w:val="601A0B3E"/>
    <w:multiLevelType w:val="hybridMultilevel"/>
    <w:tmpl w:val="18664102"/>
    <w:lvl w:ilvl="0" w:tplc="691819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7"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9"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0"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341"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342"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3"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5"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15:restartNumberingAfterBreak="0">
    <w:nsid w:val="61E5515E"/>
    <w:multiLevelType w:val="hybridMultilevel"/>
    <w:tmpl w:val="9404DDC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7"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48"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9"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50"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2"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3"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4"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7" w15:restartNumberingAfterBreak="0">
    <w:nsid w:val="6484797F"/>
    <w:multiLevelType w:val="hybridMultilevel"/>
    <w:tmpl w:val="49D877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8"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15:restartNumberingAfterBreak="0">
    <w:nsid w:val="657D40B0"/>
    <w:multiLevelType w:val="hybridMultilevel"/>
    <w:tmpl w:val="18B09EEE"/>
    <w:lvl w:ilvl="0" w:tplc="AA46F532">
      <w:start w:val="1"/>
      <w:numFmt w:val="decimal"/>
      <w:lvlText w:val="Таблица %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1"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62"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3"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5"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6"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7"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69"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0" w15:restartNumberingAfterBreak="0">
    <w:nsid w:val="68DA478D"/>
    <w:multiLevelType w:val="hybridMultilevel"/>
    <w:tmpl w:val="2610C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74" w15:restartNumberingAfterBreak="0">
    <w:nsid w:val="6A8D5EB5"/>
    <w:multiLevelType w:val="hybridMultilevel"/>
    <w:tmpl w:val="A404C940"/>
    <w:lvl w:ilvl="0" w:tplc="B06CA44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5"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76"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78"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15:restartNumberingAfterBreak="0">
    <w:nsid w:val="6DC9008D"/>
    <w:multiLevelType w:val="hybridMultilevel"/>
    <w:tmpl w:val="020A7DCC"/>
    <w:lvl w:ilvl="0" w:tplc="8D9292C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1"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2"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5"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87"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8"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9"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0" w15:restartNumberingAfterBreak="0">
    <w:nsid w:val="6FCE7FE0"/>
    <w:multiLevelType w:val="hybridMultilevel"/>
    <w:tmpl w:val="C46CFD8C"/>
    <w:lvl w:ilvl="0" w:tplc="94C82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1"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92"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3"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4"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96"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7"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99"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0"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01"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2"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3"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4"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405"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15:restartNumberingAfterBreak="0">
    <w:nsid w:val="758662DF"/>
    <w:multiLevelType w:val="hybridMultilevel"/>
    <w:tmpl w:val="3486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7"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8"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9" w15:restartNumberingAfterBreak="0">
    <w:nsid w:val="75EB7831"/>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15:restartNumberingAfterBreak="0">
    <w:nsid w:val="75F760F8"/>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1"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3"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6"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18"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9"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20" w15:restartNumberingAfterBreak="0">
    <w:nsid w:val="795B6EF5"/>
    <w:multiLevelType w:val="hybridMultilevel"/>
    <w:tmpl w:val="FFAE694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2"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4"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5"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6"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7"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8"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15:restartNumberingAfterBreak="0">
    <w:nsid w:val="7CAC1AF1"/>
    <w:multiLevelType w:val="hybridMultilevel"/>
    <w:tmpl w:val="7B98FA84"/>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30"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433"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4"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35"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7"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438"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9"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15:restartNumberingAfterBreak="0">
    <w:nsid w:val="7E710233"/>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1"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42"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15:restartNumberingAfterBreak="0">
    <w:nsid w:val="7F035AC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5"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49"/>
  </w:num>
  <w:num w:numId="3" w16cid:durableId="190339145">
    <w:abstractNumId w:val="1"/>
  </w:num>
  <w:num w:numId="4" w16cid:durableId="908030368">
    <w:abstractNumId w:val="0"/>
  </w:num>
  <w:num w:numId="5" w16cid:durableId="498665952">
    <w:abstractNumId w:val="186"/>
  </w:num>
  <w:num w:numId="6" w16cid:durableId="916940645">
    <w:abstractNumId w:val="152"/>
  </w:num>
  <w:num w:numId="7" w16cid:durableId="2076932734">
    <w:abstractNumId w:val="348"/>
  </w:num>
  <w:num w:numId="8" w16cid:durableId="986782075">
    <w:abstractNumId w:val="160"/>
  </w:num>
  <w:num w:numId="9" w16cid:durableId="1222329819">
    <w:abstractNumId w:val="259"/>
  </w:num>
  <w:num w:numId="10" w16cid:durableId="1479110994">
    <w:abstractNumId w:val="8"/>
  </w:num>
  <w:num w:numId="11" w16cid:durableId="395321907">
    <w:abstractNumId w:val="212"/>
  </w:num>
  <w:num w:numId="12" w16cid:durableId="978651939">
    <w:abstractNumId w:val="437"/>
  </w:num>
  <w:num w:numId="13" w16cid:durableId="131363">
    <w:abstractNumId w:val="153"/>
  </w:num>
  <w:num w:numId="14" w16cid:durableId="1078331732">
    <w:abstractNumId w:val="146"/>
  </w:num>
  <w:num w:numId="15" w16cid:durableId="16543359">
    <w:abstractNumId w:val="72"/>
  </w:num>
  <w:num w:numId="16" w16cid:durableId="1576429193">
    <w:abstractNumId w:val="434"/>
  </w:num>
  <w:num w:numId="17" w16cid:durableId="1455754876">
    <w:abstractNumId w:val="233"/>
  </w:num>
  <w:num w:numId="18" w16cid:durableId="1501316092">
    <w:abstractNumId w:val="350"/>
  </w:num>
  <w:num w:numId="19" w16cid:durableId="663512034">
    <w:abstractNumId w:val="337"/>
  </w:num>
  <w:num w:numId="20" w16cid:durableId="155465362">
    <w:abstractNumId w:val="179"/>
  </w:num>
  <w:num w:numId="21" w16cid:durableId="1037662213">
    <w:abstractNumId w:val="98"/>
  </w:num>
  <w:num w:numId="22" w16cid:durableId="1071658424">
    <w:abstractNumId w:val="215"/>
  </w:num>
  <w:num w:numId="23" w16cid:durableId="1193153505">
    <w:abstractNumId w:val="113"/>
  </w:num>
  <w:num w:numId="24" w16cid:durableId="1418869828">
    <w:abstractNumId w:val="375"/>
  </w:num>
  <w:num w:numId="25" w16cid:durableId="436292803">
    <w:abstractNumId w:val="5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89"/>
  </w:num>
  <w:num w:numId="27" w16cid:durableId="610670589">
    <w:abstractNumId w:val="59"/>
  </w:num>
  <w:num w:numId="28" w16cid:durableId="1761097890">
    <w:abstractNumId w:val="330"/>
  </w:num>
  <w:num w:numId="29" w16cid:durableId="1380743415">
    <w:abstractNumId w:val="120"/>
  </w:num>
  <w:num w:numId="30" w16cid:durableId="1867479779">
    <w:abstractNumId w:val="413"/>
  </w:num>
  <w:num w:numId="31" w16cid:durableId="995456470">
    <w:abstractNumId w:val="291"/>
  </w:num>
  <w:num w:numId="32" w16cid:durableId="1649432678">
    <w:abstractNumId w:val="142"/>
  </w:num>
  <w:num w:numId="33" w16cid:durableId="1177113583">
    <w:abstractNumId w:val="161"/>
  </w:num>
  <w:num w:numId="34" w16cid:durableId="950235625">
    <w:abstractNumId w:val="107"/>
  </w:num>
  <w:num w:numId="35" w16cid:durableId="678040162">
    <w:abstractNumId w:val="198"/>
  </w:num>
  <w:num w:numId="36" w16cid:durableId="383064450">
    <w:abstractNumId w:val="287"/>
  </w:num>
  <w:num w:numId="37" w16cid:durableId="1320575609">
    <w:abstractNumId w:val="384"/>
  </w:num>
  <w:num w:numId="38" w16cid:durableId="1620531833">
    <w:abstractNumId w:val="97"/>
  </w:num>
  <w:num w:numId="39" w16cid:durableId="1021588737">
    <w:abstractNumId w:val="19"/>
  </w:num>
  <w:num w:numId="40" w16cid:durableId="867061049">
    <w:abstractNumId w:val="231"/>
  </w:num>
  <w:num w:numId="41" w16cid:durableId="1116170582">
    <w:abstractNumId w:val="13"/>
  </w:num>
  <w:num w:numId="42" w16cid:durableId="327251117">
    <w:abstractNumId w:val="201"/>
  </w:num>
  <w:num w:numId="43" w16cid:durableId="770970502">
    <w:abstractNumId w:val="129"/>
  </w:num>
  <w:num w:numId="44" w16cid:durableId="352539746">
    <w:abstractNumId w:val="174"/>
  </w:num>
  <w:num w:numId="45" w16cid:durableId="765153085">
    <w:abstractNumId w:val="288"/>
  </w:num>
  <w:num w:numId="46" w16cid:durableId="439952786">
    <w:abstractNumId w:val="232"/>
  </w:num>
  <w:num w:numId="47" w16cid:durableId="1430008375">
    <w:abstractNumId w:val="173"/>
  </w:num>
  <w:num w:numId="48" w16cid:durableId="1107777798">
    <w:abstractNumId w:val="197"/>
  </w:num>
  <w:num w:numId="49" w16cid:durableId="800807987">
    <w:abstractNumId w:val="180"/>
  </w:num>
  <w:num w:numId="50" w16cid:durableId="644120403">
    <w:abstractNumId w:val="64"/>
  </w:num>
  <w:num w:numId="51" w16cid:durableId="1045719357">
    <w:abstractNumId w:val="22"/>
  </w:num>
  <w:num w:numId="52" w16cid:durableId="362250131">
    <w:abstractNumId w:val="356"/>
  </w:num>
  <w:num w:numId="53" w16cid:durableId="639920183">
    <w:abstractNumId w:val="444"/>
  </w:num>
  <w:num w:numId="54" w16cid:durableId="1987657550">
    <w:abstractNumId w:val="358"/>
  </w:num>
  <w:num w:numId="55" w16cid:durableId="894704485">
    <w:abstractNumId w:val="42"/>
  </w:num>
  <w:num w:numId="56" w16cid:durableId="998966654">
    <w:abstractNumId w:val="62"/>
  </w:num>
  <w:num w:numId="57" w16cid:durableId="1907643623">
    <w:abstractNumId w:val="395"/>
  </w:num>
  <w:num w:numId="58" w16cid:durableId="71002845">
    <w:abstractNumId w:val="421"/>
  </w:num>
  <w:num w:numId="59" w16cid:durableId="1309088710">
    <w:abstractNumId w:val="157"/>
  </w:num>
  <w:num w:numId="60" w16cid:durableId="1894730812">
    <w:abstractNumId w:val="35"/>
  </w:num>
  <w:num w:numId="61" w16cid:durableId="655647659">
    <w:abstractNumId w:val="343"/>
  </w:num>
  <w:num w:numId="62" w16cid:durableId="592009864">
    <w:abstractNumId w:val="167"/>
  </w:num>
  <w:num w:numId="63" w16cid:durableId="356587511">
    <w:abstractNumId w:val="352"/>
  </w:num>
  <w:num w:numId="64" w16cid:durableId="515309719">
    <w:abstractNumId w:val="281"/>
  </w:num>
  <w:num w:numId="65" w16cid:durableId="1018971259">
    <w:abstractNumId w:val="376"/>
  </w:num>
  <w:num w:numId="66" w16cid:durableId="1753161685">
    <w:abstractNumId w:val="242"/>
  </w:num>
  <w:num w:numId="67" w16cid:durableId="577908018">
    <w:abstractNumId w:val="228"/>
  </w:num>
  <w:num w:numId="68" w16cid:durableId="1702047077">
    <w:abstractNumId w:val="138"/>
  </w:num>
  <w:num w:numId="69" w16cid:durableId="1820146134">
    <w:abstractNumId w:val="92"/>
  </w:num>
  <w:num w:numId="70" w16cid:durableId="744374560">
    <w:abstractNumId w:val="205"/>
  </w:num>
  <w:num w:numId="71" w16cid:durableId="398209647">
    <w:abstractNumId w:val="221"/>
  </w:num>
  <w:num w:numId="72" w16cid:durableId="554585274">
    <w:abstractNumId w:val="143"/>
  </w:num>
  <w:num w:numId="73" w16cid:durableId="1747680468">
    <w:abstractNumId w:val="155"/>
  </w:num>
  <w:num w:numId="74" w16cid:durableId="1132216231">
    <w:abstractNumId w:val="203"/>
  </w:num>
  <w:num w:numId="75" w16cid:durableId="126318976">
    <w:abstractNumId w:val="40"/>
  </w:num>
  <w:num w:numId="76" w16cid:durableId="235167388">
    <w:abstractNumId w:val="220"/>
  </w:num>
  <w:num w:numId="77" w16cid:durableId="1949115100">
    <w:abstractNumId w:val="16"/>
  </w:num>
  <w:num w:numId="78" w16cid:durableId="1745296065">
    <w:abstractNumId w:val="57"/>
  </w:num>
  <w:num w:numId="79" w16cid:durableId="384566370">
    <w:abstractNumId w:val="114"/>
  </w:num>
  <w:num w:numId="80" w16cid:durableId="2041735356">
    <w:abstractNumId w:val="102"/>
  </w:num>
  <w:num w:numId="81" w16cid:durableId="51658668">
    <w:abstractNumId w:val="271"/>
  </w:num>
  <w:num w:numId="82" w16cid:durableId="13117055">
    <w:abstractNumId w:val="355"/>
  </w:num>
  <w:num w:numId="83" w16cid:durableId="1232693173">
    <w:abstractNumId w:val="178"/>
  </w:num>
  <w:num w:numId="84" w16cid:durableId="357702712">
    <w:abstractNumId w:val="115"/>
  </w:num>
  <w:num w:numId="85" w16cid:durableId="1224023804">
    <w:abstractNumId w:val="34"/>
  </w:num>
  <w:num w:numId="86" w16cid:durableId="1542399904">
    <w:abstractNumId w:val="428"/>
  </w:num>
  <w:num w:numId="87" w16cid:durableId="76443091">
    <w:abstractNumId w:val="184"/>
  </w:num>
  <w:num w:numId="88" w16cid:durableId="896933043">
    <w:abstractNumId w:val="277"/>
  </w:num>
  <w:num w:numId="89" w16cid:durableId="564267359">
    <w:abstractNumId w:val="223"/>
  </w:num>
  <w:num w:numId="90" w16cid:durableId="264458173">
    <w:abstractNumId w:val="9"/>
  </w:num>
  <w:num w:numId="91" w16cid:durableId="1579093375">
    <w:abstractNumId w:val="229"/>
  </w:num>
  <w:num w:numId="92" w16cid:durableId="2077241661">
    <w:abstractNumId w:val="302"/>
  </w:num>
  <w:num w:numId="93" w16cid:durableId="2122651496">
    <w:abstractNumId w:val="6"/>
  </w:num>
  <w:num w:numId="94" w16cid:durableId="967662814">
    <w:abstractNumId w:val="207"/>
  </w:num>
  <w:num w:numId="95" w16cid:durableId="1643534300">
    <w:abstractNumId w:val="301"/>
  </w:num>
  <w:num w:numId="96" w16cid:durableId="14037806">
    <w:abstractNumId w:val="414"/>
  </w:num>
  <w:num w:numId="97" w16cid:durableId="17246396">
    <w:abstractNumId w:val="373"/>
  </w:num>
  <w:num w:numId="98" w16cid:durableId="1404064357">
    <w:abstractNumId w:val="247"/>
  </w:num>
  <w:num w:numId="99" w16cid:durableId="1196314009">
    <w:abstractNumId w:val="307"/>
  </w:num>
  <w:num w:numId="100" w16cid:durableId="567418072">
    <w:abstractNumId w:val="299"/>
  </w:num>
  <w:num w:numId="101" w16cid:durableId="1498107356">
    <w:abstractNumId w:val="4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45"/>
  </w:num>
  <w:num w:numId="103" w16cid:durableId="602810404">
    <w:abstractNumId w:val="241"/>
  </w:num>
  <w:num w:numId="104" w16cid:durableId="883758347">
    <w:abstractNumId w:val="99"/>
  </w:num>
  <w:num w:numId="105" w16cid:durableId="346031360">
    <w:abstractNumId w:val="385"/>
  </w:num>
  <w:num w:numId="106" w16cid:durableId="461926431">
    <w:abstractNumId w:val="329"/>
  </w:num>
  <w:num w:numId="107" w16cid:durableId="1664510027">
    <w:abstractNumId w:val="387"/>
  </w:num>
  <w:num w:numId="108" w16cid:durableId="919102481">
    <w:abstractNumId w:val="363"/>
  </w:num>
  <w:num w:numId="109" w16cid:durableId="685911190">
    <w:abstractNumId w:val="438"/>
  </w:num>
  <w:num w:numId="110" w16cid:durableId="2075858983">
    <w:abstractNumId w:val="435"/>
  </w:num>
  <w:num w:numId="111" w16cid:durableId="1120880135">
    <w:abstractNumId w:val="250"/>
  </w:num>
  <w:num w:numId="112" w16cid:durableId="715857349">
    <w:abstractNumId w:val="118"/>
  </w:num>
  <w:num w:numId="113" w16cid:durableId="27533398">
    <w:abstractNumId w:val="216"/>
  </w:num>
  <w:num w:numId="114" w16cid:durableId="1181358474">
    <w:abstractNumId w:val="4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379"/>
  </w:num>
  <w:num w:numId="116" w16cid:durableId="29382116">
    <w:abstractNumId w:val="12"/>
  </w:num>
  <w:num w:numId="117" w16cid:durableId="1546405116">
    <w:abstractNumId w:val="269"/>
  </w:num>
  <w:num w:numId="118" w16cid:durableId="668408592">
    <w:abstractNumId w:val="222"/>
  </w:num>
  <w:num w:numId="119" w16cid:durableId="1295064743">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73"/>
  </w:num>
  <w:num w:numId="121" w16cid:durableId="96928420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75"/>
  </w:num>
  <w:num w:numId="123" w16cid:durableId="1915040654">
    <w:abstractNumId w:val="258"/>
  </w:num>
  <w:num w:numId="124" w16cid:durableId="319769449">
    <w:abstractNumId w:val="411"/>
  </w:num>
  <w:num w:numId="125" w16cid:durableId="1342852563">
    <w:abstractNumId w:val="305"/>
  </w:num>
  <w:num w:numId="126" w16cid:durableId="1770202036">
    <w:abstractNumId w:val="313"/>
  </w:num>
  <w:num w:numId="127" w16cid:durableId="730272489">
    <w:abstractNumId w:val="381"/>
  </w:num>
  <w:num w:numId="128" w16cid:durableId="1975912300">
    <w:abstractNumId w:val="165"/>
  </w:num>
  <w:num w:numId="129" w16cid:durableId="1330673877">
    <w:abstractNumId w:val="366"/>
  </w:num>
  <w:num w:numId="130" w16cid:durableId="1679456320">
    <w:abstractNumId w:val="445"/>
  </w:num>
  <w:num w:numId="131" w16cid:durableId="702246542">
    <w:abstractNumId w:val="364"/>
  </w:num>
  <w:num w:numId="132" w16cid:durableId="1783719272">
    <w:abstractNumId w:val="328"/>
  </w:num>
  <w:num w:numId="133" w16cid:durableId="1433158951">
    <w:abstractNumId w:val="433"/>
  </w:num>
  <w:num w:numId="134" w16cid:durableId="1839692747">
    <w:abstractNumId w:val="54"/>
  </w:num>
  <w:num w:numId="135" w16cid:durableId="151916576">
    <w:abstractNumId w:val="399"/>
  </w:num>
  <w:num w:numId="136" w16cid:durableId="1409424314">
    <w:abstractNumId w:val="369"/>
  </w:num>
  <w:num w:numId="137" w16cid:durableId="559825259">
    <w:abstractNumId w:val="94"/>
  </w:num>
  <w:num w:numId="138" w16cid:durableId="110830006">
    <w:abstractNumId w:val="164"/>
  </w:num>
  <w:num w:numId="139" w16cid:durableId="757214164">
    <w:abstractNumId w:val="342"/>
  </w:num>
  <w:num w:numId="140" w16cid:durableId="199167014">
    <w:abstractNumId w:val="300"/>
  </w:num>
  <w:num w:numId="141" w16cid:durableId="499279290">
    <w:abstractNumId w:val="266"/>
  </w:num>
  <w:num w:numId="142" w16cid:durableId="1981760359">
    <w:abstractNumId w:val="86"/>
  </w:num>
  <w:num w:numId="143" w16cid:durableId="1068765039">
    <w:abstractNumId w:val="260"/>
  </w:num>
  <w:num w:numId="144" w16cid:durableId="1813129935">
    <w:abstractNumId w:val="276"/>
  </w:num>
  <w:num w:numId="145" w16cid:durableId="569846539">
    <w:abstractNumId w:val="432"/>
  </w:num>
  <w:num w:numId="146" w16cid:durableId="2029015479">
    <w:abstractNumId w:val="412"/>
  </w:num>
  <w:num w:numId="147" w16cid:durableId="721100998">
    <w:abstractNumId w:val="230"/>
  </w:num>
  <w:num w:numId="148" w16cid:durableId="2036760333">
    <w:abstractNumId w:val="401"/>
  </w:num>
  <w:num w:numId="149" w16cid:durableId="2000846106">
    <w:abstractNumId w:val="177"/>
  </w:num>
  <w:num w:numId="150" w16cid:durableId="417792224">
    <w:abstractNumId w:val="75"/>
  </w:num>
  <w:num w:numId="151" w16cid:durableId="1207568344">
    <w:abstractNumId w:val="351"/>
  </w:num>
  <w:num w:numId="152" w16cid:durableId="628904203">
    <w:abstractNumId w:val="191"/>
  </w:num>
  <w:num w:numId="153" w16cid:durableId="1436168264">
    <w:abstractNumId w:val="136"/>
  </w:num>
  <w:num w:numId="154" w16cid:durableId="1900363112">
    <w:abstractNumId w:val="217"/>
  </w:num>
  <w:num w:numId="155" w16cid:durableId="9647752">
    <w:abstractNumId w:val="11"/>
  </w:num>
  <w:num w:numId="156" w16cid:durableId="950936447">
    <w:abstractNumId w:val="312"/>
  </w:num>
  <w:num w:numId="157" w16cid:durableId="1877691690">
    <w:abstractNumId w:val="311"/>
  </w:num>
  <w:num w:numId="158" w16cid:durableId="4090364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439"/>
  </w:num>
  <w:num w:numId="160" w16cid:durableId="2023628150">
    <w:abstractNumId w:val="289"/>
  </w:num>
  <w:num w:numId="161" w16cid:durableId="1585644802">
    <w:abstractNumId w:val="189"/>
  </w:num>
  <w:num w:numId="162" w16cid:durableId="1153645895">
    <w:abstractNumId w:val="251"/>
  </w:num>
  <w:num w:numId="163" w16cid:durableId="2132941309">
    <w:abstractNumId w:val="144"/>
  </w:num>
  <w:num w:numId="164" w16cid:durableId="878250580">
    <w:abstractNumId w:val="303"/>
  </w:num>
  <w:num w:numId="165" w16cid:durableId="1487236689">
    <w:abstractNumId w:val="273"/>
  </w:num>
  <w:num w:numId="166" w16cid:durableId="1568690903">
    <w:abstractNumId w:val="272"/>
  </w:num>
  <w:num w:numId="167" w16cid:durableId="1015496613">
    <w:abstractNumId w:val="87"/>
  </w:num>
  <w:num w:numId="168" w16cid:durableId="1865946241">
    <w:abstractNumId w:val="273"/>
  </w:num>
  <w:num w:numId="169" w16cid:durableId="1444837316">
    <w:abstractNumId w:val="10"/>
  </w:num>
  <w:num w:numId="170" w16cid:durableId="1772704425">
    <w:abstractNumId w:val="402"/>
  </w:num>
  <w:num w:numId="171" w16cid:durableId="1954629834">
    <w:abstractNumId w:val="248"/>
  </w:num>
  <w:num w:numId="172" w16cid:durableId="740564980">
    <w:abstractNumId w:val="219"/>
  </w:num>
  <w:num w:numId="173" w16cid:durableId="467627048">
    <w:abstractNumId w:val="41"/>
  </w:num>
  <w:num w:numId="174" w16cid:durableId="2054846527">
    <w:abstractNumId w:val="137"/>
  </w:num>
  <w:num w:numId="175" w16cid:durableId="1618756569">
    <w:abstractNumId w:val="171"/>
  </w:num>
  <w:num w:numId="176" w16cid:durableId="720594281">
    <w:abstractNumId w:val="104"/>
  </w:num>
  <w:num w:numId="177" w16cid:durableId="1162506723">
    <w:abstractNumId w:val="211"/>
  </w:num>
  <w:num w:numId="178" w16cid:durableId="1910723570">
    <w:abstractNumId w:val="39"/>
  </w:num>
  <w:num w:numId="179" w16cid:durableId="1074089191">
    <w:abstractNumId w:val="74"/>
  </w:num>
  <w:num w:numId="180" w16cid:durableId="1836845911">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45"/>
  </w:num>
  <w:num w:numId="182" w16cid:durableId="1805005346">
    <w:abstractNumId w:val="193"/>
  </w:num>
  <w:num w:numId="183" w16cid:durableId="2146584231">
    <w:abstractNumId w:val="431"/>
  </w:num>
  <w:num w:numId="184" w16cid:durableId="1258556714">
    <w:abstractNumId w:val="268"/>
  </w:num>
  <w:num w:numId="185" w16cid:durableId="1261983335">
    <w:abstractNumId w:val="202"/>
  </w:num>
  <w:num w:numId="186" w16cid:durableId="1795177449">
    <w:abstractNumId w:val="188"/>
  </w:num>
  <w:num w:numId="187" w16cid:durableId="197205975">
    <w:abstractNumId w:val="31"/>
  </w:num>
  <w:num w:numId="188" w16cid:durableId="633800525">
    <w:abstractNumId w:val="338"/>
  </w:num>
  <w:num w:numId="189" w16cid:durableId="1297876976">
    <w:abstractNumId w:val="91"/>
  </w:num>
  <w:num w:numId="190" w16cid:durableId="797801008">
    <w:abstractNumId w:val="168"/>
  </w:num>
  <w:num w:numId="191" w16cid:durableId="1133206300">
    <w:abstractNumId w:val="425"/>
  </w:num>
  <w:num w:numId="192" w16cid:durableId="298417328">
    <w:abstractNumId w:val="323"/>
  </w:num>
  <w:num w:numId="193" w16cid:durableId="1029379940">
    <w:abstractNumId w:val="78"/>
  </w:num>
  <w:num w:numId="194" w16cid:durableId="37164749">
    <w:abstractNumId w:val="127"/>
  </w:num>
  <w:num w:numId="195" w16cid:durableId="1614290275">
    <w:abstractNumId w:val="23"/>
  </w:num>
  <w:num w:numId="196" w16cid:durableId="282003922">
    <w:abstractNumId w:val="3"/>
  </w:num>
  <w:num w:numId="197" w16cid:durableId="2144694329">
    <w:abstractNumId w:val="318"/>
  </w:num>
  <w:num w:numId="198" w16cid:durableId="8917889">
    <w:abstractNumId w:val="240"/>
  </w:num>
  <w:num w:numId="199" w16cid:durableId="2055033903">
    <w:abstractNumId w:val="310"/>
  </w:num>
  <w:num w:numId="200" w16cid:durableId="1463691779">
    <w:abstractNumId w:val="423"/>
  </w:num>
  <w:num w:numId="201" w16cid:durableId="1828790436">
    <w:abstractNumId w:val="396"/>
  </w:num>
  <w:num w:numId="202" w16cid:durableId="2010210116">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44"/>
  </w:num>
  <w:num w:numId="204" w16cid:durableId="2034259890">
    <w:abstractNumId w:val="182"/>
  </w:num>
  <w:num w:numId="205" w16cid:durableId="2135709001">
    <w:abstractNumId w:val="52"/>
  </w:num>
  <w:num w:numId="206" w16cid:durableId="113182561">
    <w:abstractNumId w:val="274"/>
  </w:num>
  <w:num w:numId="207" w16cid:durableId="1003242766">
    <w:abstractNumId w:val="45"/>
  </w:num>
  <w:num w:numId="208" w16cid:durableId="1730030552">
    <w:abstractNumId w:val="24"/>
  </w:num>
  <w:num w:numId="209" w16cid:durableId="1009605383">
    <w:abstractNumId w:val="154"/>
  </w:num>
  <w:num w:numId="210" w16cid:durableId="1922835204">
    <w:abstractNumId w:val="239"/>
  </w:num>
  <w:num w:numId="211" w16cid:durableId="82919382">
    <w:abstractNumId w:val="371"/>
  </w:num>
  <w:num w:numId="212" w16cid:durableId="629170018">
    <w:abstractNumId w:val="105"/>
  </w:num>
  <w:num w:numId="213" w16cid:durableId="1849563493">
    <w:abstractNumId w:val="282"/>
  </w:num>
  <w:num w:numId="214" w16cid:durableId="1936817612">
    <w:abstractNumId w:val="192"/>
  </w:num>
  <w:num w:numId="215" w16cid:durableId="1527013957">
    <w:abstractNumId w:val="140"/>
  </w:num>
  <w:num w:numId="216" w16cid:durableId="800657475">
    <w:abstractNumId w:val="159"/>
  </w:num>
  <w:num w:numId="217" w16cid:durableId="1188252469">
    <w:abstractNumId w:val="347"/>
  </w:num>
  <w:num w:numId="218" w16cid:durableId="2027169781">
    <w:abstractNumId w:val="284"/>
  </w:num>
  <w:num w:numId="219" w16cid:durableId="45960744">
    <w:abstractNumId w:val="25"/>
  </w:num>
  <w:num w:numId="220" w16cid:durableId="279118692">
    <w:abstractNumId w:val="158"/>
  </w:num>
  <w:num w:numId="221" w16cid:durableId="517280277">
    <w:abstractNumId w:val="226"/>
  </w:num>
  <w:num w:numId="222" w16cid:durableId="152333397">
    <w:abstractNumId w:val="442"/>
  </w:num>
  <w:num w:numId="223" w16cid:durableId="1910650101">
    <w:abstractNumId w:val="68"/>
  </w:num>
  <w:num w:numId="224" w16cid:durableId="1693803490">
    <w:abstractNumId w:val="46"/>
  </w:num>
  <w:num w:numId="225" w16cid:durableId="1159536745">
    <w:abstractNumId w:val="204"/>
  </w:num>
  <w:num w:numId="226" w16cid:durableId="914320782">
    <w:abstractNumId w:val="83"/>
  </w:num>
  <w:num w:numId="227" w16cid:durableId="886260758">
    <w:abstractNumId w:val="304"/>
  </w:num>
  <w:num w:numId="228" w16cid:durableId="1253002509">
    <w:abstractNumId w:val="93"/>
  </w:num>
  <w:num w:numId="229" w16cid:durableId="450519418">
    <w:abstractNumId w:val="163"/>
  </w:num>
  <w:num w:numId="230" w16cid:durableId="448665074">
    <w:abstractNumId w:val="21"/>
  </w:num>
  <w:num w:numId="231" w16cid:durableId="1871064502">
    <w:abstractNumId w:val="320"/>
  </w:num>
  <w:num w:numId="232" w16cid:durableId="1978877353">
    <w:abstractNumId w:val="430"/>
  </w:num>
  <w:num w:numId="233" w16cid:durableId="535241253">
    <w:abstractNumId w:val="38"/>
  </w:num>
  <w:num w:numId="234" w16cid:durableId="709457923">
    <w:abstractNumId w:val="4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44"/>
  </w:num>
  <w:num w:numId="236" w16cid:durableId="697003927">
    <w:abstractNumId w:val="108"/>
  </w:num>
  <w:num w:numId="237" w16cid:durableId="75594663">
    <w:abstractNumId w:val="243"/>
  </w:num>
  <w:num w:numId="238" w16cid:durableId="1197278962">
    <w:abstractNumId w:val="44"/>
  </w:num>
  <w:num w:numId="239" w16cid:durableId="1634747873">
    <w:abstractNumId w:val="170"/>
  </w:num>
  <w:num w:numId="240" w16cid:durableId="1796370206">
    <w:abstractNumId w:val="317"/>
  </w:num>
  <w:num w:numId="241" w16cid:durableId="1883596342">
    <w:abstractNumId w:val="408"/>
  </w:num>
  <w:num w:numId="242" w16cid:durableId="454983182">
    <w:abstractNumId w:val="388"/>
  </w:num>
  <w:num w:numId="243" w16cid:durableId="562569001">
    <w:abstractNumId w:val="187"/>
  </w:num>
  <w:num w:numId="244" w16cid:durableId="547108709">
    <w:abstractNumId w:val="415"/>
  </w:num>
  <w:num w:numId="245" w16cid:durableId="1295869892">
    <w:abstractNumId w:val="367"/>
  </w:num>
  <w:num w:numId="246" w16cid:durableId="802118880">
    <w:abstractNumId w:val="236"/>
  </w:num>
  <w:num w:numId="247" w16cid:durableId="418134593">
    <w:abstractNumId w:val="424"/>
  </w:num>
  <w:num w:numId="248" w16cid:durableId="1280408930">
    <w:abstractNumId w:val="316"/>
  </w:num>
  <w:num w:numId="249" w16cid:durableId="704674516">
    <w:abstractNumId w:val="292"/>
  </w:num>
  <w:num w:numId="250" w16cid:durableId="1677031590">
    <w:abstractNumId w:val="80"/>
  </w:num>
  <w:num w:numId="251" w16cid:durableId="1531869937">
    <w:abstractNumId w:val="225"/>
  </w:num>
  <w:num w:numId="252" w16cid:durableId="1247762888">
    <w:abstractNumId w:val="76"/>
  </w:num>
  <w:num w:numId="253" w16cid:durableId="1845627754">
    <w:abstractNumId w:val="372"/>
  </w:num>
  <w:num w:numId="254" w16cid:durableId="1686054812">
    <w:abstractNumId w:val="290"/>
  </w:num>
  <w:num w:numId="255" w16cid:durableId="1191919666">
    <w:abstractNumId w:val="50"/>
  </w:num>
  <w:num w:numId="256" w16cid:durableId="963653184">
    <w:abstractNumId w:val="103"/>
  </w:num>
  <w:num w:numId="257" w16cid:durableId="458449623">
    <w:abstractNumId w:val="56"/>
  </w:num>
  <w:num w:numId="258" w16cid:durableId="523983710">
    <w:abstractNumId w:val="109"/>
  </w:num>
  <w:num w:numId="259" w16cid:durableId="1944604855">
    <w:abstractNumId w:val="416"/>
  </w:num>
  <w:num w:numId="260" w16cid:durableId="1324895374">
    <w:abstractNumId w:val="48"/>
  </w:num>
  <w:num w:numId="261" w16cid:durableId="1681589164">
    <w:abstractNumId w:val="314"/>
  </w:num>
  <w:num w:numId="262" w16cid:durableId="209656442">
    <w:abstractNumId w:val="378"/>
  </w:num>
  <w:num w:numId="263" w16cid:durableId="355162477">
    <w:abstractNumId w:val="426"/>
  </w:num>
  <w:num w:numId="264" w16cid:durableId="1830974918">
    <w:abstractNumId w:val="382"/>
  </w:num>
  <w:num w:numId="265" w16cid:durableId="1115323335">
    <w:abstractNumId w:val="117"/>
  </w:num>
  <w:num w:numId="266" w16cid:durableId="997271048">
    <w:abstractNumId w:val="262"/>
  </w:num>
  <w:num w:numId="267" w16cid:durableId="1623730138">
    <w:abstractNumId w:val="172"/>
  </w:num>
  <w:num w:numId="268" w16cid:durableId="1777140981">
    <w:abstractNumId w:val="315"/>
  </w:num>
  <w:num w:numId="269" w16cid:durableId="646782012">
    <w:abstractNumId w:val="322"/>
  </w:num>
  <w:num w:numId="270" w16cid:durableId="921643895">
    <w:abstractNumId w:val="436"/>
  </w:num>
  <w:num w:numId="271" w16cid:durableId="783693046">
    <w:abstractNumId w:val="58"/>
  </w:num>
  <w:num w:numId="272" w16cid:durableId="1093938047">
    <w:abstractNumId w:val="270"/>
  </w:num>
  <w:num w:numId="273" w16cid:durableId="18245536">
    <w:abstractNumId w:val="286"/>
  </w:num>
  <w:num w:numId="274" w16cid:durableId="115877754">
    <w:abstractNumId w:val="55"/>
  </w:num>
  <w:num w:numId="275" w16cid:durableId="611518683">
    <w:abstractNumId w:val="28"/>
  </w:num>
  <w:num w:numId="276" w16cid:durableId="1096361782">
    <w:abstractNumId w:val="147"/>
  </w:num>
  <w:num w:numId="277" w16cid:durableId="1355881107">
    <w:abstractNumId w:val="419"/>
  </w:num>
  <w:num w:numId="278" w16cid:durableId="1333753986">
    <w:abstractNumId w:val="362"/>
  </w:num>
  <w:num w:numId="279" w16cid:durableId="891885540">
    <w:abstractNumId w:val="195"/>
  </w:num>
  <w:num w:numId="280" w16cid:durableId="837770812">
    <w:abstractNumId w:val="175"/>
  </w:num>
  <w:num w:numId="281" w16cid:durableId="162165078">
    <w:abstractNumId w:val="360"/>
  </w:num>
  <w:num w:numId="282" w16cid:durableId="913512050">
    <w:abstractNumId w:val="340"/>
  </w:num>
  <w:num w:numId="283" w16cid:durableId="975449062">
    <w:abstractNumId w:val="139"/>
  </w:num>
  <w:num w:numId="284" w16cid:durableId="1204446197">
    <w:abstractNumId w:val="37"/>
  </w:num>
  <w:num w:numId="285" w16cid:durableId="1880319322">
    <w:abstractNumId w:val="332"/>
  </w:num>
  <w:num w:numId="286" w16cid:durableId="2075199553">
    <w:abstractNumId w:val="196"/>
  </w:num>
  <w:num w:numId="287" w16cid:durableId="1674839191">
    <w:abstractNumId w:val="418"/>
  </w:num>
  <w:num w:numId="288" w16cid:durableId="903375196">
    <w:abstractNumId w:val="213"/>
  </w:num>
  <w:num w:numId="289" w16cid:durableId="1280264706">
    <w:abstractNumId w:val="353"/>
  </w:num>
  <w:num w:numId="290" w16cid:durableId="1637953684">
    <w:abstractNumId w:val="339"/>
  </w:num>
  <w:num w:numId="291" w16cid:durableId="1219777831">
    <w:abstractNumId w:val="377"/>
  </w:num>
  <w:num w:numId="292" w16cid:durableId="1978023138">
    <w:abstractNumId w:val="133"/>
  </w:num>
  <w:num w:numId="293" w16cid:durableId="1786970215">
    <w:abstractNumId w:val="365"/>
  </w:num>
  <w:num w:numId="294" w16cid:durableId="648628588">
    <w:abstractNumId w:val="95"/>
  </w:num>
  <w:num w:numId="295" w16cid:durableId="179512409">
    <w:abstractNumId w:val="313"/>
    <w:lvlOverride w:ilvl="0">
      <w:startOverride w:val="5"/>
    </w:lvlOverride>
    <w:lvlOverride w:ilvl="1">
      <w:startOverride w:val="3"/>
    </w:lvlOverride>
    <w:lvlOverride w:ilvl="2">
      <w:startOverride w:val="2"/>
    </w:lvlOverride>
  </w:num>
  <w:num w:numId="296" w16cid:durableId="478808219">
    <w:abstractNumId w:val="313"/>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313"/>
    <w:lvlOverride w:ilvl="0">
      <w:startOverride w:val="6"/>
    </w:lvlOverride>
  </w:num>
  <w:num w:numId="298" w16cid:durableId="1546286109">
    <w:abstractNumId w:val="334"/>
  </w:num>
  <w:num w:numId="299" w16cid:durableId="1293169326">
    <w:abstractNumId w:val="61"/>
  </w:num>
  <w:num w:numId="300" w16cid:durableId="1156149024">
    <w:abstractNumId w:val="4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67"/>
  </w:num>
  <w:num w:numId="302" w16cid:durableId="283931138">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53"/>
  </w:num>
  <w:num w:numId="304" w16cid:durableId="1024744327">
    <w:abstractNumId w:val="394"/>
  </w:num>
  <w:num w:numId="305" w16cid:durableId="187333282">
    <w:abstractNumId w:val="47"/>
  </w:num>
  <w:num w:numId="306" w16cid:durableId="1902330277">
    <w:abstractNumId w:val="26"/>
  </w:num>
  <w:num w:numId="307" w16cid:durableId="185952513">
    <w:abstractNumId w:val="112"/>
  </w:num>
  <w:num w:numId="308" w16cid:durableId="327290771">
    <w:abstractNumId w:val="427"/>
  </w:num>
  <w:num w:numId="309" w16cid:durableId="1813794683">
    <w:abstractNumId w:val="254"/>
  </w:num>
  <w:num w:numId="310" w16cid:durableId="59058904">
    <w:abstractNumId w:val="326"/>
  </w:num>
  <w:num w:numId="311" w16cid:durableId="1260723699">
    <w:abstractNumId w:val="224"/>
  </w:num>
  <w:num w:numId="312" w16cid:durableId="961424206">
    <w:abstractNumId w:val="185"/>
  </w:num>
  <w:num w:numId="313" w16cid:durableId="397636053">
    <w:abstractNumId w:val="17"/>
  </w:num>
  <w:num w:numId="314" w16cid:durableId="2056616275">
    <w:abstractNumId w:val="130"/>
  </w:num>
  <w:num w:numId="315" w16cid:durableId="789859286">
    <w:abstractNumId w:val="111"/>
  </w:num>
  <w:num w:numId="316" w16cid:durableId="585648828">
    <w:abstractNumId w:val="134"/>
  </w:num>
  <w:num w:numId="317" w16cid:durableId="466974099">
    <w:abstractNumId w:val="294"/>
  </w:num>
  <w:num w:numId="318" w16cid:durableId="880941596">
    <w:abstractNumId w:val="308"/>
  </w:num>
  <w:num w:numId="319" w16cid:durableId="1740053021">
    <w:abstractNumId w:val="383"/>
  </w:num>
  <w:num w:numId="320" w16cid:durableId="695078172">
    <w:abstractNumId w:val="295"/>
  </w:num>
  <w:num w:numId="321" w16cid:durableId="1335960935">
    <w:abstractNumId w:val="101"/>
  </w:num>
  <w:num w:numId="322" w16cid:durableId="286857645">
    <w:abstractNumId w:val="422"/>
  </w:num>
  <w:num w:numId="323" w16cid:durableId="1817839240">
    <w:abstractNumId w:val="227"/>
  </w:num>
  <w:num w:numId="324" w16cid:durableId="134294609">
    <w:abstractNumId w:val="293"/>
  </w:num>
  <w:num w:numId="325" w16cid:durableId="560946020">
    <w:abstractNumId w:val="386"/>
  </w:num>
  <w:num w:numId="326" w16cid:durableId="1368726014">
    <w:abstractNumId w:val="391"/>
  </w:num>
  <w:num w:numId="327" w16cid:durableId="1668633924">
    <w:abstractNumId w:val="36"/>
  </w:num>
  <w:num w:numId="328" w16cid:durableId="2066951532">
    <w:abstractNumId w:val="162"/>
  </w:num>
  <w:num w:numId="329" w16cid:durableId="542595622">
    <w:abstractNumId w:val="263"/>
  </w:num>
  <w:num w:numId="330" w16cid:durableId="914313772">
    <w:abstractNumId w:val="156"/>
  </w:num>
  <w:num w:numId="331" w16cid:durableId="1253124442">
    <w:abstractNumId w:val="285"/>
  </w:num>
  <w:num w:numId="332" w16cid:durableId="108282733">
    <w:abstractNumId w:val="15"/>
  </w:num>
  <w:num w:numId="333" w16cid:durableId="1863132700">
    <w:abstractNumId w:val="252"/>
  </w:num>
  <w:num w:numId="334" w16cid:durableId="1967201894">
    <w:abstractNumId w:val="261"/>
  </w:num>
  <w:num w:numId="335" w16cid:durableId="1663390626">
    <w:abstractNumId w:val="361"/>
  </w:num>
  <w:num w:numId="336" w16cid:durableId="1969120284">
    <w:abstractNumId w:val="400"/>
  </w:num>
  <w:num w:numId="337" w16cid:durableId="782110323">
    <w:abstractNumId w:val="119"/>
  </w:num>
  <w:num w:numId="338" w16cid:durableId="1477530779">
    <w:abstractNumId w:val="335"/>
  </w:num>
  <w:num w:numId="339" w16cid:durableId="204149195">
    <w:abstractNumId w:val="255"/>
  </w:num>
  <w:num w:numId="340" w16cid:durableId="1419252668">
    <w:abstractNumId w:val="417"/>
  </w:num>
  <w:num w:numId="341" w16cid:durableId="1045331100">
    <w:abstractNumId w:val="441"/>
  </w:num>
  <w:num w:numId="342" w16cid:durableId="1357582335">
    <w:abstractNumId w:val="135"/>
  </w:num>
  <w:num w:numId="343" w16cid:durableId="948046151">
    <w:abstractNumId w:val="246"/>
  </w:num>
  <w:num w:numId="344" w16cid:durableId="1287203676">
    <w:abstractNumId w:val="18"/>
  </w:num>
  <w:num w:numId="345" w16cid:durableId="1897357149">
    <w:abstractNumId w:val="110"/>
  </w:num>
  <w:num w:numId="346" w16cid:durableId="1845701647">
    <w:abstractNumId w:val="298"/>
  </w:num>
  <w:num w:numId="347" w16cid:durableId="900095025">
    <w:abstractNumId w:val="30"/>
  </w:num>
  <w:num w:numId="348" w16cid:durableId="2008702166">
    <w:abstractNumId w:val="309"/>
  </w:num>
  <w:num w:numId="349" w16cid:durableId="1341001934">
    <w:abstractNumId w:val="79"/>
  </w:num>
  <w:num w:numId="350" w16cid:durableId="840661089">
    <w:abstractNumId w:val="319"/>
  </w:num>
  <w:num w:numId="351" w16cid:durableId="980429934">
    <w:abstractNumId w:val="280"/>
  </w:num>
  <w:num w:numId="352" w16cid:durableId="1847862605">
    <w:abstractNumId w:val="176"/>
  </w:num>
  <w:num w:numId="353" w16cid:durableId="1306083519">
    <w:abstractNumId w:val="131"/>
  </w:num>
  <w:num w:numId="354" w16cid:durableId="1988514260">
    <w:abstractNumId w:val="238"/>
  </w:num>
  <w:num w:numId="355" w16cid:durableId="2085182645">
    <w:abstractNumId w:val="324"/>
  </w:num>
  <w:num w:numId="356" w16cid:durableId="143162306">
    <w:abstractNumId w:val="257"/>
  </w:num>
  <w:num w:numId="357" w16cid:durableId="947082531">
    <w:abstractNumId w:val="297"/>
  </w:num>
  <w:num w:numId="358" w16cid:durableId="1981956998">
    <w:abstractNumId w:val="404"/>
  </w:num>
  <w:num w:numId="359" w16cid:durableId="1073963739">
    <w:abstractNumId w:val="392"/>
  </w:num>
  <w:num w:numId="360" w16cid:durableId="712925727">
    <w:abstractNumId w:val="90"/>
  </w:num>
  <w:num w:numId="361" w16cid:durableId="31731922">
    <w:abstractNumId w:val="33"/>
  </w:num>
  <w:num w:numId="362" w16cid:durableId="668027051">
    <w:abstractNumId w:val="122"/>
  </w:num>
  <w:num w:numId="363" w16cid:durableId="1804731918">
    <w:abstractNumId w:val="397"/>
  </w:num>
  <w:num w:numId="364" w16cid:durableId="1904752488">
    <w:abstractNumId w:val="327"/>
  </w:num>
  <w:num w:numId="365" w16cid:durableId="789201608">
    <w:abstractNumId w:val="10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35"/>
  </w:num>
  <w:num w:numId="367" w16cid:durableId="1654065603">
    <w:abstractNumId w:val="128"/>
  </w:num>
  <w:num w:numId="368" w16cid:durableId="97460402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50"/>
  </w:num>
  <w:num w:numId="370" w16cid:durableId="1773041960">
    <w:abstractNumId w:val="398"/>
  </w:num>
  <w:num w:numId="371" w16cid:durableId="1455362758">
    <w:abstractNumId w:val="200"/>
  </w:num>
  <w:num w:numId="372" w16cid:durableId="2007784178">
    <w:abstractNumId w:val="141"/>
  </w:num>
  <w:num w:numId="373" w16cid:durableId="715618577">
    <w:abstractNumId w:val="265"/>
  </w:num>
  <w:num w:numId="374" w16cid:durableId="2137798299">
    <w:abstractNumId w:val="124"/>
  </w:num>
  <w:num w:numId="375" w16cid:durableId="1612668004">
    <w:abstractNumId w:val="341"/>
  </w:num>
  <w:num w:numId="376" w16cid:durableId="615138868">
    <w:abstractNumId w:val="354"/>
  </w:num>
  <w:num w:numId="377" w16cid:durableId="4089763">
    <w:abstractNumId w:val="325"/>
  </w:num>
  <w:num w:numId="378" w16cid:durableId="676737734">
    <w:abstractNumId w:val="393"/>
  </w:num>
  <w:num w:numId="379" w16cid:durableId="1324621042">
    <w:abstractNumId w:val="123"/>
  </w:num>
  <w:num w:numId="380" w16cid:durableId="1456557877">
    <w:abstractNumId w:val="49"/>
  </w:num>
  <w:num w:numId="381" w16cid:durableId="1493527852">
    <w:abstractNumId w:val="116"/>
  </w:num>
  <w:num w:numId="382" w16cid:durableId="1598367518">
    <w:abstractNumId w:val="106"/>
  </w:num>
  <w:num w:numId="383" w16cid:durableId="916746372">
    <w:abstractNumId w:val="32"/>
  </w:num>
  <w:num w:numId="384" w16cid:durableId="2135322207">
    <w:abstractNumId w:val="349"/>
  </w:num>
  <w:num w:numId="385" w16cid:durableId="1838691229">
    <w:abstractNumId w:val="84"/>
  </w:num>
  <w:num w:numId="386" w16cid:durableId="757286567">
    <w:abstractNumId w:val="253"/>
  </w:num>
  <w:num w:numId="387" w16cid:durableId="277032326">
    <w:abstractNumId w:val="190"/>
  </w:num>
  <w:num w:numId="388" w16cid:durableId="1178349375">
    <w:abstractNumId w:val="209"/>
  </w:num>
  <w:num w:numId="389" w16cid:durableId="1567759076">
    <w:abstractNumId w:val="237"/>
  </w:num>
  <w:num w:numId="390" w16cid:durableId="1747148891">
    <w:abstractNumId w:val="132"/>
  </w:num>
  <w:num w:numId="391" w16cid:durableId="334722467">
    <w:abstractNumId w:val="148"/>
  </w:num>
  <w:num w:numId="392" w16cid:durableId="2058579315">
    <w:abstractNumId w:val="333"/>
  </w:num>
  <w:num w:numId="393" w16cid:durableId="1656254518">
    <w:abstractNumId w:val="81"/>
  </w:num>
  <w:num w:numId="394" w16cid:durableId="1178159499">
    <w:abstractNumId w:val="321"/>
  </w:num>
  <w:num w:numId="395" w16cid:durableId="1461219205">
    <w:abstractNumId w:val="368"/>
  </w:num>
  <w:num w:numId="396" w16cid:durableId="917636790">
    <w:abstractNumId w:val="234"/>
  </w:num>
  <w:num w:numId="397" w16cid:durableId="694497420">
    <w:abstractNumId w:val="346"/>
  </w:num>
  <w:num w:numId="398" w16cid:durableId="480392730">
    <w:abstractNumId w:val="60"/>
  </w:num>
  <w:num w:numId="399" w16cid:durableId="1578058247">
    <w:abstractNumId w:val="407"/>
  </w:num>
  <w:num w:numId="400" w16cid:durableId="417866424">
    <w:abstractNumId w:val="71"/>
  </w:num>
  <w:num w:numId="401" w16cid:durableId="1469394347">
    <w:abstractNumId w:val="306"/>
  </w:num>
  <w:num w:numId="402" w16cid:durableId="190847777">
    <w:abstractNumId w:val="82"/>
  </w:num>
  <w:num w:numId="403" w16cid:durableId="1917665304">
    <w:abstractNumId w:val="65"/>
  </w:num>
  <w:num w:numId="404" w16cid:durableId="763301964">
    <w:abstractNumId w:val="443"/>
  </w:num>
  <w:num w:numId="405" w16cid:durableId="945432025">
    <w:abstractNumId w:val="69"/>
  </w:num>
  <w:num w:numId="406" w16cid:durableId="1170173282">
    <w:abstractNumId w:val="336"/>
  </w:num>
  <w:num w:numId="407" w16cid:durableId="1707287754">
    <w:abstractNumId w:val="14"/>
  </w:num>
  <w:num w:numId="408" w16cid:durableId="385879328">
    <w:abstractNumId w:val="88"/>
  </w:num>
  <w:num w:numId="409" w16cid:durableId="195430438">
    <w:abstractNumId w:val="181"/>
  </w:num>
  <w:num w:numId="410" w16cid:durableId="1175219800">
    <w:abstractNumId w:val="279"/>
  </w:num>
  <w:num w:numId="411" w16cid:durableId="738137438">
    <w:abstractNumId w:val="370"/>
  </w:num>
  <w:num w:numId="412" w16cid:durableId="150602135">
    <w:abstractNumId w:val="194"/>
  </w:num>
  <w:num w:numId="413" w16cid:durableId="1284119939">
    <w:abstractNumId w:val="77"/>
  </w:num>
  <w:num w:numId="414" w16cid:durableId="1725834731">
    <w:abstractNumId w:val="406"/>
  </w:num>
  <w:num w:numId="415" w16cid:durableId="671832133">
    <w:abstractNumId w:val="331"/>
  </w:num>
  <w:num w:numId="416" w16cid:durableId="860432255">
    <w:abstractNumId w:val="145"/>
  </w:num>
  <w:num w:numId="417" w16cid:durableId="1438603356">
    <w:abstractNumId w:val="20"/>
  </w:num>
  <w:num w:numId="418" w16cid:durableId="1349060065">
    <w:abstractNumId w:val="256"/>
  </w:num>
  <w:num w:numId="419" w16cid:durableId="1369720761">
    <w:abstractNumId w:val="218"/>
  </w:num>
  <w:num w:numId="420" w16cid:durableId="820846670">
    <w:abstractNumId w:val="405"/>
  </w:num>
  <w:num w:numId="421" w16cid:durableId="1518734395">
    <w:abstractNumId w:val="409"/>
  </w:num>
  <w:num w:numId="422" w16cid:durableId="128400318">
    <w:abstractNumId w:val="206"/>
  </w:num>
  <w:num w:numId="423" w16cid:durableId="1282222396">
    <w:abstractNumId w:val="357"/>
  </w:num>
  <w:num w:numId="424" w16cid:durableId="735279706">
    <w:abstractNumId w:val="51"/>
  </w:num>
  <w:num w:numId="425" w16cid:durableId="259874868">
    <w:abstractNumId w:val="183"/>
  </w:num>
  <w:num w:numId="426" w16cid:durableId="1512840289">
    <w:abstractNumId w:val="410"/>
  </w:num>
  <w:num w:numId="427" w16cid:durableId="1290550354">
    <w:abstractNumId w:val="210"/>
  </w:num>
  <w:num w:numId="428" w16cid:durableId="688944142">
    <w:abstractNumId w:val="273"/>
  </w:num>
  <w:num w:numId="429" w16cid:durableId="397291471">
    <w:abstractNumId w:val="70"/>
  </w:num>
  <w:num w:numId="430" w16cid:durableId="1385447157">
    <w:abstractNumId w:val="169"/>
  </w:num>
  <w:num w:numId="431" w16cid:durableId="6253754">
    <w:abstractNumId w:val="125"/>
  </w:num>
  <w:num w:numId="432" w16cid:durableId="2066948551">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5735095">
    <w:abstractNumId w:val="166"/>
  </w:num>
  <w:num w:numId="434" w16cid:durableId="192692511">
    <w:abstractNumId w:val="4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16cid:durableId="426774556">
    <w:abstractNumId w:val="380"/>
  </w:num>
  <w:num w:numId="436" w16cid:durableId="822089413">
    <w:abstractNumId w:val="374"/>
  </w:num>
  <w:num w:numId="437" w16cid:durableId="107702798">
    <w:abstractNumId w:val="208"/>
  </w:num>
  <w:num w:numId="438" w16cid:durableId="1631132504">
    <w:abstractNumId w:val="121"/>
  </w:num>
  <w:num w:numId="439" w16cid:durableId="1056662009">
    <w:abstractNumId w:val="63"/>
  </w:num>
  <w:num w:numId="440" w16cid:durableId="720054629">
    <w:abstractNumId w:val="359"/>
  </w:num>
  <w:num w:numId="441" w16cid:durableId="886066148">
    <w:abstractNumId w:val="249"/>
  </w:num>
  <w:num w:numId="442" w16cid:durableId="926961053">
    <w:abstractNumId w:val="126"/>
  </w:num>
  <w:num w:numId="443" w16cid:durableId="1462311356">
    <w:abstractNumId w:val="89"/>
  </w:num>
  <w:num w:numId="444" w16cid:durableId="1738356377">
    <w:abstractNumId w:val="43"/>
  </w:num>
  <w:num w:numId="445" w16cid:durableId="1114515315">
    <w:abstractNumId w:val="151"/>
  </w:num>
  <w:num w:numId="446" w16cid:durableId="623122614">
    <w:abstractNumId w:val="267"/>
  </w:num>
  <w:num w:numId="447" w16cid:durableId="1516265192">
    <w:abstractNumId w:val="29"/>
  </w:num>
  <w:num w:numId="448" w16cid:durableId="1223366147">
    <w:abstractNumId w:val="420"/>
  </w:num>
  <w:num w:numId="449" w16cid:durableId="2019187074">
    <w:abstractNumId w:val="283"/>
  </w:num>
  <w:num w:numId="450" w16cid:durableId="943197519">
    <w:abstractNumId w:val="429"/>
  </w:num>
  <w:num w:numId="451" w16cid:durableId="117648411">
    <w:abstractNumId w:val="85"/>
  </w:num>
  <w:num w:numId="452" w16cid:durableId="1135290140">
    <w:abstractNumId w:val="214"/>
  </w:num>
  <w:num w:numId="453" w16cid:durableId="1982995761">
    <w:abstractNumId w:val="199"/>
  </w:num>
  <w:num w:numId="454" w16cid:durableId="437913587">
    <w:abstractNumId w:val="7"/>
  </w:num>
  <w:num w:numId="455" w16cid:durableId="455029804">
    <w:abstractNumId w:val="96"/>
  </w:num>
  <w:num w:numId="456" w16cid:durableId="807626294">
    <w:abstractNumId w:val="278"/>
  </w:num>
  <w:num w:numId="457" w16cid:durableId="2025790209">
    <w:abstractNumId w:val="100"/>
  </w:num>
  <w:num w:numId="458" w16cid:durableId="973101619">
    <w:abstractNumId w:val="27"/>
  </w:num>
  <w:num w:numId="459" w16cid:durableId="2061398757">
    <w:abstractNumId w:val="390"/>
  </w:num>
  <w:num w:numId="460" w16cid:durableId="2067600757">
    <w:abstractNumId w:val="440"/>
  </w:num>
  <w:num w:numId="461" w16cid:durableId="626859144">
    <w:abstractNumId w:val="66"/>
  </w:num>
  <w:num w:numId="462" w16cid:durableId="3561532">
    <w:abstractNumId w:val="29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309E"/>
    <w:rsid w:val="000539FD"/>
    <w:rsid w:val="00057512"/>
    <w:rsid w:val="0005766C"/>
    <w:rsid w:val="00060551"/>
    <w:rsid w:val="00061F0A"/>
    <w:rsid w:val="000654E5"/>
    <w:rsid w:val="00076C51"/>
    <w:rsid w:val="000805ED"/>
    <w:rsid w:val="00086612"/>
    <w:rsid w:val="00090552"/>
    <w:rsid w:val="000935F2"/>
    <w:rsid w:val="000A329A"/>
    <w:rsid w:val="000C076F"/>
    <w:rsid w:val="000C6791"/>
    <w:rsid w:val="000D0F5B"/>
    <w:rsid w:val="000D2910"/>
    <w:rsid w:val="000D592A"/>
    <w:rsid w:val="000E2ED6"/>
    <w:rsid w:val="000E31A6"/>
    <w:rsid w:val="000E3AF7"/>
    <w:rsid w:val="000E7C0B"/>
    <w:rsid w:val="000F7104"/>
    <w:rsid w:val="000F725E"/>
    <w:rsid w:val="000F743E"/>
    <w:rsid w:val="001109EF"/>
    <w:rsid w:val="00115D2F"/>
    <w:rsid w:val="0012042A"/>
    <w:rsid w:val="00130B6A"/>
    <w:rsid w:val="001451B9"/>
    <w:rsid w:val="001554DC"/>
    <w:rsid w:val="00156846"/>
    <w:rsid w:val="00157398"/>
    <w:rsid w:val="001627A5"/>
    <w:rsid w:val="00162D77"/>
    <w:rsid w:val="00164CB3"/>
    <w:rsid w:val="00166E15"/>
    <w:rsid w:val="00177773"/>
    <w:rsid w:val="00186A18"/>
    <w:rsid w:val="0019769F"/>
    <w:rsid w:val="001A2947"/>
    <w:rsid w:val="001A73B7"/>
    <w:rsid w:val="001B5D41"/>
    <w:rsid w:val="001C2C4D"/>
    <w:rsid w:val="001C3777"/>
    <w:rsid w:val="001C582E"/>
    <w:rsid w:val="001C673E"/>
    <w:rsid w:val="001E13C3"/>
    <w:rsid w:val="001F07D7"/>
    <w:rsid w:val="001F2BC0"/>
    <w:rsid w:val="001F4470"/>
    <w:rsid w:val="001F770B"/>
    <w:rsid w:val="00202B29"/>
    <w:rsid w:val="002040B0"/>
    <w:rsid w:val="002062C6"/>
    <w:rsid w:val="0021252C"/>
    <w:rsid w:val="00214808"/>
    <w:rsid w:val="00217269"/>
    <w:rsid w:val="00223EF2"/>
    <w:rsid w:val="002253B0"/>
    <w:rsid w:val="002266EE"/>
    <w:rsid w:val="00231511"/>
    <w:rsid w:val="0023634C"/>
    <w:rsid w:val="002427D9"/>
    <w:rsid w:val="002436DE"/>
    <w:rsid w:val="002463DA"/>
    <w:rsid w:val="00246B81"/>
    <w:rsid w:val="002518D9"/>
    <w:rsid w:val="002524F1"/>
    <w:rsid w:val="002549C9"/>
    <w:rsid w:val="002567F9"/>
    <w:rsid w:val="0026031A"/>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3140"/>
    <w:rsid w:val="002D6954"/>
    <w:rsid w:val="002D7093"/>
    <w:rsid w:val="002F4070"/>
    <w:rsid w:val="002F47F6"/>
    <w:rsid w:val="002F4AB1"/>
    <w:rsid w:val="002F4E14"/>
    <w:rsid w:val="002F7144"/>
    <w:rsid w:val="002F77A1"/>
    <w:rsid w:val="003046D3"/>
    <w:rsid w:val="003072A0"/>
    <w:rsid w:val="00311599"/>
    <w:rsid w:val="00315871"/>
    <w:rsid w:val="003235C6"/>
    <w:rsid w:val="00323D3A"/>
    <w:rsid w:val="00324159"/>
    <w:rsid w:val="00326B32"/>
    <w:rsid w:val="00333629"/>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2CFA"/>
    <w:rsid w:val="003A5ECA"/>
    <w:rsid w:val="003B43E8"/>
    <w:rsid w:val="003C1103"/>
    <w:rsid w:val="003C56A1"/>
    <w:rsid w:val="003D08DD"/>
    <w:rsid w:val="003D3E77"/>
    <w:rsid w:val="003E1287"/>
    <w:rsid w:val="003E78E8"/>
    <w:rsid w:val="003F181E"/>
    <w:rsid w:val="003F2644"/>
    <w:rsid w:val="003F2D84"/>
    <w:rsid w:val="003F41A9"/>
    <w:rsid w:val="003F5240"/>
    <w:rsid w:val="00420705"/>
    <w:rsid w:val="00427EC7"/>
    <w:rsid w:val="004344F9"/>
    <w:rsid w:val="00443547"/>
    <w:rsid w:val="0044523B"/>
    <w:rsid w:val="00453112"/>
    <w:rsid w:val="004726B4"/>
    <w:rsid w:val="004728D9"/>
    <w:rsid w:val="0047479B"/>
    <w:rsid w:val="0047771D"/>
    <w:rsid w:val="00482DD4"/>
    <w:rsid w:val="00483E50"/>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355D0"/>
    <w:rsid w:val="00543536"/>
    <w:rsid w:val="00544553"/>
    <w:rsid w:val="0054531B"/>
    <w:rsid w:val="00545E06"/>
    <w:rsid w:val="00545FC6"/>
    <w:rsid w:val="00550D55"/>
    <w:rsid w:val="005629D1"/>
    <w:rsid w:val="005638D8"/>
    <w:rsid w:val="00565F37"/>
    <w:rsid w:val="0057556A"/>
    <w:rsid w:val="00583BCB"/>
    <w:rsid w:val="00586532"/>
    <w:rsid w:val="00590207"/>
    <w:rsid w:val="0059468C"/>
    <w:rsid w:val="005A3A25"/>
    <w:rsid w:val="005A5BC6"/>
    <w:rsid w:val="005B53CE"/>
    <w:rsid w:val="005B5FA6"/>
    <w:rsid w:val="005C1132"/>
    <w:rsid w:val="005C2CFF"/>
    <w:rsid w:val="005C5E3E"/>
    <w:rsid w:val="005C703E"/>
    <w:rsid w:val="005D2A30"/>
    <w:rsid w:val="005D4A5A"/>
    <w:rsid w:val="005E332C"/>
    <w:rsid w:val="005F003C"/>
    <w:rsid w:val="005F0A11"/>
    <w:rsid w:val="005F0FDE"/>
    <w:rsid w:val="005F5ABD"/>
    <w:rsid w:val="005F7265"/>
    <w:rsid w:val="00604141"/>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F04E4"/>
    <w:rsid w:val="006F1EE2"/>
    <w:rsid w:val="006F484C"/>
    <w:rsid w:val="00701B85"/>
    <w:rsid w:val="00705A0E"/>
    <w:rsid w:val="007114BD"/>
    <w:rsid w:val="0071259B"/>
    <w:rsid w:val="007160A5"/>
    <w:rsid w:val="007176C7"/>
    <w:rsid w:val="007208D7"/>
    <w:rsid w:val="0073014C"/>
    <w:rsid w:val="007414A7"/>
    <w:rsid w:val="00743D54"/>
    <w:rsid w:val="00745AAF"/>
    <w:rsid w:val="0075142E"/>
    <w:rsid w:val="007573D5"/>
    <w:rsid w:val="00764397"/>
    <w:rsid w:val="00766625"/>
    <w:rsid w:val="00791A90"/>
    <w:rsid w:val="00793EA6"/>
    <w:rsid w:val="0079438B"/>
    <w:rsid w:val="007970AB"/>
    <w:rsid w:val="00797EA6"/>
    <w:rsid w:val="007A516C"/>
    <w:rsid w:val="007A5279"/>
    <w:rsid w:val="007A64A2"/>
    <w:rsid w:val="007A6824"/>
    <w:rsid w:val="007B0039"/>
    <w:rsid w:val="007B5171"/>
    <w:rsid w:val="007C281C"/>
    <w:rsid w:val="007C647D"/>
    <w:rsid w:val="007C7503"/>
    <w:rsid w:val="007C7E01"/>
    <w:rsid w:val="007E1300"/>
    <w:rsid w:val="007E537C"/>
    <w:rsid w:val="007F1DD0"/>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A6611"/>
    <w:rsid w:val="008B3A72"/>
    <w:rsid w:val="008C2752"/>
    <w:rsid w:val="008C577F"/>
    <w:rsid w:val="008E6477"/>
    <w:rsid w:val="008F164C"/>
    <w:rsid w:val="008F2AE5"/>
    <w:rsid w:val="008F3772"/>
    <w:rsid w:val="008F6D9B"/>
    <w:rsid w:val="0090292F"/>
    <w:rsid w:val="00903AD2"/>
    <w:rsid w:val="009071DF"/>
    <w:rsid w:val="00910965"/>
    <w:rsid w:val="0091376B"/>
    <w:rsid w:val="00915F47"/>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1715"/>
    <w:rsid w:val="00A05A86"/>
    <w:rsid w:val="00A05C46"/>
    <w:rsid w:val="00A12710"/>
    <w:rsid w:val="00A13F8B"/>
    <w:rsid w:val="00A1476D"/>
    <w:rsid w:val="00A2578C"/>
    <w:rsid w:val="00A27E0E"/>
    <w:rsid w:val="00A46AFE"/>
    <w:rsid w:val="00A47934"/>
    <w:rsid w:val="00A53513"/>
    <w:rsid w:val="00A540CD"/>
    <w:rsid w:val="00A62816"/>
    <w:rsid w:val="00A63E86"/>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2181"/>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D1DB5"/>
    <w:rsid w:val="00BE49C3"/>
    <w:rsid w:val="00BE5D0F"/>
    <w:rsid w:val="00BF3F2F"/>
    <w:rsid w:val="00C00CAE"/>
    <w:rsid w:val="00C00CD5"/>
    <w:rsid w:val="00C01933"/>
    <w:rsid w:val="00C134D8"/>
    <w:rsid w:val="00C158AB"/>
    <w:rsid w:val="00C22096"/>
    <w:rsid w:val="00C25E90"/>
    <w:rsid w:val="00C34D42"/>
    <w:rsid w:val="00C36768"/>
    <w:rsid w:val="00C42D2F"/>
    <w:rsid w:val="00C52A82"/>
    <w:rsid w:val="00C53112"/>
    <w:rsid w:val="00C554E8"/>
    <w:rsid w:val="00C559FA"/>
    <w:rsid w:val="00C63C56"/>
    <w:rsid w:val="00C65A71"/>
    <w:rsid w:val="00C66E3B"/>
    <w:rsid w:val="00C72E21"/>
    <w:rsid w:val="00C7690E"/>
    <w:rsid w:val="00C770A9"/>
    <w:rsid w:val="00C80F40"/>
    <w:rsid w:val="00C82348"/>
    <w:rsid w:val="00C856D3"/>
    <w:rsid w:val="00C87F60"/>
    <w:rsid w:val="00C90F12"/>
    <w:rsid w:val="00C97105"/>
    <w:rsid w:val="00CA152B"/>
    <w:rsid w:val="00CA61AD"/>
    <w:rsid w:val="00CA6BF5"/>
    <w:rsid w:val="00CA7F00"/>
    <w:rsid w:val="00CB3304"/>
    <w:rsid w:val="00CB4C62"/>
    <w:rsid w:val="00CB567D"/>
    <w:rsid w:val="00CB5943"/>
    <w:rsid w:val="00CD0081"/>
    <w:rsid w:val="00CD2A9C"/>
    <w:rsid w:val="00CD3F8E"/>
    <w:rsid w:val="00CF3B06"/>
    <w:rsid w:val="00CF6FA8"/>
    <w:rsid w:val="00CF75FC"/>
    <w:rsid w:val="00CF7A40"/>
    <w:rsid w:val="00CF7E44"/>
    <w:rsid w:val="00D00874"/>
    <w:rsid w:val="00D020F5"/>
    <w:rsid w:val="00D03A35"/>
    <w:rsid w:val="00D04068"/>
    <w:rsid w:val="00D07E59"/>
    <w:rsid w:val="00D100EB"/>
    <w:rsid w:val="00D21F9E"/>
    <w:rsid w:val="00D25A3E"/>
    <w:rsid w:val="00D2634F"/>
    <w:rsid w:val="00D27217"/>
    <w:rsid w:val="00D3594D"/>
    <w:rsid w:val="00D40D7E"/>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22FA"/>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BE"/>
    <w:rsid w:val="00F05C67"/>
    <w:rsid w:val="00F076D8"/>
    <w:rsid w:val="00F07A20"/>
    <w:rsid w:val="00F07CC6"/>
    <w:rsid w:val="00F206C9"/>
    <w:rsid w:val="00F2089D"/>
    <w:rsid w:val="00F27B89"/>
    <w:rsid w:val="00F3303A"/>
    <w:rsid w:val="00F350E7"/>
    <w:rsid w:val="00F36AAE"/>
    <w:rsid w:val="00F36F29"/>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0C21"/>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5D2A30"/>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qFormat/>
    <w:rsid w:val="009C631A"/>
    <w:pPr>
      <w:ind w:firstLine="851"/>
      <w:jc w:val="center"/>
    </w:pPr>
    <w:rPr>
      <w:b/>
      <w:sz w:val="28"/>
      <w:szCs w:val="20"/>
    </w:rPr>
  </w:style>
  <w:style w:type="character" w:customStyle="1" w:styleId="23">
    <w:name w:val="Основной текст с отступом 2 Знак"/>
    <w:basedOn w:val="a3"/>
    <w:link w:val="22"/>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qFormat/>
    <w:rsid w:val="00214808"/>
    <w:rPr>
      <w:rFonts w:ascii="Tahoma" w:hAnsi="Tahoma"/>
      <w:sz w:val="16"/>
      <w:szCs w:val="16"/>
      <w:lang w:val="x-none" w:eastAsia="x-none"/>
    </w:rPr>
  </w:style>
  <w:style w:type="character" w:customStyle="1" w:styleId="aff0">
    <w:name w:val="Текст выноски Знак"/>
    <w:basedOn w:val="a3"/>
    <w:link w:val="aff"/>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CA61A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4"/>
    <w:next w:val="ae"/>
    <w:rsid w:val="00CA61A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DE22F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0">
    <w:name w:val="Сетка таблицы82"/>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4"/>
    <w:next w:val="ae"/>
    <w:rsid w:val="00DE22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2436D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4"/>
    <w:next w:val="ae"/>
    <w:rsid w:val="002436D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A63E86"/>
  </w:style>
  <w:style w:type="paragraph" w:customStyle="1" w:styleId="affffff9">
    <w:basedOn w:val="a2"/>
    <w:next w:val="af2"/>
    <w:qFormat/>
    <w:rsid w:val="002549C9"/>
    <w:pPr>
      <w:jc w:val="center"/>
    </w:pPr>
    <w:rPr>
      <w:b/>
      <w:szCs w:val="20"/>
    </w:rPr>
  </w:style>
  <w:style w:type="paragraph" w:customStyle="1" w:styleId="1fff9">
    <w:name w:val="Знак Знак1 Знак Знак"/>
    <w:basedOn w:val="a2"/>
    <w:rsid w:val="00A63E86"/>
    <w:pPr>
      <w:tabs>
        <w:tab w:val="left" w:pos="360"/>
      </w:tabs>
      <w:spacing w:after="160" w:line="240" w:lineRule="exact"/>
    </w:pPr>
    <w:rPr>
      <w:rFonts w:ascii="Verdana" w:hAnsi="Verdana" w:cs="Verdana"/>
      <w:sz w:val="20"/>
      <w:szCs w:val="20"/>
      <w:lang w:val="en-US" w:eastAsia="en-US"/>
    </w:rPr>
  </w:style>
  <w:style w:type="table" w:customStyle="1" w:styleId="840">
    <w:name w:val="Сетка таблицы84"/>
    <w:basedOn w:val="a4"/>
    <w:next w:val="ae"/>
    <w:uiPriority w:val="39"/>
    <w:rsid w:val="00A63E8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
    <w:next w:val="a5"/>
    <w:uiPriority w:val="99"/>
    <w:semiHidden/>
    <w:unhideWhenUsed/>
    <w:rsid w:val="00D27217"/>
  </w:style>
  <w:style w:type="paragraph" w:customStyle="1" w:styleId="13a">
    <w:name w:val="Абзац списка13"/>
    <w:basedOn w:val="a2"/>
    <w:autoRedefine/>
    <w:rsid w:val="00D27217"/>
    <w:pPr>
      <w:jc w:val="center"/>
    </w:pPr>
    <w:rPr>
      <w:snapToGrid w:val="0"/>
      <w:sz w:val="28"/>
      <w:szCs w:val="28"/>
    </w:rPr>
  </w:style>
  <w:style w:type="table" w:customStyle="1" w:styleId="850">
    <w:name w:val="Сетка таблицы85"/>
    <w:basedOn w:val="a4"/>
    <w:next w:val="ae"/>
    <w:uiPriority w:val="39"/>
    <w:rsid w:val="00D2721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w:basedOn w:val="a2"/>
    <w:rsid w:val="00D27217"/>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D27217"/>
  </w:style>
  <w:style w:type="numbering" w:customStyle="1" w:styleId="2191">
    <w:name w:val="Нет списка219"/>
    <w:next w:val="a5"/>
    <w:uiPriority w:val="99"/>
    <w:semiHidden/>
    <w:unhideWhenUsed/>
    <w:rsid w:val="00D27217"/>
  </w:style>
  <w:style w:type="table" w:customStyle="1" w:styleId="2200">
    <w:name w:val="Сетка таблицы220"/>
    <w:basedOn w:val="a4"/>
    <w:next w:val="ae"/>
    <w:uiPriority w:val="39"/>
    <w:rsid w:val="00D272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20">
    <w:name w:val="font20"/>
    <w:basedOn w:val="a2"/>
    <w:rsid w:val="00D2721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2"/>
    <w:rsid w:val="00D27217"/>
    <w:pPr>
      <w:spacing w:before="100" w:beforeAutospacing="1" w:after="100" w:afterAutospacing="1"/>
    </w:pPr>
    <w:rPr>
      <w:rFonts w:ascii="Tahoma" w:hAnsi="Tahoma" w:cs="Tahoma"/>
      <w:b/>
      <w:bCs/>
      <w:color w:val="000000"/>
      <w:sz w:val="22"/>
      <w:szCs w:val="22"/>
    </w:rPr>
  </w:style>
  <w:style w:type="paragraph" w:customStyle="1" w:styleId="font22">
    <w:name w:val="font22"/>
    <w:basedOn w:val="a2"/>
    <w:rsid w:val="00D27217"/>
    <w:pPr>
      <w:spacing w:before="100" w:beforeAutospacing="1" w:after="100" w:afterAutospacing="1"/>
    </w:pPr>
    <w:rPr>
      <w:rFonts w:ascii="Tahoma" w:hAnsi="Tahoma" w:cs="Tahoma"/>
      <w:b/>
      <w:bCs/>
      <w:i/>
      <w:iCs/>
      <w:sz w:val="22"/>
      <w:szCs w:val="22"/>
    </w:rPr>
  </w:style>
  <w:style w:type="paragraph" w:customStyle="1" w:styleId="font23">
    <w:name w:val="font23"/>
    <w:basedOn w:val="a2"/>
    <w:rsid w:val="00D27217"/>
    <w:pPr>
      <w:spacing w:before="100" w:beforeAutospacing="1" w:after="100" w:afterAutospacing="1"/>
    </w:pPr>
    <w:rPr>
      <w:rFonts w:ascii="Tahoma" w:hAnsi="Tahoma" w:cs="Tahoma"/>
      <w:b/>
      <w:bCs/>
      <w:sz w:val="22"/>
      <w:szCs w:val="22"/>
    </w:rPr>
  </w:style>
  <w:style w:type="paragraph" w:customStyle="1" w:styleId="font24">
    <w:name w:val="font24"/>
    <w:basedOn w:val="a2"/>
    <w:rsid w:val="00D27217"/>
    <w:pPr>
      <w:spacing w:before="100" w:beforeAutospacing="1" w:after="100" w:afterAutospacing="1"/>
    </w:pPr>
    <w:rPr>
      <w:rFonts w:ascii="Tahoma" w:hAnsi="Tahoma" w:cs="Tahoma"/>
      <w:b/>
      <w:bCs/>
      <w:sz w:val="22"/>
      <w:szCs w:val="22"/>
    </w:rPr>
  </w:style>
  <w:style w:type="paragraph" w:customStyle="1" w:styleId="font25">
    <w:name w:val="font25"/>
    <w:basedOn w:val="a2"/>
    <w:rsid w:val="00D27217"/>
    <w:pPr>
      <w:spacing w:before="100" w:beforeAutospacing="1" w:after="100" w:afterAutospacing="1"/>
    </w:pPr>
    <w:rPr>
      <w:rFonts w:ascii="Tahoma" w:hAnsi="Tahoma" w:cs="Tahoma"/>
      <w:b/>
      <w:bCs/>
      <w:color w:val="000000"/>
      <w:sz w:val="22"/>
      <w:szCs w:val="22"/>
    </w:rPr>
  </w:style>
  <w:style w:type="paragraph" w:customStyle="1" w:styleId="xl48092">
    <w:name w:val="xl48092"/>
    <w:basedOn w:val="a2"/>
    <w:rsid w:val="00D2721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2"/>
    <w:rsid w:val="00D2721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2"/>
    <w:rsid w:val="00D2721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2"/>
    <w:rsid w:val="00D2721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2"/>
    <w:rsid w:val="00D272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2"/>
    <w:rsid w:val="00D272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2"/>
    <w:rsid w:val="00D272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2"/>
    <w:rsid w:val="00D2721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2"/>
    <w:rsid w:val="00D2721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2"/>
    <w:rsid w:val="00D2721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2"/>
    <w:rsid w:val="00D2721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2"/>
    <w:rsid w:val="00D2721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2"/>
    <w:rsid w:val="00D2721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2"/>
    <w:rsid w:val="00D2721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2"/>
    <w:rsid w:val="00D2721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2"/>
    <w:rsid w:val="00D2721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2"/>
    <w:rsid w:val="00D2721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2"/>
    <w:rsid w:val="00D2721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2"/>
    <w:rsid w:val="00D2721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2"/>
    <w:rsid w:val="00D272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2"/>
    <w:rsid w:val="00D2721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2"/>
    <w:rsid w:val="00D2721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2"/>
    <w:rsid w:val="00D2721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2"/>
    <w:rsid w:val="00D2721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2"/>
    <w:rsid w:val="00D2721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2"/>
    <w:rsid w:val="00D2721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2"/>
    <w:rsid w:val="00D2721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2"/>
    <w:rsid w:val="00D2721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2"/>
    <w:rsid w:val="00D2721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2"/>
    <w:rsid w:val="00D27217"/>
    <w:pPr>
      <w:spacing w:before="100" w:beforeAutospacing="1" w:after="100" w:afterAutospacing="1"/>
    </w:pPr>
    <w:rPr>
      <w:rFonts w:ascii="Tahoma" w:hAnsi="Tahoma" w:cs="Tahoma"/>
      <w:b/>
      <w:bCs/>
      <w:i/>
      <w:iCs/>
      <w:sz w:val="22"/>
      <w:szCs w:val="22"/>
    </w:rPr>
  </w:style>
  <w:style w:type="paragraph" w:customStyle="1" w:styleId="font27">
    <w:name w:val="font27"/>
    <w:basedOn w:val="a2"/>
    <w:rsid w:val="00D27217"/>
    <w:pPr>
      <w:spacing w:before="100" w:beforeAutospacing="1" w:after="100" w:afterAutospacing="1"/>
    </w:pPr>
    <w:rPr>
      <w:rFonts w:ascii="Tahoma" w:hAnsi="Tahoma" w:cs="Tahoma"/>
      <w:b/>
      <w:bCs/>
      <w:sz w:val="22"/>
      <w:szCs w:val="22"/>
    </w:rPr>
  </w:style>
  <w:style w:type="paragraph" w:customStyle="1" w:styleId="font28">
    <w:name w:val="font28"/>
    <w:basedOn w:val="a2"/>
    <w:rsid w:val="00D27217"/>
    <w:pPr>
      <w:spacing w:before="100" w:beforeAutospacing="1" w:after="100" w:afterAutospacing="1"/>
    </w:pPr>
    <w:rPr>
      <w:rFonts w:ascii="Tahoma" w:hAnsi="Tahoma" w:cs="Tahoma"/>
      <w:b/>
      <w:bCs/>
      <w:sz w:val="22"/>
      <w:szCs w:val="22"/>
    </w:rPr>
  </w:style>
  <w:style w:type="paragraph" w:customStyle="1" w:styleId="font29">
    <w:name w:val="font29"/>
    <w:basedOn w:val="a2"/>
    <w:rsid w:val="00D27217"/>
    <w:pPr>
      <w:spacing w:before="100" w:beforeAutospacing="1" w:after="100" w:afterAutospacing="1"/>
    </w:pPr>
    <w:rPr>
      <w:rFonts w:ascii="Tahoma" w:hAnsi="Tahoma" w:cs="Tahoma"/>
      <w:b/>
      <w:bCs/>
      <w:sz w:val="22"/>
      <w:szCs w:val="22"/>
    </w:rPr>
  </w:style>
  <w:style w:type="paragraph" w:customStyle="1" w:styleId="font30">
    <w:name w:val="font30"/>
    <w:basedOn w:val="a2"/>
    <w:rsid w:val="00D27217"/>
    <w:pPr>
      <w:spacing w:before="100" w:beforeAutospacing="1" w:after="100" w:afterAutospacing="1"/>
    </w:pPr>
    <w:rPr>
      <w:rFonts w:ascii="Tahoma" w:hAnsi="Tahoma" w:cs="Tahoma"/>
      <w:b/>
      <w:bCs/>
      <w:color w:val="000000"/>
      <w:sz w:val="22"/>
      <w:szCs w:val="22"/>
    </w:rPr>
  </w:style>
  <w:style w:type="paragraph" w:customStyle="1" w:styleId="font31">
    <w:name w:val="font31"/>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2"/>
    <w:rsid w:val="00D2721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2"/>
    <w:rsid w:val="00D2721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2"/>
    <w:rsid w:val="00D2721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213">
    <w:name w:val="xl48213"/>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214">
    <w:name w:val="xl48214"/>
    <w:basedOn w:val="a2"/>
    <w:rsid w:val="00D2721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215">
    <w:name w:val="xl48215"/>
    <w:basedOn w:val="a2"/>
    <w:rsid w:val="00D2721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6">
    <w:name w:val="xl48216"/>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7">
    <w:name w:val="xl48217"/>
    <w:basedOn w:val="a2"/>
    <w:rsid w:val="00D2721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8">
    <w:name w:val="xl48218"/>
    <w:basedOn w:val="a2"/>
    <w:rsid w:val="00D2721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9">
    <w:name w:val="xl48219"/>
    <w:basedOn w:val="a2"/>
    <w:rsid w:val="00D2721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20">
    <w:name w:val="xl48220"/>
    <w:basedOn w:val="a2"/>
    <w:rsid w:val="00D2721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21">
    <w:name w:val="xl48221"/>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22">
    <w:name w:val="xl48222"/>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3">
    <w:name w:val="xl48223"/>
    <w:basedOn w:val="a2"/>
    <w:rsid w:val="00D2721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4">
    <w:name w:val="xl48224"/>
    <w:basedOn w:val="a2"/>
    <w:rsid w:val="00D2721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5">
    <w:name w:val="xl48225"/>
    <w:basedOn w:val="a2"/>
    <w:rsid w:val="00D2721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6">
    <w:name w:val="xl4822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8">
    <w:name w:val="xl48228"/>
    <w:basedOn w:val="a2"/>
    <w:rsid w:val="00D2721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9">
    <w:name w:val="xl48229"/>
    <w:basedOn w:val="a2"/>
    <w:rsid w:val="00D2721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30">
    <w:name w:val="xl48230"/>
    <w:basedOn w:val="a2"/>
    <w:rsid w:val="00D2721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31">
    <w:name w:val="xl48231"/>
    <w:basedOn w:val="a2"/>
    <w:rsid w:val="00D2721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32">
    <w:name w:val="xl48232"/>
    <w:basedOn w:val="a2"/>
    <w:rsid w:val="00D272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3">
    <w:name w:val="xl48233"/>
    <w:basedOn w:val="a2"/>
    <w:rsid w:val="00D2721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4">
    <w:name w:val="xl48234"/>
    <w:basedOn w:val="a2"/>
    <w:rsid w:val="00D2721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5">
    <w:name w:val="xl48235"/>
    <w:basedOn w:val="a2"/>
    <w:rsid w:val="00D2721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6">
    <w:name w:val="xl4823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7">
    <w:name w:val="xl48237"/>
    <w:basedOn w:val="a2"/>
    <w:rsid w:val="00D2721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2"/>
    <w:rsid w:val="00D2721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9">
    <w:name w:val="xl48239"/>
    <w:basedOn w:val="a2"/>
    <w:rsid w:val="00D27217"/>
    <w:pPr>
      <w:shd w:val="clear" w:color="000000" w:fill="FFFFFF"/>
      <w:spacing w:before="100" w:beforeAutospacing="1" w:after="100" w:afterAutospacing="1"/>
      <w:jc w:val="center"/>
      <w:textAlignment w:val="center"/>
    </w:pPr>
    <w:rPr>
      <w:rFonts w:ascii="Tahoma" w:hAnsi="Tahoma" w:cs="Tahoma"/>
      <w:b/>
      <w:bCs/>
    </w:rPr>
  </w:style>
  <w:style w:type="paragraph" w:customStyle="1" w:styleId="xl48240">
    <w:name w:val="xl48240"/>
    <w:basedOn w:val="a2"/>
    <w:rsid w:val="00D2721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2"/>
    <w:rsid w:val="00D2721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2"/>
    <w:rsid w:val="00D2721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5">
    <w:name w:val="xl48245"/>
    <w:basedOn w:val="a2"/>
    <w:rsid w:val="00D2721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2"/>
    <w:rsid w:val="00D2721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551">
    <w:name w:val="Нет списка55"/>
    <w:next w:val="a5"/>
    <w:uiPriority w:val="99"/>
    <w:semiHidden/>
    <w:unhideWhenUsed/>
    <w:rsid w:val="005355D0"/>
  </w:style>
  <w:style w:type="table" w:customStyle="1" w:styleId="860">
    <w:name w:val="Сетка таблицы86"/>
    <w:basedOn w:val="a4"/>
    <w:next w:val="ae"/>
    <w:uiPriority w:val="39"/>
    <w:rsid w:val="005355D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Нет списка127"/>
    <w:next w:val="a5"/>
    <w:uiPriority w:val="99"/>
    <w:semiHidden/>
    <w:unhideWhenUsed/>
    <w:rsid w:val="005355D0"/>
  </w:style>
  <w:style w:type="numbering" w:customStyle="1" w:styleId="2201">
    <w:name w:val="Нет списка220"/>
    <w:next w:val="a5"/>
    <w:uiPriority w:val="99"/>
    <w:semiHidden/>
    <w:unhideWhenUsed/>
    <w:rsid w:val="005355D0"/>
  </w:style>
  <w:style w:type="table" w:customStyle="1" w:styleId="2220">
    <w:name w:val="Сетка таблицы222"/>
    <w:basedOn w:val="a4"/>
    <w:next w:val="ae"/>
    <w:uiPriority w:val="39"/>
    <w:rsid w:val="005355D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5"/>
    <w:uiPriority w:val="99"/>
    <w:semiHidden/>
    <w:unhideWhenUsed/>
    <w:rsid w:val="00C63C56"/>
  </w:style>
  <w:style w:type="table" w:customStyle="1" w:styleId="87">
    <w:name w:val="Сетка таблицы87"/>
    <w:basedOn w:val="a4"/>
    <w:next w:val="ae"/>
    <w:uiPriority w:val="39"/>
    <w:rsid w:val="00C63C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1">
    <w:name w:val="Нет списка128"/>
    <w:next w:val="a5"/>
    <w:uiPriority w:val="99"/>
    <w:semiHidden/>
    <w:unhideWhenUsed/>
    <w:rsid w:val="00C63C56"/>
  </w:style>
  <w:style w:type="numbering" w:customStyle="1" w:styleId="2221">
    <w:name w:val="Нет списка222"/>
    <w:next w:val="a5"/>
    <w:uiPriority w:val="99"/>
    <w:semiHidden/>
    <w:unhideWhenUsed/>
    <w:rsid w:val="00C63C56"/>
  </w:style>
  <w:style w:type="table" w:customStyle="1" w:styleId="2230">
    <w:name w:val="Сетка таблицы223"/>
    <w:basedOn w:val="a4"/>
    <w:next w:val="ae"/>
    <w:uiPriority w:val="39"/>
    <w:rsid w:val="00C63C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5"/>
    <w:uiPriority w:val="99"/>
    <w:semiHidden/>
    <w:unhideWhenUsed/>
    <w:rsid w:val="00C63C56"/>
  </w:style>
  <w:style w:type="numbering" w:customStyle="1" w:styleId="570">
    <w:name w:val="Нет списка57"/>
    <w:next w:val="a5"/>
    <w:uiPriority w:val="99"/>
    <w:semiHidden/>
    <w:unhideWhenUsed/>
    <w:rsid w:val="002549C9"/>
  </w:style>
  <w:style w:type="table" w:customStyle="1" w:styleId="88">
    <w:name w:val="Сетка таблицы88"/>
    <w:basedOn w:val="a4"/>
    <w:next w:val="ae"/>
    <w:uiPriority w:val="39"/>
    <w:rsid w:val="002549C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1">
    <w:name w:val="Нет списка129"/>
    <w:next w:val="a5"/>
    <w:uiPriority w:val="99"/>
    <w:semiHidden/>
    <w:unhideWhenUsed/>
    <w:rsid w:val="002549C9"/>
  </w:style>
  <w:style w:type="numbering" w:customStyle="1" w:styleId="2231">
    <w:name w:val="Нет списка223"/>
    <w:next w:val="a5"/>
    <w:uiPriority w:val="99"/>
    <w:semiHidden/>
    <w:unhideWhenUsed/>
    <w:rsid w:val="002549C9"/>
  </w:style>
  <w:style w:type="table" w:customStyle="1" w:styleId="2240">
    <w:name w:val="Сетка таблицы224"/>
    <w:basedOn w:val="a4"/>
    <w:next w:val="ae"/>
    <w:uiPriority w:val="39"/>
    <w:rsid w:val="002549C9"/>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4"/>
    <w:next w:val="ae"/>
    <w:rsid w:val="00A27E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4"/>
    <w:next w:val="ae"/>
    <w:rsid w:val="0075142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5"/>
    <w:semiHidden/>
    <w:unhideWhenUsed/>
    <w:rsid w:val="0026031A"/>
  </w:style>
  <w:style w:type="numbering" w:customStyle="1" w:styleId="590">
    <w:name w:val="Нет списка59"/>
    <w:next w:val="a5"/>
    <w:semiHidden/>
    <w:unhideWhenUsed/>
    <w:rsid w:val="0026031A"/>
  </w:style>
  <w:style w:type="paragraph" w:customStyle="1" w:styleId="1fffa">
    <w:name w:val="Знак Знак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1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2"/>
    <w:rsid w:val="0026031A"/>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6031A"/>
    <w:pPr>
      <w:tabs>
        <w:tab w:val="num" w:pos="360"/>
      </w:tabs>
      <w:spacing w:after="160" w:line="240" w:lineRule="exact"/>
    </w:pPr>
    <w:rPr>
      <w:rFonts w:ascii="Verdana" w:hAnsi="Verdana" w:cs="Verdana"/>
      <w:sz w:val="20"/>
      <w:szCs w:val="20"/>
      <w:lang w:val="en-US" w:eastAsia="en-US"/>
    </w:rPr>
  </w:style>
  <w:style w:type="numbering" w:customStyle="1" w:styleId="601">
    <w:name w:val="Нет списка60"/>
    <w:next w:val="a5"/>
    <w:uiPriority w:val="99"/>
    <w:semiHidden/>
    <w:unhideWhenUsed/>
    <w:rsid w:val="0026031A"/>
  </w:style>
  <w:style w:type="numbering" w:customStyle="1" w:styleId="631">
    <w:name w:val="Нет списка63"/>
    <w:next w:val="a5"/>
    <w:semiHidden/>
    <w:unhideWhenUsed/>
    <w:rsid w:val="0048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827">
      <w:bodyDiv w:val="1"/>
      <w:marLeft w:val="0"/>
      <w:marRight w:val="0"/>
      <w:marTop w:val="0"/>
      <w:marBottom w:val="0"/>
      <w:divBdr>
        <w:top w:val="none" w:sz="0" w:space="0" w:color="auto"/>
        <w:left w:val="none" w:sz="0" w:space="0" w:color="auto"/>
        <w:bottom w:val="none" w:sz="0" w:space="0" w:color="auto"/>
        <w:right w:val="none" w:sz="0" w:space="0" w:color="auto"/>
      </w:divBdr>
    </w:div>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7351991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F333493433EE5DE7BCDE865AC0ED7AD67886855D29416741AF7AC2CA170237D76EFC687B80493B61G755B" TargetMode="External"/><Relationship Id="rId3" Type="http://schemas.openxmlformats.org/officeDocument/2006/relationships/styles" Target="styles.xml"/><Relationship Id="rId21" Type="http://schemas.openxmlformats.org/officeDocument/2006/relationships/hyperlink" Target="consultantplus://offline/ref=F333493433EE5DE7BCDE865AC0ED7AD67886855D29416741AF7AC2CA170237D76EFC687B80493B61G755B" TargetMode="External"/><Relationship Id="rId7" Type="http://schemas.openxmlformats.org/officeDocument/2006/relationships/endnotes" Target="endnotes.xml"/><Relationship Id="rId12" Type="http://schemas.openxmlformats.org/officeDocument/2006/relationships/hyperlink" Target="consultantplus://offline/ref=F333493433EE5DE7BCDE865AC0ED7AD67886855D29416741AF7AC2CA170237D76EFC687B80493B68G75DB"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33493433EE5DE7BCDE865AC0ED7AD67886855D29416741AF7AC2CA170237D76EFC687B80493B61G755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33493433EE5DE7BCDE865AC0ED7AD67886855D29416741AF7AC2CA170237D76EFC687B80493B68G75DB"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consultantplus://offline/ref=F333493433EE5DE7BCDE865AC0ED7AD67886855D29416741AF7AC2CA170237D76EFC687B80493B68G75D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333493433EE5DE7BCDE865AC0ED7AD67886855D29416741AF7AC2CA170237D76EFC687B80493B61G755B" TargetMode="External"/><Relationship Id="rId22" Type="http://schemas.openxmlformats.org/officeDocument/2006/relationships/hyperlink" Target="consultantplus://offline/ref=F333493433EE5DE7BCDE865AC0ED7AD67886855D29416741AF7AC2CA170237D76EFC687B80493B68G75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3363</TotalTime>
  <Pages>93</Pages>
  <Words>35739</Words>
  <Characters>203716</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221</cp:revision>
  <cp:lastPrinted>2024-02-20T08:27:00Z</cp:lastPrinted>
  <dcterms:created xsi:type="dcterms:W3CDTF">2024-01-29T04:00:00Z</dcterms:created>
  <dcterms:modified xsi:type="dcterms:W3CDTF">2024-11-26T06:37:00Z</dcterms:modified>
</cp:coreProperties>
</file>