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748EB" w14:textId="6CB78CA9" w:rsidR="000A329A" w:rsidRPr="00F01343" w:rsidRDefault="000A329A" w:rsidP="00705A0E">
      <w:pPr>
        <w:tabs>
          <w:tab w:val="left" w:pos="270"/>
          <w:tab w:val="right" w:pos="9355"/>
        </w:tabs>
        <w:ind w:left="-3913" w:firstLine="9442"/>
      </w:pPr>
      <w:bookmarkStart w:id="0" w:name="_Hlk173497470"/>
      <w:bookmarkStart w:id="1" w:name="_Hlk174018276"/>
      <w:bookmarkStart w:id="2" w:name="_Hlk164323896"/>
      <w:bookmarkStart w:id="3" w:name="_Hlk163215899"/>
      <w:bookmarkEnd w:id="0"/>
      <w:r w:rsidRPr="00F01343">
        <w:t xml:space="preserve">Приложение </w:t>
      </w:r>
      <w:r w:rsidR="0054531B">
        <w:t xml:space="preserve">№ 1 </w:t>
      </w:r>
      <w:r w:rsidR="009259F0">
        <w:t xml:space="preserve">к </w:t>
      </w:r>
      <w:r w:rsidR="00DA4459">
        <w:t>протоколу</w:t>
      </w:r>
      <w:r w:rsidRPr="00F01343">
        <w:t xml:space="preserve"> № </w:t>
      </w:r>
      <w:r w:rsidR="003874D7">
        <w:t>5</w:t>
      </w:r>
      <w:r w:rsidR="00991BC7">
        <w:t>6</w:t>
      </w:r>
    </w:p>
    <w:p w14:paraId="58A51611" w14:textId="77777777" w:rsidR="000A329A" w:rsidRPr="00F01343" w:rsidRDefault="000A329A" w:rsidP="00705A0E">
      <w:pPr>
        <w:tabs>
          <w:tab w:val="left" w:pos="3686"/>
          <w:tab w:val="left" w:pos="9498"/>
        </w:tabs>
        <w:ind w:left="-3913" w:right="-569" w:firstLine="9442"/>
      </w:pPr>
      <w:r w:rsidRPr="00F01343">
        <w:t>заседания правления Региональной</w:t>
      </w:r>
    </w:p>
    <w:p w14:paraId="504C7AF1" w14:textId="77777777" w:rsidR="000A329A" w:rsidRPr="00F01343" w:rsidRDefault="000A329A" w:rsidP="00705A0E">
      <w:pPr>
        <w:tabs>
          <w:tab w:val="left" w:pos="3686"/>
          <w:tab w:val="left" w:pos="9498"/>
        </w:tabs>
        <w:ind w:left="-3913" w:right="-569" w:firstLine="9442"/>
      </w:pPr>
      <w:r w:rsidRPr="00F01343">
        <w:t>энергетической комиссии</w:t>
      </w:r>
    </w:p>
    <w:p w14:paraId="3974649A" w14:textId="65621E9B" w:rsidR="00813326" w:rsidRDefault="000A329A" w:rsidP="00157398">
      <w:pPr>
        <w:tabs>
          <w:tab w:val="left" w:pos="3686"/>
          <w:tab w:val="left" w:pos="9498"/>
        </w:tabs>
        <w:ind w:left="-3913" w:right="-569" w:firstLine="9442"/>
      </w:pPr>
      <w:r w:rsidRPr="00F01343">
        <w:t xml:space="preserve">Кузбасса от </w:t>
      </w:r>
      <w:r w:rsidR="00991BC7">
        <w:t>28</w:t>
      </w:r>
      <w:r w:rsidRPr="00F01343">
        <w:t>.0</w:t>
      </w:r>
      <w:r w:rsidR="003874D7">
        <w:t>8</w:t>
      </w:r>
      <w:r w:rsidRPr="00F01343">
        <w:t>.2024</w:t>
      </w:r>
    </w:p>
    <w:p w14:paraId="19091C58" w14:textId="77777777" w:rsidR="00991BC7" w:rsidRDefault="00991BC7" w:rsidP="00157398">
      <w:pPr>
        <w:tabs>
          <w:tab w:val="left" w:pos="3686"/>
          <w:tab w:val="left" w:pos="9498"/>
        </w:tabs>
        <w:ind w:left="-3913" w:right="-569" w:firstLine="9442"/>
      </w:pPr>
    </w:p>
    <w:p w14:paraId="081970B9" w14:textId="77777777" w:rsidR="00991BC7" w:rsidRPr="00991BC7" w:rsidRDefault="00991BC7" w:rsidP="00991BC7">
      <w:pPr>
        <w:spacing w:line="276" w:lineRule="auto"/>
        <w:jc w:val="center"/>
        <w:rPr>
          <w:b/>
          <w:sz w:val="28"/>
          <w:szCs w:val="28"/>
        </w:rPr>
      </w:pPr>
      <w:bookmarkStart w:id="4" w:name="_Hlk175838544"/>
      <w:r w:rsidRPr="00991BC7">
        <w:rPr>
          <w:b/>
          <w:sz w:val="28"/>
          <w:szCs w:val="28"/>
        </w:rPr>
        <w:t>Экспертное заключение</w:t>
      </w:r>
    </w:p>
    <w:p w14:paraId="53063003" w14:textId="77777777" w:rsidR="00991BC7" w:rsidRPr="00991BC7" w:rsidRDefault="00991BC7" w:rsidP="00991BC7">
      <w:pPr>
        <w:spacing w:line="276" w:lineRule="auto"/>
        <w:jc w:val="center"/>
        <w:rPr>
          <w:b/>
          <w:sz w:val="28"/>
          <w:szCs w:val="28"/>
        </w:rPr>
      </w:pPr>
      <w:r w:rsidRPr="00991BC7">
        <w:rPr>
          <w:b/>
          <w:sz w:val="28"/>
          <w:szCs w:val="28"/>
        </w:rPr>
        <w:t>Региональной энергетической комиссии Кузбасса</w:t>
      </w:r>
    </w:p>
    <w:p w14:paraId="2F6CD5E2" w14:textId="494A6208" w:rsidR="00991BC7" w:rsidRPr="00991BC7" w:rsidRDefault="00991BC7" w:rsidP="00991BC7">
      <w:pPr>
        <w:spacing w:line="276" w:lineRule="auto"/>
        <w:jc w:val="center"/>
        <w:rPr>
          <w:b/>
          <w:bCs/>
          <w:sz w:val="28"/>
          <w:szCs w:val="28"/>
        </w:rPr>
      </w:pPr>
      <w:r w:rsidRPr="00991BC7">
        <w:rPr>
          <w:b/>
          <w:bCs/>
          <w:sz w:val="28"/>
          <w:szCs w:val="28"/>
        </w:rPr>
        <w:t xml:space="preserve">об установлении платы за технологическое присоединение к электрическим сетям </w:t>
      </w:r>
      <w:bookmarkStart w:id="5" w:name="_Hlk118877624"/>
      <w:r w:rsidRPr="00991BC7">
        <w:rPr>
          <w:b/>
          <w:bCs/>
          <w:sz w:val="28"/>
          <w:szCs w:val="28"/>
        </w:rPr>
        <w:t xml:space="preserve">ООО </w:t>
      </w:r>
      <w:bookmarkStart w:id="6" w:name="_Hlk118877514"/>
      <w:r w:rsidRPr="00991BC7">
        <w:rPr>
          <w:b/>
          <w:bCs/>
          <w:sz w:val="28"/>
          <w:szCs w:val="28"/>
        </w:rPr>
        <w:t>«Кузбасская энергосетевая компания</w:t>
      </w:r>
      <w:bookmarkEnd w:id="6"/>
      <w:r w:rsidRPr="00991BC7">
        <w:rPr>
          <w:b/>
          <w:bCs/>
          <w:sz w:val="28"/>
          <w:szCs w:val="28"/>
        </w:rPr>
        <w:t xml:space="preserve">» </w:t>
      </w:r>
      <w:bookmarkStart w:id="7" w:name="_Hlk169527145"/>
      <w:bookmarkEnd w:id="5"/>
      <w:r w:rsidRPr="00991BC7">
        <w:rPr>
          <w:b/>
          <w:bCs/>
          <w:sz w:val="28"/>
          <w:szCs w:val="28"/>
        </w:rPr>
        <w:t xml:space="preserve">энергопринимающих устройств </w:t>
      </w:r>
      <w:bookmarkStart w:id="8" w:name="_Hlk174001122"/>
      <w:bookmarkStart w:id="9" w:name="_Hlk174002911"/>
      <w:r w:rsidRPr="00991BC7">
        <w:rPr>
          <w:b/>
          <w:bCs/>
          <w:sz w:val="28"/>
          <w:szCs w:val="28"/>
        </w:rPr>
        <w:t>канализационных очистных сооружений</w:t>
      </w:r>
      <w:bookmarkEnd w:id="8"/>
      <w:r w:rsidRPr="00991BC7">
        <w:rPr>
          <w:b/>
          <w:bCs/>
          <w:sz w:val="28"/>
          <w:szCs w:val="28"/>
        </w:rPr>
        <w:t xml:space="preserve">, </w:t>
      </w:r>
      <w:bookmarkEnd w:id="7"/>
      <w:r w:rsidRPr="00991BC7">
        <w:rPr>
          <w:b/>
          <w:bCs/>
          <w:sz w:val="28"/>
          <w:szCs w:val="28"/>
        </w:rPr>
        <w:t xml:space="preserve">  с максимальной мощностью 605,1 кВт</w:t>
      </w:r>
      <w:bookmarkEnd w:id="9"/>
      <w:r w:rsidRPr="00991BC7">
        <w:rPr>
          <w:b/>
          <w:bCs/>
          <w:sz w:val="28"/>
          <w:szCs w:val="28"/>
        </w:rPr>
        <w:t xml:space="preserve"> (</w:t>
      </w:r>
      <w:bookmarkStart w:id="10" w:name="_Hlk174001138"/>
      <w:r w:rsidRPr="00991BC7">
        <w:rPr>
          <w:b/>
          <w:bCs/>
          <w:sz w:val="28"/>
          <w:szCs w:val="28"/>
        </w:rPr>
        <w:t>Кемеровская область - Кузбасс, Промышленновский муниципальный округ, пгт. Промышленная, пер. Магистральный, 3б, к.н.42:11:0117002:188</w:t>
      </w:r>
      <w:bookmarkEnd w:id="10"/>
      <w:r w:rsidRPr="00991BC7">
        <w:rPr>
          <w:b/>
          <w:bCs/>
          <w:sz w:val="28"/>
          <w:szCs w:val="28"/>
        </w:rPr>
        <w:t>) по индивидуальному проекту.</w:t>
      </w:r>
    </w:p>
    <w:p w14:paraId="66DA5754" w14:textId="6A2A2291" w:rsidR="00991BC7" w:rsidRPr="00991BC7" w:rsidRDefault="00991BC7" w:rsidP="00991BC7">
      <w:pPr>
        <w:spacing w:line="276" w:lineRule="auto"/>
        <w:rPr>
          <w:rFonts w:eastAsia="Calibri"/>
          <w:sz w:val="28"/>
          <w:szCs w:val="28"/>
          <w:lang w:eastAsia="en-US"/>
        </w:rPr>
      </w:pPr>
      <w:r w:rsidRPr="00991BC7">
        <w:rPr>
          <w:rFonts w:eastAsia="Calibri"/>
          <w:sz w:val="28"/>
          <w:szCs w:val="28"/>
          <w:lang w:eastAsia="en-US"/>
        </w:rPr>
        <w:tab/>
      </w:r>
    </w:p>
    <w:p w14:paraId="61552FEB" w14:textId="77777777" w:rsidR="00991BC7" w:rsidRPr="00991BC7" w:rsidRDefault="00991BC7" w:rsidP="00991BC7">
      <w:pPr>
        <w:spacing w:line="276" w:lineRule="auto"/>
        <w:ind w:firstLine="709"/>
        <w:jc w:val="both"/>
        <w:rPr>
          <w:sz w:val="28"/>
          <w:szCs w:val="28"/>
        </w:rPr>
      </w:pPr>
      <w:r w:rsidRPr="00991BC7">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w:t>
      </w:r>
    </w:p>
    <w:p w14:paraId="1C1C349F" w14:textId="77777777" w:rsidR="00991BC7" w:rsidRPr="00991BC7" w:rsidRDefault="00991BC7" w:rsidP="00991BC7">
      <w:pPr>
        <w:numPr>
          <w:ilvl w:val="0"/>
          <w:numId w:val="18"/>
        </w:numPr>
        <w:tabs>
          <w:tab w:val="left" w:pos="0"/>
          <w:tab w:val="left" w:pos="851"/>
        </w:tabs>
        <w:spacing w:after="200" w:line="276" w:lineRule="auto"/>
        <w:ind w:left="0" w:firstLine="709"/>
        <w:jc w:val="both"/>
        <w:rPr>
          <w:rFonts w:eastAsia="Calibri"/>
          <w:sz w:val="28"/>
          <w:szCs w:val="28"/>
          <w:lang w:eastAsia="en-US"/>
        </w:rPr>
      </w:pPr>
      <w:r w:rsidRPr="00991BC7">
        <w:rPr>
          <w:rFonts w:eastAsia="Calibri"/>
          <w:sz w:val="28"/>
          <w:szCs w:val="28"/>
          <w:lang w:eastAsia="en-US"/>
        </w:rPr>
        <w:t>Гражданский кодекс Российской Федерации;</w:t>
      </w:r>
    </w:p>
    <w:p w14:paraId="011B80F9" w14:textId="77777777" w:rsidR="00991BC7" w:rsidRPr="00991BC7" w:rsidRDefault="00991BC7" w:rsidP="00991BC7">
      <w:pPr>
        <w:numPr>
          <w:ilvl w:val="0"/>
          <w:numId w:val="18"/>
        </w:numPr>
        <w:tabs>
          <w:tab w:val="left" w:pos="0"/>
          <w:tab w:val="left" w:pos="851"/>
        </w:tabs>
        <w:spacing w:after="200" w:line="276" w:lineRule="auto"/>
        <w:ind w:left="0" w:firstLine="709"/>
        <w:jc w:val="both"/>
        <w:rPr>
          <w:rFonts w:eastAsia="Calibri"/>
          <w:sz w:val="28"/>
          <w:szCs w:val="28"/>
          <w:lang w:eastAsia="en-US"/>
        </w:rPr>
      </w:pPr>
      <w:r w:rsidRPr="00991BC7">
        <w:rPr>
          <w:rFonts w:eastAsia="Calibri"/>
          <w:sz w:val="28"/>
          <w:szCs w:val="28"/>
          <w:lang w:eastAsia="en-US"/>
        </w:rPr>
        <w:t>Налоговый кодекс Российской Федерации (в дальнейшем НК РФ);</w:t>
      </w:r>
    </w:p>
    <w:p w14:paraId="172F6F55" w14:textId="77777777" w:rsidR="00991BC7" w:rsidRPr="00991BC7" w:rsidRDefault="00991BC7" w:rsidP="00991BC7">
      <w:pPr>
        <w:numPr>
          <w:ilvl w:val="0"/>
          <w:numId w:val="18"/>
        </w:numPr>
        <w:tabs>
          <w:tab w:val="left" w:pos="0"/>
          <w:tab w:val="left" w:pos="851"/>
        </w:tabs>
        <w:spacing w:after="200" w:line="276" w:lineRule="auto"/>
        <w:ind w:left="0" w:firstLine="709"/>
        <w:jc w:val="both"/>
        <w:rPr>
          <w:rFonts w:eastAsia="Calibri"/>
          <w:sz w:val="28"/>
          <w:szCs w:val="28"/>
          <w:lang w:eastAsia="en-US"/>
        </w:rPr>
      </w:pPr>
      <w:r w:rsidRPr="00991BC7">
        <w:rPr>
          <w:rFonts w:eastAsia="Calibri"/>
          <w:sz w:val="28"/>
          <w:szCs w:val="28"/>
          <w:lang w:eastAsia="en-US"/>
        </w:rPr>
        <w:t>Трудовой Кодекс Российской Федерации (в дальнейшем ТК РФ);</w:t>
      </w:r>
    </w:p>
    <w:p w14:paraId="11CEBD11" w14:textId="77777777" w:rsidR="00991BC7" w:rsidRPr="00991BC7" w:rsidRDefault="00991BC7" w:rsidP="00991BC7">
      <w:pPr>
        <w:numPr>
          <w:ilvl w:val="0"/>
          <w:numId w:val="18"/>
        </w:numPr>
        <w:tabs>
          <w:tab w:val="left" w:pos="0"/>
          <w:tab w:val="left" w:pos="851"/>
        </w:tabs>
        <w:spacing w:after="200" w:line="276" w:lineRule="auto"/>
        <w:ind w:left="0" w:firstLine="709"/>
        <w:jc w:val="both"/>
        <w:rPr>
          <w:rFonts w:eastAsia="Calibri"/>
          <w:spacing w:val="-5"/>
          <w:sz w:val="28"/>
          <w:szCs w:val="28"/>
          <w:lang w:eastAsia="en-US"/>
        </w:rPr>
      </w:pPr>
      <w:r w:rsidRPr="00991BC7">
        <w:rPr>
          <w:rFonts w:eastAsia="Calibri"/>
          <w:spacing w:val="-5"/>
          <w:sz w:val="28"/>
          <w:szCs w:val="28"/>
          <w:lang w:eastAsia="en-US"/>
        </w:rPr>
        <w:t>Федеральный Закон от 26.03.2003 № 35-ФЗ «Об электроэнергетике»;</w:t>
      </w:r>
    </w:p>
    <w:p w14:paraId="4337E218" w14:textId="77777777" w:rsidR="00991BC7" w:rsidRPr="00991BC7" w:rsidRDefault="00991BC7" w:rsidP="00991BC7">
      <w:pPr>
        <w:numPr>
          <w:ilvl w:val="0"/>
          <w:numId w:val="18"/>
        </w:numPr>
        <w:tabs>
          <w:tab w:val="left" w:pos="0"/>
          <w:tab w:val="left" w:pos="851"/>
        </w:tabs>
        <w:spacing w:after="200" w:line="276" w:lineRule="auto"/>
        <w:ind w:left="0" w:firstLine="709"/>
        <w:jc w:val="both"/>
        <w:rPr>
          <w:rFonts w:eastAsia="Calibri"/>
          <w:sz w:val="28"/>
          <w:szCs w:val="28"/>
          <w:lang w:eastAsia="en-US"/>
        </w:rPr>
      </w:pPr>
      <w:r w:rsidRPr="00991BC7">
        <w:rPr>
          <w:rFonts w:eastAsia="Calibri"/>
          <w:spacing w:val="-5"/>
          <w:sz w:val="28"/>
          <w:szCs w:val="28"/>
          <w:lang w:eastAsia="en-US"/>
        </w:rPr>
        <w:t xml:space="preserve">Федеральный Закон </w:t>
      </w:r>
      <w:r w:rsidRPr="00991BC7">
        <w:rPr>
          <w:rFonts w:eastAsia="Calibri"/>
          <w:spacing w:val="-7"/>
          <w:sz w:val="28"/>
          <w:szCs w:val="28"/>
          <w:lang w:eastAsia="en-US"/>
        </w:rPr>
        <w:t>от 17.08.1995 № 147-ФЗ «О естественных монополиях»;</w:t>
      </w:r>
    </w:p>
    <w:p w14:paraId="51E99BA8" w14:textId="77777777" w:rsidR="00991BC7" w:rsidRPr="00991BC7" w:rsidRDefault="00991BC7" w:rsidP="00991BC7">
      <w:pPr>
        <w:numPr>
          <w:ilvl w:val="0"/>
          <w:numId w:val="18"/>
        </w:numPr>
        <w:tabs>
          <w:tab w:val="left" w:pos="0"/>
          <w:tab w:val="left" w:pos="851"/>
        </w:tabs>
        <w:spacing w:after="200" w:line="276" w:lineRule="auto"/>
        <w:ind w:left="0" w:firstLine="709"/>
        <w:jc w:val="both"/>
        <w:rPr>
          <w:rFonts w:eastAsia="Calibri"/>
          <w:sz w:val="28"/>
          <w:szCs w:val="28"/>
          <w:lang w:eastAsia="en-US"/>
        </w:rPr>
      </w:pPr>
      <w:r w:rsidRPr="00991BC7">
        <w:rPr>
          <w:rFonts w:eastAsia="Calibri"/>
          <w:sz w:val="28"/>
          <w:szCs w:val="28"/>
          <w:lang w:eastAsia="en-US"/>
        </w:rPr>
        <w:t>Постановление Правительства РФ от 06.07.1998 № 700 «О введении раздельного учета затрат по регулируемым видам деятельности в энергетике»;</w:t>
      </w:r>
    </w:p>
    <w:p w14:paraId="0A05519A" w14:textId="78BC482F" w:rsidR="00991BC7" w:rsidRPr="00991BC7" w:rsidRDefault="00991BC7" w:rsidP="00991BC7">
      <w:pPr>
        <w:numPr>
          <w:ilvl w:val="0"/>
          <w:numId w:val="18"/>
        </w:numPr>
        <w:tabs>
          <w:tab w:val="left" w:pos="0"/>
          <w:tab w:val="left" w:pos="851"/>
        </w:tabs>
        <w:spacing w:after="200" w:line="276" w:lineRule="auto"/>
        <w:ind w:left="0" w:firstLine="709"/>
        <w:jc w:val="both"/>
        <w:rPr>
          <w:rFonts w:eastAsia="Calibri"/>
          <w:color w:val="000000"/>
          <w:sz w:val="28"/>
          <w:szCs w:val="28"/>
          <w:lang w:eastAsia="en-US"/>
        </w:rPr>
      </w:pPr>
      <w:r w:rsidRPr="00991BC7">
        <w:rPr>
          <w:rFonts w:eastAsia="Calibri"/>
          <w:color w:val="000000"/>
          <w:sz w:val="28"/>
          <w:szCs w:val="28"/>
          <w:lang w:eastAsia="en-US"/>
        </w:rPr>
        <w:t>Постановление Правительства РФ от 29.12.2011 № 1178 «О ценообразовании в области регулируемых цен (тарифов) в электроэнергетике»;</w:t>
      </w:r>
    </w:p>
    <w:p w14:paraId="0918450F" w14:textId="77777777" w:rsidR="00991BC7" w:rsidRPr="00991BC7" w:rsidRDefault="00991BC7" w:rsidP="00991BC7">
      <w:pPr>
        <w:numPr>
          <w:ilvl w:val="0"/>
          <w:numId w:val="18"/>
        </w:numPr>
        <w:tabs>
          <w:tab w:val="left" w:pos="0"/>
          <w:tab w:val="left" w:pos="851"/>
        </w:tabs>
        <w:spacing w:after="200" w:line="276" w:lineRule="auto"/>
        <w:ind w:left="0" w:firstLine="709"/>
        <w:jc w:val="both"/>
        <w:rPr>
          <w:rFonts w:eastAsia="Calibri"/>
          <w:sz w:val="28"/>
          <w:szCs w:val="28"/>
          <w:lang w:eastAsia="en-US"/>
        </w:rPr>
      </w:pPr>
      <w:r w:rsidRPr="00991BC7">
        <w:rPr>
          <w:rFonts w:eastAsia="Calibri"/>
          <w:sz w:val="28"/>
          <w:szCs w:val="28"/>
          <w:lang w:eastAsia="en-US"/>
        </w:rPr>
        <w:t>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РФ от 27.12.2004 № 861;</w:t>
      </w:r>
    </w:p>
    <w:p w14:paraId="031E0833" w14:textId="77777777" w:rsidR="00991BC7" w:rsidRPr="00991BC7" w:rsidRDefault="00991BC7" w:rsidP="00991BC7">
      <w:pPr>
        <w:numPr>
          <w:ilvl w:val="0"/>
          <w:numId w:val="18"/>
        </w:numPr>
        <w:tabs>
          <w:tab w:val="left" w:pos="0"/>
          <w:tab w:val="left" w:pos="851"/>
        </w:tabs>
        <w:spacing w:after="200" w:line="276" w:lineRule="auto"/>
        <w:ind w:left="0" w:firstLine="709"/>
        <w:jc w:val="both"/>
        <w:rPr>
          <w:rFonts w:eastAsia="Calibri"/>
          <w:sz w:val="28"/>
          <w:szCs w:val="28"/>
          <w:lang w:eastAsia="en-US"/>
        </w:rPr>
      </w:pPr>
      <w:r w:rsidRPr="00991BC7">
        <w:rPr>
          <w:rFonts w:eastAsia="Calibri"/>
          <w:sz w:val="28"/>
          <w:szCs w:val="28"/>
          <w:lang w:eastAsia="en-US"/>
        </w:rPr>
        <w:t>Приказ ФАС России от 30.06.2022 № 490/22 «Об утверждении методических указаний по определению размера платы за технологическое присоединение к электрическим сетям» (далее по тексту – Методические указания);</w:t>
      </w:r>
    </w:p>
    <w:p w14:paraId="322D4566" w14:textId="77777777" w:rsidR="00991BC7" w:rsidRPr="00991BC7" w:rsidRDefault="00991BC7" w:rsidP="00991BC7">
      <w:pPr>
        <w:numPr>
          <w:ilvl w:val="0"/>
          <w:numId w:val="18"/>
        </w:numPr>
        <w:tabs>
          <w:tab w:val="left" w:pos="0"/>
          <w:tab w:val="left" w:pos="851"/>
        </w:tabs>
        <w:spacing w:after="200" w:line="276" w:lineRule="auto"/>
        <w:ind w:left="0" w:firstLine="709"/>
        <w:jc w:val="both"/>
        <w:rPr>
          <w:rFonts w:eastAsia="Calibri"/>
          <w:sz w:val="28"/>
          <w:szCs w:val="28"/>
          <w:lang w:eastAsia="en-US"/>
        </w:rPr>
      </w:pPr>
      <w:r w:rsidRPr="00991BC7">
        <w:rPr>
          <w:rFonts w:eastAsia="Calibri"/>
          <w:sz w:val="28"/>
          <w:szCs w:val="28"/>
          <w:lang w:eastAsia="en-US"/>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0DCC2EBB" w14:textId="77777777" w:rsidR="00991BC7" w:rsidRPr="00991BC7" w:rsidRDefault="00991BC7" w:rsidP="00991BC7">
      <w:pPr>
        <w:spacing w:line="276" w:lineRule="auto"/>
        <w:ind w:firstLine="709"/>
        <w:jc w:val="both"/>
        <w:rPr>
          <w:sz w:val="28"/>
          <w:szCs w:val="28"/>
        </w:rPr>
      </w:pPr>
      <w:r w:rsidRPr="00991BC7">
        <w:rPr>
          <w:rFonts w:eastAsia="Calibri"/>
          <w:sz w:val="28"/>
          <w:szCs w:val="28"/>
          <w:lang w:eastAsia="en-US"/>
        </w:rPr>
        <w:lastRenderedPageBreak/>
        <w:t>Вся нормативная база рассмотрена с учетом всех изменений.</w:t>
      </w:r>
    </w:p>
    <w:p w14:paraId="6D2969CA" w14:textId="77777777" w:rsidR="00991BC7" w:rsidRPr="00991BC7" w:rsidRDefault="00991BC7" w:rsidP="00991BC7">
      <w:pPr>
        <w:spacing w:line="276" w:lineRule="auto"/>
        <w:ind w:firstLine="709"/>
        <w:jc w:val="both"/>
        <w:rPr>
          <w:sz w:val="28"/>
          <w:szCs w:val="28"/>
        </w:rPr>
      </w:pPr>
      <w:r w:rsidRPr="00991BC7">
        <w:rPr>
          <w:sz w:val="28"/>
          <w:szCs w:val="28"/>
        </w:rPr>
        <w:t>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68CC4A83" w14:textId="77777777" w:rsidR="00991BC7" w:rsidRPr="00991BC7" w:rsidRDefault="00991BC7" w:rsidP="00991BC7">
      <w:pPr>
        <w:spacing w:line="276" w:lineRule="auto"/>
        <w:jc w:val="center"/>
        <w:rPr>
          <w:b/>
          <w:sz w:val="28"/>
          <w:szCs w:val="28"/>
        </w:rPr>
      </w:pPr>
    </w:p>
    <w:p w14:paraId="00538598" w14:textId="77777777" w:rsidR="00991BC7" w:rsidRPr="00991BC7" w:rsidRDefault="00991BC7" w:rsidP="00991BC7">
      <w:pPr>
        <w:spacing w:line="276" w:lineRule="auto"/>
        <w:jc w:val="center"/>
        <w:rPr>
          <w:b/>
          <w:sz w:val="28"/>
          <w:szCs w:val="28"/>
        </w:rPr>
      </w:pPr>
      <w:r w:rsidRPr="00991BC7">
        <w:rPr>
          <w:b/>
          <w:sz w:val="28"/>
          <w:szCs w:val="28"/>
        </w:rPr>
        <w:t>Анализ заявки на технологическое присоединение</w:t>
      </w:r>
    </w:p>
    <w:p w14:paraId="1F38D151" w14:textId="77777777" w:rsidR="00991BC7" w:rsidRPr="00991BC7" w:rsidRDefault="00991BC7" w:rsidP="00991BC7">
      <w:pPr>
        <w:spacing w:line="276" w:lineRule="auto"/>
        <w:jc w:val="center"/>
        <w:rPr>
          <w:b/>
          <w:sz w:val="28"/>
          <w:szCs w:val="28"/>
        </w:rPr>
      </w:pPr>
    </w:p>
    <w:p w14:paraId="61C2D3A3" w14:textId="77777777" w:rsidR="00991BC7" w:rsidRPr="00991BC7" w:rsidRDefault="00991BC7" w:rsidP="00991BC7">
      <w:pPr>
        <w:spacing w:line="276" w:lineRule="auto"/>
        <w:ind w:firstLine="708"/>
        <w:jc w:val="both"/>
        <w:rPr>
          <w:sz w:val="28"/>
          <w:szCs w:val="28"/>
        </w:rPr>
      </w:pPr>
      <w:r w:rsidRPr="00991BC7">
        <w:rPr>
          <w:sz w:val="28"/>
          <w:szCs w:val="28"/>
        </w:rPr>
        <w:t xml:space="preserve">16.04.2024 Управление по жизнеобеспечению и строительству администрации Промышленновского муниципального округа обратилось в адрес </w:t>
      </w:r>
      <w:bookmarkStart w:id="11" w:name="_Hlk118878202"/>
      <w:r w:rsidRPr="00991BC7">
        <w:rPr>
          <w:sz w:val="28"/>
          <w:szCs w:val="28"/>
        </w:rPr>
        <w:t>ООО «Кузбасская энергосетевая компания»</w:t>
      </w:r>
      <w:bookmarkEnd w:id="11"/>
      <w:r w:rsidRPr="00991BC7">
        <w:rPr>
          <w:sz w:val="28"/>
          <w:szCs w:val="28"/>
        </w:rPr>
        <w:t xml:space="preserve"> с заявкой вх. № 01УСО2059 на технологическое присоединение энергопринимающих устройств </w:t>
      </w:r>
      <w:bookmarkStart w:id="12" w:name="_Hlk169257067"/>
      <w:r w:rsidRPr="00991BC7">
        <w:rPr>
          <w:sz w:val="28"/>
          <w:szCs w:val="28"/>
        </w:rPr>
        <w:t xml:space="preserve">(ЛЭП-      0,4 кВ, ВРУ-0,4 кВ) </w:t>
      </w:r>
      <w:bookmarkEnd w:id="12"/>
      <w:r w:rsidRPr="00991BC7">
        <w:rPr>
          <w:sz w:val="28"/>
          <w:szCs w:val="28"/>
        </w:rPr>
        <w:t xml:space="preserve">канализационных очистных сооружений. </w:t>
      </w:r>
    </w:p>
    <w:p w14:paraId="0A3DF9D2" w14:textId="77777777" w:rsidR="00991BC7" w:rsidRPr="00991BC7" w:rsidRDefault="00991BC7" w:rsidP="00991BC7">
      <w:pPr>
        <w:spacing w:line="276" w:lineRule="auto"/>
        <w:ind w:firstLine="708"/>
        <w:jc w:val="both"/>
        <w:rPr>
          <w:sz w:val="28"/>
          <w:szCs w:val="28"/>
        </w:rPr>
      </w:pPr>
      <w:r w:rsidRPr="00991BC7">
        <w:rPr>
          <w:sz w:val="28"/>
          <w:szCs w:val="28"/>
        </w:rPr>
        <w:t>В соответствии с заявкой:</w:t>
      </w:r>
    </w:p>
    <w:p w14:paraId="06A5AC75" w14:textId="77777777" w:rsidR="00991BC7" w:rsidRPr="00991BC7" w:rsidRDefault="00991BC7" w:rsidP="00991BC7">
      <w:pPr>
        <w:numPr>
          <w:ilvl w:val="0"/>
          <w:numId w:val="17"/>
        </w:numPr>
        <w:spacing w:after="200" w:line="276" w:lineRule="auto"/>
        <w:ind w:left="1276"/>
        <w:jc w:val="both"/>
        <w:rPr>
          <w:sz w:val="28"/>
          <w:szCs w:val="28"/>
        </w:rPr>
      </w:pPr>
      <w:r w:rsidRPr="00991BC7">
        <w:rPr>
          <w:sz w:val="28"/>
          <w:szCs w:val="28"/>
        </w:rPr>
        <w:t>Местонахождение (адрес) энергопринимающих устройств</w:t>
      </w:r>
      <w:r w:rsidRPr="00991BC7">
        <w:rPr>
          <w:rFonts w:ascii="Calibri" w:eastAsia="Calibri" w:hAnsi="Calibri"/>
          <w:sz w:val="28"/>
          <w:szCs w:val="28"/>
          <w:lang w:eastAsia="en-US"/>
        </w:rPr>
        <w:t xml:space="preserve"> </w:t>
      </w:r>
      <w:r w:rsidRPr="00991BC7">
        <w:rPr>
          <w:sz w:val="28"/>
          <w:szCs w:val="28"/>
        </w:rPr>
        <w:t>-</w:t>
      </w:r>
      <w:r w:rsidRPr="00991BC7">
        <w:rPr>
          <w:rFonts w:ascii="Calibri" w:eastAsia="Calibri" w:hAnsi="Calibri"/>
          <w:sz w:val="28"/>
          <w:szCs w:val="28"/>
          <w:lang w:eastAsia="en-US"/>
        </w:rPr>
        <w:t xml:space="preserve"> </w:t>
      </w:r>
      <w:r w:rsidRPr="00991BC7">
        <w:rPr>
          <w:sz w:val="28"/>
          <w:szCs w:val="28"/>
        </w:rPr>
        <w:t>Кемеровская область - Кузбасс, Промышленновский муниципальный округ, пгт. Промышленная, пер. Магистральный, 3б, к.н.42:11:0117002:188.</w:t>
      </w:r>
    </w:p>
    <w:p w14:paraId="1CD5BCB4" w14:textId="77777777" w:rsidR="00991BC7" w:rsidRPr="00991BC7" w:rsidRDefault="00991BC7" w:rsidP="00991BC7">
      <w:pPr>
        <w:numPr>
          <w:ilvl w:val="0"/>
          <w:numId w:val="17"/>
        </w:numPr>
        <w:spacing w:after="200" w:line="276" w:lineRule="auto"/>
        <w:ind w:left="1276"/>
        <w:jc w:val="both"/>
        <w:rPr>
          <w:sz w:val="28"/>
          <w:szCs w:val="28"/>
        </w:rPr>
      </w:pPr>
      <w:r w:rsidRPr="00991BC7">
        <w:rPr>
          <w:sz w:val="28"/>
          <w:szCs w:val="28"/>
        </w:rPr>
        <w:t>Ранее присоединенная максимальная мощность – 0 кВт. Вновь присоединяемая максимальная мощность – 605,1 кВт. Общая максимальная мощность (ранее присоединенная и вновь присоединяемая) – 605,1 кВт.</w:t>
      </w:r>
    </w:p>
    <w:p w14:paraId="4EB501B5" w14:textId="77777777" w:rsidR="00991BC7" w:rsidRPr="00991BC7" w:rsidRDefault="00991BC7" w:rsidP="00991BC7">
      <w:pPr>
        <w:numPr>
          <w:ilvl w:val="0"/>
          <w:numId w:val="17"/>
        </w:numPr>
        <w:spacing w:after="200" w:line="276" w:lineRule="auto"/>
        <w:ind w:left="1276"/>
        <w:jc w:val="both"/>
        <w:rPr>
          <w:sz w:val="28"/>
          <w:szCs w:val="28"/>
        </w:rPr>
      </w:pPr>
      <w:r w:rsidRPr="00991BC7">
        <w:rPr>
          <w:sz w:val="28"/>
          <w:szCs w:val="28"/>
        </w:rPr>
        <w:t>Уровень напряжения - 0,4 кВ.</w:t>
      </w:r>
    </w:p>
    <w:p w14:paraId="110F5F10" w14:textId="77777777" w:rsidR="00991BC7" w:rsidRPr="00991BC7" w:rsidRDefault="00991BC7" w:rsidP="00991BC7">
      <w:pPr>
        <w:numPr>
          <w:ilvl w:val="0"/>
          <w:numId w:val="17"/>
        </w:numPr>
        <w:spacing w:after="200" w:line="276" w:lineRule="auto"/>
        <w:ind w:left="1276"/>
        <w:jc w:val="both"/>
        <w:rPr>
          <w:sz w:val="28"/>
          <w:szCs w:val="28"/>
        </w:rPr>
      </w:pPr>
      <w:r w:rsidRPr="00991BC7">
        <w:rPr>
          <w:sz w:val="28"/>
          <w:szCs w:val="28"/>
        </w:rPr>
        <w:t>Категория надежности электроснабжения - 1 категория.</w:t>
      </w:r>
    </w:p>
    <w:p w14:paraId="15BEA848" w14:textId="77777777" w:rsidR="00991BC7" w:rsidRPr="00991BC7" w:rsidRDefault="00991BC7" w:rsidP="00991BC7">
      <w:pPr>
        <w:numPr>
          <w:ilvl w:val="0"/>
          <w:numId w:val="17"/>
        </w:numPr>
        <w:spacing w:after="200" w:line="276" w:lineRule="auto"/>
        <w:ind w:left="1276"/>
        <w:jc w:val="both"/>
        <w:rPr>
          <w:sz w:val="28"/>
          <w:szCs w:val="28"/>
        </w:rPr>
      </w:pPr>
      <w:r w:rsidRPr="00991BC7">
        <w:rPr>
          <w:sz w:val="28"/>
          <w:szCs w:val="28"/>
        </w:rPr>
        <w:t>Планируемый срок ввода энергопринимающих устройств в эксплуатацию - 2024.</w:t>
      </w:r>
    </w:p>
    <w:p w14:paraId="1B18137C" w14:textId="77777777" w:rsidR="00991BC7" w:rsidRPr="00991BC7" w:rsidRDefault="00991BC7" w:rsidP="00991BC7">
      <w:pPr>
        <w:spacing w:line="276" w:lineRule="auto"/>
        <w:jc w:val="center"/>
        <w:rPr>
          <w:b/>
          <w:sz w:val="28"/>
          <w:szCs w:val="28"/>
        </w:rPr>
      </w:pPr>
      <w:r w:rsidRPr="00991BC7">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05B0397E" w14:textId="77777777" w:rsidR="00991BC7" w:rsidRPr="00991BC7" w:rsidRDefault="00991BC7" w:rsidP="00991BC7">
      <w:pPr>
        <w:spacing w:line="276" w:lineRule="auto"/>
        <w:jc w:val="center"/>
        <w:rPr>
          <w:b/>
          <w:sz w:val="28"/>
          <w:szCs w:val="28"/>
        </w:rPr>
      </w:pPr>
    </w:p>
    <w:p w14:paraId="549A4826" w14:textId="77777777" w:rsidR="00991BC7" w:rsidRPr="00991BC7" w:rsidRDefault="00991BC7" w:rsidP="00991BC7">
      <w:pPr>
        <w:spacing w:line="276" w:lineRule="auto"/>
        <w:ind w:firstLine="709"/>
        <w:jc w:val="both"/>
        <w:rPr>
          <w:sz w:val="28"/>
          <w:szCs w:val="28"/>
        </w:rPr>
      </w:pPr>
      <w:r w:rsidRPr="00991BC7">
        <w:rPr>
          <w:sz w:val="28"/>
          <w:szCs w:val="28"/>
        </w:rPr>
        <w:t>В соответствии с п. 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 861 (далее – Правила), критериями наличия технической возможности технологического присоединения являются:</w:t>
      </w:r>
    </w:p>
    <w:p w14:paraId="3DCECE8B" w14:textId="77777777" w:rsidR="00991BC7" w:rsidRPr="00991BC7" w:rsidRDefault="00991BC7" w:rsidP="00991BC7">
      <w:pPr>
        <w:spacing w:line="276" w:lineRule="auto"/>
        <w:ind w:firstLine="709"/>
        <w:jc w:val="both"/>
        <w:rPr>
          <w:sz w:val="28"/>
          <w:szCs w:val="28"/>
        </w:rPr>
      </w:pPr>
      <w:r w:rsidRPr="00991BC7">
        <w:rPr>
          <w:sz w:val="28"/>
          <w:szCs w:val="28"/>
        </w:rPr>
        <w:t xml:space="preserve">а) сохранение условий электроснабжения (установленной категории надежности электроснабжения и сохранения качества электроэнергии) для </w:t>
      </w:r>
      <w:r w:rsidRPr="00991BC7">
        <w:rPr>
          <w:sz w:val="28"/>
          <w:szCs w:val="28"/>
        </w:rPr>
        <w:lastRenderedPageBreak/>
        <w:t>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w:t>
      </w:r>
    </w:p>
    <w:p w14:paraId="41D6842F" w14:textId="77777777" w:rsidR="00991BC7" w:rsidRPr="00991BC7" w:rsidRDefault="00991BC7" w:rsidP="00991BC7">
      <w:pPr>
        <w:spacing w:line="276" w:lineRule="auto"/>
        <w:ind w:firstLine="709"/>
        <w:jc w:val="both"/>
        <w:rPr>
          <w:sz w:val="28"/>
          <w:szCs w:val="28"/>
        </w:rPr>
      </w:pPr>
      <w:r w:rsidRPr="00991BC7">
        <w:rPr>
          <w:sz w:val="28"/>
          <w:szCs w:val="28"/>
        </w:rPr>
        <w:t xml:space="preserve">б) отсутствие ограничений на максимальную мощность в объектах электросетевого хозяйства, к которым надлежит произвести технологическое присоединение; </w:t>
      </w:r>
    </w:p>
    <w:p w14:paraId="5D99E92C" w14:textId="77777777" w:rsidR="00991BC7" w:rsidRPr="00991BC7" w:rsidRDefault="00991BC7" w:rsidP="00991BC7">
      <w:pPr>
        <w:spacing w:line="276" w:lineRule="auto"/>
        <w:ind w:firstLine="709"/>
        <w:jc w:val="both"/>
        <w:rPr>
          <w:sz w:val="28"/>
          <w:szCs w:val="28"/>
        </w:rPr>
      </w:pPr>
      <w:r w:rsidRPr="00991BC7">
        <w:rPr>
          <w:sz w:val="28"/>
          <w:szCs w:val="28"/>
        </w:rP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74931E9D" w14:textId="77777777" w:rsidR="00991BC7" w:rsidRPr="00991BC7" w:rsidRDefault="00991BC7" w:rsidP="00991BC7">
      <w:pPr>
        <w:spacing w:line="276" w:lineRule="auto"/>
        <w:ind w:firstLine="709"/>
        <w:jc w:val="both"/>
        <w:rPr>
          <w:sz w:val="28"/>
          <w:szCs w:val="28"/>
        </w:rPr>
      </w:pPr>
      <w:r w:rsidRPr="00991BC7">
        <w:rPr>
          <w:sz w:val="28"/>
          <w:szCs w:val="28"/>
        </w:rPr>
        <w:t>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4B0A60E0" w14:textId="77777777" w:rsidR="00991BC7" w:rsidRPr="00991BC7" w:rsidRDefault="00991BC7" w:rsidP="00991BC7">
      <w:pPr>
        <w:spacing w:line="276" w:lineRule="auto"/>
        <w:ind w:firstLine="709"/>
        <w:jc w:val="both"/>
        <w:rPr>
          <w:sz w:val="28"/>
          <w:szCs w:val="28"/>
        </w:rPr>
      </w:pPr>
      <w:r w:rsidRPr="00991BC7">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68334452" w14:textId="77777777" w:rsidR="00991BC7" w:rsidRPr="00991BC7" w:rsidRDefault="00991BC7" w:rsidP="00991BC7">
      <w:pPr>
        <w:spacing w:line="276" w:lineRule="auto"/>
        <w:ind w:firstLine="709"/>
        <w:jc w:val="both"/>
        <w:rPr>
          <w:sz w:val="28"/>
          <w:szCs w:val="28"/>
        </w:rPr>
      </w:pPr>
      <w:r w:rsidRPr="00991BC7">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11D0DA8E" w14:textId="7D111DF6" w:rsidR="00991BC7" w:rsidRPr="00991BC7" w:rsidRDefault="00991BC7" w:rsidP="00991BC7">
      <w:pPr>
        <w:spacing w:line="276" w:lineRule="auto"/>
        <w:ind w:firstLine="709"/>
        <w:jc w:val="both"/>
        <w:rPr>
          <w:sz w:val="28"/>
          <w:szCs w:val="28"/>
        </w:rPr>
      </w:pPr>
      <w:r w:rsidRPr="00991BC7">
        <w:rPr>
          <w:sz w:val="28"/>
          <w:szCs w:val="28"/>
        </w:rPr>
        <w:t>Согласно представленным материалам, в целях присоединения энергопринимающих устройств заявителя и в связи с наличием ограничения на максимальную мощность ВЛ-10 кВ Ф8-10 (Ф-10-8-П) от ПС 110/10 кВ «Промышленная тяговая», ООО «</w:t>
      </w:r>
      <w:bookmarkStart w:id="13" w:name="_Hlk174002521"/>
      <w:r w:rsidRPr="00991BC7">
        <w:rPr>
          <w:sz w:val="28"/>
          <w:szCs w:val="28"/>
        </w:rPr>
        <w:t>Кузбасская энергосетевая компания»</w:t>
      </w:r>
      <w:bookmarkEnd w:id="13"/>
      <w:r w:rsidRPr="00991BC7">
        <w:rPr>
          <w:sz w:val="28"/>
          <w:szCs w:val="28"/>
        </w:rPr>
        <w:t xml:space="preserve"> в адрес </w:t>
      </w:r>
      <w:bookmarkStart w:id="14" w:name="_Hlk174002351"/>
      <w:r w:rsidRPr="00991BC7">
        <w:rPr>
          <w:sz w:val="28"/>
          <w:szCs w:val="28"/>
        </w:rPr>
        <w:t>ОАО «РЖД»</w:t>
      </w:r>
      <w:bookmarkEnd w:id="14"/>
      <w:r w:rsidRPr="00991BC7">
        <w:rPr>
          <w:sz w:val="28"/>
          <w:szCs w:val="28"/>
        </w:rPr>
        <w:t xml:space="preserve"> направило заявку на технологическое присоединение энергопринимающих устройств (увеличение максимальной мощности с 700 кВт до 1305,1 кВт). </w:t>
      </w:r>
      <w:bookmarkStart w:id="15" w:name="_Hlk174006474"/>
      <w:r w:rsidRPr="00991BC7">
        <w:rPr>
          <w:sz w:val="28"/>
          <w:szCs w:val="28"/>
        </w:rPr>
        <w:t>ОАО «РЖД»</w:t>
      </w:r>
      <w:bookmarkEnd w:id="15"/>
      <w:r w:rsidRPr="00991BC7">
        <w:rPr>
          <w:sz w:val="28"/>
          <w:szCs w:val="28"/>
        </w:rPr>
        <w:t xml:space="preserve"> подготовлены и направлены в адрес </w:t>
      </w:r>
      <w:r>
        <w:rPr>
          <w:sz w:val="28"/>
          <w:szCs w:val="28"/>
        </w:rPr>
        <w:br/>
      </w:r>
      <w:r w:rsidRPr="00991BC7">
        <w:rPr>
          <w:sz w:val="28"/>
          <w:szCs w:val="28"/>
        </w:rPr>
        <w:t xml:space="preserve">ООО «Кузбасская энергосетевая компания» проекты договора об осуществлении технологического присоединения к электрическим сетям № </w:t>
      </w:r>
      <w:bookmarkStart w:id="16" w:name="_Hlk169258014"/>
      <w:r w:rsidRPr="00991BC7">
        <w:rPr>
          <w:sz w:val="28"/>
          <w:szCs w:val="28"/>
        </w:rPr>
        <w:t xml:space="preserve">67755-07-24/З-СИБ </w:t>
      </w:r>
      <w:bookmarkEnd w:id="16"/>
      <w:r w:rsidRPr="00991BC7">
        <w:rPr>
          <w:sz w:val="28"/>
          <w:szCs w:val="28"/>
        </w:rPr>
        <w:t xml:space="preserve">и технических условий. Кроме того, для целей обеспечения присоединения от двух независимых источников питания, ООО «Кузбасская энергосетевая компания» направило в адрес </w:t>
      </w:r>
      <w:bookmarkStart w:id="17" w:name="_Hlk174006790"/>
      <w:r w:rsidRPr="00991BC7">
        <w:rPr>
          <w:sz w:val="28"/>
          <w:szCs w:val="28"/>
        </w:rPr>
        <w:t>ПАО «Россети Сибирь»</w:t>
      </w:r>
      <w:bookmarkEnd w:id="17"/>
      <w:r w:rsidRPr="00991BC7">
        <w:rPr>
          <w:sz w:val="28"/>
          <w:szCs w:val="28"/>
        </w:rPr>
        <w:t xml:space="preserve"> заявку на технологическое присоединение впервые вводимых в эксплуатацию объектов электросетевого хозяйства ЛЭП-10 кВ от оп. № 29 Ф-10-2-П ПС 110/10 кВ «Промышленная тяговая» до ТП-ПР № 131.</w:t>
      </w:r>
      <w:r>
        <w:rPr>
          <w:sz w:val="28"/>
          <w:szCs w:val="28"/>
        </w:rPr>
        <w:t xml:space="preserve"> </w:t>
      </w:r>
      <w:r w:rsidRPr="00991BC7">
        <w:rPr>
          <w:sz w:val="28"/>
          <w:szCs w:val="28"/>
        </w:rPr>
        <w:t xml:space="preserve">ПАО «Россети Сибирь» подготовлены и направлены в </w:t>
      </w:r>
      <w:r w:rsidRPr="00991BC7">
        <w:rPr>
          <w:sz w:val="28"/>
          <w:szCs w:val="28"/>
        </w:rPr>
        <w:lastRenderedPageBreak/>
        <w:t xml:space="preserve">адрес ООО «Кузбасская энергосетевая компания» проекты договора </w:t>
      </w:r>
      <w:bookmarkStart w:id="18" w:name="_Hlk174007292"/>
      <w:r w:rsidRPr="00991BC7">
        <w:rPr>
          <w:sz w:val="28"/>
          <w:szCs w:val="28"/>
        </w:rPr>
        <w:t>от 26.07.2024</w:t>
      </w:r>
      <w:bookmarkEnd w:id="18"/>
      <w:r w:rsidRPr="00991BC7">
        <w:rPr>
          <w:sz w:val="28"/>
          <w:szCs w:val="28"/>
        </w:rPr>
        <w:t xml:space="preserve"> № </w:t>
      </w:r>
      <w:bookmarkStart w:id="19" w:name="_Hlk174006818"/>
      <w:r w:rsidRPr="00991BC7">
        <w:rPr>
          <w:sz w:val="28"/>
          <w:szCs w:val="28"/>
        </w:rPr>
        <w:t>20.4200.2592.24</w:t>
      </w:r>
      <w:bookmarkEnd w:id="19"/>
      <w:r w:rsidRPr="00991BC7">
        <w:rPr>
          <w:sz w:val="28"/>
          <w:szCs w:val="28"/>
        </w:rPr>
        <w:t xml:space="preserve"> на технологическое присоединение и технических условий. </w:t>
      </w:r>
    </w:p>
    <w:p w14:paraId="145D281F" w14:textId="77777777" w:rsidR="00991BC7" w:rsidRPr="00991BC7" w:rsidRDefault="00991BC7" w:rsidP="00991BC7">
      <w:pPr>
        <w:spacing w:line="276" w:lineRule="auto"/>
        <w:ind w:firstLine="709"/>
        <w:jc w:val="both"/>
        <w:rPr>
          <w:sz w:val="28"/>
          <w:szCs w:val="28"/>
        </w:rPr>
      </w:pPr>
      <w:r w:rsidRPr="00991BC7">
        <w:rPr>
          <w:sz w:val="28"/>
          <w:szCs w:val="28"/>
        </w:rPr>
        <w:t>Учитывая вышеизложенное, в соответствии с п. 28 б) Правил отсутствует техническая возможность на присоединение энергопринимающих устройств - (ЛЭП-0,4 кВ, ВРУ-0,4 кВ) канализационных очистных сооружений, с максимальной мощностью 605,1 кВт к электрическим сетям ООО «Кузбасская энергосетевая компания».</w:t>
      </w:r>
    </w:p>
    <w:p w14:paraId="54D8D905" w14:textId="77777777" w:rsidR="00991BC7" w:rsidRPr="00991BC7" w:rsidRDefault="00991BC7" w:rsidP="00991BC7">
      <w:pPr>
        <w:spacing w:line="276" w:lineRule="auto"/>
        <w:ind w:firstLine="709"/>
        <w:jc w:val="both"/>
        <w:rPr>
          <w:sz w:val="28"/>
          <w:szCs w:val="28"/>
        </w:rPr>
      </w:pPr>
      <w:r w:rsidRPr="00991BC7">
        <w:rPr>
          <w:sz w:val="28"/>
          <w:szCs w:val="28"/>
        </w:rPr>
        <w:t>Таким образом, исходя из документов, представленных ООО «Кузбасская энергосетевая компания», можно сделать вывод о возможности установления платы за технологическое присоединение по индивидуальному проекту.</w:t>
      </w:r>
    </w:p>
    <w:p w14:paraId="1E0A71A8" w14:textId="77777777" w:rsidR="00991BC7" w:rsidRPr="00991BC7" w:rsidRDefault="00991BC7" w:rsidP="00991BC7">
      <w:pPr>
        <w:spacing w:line="276" w:lineRule="auto"/>
        <w:ind w:firstLine="709"/>
        <w:jc w:val="both"/>
        <w:rPr>
          <w:sz w:val="28"/>
          <w:szCs w:val="28"/>
        </w:rPr>
      </w:pPr>
      <w:r w:rsidRPr="00991BC7">
        <w:rPr>
          <w:sz w:val="28"/>
          <w:szCs w:val="28"/>
        </w:rPr>
        <w:t xml:space="preserve">В соответствии с п. 35 Методических указаний по определению размера платы за технологическое присоединение к электрическим сетям, утвержденных приказом ФАС России от </w:t>
      </w:r>
      <w:r w:rsidRPr="00991BC7">
        <w:rPr>
          <w:rFonts w:eastAsia="Calibri"/>
          <w:sz w:val="28"/>
          <w:szCs w:val="28"/>
          <w:lang w:eastAsia="en-US"/>
        </w:rPr>
        <w:t>30.06.2022 № 490/22</w:t>
      </w:r>
      <w:r w:rsidRPr="00991BC7">
        <w:rPr>
          <w:sz w:val="28"/>
          <w:szCs w:val="28"/>
        </w:rPr>
        <w:t xml:space="preserve">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11B6EF89" w14:textId="77777777" w:rsidR="00991BC7" w:rsidRPr="00991BC7" w:rsidRDefault="00991BC7" w:rsidP="00991BC7">
      <w:pPr>
        <w:spacing w:line="360" w:lineRule="auto"/>
        <w:jc w:val="center"/>
        <w:rPr>
          <w:i/>
          <w:sz w:val="28"/>
          <w:szCs w:val="28"/>
        </w:rPr>
      </w:pPr>
      <w:r w:rsidRPr="00991BC7">
        <w:rPr>
          <w:i/>
          <w:sz w:val="28"/>
          <w:szCs w:val="28"/>
        </w:rPr>
        <w:t>ПТП = Р + Р</w:t>
      </w:r>
      <w:r w:rsidRPr="00991BC7">
        <w:rPr>
          <w:i/>
          <w:sz w:val="28"/>
          <w:szCs w:val="28"/>
          <w:vertAlign w:val="subscript"/>
        </w:rPr>
        <w:t>И</w:t>
      </w:r>
      <w:r w:rsidRPr="00991BC7">
        <w:rPr>
          <w:i/>
          <w:sz w:val="28"/>
          <w:szCs w:val="28"/>
        </w:rPr>
        <w:t xml:space="preserve"> + Р</w:t>
      </w:r>
      <w:r w:rsidRPr="00991BC7">
        <w:rPr>
          <w:i/>
          <w:sz w:val="28"/>
          <w:szCs w:val="28"/>
          <w:vertAlign w:val="subscript"/>
        </w:rPr>
        <w:t>ТП</w:t>
      </w:r>
    </w:p>
    <w:p w14:paraId="32100268" w14:textId="77777777" w:rsidR="00991BC7" w:rsidRPr="00991BC7" w:rsidRDefault="00991BC7" w:rsidP="00991BC7">
      <w:pPr>
        <w:spacing w:line="276" w:lineRule="auto"/>
        <w:ind w:firstLine="709"/>
        <w:jc w:val="both"/>
        <w:rPr>
          <w:sz w:val="28"/>
          <w:szCs w:val="28"/>
        </w:rPr>
      </w:pPr>
      <w:r w:rsidRPr="00991BC7">
        <w:rPr>
          <w:sz w:val="28"/>
          <w:szCs w:val="28"/>
        </w:rPr>
        <w:t>где:</w:t>
      </w:r>
    </w:p>
    <w:p w14:paraId="2B392CFE" w14:textId="77777777" w:rsidR="00991BC7" w:rsidRPr="00991BC7" w:rsidRDefault="00991BC7" w:rsidP="00991BC7">
      <w:pPr>
        <w:spacing w:line="276" w:lineRule="auto"/>
        <w:ind w:firstLine="709"/>
        <w:jc w:val="both"/>
        <w:rPr>
          <w:sz w:val="28"/>
          <w:szCs w:val="28"/>
        </w:rPr>
      </w:pPr>
      <w:r w:rsidRPr="00991BC7">
        <w:rPr>
          <w:i/>
          <w:sz w:val="28"/>
          <w:szCs w:val="28"/>
        </w:rPr>
        <w:t>Р</w:t>
      </w:r>
      <w:r w:rsidRPr="00991BC7">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4B7FE49D" w14:textId="77777777" w:rsidR="00991BC7" w:rsidRPr="00991BC7" w:rsidRDefault="00991BC7" w:rsidP="00991BC7">
      <w:pPr>
        <w:spacing w:line="276" w:lineRule="auto"/>
        <w:ind w:firstLine="709"/>
        <w:jc w:val="both"/>
        <w:rPr>
          <w:sz w:val="28"/>
          <w:szCs w:val="28"/>
        </w:rPr>
      </w:pPr>
      <w:r w:rsidRPr="00991BC7">
        <w:rPr>
          <w:i/>
          <w:sz w:val="28"/>
          <w:szCs w:val="28"/>
        </w:rPr>
        <w:t>Р</w:t>
      </w:r>
      <w:r w:rsidRPr="00991BC7">
        <w:rPr>
          <w:i/>
          <w:sz w:val="28"/>
          <w:szCs w:val="28"/>
          <w:vertAlign w:val="subscript"/>
        </w:rPr>
        <w:t>И</w:t>
      </w:r>
      <w:r w:rsidRPr="00991BC7">
        <w:rPr>
          <w:sz w:val="28"/>
          <w:szCs w:val="28"/>
        </w:rPr>
        <w:t xml:space="preserve"> - расходы на выполнение мероприятий «последней мили», а также на обеспечение средствами коммерческого учета электрической энергии (мощности) согласно выданным техническим условиям (подпункт «б» пункта 16 Методических указаний), определяемые по установленной формуле платы за технологическое присоединение с использованием стандартизированных тарифных ставок и по смете, выполненной с применением сметных нормативов;</w:t>
      </w:r>
    </w:p>
    <w:p w14:paraId="04723ACC" w14:textId="77777777" w:rsidR="00991BC7" w:rsidRPr="00991BC7" w:rsidRDefault="00991BC7" w:rsidP="00991BC7">
      <w:pPr>
        <w:spacing w:line="276" w:lineRule="auto"/>
        <w:ind w:firstLine="709"/>
        <w:jc w:val="both"/>
        <w:rPr>
          <w:sz w:val="28"/>
          <w:szCs w:val="28"/>
        </w:rPr>
      </w:pPr>
      <w:r w:rsidRPr="00991BC7">
        <w:rPr>
          <w:i/>
          <w:sz w:val="28"/>
          <w:szCs w:val="28"/>
        </w:rPr>
        <w:t>Р</w:t>
      </w:r>
      <w:r w:rsidRPr="00991BC7">
        <w:rPr>
          <w:i/>
          <w:sz w:val="28"/>
          <w:szCs w:val="28"/>
          <w:vertAlign w:val="subscript"/>
        </w:rPr>
        <w:t>ТП</w:t>
      </w:r>
      <w:r w:rsidRPr="00991BC7">
        <w:rPr>
          <w:sz w:val="28"/>
          <w:szCs w:val="28"/>
        </w:rPr>
        <w:t xml:space="preserve"> - расходы на оплату услуг технологического присоединения к электрическим сетям смежной сетевой организации.</w:t>
      </w:r>
    </w:p>
    <w:p w14:paraId="2D465CD5" w14:textId="77777777" w:rsidR="00991BC7" w:rsidRPr="00991BC7" w:rsidRDefault="00991BC7" w:rsidP="00991BC7">
      <w:pPr>
        <w:spacing w:line="276" w:lineRule="auto"/>
        <w:ind w:firstLine="709"/>
        <w:jc w:val="both"/>
        <w:rPr>
          <w:sz w:val="28"/>
          <w:szCs w:val="28"/>
        </w:rPr>
      </w:pPr>
    </w:p>
    <w:p w14:paraId="04B524C1" w14:textId="77777777" w:rsidR="00991BC7" w:rsidRDefault="00991BC7" w:rsidP="00991BC7">
      <w:pPr>
        <w:spacing w:line="276" w:lineRule="auto"/>
        <w:ind w:firstLine="709"/>
        <w:jc w:val="both"/>
        <w:rPr>
          <w:sz w:val="28"/>
          <w:szCs w:val="28"/>
        </w:rPr>
        <w:sectPr w:rsidR="00991BC7" w:rsidSect="00A2578C">
          <w:pgSz w:w="11906" w:h="16838"/>
          <w:pgMar w:top="709" w:right="849" w:bottom="709" w:left="1276" w:header="709" w:footer="709" w:gutter="0"/>
          <w:cols w:space="708"/>
          <w:docGrid w:linePitch="360"/>
        </w:sectPr>
      </w:pPr>
    </w:p>
    <w:p w14:paraId="7F641E1C" w14:textId="77777777" w:rsidR="00991BC7" w:rsidRPr="00991BC7" w:rsidRDefault="00991BC7" w:rsidP="00991BC7">
      <w:pPr>
        <w:spacing w:line="276" w:lineRule="auto"/>
        <w:ind w:firstLine="709"/>
        <w:jc w:val="both"/>
        <w:rPr>
          <w:sz w:val="28"/>
          <w:szCs w:val="28"/>
        </w:rPr>
      </w:pPr>
    </w:p>
    <w:p w14:paraId="3EE403FE" w14:textId="77777777" w:rsidR="00991BC7" w:rsidRPr="00991BC7" w:rsidRDefault="00991BC7" w:rsidP="00991BC7">
      <w:pPr>
        <w:spacing w:line="276" w:lineRule="auto"/>
        <w:jc w:val="center"/>
        <w:rPr>
          <w:b/>
          <w:sz w:val="28"/>
          <w:szCs w:val="28"/>
        </w:rPr>
      </w:pPr>
      <w:r w:rsidRPr="00991BC7">
        <w:rPr>
          <w:b/>
          <w:sz w:val="28"/>
          <w:szCs w:val="28"/>
        </w:rPr>
        <w:t>Анализ технических условий на технологическое присоединение</w:t>
      </w:r>
    </w:p>
    <w:p w14:paraId="4C7A0FCC" w14:textId="77777777" w:rsidR="00991BC7" w:rsidRPr="00991BC7" w:rsidRDefault="00991BC7" w:rsidP="00991BC7">
      <w:pPr>
        <w:spacing w:line="276" w:lineRule="auto"/>
        <w:jc w:val="center"/>
        <w:rPr>
          <w:b/>
          <w:sz w:val="28"/>
          <w:szCs w:val="28"/>
        </w:rPr>
      </w:pPr>
    </w:p>
    <w:p w14:paraId="01BCEDDD" w14:textId="77777777" w:rsidR="00991BC7" w:rsidRPr="00991BC7" w:rsidRDefault="00991BC7" w:rsidP="00991BC7">
      <w:pPr>
        <w:spacing w:line="276" w:lineRule="auto"/>
        <w:ind w:firstLine="709"/>
        <w:jc w:val="both"/>
        <w:rPr>
          <w:sz w:val="28"/>
          <w:szCs w:val="28"/>
        </w:rPr>
      </w:pPr>
      <w:r w:rsidRPr="00991BC7">
        <w:rPr>
          <w:sz w:val="28"/>
          <w:szCs w:val="28"/>
        </w:rPr>
        <w:t xml:space="preserve">Для осуществления технологического присоединения энергопринимающих устройств - </w:t>
      </w:r>
      <w:bookmarkStart w:id="20" w:name="_Hlk169258462"/>
      <w:r w:rsidRPr="00991BC7">
        <w:rPr>
          <w:sz w:val="28"/>
          <w:szCs w:val="28"/>
        </w:rPr>
        <w:t xml:space="preserve">(ЛЭП-0,4 кВ, ВРУ-0,4 кВ) </w:t>
      </w:r>
      <w:bookmarkStart w:id="21" w:name="_Hlk174016082"/>
      <w:bookmarkEnd w:id="20"/>
      <w:r w:rsidRPr="00991BC7">
        <w:rPr>
          <w:sz w:val="28"/>
          <w:szCs w:val="28"/>
        </w:rPr>
        <w:t xml:space="preserve">канализационных очистных сооружений </w:t>
      </w:r>
      <w:bookmarkEnd w:id="21"/>
      <w:r w:rsidRPr="00991BC7">
        <w:rPr>
          <w:sz w:val="28"/>
          <w:szCs w:val="28"/>
        </w:rPr>
        <w:t>ООО «Кузбасская энергосетевая компания» разработало технические условия от 06.05.2024 № 01-396/24.</w:t>
      </w:r>
    </w:p>
    <w:p w14:paraId="47FDE837" w14:textId="77777777" w:rsidR="00991BC7" w:rsidRPr="00991BC7" w:rsidRDefault="00991BC7" w:rsidP="00991BC7">
      <w:pPr>
        <w:spacing w:line="276" w:lineRule="auto"/>
        <w:ind w:firstLine="709"/>
        <w:jc w:val="both"/>
        <w:rPr>
          <w:sz w:val="28"/>
          <w:szCs w:val="28"/>
        </w:rPr>
      </w:pPr>
      <w:r w:rsidRPr="00991BC7">
        <w:rPr>
          <w:sz w:val="28"/>
          <w:szCs w:val="28"/>
        </w:rPr>
        <w:t>В соответствии с п. 21 Правил при технологическом присоединении энергопринимающих устройств, максимальная мощность которых превышает 5 МВт или увеличивается на 5 МВт и выше, выдаваемые технические условия подлежат обязательному согласованию с системным оператором. В связи с тем, что максимальная мощность присоединяемых энергопринимающих устройств заявителя составляет 605,1 кВт, согласования не требуется.</w:t>
      </w:r>
    </w:p>
    <w:p w14:paraId="72C250E9" w14:textId="1A533216" w:rsidR="00991BC7" w:rsidRPr="00991BC7" w:rsidRDefault="00991BC7" w:rsidP="00991BC7">
      <w:pPr>
        <w:tabs>
          <w:tab w:val="left" w:pos="1134"/>
        </w:tabs>
        <w:spacing w:line="276" w:lineRule="auto"/>
        <w:ind w:firstLine="709"/>
        <w:jc w:val="both"/>
        <w:rPr>
          <w:sz w:val="28"/>
          <w:szCs w:val="28"/>
        </w:rPr>
      </w:pPr>
      <w:r w:rsidRPr="00991BC7">
        <w:rPr>
          <w:sz w:val="28"/>
          <w:szCs w:val="28"/>
        </w:rPr>
        <w:t xml:space="preserve">Согласно представленным материалам для присоединения заявителя </w:t>
      </w:r>
      <w:bookmarkStart w:id="22" w:name="_Hlk118882452"/>
      <w:bookmarkStart w:id="23" w:name="_Hlk118883371"/>
      <w:r>
        <w:rPr>
          <w:sz w:val="28"/>
          <w:szCs w:val="28"/>
        </w:rPr>
        <w:br/>
      </w:r>
      <w:r w:rsidRPr="00991BC7">
        <w:rPr>
          <w:sz w:val="28"/>
          <w:szCs w:val="28"/>
        </w:rPr>
        <w:t>ООО «Кузбасская энергосетевая компания»</w:t>
      </w:r>
      <w:bookmarkEnd w:id="22"/>
      <w:r w:rsidRPr="00991BC7">
        <w:rPr>
          <w:sz w:val="28"/>
          <w:szCs w:val="28"/>
        </w:rPr>
        <w:t xml:space="preserve"> </w:t>
      </w:r>
      <w:bookmarkEnd w:id="23"/>
      <w:r w:rsidRPr="00991BC7">
        <w:rPr>
          <w:sz w:val="28"/>
          <w:szCs w:val="28"/>
        </w:rPr>
        <w:t>требуется:</w:t>
      </w:r>
    </w:p>
    <w:p w14:paraId="23A6DDB4" w14:textId="77777777" w:rsidR="00991BC7" w:rsidRPr="00991BC7" w:rsidRDefault="00991BC7" w:rsidP="00991BC7">
      <w:pPr>
        <w:tabs>
          <w:tab w:val="left" w:pos="1134"/>
        </w:tabs>
        <w:spacing w:line="276" w:lineRule="auto"/>
        <w:ind w:firstLine="709"/>
        <w:jc w:val="both"/>
        <w:rPr>
          <w:sz w:val="28"/>
          <w:szCs w:val="28"/>
        </w:rPr>
      </w:pPr>
      <w:r w:rsidRPr="00991BC7">
        <w:rPr>
          <w:sz w:val="28"/>
          <w:szCs w:val="28"/>
        </w:rPr>
        <w:t>- строительство линейных разъединителей 1-20 кВ номинальным током до 100 А включительно (п. 10.3.1 ТУ);</w:t>
      </w:r>
    </w:p>
    <w:p w14:paraId="5393FAF6" w14:textId="02874448" w:rsidR="00991BC7" w:rsidRPr="00991BC7" w:rsidRDefault="00991BC7" w:rsidP="00991BC7">
      <w:pPr>
        <w:tabs>
          <w:tab w:val="left" w:pos="1134"/>
        </w:tabs>
        <w:spacing w:line="276" w:lineRule="auto"/>
        <w:ind w:firstLine="709"/>
        <w:jc w:val="both"/>
        <w:rPr>
          <w:sz w:val="28"/>
          <w:szCs w:val="28"/>
        </w:rPr>
      </w:pPr>
      <w:r w:rsidRPr="00991BC7">
        <w:rPr>
          <w:sz w:val="28"/>
          <w:szCs w:val="28"/>
        </w:rPr>
        <w:t xml:space="preserve">- </w:t>
      </w:r>
      <w:bookmarkStart w:id="24" w:name="_Hlk174016379"/>
      <w:r w:rsidRPr="00991BC7">
        <w:rPr>
          <w:sz w:val="28"/>
          <w:szCs w:val="28"/>
        </w:rPr>
        <w:t xml:space="preserve">строительство воздушных линий 1-20 кВ на железобетонных опорах изолированным алюминиевым проводом сечением от 50 до 100 квадратных мм включительно одноцепные (ориентировочная длина трассы 0,020 км) </w:t>
      </w:r>
      <w:bookmarkStart w:id="25" w:name="_Hlk174003569"/>
      <w:r w:rsidRPr="00991BC7">
        <w:rPr>
          <w:sz w:val="28"/>
          <w:szCs w:val="28"/>
        </w:rPr>
        <w:t>от опоры № 29 ВЛ 10 кВ Ф-10-2-П до опоры стр. № 1 ВЛ 10 кВ Ф-10-2-П</w:t>
      </w:r>
      <w:bookmarkEnd w:id="25"/>
      <w:r w:rsidRPr="00991BC7">
        <w:rPr>
          <w:sz w:val="28"/>
          <w:szCs w:val="28"/>
        </w:rPr>
        <w:t xml:space="preserve"> и</w:t>
      </w:r>
      <w:r w:rsidRPr="00991BC7">
        <w:rPr>
          <w:rFonts w:ascii="Calibri" w:eastAsia="Calibri" w:hAnsi="Calibri"/>
          <w:sz w:val="22"/>
          <w:szCs w:val="22"/>
          <w:lang w:eastAsia="en-US"/>
        </w:rPr>
        <w:t xml:space="preserve"> </w:t>
      </w:r>
      <w:r w:rsidRPr="00991BC7">
        <w:rPr>
          <w:sz w:val="28"/>
          <w:szCs w:val="28"/>
        </w:rPr>
        <w:t>от опоры № 49 ВЛ 10 кВ Ф-10-8-П до опоры стр. № 1 ВЛ 10 кВ Ф-10-8-П (п. 10.3.2,  п. 10.3.3 ТУ);</w:t>
      </w:r>
    </w:p>
    <w:bookmarkEnd w:id="24"/>
    <w:p w14:paraId="6F0F8E86" w14:textId="77777777" w:rsidR="00991BC7" w:rsidRPr="00991BC7" w:rsidRDefault="00991BC7" w:rsidP="00991BC7">
      <w:pPr>
        <w:tabs>
          <w:tab w:val="left" w:pos="1134"/>
        </w:tabs>
        <w:spacing w:line="276" w:lineRule="auto"/>
        <w:ind w:firstLine="709"/>
        <w:jc w:val="both"/>
        <w:rPr>
          <w:sz w:val="28"/>
          <w:szCs w:val="28"/>
        </w:rPr>
      </w:pPr>
      <w:r w:rsidRPr="00991BC7">
        <w:rPr>
          <w:sz w:val="28"/>
          <w:szCs w:val="28"/>
        </w:rPr>
        <w:t>- строительство кабельной линии 1-10 кВ, прокладываемые путем горизонтального наклонного бурения, многожильные с резиновой или пластмассовой изоляцией сечением провода от 50 до 100 квадратных мм включительно одноцепные (ориентировочная длина трассы 0,26 км) от опоры стр. № 1 ВЛ-10 кВ Ф-10-8-П и опоры стр. № 1 ВЛ-10 кВ Ф-10-2-П до РУ 10 кВ проектируемой ТП-ПР 131 – 10/0,4 кВ (п. 10.3.4 ТУ);</w:t>
      </w:r>
    </w:p>
    <w:p w14:paraId="42DB9EBE" w14:textId="77777777" w:rsidR="00991BC7" w:rsidRPr="00991BC7" w:rsidRDefault="00991BC7" w:rsidP="00991BC7">
      <w:pPr>
        <w:tabs>
          <w:tab w:val="left" w:pos="1134"/>
        </w:tabs>
        <w:spacing w:line="276" w:lineRule="auto"/>
        <w:ind w:firstLine="709"/>
        <w:jc w:val="both"/>
        <w:rPr>
          <w:sz w:val="28"/>
          <w:szCs w:val="28"/>
        </w:rPr>
      </w:pPr>
      <w:r w:rsidRPr="00991BC7">
        <w:rPr>
          <w:sz w:val="28"/>
          <w:szCs w:val="28"/>
        </w:rPr>
        <w:t xml:space="preserve">- </w:t>
      </w:r>
      <w:bookmarkStart w:id="26" w:name="_Hlk174016542"/>
      <w:r w:rsidRPr="00991BC7">
        <w:rPr>
          <w:sz w:val="28"/>
          <w:szCs w:val="28"/>
        </w:rPr>
        <w:t>строительство двухтрансформаторной и более подстанции 10/0,4 кВ (за исключением РТП) мощностью от 400 до 630 кВА включительно шкафного или киоскового типа с установкой двух силовых трансформаторов мощностью        630 кВА, с присвоением диспетчерского наименования ТП-ПР 131 (п. 10.3.5 ТУ);</w:t>
      </w:r>
    </w:p>
    <w:bookmarkEnd w:id="26"/>
    <w:p w14:paraId="7E65C6CC" w14:textId="77777777" w:rsidR="00991BC7" w:rsidRPr="00991BC7" w:rsidRDefault="00991BC7" w:rsidP="00991BC7">
      <w:pPr>
        <w:tabs>
          <w:tab w:val="left" w:pos="1134"/>
        </w:tabs>
        <w:spacing w:line="276" w:lineRule="auto"/>
        <w:ind w:firstLine="709"/>
        <w:jc w:val="both"/>
        <w:rPr>
          <w:sz w:val="28"/>
          <w:szCs w:val="28"/>
        </w:rPr>
      </w:pPr>
      <w:r w:rsidRPr="00991BC7">
        <w:rPr>
          <w:sz w:val="28"/>
          <w:szCs w:val="28"/>
        </w:rPr>
        <w:t xml:space="preserve">-  установка средств коммерческого учета электрической энергии (мощности) 0,4 кВ и ниже трехфазных полукосвенного включения </w:t>
      </w:r>
      <w:bookmarkStart w:id="27" w:name="_Hlk174003637"/>
      <w:r w:rsidRPr="00991BC7">
        <w:rPr>
          <w:sz w:val="28"/>
          <w:szCs w:val="28"/>
        </w:rPr>
        <w:t>(п. 10.3.6 ТУ)</w:t>
      </w:r>
      <w:bookmarkEnd w:id="27"/>
      <w:r w:rsidRPr="00991BC7">
        <w:rPr>
          <w:sz w:val="28"/>
          <w:szCs w:val="28"/>
        </w:rPr>
        <w:t xml:space="preserve">. </w:t>
      </w:r>
    </w:p>
    <w:p w14:paraId="21886FE8" w14:textId="6EE118AE" w:rsidR="00991BC7" w:rsidRPr="00991BC7" w:rsidRDefault="00991BC7" w:rsidP="00991BC7">
      <w:pPr>
        <w:spacing w:line="276" w:lineRule="auto"/>
        <w:ind w:firstLine="709"/>
        <w:jc w:val="both"/>
        <w:rPr>
          <w:sz w:val="28"/>
          <w:szCs w:val="28"/>
        </w:rPr>
      </w:pPr>
      <w:r w:rsidRPr="00991BC7">
        <w:rPr>
          <w:sz w:val="28"/>
          <w:szCs w:val="28"/>
        </w:rPr>
        <w:t>Согласно представленным материалам для присоединения энергопринимающих устройств заявителя, в рамках договора об осуществлении технологического присоединения к электрическим сетям</w:t>
      </w:r>
      <w:bookmarkStart w:id="28" w:name="_Hlk140659401"/>
      <w:r w:rsidRPr="00991BC7">
        <w:rPr>
          <w:sz w:val="28"/>
          <w:szCs w:val="28"/>
        </w:rPr>
        <w:t xml:space="preserve"> </w:t>
      </w:r>
      <w:bookmarkStart w:id="29" w:name="_Hlk174006715"/>
      <w:bookmarkEnd w:id="28"/>
      <w:r w:rsidRPr="00991BC7">
        <w:rPr>
          <w:sz w:val="28"/>
          <w:szCs w:val="28"/>
        </w:rPr>
        <w:t xml:space="preserve">ОАО «РЖД» </w:t>
      </w:r>
      <w:bookmarkEnd w:id="29"/>
      <w:r w:rsidRPr="00991BC7">
        <w:rPr>
          <w:sz w:val="28"/>
          <w:szCs w:val="28"/>
        </w:rPr>
        <w:t>№ 67755-07-24/З-СИБ, затраты вышестоящей сетевой организации составят 17,850 тыс. руб. (без НДС).</w:t>
      </w:r>
    </w:p>
    <w:p w14:paraId="0A39CB0F" w14:textId="77777777" w:rsidR="00991BC7" w:rsidRPr="00991BC7" w:rsidRDefault="00991BC7" w:rsidP="00991BC7">
      <w:pPr>
        <w:spacing w:line="276" w:lineRule="auto"/>
        <w:ind w:firstLine="709"/>
        <w:jc w:val="both"/>
        <w:rPr>
          <w:sz w:val="28"/>
          <w:szCs w:val="28"/>
        </w:rPr>
      </w:pPr>
      <w:r w:rsidRPr="00991BC7">
        <w:rPr>
          <w:sz w:val="28"/>
          <w:szCs w:val="28"/>
        </w:rPr>
        <w:t>Размер платы за технологическое присоединение определен в соответствии с постановлением РЭК Кузбасса от 29.12.2023 № 778.</w:t>
      </w:r>
    </w:p>
    <w:p w14:paraId="662FC5A1" w14:textId="69C23A1C" w:rsidR="00991BC7" w:rsidRPr="00991BC7" w:rsidRDefault="00991BC7" w:rsidP="00991BC7">
      <w:pPr>
        <w:spacing w:line="276" w:lineRule="auto"/>
        <w:ind w:firstLine="709"/>
        <w:jc w:val="both"/>
        <w:rPr>
          <w:sz w:val="28"/>
          <w:szCs w:val="28"/>
        </w:rPr>
      </w:pPr>
      <w:r w:rsidRPr="00991BC7">
        <w:rPr>
          <w:sz w:val="28"/>
          <w:szCs w:val="28"/>
        </w:rPr>
        <w:lastRenderedPageBreak/>
        <w:t>Предлагается учесть в составе платы за технологическое присоединение расходы вышестоящей сетевой организации</w:t>
      </w:r>
      <w:r w:rsidRPr="00991BC7">
        <w:rPr>
          <w:rFonts w:ascii="Calibri" w:eastAsia="Calibri" w:hAnsi="Calibri"/>
          <w:sz w:val="22"/>
          <w:szCs w:val="22"/>
          <w:lang w:eastAsia="en-US"/>
        </w:rPr>
        <w:t xml:space="preserve"> </w:t>
      </w:r>
      <w:r w:rsidRPr="00991BC7">
        <w:rPr>
          <w:sz w:val="28"/>
          <w:szCs w:val="28"/>
        </w:rPr>
        <w:t>ОАО «РЖД» в размере 17,850 тыс. руб.</w:t>
      </w:r>
    </w:p>
    <w:p w14:paraId="51BDA0C2" w14:textId="48B92D40" w:rsidR="00991BC7" w:rsidRPr="00991BC7" w:rsidRDefault="00991BC7" w:rsidP="00991BC7">
      <w:pPr>
        <w:spacing w:line="276" w:lineRule="auto"/>
        <w:ind w:firstLine="709"/>
        <w:jc w:val="both"/>
        <w:rPr>
          <w:sz w:val="28"/>
          <w:szCs w:val="28"/>
        </w:rPr>
      </w:pPr>
      <w:r w:rsidRPr="00991BC7">
        <w:rPr>
          <w:sz w:val="28"/>
          <w:szCs w:val="28"/>
        </w:rPr>
        <w:t>Согласно представленным материалам для присоединения энергопринимающих устройств заявителя, в рамках договора об осуществлении технологического присоединения к электрическим сетям ПАО «Россети Сибирь» от 26.07.2024 № 20.4200.2592.24, затраты вышестоящей сетевой организации составят 264,661 тыс. руб. (без НДС).</w:t>
      </w:r>
    </w:p>
    <w:p w14:paraId="72CD0233" w14:textId="77777777" w:rsidR="00991BC7" w:rsidRPr="00991BC7" w:rsidRDefault="00991BC7" w:rsidP="00991BC7">
      <w:pPr>
        <w:spacing w:line="276" w:lineRule="auto"/>
        <w:ind w:firstLine="709"/>
        <w:jc w:val="both"/>
        <w:rPr>
          <w:sz w:val="28"/>
          <w:szCs w:val="28"/>
        </w:rPr>
      </w:pPr>
      <w:r w:rsidRPr="00991BC7">
        <w:rPr>
          <w:sz w:val="28"/>
          <w:szCs w:val="28"/>
        </w:rPr>
        <w:t>Размер платы за технологическое присоединение определен в соответствии с постановлением РЭК Кузбасса от 29.12.2023 № 778.</w:t>
      </w:r>
    </w:p>
    <w:p w14:paraId="3DDA428F" w14:textId="77777777" w:rsidR="00991BC7" w:rsidRPr="00991BC7" w:rsidRDefault="00991BC7" w:rsidP="00991BC7">
      <w:pPr>
        <w:spacing w:line="276" w:lineRule="auto"/>
        <w:ind w:firstLine="709"/>
        <w:jc w:val="both"/>
        <w:rPr>
          <w:sz w:val="28"/>
          <w:szCs w:val="28"/>
        </w:rPr>
      </w:pPr>
      <w:r w:rsidRPr="00991BC7">
        <w:rPr>
          <w:sz w:val="28"/>
          <w:szCs w:val="28"/>
        </w:rPr>
        <w:t xml:space="preserve">Предлагается учесть в составе платы за технологическое присоединение расходы вышестоящей сетевой организации ПАО «Россети Сибирь» в размере 264,661 тыс. руб. </w:t>
      </w:r>
    </w:p>
    <w:p w14:paraId="79382E4E" w14:textId="77777777" w:rsidR="00991BC7" w:rsidRPr="00991BC7" w:rsidRDefault="00991BC7" w:rsidP="00991BC7">
      <w:pPr>
        <w:spacing w:line="276" w:lineRule="auto"/>
        <w:ind w:firstLine="709"/>
        <w:jc w:val="both"/>
        <w:rPr>
          <w:b/>
          <w:bCs/>
          <w:sz w:val="28"/>
          <w:szCs w:val="28"/>
        </w:rPr>
      </w:pPr>
      <w:r w:rsidRPr="00991BC7">
        <w:rPr>
          <w:sz w:val="28"/>
          <w:szCs w:val="28"/>
        </w:rPr>
        <w:t xml:space="preserve">Всего расходов вышестоящих сетевых организаций предлагается учесть в составе платы за технологическое присоединение </w:t>
      </w:r>
      <w:r w:rsidRPr="00991BC7">
        <w:rPr>
          <w:b/>
          <w:bCs/>
          <w:sz w:val="28"/>
          <w:szCs w:val="28"/>
        </w:rPr>
        <w:t>в размере 282,511 тыс. руб.</w:t>
      </w:r>
    </w:p>
    <w:p w14:paraId="7B5555AD" w14:textId="77777777" w:rsidR="00991BC7" w:rsidRPr="00991BC7" w:rsidRDefault="00991BC7" w:rsidP="00991BC7">
      <w:pPr>
        <w:spacing w:line="276" w:lineRule="auto"/>
        <w:jc w:val="center"/>
        <w:rPr>
          <w:b/>
          <w:sz w:val="28"/>
          <w:szCs w:val="28"/>
        </w:rPr>
      </w:pPr>
    </w:p>
    <w:p w14:paraId="13C4CB0E" w14:textId="77777777" w:rsidR="00991BC7" w:rsidRPr="00991BC7" w:rsidRDefault="00991BC7" w:rsidP="00991BC7">
      <w:pPr>
        <w:spacing w:line="276" w:lineRule="auto"/>
        <w:jc w:val="center"/>
        <w:rPr>
          <w:b/>
          <w:sz w:val="28"/>
          <w:szCs w:val="28"/>
        </w:rPr>
      </w:pPr>
      <w:r w:rsidRPr="00991BC7">
        <w:rPr>
          <w:b/>
          <w:sz w:val="28"/>
          <w:szCs w:val="28"/>
        </w:rPr>
        <w:t>Анализ величины максимальной мощности</w:t>
      </w:r>
    </w:p>
    <w:p w14:paraId="7FAE9FA4" w14:textId="77777777" w:rsidR="00991BC7" w:rsidRPr="00991BC7" w:rsidRDefault="00991BC7" w:rsidP="00991BC7">
      <w:pPr>
        <w:spacing w:line="276" w:lineRule="auto"/>
        <w:jc w:val="center"/>
        <w:rPr>
          <w:b/>
          <w:sz w:val="28"/>
          <w:szCs w:val="28"/>
        </w:rPr>
      </w:pPr>
    </w:p>
    <w:p w14:paraId="692F4253" w14:textId="77777777" w:rsidR="00991BC7" w:rsidRPr="00991BC7" w:rsidRDefault="00991BC7" w:rsidP="00991BC7">
      <w:pPr>
        <w:spacing w:line="276" w:lineRule="auto"/>
        <w:ind w:firstLine="709"/>
        <w:jc w:val="both"/>
        <w:rPr>
          <w:sz w:val="28"/>
          <w:szCs w:val="28"/>
        </w:rPr>
      </w:pPr>
      <w:r w:rsidRPr="00991BC7">
        <w:rPr>
          <w:sz w:val="28"/>
          <w:szCs w:val="28"/>
        </w:rPr>
        <w:t>Экспертная группа предлагает при определении платы за технологическое присоединение учесть величину максимальной мощности, определенную Управлением по жизнеобеспечению и строительству администрации Промышленновского муниципального округа, т. к. она подтверждена заявкой.</w:t>
      </w:r>
    </w:p>
    <w:tbl>
      <w:tblPr>
        <w:tblW w:w="9787"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344"/>
        <w:gridCol w:w="3110"/>
        <w:gridCol w:w="3333"/>
      </w:tblGrid>
      <w:tr w:rsidR="00991BC7" w:rsidRPr="00991BC7" w14:paraId="7DF794B8" w14:textId="77777777" w:rsidTr="003654D8">
        <w:trPr>
          <w:trHeight w:val="846"/>
          <w:jc w:val="center"/>
        </w:trPr>
        <w:tc>
          <w:tcPr>
            <w:tcW w:w="3344" w:type="dxa"/>
            <w:tcBorders>
              <w:top w:val="single" w:sz="8" w:space="0" w:color="auto"/>
              <w:left w:val="single" w:sz="8" w:space="0" w:color="auto"/>
              <w:bottom w:val="single" w:sz="8" w:space="0" w:color="auto"/>
              <w:right w:val="single" w:sz="4" w:space="0" w:color="auto"/>
            </w:tcBorders>
            <w:vAlign w:val="center"/>
            <w:hideMark/>
          </w:tcPr>
          <w:p w14:paraId="55104BC8" w14:textId="77777777" w:rsidR="00991BC7" w:rsidRPr="00991BC7" w:rsidRDefault="00991BC7" w:rsidP="00991BC7">
            <w:pPr>
              <w:spacing w:line="276" w:lineRule="auto"/>
              <w:jc w:val="center"/>
              <w:rPr>
                <w:sz w:val="28"/>
                <w:szCs w:val="28"/>
              </w:rPr>
            </w:pPr>
            <w:r w:rsidRPr="00991BC7">
              <w:rPr>
                <w:sz w:val="28"/>
                <w:szCs w:val="28"/>
              </w:rPr>
              <w:t>Максимальная мощность по предложению заявителя, кВт</w:t>
            </w:r>
          </w:p>
        </w:tc>
        <w:tc>
          <w:tcPr>
            <w:tcW w:w="3110" w:type="dxa"/>
            <w:tcBorders>
              <w:top w:val="single" w:sz="8" w:space="0" w:color="auto"/>
              <w:left w:val="single" w:sz="4" w:space="0" w:color="auto"/>
              <w:bottom w:val="single" w:sz="8" w:space="0" w:color="auto"/>
              <w:right w:val="single" w:sz="4" w:space="0" w:color="auto"/>
            </w:tcBorders>
            <w:vAlign w:val="center"/>
            <w:hideMark/>
          </w:tcPr>
          <w:p w14:paraId="6D382B7E" w14:textId="77777777" w:rsidR="00991BC7" w:rsidRPr="00991BC7" w:rsidRDefault="00991BC7" w:rsidP="00991BC7">
            <w:pPr>
              <w:spacing w:line="276" w:lineRule="auto"/>
              <w:jc w:val="center"/>
              <w:rPr>
                <w:sz w:val="28"/>
                <w:szCs w:val="28"/>
              </w:rPr>
            </w:pPr>
            <w:r w:rsidRPr="00991BC7">
              <w:rPr>
                <w:sz w:val="28"/>
                <w:szCs w:val="28"/>
              </w:rPr>
              <w:t>Максимальная мощность, по мнению экспертов, кВт</w:t>
            </w:r>
          </w:p>
        </w:tc>
        <w:tc>
          <w:tcPr>
            <w:tcW w:w="3333" w:type="dxa"/>
            <w:tcBorders>
              <w:top w:val="single" w:sz="8" w:space="0" w:color="auto"/>
              <w:left w:val="single" w:sz="4" w:space="0" w:color="auto"/>
              <w:bottom w:val="single" w:sz="8" w:space="0" w:color="auto"/>
              <w:right w:val="single" w:sz="4" w:space="0" w:color="auto"/>
            </w:tcBorders>
            <w:vAlign w:val="center"/>
            <w:hideMark/>
          </w:tcPr>
          <w:p w14:paraId="1EE979EF" w14:textId="77777777" w:rsidR="00991BC7" w:rsidRPr="00991BC7" w:rsidRDefault="00991BC7" w:rsidP="00991BC7">
            <w:pPr>
              <w:spacing w:line="276" w:lineRule="auto"/>
              <w:jc w:val="center"/>
              <w:rPr>
                <w:sz w:val="28"/>
                <w:szCs w:val="28"/>
              </w:rPr>
            </w:pPr>
            <w:r w:rsidRPr="00991BC7">
              <w:rPr>
                <w:sz w:val="28"/>
                <w:szCs w:val="28"/>
              </w:rPr>
              <w:t>Величина корректировки мощности, кВт</w:t>
            </w:r>
          </w:p>
        </w:tc>
      </w:tr>
      <w:tr w:rsidR="00991BC7" w:rsidRPr="00991BC7" w14:paraId="0B403A9E" w14:textId="77777777" w:rsidTr="003654D8">
        <w:trPr>
          <w:trHeight w:val="429"/>
          <w:jc w:val="center"/>
        </w:trPr>
        <w:tc>
          <w:tcPr>
            <w:tcW w:w="3344" w:type="dxa"/>
            <w:tcBorders>
              <w:top w:val="single" w:sz="8" w:space="0" w:color="auto"/>
              <w:left w:val="single" w:sz="8" w:space="0" w:color="auto"/>
              <w:bottom w:val="single" w:sz="4" w:space="0" w:color="auto"/>
              <w:right w:val="single" w:sz="4" w:space="0" w:color="auto"/>
            </w:tcBorders>
            <w:vAlign w:val="center"/>
            <w:hideMark/>
          </w:tcPr>
          <w:p w14:paraId="1E116150" w14:textId="77777777" w:rsidR="00991BC7" w:rsidRPr="00991BC7" w:rsidRDefault="00991BC7" w:rsidP="00991BC7">
            <w:pPr>
              <w:spacing w:line="276" w:lineRule="auto"/>
              <w:jc w:val="center"/>
              <w:rPr>
                <w:sz w:val="28"/>
                <w:szCs w:val="28"/>
              </w:rPr>
            </w:pPr>
            <w:r w:rsidRPr="00991BC7">
              <w:rPr>
                <w:sz w:val="28"/>
                <w:szCs w:val="28"/>
              </w:rPr>
              <w:t>605,1</w:t>
            </w:r>
          </w:p>
        </w:tc>
        <w:tc>
          <w:tcPr>
            <w:tcW w:w="3110" w:type="dxa"/>
            <w:tcBorders>
              <w:top w:val="single" w:sz="8" w:space="0" w:color="auto"/>
              <w:left w:val="single" w:sz="4" w:space="0" w:color="auto"/>
              <w:bottom w:val="single" w:sz="4" w:space="0" w:color="auto"/>
              <w:right w:val="single" w:sz="4" w:space="0" w:color="auto"/>
            </w:tcBorders>
            <w:vAlign w:val="center"/>
            <w:hideMark/>
          </w:tcPr>
          <w:p w14:paraId="1BCF0751" w14:textId="77777777" w:rsidR="00991BC7" w:rsidRPr="00991BC7" w:rsidRDefault="00991BC7" w:rsidP="00991BC7">
            <w:pPr>
              <w:spacing w:line="276" w:lineRule="auto"/>
              <w:jc w:val="center"/>
              <w:rPr>
                <w:sz w:val="28"/>
                <w:szCs w:val="28"/>
              </w:rPr>
            </w:pPr>
            <w:r w:rsidRPr="00991BC7">
              <w:rPr>
                <w:sz w:val="28"/>
                <w:szCs w:val="28"/>
              </w:rPr>
              <w:t>605,1</w:t>
            </w:r>
          </w:p>
        </w:tc>
        <w:tc>
          <w:tcPr>
            <w:tcW w:w="3333" w:type="dxa"/>
            <w:tcBorders>
              <w:top w:val="single" w:sz="8" w:space="0" w:color="auto"/>
              <w:left w:val="single" w:sz="4" w:space="0" w:color="auto"/>
              <w:bottom w:val="single" w:sz="4" w:space="0" w:color="auto"/>
              <w:right w:val="single" w:sz="4" w:space="0" w:color="auto"/>
            </w:tcBorders>
            <w:vAlign w:val="center"/>
            <w:hideMark/>
          </w:tcPr>
          <w:p w14:paraId="70586C50" w14:textId="77777777" w:rsidR="00991BC7" w:rsidRPr="00991BC7" w:rsidRDefault="00991BC7" w:rsidP="00991BC7">
            <w:pPr>
              <w:spacing w:line="276" w:lineRule="auto"/>
              <w:jc w:val="center"/>
              <w:rPr>
                <w:sz w:val="28"/>
                <w:szCs w:val="28"/>
              </w:rPr>
            </w:pPr>
            <w:r w:rsidRPr="00991BC7">
              <w:rPr>
                <w:sz w:val="28"/>
                <w:szCs w:val="28"/>
              </w:rPr>
              <w:t>0</w:t>
            </w:r>
          </w:p>
        </w:tc>
      </w:tr>
    </w:tbl>
    <w:p w14:paraId="3A15751F" w14:textId="77777777" w:rsidR="00991BC7" w:rsidRPr="00991BC7" w:rsidRDefault="00991BC7" w:rsidP="00991BC7">
      <w:pPr>
        <w:spacing w:line="276" w:lineRule="auto"/>
        <w:ind w:firstLine="720"/>
        <w:jc w:val="both"/>
        <w:rPr>
          <w:sz w:val="28"/>
          <w:szCs w:val="28"/>
        </w:rPr>
      </w:pPr>
    </w:p>
    <w:p w14:paraId="3FE874A5" w14:textId="77777777" w:rsidR="00991BC7" w:rsidRPr="00991BC7" w:rsidRDefault="00991BC7" w:rsidP="00991BC7">
      <w:pPr>
        <w:spacing w:line="276" w:lineRule="auto"/>
        <w:jc w:val="center"/>
        <w:rPr>
          <w:b/>
          <w:sz w:val="28"/>
          <w:szCs w:val="28"/>
        </w:rPr>
      </w:pPr>
      <w:r w:rsidRPr="00991BC7">
        <w:rPr>
          <w:b/>
          <w:sz w:val="28"/>
          <w:szCs w:val="28"/>
        </w:rPr>
        <w:t>Объем капитальных вложений,</w:t>
      </w:r>
    </w:p>
    <w:p w14:paraId="53CFA592" w14:textId="77777777" w:rsidR="00991BC7" w:rsidRPr="00991BC7" w:rsidRDefault="00991BC7" w:rsidP="00991BC7">
      <w:pPr>
        <w:spacing w:line="276" w:lineRule="auto"/>
        <w:jc w:val="center"/>
        <w:rPr>
          <w:b/>
          <w:sz w:val="28"/>
          <w:szCs w:val="28"/>
        </w:rPr>
      </w:pPr>
      <w:r w:rsidRPr="00991BC7">
        <w:rPr>
          <w:b/>
          <w:sz w:val="28"/>
          <w:szCs w:val="28"/>
        </w:rPr>
        <w:t>подлежащий включению в плату за технологическое присоединение</w:t>
      </w:r>
    </w:p>
    <w:p w14:paraId="600FC4C1" w14:textId="77777777" w:rsidR="00991BC7" w:rsidRPr="00991BC7" w:rsidRDefault="00991BC7" w:rsidP="00991BC7">
      <w:pPr>
        <w:spacing w:line="276" w:lineRule="auto"/>
        <w:jc w:val="center"/>
        <w:rPr>
          <w:b/>
          <w:sz w:val="28"/>
          <w:szCs w:val="28"/>
        </w:rPr>
      </w:pPr>
    </w:p>
    <w:p w14:paraId="57FBFD79" w14:textId="77777777" w:rsidR="00991BC7" w:rsidRPr="00991BC7" w:rsidRDefault="00991BC7" w:rsidP="00991BC7">
      <w:pPr>
        <w:spacing w:line="276" w:lineRule="auto"/>
        <w:ind w:firstLine="720"/>
        <w:jc w:val="both"/>
        <w:rPr>
          <w:sz w:val="28"/>
          <w:szCs w:val="28"/>
        </w:rPr>
      </w:pPr>
      <w:r w:rsidRPr="00991BC7">
        <w:rPr>
          <w:sz w:val="28"/>
          <w:szCs w:val="28"/>
        </w:rPr>
        <w:t>В соответствии с п. 87 Основ ценообразования в области регулируемых цен (тарифов) в электроэнергетике, утвержденных постановлением Правительства РФ от 29.12.2011 №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7937F13B" w14:textId="77777777" w:rsidR="00991BC7" w:rsidRPr="00991BC7" w:rsidRDefault="00991BC7" w:rsidP="00991BC7">
      <w:pPr>
        <w:spacing w:line="276" w:lineRule="auto"/>
        <w:ind w:firstLine="720"/>
        <w:jc w:val="both"/>
        <w:rPr>
          <w:sz w:val="28"/>
          <w:szCs w:val="28"/>
        </w:rPr>
      </w:pPr>
      <w:r w:rsidRPr="00991BC7">
        <w:rPr>
          <w:sz w:val="28"/>
          <w:szCs w:val="28"/>
        </w:rPr>
        <w:t xml:space="preserve">В соответствии с представленным расчетом необходимой валовой выручки </w:t>
      </w:r>
      <w:bookmarkStart w:id="30" w:name="_Hlk169269223"/>
      <w:r w:rsidRPr="00991BC7">
        <w:rPr>
          <w:sz w:val="28"/>
          <w:szCs w:val="28"/>
        </w:rPr>
        <w:t xml:space="preserve">объем капитальных вложений ООО «Кузбасская энергосетевая компания» для осуществления технологического присоединения энергопринимающих устройств </w:t>
      </w:r>
      <w:r w:rsidRPr="00991BC7">
        <w:rPr>
          <w:sz w:val="28"/>
          <w:szCs w:val="28"/>
        </w:rPr>
        <w:lastRenderedPageBreak/>
        <w:t xml:space="preserve">(ЛЭП-0,4 кВ, ВРУ-0,4 кВ) канализационных очистных сооружений </w:t>
      </w:r>
      <w:bookmarkEnd w:id="30"/>
      <w:r w:rsidRPr="00991BC7">
        <w:rPr>
          <w:sz w:val="28"/>
          <w:szCs w:val="28"/>
        </w:rPr>
        <w:t xml:space="preserve">– 8 885 419,320 руб. = </w:t>
      </w:r>
      <w:bookmarkStart w:id="31" w:name="_Hlk169268990"/>
      <w:r w:rsidRPr="00991BC7">
        <w:rPr>
          <w:sz w:val="28"/>
          <w:szCs w:val="28"/>
        </w:rPr>
        <w:t>8 885,419 тыс. руб.</w:t>
      </w:r>
    </w:p>
    <w:p w14:paraId="722E624F" w14:textId="77777777" w:rsidR="00991BC7" w:rsidRPr="00991BC7" w:rsidRDefault="00991BC7" w:rsidP="00991BC7">
      <w:pPr>
        <w:tabs>
          <w:tab w:val="left" w:pos="709"/>
        </w:tabs>
        <w:spacing w:line="276" w:lineRule="auto"/>
        <w:jc w:val="both"/>
        <w:rPr>
          <w:sz w:val="28"/>
          <w:szCs w:val="28"/>
        </w:rPr>
      </w:pPr>
      <w:bookmarkStart w:id="32" w:name="_Hlk118882836"/>
      <w:bookmarkStart w:id="33" w:name="_Hlk118883158"/>
      <w:bookmarkEnd w:id="31"/>
      <w:r w:rsidRPr="00991BC7">
        <w:rPr>
          <w:sz w:val="28"/>
          <w:szCs w:val="28"/>
        </w:rPr>
        <w:tab/>
        <w:t>- 78 277,640 руб. - строительство линейных разъединителей 1-20 кВ номинальным током до 100 А включительно (п. 10.3.1 ТУ);</w:t>
      </w:r>
    </w:p>
    <w:p w14:paraId="787E76E5" w14:textId="77777777" w:rsidR="00991BC7" w:rsidRPr="00991BC7" w:rsidRDefault="00991BC7" w:rsidP="00991BC7">
      <w:pPr>
        <w:tabs>
          <w:tab w:val="left" w:pos="709"/>
        </w:tabs>
        <w:spacing w:line="276" w:lineRule="auto"/>
        <w:jc w:val="both"/>
        <w:rPr>
          <w:sz w:val="28"/>
          <w:szCs w:val="28"/>
        </w:rPr>
      </w:pPr>
      <w:r w:rsidRPr="00991BC7">
        <w:rPr>
          <w:sz w:val="28"/>
          <w:szCs w:val="28"/>
        </w:rPr>
        <w:tab/>
        <w:t xml:space="preserve">- 127 602,358 руб. - </w:t>
      </w:r>
      <w:bookmarkStart w:id="34" w:name="_Hlk174019202"/>
      <w:r w:rsidRPr="00991BC7">
        <w:rPr>
          <w:sz w:val="28"/>
          <w:szCs w:val="28"/>
        </w:rPr>
        <w:t xml:space="preserve">строительство воздушных линий 1-20 кВ на железобетонных опорах изолированным алюминиевым проводом сечением от 50 до 100 квадратных мм включительно одноцепные </w:t>
      </w:r>
      <w:bookmarkEnd w:id="34"/>
      <w:r w:rsidRPr="00991BC7">
        <w:rPr>
          <w:sz w:val="28"/>
          <w:szCs w:val="28"/>
        </w:rPr>
        <w:t>(ориентировочная длина трассы 0,020 км) от опоры № 29 ВЛ 10 кВ Ф-10-2-П до опоры стр. № 1 ВЛ 10 кВ Ф-10-2-П и от опоры № 49 ВЛ 10 кВ Ф-10-8-П до опоры стр. № 1 ВЛ 10 кВ Ф-10-8-П (п. 10.3.2, п. 10.3.3 ТУ);</w:t>
      </w:r>
    </w:p>
    <w:p w14:paraId="26A41552" w14:textId="77777777" w:rsidR="00991BC7" w:rsidRPr="00991BC7" w:rsidRDefault="00991BC7" w:rsidP="00991BC7">
      <w:pPr>
        <w:tabs>
          <w:tab w:val="left" w:pos="709"/>
        </w:tabs>
        <w:spacing w:line="276" w:lineRule="auto"/>
        <w:jc w:val="both"/>
        <w:rPr>
          <w:sz w:val="28"/>
          <w:szCs w:val="28"/>
        </w:rPr>
      </w:pPr>
      <w:r w:rsidRPr="00991BC7">
        <w:rPr>
          <w:sz w:val="28"/>
          <w:szCs w:val="28"/>
        </w:rPr>
        <w:tab/>
        <w:t xml:space="preserve">- 3 152 799,556 руб. - </w:t>
      </w:r>
      <w:bookmarkStart w:id="35" w:name="_Hlk174019385"/>
      <w:r w:rsidRPr="00991BC7">
        <w:rPr>
          <w:sz w:val="28"/>
          <w:szCs w:val="28"/>
        </w:rPr>
        <w:t xml:space="preserve">строительство кабельной линии 1-10 кВ, прокладываемые путем горизонтального наклонного бурения, многожильные с резиновой или пластмассовой изоляцией сечением провода от 50 до 100 квадратных мм включительно одноцепные </w:t>
      </w:r>
      <w:bookmarkEnd w:id="35"/>
      <w:r w:rsidRPr="00991BC7">
        <w:rPr>
          <w:sz w:val="28"/>
          <w:szCs w:val="28"/>
        </w:rPr>
        <w:t>(ориентировочная длина трассы   0,26 км) от опоры стр. № 1 ВЛ-10 кВ Ф-10-8-П и опоры стр. №1 ВЛ-10 кВ Ф-10-2-П до РУ 10 кВ проектируемой ТП-ПР 131 – 10/0,4 кВ (п. 10.3.4 ТУ);</w:t>
      </w:r>
    </w:p>
    <w:p w14:paraId="7FD2B471" w14:textId="77777777" w:rsidR="00991BC7" w:rsidRPr="00991BC7" w:rsidRDefault="00991BC7" w:rsidP="00991BC7">
      <w:pPr>
        <w:tabs>
          <w:tab w:val="left" w:pos="709"/>
        </w:tabs>
        <w:spacing w:line="276" w:lineRule="auto"/>
        <w:jc w:val="both"/>
        <w:rPr>
          <w:sz w:val="28"/>
          <w:szCs w:val="28"/>
        </w:rPr>
      </w:pPr>
      <w:r w:rsidRPr="00991BC7">
        <w:rPr>
          <w:sz w:val="28"/>
          <w:szCs w:val="28"/>
        </w:rPr>
        <w:tab/>
        <w:t xml:space="preserve">- 5 452 350,366 руб. - </w:t>
      </w:r>
      <w:bookmarkStart w:id="36" w:name="_Hlk174019643"/>
      <w:r w:rsidRPr="00991BC7">
        <w:rPr>
          <w:sz w:val="28"/>
          <w:szCs w:val="28"/>
        </w:rPr>
        <w:t>строительство двухтрансформаторной и более подстанции 10/0,4 кВ (за исключением РТП) мощностью от 400 до 630 кВА включительно шкафного или киоскового типа с установкой двух силовых трансформаторов мощностью 630 кВА</w:t>
      </w:r>
      <w:bookmarkEnd w:id="36"/>
      <w:r w:rsidRPr="00991BC7">
        <w:rPr>
          <w:sz w:val="28"/>
          <w:szCs w:val="28"/>
        </w:rPr>
        <w:t>, с присвоением диспетчерского наименования ТП-ПР 131 (п. 10.3.5 ТУ);</w:t>
      </w:r>
    </w:p>
    <w:p w14:paraId="51614218" w14:textId="77777777" w:rsidR="00991BC7" w:rsidRPr="00991BC7" w:rsidRDefault="00991BC7" w:rsidP="00991BC7">
      <w:pPr>
        <w:tabs>
          <w:tab w:val="left" w:pos="709"/>
        </w:tabs>
        <w:spacing w:line="276" w:lineRule="auto"/>
        <w:jc w:val="both"/>
        <w:rPr>
          <w:sz w:val="28"/>
          <w:szCs w:val="28"/>
        </w:rPr>
      </w:pPr>
      <w:r w:rsidRPr="00991BC7">
        <w:rPr>
          <w:sz w:val="28"/>
          <w:szCs w:val="28"/>
        </w:rPr>
        <w:tab/>
        <w:t>- 74 389,400 руб. - установка средств коммерческого учета электрической энергии (мощности) 0,4 кВ и ниже трехфазных полукосвенного включения      (п. 10.3.6 ТУ).</w:t>
      </w:r>
    </w:p>
    <w:p w14:paraId="1B31740E" w14:textId="77777777" w:rsidR="00991BC7" w:rsidRPr="00991BC7" w:rsidRDefault="00991BC7" w:rsidP="00991BC7">
      <w:pPr>
        <w:spacing w:line="276" w:lineRule="auto"/>
        <w:ind w:firstLine="720"/>
        <w:jc w:val="both"/>
        <w:rPr>
          <w:sz w:val="28"/>
          <w:szCs w:val="28"/>
        </w:rPr>
      </w:pPr>
      <w:r w:rsidRPr="00991BC7">
        <w:rPr>
          <w:sz w:val="28"/>
          <w:szCs w:val="28"/>
        </w:rPr>
        <w:t xml:space="preserve">Расчет предприятия выполнен по утвержденным стандартизированным ставкам в соответствии с постановлением РЭК Кузбасса от 29.12.2023 № 778. </w:t>
      </w: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6"/>
        <w:gridCol w:w="2103"/>
        <w:gridCol w:w="1559"/>
        <w:gridCol w:w="1778"/>
      </w:tblGrid>
      <w:tr w:rsidR="00991BC7" w:rsidRPr="00991BC7" w14:paraId="35FA9C1C" w14:textId="77777777" w:rsidTr="003654D8">
        <w:trPr>
          <w:jc w:val="center"/>
        </w:trPr>
        <w:tc>
          <w:tcPr>
            <w:tcW w:w="4356" w:type="dxa"/>
            <w:shd w:val="clear" w:color="auto" w:fill="auto"/>
            <w:vAlign w:val="center"/>
          </w:tcPr>
          <w:p w14:paraId="533DEEB0" w14:textId="77777777" w:rsidR="00991BC7" w:rsidRPr="00991BC7" w:rsidRDefault="00991BC7" w:rsidP="00991BC7">
            <w:pPr>
              <w:spacing w:line="276" w:lineRule="auto"/>
              <w:jc w:val="center"/>
              <w:rPr>
                <w:sz w:val="20"/>
                <w:szCs w:val="20"/>
              </w:rPr>
            </w:pPr>
            <w:bookmarkStart w:id="37" w:name="_Hlk118882859"/>
            <w:bookmarkEnd w:id="32"/>
            <w:bookmarkEnd w:id="33"/>
            <w:r w:rsidRPr="00991BC7">
              <w:rPr>
                <w:sz w:val="20"/>
                <w:szCs w:val="20"/>
              </w:rPr>
              <w:t>Наименование</w:t>
            </w:r>
          </w:p>
        </w:tc>
        <w:tc>
          <w:tcPr>
            <w:tcW w:w="2103" w:type="dxa"/>
            <w:shd w:val="clear" w:color="auto" w:fill="auto"/>
            <w:vAlign w:val="center"/>
          </w:tcPr>
          <w:p w14:paraId="09FAB939" w14:textId="77777777" w:rsidR="00991BC7" w:rsidRPr="00991BC7" w:rsidRDefault="00991BC7" w:rsidP="00991BC7">
            <w:pPr>
              <w:spacing w:line="276" w:lineRule="auto"/>
              <w:jc w:val="center"/>
              <w:rPr>
                <w:sz w:val="20"/>
                <w:szCs w:val="20"/>
              </w:rPr>
            </w:pPr>
            <w:r w:rsidRPr="00991BC7">
              <w:rPr>
                <w:sz w:val="20"/>
                <w:szCs w:val="20"/>
              </w:rPr>
              <w:t>Количество</w:t>
            </w:r>
          </w:p>
        </w:tc>
        <w:tc>
          <w:tcPr>
            <w:tcW w:w="1559" w:type="dxa"/>
            <w:shd w:val="clear" w:color="auto" w:fill="auto"/>
            <w:vAlign w:val="center"/>
          </w:tcPr>
          <w:p w14:paraId="72A066AB" w14:textId="77777777" w:rsidR="00991BC7" w:rsidRPr="00991BC7" w:rsidRDefault="00991BC7" w:rsidP="00991BC7">
            <w:pPr>
              <w:spacing w:line="276" w:lineRule="auto"/>
              <w:jc w:val="center"/>
              <w:rPr>
                <w:sz w:val="20"/>
                <w:szCs w:val="20"/>
              </w:rPr>
            </w:pPr>
            <w:r w:rsidRPr="00991BC7">
              <w:rPr>
                <w:sz w:val="20"/>
                <w:szCs w:val="20"/>
              </w:rPr>
              <w:t>Стоимость по предложению   ООО «КЭнК», руб.</w:t>
            </w:r>
          </w:p>
        </w:tc>
        <w:tc>
          <w:tcPr>
            <w:tcW w:w="1778" w:type="dxa"/>
            <w:shd w:val="clear" w:color="auto" w:fill="auto"/>
            <w:vAlign w:val="center"/>
          </w:tcPr>
          <w:p w14:paraId="0E8F9959" w14:textId="77777777" w:rsidR="00991BC7" w:rsidRPr="00991BC7" w:rsidRDefault="00991BC7" w:rsidP="00991BC7">
            <w:pPr>
              <w:spacing w:line="276" w:lineRule="auto"/>
              <w:jc w:val="center"/>
              <w:rPr>
                <w:sz w:val="20"/>
                <w:szCs w:val="20"/>
              </w:rPr>
            </w:pPr>
            <w:r w:rsidRPr="00991BC7">
              <w:rPr>
                <w:sz w:val="20"/>
                <w:szCs w:val="20"/>
              </w:rPr>
              <w:t>Стоимость по предложению   РЭК Кузбасса, руб.</w:t>
            </w:r>
          </w:p>
        </w:tc>
      </w:tr>
      <w:tr w:rsidR="00991BC7" w:rsidRPr="00991BC7" w14:paraId="34519603" w14:textId="77777777" w:rsidTr="003654D8">
        <w:trPr>
          <w:jc w:val="center"/>
        </w:trPr>
        <w:tc>
          <w:tcPr>
            <w:tcW w:w="4356" w:type="dxa"/>
            <w:shd w:val="clear" w:color="auto" w:fill="auto"/>
            <w:vAlign w:val="center"/>
          </w:tcPr>
          <w:p w14:paraId="6A43C186" w14:textId="77777777" w:rsidR="00991BC7" w:rsidRPr="00991BC7" w:rsidRDefault="00991BC7" w:rsidP="00991BC7">
            <w:pPr>
              <w:spacing w:line="276" w:lineRule="auto"/>
              <w:rPr>
                <w:sz w:val="20"/>
                <w:szCs w:val="20"/>
              </w:rPr>
            </w:pPr>
            <w:r w:rsidRPr="00991BC7">
              <w:rPr>
                <w:sz w:val="20"/>
                <w:szCs w:val="20"/>
              </w:rPr>
              <w:t>Строительство линейных разъединителей 1-20 кВ номинальным током до 100 А включительно (п. 10.3.1 ТУ).</w:t>
            </w:r>
          </w:p>
        </w:tc>
        <w:tc>
          <w:tcPr>
            <w:tcW w:w="2103" w:type="dxa"/>
            <w:shd w:val="clear" w:color="auto" w:fill="auto"/>
            <w:vAlign w:val="center"/>
          </w:tcPr>
          <w:p w14:paraId="44642C56" w14:textId="77777777" w:rsidR="00991BC7" w:rsidRPr="00991BC7" w:rsidRDefault="00991BC7" w:rsidP="00991BC7">
            <w:pPr>
              <w:spacing w:line="276" w:lineRule="auto"/>
              <w:jc w:val="center"/>
              <w:rPr>
                <w:sz w:val="20"/>
                <w:szCs w:val="20"/>
              </w:rPr>
            </w:pPr>
            <w:r w:rsidRPr="00991BC7">
              <w:rPr>
                <w:sz w:val="20"/>
                <w:szCs w:val="20"/>
              </w:rPr>
              <w:t>2 шт.</w:t>
            </w:r>
          </w:p>
        </w:tc>
        <w:tc>
          <w:tcPr>
            <w:tcW w:w="1559" w:type="dxa"/>
            <w:shd w:val="clear" w:color="auto" w:fill="auto"/>
            <w:vAlign w:val="center"/>
          </w:tcPr>
          <w:p w14:paraId="5205C658" w14:textId="77777777" w:rsidR="00991BC7" w:rsidRPr="00991BC7" w:rsidRDefault="00991BC7" w:rsidP="00991BC7">
            <w:pPr>
              <w:spacing w:line="276" w:lineRule="auto"/>
              <w:jc w:val="center"/>
              <w:rPr>
                <w:sz w:val="20"/>
                <w:szCs w:val="20"/>
              </w:rPr>
            </w:pPr>
            <w:r w:rsidRPr="00991BC7">
              <w:rPr>
                <w:sz w:val="20"/>
                <w:szCs w:val="20"/>
              </w:rPr>
              <w:t>78 277,640</w:t>
            </w:r>
          </w:p>
        </w:tc>
        <w:tc>
          <w:tcPr>
            <w:tcW w:w="1778" w:type="dxa"/>
            <w:shd w:val="clear" w:color="auto" w:fill="auto"/>
            <w:vAlign w:val="center"/>
          </w:tcPr>
          <w:p w14:paraId="4296F569" w14:textId="77777777" w:rsidR="00991BC7" w:rsidRPr="00991BC7" w:rsidRDefault="00991BC7" w:rsidP="00991BC7">
            <w:pPr>
              <w:spacing w:line="276" w:lineRule="auto"/>
              <w:jc w:val="center"/>
              <w:rPr>
                <w:sz w:val="20"/>
                <w:szCs w:val="20"/>
              </w:rPr>
            </w:pPr>
            <w:r w:rsidRPr="00991BC7">
              <w:rPr>
                <w:sz w:val="20"/>
                <w:szCs w:val="20"/>
              </w:rPr>
              <w:t>78 277,640</w:t>
            </w:r>
          </w:p>
        </w:tc>
      </w:tr>
      <w:tr w:rsidR="00991BC7" w:rsidRPr="00991BC7" w14:paraId="25DC6685" w14:textId="77777777" w:rsidTr="003654D8">
        <w:trPr>
          <w:jc w:val="center"/>
        </w:trPr>
        <w:tc>
          <w:tcPr>
            <w:tcW w:w="4356" w:type="dxa"/>
            <w:shd w:val="clear" w:color="auto" w:fill="auto"/>
            <w:vAlign w:val="center"/>
          </w:tcPr>
          <w:p w14:paraId="38F4B4E7" w14:textId="77777777" w:rsidR="00991BC7" w:rsidRPr="00991BC7" w:rsidRDefault="00991BC7" w:rsidP="00991BC7">
            <w:pPr>
              <w:spacing w:line="276" w:lineRule="auto"/>
              <w:rPr>
                <w:sz w:val="20"/>
                <w:szCs w:val="20"/>
              </w:rPr>
            </w:pPr>
            <w:r w:rsidRPr="00991BC7">
              <w:rPr>
                <w:sz w:val="20"/>
                <w:szCs w:val="20"/>
              </w:rPr>
              <w:t>Строительство воздушных линий 1-20 кВ на железобетонных опорах изолированным алюминиевым проводом сечением от 50 до 100 квадратных мм включительно одноцепные (ориентировочная длина трассы 0,020 км) от опоры № 29 ВЛ 10 кВ Ф-10-2-П до опоры стр. № 1 ВЛ 10 кВ Ф-10-2-П и от опоры № 49 ВЛ 10 кВ Ф-10-8-П до опоры стр. № 1 ВЛ 10 кВ Ф-10-8-П (п. 10.3.2, п. 10.3.3 ТУ).</w:t>
            </w:r>
          </w:p>
        </w:tc>
        <w:tc>
          <w:tcPr>
            <w:tcW w:w="2103" w:type="dxa"/>
            <w:shd w:val="clear" w:color="auto" w:fill="auto"/>
            <w:vAlign w:val="center"/>
          </w:tcPr>
          <w:p w14:paraId="1ECCC428" w14:textId="77777777" w:rsidR="00991BC7" w:rsidRPr="00991BC7" w:rsidRDefault="00991BC7" w:rsidP="00991BC7">
            <w:pPr>
              <w:spacing w:line="276" w:lineRule="auto"/>
              <w:jc w:val="center"/>
              <w:rPr>
                <w:sz w:val="20"/>
                <w:szCs w:val="20"/>
              </w:rPr>
            </w:pPr>
            <w:r w:rsidRPr="00991BC7">
              <w:rPr>
                <w:sz w:val="20"/>
                <w:szCs w:val="20"/>
              </w:rPr>
              <w:t>0,04 км.</w:t>
            </w:r>
          </w:p>
        </w:tc>
        <w:tc>
          <w:tcPr>
            <w:tcW w:w="1559" w:type="dxa"/>
            <w:shd w:val="clear" w:color="auto" w:fill="auto"/>
            <w:vAlign w:val="center"/>
          </w:tcPr>
          <w:p w14:paraId="308DFBE3" w14:textId="77777777" w:rsidR="00991BC7" w:rsidRPr="00991BC7" w:rsidRDefault="00991BC7" w:rsidP="00991BC7">
            <w:pPr>
              <w:spacing w:line="276" w:lineRule="auto"/>
              <w:jc w:val="center"/>
              <w:rPr>
                <w:sz w:val="20"/>
                <w:szCs w:val="20"/>
              </w:rPr>
            </w:pPr>
            <w:r w:rsidRPr="00991BC7">
              <w:rPr>
                <w:sz w:val="20"/>
                <w:szCs w:val="20"/>
              </w:rPr>
              <w:t>127 602,358</w:t>
            </w:r>
          </w:p>
        </w:tc>
        <w:tc>
          <w:tcPr>
            <w:tcW w:w="1778" w:type="dxa"/>
            <w:shd w:val="clear" w:color="auto" w:fill="auto"/>
            <w:vAlign w:val="center"/>
          </w:tcPr>
          <w:p w14:paraId="520506A2" w14:textId="77777777" w:rsidR="00991BC7" w:rsidRPr="00991BC7" w:rsidRDefault="00991BC7" w:rsidP="00991BC7">
            <w:pPr>
              <w:spacing w:line="276" w:lineRule="auto"/>
              <w:jc w:val="center"/>
              <w:rPr>
                <w:sz w:val="20"/>
                <w:szCs w:val="20"/>
              </w:rPr>
            </w:pPr>
            <w:bookmarkStart w:id="38" w:name="_Hlk174019326"/>
            <w:r w:rsidRPr="00991BC7">
              <w:rPr>
                <w:sz w:val="20"/>
                <w:szCs w:val="20"/>
              </w:rPr>
              <w:t>127 602,358</w:t>
            </w:r>
            <w:bookmarkEnd w:id="38"/>
          </w:p>
        </w:tc>
      </w:tr>
      <w:tr w:rsidR="00991BC7" w:rsidRPr="00991BC7" w14:paraId="106FE732" w14:textId="77777777" w:rsidTr="003654D8">
        <w:trPr>
          <w:jc w:val="center"/>
        </w:trPr>
        <w:tc>
          <w:tcPr>
            <w:tcW w:w="4356" w:type="dxa"/>
            <w:shd w:val="clear" w:color="auto" w:fill="auto"/>
            <w:vAlign w:val="center"/>
          </w:tcPr>
          <w:p w14:paraId="1355C4DA" w14:textId="77777777" w:rsidR="00991BC7" w:rsidRPr="00991BC7" w:rsidRDefault="00991BC7" w:rsidP="00991BC7">
            <w:pPr>
              <w:spacing w:line="276" w:lineRule="auto"/>
              <w:rPr>
                <w:sz w:val="20"/>
                <w:szCs w:val="20"/>
              </w:rPr>
            </w:pPr>
            <w:r w:rsidRPr="00991BC7">
              <w:rPr>
                <w:sz w:val="20"/>
                <w:szCs w:val="20"/>
              </w:rPr>
              <w:t xml:space="preserve">Строительство кабельной линии 1-10 кВ, прокладываемые путем горизонтального наклонного бурения, многожильные с резиновой или пластмассовой изоляцией сечением провода от 50 до 100 квадратных мм </w:t>
            </w:r>
            <w:r w:rsidRPr="00991BC7">
              <w:rPr>
                <w:sz w:val="20"/>
                <w:szCs w:val="20"/>
              </w:rPr>
              <w:lastRenderedPageBreak/>
              <w:t>включительно одноцепные (ориентировочная длина трассы 0,26 км) от опоры стр. № 1 ВЛ-10 кВ Ф-10-8-П и опоры стр. №1 ВЛ-10 кВ Ф-10-2-П до РУ 10 кВ проектируемой ТП-ПР 131 – 10/0,4 кВ (п. 10.3.4 ТУ).</w:t>
            </w:r>
          </w:p>
        </w:tc>
        <w:tc>
          <w:tcPr>
            <w:tcW w:w="2103" w:type="dxa"/>
            <w:shd w:val="clear" w:color="auto" w:fill="auto"/>
            <w:vAlign w:val="center"/>
          </w:tcPr>
          <w:p w14:paraId="5C6D8C13" w14:textId="77777777" w:rsidR="00991BC7" w:rsidRPr="00991BC7" w:rsidRDefault="00991BC7" w:rsidP="00991BC7">
            <w:pPr>
              <w:spacing w:line="276" w:lineRule="auto"/>
              <w:jc w:val="center"/>
              <w:rPr>
                <w:sz w:val="20"/>
                <w:szCs w:val="20"/>
              </w:rPr>
            </w:pPr>
            <w:r w:rsidRPr="00991BC7">
              <w:rPr>
                <w:sz w:val="20"/>
                <w:szCs w:val="20"/>
              </w:rPr>
              <w:lastRenderedPageBreak/>
              <w:t>0,26 км.</w:t>
            </w:r>
          </w:p>
        </w:tc>
        <w:tc>
          <w:tcPr>
            <w:tcW w:w="1559" w:type="dxa"/>
            <w:shd w:val="clear" w:color="auto" w:fill="auto"/>
            <w:vAlign w:val="center"/>
          </w:tcPr>
          <w:p w14:paraId="71A3AD89" w14:textId="77777777" w:rsidR="00991BC7" w:rsidRPr="00991BC7" w:rsidRDefault="00991BC7" w:rsidP="00991BC7">
            <w:pPr>
              <w:spacing w:line="276" w:lineRule="auto"/>
              <w:jc w:val="center"/>
              <w:rPr>
                <w:sz w:val="20"/>
                <w:szCs w:val="20"/>
              </w:rPr>
            </w:pPr>
            <w:r w:rsidRPr="00991BC7">
              <w:rPr>
                <w:sz w:val="20"/>
                <w:szCs w:val="20"/>
              </w:rPr>
              <w:t>3 152 799,556</w:t>
            </w:r>
          </w:p>
        </w:tc>
        <w:tc>
          <w:tcPr>
            <w:tcW w:w="1778" w:type="dxa"/>
            <w:shd w:val="clear" w:color="auto" w:fill="auto"/>
            <w:vAlign w:val="center"/>
          </w:tcPr>
          <w:p w14:paraId="2F454B8B" w14:textId="77777777" w:rsidR="00991BC7" w:rsidRPr="00991BC7" w:rsidRDefault="00991BC7" w:rsidP="00991BC7">
            <w:pPr>
              <w:spacing w:line="276" w:lineRule="auto"/>
              <w:jc w:val="center"/>
              <w:rPr>
                <w:sz w:val="20"/>
                <w:szCs w:val="20"/>
              </w:rPr>
            </w:pPr>
            <w:r w:rsidRPr="00991BC7">
              <w:rPr>
                <w:sz w:val="20"/>
                <w:szCs w:val="20"/>
              </w:rPr>
              <w:t>3 152 799,556</w:t>
            </w:r>
          </w:p>
        </w:tc>
      </w:tr>
      <w:tr w:rsidR="00991BC7" w:rsidRPr="00991BC7" w14:paraId="3CF8674B" w14:textId="77777777" w:rsidTr="003654D8">
        <w:trPr>
          <w:jc w:val="center"/>
        </w:trPr>
        <w:tc>
          <w:tcPr>
            <w:tcW w:w="4356" w:type="dxa"/>
            <w:shd w:val="clear" w:color="auto" w:fill="auto"/>
            <w:vAlign w:val="center"/>
          </w:tcPr>
          <w:p w14:paraId="30051885" w14:textId="77777777" w:rsidR="00991BC7" w:rsidRPr="00991BC7" w:rsidRDefault="00991BC7" w:rsidP="00991BC7">
            <w:pPr>
              <w:spacing w:line="276" w:lineRule="auto"/>
              <w:rPr>
                <w:sz w:val="20"/>
                <w:szCs w:val="20"/>
              </w:rPr>
            </w:pPr>
            <w:r w:rsidRPr="00991BC7">
              <w:rPr>
                <w:sz w:val="20"/>
                <w:szCs w:val="20"/>
              </w:rPr>
              <w:t>Строительство двухтрансформаторной и более подстанции 10/0,4 кВ (за исключением РТП) мощностью от 400 до 630 кВА включительно шкафного или киоскового типа с установкой двух силовых трансформаторов мощностью 630 кВА, с присвоением диспетчерского наименования ТП-ПР 131 (п. 10.3.5 ТУ).</w:t>
            </w:r>
          </w:p>
        </w:tc>
        <w:tc>
          <w:tcPr>
            <w:tcW w:w="2103" w:type="dxa"/>
            <w:shd w:val="clear" w:color="auto" w:fill="auto"/>
            <w:vAlign w:val="center"/>
          </w:tcPr>
          <w:p w14:paraId="4E8A785D" w14:textId="77777777" w:rsidR="00991BC7" w:rsidRPr="00991BC7" w:rsidRDefault="00991BC7" w:rsidP="00991BC7">
            <w:pPr>
              <w:spacing w:line="276" w:lineRule="auto"/>
              <w:jc w:val="center"/>
              <w:rPr>
                <w:sz w:val="20"/>
                <w:szCs w:val="20"/>
              </w:rPr>
            </w:pPr>
            <w:r w:rsidRPr="00991BC7">
              <w:rPr>
                <w:sz w:val="20"/>
                <w:szCs w:val="20"/>
              </w:rPr>
              <w:t xml:space="preserve">605,1 кВт (605,1 кВт*2= 1 210,2 кВт с учетом </w:t>
            </w:r>
            <w:r w:rsidRPr="00991BC7">
              <w:rPr>
                <w:sz w:val="20"/>
                <w:szCs w:val="20"/>
                <w:lang w:val="en-US"/>
              </w:rPr>
              <w:t>I</w:t>
            </w:r>
            <w:r w:rsidRPr="00991BC7">
              <w:rPr>
                <w:sz w:val="20"/>
                <w:szCs w:val="20"/>
              </w:rPr>
              <w:t xml:space="preserve"> категории надежности электроснабжения)</w:t>
            </w:r>
          </w:p>
        </w:tc>
        <w:tc>
          <w:tcPr>
            <w:tcW w:w="1559" w:type="dxa"/>
            <w:shd w:val="clear" w:color="auto" w:fill="auto"/>
            <w:vAlign w:val="center"/>
          </w:tcPr>
          <w:p w14:paraId="31385DA7" w14:textId="77777777" w:rsidR="00991BC7" w:rsidRPr="00991BC7" w:rsidRDefault="00991BC7" w:rsidP="00991BC7">
            <w:pPr>
              <w:spacing w:line="276" w:lineRule="auto"/>
              <w:jc w:val="center"/>
              <w:rPr>
                <w:sz w:val="20"/>
                <w:szCs w:val="20"/>
              </w:rPr>
            </w:pPr>
            <w:r w:rsidRPr="00991BC7">
              <w:rPr>
                <w:sz w:val="20"/>
                <w:szCs w:val="20"/>
              </w:rPr>
              <w:t>5 452 350,366</w:t>
            </w:r>
          </w:p>
        </w:tc>
        <w:tc>
          <w:tcPr>
            <w:tcW w:w="1778" w:type="dxa"/>
            <w:shd w:val="clear" w:color="auto" w:fill="auto"/>
            <w:vAlign w:val="center"/>
          </w:tcPr>
          <w:p w14:paraId="5A6DAFA6" w14:textId="77777777" w:rsidR="00991BC7" w:rsidRPr="00991BC7" w:rsidRDefault="00991BC7" w:rsidP="00991BC7">
            <w:pPr>
              <w:spacing w:line="276" w:lineRule="auto"/>
              <w:jc w:val="center"/>
              <w:rPr>
                <w:sz w:val="20"/>
                <w:szCs w:val="20"/>
              </w:rPr>
            </w:pPr>
            <w:r w:rsidRPr="00991BC7">
              <w:rPr>
                <w:sz w:val="20"/>
                <w:szCs w:val="20"/>
              </w:rPr>
              <w:t>5 452 350,366</w:t>
            </w:r>
          </w:p>
        </w:tc>
      </w:tr>
      <w:tr w:rsidR="00991BC7" w:rsidRPr="00991BC7" w14:paraId="2F71C29C" w14:textId="77777777" w:rsidTr="003654D8">
        <w:trPr>
          <w:jc w:val="center"/>
        </w:trPr>
        <w:tc>
          <w:tcPr>
            <w:tcW w:w="4356" w:type="dxa"/>
            <w:shd w:val="clear" w:color="auto" w:fill="auto"/>
            <w:vAlign w:val="center"/>
          </w:tcPr>
          <w:p w14:paraId="209F88FB" w14:textId="77777777" w:rsidR="00991BC7" w:rsidRPr="00991BC7" w:rsidRDefault="00991BC7" w:rsidP="00991BC7">
            <w:pPr>
              <w:spacing w:line="276" w:lineRule="auto"/>
              <w:rPr>
                <w:sz w:val="20"/>
                <w:szCs w:val="20"/>
              </w:rPr>
            </w:pPr>
            <w:r w:rsidRPr="00991BC7">
              <w:rPr>
                <w:sz w:val="20"/>
                <w:szCs w:val="20"/>
              </w:rPr>
              <w:t>Установка средств коммерческого учета электрической энергии (мощности) 0,4 кВ и ниже трехфазных полукосвенного включения (п. 10.3.6 ТУ).</w:t>
            </w:r>
          </w:p>
        </w:tc>
        <w:tc>
          <w:tcPr>
            <w:tcW w:w="2103" w:type="dxa"/>
            <w:shd w:val="clear" w:color="auto" w:fill="auto"/>
            <w:vAlign w:val="center"/>
          </w:tcPr>
          <w:p w14:paraId="2356CBC5" w14:textId="77777777" w:rsidR="00991BC7" w:rsidRPr="00991BC7" w:rsidRDefault="00991BC7" w:rsidP="00991BC7">
            <w:pPr>
              <w:spacing w:line="276" w:lineRule="auto"/>
              <w:jc w:val="center"/>
              <w:rPr>
                <w:sz w:val="20"/>
                <w:szCs w:val="20"/>
              </w:rPr>
            </w:pPr>
            <w:r w:rsidRPr="00991BC7">
              <w:rPr>
                <w:sz w:val="20"/>
                <w:szCs w:val="20"/>
              </w:rPr>
              <w:t>1 шт.</w:t>
            </w:r>
          </w:p>
        </w:tc>
        <w:tc>
          <w:tcPr>
            <w:tcW w:w="1559" w:type="dxa"/>
            <w:shd w:val="clear" w:color="auto" w:fill="auto"/>
            <w:vAlign w:val="center"/>
          </w:tcPr>
          <w:p w14:paraId="53D3FC16" w14:textId="77777777" w:rsidR="00991BC7" w:rsidRPr="00991BC7" w:rsidRDefault="00991BC7" w:rsidP="00991BC7">
            <w:pPr>
              <w:spacing w:line="276" w:lineRule="auto"/>
              <w:jc w:val="center"/>
              <w:rPr>
                <w:sz w:val="20"/>
                <w:szCs w:val="20"/>
              </w:rPr>
            </w:pPr>
            <w:r w:rsidRPr="00991BC7">
              <w:rPr>
                <w:sz w:val="20"/>
                <w:szCs w:val="20"/>
              </w:rPr>
              <w:t>74 389,400</w:t>
            </w:r>
          </w:p>
        </w:tc>
        <w:tc>
          <w:tcPr>
            <w:tcW w:w="1778" w:type="dxa"/>
            <w:shd w:val="clear" w:color="auto" w:fill="auto"/>
            <w:vAlign w:val="center"/>
          </w:tcPr>
          <w:p w14:paraId="067AC8B0" w14:textId="77777777" w:rsidR="00991BC7" w:rsidRPr="00991BC7" w:rsidRDefault="00991BC7" w:rsidP="00991BC7">
            <w:pPr>
              <w:spacing w:line="276" w:lineRule="auto"/>
              <w:jc w:val="center"/>
              <w:rPr>
                <w:sz w:val="20"/>
                <w:szCs w:val="20"/>
              </w:rPr>
            </w:pPr>
            <w:r w:rsidRPr="00991BC7">
              <w:rPr>
                <w:sz w:val="20"/>
                <w:szCs w:val="20"/>
              </w:rPr>
              <w:t>74 389,400</w:t>
            </w:r>
          </w:p>
        </w:tc>
      </w:tr>
      <w:tr w:rsidR="00991BC7" w:rsidRPr="00991BC7" w14:paraId="41AD6528" w14:textId="77777777" w:rsidTr="003654D8">
        <w:trPr>
          <w:jc w:val="center"/>
        </w:trPr>
        <w:tc>
          <w:tcPr>
            <w:tcW w:w="4356" w:type="dxa"/>
            <w:shd w:val="clear" w:color="auto" w:fill="auto"/>
            <w:vAlign w:val="center"/>
          </w:tcPr>
          <w:p w14:paraId="3A4396C4" w14:textId="77777777" w:rsidR="00991BC7" w:rsidRPr="00991BC7" w:rsidRDefault="00991BC7" w:rsidP="00991BC7">
            <w:pPr>
              <w:spacing w:line="276" w:lineRule="auto"/>
              <w:rPr>
                <w:b/>
                <w:bCs/>
                <w:sz w:val="20"/>
                <w:szCs w:val="20"/>
              </w:rPr>
            </w:pPr>
            <w:r w:rsidRPr="00991BC7">
              <w:rPr>
                <w:b/>
                <w:bCs/>
                <w:sz w:val="20"/>
                <w:szCs w:val="20"/>
              </w:rPr>
              <w:t>ВСЕГО</w:t>
            </w:r>
          </w:p>
        </w:tc>
        <w:tc>
          <w:tcPr>
            <w:tcW w:w="2103" w:type="dxa"/>
            <w:shd w:val="clear" w:color="auto" w:fill="auto"/>
            <w:vAlign w:val="center"/>
          </w:tcPr>
          <w:p w14:paraId="4DFBAA9B" w14:textId="77777777" w:rsidR="00991BC7" w:rsidRPr="00991BC7" w:rsidRDefault="00991BC7" w:rsidP="00991BC7">
            <w:pPr>
              <w:spacing w:line="276" w:lineRule="auto"/>
              <w:jc w:val="center"/>
              <w:rPr>
                <w:b/>
                <w:bCs/>
                <w:sz w:val="20"/>
                <w:szCs w:val="20"/>
              </w:rPr>
            </w:pPr>
          </w:p>
        </w:tc>
        <w:tc>
          <w:tcPr>
            <w:tcW w:w="1559" w:type="dxa"/>
            <w:shd w:val="clear" w:color="auto" w:fill="auto"/>
            <w:vAlign w:val="center"/>
          </w:tcPr>
          <w:p w14:paraId="4ACCC823" w14:textId="77777777" w:rsidR="00991BC7" w:rsidRPr="00991BC7" w:rsidRDefault="00991BC7" w:rsidP="00991BC7">
            <w:pPr>
              <w:spacing w:line="276" w:lineRule="auto"/>
              <w:jc w:val="center"/>
              <w:rPr>
                <w:b/>
                <w:bCs/>
                <w:sz w:val="20"/>
                <w:szCs w:val="20"/>
              </w:rPr>
            </w:pPr>
            <w:r w:rsidRPr="00991BC7">
              <w:rPr>
                <w:b/>
                <w:bCs/>
                <w:sz w:val="20"/>
                <w:szCs w:val="20"/>
              </w:rPr>
              <w:t>8 885 419,320</w:t>
            </w:r>
          </w:p>
        </w:tc>
        <w:tc>
          <w:tcPr>
            <w:tcW w:w="1778" w:type="dxa"/>
            <w:shd w:val="clear" w:color="auto" w:fill="auto"/>
            <w:vAlign w:val="center"/>
          </w:tcPr>
          <w:p w14:paraId="2D26B9A9" w14:textId="77777777" w:rsidR="00991BC7" w:rsidRPr="00991BC7" w:rsidRDefault="00991BC7" w:rsidP="00991BC7">
            <w:pPr>
              <w:spacing w:line="276" w:lineRule="auto"/>
              <w:ind w:left="19"/>
              <w:jc w:val="center"/>
              <w:rPr>
                <w:b/>
                <w:bCs/>
                <w:sz w:val="20"/>
                <w:szCs w:val="20"/>
              </w:rPr>
            </w:pPr>
            <w:bookmarkStart w:id="39" w:name="_Hlk174017308"/>
            <w:r w:rsidRPr="00991BC7">
              <w:rPr>
                <w:b/>
                <w:bCs/>
                <w:sz w:val="20"/>
                <w:szCs w:val="20"/>
              </w:rPr>
              <w:t>8 885 419,320</w:t>
            </w:r>
            <w:bookmarkEnd w:id="39"/>
          </w:p>
        </w:tc>
      </w:tr>
    </w:tbl>
    <w:p w14:paraId="340E846D" w14:textId="77777777" w:rsidR="00991BC7" w:rsidRPr="00991BC7" w:rsidRDefault="00991BC7" w:rsidP="00991BC7">
      <w:pPr>
        <w:spacing w:line="276" w:lineRule="auto"/>
        <w:ind w:firstLine="708"/>
        <w:jc w:val="both"/>
        <w:rPr>
          <w:sz w:val="28"/>
          <w:szCs w:val="28"/>
        </w:rPr>
      </w:pPr>
      <w:bookmarkStart w:id="40" w:name="_Hlk174019163"/>
      <w:bookmarkStart w:id="41" w:name="_Hlk121927825"/>
      <w:bookmarkEnd w:id="37"/>
      <w:r w:rsidRPr="00991BC7">
        <w:rPr>
          <w:sz w:val="28"/>
          <w:szCs w:val="28"/>
        </w:rPr>
        <w:t>Строительство линейных разъединителей 1-20 кВ номинальным током до 100 А включительно 39 138,820 руб./шт. (ставка С</w:t>
      </w:r>
      <w:r w:rsidRPr="00991BC7">
        <w:rPr>
          <w:sz w:val="28"/>
          <w:szCs w:val="28"/>
          <w:vertAlign w:val="subscript"/>
        </w:rPr>
        <w:t>4.2.1</w:t>
      </w:r>
      <w:r w:rsidRPr="00991BC7">
        <w:rPr>
          <w:sz w:val="28"/>
          <w:szCs w:val="28"/>
          <w:vertAlign w:val="superscript"/>
        </w:rPr>
        <w:t>1-20 кВ</w:t>
      </w:r>
      <w:r w:rsidRPr="00991BC7">
        <w:rPr>
          <w:sz w:val="28"/>
          <w:szCs w:val="28"/>
        </w:rPr>
        <w:t>) × 2 шт. (количество) = 78 277,640 руб. = 78,278 тыс. руб.</w:t>
      </w:r>
    </w:p>
    <w:bookmarkEnd w:id="40"/>
    <w:p w14:paraId="2BFB1BB8" w14:textId="77777777" w:rsidR="00991BC7" w:rsidRPr="00991BC7" w:rsidRDefault="00991BC7" w:rsidP="00991BC7">
      <w:pPr>
        <w:spacing w:line="276" w:lineRule="auto"/>
        <w:ind w:firstLine="708"/>
        <w:jc w:val="both"/>
        <w:rPr>
          <w:sz w:val="28"/>
          <w:szCs w:val="28"/>
        </w:rPr>
      </w:pPr>
      <w:r w:rsidRPr="00991BC7">
        <w:rPr>
          <w:sz w:val="28"/>
          <w:szCs w:val="28"/>
        </w:rPr>
        <w:t xml:space="preserve">Строительство воздушных линий 1-20 кВ на железобетонных опорах изолированным алюминиевым проводом сечением от 50 до 100 квадратных мм включительно одноцепные </w:t>
      </w:r>
    </w:p>
    <w:p w14:paraId="5B633EAE" w14:textId="77777777" w:rsidR="00991BC7" w:rsidRPr="00991BC7" w:rsidRDefault="00991BC7" w:rsidP="00991BC7">
      <w:pPr>
        <w:spacing w:line="276" w:lineRule="auto"/>
        <w:jc w:val="both"/>
        <w:rPr>
          <w:sz w:val="28"/>
          <w:szCs w:val="28"/>
        </w:rPr>
      </w:pPr>
      <w:r w:rsidRPr="00991BC7">
        <w:rPr>
          <w:sz w:val="28"/>
          <w:szCs w:val="28"/>
        </w:rPr>
        <w:t>3 190 058,95 руб./км. (ставка С</w:t>
      </w:r>
      <w:r w:rsidRPr="00991BC7">
        <w:rPr>
          <w:sz w:val="28"/>
          <w:szCs w:val="28"/>
          <w:vertAlign w:val="subscript"/>
        </w:rPr>
        <w:t>2.3.1.4.2.1</w:t>
      </w:r>
      <w:r w:rsidRPr="00991BC7">
        <w:rPr>
          <w:sz w:val="28"/>
          <w:szCs w:val="28"/>
          <w:vertAlign w:val="superscript"/>
        </w:rPr>
        <w:t>1-10 кВ</w:t>
      </w:r>
      <w:r w:rsidRPr="00991BC7">
        <w:rPr>
          <w:sz w:val="28"/>
          <w:szCs w:val="28"/>
        </w:rPr>
        <w:t>) × 0,04 км. (ориентировочная длина трасс линий) = 127 602,358 руб. = 127,602 тыс. руб.</w:t>
      </w:r>
    </w:p>
    <w:p w14:paraId="09687514" w14:textId="77777777" w:rsidR="00991BC7" w:rsidRPr="00991BC7" w:rsidRDefault="00991BC7" w:rsidP="00991BC7">
      <w:pPr>
        <w:spacing w:line="276" w:lineRule="auto"/>
        <w:ind w:firstLine="708"/>
        <w:jc w:val="both"/>
        <w:rPr>
          <w:sz w:val="28"/>
          <w:szCs w:val="28"/>
        </w:rPr>
      </w:pPr>
      <w:r w:rsidRPr="00991BC7">
        <w:rPr>
          <w:sz w:val="28"/>
          <w:szCs w:val="28"/>
        </w:rPr>
        <w:t xml:space="preserve">Строительство кабельной линии 1-10 кВ, прокладываемые путем горизонтального наклонного бурения, многожильные с резиновой или пластмассовой изоляцией сечением провода от 50 до 100 квадратных мм включительно одноцепные </w:t>
      </w:r>
    </w:p>
    <w:p w14:paraId="076027E8" w14:textId="77777777" w:rsidR="00991BC7" w:rsidRPr="00991BC7" w:rsidRDefault="00991BC7" w:rsidP="00991BC7">
      <w:pPr>
        <w:spacing w:line="276" w:lineRule="auto"/>
        <w:jc w:val="both"/>
        <w:rPr>
          <w:sz w:val="28"/>
          <w:szCs w:val="28"/>
        </w:rPr>
      </w:pPr>
      <w:r w:rsidRPr="00991BC7">
        <w:rPr>
          <w:sz w:val="28"/>
          <w:szCs w:val="28"/>
        </w:rPr>
        <w:t>12 126 152,14 руб./км. (ставка С</w:t>
      </w:r>
      <w:r w:rsidRPr="00991BC7">
        <w:rPr>
          <w:sz w:val="28"/>
          <w:szCs w:val="28"/>
          <w:vertAlign w:val="subscript"/>
        </w:rPr>
        <w:t>3.6.2.1.2.2</w:t>
      </w:r>
      <w:r w:rsidRPr="00991BC7">
        <w:rPr>
          <w:sz w:val="28"/>
          <w:szCs w:val="28"/>
          <w:vertAlign w:val="superscript"/>
        </w:rPr>
        <w:t>1-10 кВ</w:t>
      </w:r>
      <w:r w:rsidRPr="00991BC7">
        <w:rPr>
          <w:sz w:val="28"/>
          <w:szCs w:val="28"/>
        </w:rPr>
        <w:t>) × 0,26 км. (ориентировочная длина трасс линий) = 3 152 799,556 руб. = 3 152,800 тыс. руб.</w:t>
      </w:r>
    </w:p>
    <w:p w14:paraId="0EE7A622" w14:textId="77777777" w:rsidR="00991BC7" w:rsidRPr="00991BC7" w:rsidRDefault="00991BC7" w:rsidP="00991BC7">
      <w:pPr>
        <w:spacing w:line="276" w:lineRule="auto"/>
        <w:ind w:firstLine="708"/>
        <w:jc w:val="both"/>
        <w:rPr>
          <w:sz w:val="28"/>
          <w:szCs w:val="28"/>
        </w:rPr>
      </w:pPr>
      <w:r w:rsidRPr="00991BC7">
        <w:rPr>
          <w:sz w:val="28"/>
          <w:szCs w:val="28"/>
        </w:rPr>
        <w:t xml:space="preserve">Строительство двухтрансформаторной и более подстанции 10/0,4 кВ (за исключением РТП) мощностью от 400 до 630 кВА включительно шкафного или киоскового типа с установкой двух силовых трансформаторов мощностью    630 кВА </w:t>
      </w:r>
    </w:p>
    <w:p w14:paraId="67DD1854" w14:textId="77777777" w:rsidR="00991BC7" w:rsidRPr="00991BC7" w:rsidRDefault="00991BC7" w:rsidP="00991BC7">
      <w:pPr>
        <w:spacing w:line="276" w:lineRule="auto"/>
        <w:jc w:val="both"/>
        <w:rPr>
          <w:sz w:val="28"/>
          <w:szCs w:val="28"/>
        </w:rPr>
      </w:pPr>
      <w:r w:rsidRPr="00991BC7">
        <w:rPr>
          <w:sz w:val="28"/>
          <w:szCs w:val="28"/>
        </w:rPr>
        <w:t>4 505,33 руб./кВт. (ставка С</w:t>
      </w:r>
      <w:r w:rsidRPr="00991BC7">
        <w:rPr>
          <w:sz w:val="28"/>
          <w:szCs w:val="28"/>
          <w:vertAlign w:val="subscript"/>
        </w:rPr>
        <w:t>5.2.2.5.2</w:t>
      </w:r>
      <w:r w:rsidRPr="00991BC7">
        <w:rPr>
          <w:sz w:val="28"/>
          <w:szCs w:val="28"/>
          <w:vertAlign w:val="superscript"/>
        </w:rPr>
        <w:t>10/0,4 кВ</w:t>
      </w:r>
      <w:r w:rsidRPr="00991BC7">
        <w:rPr>
          <w:sz w:val="28"/>
          <w:szCs w:val="28"/>
        </w:rPr>
        <w:t>) × 605,1 кВт. (максимальная мощность) = 2 726 175,183 руб. = 2 726,175 тыс. руб.</w:t>
      </w:r>
    </w:p>
    <w:p w14:paraId="27FB2E47" w14:textId="77777777" w:rsidR="00991BC7" w:rsidRPr="00991BC7" w:rsidRDefault="00991BC7" w:rsidP="00991BC7">
      <w:pPr>
        <w:spacing w:line="276" w:lineRule="auto"/>
        <w:ind w:firstLine="708"/>
        <w:jc w:val="both"/>
        <w:rPr>
          <w:sz w:val="28"/>
          <w:szCs w:val="28"/>
        </w:rPr>
      </w:pPr>
      <w:r w:rsidRPr="00991BC7">
        <w:rPr>
          <w:sz w:val="28"/>
          <w:szCs w:val="28"/>
        </w:rPr>
        <w:t>В связи с тем, что категория надежности электроснабжения - 1 и электроприемники первой категории в нормальных режимах работы должны обеспечиваться электроэнергией от двух независимых взаимно резервирующих источников питания (ПУЭ 1.2.19), стоимость по данному мероприятию составит 2 726,175 тыс. руб.*2 = 5 452,350 тыс. руб.</w:t>
      </w:r>
    </w:p>
    <w:p w14:paraId="6A2B1283" w14:textId="77777777" w:rsidR="00991BC7" w:rsidRPr="00991BC7" w:rsidRDefault="00991BC7" w:rsidP="00991BC7">
      <w:pPr>
        <w:spacing w:line="276" w:lineRule="auto"/>
        <w:ind w:firstLine="708"/>
        <w:jc w:val="both"/>
        <w:rPr>
          <w:sz w:val="28"/>
          <w:szCs w:val="28"/>
        </w:rPr>
      </w:pPr>
      <w:r w:rsidRPr="00991BC7">
        <w:rPr>
          <w:sz w:val="28"/>
          <w:szCs w:val="28"/>
        </w:rPr>
        <w:t xml:space="preserve">Установка средств коммерческого учета электрической энергии (мощности) 0,4 кВ и ниже трехфазных полукосвенного включения </w:t>
      </w:r>
      <w:bookmarkStart w:id="42" w:name="_Hlk169265450"/>
      <w:bookmarkStart w:id="43" w:name="_Hlk174018889"/>
    </w:p>
    <w:p w14:paraId="117218B0" w14:textId="77777777" w:rsidR="00991BC7" w:rsidRPr="00991BC7" w:rsidRDefault="00991BC7" w:rsidP="00991BC7">
      <w:pPr>
        <w:spacing w:line="276" w:lineRule="auto"/>
        <w:jc w:val="both"/>
        <w:rPr>
          <w:sz w:val="28"/>
          <w:szCs w:val="28"/>
        </w:rPr>
      </w:pPr>
      <w:r w:rsidRPr="00991BC7">
        <w:rPr>
          <w:sz w:val="28"/>
          <w:szCs w:val="28"/>
        </w:rPr>
        <w:t xml:space="preserve">37 194,700 </w:t>
      </w:r>
      <w:bookmarkEnd w:id="42"/>
      <w:r w:rsidRPr="00991BC7">
        <w:rPr>
          <w:sz w:val="28"/>
          <w:szCs w:val="28"/>
        </w:rPr>
        <w:t>руб./за точку учета (ставка С</w:t>
      </w:r>
      <w:r w:rsidRPr="00991BC7">
        <w:rPr>
          <w:sz w:val="28"/>
          <w:szCs w:val="28"/>
          <w:vertAlign w:val="subscript"/>
        </w:rPr>
        <w:t>8.2.2</w:t>
      </w:r>
      <w:r w:rsidRPr="00991BC7">
        <w:rPr>
          <w:sz w:val="28"/>
          <w:szCs w:val="28"/>
          <w:vertAlign w:val="superscript"/>
        </w:rPr>
        <w:t>0,4 кВ и ниже</w:t>
      </w:r>
      <w:r w:rsidRPr="00991BC7">
        <w:rPr>
          <w:sz w:val="28"/>
          <w:szCs w:val="28"/>
        </w:rPr>
        <w:t>) × 2 шт. (количество точек учета) = 74 389,400 руб. = 74,389 тыс. руб.</w:t>
      </w:r>
    </w:p>
    <w:bookmarkEnd w:id="41"/>
    <w:bookmarkEnd w:id="43"/>
    <w:p w14:paraId="6129DD65" w14:textId="77777777" w:rsidR="00991BC7" w:rsidRPr="00991BC7" w:rsidRDefault="00991BC7" w:rsidP="00991BC7">
      <w:pPr>
        <w:spacing w:line="276" w:lineRule="auto"/>
        <w:ind w:firstLine="709"/>
        <w:jc w:val="both"/>
        <w:rPr>
          <w:sz w:val="28"/>
          <w:szCs w:val="28"/>
        </w:rPr>
      </w:pPr>
      <w:r w:rsidRPr="00991BC7">
        <w:rPr>
          <w:sz w:val="28"/>
          <w:szCs w:val="28"/>
        </w:rPr>
        <w:lastRenderedPageBreak/>
        <w:t xml:space="preserve">Расчеты экспертами РЭК Кузбасса выполнены на основании постановления РЭК Кузбасса от 29.12.2023 № 778 согласно требованиям Методических указаний по определению размера платы за технологическое присоединение к электрическим сетям, утвержденных приказом ФАС России от 30.06.2022 № 490/22. </w:t>
      </w:r>
    </w:p>
    <w:p w14:paraId="1E1F5425" w14:textId="77777777" w:rsidR="00991BC7" w:rsidRPr="00991BC7" w:rsidRDefault="00991BC7" w:rsidP="00991BC7">
      <w:pPr>
        <w:spacing w:line="276" w:lineRule="auto"/>
        <w:ind w:firstLine="709"/>
        <w:jc w:val="both"/>
        <w:rPr>
          <w:b/>
          <w:bCs/>
          <w:sz w:val="28"/>
          <w:szCs w:val="28"/>
        </w:rPr>
      </w:pPr>
      <w:r w:rsidRPr="00991BC7">
        <w:rPr>
          <w:sz w:val="28"/>
          <w:szCs w:val="28"/>
        </w:rPr>
        <w:t xml:space="preserve">Предлагается согласиться с предприятием и принять объем капитальных вложений ООО «Кузбасская энергосетевая компания» для осуществления технологического присоединения энергопринимающих устройств (ЛЭП-0,4 кВ, ВРУ-0,4 кВ) канализационных очистных сооружений </w:t>
      </w:r>
      <w:r w:rsidRPr="00991BC7">
        <w:rPr>
          <w:b/>
          <w:bCs/>
          <w:sz w:val="28"/>
          <w:szCs w:val="28"/>
        </w:rPr>
        <w:t xml:space="preserve">в размере </w:t>
      </w:r>
      <w:bookmarkStart w:id="44" w:name="_Hlk174018178"/>
      <w:r w:rsidRPr="00991BC7">
        <w:rPr>
          <w:b/>
          <w:bCs/>
          <w:sz w:val="28"/>
          <w:szCs w:val="28"/>
        </w:rPr>
        <w:t xml:space="preserve">           8 885,419</w:t>
      </w:r>
      <w:bookmarkEnd w:id="44"/>
      <w:r w:rsidRPr="00991BC7">
        <w:rPr>
          <w:b/>
          <w:bCs/>
          <w:sz w:val="28"/>
          <w:szCs w:val="28"/>
        </w:rPr>
        <w:t xml:space="preserve"> тыс. руб.</w:t>
      </w:r>
    </w:p>
    <w:p w14:paraId="32EBCADC" w14:textId="77777777" w:rsidR="00991BC7" w:rsidRPr="00991BC7" w:rsidRDefault="00991BC7" w:rsidP="00991BC7">
      <w:pPr>
        <w:spacing w:line="276" w:lineRule="auto"/>
        <w:jc w:val="center"/>
        <w:rPr>
          <w:b/>
          <w:sz w:val="28"/>
          <w:szCs w:val="28"/>
        </w:rPr>
      </w:pPr>
      <w:bookmarkStart w:id="45" w:name="_Hlk525113570"/>
      <w:r w:rsidRPr="00991BC7">
        <w:rPr>
          <w:b/>
          <w:sz w:val="28"/>
          <w:szCs w:val="28"/>
        </w:rPr>
        <w:t>Расходы сетевой организации, связанные с осуществлением технологического присоединения к электрическим сетям,</w:t>
      </w:r>
    </w:p>
    <w:p w14:paraId="1AD23556" w14:textId="77777777" w:rsidR="00991BC7" w:rsidRPr="00991BC7" w:rsidRDefault="00991BC7" w:rsidP="00991BC7">
      <w:pPr>
        <w:spacing w:line="276" w:lineRule="auto"/>
        <w:jc w:val="center"/>
        <w:rPr>
          <w:b/>
          <w:sz w:val="28"/>
          <w:szCs w:val="28"/>
        </w:rPr>
      </w:pPr>
      <w:r w:rsidRPr="00991BC7">
        <w:rPr>
          <w:b/>
          <w:sz w:val="28"/>
          <w:szCs w:val="28"/>
        </w:rPr>
        <w:t>не включаемые в плату за технологическое присоединение</w:t>
      </w:r>
      <w:bookmarkEnd w:id="45"/>
      <w:r w:rsidRPr="00991BC7">
        <w:rPr>
          <w:b/>
          <w:sz w:val="28"/>
          <w:szCs w:val="28"/>
        </w:rPr>
        <w:t xml:space="preserve"> </w:t>
      </w:r>
    </w:p>
    <w:p w14:paraId="0D54EECD" w14:textId="77777777" w:rsidR="00991BC7" w:rsidRPr="00991BC7" w:rsidRDefault="00991BC7" w:rsidP="00991BC7">
      <w:pPr>
        <w:spacing w:line="276" w:lineRule="auto"/>
        <w:jc w:val="center"/>
        <w:rPr>
          <w:b/>
          <w:sz w:val="28"/>
          <w:szCs w:val="28"/>
        </w:rPr>
      </w:pPr>
    </w:p>
    <w:p w14:paraId="0E59D7B0" w14:textId="77777777" w:rsidR="00991BC7" w:rsidRPr="00991BC7" w:rsidRDefault="00991BC7" w:rsidP="00991BC7">
      <w:pPr>
        <w:spacing w:line="276" w:lineRule="auto"/>
        <w:ind w:firstLine="720"/>
        <w:jc w:val="both"/>
        <w:rPr>
          <w:sz w:val="28"/>
          <w:szCs w:val="28"/>
        </w:rPr>
      </w:pPr>
      <w:r w:rsidRPr="00991BC7">
        <w:rPr>
          <w:sz w:val="28"/>
          <w:szCs w:val="28"/>
        </w:rPr>
        <w:t>В соответствии с п. 87 Основ ценообразования в области регулируемых цен (тарифов) в электроэнергетике, утвержденных постановлением Правительства РФ от 29.12.2011 №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27B42AAB" w14:textId="77777777" w:rsidR="00991BC7" w:rsidRPr="00991BC7" w:rsidRDefault="00991BC7" w:rsidP="00991BC7">
      <w:pPr>
        <w:spacing w:line="276" w:lineRule="auto"/>
        <w:ind w:firstLine="720"/>
        <w:jc w:val="both"/>
        <w:rPr>
          <w:sz w:val="28"/>
          <w:szCs w:val="28"/>
        </w:rPr>
      </w:pPr>
      <w:r w:rsidRPr="00991BC7">
        <w:rPr>
          <w:sz w:val="28"/>
          <w:szCs w:val="28"/>
        </w:rPr>
        <w:t xml:space="preserve">В соответствии с представленными материалами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составляют 0,00 тыс. руб. </w:t>
      </w:r>
    </w:p>
    <w:p w14:paraId="45D5B0A5" w14:textId="77777777" w:rsidR="00991BC7" w:rsidRPr="00991BC7" w:rsidRDefault="00991BC7" w:rsidP="00991BC7">
      <w:pPr>
        <w:spacing w:line="276" w:lineRule="auto"/>
        <w:ind w:firstLine="720"/>
        <w:jc w:val="both"/>
        <w:rPr>
          <w:sz w:val="28"/>
          <w:szCs w:val="28"/>
        </w:rPr>
      </w:pPr>
      <w:r w:rsidRPr="00991BC7">
        <w:rPr>
          <w:sz w:val="28"/>
          <w:szCs w:val="28"/>
        </w:rPr>
        <w:t>Предлагается согласиться с предприятием и принять предложенную величину.</w:t>
      </w:r>
    </w:p>
    <w:p w14:paraId="31E69192" w14:textId="77777777" w:rsidR="00991BC7" w:rsidRPr="00991BC7" w:rsidRDefault="00991BC7" w:rsidP="00991BC7">
      <w:pPr>
        <w:spacing w:line="276" w:lineRule="auto"/>
        <w:jc w:val="center"/>
        <w:rPr>
          <w:rFonts w:eastAsia="Calibri"/>
          <w:b/>
          <w:sz w:val="28"/>
          <w:szCs w:val="28"/>
          <w:lang w:eastAsia="en-US"/>
        </w:rPr>
      </w:pPr>
      <w:r w:rsidRPr="00991BC7">
        <w:rPr>
          <w:rFonts w:eastAsia="Calibri"/>
          <w:b/>
          <w:sz w:val="28"/>
          <w:szCs w:val="28"/>
          <w:lang w:eastAsia="en-US"/>
        </w:rPr>
        <w:t>Стоимость мероприятий, не включающих в себя строительство и                         реконструкцию объектов электросетевого хозяйства</w:t>
      </w:r>
    </w:p>
    <w:p w14:paraId="756B4987" w14:textId="77777777" w:rsidR="00991BC7" w:rsidRPr="00991BC7" w:rsidRDefault="00991BC7" w:rsidP="00991BC7">
      <w:pPr>
        <w:spacing w:line="276" w:lineRule="auto"/>
        <w:jc w:val="center"/>
        <w:rPr>
          <w:rFonts w:eastAsia="Calibri"/>
          <w:b/>
          <w:sz w:val="28"/>
          <w:szCs w:val="28"/>
          <w:lang w:eastAsia="en-US"/>
        </w:rPr>
      </w:pPr>
    </w:p>
    <w:p w14:paraId="2FF0C8CA" w14:textId="77777777" w:rsidR="00991BC7" w:rsidRPr="00991BC7" w:rsidRDefault="00991BC7" w:rsidP="00991BC7">
      <w:pPr>
        <w:autoSpaceDE w:val="0"/>
        <w:autoSpaceDN w:val="0"/>
        <w:adjustRightInd w:val="0"/>
        <w:spacing w:line="276" w:lineRule="auto"/>
        <w:ind w:firstLine="709"/>
        <w:contextualSpacing/>
        <w:jc w:val="both"/>
        <w:rPr>
          <w:rFonts w:eastAsia="Calibri"/>
          <w:sz w:val="28"/>
          <w:szCs w:val="28"/>
        </w:rPr>
      </w:pPr>
      <w:r w:rsidRPr="00991BC7">
        <w:rPr>
          <w:rFonts w:eastAsia="Calibri"/>
          <w:sz w:val="28"/>
          <w:szCs w:val="28"/>
        </w:rPr>
        <w:t xml:space="preserve">В соответствии с разделом </w:t>
      </w:r>
      <w:r w:rsidRPr="00991BC7">
        <w:rPr>
          <w:rFonts w:eastAsia="Calibri"/>
          <w:sz w:val="28"/>
          <w:szCs w:val="28"/>
          <w:lang w:val="en-US"/>
        </w:rPr>
        <w:t>III</w:t>
      </w:r>
      <w:r w:rsidRPr="00991BC7">
        <w:rPr>
          <w:rFonts w:eastAsia="Calibri"/>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991BC7">
          <w:rPr>
            <w:rFonts w:eastAsia="Calibri"/>
            <w:sz w:val="28"/>
            <w:szCs w:val="28"/>
          </w:rPr>
          <w:t xml:space="preserve">формуле </w:t>
        </w:r>
      </w:hyperlink>
      <w:r w:rsidRPr="00991BC7">
        <w:rPr>
          <w:rFonts w:eastAsia="Calibri"/>
          <w:sz w:val="28"/>
          <w:szCs w:val="28"/>
        </w:rPr>
        <w:t>и устанавливается в           тыс. руб.:</w:t>
      </w:r>
    </w:p>
    <w:p w14:paraId="4353B3E4" w14:textId="77777777" w:rsidR="00991BC7" w:rsidRPr="00991BC7" w:rsidRDefault="00991BC7" w:rsidP="00991BC7">
      <w:pPr>
        <w:autoSpaceDE w:val="0"/>
        <w:autoSpaceDN w:val="0"/>
        <w:adjustRightInd w:val="0"/>
        <w:spacing w:line="276" w:lineRule="auto"/>
        <w:jc w:val="center"/>
        <w:rPr>
          <w:rFonts w:eastAsia="Calibri"/>
          <w:sz w:val="28"/>
          <w:szCs w:val="28"/>
        </w:rPr>
      </w:pPr>
      <w:bookmarkStart w:id="46" w:name="Par2"/>
      <w:bookmarkEnd w:id="46"/>
      <w:r w:rsidRPr="00991BC7">
        <w:rPr>
          <w:rFonts w:eastAsia="Calibri"/>
          <w:sz w:val="28"/>
          <w:szCs w:val="28"/>
        </w:rPr>
        <w:t>ПТП = Р + Ри + Ртп (тыс. руб.)</w:t>
      </w:r>
    </w:p>
    <w:p w14:paraId="7D2908BE" w14:textId="77777777" w:rsidR="00991BC7" w:rsidRPr="00991BC7" w:rsidRDefault="00991BC7" w:rsidP="00991BC7">
      <w:pPr>
        <w:autoSpaceDE w:val="0"/>
        <w:autoSpaceDN w:val="0"/>
        <w:adjustRightInd w:val="0"/>
        <w:spacing w:line="276" w:lineRule="auto"/>
        <w:ind w:firstLine="709"/>
        <w:jc w:val="both"/>
        <w:rPr>
          <w:rFonts w:eastAsia="Calibri"/>
          <w:sz w:val="28"/>
          <w:szCs w:val="28"/>
        </w:rPr>
      </w:pPr>
      <w:r w:rsidRPr="00991BC7">
        <w:rPr>
          <w:rFonts w:eastAsia="Calibri"/>
          <w:sz w:val="28"/>
          <w:szCs w:val="28"/>
        </w:rPr>
        <w:t>где:</w:t>
      </w:r>
    </w:p>
    <w:p w14:paraId="2A4155D7" w14:textId="77777777" w:rsidR="00991BC7" w:rsidRPr="00991BC7" w:rsidRDefault="00991BC7" w:rsidP="00991BC7">
      <w:pPr>
        <w:autoSpaceDE w:val="0"/>
        <w:autoSpaceDN w:val="0"/>
        <w:adjustRightInd w:val="0"/>
        <w:spacing w:before="280" w:line="276" w:lineRule="auto"/>
        <w:ind w:firstLine="709"/>
        <w:contextualSpacing/>
        <w:jc w:val="both"/>
        <w:rPr>
          <w:rFonts w:eastAsia="Calibri"/>
          <w:sz w:val="28"/>
          <w:szCs w:val="28"/>
        </w:rPr>
      </w:pPr>
      <w:r w:rsidRPr="00991BC7">
        <w:rPr>
          <w:rFonts w:eastAsia="Calibri"/>
          <w:sz w:val="28"/>
          <w:szCs w:val="28"/>
        </w:rPr>
        <w:t xml:space="preserve">Р - стоимость мероприятий, перечисленных в </w:t>
      </w:r>
      <w:hyperlink r:id="rId8" w:history="1">
        <w:r w:rsidRPr="00991BC7">
          <w:rPr>
            <w:rFonts w:eastAsia="Calibri"/>
            <w:sz w:val="28"/>
            <w:szCs w:val="28"/>
          </w:rPr>
          <w:t>пункте 16</w:t>
        </w:r>
      </w:hyperlink>
      <w:r w:rsidRPr="00991BC7">
        <w:rPr>
          <w:rFonts w:eastAsia="Calibri"/>
          <w:sz w:val="28"/>
          <w:szCs w:val="28"/>
        </w:rPr>
        <w:t xml:space="preserve"> (за исключением </w:t>
      </w:r>
      <w:hyperlink r:id="rId9" w:history="1">
        <w:r w:rsidRPr="00991BC7">
          <w:rPr>
            <w:rFonts w:eastAsia="Calibri"/>
            <w:sz w:val="28"/>
            <w:szCs w:val="28"/>
          </w:rPr>
          <w:t>подпункта «б»)</w:t>
        </w:r>
      </w:hyperlink>
      <w:r w:rsidRPr="00991BC7">
        <w:rPr>
          <w:rFonts w:eastAsia="Calibri"/>
          <w:sz w:val="28"/>
          <w:szCs w:val="28"/>
        </w:rPr>
        <w:t xml:space="preserve"> Методических указаний (тыс. руб.) для Заявителей, присоединяющихся к электрическим сетям с соответствующей максимальной </w:t>
      </w:r>
      <w:r w:rsidRPr="00991BC7">
        <w:rPr>
          <w:rFonts w:eastAsia="Calibri"/>
          <w:sz w:val="28"/>
          <w:szCs w:val="28"/>
        </w:rPr>
        <w:lastRenderedPageBreak/>
        <w:t>мощностью и уровнем напряжения, определяемая по стандартизированным тарифным ставкам, установленным на год, в котором устанавливается плата;</w:t>
      </w:r>
    </w:p>
    <w:p w14:paraId="2786D37A" w14:textId="77777777" w:rsidR="00991BC7" w:rsidRPr="00991BC7" w:rsidRDefault="00991BC7" w:rsidP="00991BC7">
      <w:pPr>
        <w:autoSpaceDE w:val="0"/>
        <w:autoSpaceDN w:val="0"/>
        <w:adjustRightInd w:val="0"/>
        <w:spacing w:before="280" w:line="276" w:lineRule="auto"/>
        <w:ind w:firstLine="709"/>
        <w:contextualSpacing/>
        <w:jc w:val="both"/>
        <w:rPr>
          <w:rFonts w:eastAsia="Calibri"/>
          <w:sz w:val="28"/>
          <w:szCs w:val="28"/>
        </w:rPr>
      </w:pPr>
      <w:r w:rsidRPr="00991BC7">
        <w:rPr>
          <w:rFonts w:eastAsia="Calibri"/>
          <w:sz w:val="28"/>
          <w:szCs w:val="28"/>
        </w:rPr>
        <w:t>Р</w:t>
      </w:r>
      <w:r w:rsidRPr="00991BC7">
        <w:rPr>
          <w:rFonts w:eastAsia="Calibri"/>
          <w:sz w:val="28"/>
          <w:szCs w:val="28"/>
          <w:vertAlign w:val="subscript"/>
        </w:rPr>
        <w:t>и</w:t>
      </w:r>
      <w:r w:rsidRPr="00991BC7">
        <w:rPr>
          <w:rFonts w:eastAsia="Calibri"/>
          <w:sz w:val="28"/>
          <w:szCs w:val="28"/>
        </w:rPr>
        <w:t xml:space="preserve"> - расходы на выполнение мероприятий «последней мили» (</w:t>
      </w:r>
      <w:hyperlink r:id="rId10" w:history="1">
        <w:r w:rsidRPr="00991BC7">
          <w:rPr>
            <w:rFonts w:eastAsia="Calibri"/>
            <w:sz w:val="28"/>
            <w:szCs w:val="28"/>
          </w:rPr>
          <w:t>подпункт «б» пункта 16</w:t>
        </w:r>
      </w:hyperlink>
      <w:r w:rsidRPr="00991BC7">
        <w:rPr>
          <w:rFonts w:eastAsia="Calibri"/>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7A6BB5E6" w14:textId="77777777" w:rsidR="00991BC7" w:rsidRPr="00991BC7" w:rsidRDefault="00991BC7" w:rsidP="00991BC7">
      <w:pPr>
        <w:autoSpaceDE w:val="0"/>
        <w:autoSpaceDN w:val="0"/>
        <w:adjustRightInd w:val="0"/>
        <w:spacing w:before="280" w:line="276" w:lineRule="auto"/>
        <w:ind w:firstLine="709"/>
        <w:contextualSpacing/>
        <w:jc w:val="both"/>
        <w:rPr>
          <w:rFonts w:eastAsia="Calibri"/>
          <w:sz w:val="28"/>
          <w:szCs w:val="28"/>
        </w:rPr>
      </w:pPr>
      <w:r w:rsidRPr="00991BC7">
        <w:rPr>
          <w:rFonts w:eastAsia="Calibri"/>
          <w:sz w:val="28"/>
          <w:szCs w:val="28"/>
        </w:rPr>
        <w:t>Р</w:t>
      </w:r>
      <w:r w:rsidRPr="00991BC7">
        <w:rPr>
          <w:rFonts w:eastAsia="Calibri"/>
          <w:sz w:val="28"/>
          <w:szCs w:val="28"/>
          <w:vertAlign w:val="subscript"/>
        </w:rPr>
        <w:t>тп</w:t>
      </w:r>
      <w:r w:rsidRPr="00991BC7">
        <w:rPr>
          <w:rFonts w:eastAsia="Calibri"/>
          <w:sz w:val="28"/>
          <w:szCs w:val="28"/>
        </w:rPr>
        <w:t xml:space="preserve"> - расходы на оплату услуг технологического присоединения к электрическим сетям смежной сетевой организации.</w:t>
      </w:r>
    </w:p>
    <w:p w14:paraId="112E3CCE" w14:textId="77777777" w:rsidR="00991BC7" w:rsidRPr="00991BC7" w:rsidRDefault="00991BC7" w:rsidP="00991BC7">
      <w:pPr>
        <w:spacing w:line="276" w:lineRule="auto"/>
        <w:ind w:firstLine="709"/>
        <w:contextualSpacing/>
        <w:jc w:val="both"/>
        <w:rPr>
          <w:rFonts w:eastAsia="Calibri"/>
          <w:sz w:val="28"/>
          <w:szCs w:val="28"/>
        </w:rPr>
      </w:pPr>
      <w:r w:rsidRPr="00991BC7">
        <w:rPr>
          <w:rFonts w:eastAsia="Calibri"/>
          <w:sz w:val="28"/>
          <w:szCs w:val="28"/>
        </w:rPr>
        <w:t xml:space="preserve">Эксперт предлагает принять к учету расходы на мероприятия </w:t>
      </w:r>
      <w:r w:rsidRPr="00991BC7">
        <w:rPr>
          <w:rFonts w:eastAsia="Calibri"/>
          <w:sz w:val="28"/>
          <w:szCs w:val="28"/>
          <w:lang w:eastAsia="en-US"/>
        </w:rPr>
        <w:t>не включающие в себя строительство и реконструкцию объектов электросетевого хозяйства</w:t>
      </w:r>
      <w:r w:rsidRPr="00991BC7">
        <w:rPr>
          <w:rFonts w:eastAsia="Calibri"/>
          <w:sz w:val="28"/>
          <w:szCs w:val="28"/>
        </w:rPr>
        <w:t xml:space="preserve"> в размере 17,850 тыс. руб. в соответствии с приложением № 1 Постановления РЭК № 778 от </w:t>
      </w:r>
      <w:r w:rsidRPr="00991BC7">
        <w:rPr>
          <w:sz w:val="28"/>
          <w:szCs w:val="28"/>
        </w:rPr>
        <w:t xml:space="preserve">29.19.2023 </w:t>
      </w:r>
      <w:r w:rsidRPr="00991BC7">
        <w:rPr>
          <w:rFonts w:eastAsia="Calibri"/>
          <w:sz w:val="28"/>
          <w:szCs w:val="28"/>
        </w:rPr>
        <w:t>«</w:t>
      </w:r>
      <w:r w:rsidRPr="00991BC7">
        <w:rPr>
          <w:rFonts w:eastAsia="Calibri"/>
          <w:sz w:val="28"/>
          <w:szCs w:val="28"/>
          <w:lang w:eastAsia="en-US"/>
        </w:rPr>
        <w:t>Об утверждении стандартизированных тарифных ставок, формул платы, платы заявителей не более 15 кВт и не более 150 кВт за технологическое присоединение к электрическим сетям территориальных сетевых организаций Кемеровской области - Кузбасса на 2024 год</w:t>
      </w:r>
      <w:r w:rsidRPr="00991BC7">
        <w:rPr>
          <w:rFonts w:eastAsia="Calibri"/>
          <w:sz w:val="28"/>
          <w:szCs w:val="28"/>
        </w:rPr>
        <w:t>» в т.ч.:</w:t>
      </w:r>
    </w:p>
    <w:p w14:paraId="35DF753E" w14:textId="77777777" w:rsidR="00991BC7" w:rsidRPr="00991BC7" w:rsidRDefault="00991BC7" w:rsidP="00991BC7">
      <w:pPr>
        <w:spacing w:line="276" w:lineRule="auto"/>
        <w:ind w:firstLine="709"/>
        <w:contextualSpacing/>
        <w:jc w:val="both"/>
        <w:rPr>
          <w:rFonts w:eastAsia="Calibri"/>
          <w:sz w:val="28"/>
          <w:szCs w:val="28"/>
        </w:rPr>
      </w:pPr>
    </w:p>
    <w:tbl>
      <w:tblPr>
        <w:tblW w:w="9671" w:type="dxa"/>
        <w:jc w:val="center"/>
        <w:tblLook w:val="04A0" w:firstRow="1" w:lastRow="0" w:firstColumn="1" w:lastColumn="0" w:noHBand="0" w:noVBand="1"/>
      </w:tblPr>
      <w:tblGrid>
        <w:gridCol w:w="901"/>
        <w:gridCol w:w="5621"/>
        <w:gridCol w:w="1629"/>
        <w:gridCol w:w="1520"/>
      </w:tblGrid>
      <w:tr w:rsidR="00991BC7" w:rsidRPr="00991BC7" w14:paraId="49A1ED52" w14:textId="77777777" w:rsidTr="003654D8">
        <w:trPr>
          <w:trHeight w:val="60"/>
          <w:jc w:val="center"/>
        </w:trPr>
        <w:tc>
          <w:tcPr>
            <w:tcW w:w="466" w:type="pct"/>
            <w:vMerge w:val="restart"/>
            <w:tcBorders>
              <w:top w:val="single" w:sz="4" w:space="0" w:color="auto"/>
              <w:left w:val="single" w:sz="4" w:space="0" w:color="auto"/>
              <w:right w:val="single" w:sz="4" w:space="0" w:color="auto"/>
            </w:tcBorders>
            <w:shd w:val="clear" w:color="auto" w:fill="auto"/>
            <w:noWrap/>
            <w:vAlign w:val="center"/>
            <w:hideMark/>
          </w:tcPr>
          <w:p w14:paraId="58A18D29" w14:textId="77777777" w:rsidR="00991BC7" w:rsidRPr="00991BC7" w:rsidRDefault="00991BC7" w:rsidP="00991BC7">
            <w:pPr>
              <w:ind w:left="-221" w:firstLine="113"/>
              <w:jc w:val="center"/>
              <w:rPr>
                <w:sz w:val="18"/>
                <w:szCs w:val="18"/>
              </w:rPr>
            </w:pPr>
            <w:r w:rsidRPr="00991BC7">
              <w:rPr>
                <w:sz w:val="18"/>
                <w:szCs w:val="18"/>
              </w:rPr>
              <w:t>№</w:t>
            </w:r>
          </w:p>
          <w:p w14:paraId="48B13C3B" w14:textId="77777777" w:rsidR="00991BC7" w:rsidRPr="00991BC7" w:rsidRDefault="00991BC7" w:rsidP="00991BC7">
            <w:pPr>
              <w:ind w:left="-108"/>
              <w:jc w:val="center"/>
              <w:rPr>
                <w:sz w:val="18"/>
                <w:szCs w:val="18"/>
              </w:rPr>
            </w:pPr>
            <w:r w:rsidRPr="00991BC7">
              <w:rPr>
                <w:sz w:val="18"/>
                <w:szCs w:val="18"/>
              </w:rPr>
              <w:t>ставки</w:t>
            </w:r>
          </w:p>
        </w:tc>
        <w:tc>
          <w:tcPr>
            <w:tcW w:w="2906" w:type="pct"/>
            <w:vMerge w:val="restart"/>
            <w:tcBorders>
              <w:top w:val="single" w:sz="4" w:space="0" w:color="auto"/>
              <w:left w:val="single" w:sz="4" w:space="0" w:color="auto"/>
              <w:right w:val="single" w:sz="4" w:space="0" w:color="auto"/>
            </w:tcBorders>
            <w:shd w:val="clear" w:color="auto" w:fill="auto"/>
            <w:noWrap/>
            <w:vAlign w:val="center"/>
            <w:hideMark/>
          </w:tcPr>
          <w:p w14:paraId="52607135" w14:textId="77777777" w:rsidR="00991BC7" w:rsidRPr="00991BC7" w:rsidRDefault="00991BC7" w:rsidP="00991BC7">
            <w:pPr>
              <w:jc w:val="center"/>
              <w:rPr>
                <w:bCs/>
                <w:sz w:val="18"/>
                <w:szCs w:val="18"/>
              </w:rPr>
            </w:pPr>
            <w:r w:rsidRPr="00991BC7">
              <w:rPr>
                <w:bCs/>
                <w:sz w:val="18"/>
                <w:szCs w:val="18"/>
              </w:rPr>
              <w:t xml:space="preserve">Наименование стандартизированной </w:t>
            </w:r>
          </w:p>
          <w:p w14:paraId="58E3ECEC" w14:textId="77777777" w:rsidR="00991BC7" w:rsidRPr="00991BC7" w:rsidRDefault="00991BC7" w:rsidP="00991BC7">
            <w:pPr>
              <w:jc w:val="center"/>
              <w:rPr>
                <w:bCs/>
                <w:sz w:val="18"/>
                <w:szCs w:val="18"/>
              </w:rPr>
            </w:pPr>
            <w:r w:rsidRPr="00991BC7">
              <w:rPr>
                <w:bCs/>
                <w:sz w:val="18"/>
                <w:szCs w:val="18"/>
              </w:rPr>
              <w:t>тарифной ставки</w:t>
            </w:r>
          </w:p>
        </w:tc>
        <w:tc>
          <w:tcPr>
            <w:tcW w:w="162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04FE70" w14:textId="77777777" w:rsidR="00991BC7" w:rsidRPr="00991BC7" w:rsidRDefault="00991BC7" w:rsidP="00991BC7">
            <w:pPr>
              <w:jc w:val="center"/>
              <w:rPr>
                <w:bCs/>
                <w:sz w:val="18"/>
                <w:szCs w:val="18"/>
              </w:rPr>
            </w:pPr>
            <w:r w:rsidRPr="00991BC7">
              <w:rPr>
                <w:bCs/>
                <w:sz w:val="18"/>
                <w:szCs w:val="18"/>
              </w:rPr>
              <w:t>Размер стандартизированной тарифной ставки в зависимости от схемы присоединения</w:t>
            </w:r>
          </w:p>
        </w:tc>
      </w:tr>
      <w:tr w:rsidR="00991BC7" w:rsidRPr="00991BC7" w14:paraId="5B5617FF" w14:textId="77777777" w:rsidTr="003654D8">
        <w:trPr>
          <w:trHeight w:val="235"/>
          <w:jc w:val="center"/>
        </w:trPr>
        <w:tc>
          <w:tcPr>
            <w:tcW w:w="466" w:type="pct"/>
            <w:vMerge/>
            <w:tcBorders>
              <w:left w:val="single" w:sz="4" w:space="0" w:color="auto"/>
              <w:right w:val="single" w:sz="4" w:space="0" w:color="auto"/>
            </w:tcBorders>
            <w:shd w:val="clear" w:color="auto" w:fill="auto"/>
            <w:noWrap/>
            <w:vAlign w:val="center"/>
          </w:tcPr>
          <w:p w14:paraId="641A4C70" w14:textId="77777777" w:rsidR="00991BC7" w:rsidRPr="00991BC7" w:rsidRDefault="00991BC7" w:rsidP="00991BC7">
            <w:pPr>
              <w:ind w:left="-108"/>
              <w:jc w:val="center"/>
              <w:rPr>
                <w:sz w:val="18"/>
                <w:szCs w:val="18"/>
              </w:rPr>
            </w:pPr>
          </w:p>
        </w:tc>
        <w:tc>
          <w:tcPr>
            <w:tcW w:w="2906" w:type="pct"/>
            <w:vMerge/>
            <w:tcBorders>
              <w:left w:val="single" w:sz="4" w:space="0" w:color="auto"/>
              <w:right w:val="single" w:sz="4" w:space="0" w:color="auto"/>
            </w:tcBorders>
            <w:shd w:val="clear" w:color="auto" w:fill="auto"/>
            <w:noWrap/>
            <w:vAlign w:val="center"/>
          </w:tcPr>
          <w:p w14:paraId="5FF342DF" w14:textId="77777777" w:rsidR="00991BC7" w:rsidRPr="00991BC7" w:rsidRDefault="00991BC7" w:rsidP="00991BC7">
            <w:pPr>
              <w:jc w:val="center"/>
              <w:rPr>
                <w:bCs/>
                <w:sz w:val="18"/>
                <w:szCs w:val="18"/>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12594B38" w14:textId="77777777" w:rsidR="00991BC7" w:rsidRPr="00991BC7" w:rsidRDefault="00991BC7" w:rsidP="00991BC7">
            <w:pPr>
              <w:jc w:val="center"/>
              <w:rPr>
                <w:bCs/>
                <w:sz w:val="18"/>
                <w:szCs w:val="18"/>
              </w:rPr>
            </w:pPr>
            <w:r w:rsidRPr="00991BC7">
              <w:rPr>
                <w:bCs/>
                <w:sz w:val="18"/>
                <w:szCs w:val="18"/>
              </w:rPr>
              <w:t>Постоянная схема</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06A74D88" w14:textId="77777777" w:rsidR="00991BC7" w:rsidRPr="00991BC7" w:rsidRDefault="00991BC7" w:rsidP="00991BC7">
            <w:pPr>
              <w:jc w:val="center"/>
              <w:rPr>
                <w:bCs/>
                <w:sz w:val="18"/>
                <w:szCs w:val="18"/>
              </w:rPr>
            </w:pPr>
            <w:r w:rsidRPr="00991BC7">
              <w:rPr>
                <w:bCs/>
                <w:sz w:val="18"/>
                <w:szCs w:val="18"/>
              </w:rPr>
              <w:t>Временная схема</w:t>
            </w:r>
          </w:p>
        </w:tc>
      </w:tr>
      <w:tr w:rsidR="00991BC7" w:rsidRPr="00991BC7" w14:paraId="1DC21B1B" w14:textId="77777777" w:rsidTr="003654D8">
        <w:trPr>
          <w:trHeight w:val="231"/>
          <w:jc w:val="center"/>
        </w:trPr>
        <w:tc>
          <w:tcPr>
            <w:tcW w:w="466" w:type="pct"/>
            <w:vMerge/>
            <w:tcBorders>
              <w:left w:val="single" w:sz="4" w:space="0" w:color="auto"/>
              <w:bottom w:val="single" w:sz="4" w:space="0" w:color="auto"/>
              <w:right w:val="single" w:sz="4" w:space="0" w:color="auto"/>
            </w:tcBorders>
            <w:shd w:val="clear" w:color="auto" w:fill="auto"/>
            <w:noWrap/>
            <w:vAlign w:val="center"/>
          </w:tcPr>
          <w:p w14:paraId="10E37751" w14:textId="77777777" w:rsidR="00991BC7" w:rsidRPr="00991BC7" w:rsidRDefault="00991BC7" w:rsidP="00991BC7">
            <w:pPr>
              <w:ind w:left="-108"/>
              <w:jc w:val="center"/>
              <w:rPr>
                <w:sz w:val="18"/>
                <w:szCs w:val="18"/>
              </w:rPr>
            </w:pPr>
          </w:p>
        </w:tc>
        <w:tc>
          <w:tcPr>
            <w:tcW w:w="2906" w:type="pct"/>
            <w:vMerge/>
            <w:tcBorders>
              <w:left w:val="single" w:sz="4" w:space="0" w:color="auto"/>
              <w:bottom w:val="single" w:sz="4" w:space="0" w:color="auto"/>
              <w:right w:val="single" w:sz="4" w:space="0" w:color="auto"/>
            </w:tcBorders>
            <w:shd w:val="clear" w:color="auto" w:fill="auto"/>
            <w:noWrap/>
            <w:vAlign w:val="center"/>
          </w:tcPr>
          <w:p w14:paraId="01652490" w14:textId="77777777" w:rsidR="00991BC7" w:rsidRPr="00991BC7" w:rsidRDefault="00991BC7" w:rsidP="00991BC7">
            <w:pPr>
              <w:jc w:val="center"/>
              <w:rPr>
                <w:bCs/>
                <w:sz w:val="18"/>
                <w:szCs w:val="18"/>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20385C64" w14:textId="77777777" w:rsidR="00991BC7" w:rsidRPr="00991BC7" w:rsidRDefault="00991BC7" w:rsidP="00991BC7">
            <w:pPr>
              <w:jc w:val="center"/>
              <w:rPr>
                <w:bCs/>
                <w:sz w:val="18"/>
                <w:szCs w:val="18"/>
              </w:rPr>
            </w:pPr>
            <w:r w:rsidRPr="00991BC7">
              <w:rPr>
                <w:bCs/>
                <w:sz w:val="18"/>
                <w:szCs w:val="18"/>
              </w:rPr>
              <w:t>тыс. руб./шт.</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2D3D2506" w14:textId="77777777" w:rsidR="00991BC7" w:rsidRPr="00991BC7" w:rsidRDefault="00991BC7" w:rsidP="00991BC7">
            <w:pPr>
              <w:jc w:val="center"/>
              <w:rPr>
                <w:bCs/>
                <w:sz w:val="18"/>
                <w:szCs w:val="18"/>
              </w:rPr>
            </w:pPr>
            <w:r w:rsidRPr="00991BC7">
              <w:rPr>
                <w:bCs/>
                <w:sz w:val="18"/>
                <w:szCs w:val="18"/>
              </w:rPr>
              <w:t>тыс. руб./шт.</w:t>
            </w:r>
          </w:p>
        </w:tc>
      </w:tr>
      <w:tr w:rsidR="00991BC7" w:rsidRPr="00991BC7" w14:paraId="1AD4C573" w14:textId="77777777" w:rsidTr="003654D8">
        <w:trPr>
          <w:trHeight w:val="246"/>
          <w:jc w:val="center"/>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969451" w14:textId="77777777" w:rsidR="00991BC7" w:rsidRPr="00991BC7" w:rsidRDefault="00991BC7" w:rsidP="00991BC7">
            <w:pPr>
              <w:autoSpaceDE w:val="0"/>
              <w:autoSpaceDN w:val="0"/>
              <w:adjustRightInd w:val="0"/>
              <w:jc w:val="center"/>
              <w:rPr>
                <w:rFonts w:eastAsia="Calibri"/>
                <w:sz w:val="18"/>
                <w:szCs w:val="18"/>
                <w:lang w:eastAsia="en-US"/>
              </w:rPr>
            </w:pPr>
            <w:r w:rsidRPr="00991BC7">
              <w:rPr>
                <w:rFonts w:eastAsia="Calibri"/>
                <w:sz w:val="18"/>
                <w:szCs w:val="18"/>
                <w:lang w:eastAsia="en-US"/>
              </w:rPr>
              <w:t>С</w:t>
            </w:r>
            <w:r w:rsidRPr="00991BC7">
              <w:rPr>
                <w:rFonts w:eastAsia="Calibri"/>
                <w:sz w:val="18"/>
                <w:szCs w:val="18"/>
                <w:vertAlign w:val="subscript"/>
                <w:lang w:eastAsia="en-US"/>
              </w:rPr>
              <w:t>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C4BDC8" w14:textId="77777777" w:rsidR="00991BC7" w:rsidRPr="00991BC7" w:rsidRDefault="00991BC7" w:rsidP="00991BC7">
            <w:pPr>
              <w:autoSpaceDE w:val="0"/>
              <w:autoSpaceDN w:val="0"/>
              <w:adjustRightInd w:val="0"/>
              <w:jc w:val="both"/>
              <w:rPr>
                <w:rFonts w:eastAsia="Calibri"/>
                <w:sz w:val="18"/>
                <w:szCs w:val="18"/>
                <w:lang w:eastAsia="en-US"/>
              </w:rPr>
            </w:pPr>
            <w:r w:rsidRPr="00991BC7">
              <w:rPr>
                <w:rFonts w:eastAsia="Calibri"/>
                <w:sz w:val="18"/>
                <w:szCs w:val="18"/>
                <w:lang w:eastAsia="en-US"/>
              </w:rP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3FB1756D" w14:textId="77777777" w:rsidR="00991BC7" w:rsidRPr="00991BC7" w:rsidRDefault="00991BC7" w:rsidP="00991BC7">
            <w:pPr>
              <w:jc w:val="center"/>
              <w:rPr>
                <w:rFonts w:eastAsia="Calibri"/>
                <w:sz w:val="18"/>
                <w:szCs w:val="18"/>
                <w:lang w:eastAsia="en-US"/>
              </w:rPr>
            </w:pPr>
            <w:r w:rsidRPr="00991BC7">
              <w:rPr>
                <w:rFonts w:eastAsia="Calibri"/>
                <w:sz w:val="18"/>
                <w:szCs w:val="18"/>
                <w:lang w:eastAsia="en-US"/>
              </w:rPr>
              <w:t>17,850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15F2B349" w14:textId="77777777" w:rsidR="00991BC7" w:rsidRPr="00991BC7" w:rsidRDefault="00991BC7" w:rsidP="00991BC7">
            <w:pPr>
              <w:jc w:val="center"/>
              <w:rPr>
                <w:rFonts w:eastAsia="Calibri"/>
                <w:sz w:val="18"/>
                <w:szCs w:val="18"/>
                <w:lang w:val="en-US" w:eastAsia="en-US"/>
              </w:rPr>
            </w:pPr>
            <w:r w:rsidRPr="00991BC7">
              <w:rPr>
                <w:rFonts w:eastAsia="Calibri"/>
                <w:sz w:val="18"/>
                <w:szCs w:val="18"/>
                <w:lang w:eastAsia="en-US"/>
              </w:rPr>
              <w:t>17,850</w:t>
            </w:r>
          </w:p>
        </w:tc>
      </w:tr>
      <w:tr w:rsidR="00991BC7" w:rsidRPr="00991BC7" w14:paraId="0BB29CFD" w14:textId="77777777" w:rsidTr="003654D8">
        <w:trPr>
          <w:trHeight w:val="246"/>
          <w:jc w:val="center"/>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6FA77CA7" w14:textId="77777777" w:rsidR="00991BC7" w:rsidRPr="00991BC7" w:rsidRDefault="00991BC7" w:rsidP="00991BC7">
            <w:pPr>
              <w:autoSpaceDE w:val="0"/>
              <w:autoSpaceDN w:val="0"/>
              <w:adjustRightInd w:val="0"/>
              <w:jc w:val="center"/>
              <w:rPr>
                <w:rFonts w:eastAsia="Calibri"/>
                <w:sz w:val="18"/>
                <w:szCs w:val="18"/>
                <w:lang w:eastAsia="en-US"/>
              </w:rPr>
            </w:pPr>
            <w:r w:rsidRPr="00991BC7">
              <w:rPr>
                <w:rFonts w:eastAsia="Calibri"/>
                <w:sz w:val="18"/>
                <w:szCs w:val="18"/>
                <w:lang w:eastAsia="en-US"/>
              </w:rPr>
              <w:t>С</w:t>
            </w:r>
            <w:r w:rsidRPr="00991BC7">
              <w:rPr>
                <w:rFonts w:eastAsia="Calibri"/>
                <w:sz w:val="18"/>
                <w:szCs w:val="18"/>
                <w:vertAlign w:val="subscript"/>
                <w:lang w:eastAsia="en-US"/>
              </w:rPr>
              <w:t>1.1.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0766157F" w14:textId="77777777" w:rsidR="00991BC7" w:rsidRPr="00991BC7" w:rsidRDefault="00991BC7" w:rsidP="00991BC7">
            <w:pPr>
              <w:autoSpaceDE w:val="0"/>
              <w:autoSpaceDN w:val="0"/>
              <w:adjustRightInd w:val="0"/>
              <w:rPr>
                <w:rFonts w:eastAsia="Calibri"/>
                <w:sz w:val="18"/>
                <w:szCs w:val="18"/>
                <w:lang w:eastAsia="en-US"/>
              </w:rPr>
            </w:pPr>
            <w:r w:rsidRPr="00991BC7">
              <w:rPr>
                <w:rFonts w:eastAsia="Calibri"/>
                <w:sz w:val="18"/>
                <w:szCs w:val="18"/>
                <w:lang w:eastAsia="en-US"/>
              </w:rPr>
              <w:t>Подготовка и выдача сетевой организацией технических условий Заявителю</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7253624E" w14:textId="77777777" w:rsidR="00991BC7" w:rsidRPr="00991BC7" w:rsidRDefault="00991BC7" w:rsidP="00991BC7">
            <w:pPr>
              <w:jc w:val="center"/>
              <w:rPr>
                <w:rFonts w:eastAsia="Calibri"/>
                <w:sz w:val="18"/>
                <w:szCs w:val="18"/>
                <w:lang w:eastAsia="en-US"/>
              </w:rPr>
            </w:pPr>
            <w:r w:rsidRPr="00991BC7">
              <w:rPr>
                <w:rFonts w:eastAsia="Calibri"/>
                <w:sz w:val="18"/>
                <w:szCs w:val="18"/>
                <w:lang w:eastAsia="en-US"/>
              </w:rPr>
              <w:t>6,350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03EF3AE2" w14:textId="77777777" w:rsidR="00991BC7" w:rsidRPr="00991BC7" w:rsidRDefault="00991BC7" w:rsidP="00991BC7">
            <w:pPr>
              <w:jc w:val="center"/>
              <w:rPr>
                <w:rFonts w:eastAsia="Calibri"/>
                <w:sz w:val="18"/>
                <w:szCs w:val="18"/>
                <w:lang w:eastAsia="en-US"/>
              </w:rPr>
            </w:pPr>
            <w:r w:rsidRPr="00991BC7">
              <w:rPr>
                <w:rFonts w:eastAsia="Calibri"/>
                <w:sz w:val="18"/>
                <w:szCs w:val="18"/>
                <w:lang w:eastAsia="en-US"/>
              </w:rPr>
              <w:t>6,350</w:t>
            </w:r>
          </w:p>
        </w:tc>
      </w:tr>
      <w:tr w:rsidR="00991BC7" w:rsidRPr="00991BC7" w14:paraId="414F1541" w14:textId="77777777" w:rsidTr="003654D8">
        <w:trPr>
          <w:trHeight w:val="246"/>
          <w:jc w:val="center"/>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5E3D41D1" w14:textId="77777777" w:rsidR="00991BC7" w:rsidRPr="00991BC7" w:rsidRDefault="00991BC7" w:rsidP="00991BC7">
            <w:pPr>
              <w:autoSpaceDE w:val="0"/>
              <w:autoSpaceDN w:val="0"/>
              <w:adjustRightInd w:val="0"/>
              <w:jc w:val="center"/>
              <w:rPr>
                <w:rFonts w:eastAsia="Calibri"/>
                <w:sz w:val="18"/>
                <w:szCs w:val="18"/>
                <w:lang w:eastAsia="en-US"/>
              </w:rPr>
            </w:pPr>
            <w:r w:rsidRPr="00991BC7">
              <w:rPr>
                <w:rFonts w:eastAsia="Calibri"/>
                <w:sz w:val="18"/>
                <w:szCs w:val="18"/>
                <w:lang w:eastAsia="en-US"/>
              </w:rPr>
              <w:t>С</w:t>
            </w:r>
            <w:r w:rsidRPr="00991BC7">
              <w:rPr>
                <w:rFonts w:eastAsia="Calibri"/>
                <w:sz w:val="18"/>
                <w:szCs w:val="18"/>
                <w:vertAlign w:val="subscript"/>
                <w:lang w:eastAsia="en-US"/>
              </w:rPr>
              <w:t>1.2.2</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6F12D9B2" w14:textId="77777777" w:rsidR="00991BC7" w:rsidRPr="00991BC7" w:rsidRDefault="00991BC7" w:rsidP="00991BC7">
            <w:pPr>
              <w:autoSpaceDE w:val="0"/>
              <w:autoSpaceDN w:val="0"/>
              <w:adjustRightInd w:val="0"/>
              <w:jc w:val="both"/>
              <w:rPr>
                <w:rFonts w:eastAsia="Calibri"/>
                <w:sz w:val="18"/>
                <w:szCs w:val="18"/>
                <w:lang w:eastAsia="en-US"/>
              </w:rPr>
            </w:pPr>
            <w:r w:rsidRPr="00991BC7">
              <w:rPr>
                <w:rFonts w:eastAsia="Calibri"/>
                <w:sz w:val="18"/>
                <w:szCs w:val="18"/>
                <w:lang w:eastAsia="en-US"/>
              </w:rPr>
              <w:t>Проверка сетевой организацией выполнения Заявителем технических условий</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41367BA6" w14:textId="77777777" w:rsidR="00991BC7" w:rsidRPr="00991BC7" w:rsidRDefault="00991BC7" w:rsidP="00991BC7">
            <w:pPr>
              <w:jc w:val="center"/>
              <w:rPr>
                <w:rFonts w:eastAsia="Calibri"/>
                <w:sz w:val="18"/>
                <w:szCs w:val="18"/>
                <w:lang w:eastAsia="en-US"/>
              </w:rPr>
            </w:pPr>
            <w:r w:rsidRPr="00991BC7">
              <w:rPr>
                <w:rFonts w:eastAsia="Calibri"/>
                <w:sz w:val="18"/>
                <w:szCs w:val="18"/>
                <w:lang w:eastAsia="en-US"/>
              </w:rPr>
              <w:t>11,500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62325E0D" w14:textId="77777777" w:rsidR="00991BC7" w:rsidRPr="00991BC7" w:rsidRDefault="00991BC7" w:rsidP="00991BC7">
            <w:pPr>
              <w:jc w:val="center"/>
              <w:rPr>
                <w:rFonts w:eastAsia="Calibri"/>
                <w:sz w:val="18"/>
                <w:szCs w:val="18"/>
                <w:lang w:eastAsia="en-US"/>
              </w:rPr>
            </w:pPr>
            <w:r w:rsidRPr="00991BC7">
              <w:rPr>
                <w:rFonts w:eastAsia="Calibri"/>
                <w:sz w:val="18"/>
                <w:szCs w:val="18"/>
                <w:lang w:eastAsia="en-US"/>
              </w:rPr>
              <w:t>11,500</w:t>
            </w:r>
          </w:p>
        </w:tc>
      </w:tr>
    </w:tbl>
    <w:p w14:paraId="11EF341C" w14:textId="77777777" w:rsidR="00991BC7" w:rsidRPr="00991BC7" w:rsidRDefault="00991BC7" w:rsidP="00991BC7">
      <w:pPr>
        <w:spacing w:line="276" w:lineRule="auto"/>
        <w:ind w:firstLine="709"/>
        <w:jc w:val="both"/>
        <w:rPr>
          <w:rFonts w:eastAsia="Calibri"/>
          <w:sz w:val="28"/>
          <w:szCs w:val="28"/>
          <w:lang w:eastAsia="en-US"/>
        </w:rPr>
      </w:pPr>
    </w:p>
    <w:p w14:paraId="20AED351" w14:textId="77777777" w:rsidR="00991BC7" w:rsidRPr="00991BC7" w:rsidRDefault="00991BC7" w:rsidP="00991BC7">
      <w:pPr>
        <w:spacing w:line="276" w:lineRule="auto"/>
        <w:ind w:firstLine="709"/>
        <w:jc w:val="both"/>
        <w:rPr>
          <w:rFonts w:eastAsia="Calibri"/>
          <w:bCs/>
          <w:sz w:val="28"/>
          <w:szCs w:val="28"/>
          <w:lang w:eastAsia="en-US"/>
        </w:rPr>
      </w:pPr>
      <w:r w:rsidRPr="00991BC7">
        <w:rPr>
          <w:rFonts w:eastAsia="Calibri"/>
          <w:sz w:val="28"/>
          <w:szCs w:val="28"/>
          <w:lang w:eastAsia="en-US"/>
        </w:rPr>
        <w:t xml:space="preserve">По итогам анализа представленных </w:t>
      </w:r>
      <w:r w:rsidRPr="00991BC7">
        <w:rPr>
          <w:sz w:val="28"/>
          <w:szCs w:val="28"/>
        </w:rPr>
        <w:t>Обществом</w:t>
      </w:r>
      <w:r w:rsidRPr="00991BC7">
        <w:rPr>
          <w:rFonts w:eastAsia="Calibri"/>
          <w:bCs/>
          <w:sz w:val="28"/>
          <w:szCs w:val="28"/>
          <w:lang w:eastAsia="en-US"/>
        </w:rPr>
        <w:t xml:space="preserve"> предложений по установлению платы за технологическое присоединение экспертами предлагается утвердить:</w:t>
      </w:r>
    </w:p>
    <w:p w14:paraId="6DED864A" w14:textId="4D3FA7B3" w:rsidR="00991BC7" w:rsidRPr="00991BC7" w:rsidRDefault="00991BC7" w:rsidP="00991BC7">
      <w:pPr>
        <w:spacing w:line="276" w:lineRule="auto"/>
        <w:ind w:firstLine="709"/>
        <w:jc w:val="both"/>
        <w:rPr>
          <w:rFonts w:eastAsia="Calibri"/>
          <w:bCs/>
          <w:sz w:val="28"/>
          <w:szCs w:val="28"/>
          <w:lang w:eastAsia="en-US"/>
        </w:rPr>
      </w:pPr>
      <w:r w:rsidRPr="00991BC7">
        <w:rPr>
          <w:rFonts w:eastAsia="Calibri"/>
          <w:bCs/>
          <w:sz w:val="28"/>
          <w:szCs w:val="28"/>
          <w:lang w:eastAsia="en-US"/>
        </w:rPr>
        <w:t xml:space="preserve">- плату </w:t>
      </w:r>
      <w:r w:rsidRPr="00991BC7">
        <w:rPr>
          <w:sz w:val="28"/>
          <w:szCs w:val="28"/>
        </w:rPr>
        <w:t xml:space="preserve">за технологическое присоединение к </w:t>
      </w:r>
      <w:r w:rsidRPr="00991BC7">
        <w:rPr>
          <w:rFonts w:eastAsia="Calibri"/>
          <w:sz w:val="28"/>
          <w:szCs w:val="28"/>
          <w:lang w:eastAsia="en-US"/>
        </w:rPr>
        <w:t xml:space="preserve">электрическим сетям </w:t>
      </w:r>
      <w:r>
        <w:rPr>
          <w:rFonts w:eastAsia="Calibri"/>
          <w:sz w:val="28"/>
          <w:szCs w:val="28"/>
          <w:lang w:eastAsia="en-US"/>
        </w:rPr>
        <w:br/>
      </w:r>
      <w:r w:rsidRPr="00991BC7">
        <w:rPr>
          <w:sz w:val="28"/>
          <w:szCs w:val="28"/>
        </w:rPr>
        <w:t xml:space="preserve">ООО «Кузбасская энергосетевая компания» объекта электросетевого хозяйства (ЛЭП-0,4 кВ, ВРУ-0,4 кВ) канализационных очистных сооружений, с максимальной мощностью 605,1 кВт (Кемеровская область - Кузбасс, Промышленновский муниципальный округ, пгт. Промышленная, пер. Магистральный, 3б, к.н. 42:11:0117002:188) по индивидуальному проекту </w:t>
      </w:r>
      <w:r w:rsidRPr="00991BC7">
        <w:rPr>
          <w:rFonts w:eastAsia="Calibri"/>
          <w:bCs/>
          <w:sz w:val="28"/>
          <w:szCs w:val="28"/>
          <w:lang w:eastAsia="en-US"/>
        </w:rPr>
        <w:t xml:space="preserve">в размере </w:t>
      </w:r>
      <w:r w:rsidRPr="00991BC7">
        <w:rPr>
          <w:rFonts w:eastAsia="Calibri"/>
          <w:b/>
          <w:bCs/>
          <w:sz w:val="28"/>
          <w:szCs w:val="28"/>
          <w:lang w:eastAsia="en-US"/>
        </w:rPr>
        <w:t>9 185,78</w:t>
      </w:r>
      <w:r w:rsidRPr="00991BC7">
        <w:rPr>
          <w:rFonts w:eastAsia="Calibri"/>
          <w:bCs/>
          <w:sz w:val="28"/>
          <w:szCs w:val="28"/>
          <w:lang w:eastAsia="en-US"/>
        </w:rPr>
        <w:t xml:space="preserve"> тыс. руб. в том числе:</w:t>
      </w:r>
    </w:p>
    <w:p w14:paraId="4C45CA1B" w14:textId="77777777" w:rsidR="00991BC7" w:rsidRPr="00991BC7" w:rsidRDefault="00991BC7" w:rsidP="00991BC7">
      <w:pPr>
        <w:spacing w:line="276" w:lineRule="auto"/>
        <w:ind w:firstLine="709"/>
        <w:contextualSpacing/>
        <w:jc w:val="both"/>
        <w:rPr>
          <w:rFonts w:eastAsia="Calibri"/>
          <w:sz w:val="28"/>
          <w:szCs w:val="28"/>
          <w:lang w:eastAsia="en-US"/>
        </w:rPr>
      </w:pPr>
      <w:r w:rsidRPr="00991BC7">
        <w:rPr>
          <w:rFonts w:eastAsia="Calibri"/>
          <w:bCs/>
          <w:sz w:val="28"/>
          <w:szCs w:val="28"/>
          <w:lang w:eastAsia="en-US"/>
        </w:rPr>
        <w:t xml:space="preserve">- </w:t>
      </w:r>
      <w:r w:rsidRPr="00991BC7">
        <w:rPr>
          <w:rFonts w:eastAsia="Calibri"/>
          <w:sz w:val="28"/>
          <w:szCs w:val="28"/>
          <w:lang w:eastAsia="en-US"/>
        </w:rPr>
        <w:t xml:space="preserve">расходы на оплату услуг технологического присоединения к электрическим сетям смежных сетевых организаций – </w:t>
      </w:r>
      <w:r w:rsidRPr="00991BC7">
        <w:rPr>
          <w:rFonts w:eastAsia="Calibri"/>
          <w:b/>
          <w:sz w:val="28"/>
          <w:szCs w:val="28"/>
          <w:lang w:eastAsia="en-US"/>
        </w:rPr>
        <w:t xml:space="preserve">282,511 </w:t>
      </w:r>
      <w:r w:rsidRPr="00991BC7">
        <w:rPr>
          <w:rFonts w:eastAsia="Calibri"/>
          <w:sz w:val="28"/>
          <w:szCs w:val="28"/>
          <w:lang w:eastAsia="en-US"/>
        </w:rPr>
        <w:t>тыс. руб.</w:t>
      </w:r>
    </w:p>
    <w:p w14:paraId="2C674627" w14:textId="32644850" w:rsidR="00991BC7" w:rsidRPr="00991BC7" w:rsidRDefault="00991BC7" w:rsidP="00991BC7">
      <w:pPr>
        <w:spacing w:line="276" w:lineRule="auto"/>
        <w:ind w:firstLine="709"/>
        <w:contextualSpacing/>
        <w:jc w:val="both"/>
        <w:rPr>
          <w:rFonts w:eastAsia="Calibri"/>
          <w:sz w:val="28"/>
          <w:szCs w:val="28"/>
          <w:lang w:eastAsia="en-US"/>
        </w:rPr>
      </w:pPr>
      <w:r w:rsidRPr="00991BC7">
        <w:rPr>
          <w:rFonts w:eastAsia="Calibri"/>
          <w:sz w:val="28"/>
          <w:szCs w:val="28"/>
          <w:lang w:eastAsia="en-US"/>
        </w:rPr>
        <w:t xml:space="preserve">- расходы на выполнение мероприятий «последней мили» - </w:t>
      </w:r>
      <w:r w:rsidRPr="00991BC7">
        <w:rPr>
          <w:rFonts w:eastAsia="Calibri"/>
          <w:b/>
          <w:sz w:val="28"/>
          <w:szCs w:val="28"/>
          <w:lang w:eastAsia="en-US"/>
        </w:rPr>
        <w:t xml:space="preserve">8 885,419 </w:t>
      </w:r>
      <w:r w:rsidRPr="00991BC7">
        <w:rPr>
          <w:rFonts w:eastAsia="Calibri"/>
          <w:sz w:val="28"/>
          <w:szCs w:val="28"/>
          <w:lang w:eastAsia="en-US"/>
        </w:rPr>
        <w:t>тыс. руб.</w:t>
      </w:r>
    </w:p>
    <w:p w14:paraId="1DD44425" w14:textId="77777777" w:rsidR="00991BC7" w:rsidRDefault="00991BC7" w:rsidP="00991BC7">
      <w:pPr>
        <w:spacing w:line="276" w:lineRule="auto"/>
        <w:ind w:firstLine="709"/>
        <w:jc w:val="both"/>
        <w:rPr>
          <w:rFonts w:eastAsia="Calibri"/>
          <w:sz w:val="28"/>
          <w:szCs w:val="28"/>
        </w:rPr>
        <w:sectPr w:rsidR="00991BC7" w:rsidSect="00A2578C">
          <w:pgSz w:w="11906" w:h="16838"/>
          <w:pgMar w:top="709" w:right="849" w:bottom="709" w:left="1276" w:header="709" w:footer="709" w:gutter="0"/>
          <w:cols w:space="708"/>
          <w:docGrid w:linePitch="360"/>
        </w:sectPr>
      </w:pPr>
      <w:r w:rsidRPr="00991BC7">
        <w:rPr>
          <w:rFonts w:eastAsia="Calibri"/>
          <w:sz w:val="28"/>
          <w:szCs w:val="28"/>
          <w:lang w:eastAsia="en-US"/>
        </w:rPr>
        <w:t xml:space="preserve">- затраты на </w:t>
      </w:r>
      <w:r w:rsidRPr="00991BC7">
        <w:rPr>
          <w:rFonts w:eastAsia="Calibri"/>
          <w:sz w:val="28"/>
          <w:szCs w:val="28"/>
        </w:rPr>
        <w:t>технологическое присоединение к электрическим сетям</w:t>
      </w:r>
      <w:r w:rsidRPr="00991BC7">
        <w:rPr>
          <w:rFonts w:eastAsia="Calibri"/>
          <w:sz w:val="28"/>
          <w:szCs w:val="28"/>
          <w:lang w:eastAsia="en-US"/>
        </w:rPr>
        <w:t xml:space="preserve"> по мероприятиям, не включающим в себя строительство и реконструкцию объектов -</w:t>
      </w:r>
      <w:r w:rsidRPr="00991BC7">
        <w:rPr>
          <w:rFonts w:eastAsia="Calibri"/>
          <w:sz w:val="28"/>
          <w:szCs w:val="28"/>
        </w:rPr>
        <w:t xml:space="preserve"> </w:t>
      </w:r>
      <w:r w:rsidRPr="00991BC7">
        <w:rPr>
          <w:rFonts w:eastAsia="Calibri"/>
          <w:b/>
          <w:sz w:val="28"/>
          <w:szCs w:val="28"/>
        </w:rPr>
        <w:t>17,850</w:t>
      </w:r>
      <w:r w:rsidRPr="00991BC7">
        <w:rPr>
          <w:rFonts w:eastAsia="Calibri"/>
          <w:sz w:val="28"/>
          <w:szCs w:val="28"/>
        </w:rPr>
        <w:t xml:space="preserve"> тыс. руб.</w:t>
      </w:r>
    </w:p>
    <w:p w14:paraId="7346FB75" w14:textId="34B337E6" w:rsidR="00991BC7" w:rsidRPr="00F01343" w:rsidRDefault="00991BC7" w:rsidP="00991BC7">
      <w:pPr>
        <w:tabs>
          <w:tab w:val="left" w:pos="270"/>
          <w:tab w:val="right" w:pos="9355"/>
        </w:tabs>
        <w:ind w:left="-3913" w:firstLine="9442"/>
      </w:pPr>
      <w:r w:rsidRPr="00F01343">
        <w:lastRenderedPageBreak/>
        <w:t xml:space="preserve">Приложение </w:t>
      </w:r>
      <w:r>
        <w:t>№ 2 к протоколу</w:t>
      </w:r>
      <w:r w:rsidRPr="00F01343">
        <w:t xml:space="preserve"> № </w:t>
      </w:r>
      <w:r>
        <w:t>56</w:t>
      </w:r>
    </w:p>
    <w:p w14:paraId="0529A44E" w14:textId="77777777" w:rsidR="00991BC7" w:rsidRPr="00F01343" w:rsidRDefault="00991BC7" w:rsidP="00991BC7">
      <w:pPr>
        <w:tabs>
          <w:tab w:val="left" w:pos="3686"/>
          <w:tab w:val="left" w:pos="9498"/>
        </w:tabs>
        <w:ind w:left="-3913" w:right="-569" w:firstLine="9442"/>
      </w:pPr>
      <w:r w:rsidRPr="00F01343">
        <w:t>заседания правления Региональной</w:t>
      </w:r>
    </w:p>
    <w:p w14:paraId="2990EDEC" w14:textId="77777777" w:rsidR="00991BC7" w:rsidRPr="00F01343" w:rsidRDefault="00991BC7" w:rsidP="00991BC7">
      <w:pPr>
        <w:tabs>
          <w:tab w:val="left" w:pos="3686"/>
          <w:tab w:val="left" w:pos="9498"/>
        </w:tabs>
        <w:ind w:left="-3913" w:right="-569" w:firstLine="9442"/>
      </w:pPr>
      <w:r w:rsidRPr="00F01343">
        <w:t>энергетической комиссии</w:t>
      </w:r>
    </w:p>
    <w:p w14:paraId="3804494E" w14:textId="77777777" w:rsidR="00991BC7" w:rsidRDefault="00991BC7" w:rsidP="00991BC7">
      <w:pPr>
        <w:tabs>
          <w:tab w:val="left" w:pos="3686"/>
          <w:tab w:val="left" w:pos="9498"/>
        </w:tabs>
        <w:ind w:left="-3913" w:right="-569" w:firstLine="9442"/>
      </w:pPr>
      <w:r w:rsidRPr="00F01343">
        <w:t xml:space="preserve">Кузбасса от </w:t>
      </w:r>
      <w:r>
        <w:t>28</w:t>
      </w:r>
      <w:r w:rsidRPr="00F01343">
        <w:t>.0</w:t>
      </w:r>
      <w:r>
        <w:t>8</w:t>
      </w:r>
      <w:r w:rsidRPr="00F01343">
        <w:t>.2024</w:t>
      </w:r>
    </w:p>
    <w:p w14:paraId="10FAFF91" w14:textId="77777777" w:rsidR="00991BC7" w:rsidRPr="00991BC7" w:rsidRDefault="00991BC7" w:rsidP="00991BC7">
      <w:pPr>
        <w:spacing w:line="276" w:lineRule="auto"/>
        <w:ind w:firstLine="709"/>
        <w:jc w:val="both"/>
        <w:rPr>
          <w:sz w:val="28"/>
          <w:szCs w:val="28"/>
        </w:rPr>
      </w:pPr>
    </w:p>
    <w:p w14:paraId="2EFAF65A" w14:textId="77777777" w:rsidR="00991BC7" w:rsidRDefault="00991BC7" w:rsidP="00991BC7">
      <w:pPr>
        <w:jc w:val="center"/>
        <w:rPr>
          <w:b/>
          <w:sz w:val="28"/>
          <w:szCs w:val="28"/>
        </w:rPr>
      </w:pPr>
      <w:r w:rsidRPr="001C221A">
        <w:rPr>
          <w:b/>
          <w:sz w:val="28"/>
          <w:szCs w:val="28"/>
        </w:rPr>
        <w:t>Об установлении платы за технологическое присоединение</w:t>
      </w:r>
    </w:p>
    <w:p w14:paraId="6CC99822" w14:textId="77777777" w:rsidR="00991BC7" w:rsidRDefault="00991BC7" w:rsidP="00991BC7">
      <w:pPr>
        <w:jc w:val="center"/>
        <w:rPr>
          <w:b/>
          <w:sz w:val="28"/>
          <w:szCs w:val="28"/>
        </w:rPr>
      </w:pPr>
      <w:r w:rsidRPr="001C221A">
        <w:rPr>
          <w:b/>
          <w:sz w:val="28"/>
          <w:szCs w:val="28"/>
        </w:rPr>
        <w:t xml:space="preserve">к электрическим сетям </w:t>
      </w:r>
      <w:r w:rsidRPr="00A42B7F">
        <w:rPr>
          <w:b/>
          <w:sz w:val="28"/>
          <w:szCs w:val="28"/>
        </w:rPr>
        <w:t xml:space="preserve">ООО «Кузбасская энергосетевая компания» </w:t>
      </w:r>
      <w:r w:rsidRPr="00D77735">
        <w:rPr>
          <w:b/>
          <w:sz w:val="28"/>
          <w:szCs w:val="28"/>
        </w:rPr>
        <w:t xml:space="preserve">энергопринимающих устройств канализационных очистных сооружений </w:t>
      </w:r>
      <w:r w:rsidRPr="00822C05">
        <w:rPr>
          <w:b/>
          <w:sz w:val="28"/>
          <w:szCs w:val="28"/>
        </w:rPr>
        <w:t>по</w:t>
      </w:r>
      <w:r w:rsidRPr="00416A57">
        <w:rPr>
          <w:b/>
          <w:sz w:val="28"/>
          <w:szCs w:val="28"/>
        </w:rPr>
        <w:t xml:space="preserve"> индивидуальному проекту</w:t>
      </w:r>
    </w:p>
    <w:p w14:paraId="0CDE4E76" w14:textId="77777777" w:rsidR="00991BC7" w:rsidRPr="000772D0" w:rsidRDefault="00991BC7" w:rsidP="00991BC7">
      <w:pPr>
        <w:jc w:val="center"/>
        <w:rPr>
          <w:b/>
          <w:sz w:val="28"/>
          <w:szCs w:val="2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991BC7" w:rsidRPr="007D7D93" w14:paraId="616FCFDC" w14:textId="77777777" w:rsidTr="003654D8">
        <w:trPr>
          <w:trHeight w:val="625"/>
        </w:trPr>
        <w:tc>
          <w:tcPr>
            <w:tcW w:w="798" w:type="dxa"/>
            <w:shd w:val="clear" w:color="auto" w:fill="auto"/>
            <w:hideMark/>
          </w:tcPr>
          <w:p w14:paraId="4774ACF4" w14:textId="77777777" w:rsidR="00991BC7" w:rsidRDefault="00991BC7" w:rsidP="003654D8">
            <w:pPr>
              <w:pStyle w:val="FR1"/>
              <w:ind w:left="0"/>
              <w:rPr>
                <w:b/>
                <w:sz w:val="24"/>
                <w:szCs w:val="24"/>
              </w:rPr>
            </w:pPr>
          </w:p>
          <w:p w14:paraId="621BED4C" w14:textId="77777777" w:rsidR="00991BC7" w:rsidRDefault="00991BC7" w:rsidP="003654D8">
            <w:pPr>
              <w:pStyle w:val="FR1"/>
              <w:ind w:left="0"/>
              <w:rPr>
                <w:b/>
                <w:sz w:val="24"/>
                <w:szCs w:val="24"/>
              </w:rPr>
            </w:pPr>
          </w:p>
          <w:p w14:paraId="646B6296" w14:textId="77777777" w:rsidR="00991BC7" w:rsidRDefault="00991BC7" w:rsidP="003654D8">
            <w:pPr>
              <w:pStyle w:val="FR1"/>
              <w:ind w:left="0"/>
              <w:rPr>
                <w:b/>
                <w:sz w:val="24"/>
                <w:szCs w:val="24"/>
              </w:rPr>
            </w:pPr>
            <w:r w:rsidRPr="007D7D93">
              <w:rPr>
                <w:b/>
                <w:sz w:val="24"/>
                <w:szCs w:val="24"/>
              </w:rPr>
              <w:t>№</w:t>
            </w:r>
          </w:p>
          <w:p w14:paraId="06B1F681" w14:textId="77777777" w:rsidR="00991BC7" w:rsidRPr="007D7D93" w:rsidRDefault="00991BC7" w:rsidP="003654D8">
            <w:pPr>
              <w:pStyle w:val="FR1"/>
              <w:ind w:left="0"/>
              <w:rPr>
                <w:b/>
                <w:sz w:val="24"/>
                <w:szCs w:val="24"/>
              </w:rPr>
            </w:pPr>
            <w:r w:rsidRPr="007D7D93">
              <w:rPr>
                <w:b/>
                <w:sz w:val="24"/>
                <w:szCs w:val="24"/>
              </w:rPr>
              <w:t>п/п</w:t>
            </w:r>
          </w:p>
        </w:tc>
        <w:tc>
          <w:tcPr>
            <w:tcW w:w="6516" w:type="dxa"/>
            <w:shd w:val="clear" w:color="auto" w:fill="auto"/>
            <w:noWrap/>
            <w:hideMark/>
          </w:tcPr>
          <w:p w14:paraId="744A5674" w14:textId="77777777" w:rsidR="00991BC7" w:rsidRDefault="00991BC7" w:rsidP="003654D8">
            <w:pPr>
              <w:pStyle w:val="FR1"/>
              <w:rPr>
                <w:b/>
                <w:sz w:val="24"/>
                <w:szCs w:val="24"/>
              </w:rPr>
            </w:pPr>
          </w:p>
          <w:p w14:paraId="62E384B1" w14:textId="77777777" w:rsidR="00991BC7" w:rsidRDefault="00991BC7" w:rsidP="003654D8">
            <w:pPr>
              <w:pStyle w:val="FR1"/>
              <w:rPr>
                <w:b/>
                <w:sz w:val="24"/>
                <w:szCs w:val="24"/>
              </w:rPr>
            </w:pPr>
          </w:p>
          <w:p w14:paraId="4D667183" w14:textId="77777777" w:rsidR="00991BC7" w:rsidRPr="007D7D93" w:rsidRDefault="00991BC7" w:rsidP="003654D8">
            <w:pPr>
              <w:pStyle w:val="FR1"/>
              <w:rPr>
                <w:b/>
                <w:sz w:val="24"/>
                <w:szCs w:val="24"/>
              </w:rPr>
            </w:pPr>
            <w:r w:rsidRPr="007D7D93">
              <w:rPr>
                <w:b/>
                <w:sz w:val="24"/>
                <w:szCs w:val="24"/>
              </w:rPr>
              <w:t>Наименование мероприятий</w:t>
            </w:r>
          </w:p>
        </w:tc>
        <w:tc>
          <w:tcPr>
            <w:tcW w:w="2061" w:type="dxa"/>
            <w:shd w:val="clear" w:color="auto" w:fill="auto"/>
            <w:noWrap/>
            <w:hideMark/>
          </w:tcPr>
          <w:p w14:paraId="6E1D880D" w14:textId="77777777" w:rsidR="00991BC7" w:rsidRDefault="00991BC7" w:rsidP="003654D8">
            <w:pPr>
              <w:pStyle w:val="FR1"/>
              <w:ind w:left="27"/>
              <w:rPr>
                <w:b/>
                <w:sz w:val="24"/>
                <w:szCs w:val="24"/>
              </w:rPr>
            </w:pPr>
            <w:r w:rsidRPr="007D7D93">
              <w:rPr>
                <w:b/>
                <w:sz w:val="24"/>
                <w:szCs w:val="24"/>
              </w:rPr>
              <w:t xml:space="preserve">Плата за технологическое присоединение, тыс. руб. </w:t>
            </w:r>
          </w:p>
          <w:p w14:paraId="7DF95647" w14:textId="77777777" w:rsidR="00991BC7" w:rsidRPr="007D7D93" w:rsidRDefault="00991BC7" w:rsidP="003654D8">
            <w:pPr>
              <w:pStyle w:val="FR1"/>
              <w:ind w:left="27"/>
              <w:rPr>
                <w:b/>
                <w:sz w:val="24"/>
                <w:szCs w:val="24"/>
              </w:rPr>
            </w:pPr>
            <w:r w:rsidRPr="007D7D93">
              <w:rPr>
                <w:b/>
                <w:sz w:val="24"/>
                <w:szCs w:val="24"/>
              </w:rPr>
              <w:t>(без НДС)</w:t>
            </w:r>
          </w:p>
        </w:tc>
      </w:tr>
      <w:tr w:rsidR="00991BC7" w:rsidRPr="007D7D93" w14:paraId="173A21CA" w14:textId="77777777" w:rsidTr="003654D8">
        <w:trPr>
          <w:trHeight w:val="476"/>
        </w:trPr>
        <w:tc>
          <w:tcPr>
            <w:tcW w:w="798" w:type="dxa"/>
            <w:shd w:val="clear" w:color="auto" w:fill="auto"/>
            <w:noWrap/>
            <w:vAlign w:val="center"/>
            <w:hideMark/>
          </w:tcPr>
          <w:p w14:paraId="198624AF" w14:textId="77777777" w:rsidR="00991BC7" w:rsidRPr="007D7D93" w:rsidRDefault="00991BC7" w:rsidP="003654D8">
            <w:pPr>
              <w:pStyle w:val="FR1"/>
              <w:ind w:left="0"/>
              <w:rPr>
                <w:sz w:val="24"/>
                <w:szCs w:val="24"/>
              </w:rPr>
            </w:pPr>
            <w:r w:rsidRPr="007D7D93">
              <w:rPr>
                <w:sz w:val="24"/>
                <w:szCs w:val="24"/>
              </w:rPr>
              <w:t>1</w:t>
            </w:r>
          </w:p>
        </w:tc>
        <w:tc>
          <w:tcPr>
            <w:tcW w:w="6516" w:type="dxa"/>
            <w:shd w:val="clear" w:color="auto" w:fill="auto"/>
            <w:hideMark/>
          </w:tcPr>
          <w:p w14:paraId="4A3A076B" w14:textId="77777777" w:rsidR="00991BC7" w:rsidRPr="007D7D93" w:rsidRDefault="00991BC7" w:rsidP="003654D8">
            <w:pPr>
              <w:pStyle w:val="FR1"/>
              <w:ind w:left="50"/>
              <w:jc w:val="both"/>
              <w:rPr>
                <w:sz w:val="24"/>
                <w:szCs w:val="24"/>
              </w:rPr>
            </w:pPr>
            <w:r w:rsidRPr="00AD6627">
              <w:rPr>
                <w:sz w:val="24"/>
                <w:szCs w:val="24"/>
              </w:rPr>
              <w:t>Подготовка и выдача сетевой организацией технических условий Заявителю</w:t>
            </w:r>
          </w:p>
        </w:tc>
        <w:tc>
          <w:tcPr>
            <w:tcW w:w="2061" w:type="dxa"/>
            <w:shd w:val="clear" w:color="auto" w:fill="auto"/>
            <w:noWrap/>
            <w:vAlign w:val="center"/>
          </w:tcPr>
          <w:p w14:paraId="2F3B7667" w14:textId="77777777" w:rsidR="00991BC7" w:rsidRPr="000923ED" w:rsidRDefault="00991BC7" w:rsidP="003654D8">
            <w:pPr>
              <w:pStyle w:val="FR1"/>
              <w:ind w:left="27"/>
              <w:rPr>
                <w:sz w:val="24"/>
                <w:szCs w:val="24"/>
                <w:highlight w:val="yellow"/>
              </w:rPr>
            </w:pPr>
            <w:r>
              <w:rPr>
                <w:sz w:val="24"/>
                <w:szCs w:val="24"/>
              </w:rPr>
              <w:t>6,350</w:t>
            </w:r>
          </w:p>
        </w:tc>
      </w:tr>
      <w:tr w:rsidR="00991BC7" w:rsidRPr="006C222D" w14:paraId="51FC7FA5" w14:textId="77777777" w:rsidTr="003654D8">
        <w:trPr>
          <w:trHeight w:val="54"/>
        </w:trPr>
        <w:tc>
          <w:tcPr>
            <w:tcW w:w="798" w:type="dxa"/>
            <w:shd w:val="clear" w:color="auto" w:fill="auto"/>
            <w:noWrap/>
            <w:vAlign w:val="center"/>
            <w:hideMark/>
          </w:tcPr>
          <w:p w14:paraId="2C2F0A17" w14:textId="77777777" w:rsidR="00991BC7" w:rsidRPr="007D7D93" w:rsidRDefault="00991BC7" w:rsidP="003654D8">
            <w:pPr>
              <w:pStyle w:val="FR1"/>
              <w:ind w:left="0"/>
              <w:rPr>
                <w:sz w:val="24"/>
                <w:szCs w:val="24"/>
              </w:rPr>
            </w:pPr>
            <w:r w:rsidRPr="007D7D93">
              <w:rPr>
                <w:sz w:val="24"/>
                <w:szCs w:val="24"/>
              </w:rPr>
              <w:t>2</w:t>
            </w:r>
          </w:p>
        </w:tc>
        <w:tc>
          <w:tcPr>
            <w:tcW w:w="6516" w:type="dxa"/>
            <w:shd w:val="clear" w:color="auto" w:fill="auto"/>
            <w:hideMark/>
          </w:tcPr>
          <w:p w14:paraId="23A2E7AE" w14:textId="77777777" w:rsidR="00991BC7" w:rsidRPr="007D7D93" w:rsidRDefault="00991BC7" w:rsidP="003654D8">
            <w:pPr>
              <w:pStyle w:val="FR1"/>
              <w:ind w:left="50"/>
              <w:jc w:val="both"/>
              <w:rPr>
                <w:sz w:val="24"/>
                <w:szCs w:val="24"/>
              </w:rPr>
            </w:pPr>
            <w:r>
              <w:rPr>
                <w:sz w:val="24"/>
                <w:szCs w:val="24"/>
              </w:rPr>
              <w:t>В</w:t>
            </w:r>
            <w:r w:rsidRPr="00AD6627">
              <w:rPr>
                <w:sz w:val="24"/>
                <w:szCs w:val="24"/>
              </w:rPr>
              <w:t>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3B9EB116" w14:textId="77777777" w:rsidR="00991BC7" w:rsidRPr="006C222D" w:rsidRDefault="00991BC7" w:rsidP="003654D8">
            <w:pPr>
              <w:pStyle w:val="FR1"/>
              <w:ind w:left="27"/>
              <w:rPr>
                <w:sz w:val="24"/>
                <w:szCs w:val="24"/>
              </w:rPr>
            </w:pPr>
            <w:r>
              <w:rPr>
                <w:sz w:val="24"/>
                <w:szCs w:val="24"/>
              </w:rPr>
              <w:t>9 167,930</w:t>
            </w:r>
          </w:p>
        </w:tc>
      </w:tr>
      <w:tr w:rsidR="00991BC7" w:rsidRPr="006C222D" w14:paraId="4C319DB1" w14:textId="77777777" w:rsidTr="003654D8">
        <w:trPr>
          <w:trHeight w:val="284"/>
        </w:trPr>
        <w:tc>
          <w:tcPr>
            <w:tcW w:w="798" w:type="dxa"/>
            <w:shd w:val="clear" w:color="auto" w:fill="auto"/>
            <w:noWrap/>
            <w:vAlign w:val="center"/>
          </w:tcPr>
          <w:p w14:paraId="5EB9B0EF" w14:textId="77777777" w:rsidR="00991BC7" w:rsidRPr="007D7D93" w:rsidRDefault="00991BC7" w:rsidP="003654D8">
            <w:pPr>
              <w:pStyle w:val="FR1"/>
              <w:ind w:left="0"/>
              <w:rPr>
                <w:sz w:val="24"/>
                <w:szCs w:val="24"/>
              </w:rPr>
            </w:pPr>
            <w:r>
              <w:rPr>
                <w:sz w:val="24"/>
                <w:szCs w:val="24"/>
              </w:rPr>
              <w:t>2.1</w:t>
            </w:r>
          </w:p>
        </w:tc>
        <w:tc>
          <w:tcPr>
            <w:tcW w:w="6516" w:type="dxa"/>
            <w:shd w:val="clear" w:color="auto" w:fill="auto"/>
          </w:tcPr>
          <w:p w14:paraId="14C5B26B" w14:textId="77777777" w:rsidR="00991BC7" w:rsidRPr="00AD6627" w:rsidRDefault="00991BC7" w:rsidP="003654D8">
            <w:pPr>
              <w:pStyle w:val="FR1"/>
              <w:ind w:left="50"/>
              <w:jc w:val="both"/>
              <w:rPr>
                <w:sz w:val="24"/>
                <w:szCs w:val="24"/>
              </w:rPr>
            </w:pPr>
            <w:r>
              <w:rPr>
                <w:sz w:val="24"/>
                <w:szCs w:val="24"/>
              </w:rPr>
              <w:t>расходы на выполнение мероприятий «последней мили»</w:t>
            </w:r>
          </w:p>
        </w:tc>
        <w:tc>
          <w:tcPr>
            <w:tcW w:w="2061" w:type="dxa"/>
            <w:shd w:val="clear" w:color="auto" w:fill="auto"/>
            <w:noWrap/>
            <w:vAlign w:val="center"/>
          </w:tcPr>
          <w:p w14:paraId="7F5A746E" w14:textId="77777777" w:rsidR="00991BC7" w:rsidRPr="006C222D" w:rsidRDefault="00991BC7" w:rsidP="003654D8">
            <w:pPr>
              <w:pStyle w:val="FR1"/>
              <w:ind w:left="27"/>
              <w:rPr>
                <w:sz w:val="24"/>
                <w:szCs w:val="24"/>
              </w:rPr>
            </w:pPr>
            <w:r>
              <w:rPr>
                <w:sz w:val="24"/>
                <w:szCs w:val="24"/>
              </w:rPr>
              <w:t>8 885,419</w:t>
            </w:r>
          </w:p>
        </w:tc>
      </w:tr>
      <w:tr w:rsidR="00991BC7" w:rsidRPr="006C222D" w14:paraId="0265D438" w14:textId="77777777" w:rsidTr="003654D8">
        <w:trPr>
          <w:trHeight w:val="284"/>
        </w:trPr>
        <w:tc>
          <w:tcPr>
            <w:tcW w:w="798" w:type="dxa"/>
            <w:shd w:val="clear" w:color="auto" w:fill="auto"/>
            <w:noWrap/>
            <w:vAlign w:val="center"/>
          </w:tcPr>
          <w:p w14:paraId="267B6159" w14:textId="77777777" w:rsidR="00991BC7" w:rsidRPr="007D7D93" w:rsidRDefault="00991BC7" w:rsidP="003654D8">
            <w:pPr>
              <w:pStyle w:val="FR1"/>
              <w:ind w:left="0"/>
              <w:rPr>
                <w:sz w:val="24"/>
                <w:szCs w:val="24"/>
              </w:rPr>
            </w:pPr>
            <w:r>
              <w:rPr>
                <w:sz w:val="24"/>
                <w:szCs w:val="24"/>
              </w:rPr>
              <w:t>2.2</w:t>
            </w:r>
          </w:p>
        </w:tc>
        <w:tc>
          <w:tcPr>
            <w:tcW w:w="6516" w:type="dxa"/>
            <w:shd w:val="clear" w:color="auto" w:fill="auto"/>
          </w:tcPr>
          <w:p w14:paraId="66526933" w14:textId="77777777" w:rsidR="00991BC7" w:rsidRPr="00AD6627" w:rsidRDefault="00991BC7" w:rsidP="003654D8">
            <w:pPr>
              <w:pStyle w:val="FR1"/>
              <w:ind w:left="50"/>
              <w:jc w:val="both"/>
              <w:rPr>
                <w:sz w:val="24"/>
                <w:szCs w:val="24"/>
              </w:rPr>
            </w:pPr>
            <w:r>
              <w:rPr>
                <w:sz w:val="24"/>
                <w:szCs w:val="24"/>
              </w:rPr>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029AA984" w14:textId="77777777" w:rsidR="00991BC7" w:rsidRPr="006C222D" w:rsidRDefault="00991BC7" w:rsidP="003654D8">
            <w:pPr>
              <w:pStyle w:val="FR1"/>
              <w:ind w:left="27"/>
              <w:rPr>
                <w:sz w:val="24"/>
                <w:szCs w:val="24"/>
              </w:rPr>
            </w:pPr>
            <w:r>
              <w:rPr>
                <w:sz w:val="24"/>
                <w:szCs w:val="24"/>
              </w:rPr>
              <w:t>282,511</w:t>
            </w:r>
          </w:p>
        </w:tc>
      </w:tr>
      <w:tr w:rsidR="00991BC7" w:rsidRPr="006C222D" w14:paraId="26B06D26" w14:textId="77777777" w:rsidTr="003654D8">
        <w:trPr>
          <w:trHeight w:val="284"/>
        </w:trPr>
        <w:tc>
          <w:tcPr>
            <w:tcW w:w="798" w:type="dxa"/>
            <w:shd w:val="clear" w:color="auto" w:fill="auto"/>
            <w:noWrap/>
            <w:vAlign w:val="center"/>
            <w:hideMark/>
          </w:tcPr>
          <w:p w14:paraId="178B22B8" w14:textId="77777777" w:rsidR="00991BC7" w:rsidRPr="007D7D93" w:rsidRDefault="00991BC7" w:rsidP="003654D8">
            <w:pPr>
              <w:pStyle w:val="FR1"/>
              <w:ind w:left="0"/>
              <w:rPr>
                <w:sz w:val="24"/>
                <w:szCs w:val="24"/>
              </w:rPr>
            </w:pPr>
            <w:r w:rsidRPr="007D7D93">
              <w:rPr>
                <w:sz w:val="24"/>
                <w:szCs w:val="24"/>
              </w:rPr>
              <w:t>3</w:t>
            </w:r>
          </w:p>
        </w:tc>
        <w:tc>
          <w:tcPr>
            <w:tcW w:w="6516" w:type="dxa"/>
            <w:shd w:val="clear" w:color="auto" w:fill="auto"/>
            <w:hideMark/>
          </w:tcPr>
          <w:p w14:paraId="4FBFA410" w14:textId="77777777" w:rsidR="00991BC7" w:rsidRPr="007D7D93" w:rsidRDefault="00991BC7" w:rsidP="003654D8">
            <w:pPr>
              <w:pStyle w:val="FR1"/>
              <w:ind w:left="50"/>
              <w:jc w:val="both"/>
              <w:rPr>
                <w:sz w:val="24"/>
                <w:szCs w:val="24"/>
              </w:rPr>
            </w:pPr>
            <w:r w:rsidRPr="00AD6627">
              <w:rPr>
                <w:sz w:val="24"/>
                <w:szCs w:val="24"/>
              </w:rPr>
              <w:t>Проверка сетевой организацией выполнения Заявителем</w:t>
            </w:r>
            <w:r>
              <w:rPr>
                <w:sz w:val="24"/>
                <w:szCs w:val="24"/>
              </w:rPr>
              <w:t xml:space="preserve"> технических условий</w:t>
            </w:r>
          </w:p>
        </w:tc>
        <w:tc>
          <w:tcPr>
            <w:tcW w:w="2061" w:type="dxa"/>
            <w:shd w:val="clear" w:color="auto" w:fill="auto"/>
            <w:noWrap/>
            <w:vAlign w:val="center"/>
          </w:tcPr>
          <w:p w14:paraId="0605C703" w14:textId="77777777" w:rsidR="00991BC7" w:rsidRPr="006C222D" w:rsidRDefault="00991BC7" w:rsidP="003654D8">
            <w:pPr>
              <w:pStyle w:val="FR1"/>
              <w:ind w:left="27"/>
              <w:rPr>
                <w:sz w:val="24"/>
                <w:szCs w:val="24"/>
              </w:rPr>
            </w:pPr>
            <w:r>
              <w:rPr>
                <w:sz w:val="24"/>
                <w:szCs w:val="24"/>
              </w:rPr>
              <w:t>11,500</w:t>
            </w:r>
          </w:p>
        </w:tc>
      </w:tr>
      <w:tr w:rsidR="00991BC7" w:rsidRPr="006C222D" w14:paraId="3FA0BA4E" w14:textId="77777777" w:rsidTr="003654D8">
        <w:trPr>
          <w:trHeight w:val="230"/>
        </w:trPr>
        <w:tc>
          <w:tcPr>
            <w:tcW w:w="798" w:type="dxa"/>
            <w:shd w:val="clear" w:color="auto" w:fill="auto"/>
            <w:noWrap/>
          </w:tcPr>
          <w:p w14:paraId="595800FA" w14:textId="77777777" w:rsidR="00991BC7" w:rsidRPr="007D7D93" w:rsidRDefault="00991BC7" w:rsidP="003654D8">
            <w:pPr>
              <w:pStyle w:val="FR1"/>
              <w:ind w:left="0"/>
              <w:jc w:val="both"/>
              <w:rPr>
                <w:sz w:val="24"/>
                <w:szCs w:val="24"/>
              </w:rPr>
            </w:pPr>
          </w:p>
        </w:tc>
        <w:tc>
          <w:tcPr>
            <w:tcW w:w="6516" w:type="dxa"/>
            <w:shd w:val="clear" w:color="auto" w:fill="auto"/>
          </w:tcPr>
          <w:p w14:paraId="202A5D2D" w14:textId="77777777" w:rsidR="00991BC7" w:rsidRPr="007D7D93" w:rsidRDefault="00991BC7" w:rsidP="003654D8">
            <w:pPr>
              <w:pStyle w:val="FR1"/>
              <w:ind w:left="50"/>
              <w:jc w:val="both"/>
              <w:rPr>
                <w:sz w:val="24"/>
                <w:szCs w:val="24"/>
              </w:rPr>
            </w:pPr>
            <w:r w:rsidRPr="007D7D93">
              <w:rPr>
                <w:sz w:val="24"/>
                <w:szCs w:val="24"/>
              </w:rPr>
              <w:t>ИТОГО плата за технологическое присоединение</w:t>
            </w:r>
          </w:p>
        </w:tc>
        <w:tc>
          <w:tcPr>
            <w:tcW w:w="2061" w:type="dxa"/>
            <w:shd w:val="clear" w:color="auto" w:fill="auto"/>
            <w:noWrap/>
            <w:vAlign w:val="center"/>
          </w:tcPr>
          <w:p w14:paraId="14453F79" w14:textId="77777777" w:rsidR="00991BC7" w:rsidRPr="006E2BBC" w:rsidRDefault="00991BC7" w:rsidP="003654D8">
            <w:pPr>
              <w:pStyle w:val="FR1"/>
              <w:ind w:left="27"/>
              <w:rPr>
                <w:sz w:val="24"/>
                <w:szCs w:val="24"/>
                <w:lang w:val="en-US"/>
              </w:rPr>
            </w:pPr>
            <w:r>
              <w:rPr>
                <w:bCs/>
                <w:sz w:val="24"/>
                <w:szCs w:val="24"/>
              </w:rPr>
              <w:t>9 185,780</w:t>
            </w:r>
          </w:p>
        </w:tc>
      </w:tr>
    </w:tbl>
    <w:p w14:paraId="141828C4" w14:textId="77777777" w:rsidR="00991BC7" w:rsidRDefault="00991BC7" w:rsidP="00991BC7">
      <w:pPr>
        <w:pStyle w:val="FR1"/>
        <w:ind w:left="0"/>
        <w:jc w:val="both"/>
        <w:rPr>
          <w:b/>
          <w:sz w:val="24"/>
          <w:szCs w:val="24"/>
          <w:u w:val="single"/>
        </w:rPr>
      </w:pPr>
    </w:p>
    <w:p w14:paraId="7DE0A64A" w14:textId="77777777" w:rsidR="00991BC7" w:rsidRDefault="00991BC7" w:rsidP="00991BC7">
      <w:pPr>
        <w:pStyle w:val="FR1"/>
        <w:ind w:left="0" w:firstLine="708"/>
        <w:jc w:val="both"/>
        <w:rPr>
          <w:szCs w:val="28"/>
        </w:rPr>
      </w:pPr>
      <w:r w:rsidRPr="00A22A25">
        <w:rPr>
          <w:szCs w:val="28"/>
        </w:rPr>
        <w:t>Примечание:</w:t>
      </w:r>
    </w:p>
    <w:p w14:paraId="2E5862D7" w14:textId="77777777" w:rsidR="00991BC7" w:rsidRDefault="00991BC7" w:rsidP="00991BC7">
      <w:pPr>
        <w:pStyle w:val="FR1"/>
        <w:ind w:left="0" w:firstLine="708"/>
        <w:jc w:val="both"/>
        <w:rPr>
          <w:szCs w:val="28"/>
        </w:rPr>
      </w:pPr>
      <w:r>
        <w:rPr>
          <w:szCs w:val="28"/>
        </w:rPr>
        <w:t>П</w:t>
      </w:r>
      <w:r w:rsidRPr="00A22A25">
        <w:rPr>
          <w:szCs w:val="28"/>
        </w:rPr>
        <w:t xml:space="preserve">лата за технологическое присоединение рассчитана исходя из </w:t>
      </w:r>
      <w:r>
        <w:rPr>
          <w:szCs w:val="28"/>
        </w:rPr>
        <w:t>максимальной</w:t>
      </w:r>
      <w:r w:rsidRPr="00834F66">
        <w:rPr>
          <w:szCs w:val="28"/>
        </w:rPr>
        <w:t xml:space="preserve"> мощност</w:t>
      </w:r>
      <w:r>
        <w:rPr>
          <w:szCs w:val="28"/>
        </w:rPr>
        <w:t>и 605,1</w:t>
      </w:r>
      <w:r w:rsidRPr="00834F66">
        <w:rPr>
          <w:szCs w:val="28"/>
        </w:rPr>
        <w:t xml:space="preserve"> кВт</w:t>
      </w:r>
      <w:r w:rsidRPr="00A22A25">
        <w:rPr>
          <w:szCs w:val="28"/>
        </w:rPr>
        <w:t>.</w:t>
      </w:r>
    </w:p>
    <w:bookmarkEnd w:id="4"/>
    <w:p w14:paraId="082B1666" w14:textId="77777777" w:rsidR="00991BC7" w:rsidRPr="00991BC7" w:rsidRDefault="00991BC7" w:rsidP="00991BC7">
      <w:pPr>
        <w:spacing w:line="276" w:lineRule="auto"/>
        <w:jc w:val="both"/>
        <w:rPr>
          <w:sz w:val="28"/>
          <w:szCs w:val="28"/>
        </w:rPr>
      </w:pPr>
    </w:p>
    <w:p w14:paraId="6AC7F697" w14:textId="77777777" w:rsidR="00991BC7" w:rsidRDefault="00991BC7" w:rsidP="00991BC7">
      <w:pPr>
        <w:tabs>
          <w:tab w:val="left" w:pos="3686"/>
          <w:tab w:val="left" w:pos="9498"/>
        </w:tabs>
        <w:ind w:right="-569"/>
        <w:sectPr w:rsidR="00991BC7" w:rsidSect="00A2578C">
          <w:pgSz w:w="11906" w:h="16838"/>
          <w:pgMar w:top="709" w:right="849" w:bottom="709" w:left="1276" w:header="709" w:footer="709" w:gutter="0"/>
          <w:cols w:space="708"/>
          <w:docGrid w:linePitch="360"/>
        </w:sectPr>
      </w:pPr>
    </w:p>
    <w:p w14:paraId="144BF8C4" w14:textId="674AFD1E" w:rsidR="00991BC7" w:rsidRPr="00F01343" w:rsidRDefault="00991BC7" w:rsidP="00991BC7">
      <w:pPr>
        <w:tabs>
          <w:tab w:val="left" w:pos="270"/>
          <w:tab w:val="right" w:pos="9355"/>
        </w:tabs>
        <w:ind w:left="-3913" w:firstLine="9442"/>
      </w:pPr>
      <w:r w:rsidRPr="00F01343">
        <w:lastRenderedPageBreak/>
        <w:t xml:space="preserve">Приложение </w:t>
      </w:r>
      <w:r>
        <w:t>№ 3 к протоколу</w:t>
      </w:r>
      <w:r w:rsidRPr="00F01343">
        <w:t xml:space="preserve"> № </w:t>
      </w:r>
      <w:r>
        <w:t>56</w:t>
      </w:r>
    </w:p>
    <w:p w14:paraId="41933F0F" w14:textId="77777777" w:rsidR="00991BC7" w:rsidRPr="00F01343" w:rsidRDefault="00991BC7" w:rsidP="00991BC7">
      <w:pPr>
        <w:tabs>
          <w:tab w:val="left" w:pos="3686"/>
          <w:tab w:val="left" w:pos="9498"/>
        </w:tabs>
        <w:ind w:left="-3913" w:right="-569" w:firstLine="9442"/>
      </w:pPr>
      <w:r w:rsidRPr="00F01343">
        <w:t>заседания правления Региональной</w:t>
      </w:r>
    </w:p>
    <w:p w14:paraId="48E703B5" w14:textId="77777777" w:rsidR="00991BC7" w:rsidRPr="00F01343" w:rsidRDefault="00991BC7" w:rsidP="00991BC7">
      <w:pPr>
        <w:tabs>
          <w:tab w:val="left" w:pos="3686"/>
          <w:tab w:val="left" w:pos="9498"/>
        </w:tabs>
        <w:ind w:left="-3913" w:right="-569" w:firstLine="9442"/>
      </w:pPr>
      <w:r w:rsidRPr="00F01343">
        <w:t>энергетической комиссии</w:t>
      </w:r>
    </w:p>
    <w:p w14:paraId="618607C0" w14:textId="77777777" w:rsidR="00991BC7" w:rsidRDefault="00991BC7" w:rsidP="00991BC7">
      <w:pPr>
        <w:tabs>
          <w:tab w:val="left" w:pos="3686"/>
          <w:tab w:val="left" w:pos="9498"/>
        </w:tabs>
        <w:ind w:left="-3913" w:right="-569" w:firstLine="9442"/>
      </w:pPr>
      <w:r w:rsidRPr="00F01343">
        <w:t xml:space="preserve">Кузбасса от </w:t>
      </w:r>
      <w:r>
        <w:t>28</w:t>
      </w:r>
      <w:r w:rsidRPr="00F01343">
        <w:t>.0</w:t>
      </w:r>
      <w:r>
        <w:t>8</w:t>
      </w:r>
      <w:r w:rsidRPr="00F01343">
        <w:t>.2024</w:t>
      </w:r>
    </w:p>
    <w:p w14:paraId="6AB296F7" w14:textId="77777777" w:rsidR="00063714" w:rsidRDefault="00063714" w:rsidP="00991BC7">
      <w:pPr>
        <w:tabs>
          <w:tab w:val="left" w:pos="3686"/>
          <w:tab w:val="left" w:pos="9498"/>
        </w:tabs>
        <w:ind w:left="-3913" w:right="-569" w:firstLine="9442"/>
      </w:pPr>
    </w:p>
    <w:p w14:paraId="128D4E03" w14:textId="77777777" w:rsidR="00063714" w:rsidRPr="00063714" w:rsidRDefault="00063714" w:rsidP="00063714">
      <w:pPr>
        <w:suppressAutoHyphens/>
        <w:jc w:val="center"/>
        <w:rPr>
          <w:sz w:val="28"/>
          <w:szCs w:val="28"/>
          <w:lang w:eastAsia="zh-CN"/>
        </w:rPr>
      </w:pPr>
      <w:r w:rsidRPr="00063714">
        <w:rPr>
          <w:sz w:val="28"/>
          <w:szCs w:val="28"/>
          <w:lang w:eastAsia="zh-CN"/>
        </w:rPr>
        <w:t>Экспертное заключение</w:t>
      </w:r>
    </w:p>
    <w:p w14:paraId="51F690A5" w14:textId="77777777" w:rsidR="00063714" w:rsidRPr="00063714" w:rsidRDefault="00063714" w:rsidP="00063714">
      <w:pPr>
        <w:suppressAutoHyphens/>
        <w:jc w:val="center"/>
        <w:rPr>
          <w:sz w:val="28"/>
          <w:szCs w:val="28"/>
          <w:lang w:eastAsia="zh-CN"/>
        </w:rPr>
      </w:pPr>
      <w:r w:rsidRPr="00063714">
        <w:rPr>
          <w:sz w:val="28"/>
          <w:szCs w:val="28"/>
          <w:lang w:eastAsia="zh-CN"/>
        </w:rPr>
        <w:t>Региональной энергетической комиссии Кузбасса</w:t>
      </w:r>
    </w:p>
    <w:p w14:paraId="7B17F5AF" w14:textId="77777777" w:rsidR="00063714" w:rsidRPr="00063714" w:rsidRDefault="00063714" w:rsidP="00063714">
      <w:pPr>
        <w:suppressAutoHyphens/>
        <w:jc w:val="center"/>
        <w:rPr>
          <w:sz w:val="28"/>
          <w:szCs w:val="28"/>
          <w:lang w:eastAsia="zh-CN"/>
        </w:rPr>
      </w:pPr>
      <w:r w:rsidRPr="00063714">
        <w:rPr>
          <w:sz w:val="28"/>
          <w:szCs w:val="28"/>
          <w:lang w:eastAsia="zh-CN"/>
        </w:rPr>
        <w:t xml:space="preserve">по материалам, представленным ИП Задояным Ю.Л., для установления тарифов на услуги по передаче тепловой энергии, реализуемой </w:t>
      </w:r>
      <w:r w:rsidRPr="00063714">
        <w:rPr>
          <w:sz w:val="28"/>
          <w:szCs w:val="28"/>
          <w:lang w:eastAsia="zh-CN"/>
        </w:rPr>
        <w:br/>
        <w:t>на потребительском рынке Кемеровского муниципального округа на 2024 год</w:t>
      </w:r>
    </w:p>
    <w:p w14:paraId="19B2AED7" w14:textId="77777777" w:rsidR="00063714" w:rsidRPr="00063714" w:rsidRDefault="00063714" w:rsidP="00063714">
      <w:pPr>
        <w:tabs>
          <w:tab w:val="left" w:pos="426"/>
          <w:tab w:val="right" w:leader="dot" w:pos="9356"/>
        </w:tabs>
        <w:suppressAutoHyphens/>
        <w:rPr>
          <w:b/>
          <w:sz w:val="28"/>
          <w:szCs w:val="28"/>
          <w:lang w:eastAsia="zh-CN"/>
        </w:rPr>
      </w:pPr>
    </w:p>
    <w:p w14:paraId="76EA380F" w14:textId="77777777" w:rsidR="00063714" w:rsidRPr="00063714" w:rsidRDefault="00063714" w:rsidP="00063714">
      <w:pPr>
        <w:keepNext/>
        <w:tabs>
          <w:tab w:val="num" w:pos="0"/>
          <w:tab w:val="left" w:pos="142"/>
          <w:tab w:val="left" w:pos="426"/>
        </w:tabs>
        <w:suppressAutoHyphens/>
        <w:jc w:val="center"/>
        <w:outlineLvl w:val="0"/>
        <w:rPr>
          <w:rFonts w:cs="Arial"/>
          <w:b/>
          <w:bCs/>
          <w:kern w:val="2"/>
          <w:sz w:val="28"/>
          <w:szCs w:val="32"/>
          <w:u w:val="single"/>
          <w:lang w:eastAsia="zh-CN"/>
        </w:rPr>
      </w:pPr>
      <w:r w:rsidRPr="00063714">
        <w:rPr>
          <w:rFonts w:cs="Arial"/>
          <w:b/>
          <w:bCs/>
          <w:kern w:val="2"/>
          <w:sz w:val="28"/>
          <w:szCs w:val="32"/>
          <w:lang w:eastAsia="zh-CN"/>
        </w:rPr>
        <w:t>1. Общая характеристика предприятия</w:t>
      </w:r>
    </w:p>
    <w:p w14:paraId="12757C02" w14:textId="77777777" w:rsidR="00063714" w:rsidRPr="00063714" w:rsidRDefault="00063714" w:rsidP="00063714">
      <w:pPr>
        <w:suppressAutoHyphens/>
        <w:ind w:firstLine="709"/>
        <w:jc w:val="center"/>
        <w:rPr>
          <w:b/>
          <w:sz w:val="28"/>
          <w:szCs w:val="28"/>
          <w:u w:val="single"/>
          <w:lang w:eastAsia="zh-CN"/>
        </w:rPr>
      </w:pPr>
    </w:p>
    <w:p w14:paraId="40230336" w14:textId="77777777" w:rsidR="00063714" w:rsidRPr="00063714" w:rsidRDefault="00063714" w:rsidP="00063714">
      <w:pPr>
        <w:suppressAutoHyphens/>
        <w:ind w:firstLine="851"/>
        <w:jc w:val="both"/>
        <w:rPr>
          <w:sz w:val="28"/>
          <w:szCs w:val="28"/>
          <w:lang w:eastAsia="zh-CN"/>
        </w:rPr>
      </w:pPr>
      <w:r w:rsidRPr="00063714">
        <w:rPr>
          <w:sz w:val="28"/>
          <w:szCs w:val="28"/>
          <w:lang w:eastAsia="zh-CN"/>
        </w:rPr>
        <w:t>Полное наименование организации – Индивидуальный предприниматель Задояный Юрий Леонидович.</w:t>
      </w:r>
    </w:p>
    <w:p w14:paraId="1A3F0816" w14:textId="77777777" w:rsidR="00063714" w:rsidRPr="00063714" w:rsidRDefault="00063714" w:rsidP="00063714">
      <w:pPr>
        <w:suppressAutoHyphens/>
        <w:ind w:firstLine="851"/>
        <w:jc w:val="both"/>
        <w:rPr>
          <w:sz w:val="28"/>
          <w:szCs w:val="28"/>
          <w:lang w:eastAsia="zh-CN"/>
        </w:rPr>
      </w:pPr>
      <w:r w:rsidRPr="00063714">
        <w:rPr>
          <w:sz w:val="28"/>
          <w:szCs w:val="28"/>
          <w:lang w:eastAsia="zh-CN"/>
        </w:rPr>
        <w:t>Сокращенное наименование организации –ИП Задояный Ю.Л.</w:t>
      </w:r>
    </w:p>
    <w:p w14:paraId="7F25E2D2" w14:textId="77777777" w:rsidR="00063714" w:rsidRPr="00063714" w:rsidRDefault="00063714" w:rsidP="00063714">
      <w:pPr>
        <w:suppressAutoHyphens/>
        <w:ind w:right="-1" w:firstLine="851"/>
        <w:jc w:val="both"/>
        <w:rPr>
          <w:sz w:val="28"/>
          <w:szCs w:val="28"/>
          <w:lang w:eastAsia="zh-CN"/>
        </w:rPr>
      </w:pPr>
      <w:r w:rsidRPr="00063714">
        <w:rPr>
          <w:sz w:val="28"/>
          <w:szCs w:val="28"/>
          <w:lang w:eastAsia="zh-CN"/>
        </w:rPr>
        <w:t xml:space="preserve">Юридический адрес: </w:t>
      </w:r>
      <w:bookmarkStart w:id="47" w:name="_Hlk168496551"/>
      <w:r w:rsidRPr="00063714">
        <w:rPr>
          <w:sz w:val="28"/>
          <w:szCs w:val="28"/>
          <w:lang w:eastAsia="zh-CN"/>
        </w:rPr>
        <w:t>614503, Пермский край, Пермский район,</w:t>
      </w:r>
      <w:r w:rsidRPr="00063714">
        <w:rPr>
          <w:sz w:val="28"/>
          <w:szCs w:val="28"/>
          <w:lang w:eastAsia="zh-CN"/>
        </w:rPr>
        <w:br/>
        <w:t xml:space="preserve">с. Троица, ул. Вишневская, </w:t>
      </w:r>
      <w:bookmarkEnd w:id="47"/>
      <w:r w:rsidRPr="00063714">
        <w:rPr>
          <w:sz w:val="28"/>
          <w:szCs w:val="28"/>
          <w:lang w:eastAsia="zh-CN"/>
        </w:rPr>
        <w:t>22.</w:t>
      </w:r>
    </w:p>
    <w:p w14:paraId="6B7B8048" w14:textId="77777777" w:rsidR="00063714" w:rsidRPr="00063714" w:rsidRDefault="00063714" w:rsidP="00063714">
      <w:pPr>
        <w:suppressAutoHyphens/>
        <w:ind w:right="-1" w:firstLine="851"/>
        <w:jc w:val="both"/>
        <w:rPr>
          <w:sz w:val="28"/>
          <w:szCs w:val="28"/>
          <w:lang w:eastAsia="zh-CN"/>
        </w:rPr>
      </w:pPr>
      <w:r w:rsidRPr="00063714">
        <w:rPr>
          <w:sz w:val="28"/>
          <w:szCs w:val="28"/>
          <w:lang w:eastAsia="zh-CN"/>
        </w:rPr>
        <w:t>Фактический адрес: 398027, Липецкая область, г. Липецк,</w:t>
      </w:r>
      <w:r w:rsidRPr="00063714">
        <w:rPr>
          <w:sz w:val="28"/>
          <w:szCs w:val="28"/>
          <w:lang w:eastAsia="zh-CN"/>
        </w:rPr>
        <w:br/>
        <w:t>ул. И.В. Свиридова, 4-41.</w:t>
      </w:r>
    </w:p>
    <w:p w14:paraId="7BF53CDE" w14:textId="77777777" w:rsidR="00063714" w:rsidRPr="00063714" w:rsidRDefault="00063714" w:rsidP="00063714">
      <w:pPr>
        <w:suppressAutoHyphens/>
        <w:autoSpaceDE w:val="0"/>
        <w:ind w:firstLine="851"/>
        <w:jc w:val="both"/>
        <w:rPr>
          <w:sz w:val="28"/>
          <w:szCs w:val="28"/>
          <w:lang w:eastAsia="zh-CN"/>
        </w:rPr>
      </w:pPr>
      <w:r w:rsidRPr="00063714">
        <w:rPr>
          <w:sz w:val="28"/>
          <w:szCs w:val="28"/>
          <w:lang w:eastAsia="zh-CN"/>
        </w:rPr>
        <w:t>Должность, фамилия, имя, отчество контактного лица предприятия, рабочий телефон – Индивидуальный предприниматель Задояный Юрий Леонидович, + 7 999 123 82 62.</w:t>
      </w:r>
    </w:p>
    <w:p w14:paraId="0A2D1473" w14:textId="77777777" w:rsidR="00063714" w:rsidRPr="00063714" w:rsidRDefault="00063714" w:rsidP="00063714">
      <w:pPr>
        <w:suppressAutoHyphens/>
        <w:autoSpaceDE w:val="0"/>
        <w:ind w:firstLine="851"/>
        <w:jc w:val="both"/>
        <w:rPr>
          <w:sz w:val="28"/>
          <w:szCs w:val="28"/>
          <w:lang w:eastAsia="zh-CN"/>
        </w:rPr>
      </w:pPr>
      <w:r w:rsidRPr="00063714">
        <w:rPr>
          <w:sz w:val="28"/>
          <w:szCs w:val="28"/>
          <w:lang w:eastAsia="zh-CN"/>
        </w:rPr>
        <w:t>ИП Задояный Ю.Л. применяет упрощённую систему налогообложения, в связи с этим экономически обоснованные расходы предприятия, включаемые в состав НВВ, указаны с учётом НДС.</w:t>
      </w:r>
    </w:p>
    <w:p w14:paraId="7E7646BB" w14:textId="77777777" w:rsidR="00063714" w:rsidRPr="00063714" w:rsidRDefault="00063714" w:rsidP="00063714">
      <w:pPr>
        <w:suppressAutoHyphens/>
        <w:ind w:firstLine="851"/>
        <w:jc w:val="both"/>
        <w:rPr>
          <w:sz w:val="28"/>
          <w:szCs w:val="28"/>
          <w:lang w:eastAsia="zh-CN"/>
        </w:rPr>
      </w:pPr>
      <w:r w:rsidRPr="00063714">
        <w:rPr>
          <w:sz w:val="28"/>
          <w:szCs w:val="28"/>
          <w:lang w:eastAsia="zh-CN"/>
        </w:rPr>
        <w:t>ИП Задояный Ю.Л. осуществляет свою деятельность</w:t>
      </w:r>
      <w:r w:rsidRPr="00063714">
        <w:rPr>
          <w:sz w:val="28"/>
          <w:szCs w:val="28"/>
          <w:lang w:eastAsia="zh-CN"/>
        </w:rPr>
        <w:br/>
        <w:t>в соответствии с действующим на территории Российской Федерации законодательством, выпиской из Единого государственного реестра индивидуальных предпринимателей.</w:t>
      </w:r>
    </w:p>
    <w:p w14:paraId="1A8474AA" w14:textId="77777777" w:rsidR="00063714" w:rsidRPr="00063714" w:rsidRDefault="00063714" w:rsidP="00063714">
      <w:pPr>
        <w:suppressAutoHyphens/>
        <w:ind w:firstLine="851"/>
        <w:jc w:val="both"/>
        <w:rPr>
          <w:sz w:val="28"/>
          <w:szCs w:val="28"/>
          <w:lang w:eastAsia="zh-CN"/>
        </w:rPr>
      </w:pPr>
      <w:r w:rsidRPr="00063714">
        <w:rPr>
          <w:sz w:val="28"/>
          <w:szCs w:val="28"/>
          <w:lang w:eastAsia="zh-CN"/>
        </w:rPr>
        <w:t>В соответствии со статьей 8 Федерального закона от 27.07.2010</w:t>
      </w:r>
      <w:r w:rsidRPr="00063714">
        <w:rPr>
          <w:sz w:val="28"/>
          <w:szCs w:val="28"/>
          <w:lang w:eastAsia="zh-CN"/>
        </w:rPr>
        <w:br/>
        <w:t>№ 190-ФЗ «О теплоснабжении», цены (тарифы) на товары, услуги в сфере теплоснабжения подлежат государственному регулированию.</w:t>
      </w:r>
    </w:p>
    <w:p w14:paraId="667C53A1" w14:textId="77777777" w:rsidR="00063714" w:rsidRPr="00063714" w:rsidRDefault="00063714" w:rsidP="00063714">
      <w:pPr>
        <w:suppressAutoHyphens/>
        <w:ind w:firstLine="851"/>
        <w:jc w:val="both"/>
        <w:rPr>
          <w:sz w:val="28"/>
          <w:szCs w:val="28"/>
          <w:lang w:eastAsia="zh-CN"/>
        </w:rPr>
      </w:pPr>
      <w:r w:rsidRPr="00063714">
        <w:rPr>
          <w:sz w:val="28"/>
          <w:szCs w:val="28"/>
          <w:lang w:eastAsia="zh-CN"/>
        </w:rPr>
        <w:t>В соответствии с пунктами 3, 4, 5 Основ ценообразования в сфере теплоснабжения, утвержденных постановлением Правительства</w:t>
      </w:r>
      <w:r w:rsidRPr="00063714">
        <w:rPr>
          <w:sz w:val="28"/>
          <w:szCs w:val="28"/>
          <w:lang w:eastAsia="zh-CN"/>
        </w:rPr>
        <w:br/>
        <w:t>РФ от 22.10.2012 № 1075 «О ценообразовании в сфере теплоснабжения»,</w:t>
      </w:r>
      <w:r w:rsidRPr="00063714">
        <w:rPr>
          <w:sz w:val="28"/>
          <w:szCs w:val="28"/>
          <w:lang w:eastAsia="zh-CN"/>
        </w:rPr>
        <w:br/>
        <w:t xml:space="preserve"> цены (тарифы) на услуги в сфере теплоснабжения, оказываемые</w:t>
      </w:r>
      <w:r w:rsidRPr="00063714">
        <w:rPr>
          <w:sz w:val="28"/>
          <w:szCs w:val="28"/>
          <w:lang w:eastAsia="zh-CN"/>
        </w:rPr>
        <w:br/>
        <w:t>ИП Задояным Ю.Л. посредством собственного теплосетевого имущества, подлежат государственному регулированию. В качестве подтверждения права владения тепловыми сетями предоставлена выписка из ЕГРН</w:t>
      </w:r>
      <w:r w:rsidRPr="00063714">
        <w:rPr>
          <w:sz w:val="28"/>
          <w:szCs w:val="28"/>
          <w:lang w:eastAsia="zh-CN"/>
        </w:rPr>
        <w:br/>
        <w:t>на тепловые сети с кадастровым номером 42:04:0352001:6198.</w:t>
      </w:r>
    </w:p>
    <w:p w14:paraId="4AA13854" w14:textId="77777777" w:rsidR="00063714" w:rsidRPr="00063714" w:rsidRDefault="00063714" w:rsidP="00063714">
      <w:pPr>
        <w:suppressAutoHyphens/>
        <w:ind w:firstLine="851"/>
        <w:jc w:val="both"/>
        <w:rPr>
          <w:b/>
          <w:szCs w:val="20"/>
          <w:lang w:eastAsia="zh-CN"/>
        </w:rPr>
      </w:pPr>
      <w:r w:rsidRPr="00063714">
        <w:rPr>
          <w:sz w:val="28"/>
          <w:szCs w:val="28"/>
          <w:lang w:eastAsia="zh-CN"/>
        </w:rPr>
        <w:t>Расходы предприятия рассчитываются в соответствии с пунктами</w:t>
      </w:r>
      <w:r w:rsidRPr="00063714">
        <w:rPr>
          <w:sz w:val="28"/>
          <w:szCs w:val="28"/>
          <w:lang w:eastAsia="zh-CN"/>
        </w:rPr>
        <w:br/>
        <w:t>28 и 31 Основ ценообразования.</w:t>
      </w:r>
    </w:p>
    <w:p w14:paraId="25FADD7D" w14:textId="77777777" w:rsidR="00063714" w:rsidRPr="00063714" w:rsidRDefault="00063714" w:rsidP="00063714">
      <w:pPr>
        <w:suppressAutoHyphens/>
        <w:ind w:firstLine="709"/>
        <w:jc w:val="both"/>
        <w:rPr>
          <w:sz w:val="28"/>
          <w:szCs w:val="28"/>
          <w:lang w:eastAsia="zh-CN"/>
        </w:rPr>
      </w:pPr>
      <w:r w:rsidRPr="00063714">
        <w:rPr>
          <w:sz w:val="28"/>
          <w:szCs w:val="28"/>
          <w:lang w:eastAsia="zh-CN"/>
        </w:rPr>
        <w:t>ИП Задояный Ю.Л. обратился в Региональную энергетическую комиссию Кузбасса с заявлением об установлении тарифов на услуги</w:t>
      </w:r>
      <w:r w:rsidRPr="00063714">
        <w:rPr>
          <w:sz w:val="28"/>
          <w:szCs w:val="28"/>
          <w:lang w:eastAsia="zh-CN"/>
        </w:rPr>
        <w:br/>
        <w:t>по передаче тепловой энергии в Кемеровском муниципальном округе на 2024 год исх. от б/д № б/н (вх. № 4553 от 10.07.2024). Также, в последствии были представлены дополнительные материалы с сопроводительными письмами № 11-</w:t>
      </w:r>
      <w:r w:rsidRPr="00063714">
        <w:rPr>
          <w:sz w:val="28"/>
          <w:szCs w:val="28"/>
          <w:lang w:eastAsia="zh-CN"/>
        </w:rPr>
        <w:lastRenderedPageBreak/>
        <w:t>24 от 24.07.2024 (вх. № 4970 26.07.2024), № 12-24 от 31.07.2024</w:t>
      </w:r>
      <w:r w:rsidRPr="00063714">
        <w:rPr>
          <w:sz w:val="28"/>
          <w:szCs w:val="28"/>
          <w:lang w:eastAsia="zh-CN"/>
        </w:rPr>
        <w:br/>
        <w:t>(вх. № 5095 от 01.08.2024), № 13-24 от 22.08.2024 (вх. № 5681 от 23.08.2024). Региональной энергетической комиссией Кузбасса открыто дело</w:t>
      </w:r>
      <w:r w:rsidRPr="00063714">
        <w:rPr>
          <w:sz w:val="28"/>
          <w:szCs w:val="28"/>
          <w:lang w:eastAsia="zh-CN"/>
        </w:rPr>
        <w:br/>
        <w:t>«Об установлении тарифов на услуги по передаче тепловой энергии</w:t>
      </w:r>
      <w:r w:rsidRPr="00063714">
        <w:rPr>
          <w:sz w:val="28"/>
          <w:szCs w:val="28"/>
          <w:lang w:eastAsia="zh-CN"/>
        </w:rPr>
        <w:br/>
        <w:t>на территории Кемеровского муниципального округа на 2024 год</w:t>
      </w:r>
      <w:r w:rsidRPr="00063714">
        <w:rPr>
          <w:sz w:val="28"/>
          <w:szCs w:val="28"/>
          <w:lang w:eastAsia="zh-CN"/>
        </w:rPr>
        <w:br/>
        <w:t>для ИП Задояный Ю.Л.» № РЭК/148-ИПЗадояный-2024 от 11.07.2024.</w:t>
      </w:r>
    </w:p>
    <w:p w14:paraId="240FB843" w14:textId="77777777" w:rsidR="00063714" w:rsidRPr="00063714" w:rsidRDefault="00063714" w:rsidP="00063714">
      <w:pPr>
        <w:suppressAutoHyphens/>
        <w:ind w:firstLine="709"/>
        <w:jc w:val="both"/>
        <w:rPr>
          <w:sz w:val="28"/>
          <w:szCs w:val="28"/>
          <w:lang w:eastAsia="zh-CN"/>
        </w:rPr>
      </w:pPr>
      <w:r w:rsidRPr="00063714">
        <w:rPr>
          <w:sz w:val="28"/>
          <w:szCs w:val="28"/>
          <w:lang w:eastAsia="zh-CN"/>
        </w:rPr>
        <w:t>Учёт затрат и порядок формирования себестоимости продукции</w:t>
      </w:r>
      <w:r w:rsidRPr="00063714">
        <w:rPr>
          <w:sz w:val="28"/>
          <w:szCs w:val="28"/>
          <w:lang w:eastAsia="zh-CN"/>
        </w:rPr>
        <w:br/>
        <w:t>ИП Задояный Ю.Л. производится в соответствии с учётной политикой организации.</w:t>
      </w:r>
    </w:p>
    <w:p w14:paraId="0A1CB07E" w14:textId="77777777" w:rsidR="00063714" w:rsidRPr="00063714" w:rsidRDefault="00063714" w:rsidP="00063714">
      <w:pPr>
        <w:suppressAutoHyphens/>
        <w:ind w:firstLine="709"/>
        <w:jc w:val="both"/>
        <w:rPr>
          <w:sz w:val="28"/>
          <w:szCs w:val="28"/>
          <w:lang w:eastAsia="zh-CN"/>
        </w:rPr>
      </w:pPr>
      <w:r w:rsidRPr="00063714">
        <w:rPr>
          <w:sz w:val="28"/>
          <w:szCs w:val="28"/>
          <w:lang w:eastAsia="zh-CN"/>
        </w:rPr>
        <w:t>Основным видом деятельности ИП Задояного Ю.Л. является передача тепловой энергии по тепловым сетям. На балансе и техническом обслуживании ИП Задояного Ю.Л. находятся тепловые сети, к которым подключены потребители мкр. Зеленый остров, п. Металлплощадка, Кемеровский муниципальный округ по зависимой схеме.</w:t>
      </w:r>
    </w:p>
    <w:p w14:paraId="09AB9690" w14:textId="77777777" w:rsidR="00063714" w:rsidRPr="00063714" w:rsidRDefault="00063714" w:rsidP="00063714">
      <w:pPr>
        <w:suppressAutoHyphens/>
        <w:ind w:firstLine="709"/>
        <w:jc w:val="both"/>
        <w:rPr>
          <w:color w:val="000000"/>
          <w:sz w:val="28"/>
          <w:szCs w:val="28"/>
          <w:lang w:eastAsia="zh-CN"/>
        </w:rPr>
      </w:pPr>
      <w:r w:rsidRPr="00063714">
        <w:rPr>
          <w:sz w:val="28"/>
          <w:szCs w:val="28"/>
          <w:lang w:eastAsia="zh-CN"/>
        </w:rPr>
        <w:t>ИП Задояный Ю.Л. соответствует критериям отнесения к теплосетевым организациям, утверждённым постановления Правительства РФ</w:t>
      </w:r>
      <w:r w:rsidRPr="00063714">
        <w:rPr>
          <w:sz w:val="28"/>
          <w:szCs w:val="28"/>
          <w:lang w:eastAsia="zh-CN"/>
        </w:rPr>
        <w:br/>
        <w:t>от 25.11.2021 № 2033.</w:t>
      </w:r>
    </w:p>
    <w:p w14:paraId="16BBBC0D" w14:textId="77777777" w:rsidR="00063714" w:rsidRPr="00063714" w:rsidRDefault="00063714" w:rsidP="00063714">
      <w:pPr>
        <w:suppressAutoHyphens/>
        <w:ind w:firstLine="709"/>
        <w:jc w:val="both"/>
        <w:rPr>
          <w:color w:val="000000"/>
          <w:sz w:val="28"/>
          <w:szCs w:val="28"/>
          <w:lang w:eastAsia="zh-CN"/>
        </w:rPr>
      </w:pPr>
      <w:r w:rsidRPr="00063714">
        <w:rPr>
          <w:color w:val="000000"/>
          <w:sz w:val="28"/>
          <w:szCs w:val="28"/>
          <w:lang w:eastAsia="zh-CN"/>
        </w:rPr>
        <w:t xml:space="preserve">Тепловые сети </w:t>
      </w:r>
      <w:r w:rsidRPr="00063714">
        <w:rPr>
          <w:sz w:val="28"/>
          <w:szCs w:val="28"/>
          <w:lang w:eastAsia="zh-CN"/>
        </w:rPr>
        <w:t>ИП Задояного Ю.Л.</w:t>
      </w:r>
      <w:r w:rsidRPr="00063714">
        <w:rPr>
          <w:color w:val="000000"/>
          <w:sz w:val="28"/>
          <w:szCs w:val="28"/>
          <w:lang w:eastAsia="zh-CN"/>
        </w:rPr>
        <w:t xml:space="preserve"> выполнены в двухтрубном исполнении.</w:t>
      </w:r>
    </w:p>
    <w:p w14:paraId="3B29F8DE" w14:textId="77777777" w:rsidR="00063714" w:rsidRPr="00063714" w:rsidRDefault="00063714" w:rsidP="00063714">
      <w:pPr>
        <w:suppressAutoHyphens/>
        <w:ind w:firstLine="709"/>
        <w:jc w:val="both"/>
        <w:rPr>
          <w:sz w:val="28"/>
          <w:szCs w:val="28"/>
          <w:lang w:eastAsia="zh-CN"/>
        </w:rPr>
      </w:pPr>
      <w:r w:rsidRPr="00063714">
        <w:rPr>
          <w:color w:val="000000"/>
          <w:sz w:val="28"/>
          <w:szCs w:val="28"/>
          <w:lang w:eastAsia="zh-CN"/>
        </w:rPr>
        <w:t>Протяженность тепловых сетей составляет 1 234 м в двухтрубном измерении.</w:t>
      </w:r>
    </w:p>
    <w:p w14:paraId="543D34B0" w14:textId="77777777" w:rsidR="00063714" w:rsidRPr="00063714" w:rsidRDefault="00063714" w:rsidP="00063714">
      <w:pPr>
        <w:suppressAutoHyphens/>
        <w:ind w:firstLine="709"/>
        <w:jc w:val="both"/>
        <w:rPr>
          <w:sz w:val="28"/>
          <w:szCs w:val="28"/>
          <w:lang w:eastAsia="zh-CN"/>
        </w:rPr>
      </w:pPr>
      <w:r w:rsidRPr="00063714">
        <w:rPr>
          <w:sz w:val="28"/>
          <w:szCs w:val="28"/>
          <w:lang w:eastAsia="zh-CN"/>
        </w:rPr>
        <w:t>Средства автоматического регулирования и защиты (САРЗ)</w:t>
      </w:r>
      <w:r w:rsidRPr="00063714">
        <w:rPr>
          <w:sz w:val="28"/>
          <w:szCs w:val="28"/>
          <w:lang w:eastAsia="zh-CN"/>
        </w:rPr>
        <w:br/>
        <w:t>на тепловых сетях ИП Задояного Ю.Л. отсутствуют.</w:t>
      </w:r>
    </w:p>
    <w:p w14:paraId="4B1B2E2F" w14:textId="77777777" w:rsidR="00063714" w:rsidRPr="00063714" w:rsidRDefault="00063714" w:rsidP="00063714">
      <w:pPr>
        <w:suppressAutoHyphens/>
        <w:ind w:firstLine="709"/>
        <w:jc w:val="both"/>
        <w:rPr>
          <w:sz w:val="28"/>
          <w:szCs w:val="28"/>
          <w:lang w:eastAsia="zh-CN"/>
        </w:rPr>
      </w:pPr>
      <w:r w:rsidRPr="00063714">
        <w:rPr>
          <w:sz w:val="28"/>
          <w:szCs w:val="28"/>
          <w:lang w:eastAsia="zh-CN"/>
        </w:rPr>
        <w:t>На балансе ИП Задояного Ю.Л. ПНС и ЦТП нет.</w:t>
      </w:r>
    </w:p>
    <w:p w14:paraId="6CC7B0A4" w14:textId="77777777" w:rsidR="00063714" w:rsidRPr="00063714" w:rsidRDefault="00063714" w:rsidP="00063714">
      <w:pPr>
        <w:suppressAutoHyphens/>
        <w:ind w:firstLine="709"/>
        <w:jc w:val="both"/>
        <w:rPr>
          <w:sz w:val="28"/>
          <w:szCs w:val="28"/>
          <w:lang w:eastAsia="zh-CN"/>
        </w:rPr>
      </w:pPr>
    </w:p>
    <w:p w14:paraId="43D06F2D" w14:textId="77777777" w:rsidR="00063714" w:rsidRPr="00063714" w:rsidRDefault="00063714" w:rsidP="00063714">
      <w:pPr>
        <w:keepNext/>
        <w:tabs>
          <w:tab w:val="num" w:pos="0"/>
          <w:tab w:val="left" w:pos="142"/>
          <w:tab w:val="left" w:pos="426"/>
        </w:tabs>
        <w:suppressAutoHyphens/>
        <w:jc w:val="center"/>
        <w:outlineLvl w:val="0"/>
        <w:rPr>
          <w:rFonts w:cs="Arial"/>
          <w:b/>
          <w:bCs/>
          <w:kern w:val="2"/>
          <w:sz w:val="28"/>
          <w:szCs w:val="32"/>
          <w:lang w:eastAsia="en-US"/>
        </w:rPr>
      </w:pPr>
      <w:r w:rsidRPr="00063714">
        <w:rPr>
          <w:rFonts w:cs="Arial"/>
          <w:b/>
          <w:bCs/>
          <w:kern w:val="2"/>
          <w:sz w:val="28"/>
          <w:szCs w:val="32"/>
          <w:lang w:eastAsia="zh-CN"/>
        </w:rPr>
        <w:t>2. Нормативно правовая база</w:t>
      </w:r>
    </w:p>
    <w:p w14:paraId="2E45E4E5" w14:textId="77777777" w:rsidR="00063714" w:rsidRPr="00063714" w:rsidRDefault="00063714" w:rsidP="00063714">
      <w:pPr>
        <w:suppressAutoHyphens/>
        <w:rPr>
          <w:sz w:val="28"/>
          <w:szCs w:val="28"/>
          <w:lang w:eastAsia="en-US"/>
        </w:rPr>
      </w:pPr>
    </w:p>
    <w:p w14:paraId="4A6AECF9" w14:textId="77777777" w:rsidR="00063714" w:rsidRPr="00063714" w:rsidRDefault="00063714" w:rsidP="00063714">
      <w:pPr>
        <w:tabs>
          <w:tab w:val="left" w:pos="1134"/>
          <w:tab w:val="left" w:pos="9900"/>
        </w:tabs>
        <w:suppressAutoHyphens/>
        <w:ind w:firstLine="709"/>
        <w:jc w:val="both"/>
        <w:rPr>
          <w:sz w:val="28"/>
          <w:szCs w:val="28"/>
          <w:lang w:eastAsia="zh-CN"/>
        </w:rPr>
      </w:pPr>
      <w:r w:rsidRPr="00063714">
        <w:rPr>
          <w:sz w:val="28"/>
          <w:szCs w:val="28"/>
          <w:lang w:eastAsia="zh-CN"/>
        </w:rPr>
        <w:t>Гражданский кодекс Российской Федерации.</w:t>
      </w:r>
    </w:p>
    <w:p w14:paraId="0311E6C0" w14:textId="77777777" w:rsidR="00063714" w:rsidRPr="00063714" w:rsidRDefault="00063714" w:rsidP="00063714">
      <w:pPr>
        <w:tabs>
          <w:tab w:val="left" w:pos="1134"/>
          <w:tab w:val="left" w:pos="9900"/>
        </w:tabs>
        <w:suppressAutoHyphens/>
        <w:ind w:firstLine="709"/>
        <w:jc w:val="both"/>
        <w:rPr>
          <w:sz w:val="28"/>
          <w:szCs w:val="28"/>
          <w:lang w:eastAsia="zh-CN"/>
        </w:rPr>
      </w:pPr>
      <w:r w:rsidRPr="00063714">
        <w:rPr>
          <w:sz w:val="28"/>
          <w:szCs w:val="28"/>
          <w:lang w:eastAsia="zh-CN"/>
        </w:rPr>
        <w:t>Налоговый кодекс Российской Федерации.</w:t>
      </w:r>
    </w:p>
    <w:p w14:paraId="60CE0281" w14:textId="77777777" w:rsidR="00063714" w:rsidRPr="00063714" w:rsidRDefault="00063714" w:rsidP="00063714">
      <w:pPr>
        <w:tabs>
          <w:tab w:val="left" w:pos="1134"/>
          <w:tab w:val="left" w:pos="9900"/>
        </w:tabs>
        <w:suppressAutoHyphens/>
        <w:ind w:firstLine="709"/>
        <w:jc w:val="both"/>
        <w:rPr>
          <w:sz w:val="28"/>
          <w:szCs w:val="28"/>
          <w:lang w:eastAsia="zh-CN"/>
        </w:rPr>
      </w:pPr>
      <w:r w:rsidRPr="00063714">
        <w:rPr>
          <w:sz w:val="28"/>
          <w:szCs w:val="28"/>
          <w:lang w:eastAsia="zh-CN"/>
        </w:rPr>
        <w:t>Трудовой Кодекс Российской Федерации.</w:t>
      </w:r>
    </w:p>
    <w:p w14:paraId="5A42F5E4" w14:textId="77777777" w:rsidR="00063714" w:rsidRPr="00063714" w:rsidRDefault="00063714" w:rsidP="00063714">
      <w:pPr>
        <w:tabs>
          <w:tab w:val="left" w:pos="1134"/>
          <w:tab w:val="left" w:pos="9900"/>
        </w:tabs>
        <w:suppressAutoHyphens/>
        <w:ind w:firstLine="709"/>
        <w:jc w:val="both"/>
        <w:rPr>
          <w:sz w:val="28"/>
          <w:szCs w:val="28"/>
          <w:lang w:eastAsia="zh-CN"/>
        </w:rPr>
      </w:pPr>
      <w:r w:rsidRPr="00063714">
        <w:rPr>
          <w:sz w:val="28"/>
          <w:szCs w:val="28"/>
          <w:lang w:eastAsia="zh-CN"/>
        </w:rPr>
        <w:t>Федеральный Закон от 17.08.1995 № 147-ФЗ «О естественных монополиях».</w:t>
      </w:r>
    </w:p>
    <w:p w14:paraId="55E0134E" w14:textId="77777777" w:rsidR="00063714" w:rsidRPr="00063714" w:rsidRDefault="00063714" w:rsidP="00063714">
      <w:pPr>
        <w:tabs>
          <w:tab w:val="left" w:pos="1134"/>
          <w:tab w:val="left" w:pos="9900"/>
        </w:tabs>
        <w:suppressAutoHyphens/>
        <w:ind w:firstLine="709"/>
        <w:jc w:val="both"/>
        <w:rPr>
          <w:sz w:val="28"/>
          <w:szCs w:val="28"/>
          <w:lang w:eastAsia="zh-CN"/>
        </w:rPr>
      </w:pPr>
      <w:r w:rsidRPr="00063714">
        <w:rPr>
          <w:sz w:val="28"/>
          <w:szCs w:val="28"/>
          <w:lang w:eastAsia="zh-CN"/>
        </w:rPr>
        <w:t>Федеральный закон от 27.07.2010 № 190-ФЗ «О теплоснабжении».</w:t>
      </w:r>
    </w:p>
    <w:p w14:paraId="10516B42" w14:textId="77777777" w:rsidR="00063714" w:rsidRPr="00063714" w:rsidRDefault="00063714" w:rsidP="00063714">
      <w:pPr>
        <w:tabs>
          <w:tab w:val="left" w:pos="1134"/>
          <w:tab w:val="left" w:pos="9900"/>
        </w:tabs>
        <w:suppressAutoHyphens/>
        <w:ind w:firstLine="709"/>
        <w:jc w:val="both"/>
        <w:rPr>
          <w:sz w:val="28"/>
          <w:szCs w:val="28"/>
          <w:lang w:eastAsia="zh-CN"/>
        </w:rPr>
      </w:pPr>
      <w:r w:rsidRPr="00063714">
        <w:rPr>
          <w:sz w:val="28"/>
          <w:szCs w:val="28"/>
          <w:lang w:eastAsia="zh-CN"/>
        </w:rPr>
        <w:t>Постановление Правительства РФ от 06.07.1998 № 700 «О введении раздельного учета затрат по регулируемым видам деятельности</w:t>
      </w:r>
      <w:r w:rsidRPr="00063714">
        <w:rPr>
          <w:sz w:val="28"/>
          <w:szCs w:val="28"/>
          <w:lang w:eastAsia="zh-CN"/>
        </w:rPr>
        <w:br/>
        <w:t>в энергетике».</w:t>
      </w:r>
    </w:p>
    <w:p w14:paraId="1E8C873D" w14:textId="77777777" w:rsidR="00063714" w:rsidRPr="00063714" w:rsidRDefault="00063714" w:rsidP="00063714">
      <w:pPr>
        <w:tabs>
          <w:tab w:val="left" w:pos="1134"/>
          <w:tab w:val="left" w:pos="9900"/>
        </w:tabs>
        <w:suppressAutoHyphens/>
        <w:ind w:firstLine="709"/>
        <w:jc w:val="both"/>
        <w:rPr>
          <w:sz w:val="28"/>
          <w:szCs w:val="28"/>
          <w:lang w:eastAsia="zh-CN"/>
        </w:rPr>
      </w:pPr>
      <w:r w:rsidRPr="00063714">
        <w:rPr>
          <w:sz w:val="28"/>
          <w:szCs w:val="28"/>
          <w:lang w:eastAsia="zh-CN"/>
        </w:rPr>
        <w:t>Постановление Правительства Российской Федерации от 22.10.2012 № 1075 «О ценообразовании в сфере теплоснабжения».</w:t>
      </w:r>
    </w:p>
    <w:p w14:paraId="102CF4D9" w14:textId="77777777" w:rsidR="00063714" w:rsidRPr="00063714" w:rsidRDefault="00063714" w:rsidP="00063714">
      <w:pPr>
        <w:tabs>
          <w:tab w:val="left" w:pos="1134"/>
          <w:tab w:val="left" w:pos="9900"/>
        </w:tabs>
        <w:suppressAutoHyphens/>
        <w:ind w:firstLine="709"/>
        <w:jc w:val="both"/>
        <w:rPr>
          <w:sz w:val="28"/>
          <w:szCs w:val="28"/>
          <w:lang w:eastAsia="zh-CN"/>
        </w:rPr>
      </w:pPr>
      <w:r w:rsidRPr="00063714">
        <w:rPr>
          <w:sz w:val="28"/>
          <w:szCs w:val="28"/>
          <w:lang w:eastAsia="zh-CN"/>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w:t>
      </w:r>
      <w:r w:rsidRPr="00063714">
        <w:rPr>
          <w:sz w:val="28"/>
          <w:szCs w:val="28"/>
          <w:lang w:eastAsia="zh-CN"/>
        </w:rPr>
        <w:br/>
        <w:t>и тепловую энергию от тепловых электрических станций и котельных».</w:t>
      </w:r>
    </w:p>
    <w:p w14:paraId="27B9D976" w14:textId="77777777" w:rsidR="00063714" w:rsidRPr="00063714" w:rsidRDefault="00063714" w:rsidP="00063714">
      <w:pPr>
        <w:tabs>
          <w:tab w:val="left" w:pos="1134"/>
          <w:tab w:val="left" w:pos="9900"/>
        </w:tabs>
        <w:suppressAutoHyphens/>
        <w:ind w:firstLine="709"/>
        <w:jc w:val="both"/>
        <w:rPr>
          <w:sz w:val="28"/>
          <w:szCs w:val="28"/>
          <w:lang w:eastAsia="zh-CN"/>
        </w:rPr>
      </w:pPr>
      <w:r w:rsidRPr="00063714">
        <w:rPr>
          <w:sz w:val="28"/>
          <w:szCs w:val="28"/>
          <w:lang w:eastAsia="zh-CN"/>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w:t>
      </w:r>
      <w:r w:rsidRPr="00063714">
        <w:rPr>
          <w:sz w:val="28"/>
          <w:szCs w:val="28"/>
          <w:lang w:eastAsia="zh-CN"/>
        </w:rPr>
        <w:br/>
        <w:t>и обоснованию нормативов технологических потерь при передаче тепловой энергии»).</w:t>
      </w:r>
    </w:p>
    <w:p w14:paraId="1FD8594A" w14:textId="77777777" w:rsidR="00063714" w:rsidRPr="00063714" w:rsidRDefault="00063714" w:rsidP="00063714">
      <w:pPr>
        <w:tabs>
          <w:tab w:val="left" w:pos="1134"/>
        </w:tabs>
        <w:suppressAutoHyphens/>
        <w:ind w:firstLine="709"/>
        <w:jc w:val="both"/>
        <w:rPr>
          <w:sz w:val="28"/>
          <w:szCs w:val="28"/>
          <w:lang w:eastAsia="zh-CN"/>
        </w:rPr>
      </w:pPr>
      <w:r w:rsidRPr="00063714">
        <w:rPr>
          <w:sz w:val="28"/>
          <w:szCs w:val="28"/>
          <w:lang w:eastAsia="zh-CN"/>
        </w:rPr>
        <w:lastRenderedPageBreak/>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49E6220E" w14:textId="77777777" w:rsidR="00063714" w:rsidRPr="00063714" w:rsidRDefault="00063714" w:rsidP="00063714">
      <w:pPr>
        <w:tabs>
          <w:tab w:val="left" w:pos="1134"/>
        </w:tabs>
        <w:suppressAutoHyphens/>
        <w:ind w:firstLine="709"/>
        <w:jc w:val="both"/>
        <w:rPr>
          <w:sz w:val="28"/>
          <w:szCs w:val="28"/>
          <w:lang w:eastAsia="zh-CN"/>
        </w:rPr>
      </w:pPr>
      <w:r w:rsidRPr="00063714">
        <w:rPr>
          <w:sz w:val="28"/>
          <w:szCs w:val="28"/>
          <w:lang w:eastAsia="zh-CN"/>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1CB55971" w14:textId="77777777" w:rsidR="00063714" w:rsidRPr="00063714" w:rsidRDefault="00063714" w:rsidP="00063714">
      <w:pPr>
        <w:tabs>
          <w:tab w:val="left" w:pos="1134"/>
        </w:tabs>
        <w:suppressAutoHyphens/>
        <w:ind w:firstLine="709"/>
        <w:jc w:val="both"/>
        <w:rPr>
          <w:sz w:val="28"/>
          <w:szCs w:val="28"/>
          <w:lang w:eastAsia="zh-CN"/>
        </w:rPr>
      </w:pPr>
      <w:r w:rsidRPr="00063714">
        <w:rPr>
          <w:sz w:val="28"/>
          <w:szCs w:val="28"/>
          <w:lang w:eastAsia="zh-CN"/>
        </w:rPr>
        <w:t>Прочие законы и подзаконные акты, методические разработки</w:t>
      </w:r>
      <w:r w:rsidRPr="00063714">
        <w:rPr>
          <w:sz w:val="28"/>
          <w:szCs w:val="28"/>
          <w:lang w:eastAsia="zh-CN"/>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7434FC2B" w14:textId="77777777" w:rsidR="00063714" w:rsidRPr="00063714" w:rsidRDefault="00063714" w:rsidP="00063714">
      <w:pPr>
        <w:tabs>
          <w:tab w:val="left" w:pos="851"/>
          <w:tab w:val="left" w:pos="1134"/>
        </w:tabs>
        <w:suppressAutoHyphens/>
        <w:ind w:firstLine="709"/>
        <w:jc w:val="both"/>
        <w:rPr>
          <w:sz w:val="28"/>
          <w:szCs w:val="28"/>
          <w:lang w:eastAsia="zh-CN"/>
        </w:rPr>
      </w:pPr>
      <w:r w:rsidRPr="00063714">
        <w:rPr>
          <w:sz w:val="28"/>
          <w:szCs w:val="28"/>
          <w:lang w:eastAsia="zh-CN"/>
        </w:rPr>
        <w:t>Вся нормативно – методическая основа используется в редакции, действующей на момент проведения экспертизы.</w:t>
      </w:r>
    </w:p>
    <w:p w14:paraId="2FBAFFB3" w14:textId="77777777" w:rsidR="00063714" w:rsidRPr="00063714" w:rsidRDefault="00063714" w:rsidP="00063714">
      <w:pPr>
        <w:tabs>
          <w:tab w:val="left" w:pos="851"/>
          <w:tab w:val="left" w:pos="1134"/>
        </w:tabs>
        <w:suppressAutoHyphens/>
        <w:ind w:firstLine="709"/>
        <w:jc w:val="both"/>
        <w:rPr>
          <w:sz w:val="28"/>
          <w:szCs w:val="28"/>
          <w:lang w:eastAsia="zh-CN"/>
        </w:rPr>
      </w:pPr>
    </w:p>
    <w:p w14:paraId="33F03618" w14:textId="77777777" w:rsidR="00063714" w:rsidRPr="00063714" w:rsidRDefault="00063714" w:rsidP="00063714">
      <w:pPr>
        <w:keepNext/>
        <w:tabs>
          <w:tab w:val="num" w:pos="0"/>
          <w:tab w:val="left" w:pos="142"/>
          <w:tab w:val="left" w:pos="426"/>
        </w:tabs>
        <w:suppressAutoHyphens/>
        <w:jc w:val="center"/>
        <w:outlineLvl w:val="0"/>
        <w:rPr>
          <w:rFonts w:cs="Arial"/>
          <w:b/>
          <w:bCs/>
          <w:kern w:val="2"/>
          <w:sz w:val="28"/>
          <w:szCs w:val="32"/>
          <w:lang w:eastAsia="zh-CN"/>
        </w:rPr>
      </w:pPr>
      <w:r w:rsidRPr="00063714">
        <w:rPr>
          <w:rFonts w:cs="Arial"/>
          <w:b/>
          <w:bCs/>
          <w:kern w:val="2"/>
          <w:sz w:val="28"/>
          <w:szCs w:val="32"/>
          <w:lang w:eastAsia="zh-CN"/>
        </w:rPr>
        <w:t>3. 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p>
    <w:p w14:paraId="2157F5D0" w14:textId="77777777" w:rsidR="00063714" w:rsidRPr="00063714" w:rsidRDefault="00063714" w:rsidP="00063714">
      <w:pPr>
        <w:suppressAutoHyphens/>
        <w:ind w:right="142"/>
        <w:jc w:val="both"/>
        <w:rPr>
          <w:sz w:val="28"/>
          <w:szCs w:val="28"/>
          <w:lang w:eastAsia="zh-CN"/>
        </w:rPr>
      </w:pPr>
    </w:p>
    <w:p w14:paraId="467DDDCA" w14:textId="77777777" w:rsidR="00063714" w:rsidRPr="00063714" w:rsidRDefault="00063714" w:rsidP="00063714">
      <w:pPr>
        <w:suppressAutoHyphens/>
        <w:ind w:firstLine="709"/>
        <w:jc w:val="both"/>
        <w:rPr>
          <w:sz w:val="28"/>
          <w:szCs w:val="28"/>
          <w:lang w:eastAsia="zh-CN"/>
        </w:rPr>
      </w:pPr>
      <w:r w:rsidRPr="00063714">
        <w:rPr>
          <w:sz w:val="28"/>
          <w:szCs w:val="28"/>
          <w:lang w:eastAsia="zh-CN"/>
        </w:rPr>
        <w:t>Материалы ИП Задояного Ю.Л. (Кемеровский муниципальный округ) по расчету тарифов на услуги по передаче тепловой энергии на 2024 год, подготовлены в соответствии с требованиями «Основ ценообразования</w:t>
      </w:r>
      <w:r w:rsidRPr="00063714">
        <w:rPr>
          <w:sz w:val="28"/>
          <w:szCs w:val="28"/>
          <w:lang w:eastAsia="zh-CN"/>
        </w:rPr>
        <w:br/>
        <w:t>в сфере теплоснабжения», утвержденных постановлением Правительства Российской Федерации от 22.10.2012 № 1075 и «Методических указаний</w:t>
      </w:r>
      <w:r w:rsidRPr="00063714">
        <w:rPr>
          <w:sz w:val="28"/>
          <w:szCs w:val="28"/>
          <w:lang w:eastAsia="zh-CN"/>
        </w:rPr>
        <w:br/>
        <w:t>по расчету регулируемых цен (тарифов) в сфере теплоснабжения», утверждённых Приказом ФСТ России от 13.06.2013 № 760-э. Расчетно-обосновывающие материалы прошнурованы, не пронумерованы, заверены подписью руководителя без печати.</w:t>
      </w:r>
    </w:p>
    <w:p w14:paraId="65B2752F" w14:textId="77777777" w:rsidR="00063714" w:rsidRPr="00063714" w:rsidRDefault="00063714" w:rsidP="00063714">
      <w:pPr>
        <w:suppressAutoHyphens/>
        <w:ind w:right="142" w:firstLine="426"/>
        <w:jc w:val="both"/>
        <w:rPr>
          <w:sz w:val="28"/>
          <w:szCs w:val="28"/>
          <w:lang w:eastAsia="zh-CN"/>
        </w:rPr>
      </w:pPr>
    </w:p>
    <w:p w14:paraId="0A466E02" w14:textId="77777777" w:rsidR="00063714" w:rsidRPr="00063714" w:rsidRDefault="00063714" w:rsidP="00063714">
      <w:pPr>
        <w:keepNext/>
        <w:tabs>
          <w:tab w:val="num" w:pos="0"/>
          <w:tab w:val="left" w:pos="142"/>
          <w:tab w:val="left" w:pos="426"/>
        </w:tabs>
        <w:suppressAutoHyphens/>
        <w:jc w:val="center"/>
        <w:outlineLvl w:val="0"/>
        <w:rPr>
          <w:rFonts w:cs="Arial"/>
          <w:b/>
          <w:bCs/>
          <w:kern w:val="2"/>
          <w:sz w:val="28"/>
          <w:szCs w:val="32"/>
          <w:lang w:eastAsia="zh-CN"/>
        </w:rPr>
      </w:pPr>
      <w:r w:rsidRPr="00063714">
        <w:rPr>
          <w:rFonts w:cs="Arial"/>
          <w:b/>
          <w:bCs/>
          <w:kern w:val="2"/>
          <w:sz w:val="28"/>
          <w:szCs w:val="32"/>
          <w:lang w:eastAsia="zh-CN"/>
        </w:rPr>
        <w:t xml:space="preserve">4. Оценка достоверности данных, приведенных в предложениях </w:t>
      </w:r>
      <w:r w:rsidRPr="00063714">
        <w:rPr>
          <w:rFonts w:cs="Arial"/>
          <w:b/>
          <w:bCs/>
          <w:kern w:val="2"/>
          <w:sz w:val="28"/>
          <w:szCs w:val="32"/>
          <w:lang w:eastAsia="zh-CN"/>
        </w:rPr>
        <w:br/>
        <w:t>об установлении тарифов и (или) их предельных уровней</w:t>
      </w:r>
    </w:p>
    <w:p w14:paraId="4AF705B6" w14:textId="77777777" w:rsidR="00063714" w:rsidRPr="00063714" w:rsidRDefault="00063714" w:rsidP="00063714">
      <w:pPr>
        <w:suppressAutoHyphens/>
        <w:ind w:right="142" w:firstLine="709"/>
        <w:jc w:val="both"/>
        <w:rPr>
          <w:sz w:val="28"/>
          <w:szCs w:val="28"/>
          <w:lang w:eastAsia="zh-CN"/>
        </w:rPr>
      </w:pPr>
    </w:p>
    <w:p w14:paraId="01A2FFCC" w14:textId="77777777" w:rsidR="00063714" w:rsidRPr="00063714" w:rsidRDefault="00063714" w:rsidP="00063714">
      <w:pPr>
        <w:suppressAutoHyphens/>
        <w:ind w:firstLine="709"/>
        <w:jc w:val="both"/>
        <w:rPr>
          <w:sz w:val="28"/>
          <w:szCs w:val="28"/>
          <w:lang w:eastAsia="zh-CN"/>
        </w:rPr>
      </w:pPr>
      <w:r w:rsidRPr="00063714">
        <w:rPr>
          <w:sz w:val="28"/>
          <w:szCs w:val="28"/>
          <w:lang w:eastAsia="zh-CN"/>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w:t>
      </w:r>
      <w:r w:rsidRPr="00063714">
        <w:rPr>
          <w:sz w:val="28"/>
          <w:szCs w:val="28"/>
          <w:lang w:eastAsia="zh-CN"/>
        </w:rPr>
        <w:br/>
        <w:t>из того, что представленная предприятием информация является достоверной. Ответственность за достоверность информации несет                  ИП Задояный Ю.Л.</w:t>
      </w:r>
    </w:p>
    <w:p w14:paraId="653BDF11" w14:textId="77777777" w:rsidR="00063714" w:rsidRPr="00063714" w:rsidRDefault="00063714" w:rsidP="00063714">
      <w:pPr>
        <w:suppressAutoHyphens/>
        <w:ind w:firstLine="709"/>
        <w:jc w:val="both"/>
        <w:rPr>
          <w:sz w:val="28"/>
          <w:szCs w:val="28"/>
          <w:lang w:eastAsia="zh-CN"/>
        </w:rPr>
      </w:pPr>
      <w:r w:rsidRPr="00063714">
        <w:rPr>
          <w:sz w:val="28"/>
          <w:szCs w:val="28"/>
          <w:lang w:eastAsia="zh-CN"/>
        </w:rPr>
        <w:t>В процессе анализа представленных материалов тарифного</w:t>
      </w:r>
      <w:r w:rsidRPr="00063714">
        <w:rPr>
          <w:sz w:val="28"/>
          <w:szCs w:val="28"/>
          <w:lang w:eastAsia="zh-CN"/>
        </w:rPr>
        <w:br/>
        <w:t>дела и имеющихся в РЭК Кузбасса материалов установлено, что</w:t>
      </w:r>
      <w:r w:rsidRPr="00063714">
        <w:rPr>
          <w:sz w:val="28"/>
          <w:szCs w:val="28"/>
          <w:lang w:eastAsia="zh-CN"/>
        </w:rPr>
        <w:br/>
        <w:t>ИП Задояному Ю.Л. принадлежат на праве собственности тепловые сети:</w:t>
      </w:r>
    </w:p>
    <w:p w14:paraId="44E98497" w14:textId="77777777" w:rsidR="00063714" w:rsidRPr="00063714" w:rsidRDefault="00063714" w:rsidP="00063714">
      <w:pPr>
        <w:suppressAutoHyphens/>
        <w:ind w:firstLine="709"/>
        <w:jc w:val="both"/>
        <w:rPr>
          <w:sz w:val="28"/>
          <w:szCs w:val="28"/>
          <w:lang w:eastAsia="zh-CN"/>
        </w:rPr>
      </w:pPr>
      <w:r w:rsidRPr="00063714">
        <w:rPr>
          <w:sz w:val="28"/>
          <w:szCs w:val="28"/>
          <w:lang w:eastAsia="zh-CN"/>
        </w:rPr>
        <w:t>- 42:04:0352001:6198, мкр. Зеленый остров, п. Металлплощадка, Кемеровский район, протяжённостью 1234 м.</w:t>
      </w:r>
    </w:p>
    <w:p w14:paraId="4D906BFF" w14:textId="77777777" w:rsidR="00063714" w:rsidRPr="00063714" w:rsidRDefault="00063714" w:rsidP="00063714">
      <w:pPr>
        <w:suppressAutoHyphens/>
        <w:ind w:firstLine="709"/>
        <w:jc w:val="both"/>
        <w:rPr>
          <w:sz w:val="28"/>
          <w:szCs w:val="28"/>
          <w:lang w:eastAsia="zh-CN"/>
        </w:rPr>
      </w:pPr>
      <w:r w:rsidRPr="00063714">
        <w:rPr>
          <w:sz w:val="28"/>
          <w:szCs w:val="28"/>
          <w:lang w:eastAsia="zh-CN"/>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ИП Задояным Ю.Л. информации для определения величины экономически обоснованных </w:t>
      </w:r>
      <w:r w:rsidRPr="00063714">
        <w:rPr>
          <w:sz w:val="28"/>
          <w:szCs w:val="28"/>
          <w:lang w:eastAsia="zh-CN"/>
        </w:rPr>
        <w:lastRenderedPageBreak/>
        <w:t>расходов по регулируемым Региональной энергетической комиссией Кузбасса видам деятельности на 2024 год.</w:t>
      </w:r>
    </w:p>
    <w:p w14:paraId="388BF8FE" w14:textId="77777777" w:rsidR="00063714" w:rsidRPr="00063714" w:rsidRDefault="00063714" w:rsidP="00063714">
      <w:pPr>
        <w:suppressAutoHyphens/>
        <w:ind w:firstLine="709"/>
        <w:jc w:val="both"/>
        <w:rPr>
          <w:sz w:val="28"/>
          <w:szCs w:val="28"/>
          <w:lang w:eastAsia="zh-CN"/>
        </w:rPr>
      </w:pPr>
    </w:p>
    <w:p w14:paraId="6CDBFC91" w14:textId="77777777" w:rsidR="00063714" w:rsidRPr="00063714" w:rsidRDefault="00063714" w:rsidP="00063714">
      <w:pPr>
        <w:keepNext/>
        <w:tabs>
          <w:tab w:val="num" w:pos="0"/>
          <w:tab w:val="left" w:pos="142"/>
          <w:tab w:val="left" w:pos="426"/>
        </w:tabs>
        <w:suppressAutoHyphens/>
        <w:jc w:val="center"/>
        <w:outlineLvl w:val="0"/>
        <w:rPr>
          <w:rFonts w:cs="Arial"/>
          <w:b/>
          <w:bCs/>
          <w:kern w:val="2"/>
          <w:sz w:val="28"/>
          <w:szCs w:val="32"/>
          <w:lang w:val="x-none" w:eastAsia="zh-CN"/>
        </w:rPr>
      </w:pPr>
      <w:r w:rsidRPr="00063714">
        <w:rPr>
          <w:b/>
          <w:bCs/>
          <w:kern w:val="2"/>
          <w:sz w:val="28"/>
          <w:szCs w:val="32"/>
          <w:lang w:eastAsia="zh-CN"/>
        </w:rPr>
        <w:t xml:space="preserve"> </w:t>
      </w:r>
      <w:r w:rsidRPr="00063714">
        <w:rPr>
          <w:rFonts w:cs="Arial"/>
          <w:b/>
          <w:bCs/>
          <w:kern w:val="2"/>
          <w:sz w:val="28"/>
          <w:szCs w:val="32"/>
          <w:lang w:eastAsia="zh-CN"/>
        </w:rPr>
        <w:t>5. Анализ соответствия ИП Задояного Ю.Л. критериям отнесения владельцев объектов собственников или иных законных владельцев тепловых сетей и (или) водопроводных сетей, используемых для оказания услуг по транспортировке горячей воды в открытых системах теплоснабжения, к теплосетевым организациям</w:t>
      </w:r>
    </w:p>
    <w:p w14:paraId="4E752DC7" w14:textId="77777777" w:rsidR="00063714" w:rsidRPr="00063714" w:rsidRDefault="00063714" w:rsidP="00063714">
      <w:pPr>
        <w:suppressAutoHyphens/>
        <w:ind w:left="720"/>
        <w:rPr>
          <w:b/>
          <w:sz w:val="28"/>
          <w:szCs w:val="28"/>
          <w:lang w:val="x-none" w:eastAsia="zh-CN"/>
        </w:rPr>
      </w:pPr>
    </w:p>
    <w:p w14:paraId="006A02BD" w14:textId="77777777" w:rsidR="00063714" w:rsidRPr="00063714" w:rsidRDefault="00063714" w:rsidP="00063714">
      <w:pPr>
        <w:suppressAutoHyphens/>
        <w:ind w:firstLine="709"/>
        <w:jc w:val="both"/>
        <w:rPr>
          <w:sz w:val="28"/>
          <w:szCs w:val="28"/>
          <w:lang w:eastAsia="zh-CN"/>
        </w:rPr>
      </w:pPr>
      <w:r w:rsidRPr="00063714">
        <w:rPr>
          <w:sz w:val="28"/>
          <w:szCs w:val="28"/>
          <w:lang w:eastAsia="zh-CN"/>
        </w:rPr>
        <w:t>Правила организации теплоснабжения в Российской Федерации утверждены постановлением Правительства Российской Федерации</w:t>
      </w:r>
      <w:r w:rsidRPr="00063714">
        <w:rPr>
          <w:sz w:val="28"/>
          <w:szCs w:val="28"/>
          <w:lang w:eastAsia="zh-CN"/>
        </w:rPr>
        <w:br/>
        <w:t>от 08.08.2012 № 808 «Об организации теплоснабжения в Российской Федерации и о внесении изменений в некоторые акты Правительства Российской Федерации» (далее по тексту – Правила). Пунктами 56(1) и 56(2) Правил введены критерии отнесения собственников или иных законных владельцев тепловых сетей и (или) водопроводных сетей, используемых</w:t>
      </w:r>
      <w:r w:rsidRPr="00063714">
        <w:rPr>
          <w:sz w:val="28"/>
          <w:szCs w:val="28"/>
          <w:lang w:eastAsia="zh-CN"/>
        </w:rPr>
        <w:br/>
        <w:t>для оказания услуг по транспортировке горячей воды</w:t>
      </w:r>
      <w:r w:rsidRPr="00063714">
        <w:rPr>
          <w:sz w:val="28"/>
          <w:szCs w:val="28"/>
          <w:lang w:eastAsia="zh-CN"/>
        </w:rPr>
        <w:br/>
        <w:t>в открытых системах теплоснабжения, к теплосетевым организациям.</w:t>
      </w:r>
    </w:p>
    <w:p w14:paraId="7DF7BF29" w14:textId="77777777" w:rsidR="00063714" w:rsidRPr="00063714" w:rsidRDefault="00063714" w:rsidP="00063714">
      <w:pPr>
        <w:suppressAutoHyphens/>
        <w:ind w:firstLine="709"/>
        <w:jc w:val="both"/>
        <w:rPr>
          <w:sz w:val="28"/>
          <w:szCs w:val="28"/>
          <w:lang w:eastAsia="zh-CN"/>
        </w:rPr>
      </w:pPr>
      <w:r w:rsidRPr="00063714">
        <w:rPr>
          <w:sz w:val="28"/>
          <w:szCs w:val="28"/>
          <w:lang w:eastAsia="zh-CN"/>
        </w:rPr>
        <w:t>Установленные п. 56(1) и п. 56(2) Правил критерии, применяются</w:t>
      </w:r>
      <w:r w:rsidRPr="00063714">
        <w:rPr>
          <w:sz w:val="28"/>
          <w:szCs w:val="28"/>
          <w:lang w:eastAsia="zh-CN"/>
        </w:rPr>
        <w:br/>
        <w:t>с 01.09.2022. Организациям не соответствующим критериям отнесения собственников или иных законных владельцев тепловых сетей и (или) водопроводных сетей, используемых для оказания услуг по транспортировке горячей воды в открытых системах теплоснабжения, к теплосетевым организациям, тарифы не устанавливаются.</w:t>
      </w:r>
    </w:p>
    <w:p w14:paraId="246D7212" w14:textId="77777777" w:rsidR="00063714" w:rsidRPr="00063714" w:rsidRDefault="00063714" w:rsidP="00063714">
      <w:pPr>
        <w:suppressAutoHyphens/>
        <w:ind w:firstLine="709"/>
        <w:jc w:val="both"/>
        <w:rPr>
          <w:sz w:val="28"/>
          <w:szCs w:val="28"/>
          <w:lang w:eastAsia="zh-CN"/>
        </w:rPr>
      </w:pPr>
      <w:r w:rsidRPr="00063714">
        <w:rPr>
          <w:sz w:val="28"/>
          <w:szCs w:val="28"/>
          <w:lang w:eastAsia="zh-CN"/>
        </w:rPr>
        <w:t>Согласно пункту 56(1) Правил отнесение собственников или иных законных владельцев тепловых сетей и (или) водопроводных сетей, используемых для оказания услуг по транспортировке горячей воды</w:t>
      </w:r>
      <w:r w:rsidRPr="00063714">
        <w:rPr>
          <w:sz w:val="28"/>
          <w:szCs w:val="28"/>
          <w:lang w:eastAsia="zh-CN"/>
        </w:rPr>
        <w:br/>
        <w:t>в открытых системах теплоснабжения, к теплосетевым организациям осуществляется при их соответствии одному из критериев, указанных</w:t>
      </w:r>
      <w:r w:rsidRPr="00063714">
        <w:rPr>
          <w:sz w:val="28"/>
          <w:szCs w:val="28"/>
          <w:lang w:eastAsia="zh-CN"/>
        </w:rPr>
        <w:br/>
        <w:t>в пункте 56(2) настоящих Правил, либо в совокупности следующим критериям на дату подачи заявления об установлении цен (тарифов):</w:t>
      </w:r>
    </w:p>
    <w:p w14:paraId="15BDED3D" w14:textId="77777777" w:rsidR="00063714" w:rsidRPr="00063714" w:rsidRDefault="00063714" w:rsidP="00063714">
      <w:pPr>
        <w:suppressAutoHyphens/>
        <w:ind w:firstLine="709"/>
        <w:jc w:val="both"/>
        <w:rPr>
          <w:sz w:val="28"/>
          <w:szCs w:val="28"/>
          <w:lang w:eastAsia="zh-CN"/>
        </w:rPr>
      </w:pPr>
      <w:r w:rsidRPr="00063714">
        <w:rPr>
          <w:sz w:val="28"/>
          <w:szCs w:val="28"/>
          <w:lang w:eastAsia="zh-CN"/>
        </w:rPr>
        <w:t>а) владение на праве собственности и (или) на ином законном основании на срок более 12 месяцев тепловыми сетями, используемыми</w:t>
      </w:r>
      <w:r w:rsidRPr="00063714">
        <w:rPr>
          <w:sz w:val="28"/>
          <w:szCs w:val="28"/>
          <w:lang w:eastAsia="zh-CN"/>
        </w:rPr>
        <w:br/>
        <w:t>для оказания услуг по передаче тепловой энергии, теплоносителя в системе теплоснабжения и (или) водопроводными сетями, используемыми</w:t>
      </w:r>
      <w:r w:rsidRPr="00063714">
        <w:rPr>
          <w:sz w:val="28"/>
          <w:szCs w:val="28"/>
          <w:lang w:eastAsia="zh-CN"/>
        </w:rPr>
        <w:br/>
        <w:t>для оказания услуг по транспортировке горячей воды в открытых системах теплоснабжения, при этом неразрывная протяженность участков указанных сетей в пределах одной системы теплоснабжения составляет:</w:t>
      </w:r>
    </w:p>
    <w:p w14:paraId="324308B0" w14:textId="77777777" w:rsidR="00063714" w:rsidRPr="00063714" w:rsidRDefault="00063714" w:rsidP="00063714">
      <w:pPr>
        <w:suppressAutoHyphens/>
        <w:ind w:firstLine="709"/>
        <w:jc w:val="both"/>
        <w:rPr>
          <w:sz w:val="28"/>
          <w:szCs w:val="28"/>
          <w:lang w:eastAsia="zh-CN"/>
        </w:rPr>
      </w:pPr>
      <w:r w:rsidRPr="00063714">
        <w:rPr>
          <w:sz w:val="28"/>
          <w:szCs w:val="28"/>
          <w:lang w:eastAsia="zh-CN"/>
        </w:rPr>
        <w:t>для гг. Москвы и Санкт-Петербурга, в границах которых</w:t>
      </w:r>
      <w:r w:rsidRPr="00063714">
        <w:rPr>
          <w:sz w:val="28"/>
          <w:szCs w:val="28"/>
          <w:lang w:eastAsia="zh-CN"/>
        </w:rPr>
        <w:br/>
        <w:t>она расположена, не менее 10 километров в 2-трубном исчислении;</w:t>
      </w:r>
    </w:p>
    <w:p w14:paraId="50B1255F" w14:textId="77777777" w:rsidR="00063714" w:rsidRPr="00063714" w:rsidRDefault="00063714" w:rsidP="00063714">
      <w:pPr>
        <w:suppressAutoHyphens/>
        <w:ind w:firstLine="709"/>
        <w:jc w:val="both"/>
        <w:rPr>
          <w:sz w:val="28"/>
          <w:szCs w:val="28"/>
          <w:lang w:eastAsia="zh-CN"/>
        </w:rPr>
      </w:pPr>
      <w:r w:rsidRPr="00063714">
        <w:rPr>
          <w:sz w:val="28"/>
          <w:szCs w:val="28"/>
          <w:lang w:eastAsia="zh-CN"/>
        </w:rPr>
        <w:t>для поселений, городских округов, в границах которых</w:t>
      </w:r>
      <w:r w:rsidRPr="00063714">
        <w:rPr>
          <w:sz w:val="28"/>
          <w:szCs w:val="28"/>
          <w:lang w:eastAsia="zh-CN"/>
        </w:rPr>
        <w:br/>
        <w:t>она расположена, с суммарной численностью населения 1 млн. человек</w:t>
      </w:r>
      <w:r w:rsidRPr="00063714">
        <w:rPr>
          <w:sz w:val="28"/>
          <w:szCs w:val="28"/>
          <w:lang w:eastAsia="zh-CN"/>
        </w:rPr>
        <w:br/>
        <w:t>и более не менее 7 километров в 2-трубном исчислении;</w:t>
      </w:r>
    </w:p>
    <w:p w14:paraId="36F39AC2" w14:textId="77777777" w:rsidR="00063714" w:rsidRPr="00063714" w:rsidRDefault="00063714" w:rsidP="00063714">
      <w:pPr>
        <w:suppressAutoHyphens/>
        <w:ind w:firstLine="709"/>
        <w:jc w:val="both"/>
        <w:rPr>
          <w:sz w:val="28"/>
          <w:szCs w:val="28"/>
          <w:lang w:eastAsia="zh-CN"/>
        </w:rPr>
      </w:pPr>
      <w:r w:rsidRPr="00063714">
        <w:rPr>
          <w:sz w:val="28"/>
          <w:szCs w:val="28"/>
          <w:lang w:eastAsia="zh-CN"/>
        </w:rPr>
        <w:t>для поселений, городских округов, в границах которых</w:t>
      </w:r>
      <w:r w:rsidRPr="00063714">
        <w:rPr>
          <w:sz w:val="28"/>
          <w:szCs w:val="28"/>
          <w:lang w:eastAsia="zh-CN"/>
        </w:rPr>
        <w:br/>
        <w:t>она расположена, с суммарной численностью населения от 500 тыс. человек до 1 млн. человек не менее 3 километров в 2-трубном исчислении;</w:t>
      </w:r>
    </w:p>
    <w:p w14:paraId="3A84D7DF" w14:textId="77777777" w:rsidR="00063714" w:rsidRPr="00063714" w:rsidRDefault="00063714" w:rsidP="00063714">
      <w:pPr>
        <w:suppressAutoHyphens/>
        <w:ind w:firstLine="709"/>
        <w:jc w:val="both"/>
        <w:rPr>
          <w:sz w:val="28"/>
          <w:szCs w:val="28"/>
          <w:lang w:eastAsia="zh-CN"/>
        </w:rPr>
      </w:pPr>
      <w:r w:rsidRPr="00063714">
        <w:rPr>
          <w:sz w:val="28"/>
          <w:szCs w:val="28"/>
          <w:lang w:eastAsia="zh-CN"/>
        </w:rPr>
        <w:lastRenderedPageBreak/>
        <w:t>для поселений, городских округов, в границах которых расположена данная система теплоснабжения и (или) водопроводная сеть, с суммарной численностью населения от 250 тыс. человек до 500 тыс. человек не менее</w:t>
      </w:r>
      <w:r w:rsidRPr="00063714">
        <w:rPr>
          <w:sz w:val="28"/>
          <w:szCs w:val="28"/>
          <w:lang w:eastAsia="zh-CN"/>
        </w:rPr>
        <w:br/>
        <w:t>1 километра в 2-трубном исчислении;</w:t>
      </w:r>
    </w:p>
    <w:p w14:paraId="155A6639" w14:textId="77777777" w:rsidR="00063714" w:rsidRPr="00063714" w:rsidRDefault="00063714" w:rsidP="00063714">
      <w:pPr>
        <w:suppressAutoHyphens/>
        <w:ind w:firstLine="709"/>
        <w:jc w:val="both"/>
        <w:rPr>
          <w:sz w:val="28"/>
          <w:szCs w:val="28"/>
          <w:lang w:eastAsia="zh-CN"/>
        </w:rPr>
      </w:pPr>
      <w:r w:rsidRPr="00063714">
        <w:rPr>
          <w:sz w:val="28"/>
          <w:szCs w:val="28"/>
          <w:lang w:eastAsia="zh-CN"/>
        </w:rPr>
        <w:t>для поселений, городских округов, в границах которых</w:t>
      </w:r>
      <w:r w:rsidRPr="00063714">
        <w:rPr>
          <w:sz w:val="28"/>
          <w:szCs w:val="28"/>
          <w:lang w:eastAsia="zh-CN"/>
        </w:rPr>
        <w:br/>
        <w:t>она расположена, с суммарной численностью населения менее 250 тыс. человек не менее 500 метров в 2-трубном исчислении;</w:t>
      </w:r>
    </w:p>
    <w:p w14:paraId="481054E0" w14:textId="77777777" w:rsidR="00063714" w:rsidRPr="00063714" w:rsidRDefault="00063714" w:rsidP="00063714">
      <w:pPr>
        <w:suppressAutoHyphens/>
        <w:ind w:firstLine="709"/>
        <w:jc w:val="both"/>
        <w:rPr>
          <w:sz w:val="28"/>
          <w:szCs w:val="28"/>
          <w:lang w:eastAsia="zh-CN"/>
        </w:rPr>
      </w:pPr>
      <w:r w:rsidRPr="00063714">
        <w:rPr>
          <w:sz w:val="28"/>
          <w:szCs w:val="28"/>
          <w:lang w:eastAsia="zh-CN"/>
        </w:rPr>
        <w:t>б) доля присоединенной тепловой нагрузки собственных теплопотребляющих установок не превышает 20 процентов общей тепловой нагрузки, присоединенной к принадлежащим им на праве собственности</w:t>
      </w:r>
      <w:r w:rsidRPr="00063714">
        <w:rPr>
          <w:sz w:val="28"/>
          <w:szCs w:val="28"/>
          <w:lang w:eastAsia="zh-CN"/>
        </w:rPr>
        <w:br/>
        <w:t>и (или) на ином законном основании тепловым сетям;</w:t>
      </w:r>
    </w:p>
    <w:p w14:paraId="3594E9BF" w14:textId="77777777" w:rsidR="00063714" w:rsidRPr="00063714" w:rsidRDefault="00063714" w:rsidP="00063714">
      <w:pPr>
        <w:suppressAutoHyphens/>
        <w:ind w:firstLine="709"/>
        <w:jc w:val="both"/>
        <w:rPr>
          <w:sz w:val="28"/>
          <w:szCs w:val="28"/>
          <w:lang w:eastAsia="zh-CN"/>
        </w:rPr>
      </w:pPr>
      <w:r w:rsidRPr="00063714">
        <w:rPr>
          <w:sz w:val="28"/>
          <w:szCs w:val="28"/>
          <w:lang w:eastAsia="zh-CN"/>
        </w:rPr>
        <w:t>в) наличие организованной деятельности аварийно-диспетчерской службы, в том числе путем заключения договора на оказание услуг</w:t>
      </w:r>
      <w:r w:rsidRPr="00063714">
        <w:rPr>
          <w:sz w:val="28"/>
          <w:szCs w:val="28"/>
          <w:lang w:eastAsia="zh-CN"/>
        </w:rPr>
        <w:br/>
        <w:t>с организацией, осуществляющей деятельность по аварийно-диспетчерскому обслуживанию, на срок не менее расчетного периода регулирования;</w:t>
      </w:r>
    </w:p>
    <w:p w14:paraId="2CD80C18" w14:textId="77777777" w:rsidR="00063714" w:rsidRPr="00063714" w:rsidRDefault="00063714" w:rsidP="00063714">
      <w:pPr>
        <w:suppressAutoHyphens/>
        <w:ind w:firstLine="709"/>
        <w:jc w:val="both"/>
        <w:rPr>
          <w:sz w:val="28"/>
          <w:szCs w:val="28"/>
          <w:lang w:eastAsia="zh-CN"/>
        </w:rPr>
      </w:pPr>
      <w:r w:rsidRPr="00063714">
        <w:rPr>
          <w:sz w:val="28"/>
          <w:szCs w:val="28"/>
          <w:lang w:eastAsia="zh-CN"/>
        </w:rPr>
        <w:t>г) наличие официального сайта в информационно-телекоммуникационной сети «Интернет».</w:t>
      </w:r>
    </w:p>
    <w:p w14:paraId="7754C809" w14:textId="77777777" w:rsidR="00063714" w:rsidRPr="00063714" w:rsidRDefault="00063714" w:rsidP="00063714">
      <w:pPr>
        <w:suppressAutoHyphens/>
        <w:ind w:firstLine="709"/>
        <w:jc w:val="both"/>
        <w:rPr>
          <w:sz w:val="28"/>
          <w:szCs w:val="28"/>
          <w:lang w:eastAsia="zh-CN"/>
        </w:rPr>
      </w:pPr>
      <w:r w:rsidRPr="00063714">
        <w:rPr>
          <w:sz w:val="28"/>
          <w:szCs w:val="28"/>
          <w:lang w:eastAsia="zh-CN"/>
        </w:rPr>
        <w:t>Согласно пункту 56(2) Правил теплосетевыми организациями признаются организации, соответствующие одному</w:t>
      </w:r>
      <w:r w:rsidRPr="00063714">
        <w:rPr>
          <w:sz w:val="28"/>
          <w:szCs w:val="28"/>
          <w:lang w:eastAsia="zh-CN"/>
        </w:rPr>
        <w:br/>
        <w:t>из следующих критериев:</w:t>
      </w:r>
    </w:p>
    <w:p w14:paraId="0A8B00E0" w14:textId="77777777" w:rsidR="00063714" w:rsidRPr="00063714" w:rsidRDefault="00063714" w:rsidP="00063714">
      <w:pPr>
        <w:suppressAutoHyphens/>
        <w:ind w:firstLine="709"/>
        <w:jc w:val="both"/>
        <w:rPr>
          <w:sz w:val="28"/>
          <w:szCs w:val="28"/>
          <w:lang w:eastAsia="zh-CN"/>
        </w:rPr>
      </w:pPr>
      <w:r w:rsidRPr="00063714">
        <w:rPr>
          <w:sz w:val="28"/>
          <w:szCs w:val="28"/>
          <w:lang w:eastAsia="zh-CN"/>
        </w:rPr>
        <w:t>а) теплоснабжающая организация, которой в отношении системы (систем) теплоснабжения присвоен статус единой теплоснабжающей организации в схеме теплоснабжения федеральным органом исполнительной власти, уполномоченным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настоящими Правилами;</w:t>
      </w:r>
    </w:p>
    <w:p w14:paraId="11AD51BE" w14:textId="77777777" w:rsidR="00063714" w:rsidRPr="00063714" w:rsidRDefault="00063714" w:rsidP="00063714">
      <w:pPr>
        <w:suppressAutoHyphens/>
        <w:ind w:firstLine="709"/>
        <w:jc w:val="both"/>
        <w:rPr>
          <w:sz w:val="28"/>
          <w:szCs w:val="28"/>
          <w:lang w:eastAsia="zh-CN"/>
        </w:rPr>
      </w:pPr>
      <w:r w:rsidRPr="00063714">
        <w:rPr>
          <w:sz w:val="28"/>
          <w:szCs w:val="28"/>
          <w:lang w:eastAsia="zh-CN"/>
        </w:rPr>
        <w:t>б) организация, заключившая концессионное соглашение, объектом которых являются тепловые сети, в части тепловых сетей, переданных</w:t>
      </w:r>
      <w:r w:rsidRPr="00063714">
        <w:rPr>
          <w:sz w:val="28"/>
          <w:szCs w:val="28"/>
          <w:lang w:eastAsia="zh-CN"/>
        </w:rPr>
        <w:br/>
        <w:t>во владение и пользование по концессионному соглашению. Если такая организация является собственником или иным законным владельцем иных тепловых сетей, то в части иных тепловых сетей такая организация признается теплосетевой организацией при ее соответствии критериям, указанным в подпунктах «а» и «б» пункта 56(1) настоящих Правил;</w:t>
      </w:r>
    </w:p>
    <w:p w14:paraId="41259AA0" w14:textId="77777777" w:rsidR="00063714" w:rsidRPr="00063714" w:rsidRDefault="00063714" w:rsidP="00063714">
      <w:pPr>
        <w:suppressAutoHyphens/>
        <w:ind w:firstLine="709"/>
        <w:jc w:val="both"/>
        <w:rPr>
          <w:sz w:val="28"/>
          <w:szCs w:val="28"/>
          <w:lang w:eastAsia="zh-CN"/>
        </w:rPr>
      </w:pPr>
      <w:r w:rsidRPr="00063714">
        <w:rPr>
          <w:sz w:val="28"/>
          <w:szCs w:val="28"/>
          <w:lang w:eastAsia="zh-CN"/>
        </w:rPr>
        <w:t>в) юридические лица или индивидуальные предприниматели, являющиеся собственником или иным законным владельцем тепловых сетей, посредством которых в системе теплоснабжения обеспечивается передача более 50 процентов присоединенных тепловых нагрузок для указанной системы теплоснабжения.</w:t>
      </w:r>
    </w:p>
    <w:p w14:paraId="5AA9B33B" w14:textId="77777777" w:rsidR="00063714" w:rsidRPr="00063714" w:rsidRDefault="00063714" w:rsidP="00063714">
      <w:pPr>
        <w:suppressAutoHyphens/>
        <w:ind w:firstLine="709"/>
        <w:jc w:val="both"/>
        <w:rPr>
          <w:sz w:val="28"/>
          <w:szCs w:val="28"/>
          <w:lang w:eastAsia="zh-CN"/>
        </w:rPr>
      </w:pPr>
      <w:r w:rsidRPr="00063714">
        <w:rPr>
          <w:sz w:val="28"/>
          <w:szCs w:val="28"/>
          <w:lang w:eastAsia="zh-CN"/>
        </w:rPr>
        <w:t>Экспертами РЭК Кузбасса проведен анализ на соответствие какому-либо критерию п. 56(2) Правил и отмечается следующее:</w:t>
      </w:r>
    </w:p>
    <w:p w14:paraId="3B4DC6BC" w14:textId="77777777" w:rsidR="00063714" w:rsidRPr="00063714" w:rsidRDefault="00063714" w:rsidP="00063714">
      <w:pPr>
        <w:suppressAutoHyphens/>
        <w:ind w:firstLine="709"/>
        <w:jc w:val="both"/>
        <w:rPr>
          <w:sz w:val="28"/>
          <w:szCs w:val="28"/>
          <w:lang w:eastAsia="zh-CN"/>
        </w:rPr>
      </w:pPr>
      <w:r w:rsidRPr="00063714">
        <w:rPr>
          <w:sz w:val="28"/>
          <w:szCs w:val="28"/>
          <w:lang w:eastAsia="zh-CN"/>
        </w:rPr>
        <w:t>Согласно схеме теплоснабжения на 2024 год статус единой теплоснабжающей организации присвоен АО «Кемеровская генерация», являющемуся гарантирующим поставщиком тепловой энергии</w:t>
      </w:r>
      <w:r w:rsidRPr="00063714">
        <w:rPr>
          <w:sz w:val="28"/>
          <w:szCs w:val="28"/>
          <w:lang w:eastAsia="zh-CN"/>
        </w:rPr>
        <w:br/>
        <w:t>на потребительском рынке Кемеровского муниципального округа. Таким образом ИП Задояный Ю.Л. не имеет статуса единой теплоснабжающей организации и не соответствует пп. а) п. 56(2) Правил.</w:t>
      </w:r>
    </w:p>
    <w:p w14:paraId="31CDEE25" w14:textId="77777777" w:rsidR="00063714" w:rsidRPr="00063714" w:rsidRDefault="00063714" w:rsidP="00063714">
      <w:pPr>
        <w:suppressAutoHyphens/>
        <w:ind w:firstLine="709"/>
        <w:jc w:val="both"/>
        <w:rPr>
          <w:sz w:val="28"/>
          <w:szCs w:val="28"/>
          <w:lang w:eastAsia="zh-CN"/>
        </w:rPr>
      </w:pPr>
      <w:r w:rsidRPr="00063714">
        <w:rPr>
          <w:sz w:val="28"/>
          <w:szCs w:val="28"/>
          <w:lang w:eastAsia="zh-CN"/>
        </w:rPr>
        <w:t xml:space="preserve">Тепловые сети, используемые ИП Задояным Ю.Л. для передачи тепловой энергии, принадлежат ему на праве собственности. Таким образом ИП Задояный </w:t>
      </w:r>
      <w:r w:rsidRPr="00063714">
        <w:rPr>
          <w:sz w:val="28"/>
          <w:szCs w:val="28"/>
          <w:lang w:eastAsia="zh-CN"/>
        </w:rPr>
        <w:lastRenderedPageBreak/>
        <w:t>Ю.Л. не является концессионером и не соответствует</w:t>
      </w:r>
      <w:r w:rsidRPr="00063714">
        <w:rPr>
          <w:sz w:val="28"/>
          <w:szCs w:val="28"/>
          <w:lang w:eastAsia="zh-CN"/>
        </w:rPr>
        <w:br/>
        <w:t>пп. б) п. 56(2) Правил.</w:t>
      </w:r>
    </w:p>
    <w:p w14:paraId="4435BEBC" w14:textId="77777777" w:rsidR="00063714" w:rsidRPr="00063714" w:rsidRDefault="00063714" w:rsidP="00063714">
      <w:pPr>
        <w:suppressAutoHyphens/>
        <w:ind w:firstLine="709"/>
        <w:jc w:val="both"/>
        <w:rPr>
          <w:sz w:val="28"/>
          <w:szCs w:val="28"/>
          <w:lang w:eastAsia="zh-CN"/>
        </w:rPr>
      </w:pPr>
      <w:r w:rsidRPr="00063714">
        <w:rPr>
          <w:sz w:val="28"/>
          <w:szCs w:val="28"/>
          <w:lang w:eastAsia="zh-CN"/>
        </w:rPr>
        <w:t>ИП Задояный Ю.Л. осуществляет передачу менее 1 % присоединенных тепловых нагрузок и не соответствует пп. в) п. 56(2) Правил.</w:t>
      </w:r>
    </w:p>
    <w:p w14:paraId="5CE2FC1A" w14:textId="77777777" w:rsidR="00063714" w:rsidRPr="00063714" w:rsidRDefault="00063714" w:rsidP="00063714">
      <w:pPr>
        <w:suppressAutoHyphens/>
        <w:ind w:firstLine="709"/>
        <w:jc w:val="both"/>
        <w:rPr>
          <w:sz w:val="28"/>
          <w:szCs w:val="28"/>
          <w:lang w:eastAsia="zh-CN"/>
        </w:rPr>
      </w:pPr>
      <w:r w:rsidRPr="00063714">
        <w:rPr>
          <w:sz w:val="28"/>
          <w:szCs w:val="28"/>
          <w:lang w:eastAsia="zh-CN"/>
        </w:rPr>
        <w:t>Проведя анализ на соответствие какому-либо критерию</w:t>
      </w:r>
      <w:r w:rsidRPr="00063714">
        <w:rPr>
          <w:sz w:val="28"/>
          <w:szCs w:val="28"/>
          <w:lang w:eastAsia="zh-CN"/>
        </w:rPr>
        <w:br/>
        <w:t>п. 56(2) Правил, эксперты отмечают, что ИП Задояный Ю.Л.</w:t>
      </w:r>
      <w:r w:rsidRPr="00063714">
        <w:rPr>
          <w:sz w:val="28"/>
          <w:szCs w:val="28"/>
          <w:lang w:eastAsia="zh-CN"/>
        </w:rPr>
        <w:br/>
        <w:t>не соответствует статусу теплосетевой организации.</w:t>
      </w:r>
    </w:p>
    <w:p w14:paraId="0AEE4811" w14:textId="77777777" w:rsidR="00063714" w:rsidRPr="00063714" w:rsidRDefault="00063714" w:rsidP="00063714">
      <w:pPr>
        <w:suppressAutoHyphens/>
        <w:ind w:firstLine="709"/>
        <w:jc w:val="both"/>
        <w:rPr>
          <w:sz w:val="28"/>
          <w:szCs w:val="28"/>
          <w:lang w:eastAsia="zh-CN"/>
        </w:rPr>
      </w:pPr>
      <w:r w:rsidRPr="00063714">
        <w:rPr>
          <w:sz w:val="28"/>
          <w:szCs w:val="28"/>
          <w:lang w:eastAsia="zh-CN"/>
        </w:rPr>
        <w:t>Экспертами РЭК Кузбасса также проведен анализ на соответствие совокупности критериев п. 56(1) Правил и отмечается следующее:</w:t>
      </w:r>
    </w:p>
    <w:p w14:paraId="724F66C0" w14:textId="77777777" w:rsidR="00063714" w:rsidRPr="00063714" w:rsidRDefault="00063714" w:rsidP="00063714">
      <w:pPr>
        <w:suppressAutoHyphens/>
        <w:ind w:firstLine="709"/>
        <w:jc w:val="both"/>
        <w:rPr>
          <w:sz w:val="28"/>
          <w:szCs w:val="28"/>
          <w:lang w:eastAsia="zh-CN"/>
        </w:rPr>
      </w:pPr>
      <w:r w:rsidRPr="00063714">
        <w:rPr>
          <w:sz w:val="28"/>
          <w:szCs w:val="28"/>
          <w:lang w:eastAsia="zh-CN"/>
        </w:rPr>
        <w:t>а) Суммарная численность населения Кемеровского муниципального округа, по данным Территориального органа Федеральной службы государственной статистики по Кемеровской области - Кузбассу за 2023 год составила 45,81 тысяч человек. Соответственно неразрывная протяженность участков тепловых сетей в пределах одной системы теплоснабжения должна составлять не менее 500 метров в 2-трубном исчислении. Согласно представленной ИП Задояным Ю.Л. выписке из единого государственного реестра недвижимости протяженность участка тепловой сети с кадастровым номером 42:04:0352001:6198 составляет 1234 метров. Таким образом,</w:t>
      </w:r>
      <w:r w:rsidRPr="00063714">
        <w:rPr>
          <w:sz w:val="28"/>
          <w:szCs w:val="28"/>
          <w:lang w:eastAsia="zh-CN"/>
        </w:rPr>
        <w:br/>
        <w:t>ИП Задояный Ю.Л. соответствует пп. а) п. 56(1) Правил.</w:t>
      </w:r>
    </w:p>
    <w:p w14:paraId="6B25C4E4" w14:textId="77777777" w:rsidR="00063714" w:rsidRPr="00063714" w:rsidRDefault="00063714" w:rsidP="00063714">
      <w:pPr>
        <w:suppressAutoHyphens/>
        <w:ind w:firstLine="709"/>
        <w:jc w:val="both"/>
        <w:rPr>
          <w:sz w:val="28"/>
          <w:szCs w:val="28"/>
          <w:lang w:eastAsia="zh-CN"/>
        </w:rPr>
      </w:pPr>
      <w:r w:rsidRPr="00063714">
        <w:rPr>
          <w:sz w:val="28"/>
          <w:szCs w:val="28"/>
          <w:lang w:eastAsia="zh-CN"/>
        </w:rPr>
        <w:t>б) ИП Задояный Ю.Л. не имеет собственных теплопотребляющих установок, присоединенных к обслуживаемым тепловым сетям, в связи</w:t>
      </w:r>
      <w:r w:rsidRPr="00063714">
        <w:rPr>
          <w:sz w:val="28"/>
          <w:szCs w:val="28"/>
          <w:lang w:eastAsia="zh-CN"/>
        </w:rPr>
        <w:br/>
        <w:t>с чем доля присоединенной тепловой нагрузки ИП Задояного Ю.Л.</w:t>
      </w:r>
      <w:r w:rsidRPr="00063714">
        <w:rPr>
          <w:sz w:val="28"/>
          <w:szCs w:val="28"/>
          <w:lang w:eastAsia="zh-CN"/>
        </w:rPr>
        <w:br/>
        <w:t>не превышает 20 %. Таким образом, эксперты РЭК Кузбасса считают,</w:t>
      </w:r>
      <w:r w:rsidRPr="00063714">
        <w:rPr>
          <w:sz w:val="28"/>
          <w:szCs w:val="28"/>
          <w:lang w:eastAsia="zh-CN"/>
        </w:rPr>
        <w:br/>
        <w:t>что ИП Задояный Ю.Л. соответствует критерию пп. б) п. 56(1) Правил.</w:t>
      </w:r>
    </w:p>
    <w:p w14:paraId="22FF4375" w14:textId="77777777" w:rsidR="00063714" w:rsidRPr="00063714" w:rsidRDefault="00063714" w:rsidP="00063714">
      <w:pPr>
        <w:suppressAutoHyphens/>
        <w:ind w:firstLine="709"/>
        <w:jc w:val="both"/>
        <w:rPr>
          <w:sz w:val="28"/>
          <w:szCs w:val="28"/>
          <w:lang w:eastAsia="zh-CN"/>
        </w:rPr>
      </w:pPr>
      <w:r w:rsidRPr="00063714">
        <w:rPr>
          <w:sz w:val="28"/>
          <w:szCs w:val="28"/>
          <w:lang w:eastAsia="zh-CN"/>
        </w:rPr>
        <w:t>в) В тарифном деле представлен договор на аварийно-диспетчерское обслуживание заключенный с ООО «СТМ» от 20.05.2024 № б/н, действующий до 31.12.2024 с автопролонгацией. Таким образом, эксперты РЭК Кузбасса считают, что ИП Задояный Ю.Л. соответствует критерию</w:t>
      </w:r>
      <w:r w:rsidRPr="00063714">
        <w:rPr>
          <w:sz w:val="28"/>
          <w:szCs w:val="28"/>
          <w:lang w:eastAsia="zh-CN"/>
        </w:rPr>
        <w:br/>
        <w:t>пп. в) п. 56(1) Правил.</w:t>
      </w:r>
    </w:p>
    <w:p w14:paraId="35CBB73F" w14:textId="77777777" w:rsidR="00063714" w:rsidRPr="00063714" w:rsidRDefault="00063714" w:rsidP="00063714">
      <w:pPr>
        <w:suppressAutoHyphens/>
        <w:ind w:firstLine="709"/>
        <w:jc w:val="both"/>
        <w:rPr>
          <w:sz w:val="28"/>
          <w:szCs w:val="28"/>
          <w:lang w:eastAsia="zh-CN"/>
        </w:rPr>
      </w:pPr>
      <w:r w:rsidRPr="00063714">
        <w:rPr>
          <w:sz w:val="28"/>
          <w:szCs w:val="28"/>
          <w:lang w:eastAsia="zh-CN"/>
        </w:rPr>
        <w:t>г) Официальный сайт организации в информационно-телекоммуникационной сети «Интернет» расположен по адресу http://</w:t>
      </w:r>
      <w:r w:rsidRPr="00063714">
        <w:rPr>
          <w:sz w:val="28"/>
          <w:szCs w:val="28"/>
          <w:lang w:val="en-US" w:eastAsia="zh-CN"/>
        </w:rPr>
        <w:t>almazseti</w:t>
      </w:r>
      <w:r w:rsidRPr="00063714">
        <w:rPr>
          <w:sz w:val="28"/>
          <w:szCs w:val="28"/>
          <w:lang w:eastAsia="zh-CN"/>
        </w:rPr>
        <w:t>.</w:t>
      </w:r>
      <w:r w:rsidRPr="00063714">
        <w:rPr>
          <w:sz w:val="28"/>
          <w:szCs w:val="28"/>
          <w:lang w:val="en-US" w:eastAsia="zh-CN"/>
        </w:rPr>
        <w:t>com</w:t>
      </w:r>
      <w:r w:rsidRPr="00063714">
        <w:rPr>
          <w:sz w:val="28"/>
          <w:szCs w:val="28"/>
          <w:lang w:eastAsia="zh-CN"/>
        </w:rPr>
        <w:t>/. Таким образом, эксперты РЭК Кузбасса считают,</w:t>
      </w:r>
      <w:r w:rsidRPr="00063714">
        <w:rPr>
          <w:sz w:val="28"/>
          <w:szCs w:val="28"/>
          <w:lang w:eastAsia="zh-CN"/>
        </w:rPr>
        <w:br/>
        <w:t>что ИП Задояный Ю.Л. соответствует критерию пп. г) п. 56(1) Правил.</w:t>
      </w:r>
    </w:p>
    <w:p w14:paraId="6341BA43" w14:textId="77777777" w:rsidR="00063714" w:rsidRPr="00063714" w:rsidRDefault="00063714" w:rsidP="00063714">
      <w:pPr>
        <w:suppressAutoHyphens/>
        <w:ind w:firstLine="709"/>
        <w:jc w:val="both"/>
        <w:rPr>
          <w:sz w:val="28"/>
          <w:szCs w:val="28"/>
          <w:lang w:eastAsia="zh-CN"/>
        </w:rPr>
      </w:pPr>
      <w:r w:rsidRPr="00063714">
        <w:rPr>
          <w:sz w:val="28"/>
          <w:szCs w:val="28"/>
          <w:lang w:eastAsia="zh-CN"/>
        </w:rPr>
        <w:t>Проведя анализ на соответствие совокупности критериям</w:t>
      </w:r>
      <w:r w:rsidRPr="00063714">
        <w:rPr>
          <w:sz w:val="28"/>
          <w:szCs w:val="28"/>
          <w:lang w:eastAsia="zh-CN"/>
        </w:rPr>
        <w:br/>
        <w:t xml:space="preserve">п. 56(1) Правил, эксперты отмечают, что ИП Задояный Ю.Л. соответствует критериям подпунктов, а), б), в) и г) пункта 56(1) Правил. </w:t>
      </w:r>
    </w:p>
    <w:p w14:paraId="6B937607" w14:textId="77777777" w:rsidR="00063714" w:rsidRPr="00063714" w:rsidRDefault="00063714" w:rsidP="00063714">
      <w:pPr>
        <w:suppressAutoHyphens/>
        <w:ind w:firstLine="709"/>
        <w:jc w:val="both"/>
        <w:rPr>
          <w:b/>
          <w:sz w:val="28"/>
          <w:szCs w:val="28"/>
          <w:lang w:eastAsia="en-US"/>
        </w:rPr>
      </w:pPr>
      <w:r w:rsidRPr="00063714">
        <w:rPr>
          <w:sz w:val="28"/>
          <w:szCs w:val="28"/>
          <w:lang w:eastAsia="zh-CN"/>
        </w:rPr>
        <w:t>Таким образом, эксперты делают заключение о том,</w:t>
      </w:r>
      <w:r w:rsidRPr="00063714">
        <w:rPr>
          <w:sz w:val="28"/>
          <w:szCs w:val="28"/>
          <w:lang w:eastAsia="zh-CN"/>
        </w:rPr>
        <w:br/>
        <w:t>что ИП Задояный Ю.Л. соответствует статусу теплосетевой организации.</w:t>
      </w:r>
    </w:p>
    <w:p w14:paraId="1323D4A5" w14:textId="77777777" w:rsidR="00063714" w:rsidRPr="00063714" w:rsidRDefault="00063714" w:rsidP="00063714">
      <w:pPr>
        <w:suppressAutoHyphens/>
        <w:ind w:firstLine="709"/>
        <w:jc w:val="both"/>
        <w:rPr>
          <w:b/>
          <w:sz w:val="28"/>
          <w:szCs w:val="28"/>
          <w:lang w:eastAsia="en-US"/>
        </w:rPr>
      </w:pPr>
    </w:p>
    <w:p w14:paraId="60A17935" w14:textId="77777777" w:rsidR="00063714" w:rsidRPr="00063714" w:rsidRDefault="00063714" w:rsidP="00063714">
      <w:pPr>
        <w:keepNext/>
        <w:tabs>
          <w:tab w:val="num" w:pos="0"/>
          <w:tab w:val="left" w:pos="142"/>
          <w:tab w:val="left" w:pos="426"/>
        </w:tabs>
        <w:suppressAutoHyphens/>
        <w:jc w:val="center"/>
        <w:outlineLvl w:val="0"/>
        <w:rPr>
          <w:rFonts w:cs="Arial"/>
          <w:b/>
          <w:bCs/>
          <w:kern w:val="2"/>
          <w:sz w:val="28"/>
          <w:szCs w:val="32"/>
          <w:lang w:eastAsia="zh-CN"/>
        </w:rPr>
      </w:pPr>
      <w:r w:rsidRPr="00063714">
        <w:rPr>
          <w:rFonts w:cs="Arial"/>
          <w:b/>
          <w:bCs/>
          <w:kern w:val="2"/>
          <w:sz w:val="28"/>
          <w:szCs w:val="32"/>
          <w:lang w:eastAsia="zh-CN"/>
        </w:rPr>
        <w:t xml:space="preserve">6. Анализ экономической обоснованности расходов по статьям затрат </w:t>
      </w:r>
      <w:r w:rsidRPr="00063714">
        <w:rPr>
          <w:rFonts w:cs="Arial"/>
          <w:b/>
          <w:bCs/>
          <w:kern w:val="2"/>
          <w:sz w:val="28"/>
          <w:szCs w:val="32"/>
          <w:lang w:eastAsia="zh-CN"/>
        </w:rPr>
        <w:br/>
        <w:t xml:space="preserve">и обоснование объемов полезного отпуска тепловой энергии </w:t>
      </w:r>
      <w:r w:rsidRPr="00063714">
        <w:rPr>
          <w:rFonts w:cs="Arial"/>
          <w:b/>
          <w:bCs/>
          <w:kern w:val="2"/>
          <w:sz w:val="28"/>
          <w:szCs w:val="32"/>
          <w:lang w:eastAsia="zh-CN"/>
        </w:rPr>
        <w:br/>
        <w:t>на 2024 год</w:t>
      </w:r>
    </w:p>
    <w:p w14:paraId="2DB3DA18" w14:textId="77777777" w:rsidR="00063714" w:rsidRPr="00063714" w:rsidRDefault="00063714" w:rsidP="00063714">
      <w:pPr>
        <w:suppressAutoHyphens/>
        <w:ind w:firstLine="720"/>
        <w:jc w:val="both"/>
        <w:rPr>
          <w:sz w:val="28"/>
          <w:szCs w:val="28"/>
          <w:lang w:eastAsia="zh-CN"/>
        </w:rPr>
      </w:pPr>
    </w:p>
    <w:p w14:paraId="67C29D83" w14:textId="77777777" w:rsidR="00063714" w:rsidRPr="00063714" w:rsidRDefault="00063714" w:rsidP="00063714">
      <w:pPr>
        <w:suppressAutoHyphens/>
        <w:spacing w:after="60"/>
        <w:jc w:val="center"/>
        <w:outlineLvl w:val="1"/>
        <w:rPr>
          <w:rFonts w:ascii="Calibri Light" w:hAnsi="Calibri Light"/>
          <w:b/>
          <w:bCs/>
          <w:sz w:val="28"/>
          <w:szCs w:val="28"/>
          <w:lang w:eastAsia="zh-CN"/>
        </w:rPr>
      </w:pPr>
      <w:r w:rsidRPr="00063714">
        <w:rPr>
          <w:b/>
          <w:bCs/>
          <w:sz w:val="28"/>
          <w:szCs w:val="28"/>
          <w:lang w:eastAsia="zh-CN"/>
        </w:rPr>
        <w:t>Баланс тепловой энергии</w:t>
      </w:r>
    </w:p>
    <w:p w14:paraId="30219FC7" w14:textId="77777777" w:rsidR="00063714" w:rsidRPr="00063714" w:rsidRDefault="00063714" w:rsidP="00063714">
      <w:pPr>
        <w:suppressAutoHyphens/>
        <w:rPr>
          <w:b/>
          <w:bCs/>
          <w:sz w:val="28"/>
          <w:szCs w:val="28"/>
          <w:lang w:eastAsia="zh-CN"/>
        </w:rPr>
      </w:pPr>
    </w:p>
    <w:p w14:paraId="14FB726F" w14:textId="77777777" w:rsidR="00063714" w:rsidRPr="00063714" w:rsidRDefault="00063714" w:rsidP="00063714">
      <w:pPr>
        <w:suppressAutoHyphens/>
        <w:ind w:firstLine="709"/>
        <w:jc w:val="both"/>
        <w:rPr>
          <w:sz w:val="28"/>
          <w:szCs w:val="28"/>
          <w:lang w:eastAsia="zh-CN"/>
        </w:rPr>
      </w:pPr>
      <w:r w:rsidRPr="00063714">
        <w:rPr>
          <w:sz w:val="28"/>
          <w:szCs w:val="28"/>
          <w:lang w:eastAsia="zh-CN"/>
        </w:rPr>
        <w:lastRenderedPageBreak/>
        <w:t>ИП Задояный Ю.Л. оказывает услуги по передаче тепловой энергии</w:t>
      </w:r>
      <w:r w:rsidRPr="00063714">
        <w:rPr>
          <w:sz w:val="28"/>
          <w:szCs w:val="28"/>
          <w:lang w:eastAsia="zh-CN"/>
        </w:rPr>
        <w:br/>
        <w:t>в контуре теплоснабжения единой теплоснабжающей организации Кемеровского муниципального округа АО «Кемеровская генерация».</w:t>
      </w:r>
    </w:p>
    <w:p w14:paraId="0D61B756" w14:textId="77777777" w:rsidR="00063714" w:rsidRPr="00063714" w:rsidRDefault="00063714" w:rsidP="00063714">
      <w:pPr>
        <w:suppressAutoHyphens/>
        <w:ind w:firstLine="709"/>
        <w:jc w:val="both"/>
        <w:rPr>
          <w:sz w:val="28"/>
          <w:szCs w:val="28"/>
          <w:lang w:eastAsia="zh-CN"/>
        </w:rPr>
      </w:pPr>
      <w:r w:rsidRPr="00063714">
        <w:rPr>
          <w:sz w:val="28"/>
          <w:szCs w:val="28"/>
          <w:lang w:eastAsia="zh-CN"/>
        </w:rPr>
        <w:t>Согласно пункту 22 Основ ценообразования тарифы устанавливаются</w:t>
      </w:r>
      <w:r w:rsidRPr="00063714">
        <w:rPr>
          <w:sz w:val="28"/>
          <w:szCs w:val="28"/>
          <w:lang w:eastAsia="zh-CN"/>
        </w:rPr>
        <w:br/>
        <w:t>на основании необходимой валовой выручки, определенной</w:t>
      </w:r>
      <w:r w:rsidRPr="00063714">
        <w:rPr>
          <w:sz w:val="28"/>
          <w:szCs w:val="28"/>
          <w:lang w:eastAsia="zh-CN"/>
        </w:rPr>
        <w:br/>
        <w:t>для соответствующего регулируемого вида деятельности, и расчетного объема полезного отпуска соответствующего вида продукции (услуг)</w:t>
      </w:r>
      <w:r w:rsidRPr="00063714">
        <w:rPr>
          <w:sz w:val="28"/>
          <w:szCs w:val="28"/>
          <w:lang w:eastAsia="zh-CN"/>
        </w:rPr>
        <w:br/>
        <w:t>на расчетный период регулирования, определенного в соответствии</w:t>
      </w:r>
      <w:r w:rsidRPr="00063714">
        <w:rPr>
          <w:sz w:val="28"/>
          <w:szCs w:val="28"/>
          <w:lang w:eastAsia="zh-CN"/>
        </w:rPr>
        <w:br/>
        <w:t xml:space="preserve">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w:t>
      </w:r>
      <w:r w:rsidRPr="00063714">
        <w:rPr>
          <w:sz w:val="28"/>
          <w:szCs w:val="28"/>
          <w:lang w:eastAsia="zh-CN"/>
        </w:rPr>
        <w:br/>
        <w:t>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w:t>
      </w:r>
      <w:r w:rsidRPr="00063714">
        <w:rPr>
          <w:sz w:val="28"/>
          <w:szCs w:val="28"/>
          <w:lang w:eastAsia="zh-CN"/>
        </w:rPr>
        <w:br/>
        <w:t>об объемах полезного отпуска тепловой энергии расчетный объем полезного отпуска тепловой энергии определяется органом регулирования</w:t>
      </w:r>
      <w:r w:rsidRPr="00063714">
        <w:rPr>
          <w:sz w:val="28"/>
          <w:szCs w:val="28"/>
          <w:lang w:eastAsia="zh-CN"/>
        </w:rPr>
        <w:br/>
        <w:t xml:space="preserve">в соответствии 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78C31BC1" w14:textId="77777777" w:rsidR="00063714" w:rsidRPr="00063714" w:rsidRDefault="00063714" w:rsidP="00063714">
      <w:pPr>
        <w:suppressAutoHyphens/>
        <w:ind w:firstLine="709"/>
        <w:jc w:val="both"/>
        <w:rPr>
          <w:sz w:val="28"/>
          <w:szCs w:val="28"/>
          <w:lang w:eastAsia="zh-CN"/>
        </w:rPr>
      </w:pPr>
      <w:r w:rsidRPr="00063714">
        <w:rPr>
          <w:sz w:val="28"/>
          <w:szCs w:val="28"/>
          <w:lang w:eastAsia="zh-CN"/>
        </w:rPr>
        <w:t>В соответствии с пунктом 22(1) Основ ценообразования  расчетный объем полезного отпуска тепловой энергии, реализация которой необходима для оказания коммунальных услуг по отоплению и горячему водоснабжению населению и приравненным к нему категориям потребителей, определяется органом регулирования в соответствии с методическими указаниями</w:t>
      </w:r>
      <w:r w:rsidRPr="00063714">
        <w:rPr>
          <w:sz w:val="28"/>
          <w:szCs w:val="28"/>
          <w:lang w:eastAsia="zh-CN"/>
        </w:rPr>
        <w:br/>
        <w:t>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700CC02F" w14:textId="77777777" w:rsidR="00063714" w:rsidRPr="00063714" w:rsidRDefault="00063714" w:rsidP="00063714">
      <w:pPr>
        <w:suppressAutoHyphens/>
        <w:ind w:firstLine="709"/>
        <w:jc w:val="both"/>
        <w:rPr>
          <w:sz w:val="28"/>
          <w:szCs w:val="28"/>
          <w:lang w:eastAsia="zh-CN"/>
        </w:rPr>
      </w:pPr>
      <w:r w:rsidRPr="00063714">
        <w:rPr>
          <w:sz w:val="28"/>
          <w:szCs w:val="28"/>
          <w:lang w:eastAsia="zh-CN"/>
        </w:rPr>
        <w:t xml:space="preserve">Учитывая вышеизложенное, а также то, что информация в отношении </w:t>
      </w:r>
      <w:r w:rsidRPr="00063714">
        <w:rPr>
          <w:sz w:val="28"/>
          <w:szCs w:val="28"/>
          <w:lang w:eastAsia="zh-CN"/>
        </w:rPr>
        <w:br/>
        <w:t>ИП Задояного Ю.Л. отсутствует в схеме теплоснабжения Кемеровского муниципального округа, а также то, что установление тарифов на 2024 год производится для него впервые формирование баланса тепловой энергии</w:t>
      </w:r>
      <w:r w:rsidRPr="00063714">
        <w:rPr>
          <w:sz w:val="28"/>
          <w:szCs w:val="28"/>
          <w:lang w:eastAsia="zh-CN"/>
        </w:rPr>
        <w:br/>
        <w:t>на основании динамики полезного отпуска тепловой энергии за последние</w:t>
      </w:r>
      <w:r w:rsidRPr="00063714">
        <w:rPr>
          <w:sz w:val="28"/>
          <w:szCs w:val="28"/>
          <w:lang w:eastAsia="zh-CN"/>
        </w:rPr>
        <w:br/>
        <w:t>3 года невозможно. Баланс формируется на основании предложений организации.</w:t>
      </w:r>
    </w:p>
    <w:p w14:paraId="3435BBB1" w14:textId="77777777" w:rsidR="00063714" w:rsidRPr="00063714" w:rsidRDefault="00063714" w:rsidP="00063714">
      <w:pPr>
        <w:suppressAutoHyphens/>
        <w:ind w:firstLine="709"/>
        <w:jc w:val="both"/>
        <w:rPr>
          <w:sz w:val="28"/>
          <w:szCs w:val="28"/>
          <w:lang w:eastAsia="zh-CN"/>
        </w:rPr>
      </w:pPr>
      <w:r w:rsidRPr="00063714">
        <w:rPr>
          <w:sz w:val="28"/>
          <w:szCs w:val="28"/>
          <w:lang w:eastAsia="zh-CN"/>
        </w:rPr>
        <w:t>Объём отпускаемой тепловой энергии на потребительский рынок</w:t>
      </w:r>
      <w:r w:rsidRPr="00063714">
        <w:rPr>
          <w:sz w:val="28"/>
          <w:szCs w:val="28"/>
          <w:lang w:eastAsia="zh-CN"/>
        </w:rPr>
        <w:br/>
        <w:t>в виде горячей воды составит 2,443 тыс. Гкал.</w:t>
      </w:r>
    </w:p>
    <w:p w14:paraId="0C6E4F71" w14:textId="77777777" w:rsidR="00063714" w:rsidRPr="00063714" w:rsidRDefault="00063714" w:rsidP="00063714">
      <w:pPr>
        <w:suppressAutoHyphens/>
        <w:ind w:firstLine="709"/>
        <w:jc w:val="both"/>
        <w:rPr>
          <w:sz w:val="28"/>
          <w:szCs w:val="28"/>
          <w:lang w:eastAsia="zh-CN"/>
        </w:rPr>
      </w:pPr>
      <w:r w:rsidRPr="00063714">
        <w:rPr>
          <w:sz w:val="28"/>
          <w:szCs w:val="28"/>
          <w:lang w:eastAsia="zh-CN"/>
        </w:rPr>
        <w:t>В связи с тем, что ИП Задояный Ю.Л. не обращался в РЭК Кузбасса</w:t>
      </w:r>
      <w:r w:rsidRPr="00063714">
        <w:rPr>
          <w:sz w:val="28"/>
          <w:szCs w:val="28"/>
          <w:lang w:eastAsia="zh-CN"/>
        </w:rPr>
        <w:br/>
        <w:t>с заявлением на установление объёма нормативных потерь тепловой энергии при реализации сторонним потребителям на 2024 год, объем нормативных потерь принят на уровне 0,000 тыс. Гкал.</w:t>
      </w:r>
    </w:p>
    <w:p w14:paraId="7EEA693B" w14:textId="77777777" w:rsidR="00063714" w:rsidRPr="00063714" w:rsidRDefault="00063714" w:rsidP="00063714">
      <w:pPr>
        <w:suppressAutoHyphens/>
        <w:ind w:firstLine="709"/>
        <w:jc w:val="both"/>
        <w:rPr>
          <w:sz w:val="28"/>
          <w:szCs w:val="28"/>
          <w:lang w:eastAsia="zh-CN"/>
        </w:rPr>
      </w:pPr>
      <w:r w:rsidRPr="00063714">
        <w:rPr>
          <w:sz w:val="28"/>
          <w:szCs w:val="28"/>
          <w:lang w:eastAsia="zh-CN"/>
        </w:rPr>
        <w:t xml:space="preserve">Баланс тепловой энергии ИП Задояного Ю.Л. на 2024 год отражен </w:t>
      </w:r>
      <w:r w:rsidRPr="00063714">
        <w:rPr>
          <w:sz w:val="28"/>
          <w:szCs w:val="28"/>
          <w:lang w:eastAsia="zh-CN"/>
        </w:rPr>
        <w:br/>
        <w:t>в таблице 1.</w:t>
      </w:r>
    </w:p>
    <w:p w14:paraId="01D3EBB5" w14:textId="77777777" w:rsidR="00063714" w:rsidRPr="00063714" w:rsidRDefault="00063714" w:rsidP="00063714">
      <w:pPr>
        <w:suppressAutoHyphens/>
        <w:ind w:firstLine="851"/>
        <w:jc w:val="right"/>
        <w:rPr>
          <w:bCs/>
          <w:sz w:val="28"/>
          <w:szCs w:val="28"/>
          <w:lang w:eastAsia="zh-CN"/>
        </w:rPr>
      </w:pPr>
      <w:r w:rsidRPr="00063714">
        <w:rPr>
          <w:sz w:val="28"/>
          <w:szCs w:val="28"/>
          <w:lang w:eastAsia="zh-CN"/>
        </w:rPr>
        <w:t>Таблица 1</w:t>
      </w:r>
    </w:p>
    <w:p w14:paraId="3A062831" w14:textId="77777777" w:rsidR="00063714" w:rsidRPr="00063714" w:rsidRDefault="00063714" w:rsidP="00063714">
      <w:pPr>
        <w:suppressAutoHyphens/>
        <w:ind w:firstLine="851"/>
        <w:jc w:val="center"/>
        <w:rPr>
          <w:color w:val="FF0000"/>
          <w:sz w:val="28"/>
          <w:szCs w:val="28"/>
          <w:lang w:eastAsia="zh-CN"/>
        </w:rPr>
      </w:pPr>
      <w:r w:rsidRPr="00063714">
        <w:rPr>
          <w:bCs/>
          <w:sz w:val="28"/>
          <w:szCs w:val="28"/>
          <w:lang w:eastAsia="zh-CN"/>
        </w:rPr>
        <w:t xml:space="preserve">Баланс ИП Задояного Ю.Л. на 2024 год </w:t>
      </w:r>
    </w:p>
    <w:p w14:paraId="1940A471" w14:textId="77777777" w:rsidR="00063714" w:rsidRPr="00063714" w:rsidRDefault="00063714" w:rsidP="00063714">
      <w:pPr>
        <w:suppressAutoHyphens/>
        <w:rPr>
          <w:color w:val="FF0000"/>
          <w:sz w:val="28"/>
          <w:szCs w:val="28"/>
          <w:lang w:eastAsia="zh-CN"/>
        </w:rPr>
      </w:pPr>
    </w:p>
    <w:tbl>
      <w:tblPr>
        <w:tblW w:w="0" w:type="auto"/>
        <w:tblInd w:w="118" w:type="dxa"/>
        <w:tblLayout w:type="fixed"/>
        <w:tblLook w:val="0000" w:firstRow="0" w:lastRow="0" w:firstColumn="0" w:lastColumn="0" w:noHBand="0" w:noVBand="0"/>
      </w:tblPr>
      <w:tblGrid>
        <w:gridCol w:w="2937"/>
        <w:gridCol w:w="1202"/>
        <w:gridCol w:w="3222"/>
        <w:gridCol w:w="1923"/>
      </w:tblGrid>
      <w:tr w:rsidR="00063714" w:rsidRPr="00063714" w14:paraId="1EE039D4" w14:textId="77777777" w:rsidTr="00702BF7">
        <w:trPr>
          <w:trHeight w:val="2083"/>
        </w:trPr>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135DA" w14:textId="77777777" w:rsidR="00063714" w:rsidRPr="00063714" w:rsidRDefault="00063714" w:rsidP="00063714">
            <w:pPr>
              <w:suppressAutoHyphens/>
              <w:rPr>
                <w:sz w:val="28"/>
                <w:szCs w:val="28"/>
                <w:lang w:eastAsia="zh-CN"/>
              </w:rPr>
            </w:pPr>
            <w:r w:rsidRPr="00063714">
              <w:rPr>
                <w:sz w:val="22"/>
                <w:szCs w:val="22"/>
                <w:lang w:eastAsia="zh-CN"/>
              </w:rPr>
              <w:lastRenderedPageBreak/>
              <w:t> </w:t>
            </w: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BCBE1" w14:textId="77777777" w:rsidR="00063714" w:rsidRPr="00063714" w:rsidRDefault="00063714" w:rsidP="00063714">
            <w:pPr>
              <w:suppressAutoHyphens/>
              <w:jc w:val="center"/>
              <w:rPr>
                <w:sz w:val="22"/>
                <w:szCs w:val="22"/>
                <w:lang w:eastAsia="zh-CN"/>
              </w:rPr>
            </w:pPr>
            <w:r w:rsidRPr="00063714">
              <w:rPr>
                <w:sz w:val="22"/>
                <w:szCs w:val="22"/>
                <w:lang w:eastAsia="zh-CN"/>
              </w:rPr>
              <w:t xml:space="preserve">Ед. </w:t>
            </w:r>
          </w:p>
          <w:p w14:paraId="30B94EDB" w14:textId="77777777" w:rsidR="00063714" w:rsidRPr="00063714" w:rsidRDefault="00063714" w:rsidP="00063714">
            <w:pPr>
              <w:suppressAutoHyphens/>
              <w:jc w:val="center"/>
              <w:rPr>
                <w:sz w:val="28"/>
                <w:szCs w:val="28"/>
                <w:lang w:eastAsia="zh-CN"/>
              </w:rPr>
            </w:pPr>
            <w:r w:rsidRPr="00063714">
              <w:rPr>
                <w:sz w:val="22"/>
                <w:szCs w:val="22"/>
                <w:lang w:eastAsia="zh-CN"/>
              </w:rPr>
              <w:t>измерения</w:t>
            </w:r>
          </w:p>
        </w:tc>
        <w:tc>
          <w:tcPr>
            <w:tcW w:w="3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2F269" w14:textId="77777777" w:rsidR="00063714" w:rsidRPr="00063714" w:rsidRDefault="00063714" w:rsidP="00063714">
            <w:pPr>
              <w:suppressAutoHyphens/>
              <w:jc w:val="center"/>
              <w:rPr>
                <w:sz w:val="28"/>
                <w:szCs w:val="28"/>
                <w:lang w:eastAsia="zh-CN"/>
              </w:rPr>
            </w:pPr>
            <w:r w:rsidRPr="00063714">
              <w:rPr>
                <w:sz w:val="22"/>
                <w:szCs w:val="22"/>
                <w:lang w:eastAsia="zh-CN"/>
              </w:rPr>
              <w:t>Баланс ТЭ на 2024 год в соответствии с данными организации (так как новая, в схеме нет, динамика 3-х лет не применима)</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A9199" w14:textId="77777777" w:rsidR="00063714" w:rsidRPr="00063714" w:rsidRDefault="00063714" w:rsidP="00063714">
            <w:pPr>
              <w:suppressAutoHyphens/>
              <w:ind w:hanging="20"/>
              <w:jc w:val="center"/>
              <w:rPr>
                <w:sz w:val="28"/>
                <w:szCs w:val="28"/>
                <w:lang w:eastAsia="zh-CN"/>
              </w:rPr>
            </w:pPr>
            <w:r w:rsidRPr="00063714">
              <w:rPr>
                <w:sz w:val="22"/>
                <w:szCs w:val="22"/>
                <w:lang w:eastAsia="zh-CN"/>
              </w:rPr>
              <w:t>Доля потребительского рынка в полезном отпуске</w:t>
            </w:r>
          </w:p>
        </w:tc>
      </w:tr>
      <w:tr w:rsidR="00063714" w:rsidRPr="00063714" w14:paraId="2232DA67" w14:textId="77777777" w:rsidTr="00702BF7">
        <w:trPr>
          <w:trHeight w:val="600"/>
        </w:trPr>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74A0B" w14:textId="77777777" w:rsidR="00063714" w:rsidRPr="00063714" w:rsidRDefault="00063714" w:rsidP="00063714">
            <w:pPr>
              <w:suppressAutoHyphens/>
              <w:rPr>
                <w:sz w:val="28"/>
                <w:szCs w:val="28"/>
                <w:lang w:eastAsia="zh-CN"/>
              </w:rPr>
            </w:pPr>
            <w:r w:rsidRPr="00063714">
              <w:rPr>
                <w:sz w:val="22"/>
                <w:szCs w:val="22"/>
                <w:lang w:eastAsia="zh-CN"/>
              </w:rPr>
              <w:t>Нормативная выработка</w:t>
            </w: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0522C" w14:textId="77777777" w:rsidR="00063714" w:rsidRPr="00063714" w:rsidRDefault="00063714" w:rsidP="00063714">
            <w:pPr>
              <w:suppressAutoHyphens/>
              <w:jc w:val="center"/>
              <w:rPr>
                <w:sz w:val="28"/>
                <w:szCs w:val="28"/>
                <w:lang w:eastAsia="zh-CN"/>
              </w:rPr>
            </w:pPr>
            <w:r w:rsidRPr="00063714">
              <w:rPr>
                <w:sz w:val="22"/>
                <w:szCs w:val="22"/>
                <w:lang w:eastAsia="zh-CN"/>
              </w:rPr>
              <w:t>тыс. Гкал</w:t>
            </w:r>
          </w:p>
        </w:tc>
        <w:tc>
          <w:tcPr>
            <w:tcW w:w="3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D5B72" w14:textId="77777777" w:rsidR="00063714" w:rsidRPr="00063714" w:rsidRDefault="00063714" w:rsidP="00063714">
            <w:pPr>
              <w:suppressAutoHyphens/>
              <w:jc w:val="center"/>
              <w:rPr>
                <w:sz w:val="28"/>
                <w:szCs w:val="28"/>
                <w:lang w:eastAsia="zh-CN"/>
              </w:rPr>
            </w:pPr>
            <w:r w:rsidRPr="00063714">
              <w:rPr>
                <w:sz w:val="22"/>
                <w:szCs w:val="22"/>
                <w:lang w:eastAsia="zh-CN"/>
              </w:rPr>
              <w:t>2,443</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9E8C1" w14:textId="77777777" w:rsidR="00063714" w:rsidRPr="00063714" w:rsidRDefault="00063714" w:rsidP="00063714">
            <w:pPr>
              <w:suppressAutoHyphens/>
              <w:jc w:val="center"/>
              <w:rPr>
                <w:sz w:val="28"/>
                <w:szCs w:val="28"/>
                <w:lang w:eastAsia="zh-CN"/>
              </w:rPr>
            </w:pPr>
            <w:r w:rsidRPr="00063714">
              <w:rPr>
                <w:sz w:val="22"/>
                <w:szCs w:val="22"/>
                <w:lang w:eastAsia="zh-CN"/>
              </w:rPr>
              <w:t>- </w:t>
            </w:r>
          </w:p>
        </w:tc>
      </w:tr>
      <w:tr w:rsidR="00063714" w:rsidRPr="00063714" w14:paraId="61E34056" w14:textId="77777777" w:rsidTr="00702BF7">
        <w:trPr>
          <w:trHeight w:val="600"/>
        </w:trPr>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1744B" w14:textId="77777777" w:rsidR="00063714" w:rsidRPr="00063714" w:rsidRDefault="00063714" w:rsidP="00063714">
            <w:pPr>
              <w:suppressAutoHyphens/>
              <w:rPr>
                <w:sz w:val="28"/>
                <w:szCs w:val="28"/>
                <w:lang w:eastAsia="zh-CN"/>
              </w:rPr>
            </w:pPr>
            <w:r w:rsidRPr="00063714">
              <w:rPr>
                <w:sz w:val="22"/>
                <w:szCs w:val="22"/>
                <w:lang w:eastAsia="zh-CN"/>
              </w:rPr>
              <w:t>Отпуск в сеть</w:t>
            </w: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710AD" w14:textId="77777777" w:rsidR="00063714" w:rsidRPr="00063714" w:rsidRDefault="00063714" w:rsidP="00063714">
            <w:pPr>
              <w:suppressAutoHyphens/>
              <w:jc w:val="center"/>
              <w:rPr>
                <w:sz w:val="28"/>
                <w:szCs w:val="28"/>
                <w:lang w:eastAsia="zh-CN"/>
              </w:rPr>
            </w:pPr>
            <w:r w:rsidRPr="00063714">
              <w:rPr>
                <w:sz w:val="22"/>
                <w:szCs w:val="22"/>
                <w:lang w:eastAsia="zh-CN"/>
              </w:rPr>
              <w:t>тыс. Гкал</w:t>
            </w:r>
          </w:p>
        </w:tc>
        <w:tc>
          <w:tcPr>
            <w:tcW w:w="3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795DC" w14:textId="77777777" w:rsidR="00063714" w:rsidRPr="00063714" w:rsidRDefault="00063714" w:rsidP="00063714">
            <w:pPr>
              <w:suppressAutoHyphens/>
              <w:jc w:val="center"/>
              <w:rPr>
                <w:sz w:val="28"/>
                <w:szCs w:val="28"/>
                <w:lang w:eastAsia="zh-CN"/>
              </w:rPr>
            </w:pPr>
            <w:r w:rsidRPr="00063714">
              <w:rPr>
                <w:sz w:val="22"/>
                <w:szCs w:val="22"/>
                <w:lang w:eastAsia="zh-CN"/>
              </w:rPr>
              <w:t>2,443</w:t>
            </w: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14:paraId="5EDD1108" w14:textId="77777777" w:rsidR="00063714" w:rsidRPr="00063714" w:rsidRDefault="00063714" w:rsidP="00063714">
            <w:pPr>
              <w:suppressAutoHyphens/>
              <w:jc w:val="center"/>
              <w:rPr>
                <w:sz w:val="28"/>
                <w:szCs w:val="28"/>
                <w:lang w:eastAsia="zh-CN"/>
              </w:rPr>
            </w:pPr>
            <w:r w:rsidRPr="00063714">
              <w:rPr>
                <w:sz w:val="22"/>
                <w:szCs w:val="22"/>
                <w:lang w:eastAsia="zh-CN"/>
              </w:rPr>
              <w:t>- </w:t>
            </w:r>
          </w:p>
        </w:tc>
      </w:tr>
      <w:tr w:rsidR="00063714" w:rsidRPr="00063714" w14:paraId="7D19AEAB" w14:textId="77777777" w:rsidTr="00702BF7">
        <w:trPr>
          <w:trHeight w:val="600"/>
        </w:trPr>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81AAD" w14:textId="77777777" w:rsidR="00063714" w:rsidRPr="00063714" w:rsidRDefault="00063714" w:rsidP="00063714">
            <w:pPr>
              <w:suppressAutoHyphens/>
              <w:rPr>
                <w:sz w:val="28"/>
                <w:szCs w:val="28"/>
                <w:lang w:eastAsia="zh-CN"/>
              </w:rPr>
            </w:pPr>
            <w:r w:rsidRPr="00063714">
              <w:rPr>
                <w:sz w:val="22"/>
                <w:szCs w:val="22"/>
                <w:lang w:eastAsia="zh-CN"/>
              </w:rPr>
              <w:t>Полезный отпуск</w:t>
            </w: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44D38" w14:textId="77777777" w:rsidR="00063714" w:rsidRPr="00063714" w:rsidRDefault="00063714" w:rsidP="00063714">
            <w:pPr>
              <w:suppressAutoHyphens/>
              <w:jc w:val="center"/>
              <w:rPr>
                <w:sz w:val="28"/>
                <w:szCs w:val="28"/>
                <w:lang w:eastAsia="zh-CN"/>
              </w:rPr>
            </w:pPr>
            <w:r w:rsidRPr="00063714">
              <w:rPr>
                <w:sz w:val="22"/>
                <w:szCs w:val="22"/>
                <w:lang w:eastAsia="zh-CN"/>
              </w:rPr>
              <w:t>тыс. Гкал</w:t>
            </w:r>
          </w:p>
        </w:tc>
        <w:tc>
          <w:tcPr>
            <w:tcW w:w="3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3262C" w14:textId="77777777" w:rsidR="00063714" w:rsidRPr="00063714" w:rsidRDefault="00063714" w:rsidP="00063714">
            <w:pPr>
              <w:suppressAutoHyphens/>
              <w:jc w:val="center"/>
              <w:rPr>
                <w:sz w:val="28"/>
                <w:szCs w:val="28"/>
                <w:lang w:eastAsia="zh-CN"/>
              </w:rPr>
            </w:pPr>
            <w:r w:rsidRPr="00063714">
              <w:rPr>
                <w:sz w:val="22"/>
                <w:szCs w:val="22"/>
                <w:lang w:eastAsia="zh-CN"/>
              </w:rPr>
              <w:t>2,443</w:t>
            </w: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14:paraId="3DBC551A" w14:textId="77777777" w:rsidR="00063714" w:rsidRPr="00063714" w:rsidRDefault="00063714" w:rsidP="00063714">
            <w:pPr>
              <w:suppressAutoHyphens/>
              <w:jc w:val="center"/>
              <w:rPr>
                <w:sz w:val="28"/>
                <w:szCs w:val="28"/>
                <w:lang w:eastAsia="zh-CN"/>
              </w:rPr>
            </w:pPr>
            <w:r w:rsidRPr="00063714">
              <w:rPr>
                <w:sz w:val="22"/>
                <w:szCs w:val="22"/>
                <w:lang w:eastAsia="zh-CN"/>
              </w:rPr>
              <w:t>- </w:t>
            </w:r>
          </w:p>
        </w:tc>
      </w:tr>
      <w:tr w:rsidR="00063714" w:rsidRPr="00063714" w14:paraId="4DB3C307" w14:textId="77777777" w:rsidTr="00702BF7">
        <w:trPr>
          <w:trHeight w:val="300"/>
        </w:trPr>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EC95C" w14:textId="77777777" w:rsidR="00063714" w:rsidRPr="00063714" w:rsidRDefault="00063714" w:rsidP="00063714">
            <w:pPr>
              <w:suppressAutoHyphens/>
              <w:rPr>
                <w:sz w:val="28"/>
                <w:szCs w:val="28"/>
                <w:lang w:eastAsia="zh-CN"/>
              </w:rPr>
            </w:pPr>
            <w:r w:rsidRPr="00063714">
              <w:rPr>
                <w:sz w:val="22"/>
                <w:szCs w:val="22"/>
                <w:lang w:eastAsia="zh-CN"/>
              </w:rPr>
              <w:t>Потери</w:t>
            </w: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FB659" w14:textId="77777777" w:rsidR="00063714" w:rsidRPr="00063714" w:rsidRDefault="00063714" w:rsidP="00063714">
            <w:pPr>
              <w:suppressAutoHyphens/>
              <w:jc w:val="center"/>
              <w:rPr>
                <w:sz w:val="28"/>
                <w:szCs w:val="28"/>
                <w:lang w:eastAsia="zh-CN"/>
              </w:rPr>
            </w:pPr>
            <w:r w:rsidRPr="00063714">
              <w:rPr>
                <w:sz w:val="22"/>
                <w:szCs w:val="22"/>
                <w:lang w:eastAsia="zh-CN"/>
              </w:rPr>
              <w:t>тыс. Гкал</w:t>
            </w:r>
          </w:p>
        </w:tc>
        <w:tc>
          <w:tcPr>
            <w:tcW w:w="3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34BB3" w14:textId="77777777" w:rsidR="00063714" w:rsidRPr="00063714" w:rsidRDefault="00063714" w:rsidP="00063714">
            <w:pPr>
              <w:suppressAutoHyphens/>
              <w:jc w:val="center"/>
              <w:rPr>
                <w:sz w:val="28"/>
                <w:szCs w:val="28"/>
                <w:lang w:eastAsia="zh-CN"/>
              </w:rPr>
            </w:pPr>
            <w:r w:rsidRPr="00063714">
              <w:rPr>
                <w:sz w:val="22"/>
                <w:szCs w:val="22"/>
                <w:lang w:eastAsia="zh-CN"/>
              </w:rPr>
              <w:t>0,000</w:t>
            </w: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14:paraId="6C8BE3EC" w14:textId="77777777" w:rsidR="00063714" w:rsidRPr="00063714" w:rsidRDefault="00063714" w:rsidP="00063714">
            <w:pPr>
              <w:suppressAutoHyphens/>
              <w:jc w:val="center"/>
              <w:rPr>
                <w:sz w:val="28"/>
                <w:szCs w:val="28"/>
                <w:lang w:eastAsia="zh-CN"/>
              </w:rPr>
            </w:pPr>
            <w:r w:rsidRPr="00063714">
              <w:rPr>
                <w:sz w:val="22"/>
                <w:szCs w:val="22"/>
                <w:lang w:eastAsia="zh-CN"/>
              </w:rPr>
              <w:t>- </w:t>
            </w:r>
          </w:p>
        </w:tc>
      </w:tr>
      <w:tr w:rsidR="00063714" w:rsidRPr="00063714" w14:paraId="70DFE08D" w14:textId="77777777" w:rsidTr="00702BF7">
        <w:trPr>
          <w:trHeight w:val="600"/>
        </w:trPr>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DCBC6" w14:textId="77777777" w:rsidR="00063714" w:rsidRPr="00063714" w:rsidRDefault="00063714" w:rsidP="00063714">
            <w:pPr>
              <w:suppressAutoHyphens/>
              <w:rPr>
                <w:sz w:val="28"/>
                <w:szCs w:val="28"/>
                <w:lang w:eastAsia="zh-CN"/>
              </w:rPr>
            </w:pPr>
            <w:r w:rsidRPr="00063714">
              <w:rPr>
                <w:sz w:val="22"/>
                <w:szCs w:val="22"/>
                <w:lang w:eastAsia="zh-CN"/>
              </w:rPr>
              <w:t>Производственные нужды, в том числе</w:t>
            </w: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F1172" w14:textId="77777777" w:rsidR="00063714" w:rsidRPr="00063714" w:rsidRDefault="00063714" w:rsidP="00063714">
            <w:pPr>
              <w:suppressAutoHyphens/>
              <w:jc w:val="center"/>
              <w:rPr>
                <w:sz w:val="28"/>
                <w:szCs w:val="28"/>
                <w:lang w:eastAsia="zh-CN"/>
              </w:rPr>
            </w:pPr>
            <w:r w:rsidRPr="00063714">
              <w:rPr>
                <w:sz w:val="22"/>
                <w:szCs w:val="22"/>
                <w:lang w:eastAsia="zh-CN"/>
              </w:rPr>
              <w:t>тыс. Гкал</w:t>
            </w:r>
          </w:p>
        </w:tc>
        <w:tc>
          <w:tcPr>
            <w:tcW w:w="3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D03D5" w14:textId="77777777" w:rsidR="00063714" w:rsidRPr="00063714" w:rsidRDefault="00063714" w:rsidP="00063714">
            <w:pPr>
              <w:suppressAutoHyphens/>
              <w:jc w:val="center"/>
              <w:rPr>
                <w:sz w:val="28"/>
                <w:szCs w:val="28"/>
                <w:lang w:eastAsia="zh-CN"/>
              </w:rPr>
            </w:pPr>
            <w:r w:rsidRPr="00063714">
              <w:rPr>
                <w:sz w:val="22"/>
                <w:szCs w:val="22"/>
                <w:lang w:eastAsia="zh-CN"/>
              </w:rPr>
              <w:t>0,000</w:t>
            </w: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14:paraId="50A8A572" w14:textId="77777777" w:rsidR="00063714" w:rsidRPr="00063714" w:rsidRDefault="00063714" w:rsidP="00063714">
            <w:pPr>
              <w:suppressAutoHyphens/>
              <w:jc w:val="center"/>
              <w:rPr>
                <w:sz w:val="28"/>
                <w:szCs w:val="28"/>
                <w:lang w:eastAsia="zh-CN"/>
              </w:rPr>
            </w:pPr>
            <w:r w:rsidRPr="00063714">
              <w:rPr>
                <w:sz w:val="22"/>
                <w:szCs w:val="22"/>
                <w:lang w:eastAsia="zh-CN"/>
              </w:rPr>
              <w:t>- </w:t>
            </w:r>
          </w:p>
        </w:tc>
      </w:tr>
      <w:tr w:rsidR="00063714" w:rsidRPr="00063714" w14:paraId="5AADF936" w14:textId="77777777" w:rsidTr="00702BF7">
        <w:trPr>
          <w:trHeight w:val="900"/>
        </w:trPr>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66EC4" w14:textId="77777777" w:rsidR="00063714" w:rsidRPr="00063714" w:rsidRDefault="00063714" w:rsidP="00063714">
            <w:pPr>
              <w:suppressAutoHyphens/>
              <w:rPr>
                <w:sz w:val="28"/>
                <w:szCs w:val="28"/>
                <w:lang w:eastAsia="zh-CN"/>
              </w:rPr>
            </w:pPr>
            <w:r w:rsidRPr="00063714">
              <w:rPr>
                <w:sz w:val="22"/>
                <w:szCs w:val="22"/>
                <w:lang w:eastAsia="zh-CN"/>
              </w:rPr>
              <w:t>Полезный отпуск на потребительский рынок, в том числе:</w:t>
            </w: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444A0" w14:textId="77777777" w:rsidR="00063714" w:rsidRPr="00063714" w:rsidRDefault="00063714" w:rsidP="00063714">
            <w:pPr>
              <w:suppressAutoHyphens/>
              <w:jc w:val="center"/>
              <w:rPr>
                <w:sz w:val="28"/>
                <w:szCs w:val="28"/>
                <w:lang w:eastAsia="zh-CN"/>
              </w:rPr>
            </w:pPr>
            <w:r w:rsidRPr="00063714">
              <w:rPr>
                <w:sz w:val="22"/>
                <w:szCs w:val="22"/>
                <w:lang w:eastAsia="zh-CN"/>
              </w:rPr>
              <w:t>тыс. Гкал</w:t>
            </w:r>
          </w:p>
        </w:tc>
        <w:tc>
          <w:tcPr>
            <w:tcW w:w="3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9656C" w14:textId="77777777" w:rsidR="00063714" w:rsidRPr="00063714" w:rsidRDefault="00063714" w:rsidP="00063714">
            <w:pPr>
              <w:suppressAutoHyphens/>
              <w:jc w:val="center"/>
              <w:rPr>
                <w:sz w:val="28"/>
                <w:szCs w:val="28"/>
                <w:lang w:eastAsia="zh-CN"/>
              </w:rPr>
            </w:pPr>
            <w:r w:rsidRPr="00063714">
              <w:rPr>
                <w:sz w:val="22"/>
                <w:szCs w:val="22"/>
                <w:lang w:eastAsia="zh-CN"/>
              </w:rPr>
              <w:t>2,443</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4BC06" w14:textId="77777777" w:rsidR="00063714" w:rsidRPr="00063714" w:rsidRDefault="00063714" w:rsidP="00063714">
            <w:pPr>
              <w:suppressAutoHyphens/>
              <w:jc w:val="center"/>
              <w:rPr>
                <w:sz w:val="28"/>
                <w:szCs w:val="28"/>
                <w:lang w:eastAsia="zh-CN"/>
              </w:rPr>
            </w:pPr>
            <w:r w:rsidRPr="00063714">
              <w:rPr>
                <w:sz w:val="22"/>
                <w:szCs w:val="22"/>
                <w:lang w:eastAsia="zh-CN"/>
              </w:rPr>
              <w:t>1,00</w:t>
            </w:r>
          </w:p>
        </w:tc>
      </w:tr>
    </w:tbl>
    <w:p w14:paraId="5F3E6DF3" w14:textId="77777777" w:rsidR="00063714" w:rsidRPr="00063714" w:rsidRDefault="00063714" w:rsidP="00063714">
      <w:pPr>
        <w:suppressAutoHyphens/>
        <w:rPr>
          <w:sz w:val="28"/>
          <w:szCs w:val="28"/>
          <w:lang w:eastAsia="zh-CN"/>
        </w:rPr>
      </w:pPr>
    </w:p>
    <w:p w14:paraId="790CDB3D" w14:textId="77777777" w:rsidR="00063714" w:rsidRPr="00063714" w:rsidRDefault="00063714" w:rsidP="00063714">
      <w:pPr>
        <w:suppressAutoHyphens/>
        <w:spacing w:after="60"/>
        <w:jc w:val="center"/>
        <w:outlineLvl w:val="1"/>
        <w:rPr>
          <w:rFonts w:ascii="Calibri Light" w:hAnsi="Calibri Light"/>
          <w:b/>
          <w:bCs/>
          <w:sz w:val="28"/>
          <w:szCs w:val="28"/>
          <w:lang w:eastAsia="en-US"/>
        </w:rPr>
      </w:pPr>
      <w:r w:rsidRPr="00063714">
        <w:rPr>
          <w:b/>
          <w:bCs/>
          <w:sz w:val="28"/>
          <w:szCs w:val="28"/>
          <w:lang w:eastAsia="zh-CN"/>
        </w:rPr>
        <w:t>Расходы на сырьё и материалы</w:t>
      </w:r>
    </w:p>
    <w:p w14:paraId="7D43BCCD" w14:textId="77777777" w:rsidR="00063714" w:rsidRPr="00063714" w:rsidRDefault="00063714" w:rsidP="00063714">
      <w:pPr>
        <w:tabs>
          <w:tab w:val="left" w:pos="1890"/>
        </w:tabs>
        <w:suppressAutoHyphens/>
        <w:jc w:val="center"/>
        <w:rPr>
          <w:b/>
          <w:bCs/>
          <w:sz w:val="28"/>
          <w:szCs w:val="28"/>
          <w:lang w:eastAsia="en-US"/>
        </w:rPr>
      </w:pPr>
    </w:p>
    <w:p w14:paraId="2AAEF83D" w14:textId="77777777" w:rsidR="00063714" w:rsidRPr="00063714" w:rsidRDefault="00063714" w:rsidP="00063714">
      <w:pPr>
        <w:tabs>
          <w:tab w:val="left" w:pos="1890"/>
        </w:tabs>
        <w:suppressAutoHyphens/>
        <w:ind w:firstLine="709"/>
        <w:jc w:val="both"/>
        <w:rPr>
          <w:sz w:val="28"/>
          <w:szCs w:val="28"/>
          <w:lang w:eastAsia="en-US"/>
        </w:rPr>
      </w:pPr>
      <w:r w:rsidRPr="00063714">
        <w:rPr>
          <w:sz w:val="28"/>
          <w:szCs w:val="28"/>
          <w:lang w:eastAsia="zh-CN"/>
        </w:rPr>
        <w:t>Расходы по данной статье предприятием не заявлены.</w:t>
      </w:r>
    </w:p>
    <w:p w14:paraId="15760811" w14:textId="77777777" w:rsidR="00063714" w:rsidRPr="00063714" w:rsidRDefault="00063714" w:rsidP="00063714">
      <w:pPr>
        <w:tabs>
          <w:tab w:val="left" w:pos="1890"/>
        </w:tabs>
        <w:suppressAutoHyphens/>
        <w:jc w:val="center"/>
        <w:rPr>
          <w:sz w:val="28"/>
          <w:szCs w:val="28"/>
          <w:lang w:eastAsia="en-US"/>
        </w:rPr>
      </w:pPr>
    </w:p>
    <w:p w14:paraId="6C2027B9" w14:textId="77777777" w:rsidR="00063714" w:rsidRPr="00063714" w:rsidRDefault="00063714" w:rsidP="00063714">
      <w:pPr>
        <w:suppressAutoHyphens/>
        <w:spacing w:after="60"/>
        <w:jc w:val="center"/>
        <w:outlineLvl w:val="1"/>
        <w:rPr>
          <w:rFonts w:ascii="Calibri Light" w:hAnsi="Calibri Light"/>
          <w:b/>
          <w:bCs/>
          <w:lang w:eastAsia="en-US"/>
        </w:rPr>
      </w:pPr>
      <w:r w:rsidRPr="00063714">
        <w:rPr>
          <w:b/>
          <w:bCs/>
          <w:sz w:val="28"/>
          <w:szCs w:val="28"/>
          <w:lang w:eastAsia="zh-CN"/>
        </w:rPr>
        <w:t>Расходы на прочие покупаемые энергетические ресурсы</w:t>
      </w:r>
    </w:p>
    <w:p w14:paraId="28A0E336" w14:textId="77777777" w:rsidR="00063714" w:rsidRPr="00063714" w:rsidRDefault="00063714" w:rsidP="00063714">
      <w:pPr>
        <w:tabs>
          <w:tab w:val="left" w:pos="1890"/>
        </w:tabs>
        <w:suppressAutoHyphens/>
        <w:jc w:val="center"/>
        <w:rPr>
          <w:b/>
          <w:bCs/>
          <w:sz w:val="28"/>
          <w:szCs w:val="28"/>
          <w:lang w:eastAsia="en-US"/>
        </w:rPr>
      </w:pPr>
      <w:r w:rsidRPr="00063714">
        <w:rPr>
          <w:b/>
          <w:bCs/>
          <w:sz w:val="28"/>
          <w:szCs w:val="28"/>
          <w:lang w:eastAsia="en-US"/>
        </w:rPr>
        <w:t>(тепловая энергия)</w:t>
      </w:r>
    </w:p>
    <w:p w14:paraId="3F3963F6" w14:textId="77777777" w:rsidR="00063714" w:rsidRPr="00063714" w:rsidRDefault="00063714" w:rsidP="00063714">
      <w:pPr>
        <w:tabs>
          <w:tab w:val="left" w:pos="1890"/>
        </w:tabs>
        <w:suppressAutoHyphens/>
        <w:ind w:firstLine="709"/>
        <w:jc w:val="both"/>
        <w:rPr>
          <w:b/>
          <w:bCs/>
          <w:sz w:val="28"/>
          <w:szCs w:val="28"/>
          <w:lang w:eastAsia="en-US"/>
        </w:rPr>
      </w:pPr>
    </w:p>
    <w:p w14:paraId="17BCA9F0" w14:textId="77777777" w:rsidR="00063714" w:rsidRPr="00063714" w:rsidRDefault="00063714" w:rsidP="00063714">
      <w:pPr>
        <w:tabs>
          <w:tab w:val="left" w:pos="1890"/>
        </w:tabs>
        <w:suppressAutoHyphens/>
        <w:ind w:firstLine="709"/>
        <w:jc w:val="both"/>
        <w:rPr>
          <w:sz w:val="28"/>
          <w:szCs w:val="28"/>
          <w:lang w:eastAsia="en-US"/>
        </w:rPr>
      </w:pPr>
      <w:r w:rsidRPr="00063714">
        <w:rPr>
          <w:sz w:val="28"/>
          <w:szCs w:val="28"/>
          <w:lang w:eastAsia="en-US"/>
        </w:rPr>
        <w:t>По данной статье предприятием планируются расходы в размере</w:t>
      </w:r>
      <w:r w:rsidRPr="00063714">
        <w:rPr>
          <w:sz w:val="28"/>
          <w:szCs w:val="28"/>
          <w:lang w:eastAsia="en-US"/>
        </w:rPr>
        <w:br/>
        <w:t>809 тыс. руб.</w:t>
      </w:r>
    </w:p>
    <w:p w14:paraId="3BD0204C" w14:textId="77777777" w:rsidR="00063714" w:rsidRPr="00063714" w:rsidRDefault="00063714" w:rsidP="00063714">
      <w:pPr>
        <w:tabs>
          <w:tab w:val="left" w:pos="1890"/>
        </w:tabs>
        <w:suppressAutoHyphens/>
        <w:ind w:firstLine="709"/>
        <w:jc w:val="both"/>
        <w:rPr>
          <w:sz w:val="28"/>
          <w:szCs w:val="28"/>
          <w:lang w:eastAsia="en-US"/>
        </w:rPr>
      </w:pPr>
      <w:r w:rsidRPr="00063714">
        <w:rPr>
          <w:sz w:val="28"/>
          <w:szCs w:val="28"/>
          <w:lang w:eastAsia="en-US"/>
        </w:rPr>
        <w:t>Экспертами был произведен анализ экономической обоснованности затрат предприятия по данной статье, в соответствии с Основами ценообразования.</w:t>
      </w:r>
    </w:p>
    <w:p w14:paraId="3A73E1B8" w14:textId="77777777" w:rsidR="00063714" w:rsidRPr="00063714" w:rsidRDefault="00063714" w:rsidP="00063714">
      <w:pPr>
        <w:tabs>
          <w:tab w:val="left" w:pos="1890"/>
        </w:tabs>
        <w:suppressAutoHyphens/>
        <w:ind w:firstLine="709"/>
        <w:jc w:val="both"/>
        <w:rPr>
          <w:sz w:val="28"/>
          <w:szCs w:val="28"/>
          <w:lang w:eastAsia="en-US"/>
        </w:rPr>
      </w:pPr>
      <w:r w:rsidRPr="00063714">
        <w:rPr>
          <w:sz w:val="28"/>
          <w:szCs w:val="28"/>
          <w:lang w:eastAsia="en-US"/>
        </w:rPr>
        <w:t xml:space="preserve">В расчёт расходов по данной статье принимается нормативный объём потерь тепловой энергии, так как </w:t>
      </w:r>
      <w:r w:rsidRPr="00063714">
        <w:rPr>
          <w:sz w:val="28"/>
          <w:szCs w:val="28"/>
          <w:lang w:eastAsia="zh-CN"/>
        </w:rPr>
        <w:t>ИП Задояный Ю.Л. не обращался</w:t>
      </w:r>
      <w:r w:rsidRPr="00063714">
        <w:rPr>
          <w:sz w:val="28"/>
          <w:szCs w:val="28"/>
          <w:lang w:eastAsia="zh-CN"/>
        </w:rPr>
        <w:br/>
        <w:t>с заявлением на установление объёма нормативных потерь тепловой энергии на 2024 год, экономически обоснованный размер затрат составит</w:t>
      </w:r>
      <w:r w:rsidRPr="00063714">
        <w:rPr>
          <w:sz w:val="28"/>
          <w:szCs w:val="28"/>
          <w:lang w:eastAsia="zh-CN"/>
        </w:rPr>
        <w:br/>
        <w:t>0,00 тыс. руб.</w:t>
      </w:r>
    </w:p>
    <w:p w14:paraId="0AA72F15" w14:textId="77777777" w:rsidR="00063714" w:rsidRPr="00063714" w:rsidRDefault="00063714" w:rsidP="00063714">
      <w:pPr>
        <w:tabs>
          <w:tab w:val="left" w:pos="1890"/>
        </w:tabs>
        <w:suppressAutoHyphens/>
        <w:ind w:firstLine="709"/>
        <w:jc w:val="both"/>
        <w:rPr>
          <w:sz w:val="28"/>
          <w:szCs w:val="28"/>
          <w:lang w:eastAsia="en-US"/>
        </w:rPr>
      </w:pPr>
      <w:r w:rsidRPr="00063714">
        <w:rPr>
          <w:sz w:val="28"/>
          <w:szCs w:val="28"/>
          <w:lang w:eastAsia="en-US"/>
        </w:rPr>
        <w:t>Расходы в размере 809 тыс. руб., подлежат исключению из НВВ</w:t>
      </w:r>
      <w:r w:rsidRPr="00063714">
        <w:rPr>
          <w:sz w:val="28"/>
          <w:szCs w:val="28"/>
          <w:lang w:eastAsia="en-US"/>
        </w:rPr>
        <w:br/>
        <w:t>на 2024 год, как экономически необоснованные.</w:t>
      </w:r>
    </w:p>
    <w:p w14:paraId="4AC5E6EF" w14:textId="77777777" w:rsidR="00063714" w:rsidRPr="00063714" w:rsidRDefault="00063714" w:rsidP="00063714">
      <w:pPr>
        <w:tabs>
          <w:tab w:val="left" w:pos="1890"/>
        </w:tabs>
        <w:suppressAutoHyphens/>
        <w:ind w:firstLine="709"/>
        <w:jc w:val="both"/>
        <w:rPr>
          <w:sz w:val="28"/>
          <w:szCs w:val="28"/>
          <w:lang w:eastAsia="en-US"/>
        </w:rPr>
      </w:pPr>
    </w:p>
    <w:p w14:paraId="25394268" w14:textId="77777777" w:rsidR="00063714" w:rsidRPr="00063714" w:rsidRDefault="00063714" w:rsidP="00063714">
      <w:pPr>
        <w:tabs>
          <w:tab w:val="left" w:pos="1890"/>
        </w:tabs>
        <w:suppressAutoHyphens/>
        <w:ind w:firstLine="709"/>
        <w:jc w:val="both"/>
        <w:rPr>
          <w:sz w:val="28"/>
          <w:szCs w:val="28"/>
          <w:lang w:eastAsia="en-US"/>
        </w:rPr>
      </w:pPr>
    </w:p>
    <w:p w14:paraId="20B5529F" w14:textId="77777777" w:rsidR="00063714" w:rsidRPr="00063714" w:rsidRDefault="00063714" w:rsidP="00063714">
      <w:pPr>
        <w:tabs>
          <w:tab w:val="left" w:pos="1890"/>
        </w:tabs>
        <w:suppressAutoHyphens/>
        <w:ind w:firstLine="709"/>
        <w:jc w:val="both"/>
        <w:rPr>
          <w:sz w:val="28"/>
          <w:szCs w:val="28"/>
          <w:lang w:eastAsia="en-US"/>
        </w:rPr>
      </w:pPr>
    </w:p>
    <w:p w14:paraId="672F5222" w14:textId="77777777" w:rsidR="00063714" w:rsidRPr="00063714" w:rsidRDefault="00063714" w:rsidP="00063714">
      <w:pPr>
        <w:suppressAutoHyphens/>
        <w:spacing w:after="60"/>
        <w:jc w:val="center"/>
        <w:outlineLvl w:val="1"/>
        <w:rPr>
          <w:rFonts w:ascii="Calibri Light" w:hAnsi="Calibri Light"/>
          <w:b/>
          <w:bCs/>
          <w:sz w:val="28"/>
          <w:szCs w:val="28"/>
          <w:lang w:eastAsia="en-US"/>
        </w:rPr>
      </w:pPr>
      <w:r w:rsidRPr="00063714">
        <w:rPr>
          <w:b/>
          <w:bCs/>
          <w:sz w:val="28"/>
          <w:szCs w:val="28"/>
          <w:lang w:eastAsia="zh-CN"/>
        </w:rPr>
        <w:t>Амортизация основных средств и нематериальных активов</w:t>
      </w:r>
    </w:p>
    <w:p w14:paraId="1D6EE148" w14:textId="77777777" w:rsidR="00063714" w:rsidRPr="00063714" w:rsidRDefault="00063714" w:rsidP="00063714">
      <w:pPr>
        <w:tabs>
          <w:tab w:val="left" w:pos="1890"/>
        </w:tabs>
        <w:suppressAutoHyphens/>
        <w:ind w:firstLine="709"/>
        <w:jc w:val="both"/>
        <w:rPr>
          <w:b/>
          <w:bCs/>
          <w:sz w:val="28"/>
          <w:szCs w:val="28"/>
          <w:lang w:eastAsia="en-US"/>
        </w:rPr>
      </w:pPr>
    </w:p>
    <w:p w14:paraId="41C55575" w14:textId="77777777" w:rsidR="00063714" w:rsidRPr="00063714" w:rsidRDefault="00063714" w:rsidP="00063714">
      <w:pPr>
        <w:tabs>
          <w:tab w:val="left" w:pos="1890"/>
        </w:tabs>
        <w:suppressAutoHyphens/>
        <w:ind w:firstLine="709"/>
        <w:jc w:val="both"/>
        <w:rPr>
          <w:sz w:val="28"/>
          <w:szCs w:val="28"/>
          <w:lang w:eastAsia="zh-CN"/>
        </w:rPr>
      </w:pPr>
      <w:r w:rsidRPr="00063714">
        <w:rPr>
          <w:sz w:val="28"/>
          <w:szCs w:val="28"/>
          <w:lang w:eastAsia="en-US"/>
        </w:rPr>
        <w:t>По данной статье предприятием планируются расходы в размере</w:t>
      </w:r>
      <w:r w:rsidRPr="00063714">
        <w:rPr>
          <w:sz w:val="28"/>
          <w:szCs w:val="28"/>
          <w:lang w:eastAsia="en-US"/>
        </w:rPr>
        <w:br/>
        <w:t xml:space="preserve">1 718 тыс. руб. </w:t>
      </w:r>
    </w:p>
    <w:p w14:paraId="4A6C3C39" w14:textId="77777777" w:rsidR="00063714" w:rsidRPr="00063714" w:rsidRDefault="00063714" w:rsidP="00063714">
      <w:pPr>
        <w:suppressAutoHyphens/>
        <w:ind w:firstLine="709"/>
        <w:jc w:val="both"/>
        <w:rPr>
          <w:sz w:val="28"/>
          <w:szCs w:val="28"/>
          <w:lang w:eastAsia="zh-CN"/>
        </w:rPr>
      </w:pPr>
      <w:r w:rsidRPr="00063714">
        <w:rPr>
          <w:sz w:val="28"/>
          <w:szCs w:val="28"/>
          <w:lang w:eastAsia="zh-CN"/>
        </w:rPr>
        <w:t xml:space="preserve">Согласно нормативным правовым актами Российской Федерации, регулирующими отношения в сфере бухгалтерского учета, к основным средствам </w:t>
      </w:r>
      <w:r w:rsidRPr="00063714">
        <w:rPr>
          <w:sz w:val="28"/>
          <w:szCs w:val="28"/>
          <w:lang w:eastAsia="zh-CN"/>
        </w:rPr>
        <w:lastRenderedPageBreak/>
        <w:t>активы относятся при одновременном выполнении ряда условий,</w:t>
      </w:r>
      <w:r w:rsidRPr="00063714">
        <w:rPr>
          <w:sz w:val="28"/>
          <w:szCs w:val="28"/>
          <w:lang w:eastAsia="zh-CN"/>
        </w:rPr>
        <w:br/>
        <w:t>а именно:</w:t>
      </w:r>
    </w:p>
    <w:p w14:paraId="354F44ED" w14:textId="77777777" w:rsidR="00063714" w:rsidRPr="00063714" w:rsidRDefault="00063714" w:rsidP="00063714">
      <w:pPr>
        <w:suppressAutoHyphens/>
        <w:ind w:firstLine="709"/>
        <w:jc w:val="both"/>
        <w:rPr>
          <w:sz w:val="28"/>
          <w:szCs w:val="28"/>
          <w:lang w:eastAsia="zh-CN"/>
        </w:rPr>
      </w:pPr>
      <w:r w:rsidRPr="00063714">
        <w:rPr>
          <w:sz w:val="28"/>
          <w:szCs w:val="28"/>
          <w:lang w:eastAsia="zh-CN"/>
        </w:rPr>
        <w:t>- использование в производственной деятельности или</w:t>
      </w:r>
      <w:r w:rsidRPr="00063714">
        <w:rPr>
          <w:sz w:val="28"/>
          <w:szCs w:val="28"/>
          <w:lang w:eastAsia="zh-CN"/>
        </w:rPr>
        <w:br/>
        <w:t>для управленческих нужд;</w:t>
      </w:r>
    </w:p>
    <w:p w14:paraId="3D14195B" w14:textId="77777777" w:rsidR="00063714" w:rsidRPr="00063714" w:rsidRDefault="00063714" w:rsidP="00063714">
      <w:pPr>
        <w:suppressAutoHyphens/>
        <w:ind w:firstLine="709"/>
        <w:jc w:val="both"/>
        <w:rPr>
          <w:sz w:val="28"/>
          <w:szCs w:val="28"/>
          <w:lang w:eastAsia="zh-CN"/>
        </w:rPr>
      </w:pPr>
      <w:r w:rsidRPr="00063714">
        <w:rPr>
          <w:sz w:val="28"/>
          <w:szCs w:val="28"/>
          <w:lang w:eastAsia="zh-CN"/>
        </w:rPr>
        <w:t>- использование более 12 месяцев;</w:t>
      </w:r>
    </w:p>
    <w:p w14:paraId="471D890E" w14:textId="77777777" w:rsidR="00063714" w:rsidRPr="00063714" w:rsidRDefault="00063714" w:rsidP="00063714">
      <w:pPr>
        <w:suppressAutoHyphens/>
        <w:ind w:firstLine="709"/>
        <w:jc w:val="both"/>
        <w:rPr>
          <w:sz w:val="28"/>
          <w:szCs w:val="28"/>
          <w:lang w:eastAsia="zh-CN"/>
        </w:rPr>
      </w:pPr>
      <w:r w:rsidRPr="00063714">
        <w:rPr>
          <w:sz w:val="28"/>
          <w:szCs w:val="28"/>
          <w:lang w:eastAsia="zh-CN"/>
        </w:rPr>
        <w:t>- способность приносить доход;</w:t>
      </w:r>
    </w:p>
    <w:p w14:paraId="531FC57C" w14:textId="77777777" w:rsidR="00063714" w:rsidRPr="00063714" w:rsidRDefault="00063714" w:rsidP="00063714">
      <w:pPr>
        <w:suppressAutoHyphens/>
        <w:ind w:firstLine="709"/>
        <w:jc w:val="both"/>
        <w:rPr>
          <w:sz w:val="28"/>
          <w:szCs w:val="28"/>
          <w:lang w:eastAsia="zh-CN"/>
        </w:rPr>
      </w:pPr>
      <w:r w:rsidRPr="00063714">
        <w:rPr>
          <w:sz w:val="28"/>
          <w:szCs w:val="28"/>
          <w:lang w:eastAsia="zh-CN"/>
        </w:rPr>
        <w:t>- если не планируется дальнейшая перепродажа.</w:t>
      </w:r>
    </w:p>
    <w:p w14:paraId="04E8195E" w14:textId="77777777" w:rsidR="00063714" w:rsidRPr="00063714" w:rsidRDefault="00063714" w:rsidP="00063714">
      <w:pPr>
        <w:suppressAutoHyphens/>
        <w:ind w:firstLine="709"/>
        <w:jc w:val="both"/>
        <w:rPr>
          <w:sz w:val="28"/>
          <w:szCs w:val="28"/>
          <w:lang w:eastAsia="zh-CN"/>
        </w:rPr>
      </w:pPr>
      <w:r w:rsidRPr="00063714">
        <w:rPr>
          <w:sz w:val="28"/>
          <w:szCs w:val="28"/>
          <w:lang w:eastAsia="zh-CN"/>
        </w:rPr>
        <w:t>Срок полезного использования основных средств определяется самостоятельно, на дату ввода в эксплуатацию данного объекта,</w:t>
      </w:r>
      <w:r w:rsidRPr="00063714">
        <w:rPr>
          <w:sz w:val="28"/>
          <w:szCs w:val="28"/>
          <w:lang w:eastAsia="zh-CN"/>
        </w:rPr>
        <w:br/>
        <w:t>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5721CD2A" w14:textId="77777777" w:rsidR="00063714" w:rsidRPr="00063714" w:rsidRDefault="00063714" w:rsidP="00063714">
      <w:pPr>
        <w:suppressAutoHyphens/>
        <w:ind w:firstLine="709"/>
        <w:jc w:val="both"/>
        <w:rPr>
          <w:sz w:val="28"/>
          <w:szCs w:val="28"/>
          <w:lang w:eastAsia="zh-CN"/>
        </w:rPr>
      </w:pPr>
      <w:r w:rsidRPr="00063714">
        <w:rPr>
          <w:sz w:val="28"/>
          <w:szCs w:val="28"/>
          <w:lang w:eastAsia="zh-CN"/>
        </w:rPr>
        <w:t>В соответствии с п. 43 постановления Правительства от 22.10.2012</w:t>
      </w:r>
      <w:r w:rsidRPr="00063714">
        <w:rPr>
          <w:sz w:val="28"/>
          <w:szCs w:val="28"/>
          <w:lang w:eastAsia="zh-CN"/>
        </w:rPr>
        <w:br/>
        <w:t>№ 1075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46C8AFEE" w14:textId="77777777" w:rsidR="00063714" w:rsidRPr="00063714" w:rsidRDefault="00063714" w:rsidP="00063714">
      <w:pPr>
        <w:suppressAutoHyphens/>
        <w:ind w:firstLine="709"/>
        <w:jc w:val="both"/>
        <w:rPr>
          <w:sz w:val="28"/>
          <w:szCs w:val="28"/>
          <w:lang w:eastAsia="en-US"/>
        </w:rPr>
      </w:pPr>
      <w:r w:rsidRPr="00063714">
        <w:rPr>
          <w:sz w:val="28"/>
          <w:szCs w:val="28"/>
          <w:lang w:eastAsia="zh-CN"/>
        </w:rPr>
        <w:t>При расчете экономически обоснованного размера амортизации</w:t>
      </w:r>
      <w:r w:rsidRPr="00063714">
        <w:rPr>
          <w:sz w:val="28"/>
          <w:szCs w:val="28"/>
          <w:lang w:eastAsia="zh-CN"/>
        </w:rPr>
        <w:br/>
        <w:t>на плановый период регулирования срок полезного использования активов</w:t>
      </w:r>
      <w:r w:rsidRPr="00063714">
        <w:rPr>
          <w:sz w:val="28"/>
          <w:szCs w:val="28"/>
          <w:lang w:eastAsia="zh-CN"/>
        </w:rPr>
        <w:br/>
        <w:t xml:space="preserve">и отнесение этих активов к соответствующей амортизационной группе определяются органами регулирования в соответствии с </w:t>
      </w:r>
      <w:r w:rsidRPr="00063714">
        <w:rPr>
          <w:sz w:val="28"/>
          <w:szCs w:val="28"/>
          <w:u w:val="single"/>
          <w:lang w:eastAsia="zh-CN"/>
        </w:rPr>
        <w:t>максимальными сроками полезного использования</w:t>
      </w:r>
      <w:r w:rsidRPr="00063714">
        <w:rPr>
          <w:sz w:val="28"/>
          <w:szCs w:val="28"/>
          <w:lang w:eastAsia="zh-CN"/>
        </w:rPr>
        <w:t>, установленными Классификацией основных средств, включаемых в амортизационные группы, утвержденной постановлением Правительства Российской Федерации от 01.01.2002  № 1</w:t>
      </w:r>
      <w:r w:rsidRPr="00063714">
        <w:rPr>
          <w:sz w:val="28"/>
          <w:szCs w:val="28"/>
          <w:lang w:eastAsia="zh-CN"/>
        </w:rPr>
        <w:br/>
        <w:t>«О Классификации основных средств, включаемых в амортизационные группы».</w:t>
      </w:r>
    </w:p>
    <w:p w14:paraId="1C1217FA" w14:textId="77777777" w:rsidR="00063714" w:rsidRPr="00063714" w:rsidRDefault="00063714" w:rsidP="00063714">
      <w:pPr>
        <w:tabs>
          <w:tab w:val="left" w:pos="1890"/>
        </w:tabs>
        <w:suppressAutoHyphens/>
        <w:ind w:firstLine="709"/>
        <w:jc w:val="both"/>
        <w:rPr>
          <w:sz w:val="28"/>
          <w:szCs w:val="28"/>
          <w:lang w:eastAsia="en-US"/>
        </w:rPr>
      </w:pPr>
      <w:r w:rsidRPr="00063714">
        <w:rPr>
          <w:sz w:val="28"/>
          <w:szCs w:val="28"/>
          <w:lang w:eastAsia="en-US"/>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материалы:</w:t>
      </w:r>
    </w:p>
    <w:p w14:paraId="7D2E957A" w14:textId="77777777" w:rsidR="00063714" w:rsidRPr="00063714" w:rsidRDefault="00063714" w:rsidP="00063714">
      <w:pPr>
        <w:tabs>
          <w:tab w:val="left" w:pos="1890"/>
        </w:tabs>
        <w:suppressAutoHyphens/>
        <w:ind w:firstLine="709"/>
        <w:jc w:val="both"/>
        <w:rPr>
          <w:sz w:val="28"/>
          <w:szCs w:val="28"/>
          <w:lang w:eastAsia="en-US"/>
        </w:rPr>
      </w:pPr>
      <w:r w:rsidRPr="00063714">
        <w:rPr>
          <w:sz w:val="28"/>
          <w:szCs w:val="28"/>
          <w:lang w:eastAsia="en-US"/>
        </w:rPr>
        <w:t>Смета расходов на передачу тепловой энергии на 2024 год, в разрезе затрат на амортизационные отчисления (вх. № 4553 от 10.07.2024).</w:t>
      </w:r>
    </w:p>
    <w:p w14:paraId="7F296A58" w14:textId="77777777" w:rsidR="00063714" w:rsidRPr="00063714" w:rsidRDefault="00063714" w:rsidP="00063714">
      <w:pPr>
        <w:tabs>
          <w:tab w:val="left" w:pos="1890"/>
        </w:tabs>
        <w:suppressAutoHyphens/>
        <w:ind w:firstLine="709"/>
        <w:jc w:val="both"/>
        <w:rPr>
          <w:sz w:val="28"/>
          <w:szCs w:val="28"/>
          <w:lang w:eastAsia="en-US"/>
        </w:rPr>
      </w:pPr>
      <w:r w:rsidRPr="00063714">
        <w:rPr>
          <w:sz w:val="28"/>
          <w:szCs w:val="28"/>
          <w:lang w:eastAsia="en-US"/>
        </w:rPr>
        <w:t>Инвентарная карточка учета объекта основных средств № 00-000001</w:t>
      </w:r>
      <w:r w:rsidRPr="00063714">
        <w:rPr>
          <w:sz w:val="28"/>
          <w:szCs w:val="28"/>
          <w:lang w:eastAsia="en-US"/>
        </w:rPr>
        <w:br/>
        <w:t>от 15.04.2024 (вх. № 4553 от 10.07.2024).</w:t>
      </w:r>
    </w:p>
    <w:p w14:paraId="72E1AA13" w14:textId="77777777" w:rsidR="00063714" w:rsidRPr="00063714" w:rsidRDefault="00063714" w:rsidP="00063714">
      <w:pPr>
        <w:tabs>
          <w:tab w:val="left" w:pos="1890"/>
        </w:tabs>
        <w:suppressAutoHyphens/>
        <w:ind w:firstLine="709"/>
        <w:jc w:val="both"/>
        <w:rPr>
          <w:sz w:val="28"/>
          <w:szCs w:val="28"/>
          <w:lang w:eastAsia="en-US"/>
        </w:rPr>
      </w:pPr>
      <w:r w:rsidRPr="00063714">
        <w:rPr>
          <w:sz w:val="28"/>
          <w:szCs w:val="28"/>
          <w:lang w:eastAsia="en-US"/>
        </w:rPr>
        <w:t>Расчёт амортизации основных средств на 2024-2025 года (вх. № 4553</w:t>
      </w:r>
      <w:r w:rsidRPr="00063714">
        <w:rPr>
          <w:sz w:val="28"/>
          <w:szCs w:val="28"/>
          <w:lang w:eastAsia="en-US"/>
        </w:rPr>
        <w:br/>
        <w:t>от 10.07.2024).</w:t>
      </w:r>
    </w:p>
    <w:p w14:paraId="5646A1B3" w14:textId="77777777" w:rsidR="00063714" w:rsidRPr="00063714" w:rsidRDefault="00063714" w:rsidP="00063714">
      <w:pPr>
        <w:tabs>
          <w:tab w:val="left" w:pos="1890"/>
        </w:tabs>
        <w:suppressAutoHyphens/>
        <w:ind w:firstLine="709"/>
        <w:jc w:val="both"/>
        <w:rPr>
          <w:sz w:val="28"/>
          <w:szCs w:val="28"/>
          <w:lang w:eastAsia="en-US"/>
        </w:rPr>
      </w:pPr>
      <w:r w:rsidRPr="00063714">
        <w:rPr>
          <w:sz w:val="28"/>
          <w:szCs w:val="28"/>
          <w:lang w:eastAsia="en-US"/>
        </w:rPr>
        <w:t>Приказ и принятии на учёт основных средств (вх. № 5095</w:t>
      </w:r>
      <w:r w:rsidRPr="00063714">
        <w:rPr>
          <w:sz w:val="28"/>
          <w:szCs w:val="28"/>
          <w:lang w:eastAsia="en-US"/>
        </w:rPr>
        <w:br/>
        <w:t>от 01.08.2024).</w:t>
      </w:r>
    </w:p>
    <w:p w14:paraId="6EB6212C" w14:textId="77777777" w:rsidR="00063714" w:rsidRPr="00063714" w:rsidRDefault="00063714" w:rsidP="00063714">
      <w:pPr>
        <w:tabs>
          <w:tab w:val="left" w:pos="1890"/>
        </w:tabs>
        <w:suppressAutoHyphens/>
        <w:ind w:firstLine="709"/>
        <w:jc w:val="both"/>
        <w:rPr>
          <w:sz w:val="28"/>
          <w:szCs w:val="28"/>
          <w:lang w:eastAsia="en-US"/>
        </w:rPr>
      </w:pPr>
      <w:r w:rsidRPr="00063714">
        <w:rPr>
          <w:sz w:val="28"/>
          <w:szCs w:val="28"/>
          <w:lang w:eastAsia="en-US"/>
        </w:rPr>
        <w:t xml:space="preserve"> Технический паспорт теплосети мкр. Зеленый остров (вх. № 4553</w:t>
      </w:r>
      <w:r w:rsidRPr="00063714">
        <w:rPr>
          <w:sz w:val="28"/>
          <w:szCs w:val="28"/>
          <w:lang w:eastAsia="en-US"/>
        </w:rPr>
        <w:br/>
        <w:t>от 10.07.2024).</w:t>
      </w:r>
    </w:p>
    <w:p w14:paraId="5C238A52" w14:textId="77777777" w:rsidR="00063714" w:rsidRPr="00063714" w:rsidRDefault="00063714" w:rsidP="00063714">
      <w:pPr>
        <w:tabs>
          <w:tab w:val="left" w:pos="1890"/>
        </w:tabs>
        <w:suppressAutoHyphens/>
        <w:ind w:firstLine="709"/>
        <w:jc w:val="both"/>
        <w:rPr>
          <w:sz w:val="28"/>
          <w:szCs w:val="28"/>
          <w:lang w:eastAsia="en-US"/>
        </w:rPr>
      </w:pPr>
      <w:r w:rsidRPr="00063714">
        <w:rPr>
          <w:sz w:val="28"/>
          <w:szCs w:val="28"/>
          <w:lang w:eastAsia="en-US"/>
        </w:rPr>
        <w:t>Амортизационные отчисления производятся организацией на тепловые сети, принадлежащие ИП Задояному Ю.Л. на праве собственности. Данные тепловые сети организация относит к 5 амортизационной группе (от 7</w:t>
      </w:r>
      <w:r w:rsidRPr="00063714">
        <w:rPr>
          <w:sz w:val="28"/>
          <w:szCs w:val="28"/>
          <w:lang w:eastAsia="en-US"/>
        </w:rPr>
        <w:br/>
        <w:t>до 10 лет включительно).</w:t>
      </w:r>
    </w:p>
    <w:p w14:paraId="5A7E5703" w14:textId="77777777" w:rsidR="00063714" w:rsidRPr="00063714" w:rsidRDefault="00063714" w:rsidP="00063714">
      <w:pPr>
        <w:tabs>
          <w:tab w:val="left" w:pos="1890"/>
        </w:tabs>
        <w:suppressAutoHyphens/>
        <w:ind w:firstLine="709"/>
        <w:jc w:val="both"/>
        <w:rPr>
          <w:sz w:val="28"/>
          <w:szCs w:val="28"/>
          <w:lang w:eastAsia="en-US"/>
        </w:rPr>
      </w:pPr>
      <w:r w:rsidRPr="00063714">
        <w:rPr>
          <w:sz w:val="28"/>
          <w:szCs w:val="28"/>
          <w:lang w:eastAsia="en-US"/>
        </w:rPr>
        <w:t>Для расчета амортизации тепловых сетей экспертами был направлен запрос о предоставлении информации в адрес ИП Задояного Ю.Л.</w:t>
      </w:r>
      <w:r w:rsidRPr="00063714">
        <w:rPr>
          <w:sz w:val="28"/>
          <w:szCs w:val="28"/>
          <w:lang w:eastAsia="en-US"/>
        </w:rPr>
        <w:br/>
        <w:t xml:space="preserve">от 16.07.2024 № М-2-51/2509-02, а именно: подтверждение первоначальной балансовой стоимости тепловых сетей, </w:t>
      </w:r>
      <w:r w:rsidRPr="00063714">
        <w:rPr>
          <w:rFonts w:cs="TimesDL"/>
          <w:sz w:val="28"/>
          <w:szCs w:val="28"/>
          <w:lang w:eastAsia="ar-SA"/>
        </w:rPr>
        <w:t xml:space="preserve">инвентарные карточки от первого </w:t>
      </w:r>
      <w:r w:rsidRPr="00063714">
        <w:rPr>
          <w:rFonts w:cs="TimesDL"/>
          <w:sz w:val="28"/>
          <w:szCs w:val="28"/>
          <w:lang w:eastAsia="ar-SA"/>
        </w:rPr>
        <w:lastRenderedPageBreak/>
        <w:t>собственника</w:t>
      </w:r>
      <w:r w:rsidRPr="00063714">
        <w:rPr>
          <w:sz w:val="28"/>
          <w:szCs w:val="28"/>
          <w:lang w:eastAsia="en-US"/>
        </w:rPr>
        <w:t xml:space="preserve"> и договор купли-продажи тепловых сетей. ИП Задояным Ю.Л. был представлен только договор купли-продажи недвижимого имущества заключенный между ИП Задояной К.А. и ИП Задояным Ю.Л. на покупку тепловых сетей от 25.03.2024, стоимость имущества составила                   17 178 000 руб. На предоставленном документе отсутствует информация</w:t>
      </w:r>
      <w:r w:rsidRPr="00063714">
        <w:rPr>
          <w:sz w:val="28"/>
          <w:szCs w:val="28"/>
          <w:lang w:eastAsia="en-US"/>
        </w:rPr>
        <w:br/>
        <w:t>о государственной регистрации.</w:t>
      </w:r>
    </w:p>
    <w:p w14:paraId="3BDCE528" w14:textId="77777777" w:rsidR="00063714" w:rsidRPr="00063714" w:rsidRDefault="00063714" w:rsidP="00063714">
      <w:pPr>
        <w:tabs>
          <w:tab w:val="left" w:pos="1890"/>
        </w:tabs>
        <w:suppressAutoHyphens/>
        <w:ind w:firstLine="709"/>
        <w:jc w:val="both"/>
        <w:rPr>
          <w:sz w:val="28"/>
          <w:szCs w:val="28"/>
          <w:lang w:eastAsia="zh-CN"/>
        </w:rPr>
      </w:pPr>
      <w:r w:rsidRPr="00063714">
        <w:rPr>
          <w:sz w:val="28"/>
          <w:szCs w:val="28"/>
          <w:lang w:eastAsia="en-US"/>
        </w:rPr>
        <w:t>Так же экспертами был направлен запрос в адрес КУМИ Кемеровского муниципального округа от 22.07.2024 № М-2-51/2597-01 для уточнения с</w:t>
      </w:r>
      <w:r w:rsidRPr="00063714">
        <w:rPr>
          <w:sz w:val="28"/>
          <w:szCs w:val="28"/>
          <w:lang w:eastAsia="zh-CN"/>
        </w:rPr>
        <w:t>ведений о годе постройки и ввода в эксплуатацию тепловых сетей, а также</w:t>
      </w:r>
      <w:r w:rsidRPr="00063714">
        <w:rPr>
          <w:sz w:val="28"/>
          <w:szCs w:val="28"/>
          <w:lang w:eastAsia="zh-CN"/>
        </w:rPr>
        <w:br/>
        <w:t>о первоначальной балансовой стоимости объекта. КУМИ Кемеровского муниципального округа письмом от 30.07.2024 № 1701/6095</w:t>
      </w:r>
      <w:r w:rsidRPr="00063714">
        <w:rPr>
          <w:sz w:val="28"/>
          <w:szCs w:val="28"/>
          <w:lang w:eastAsia="zh-CN"/>
        </w:rPr>
        <w:br/>
        <w:t xml:space="preserve">(вх. от 30.07.2024 № 5047) предоставил выписку из ЕГРН, где указана дата первой регистрации права 12.07.2004. </w:t>
      </w:r>
    </w:p>
    <w:p w14:paraId="24500BEB" w14:textId="77777777" w:rsidR="00063714" w:rsidRPr="00063714" w:rsidRDefault="00063714" w:rsidP="00063714">
      <w:pPr>
        <w:tabs>
          <w:tab w:val="left" w:pos="1890"/>
        </w:tabs>
        <w:suppressAutoHyphens/>
        <w:ind w:firstLine="709"/>
        <w:jc w:val="both"/>
        <w:rPr>
          <w:sz w:val="28"/>
          <w:szCs w:val="28"/>
          <w:lang w:eastAsia="zh-CN"/>
        </w:rPr>
      </w:pPr>
      <w:r w:rsidRPr="00063714">
        <w:rPr>
          <w:sz w:val="28"/>
          <w:szCs w:val="28"/>
          <w:lang w:eastAsia="zh-CN"/>
        </w:rPr>
        <w:t>Экспертами проанализирован технический паспорт объекта, в котором указана дата осмотра сетей техником 13.04.2004 г.</w:t>
      </w:r>
    </w:p>
    <w:p w14:paraId="2DE60ECA" w14:textId="77777777" w:rsidR="00063714" w:rsidRPr="00063714" w:rsidRDefault="00063714" w:rsidP="00063714">
      <w:pPr>
        <w:tabs>
          <w:tab w:val="left" w:pos="1890"/>
        </w:tabs>
        <w:suppressAutoHyphens/>
        <w:ind w:firstLine="709"/>
        <w:jc w:val="both"/>
        <w:rPr>
          <w:sz w:val="28"/>
          <w:szCs w:val="28"/>
          <w:lang w:eastAsia="zh-CN"/>
        </w:rPr>
      </w:pPr>
      <w:r w:rsidRPr="00063714">
        <w:rPr>
          <w:sz w:val="28"/>
          <w:szCs w:val="28"/>
          <w:lang w:eastAsia="zh-CN"/>
        </w:rPr>
        <w:t xml:space="preserve">Учитывая вышеизложенное, а также отсутствие в вышеперечисленных документах не указана точная дата постройки тепловых сетей, эксперты предлагают принять дату первой регистрации права 12.07.2004 для расчета амортизации. Максимальный срок полезного использования для 5 </w:t>
      </w:r>
      <w:r w:rsidRPr="00063714">
        <w:rPr>
          <w:sz w:val="28"/>
          <w:szCs w:val="28"/>
          <w:lang w:eastAsia="en-US"/>
        </w:rPr>
        <w:t>амортизационной</w:t>
      </w:r>
      <w:r w:rsidRPr="00063714">
        <w:rPr>
          <w:sz w:val="28"/>
          <w:szCs w:val="28"/>
          <w:lang w:eastAsia="zh-CN"/>
        </w:rPr>
        <w:t xml:space="preserve"> группы – 10 лет. </w:t>
      </w:r>
    </w:p>
    <w:p w14:paraId="6DD21BBE" w14:textId="77777777" w:rsidR="00063714" w:rsidRPr="00063714" w:rsidRDefault="00063714" w:rsidP="00063714">
      <w:pPr>
        <w:tabs>
          <w:tab w:val="left" w:pos="1890"/>
        </w:tabs>
        <w:suppressAutoHyphens/>
        <w:ind w:firstLine="709"/>
        <w:jc w:val="both"/>
        <w:rPr>
          <w:sz w:val="28"/>
          <w:szCs w:val="28"/>
          <w:lang w:eastAsia="en-US"/>
        </w:rPr>
      </w:pPr>
      <w:r w:rsidRPr="00063714">
        <w:rPr>
          <w:sz w:val="28"/>
          <w:szCs w:val="28"/>
          <w:lang w:eastAsia="zh-CN"/>
        </w:rPr>
        <w:t>Эксперты делают вывод, что данные тепловые сети уже самортизированы. Экономически обоснованные расходы на 2024 год</w:t>
      </w:r>
      <w:r w:rsidRPr="00063714">
        <w:rPr>
          <w:sz w:val="28"/>
          <w:szCs w:val="28"/>
          <w:lang w:eastAsia="zh-CN"/>
        </w:rPr>
        <w:br/>
        <w:t xml:space="preserve">по данной статье </w:t>
      </w:r>
      <w:r w:rsidRPr="00063714">
        <w:rPr>
          <w:b/>
          <w:bCs/>
          <w:sz w:val="28"/>
          <w:szCs w:val="28"/>
          <w:lang w:eastAsia="zh-CN"/>
        </w:rPr>
        <w:t>составляют 0 тыс. руб.</w:t>
      </w:r>
    </w:p>
    <w:p w14:paraId="307F495A" w14:textId="77777777" w:rsidR="00063714" w:rsidRPr="00063714" w:rsidRDefault="00063714" w:rsidP="00063714">
      <w:pPr>
        <w:tabs>
          <w:tab w:val="left" w:pos="1890"/>
        </w:tabs>
        <w:suppressAutoHyphens/>
        <w:ind w:firstLine="709"/>
        <w:jc w:val="both"/>
        <w:rPr>
          <w:b/>
          <w:bCs/>
          <w:sz w:val="28"/>
          <w:szCs w:val="28"/>
          <w:lang w:eastAsia="zh-CN"/>
        </w:rPr>
      </w:pPr>
      <w:r w:rsidRPr="00063714">
        <w:rPr>
          <w:sz w:val="28"/>
          <w:szCs w:val="28"/>
          <w:lang w:eastAsia="en-US"/>
        </w:rPr>
        <w:t>Расходы в размере 1 718 тыс. руб. подлежат исключению</w:t>
      </w:r>
      <w:r w:rsidRPr="00063714">
        <w:rPr>
          <w:sz w:val="28"/>
          <w:szCs w:val="28"/>
          <w:lang w:eastAsia="en-US"/>
        </w:rPr>
        <w:br/>
        <w:t>из НВВ на 2024 год, как экономически необоснованные.</w:t>
      </w:r>
    </w:p>
    <w:p w14:paraId="1E2DC8F4" w14:textId="77777777" w:rsidR="00063714" w:rsidRPr="00063714" w:rsidRDefault="00063714" w:rsidP="00063714">
      <w:pPr>
        <w:suppressAutoHyphens/>
        <w:spacing w:after="60"/>
        <w:jc w:val="center"/>
        <w:outlineLvl w:val="1"/>
        <w:rPr>
          <w:rFonts w:ascii="Calibri Light" w:hAnsi="Calibri Light"/>
          <w:b/>
          <w:bCs/>
          <w:sz w:val="28"/>
          <w:szCs w:val="28"/>
          <w:lang w:eastAsia="en-US"/>
        </w:rPr>
      </w:pPr>
      <w:r w:rsidRPr="00063714">
        <w:rPr>
          <w:b/>
          <w:bCs/>
          <w:sz w:val="28"/>
          <w:szCs w:val="28"/>
          <w:lang w:eastAsia="zh-CN"/>
        </w:rPr>
        <w:t>Расходы на оплату труда</w:t>
      </w:r>
    </w:p>
    <w:p w14:paraId="5D830883" w14:textId="77777777" w:rsidR="00063714" w:rsidRPr="00063714" w:rsidRDefault="00063714" w:rsidP="00063714">
      <w:pPr>
        <w:tabs>
          <w:tab w:val="left" w:pos="1890"/>
        </w:tabs>
        <w:suppressAutoHyphens/>
        <w:ind w:firstLine="709"/>
        <w:jc w:val="both"/>
        <w:rPr>
          <w:b/>
          <w:bCs/>
          <w:sz w:val="28"/>
          <w:szCs w:val="28"/>
          <w:lang w:eastAsia="en-US"/>
        </w:rPr>
      </w:pPr>
      <w:bookmarkStart w:id="48" w:name="_Hlk500410440"/>
    </w:p>
    <w:p w14:paraId="06EA7B8F" w14:textId="77777777" w:rsidR="00063714" w:rsidRPr="00063714" w:rsidRDefault="00063714" w:rsidP="00063714">
      <w:pPr>
        <w:tabs>
          <w:tab w:val="left" w:pos="1890"/>
        </w:tabs>
        <w:suppressAutoHyphens/>
        <w:ind w:firstLine="709"/>
        <w:jc w:val="both"/>
        <w:rPr>
          <w:bCs/>
          <w:sz w:val="28"/>
          <w:szCs w:val="28"/>
          <w:lang w:eastAsia="en-US"/>
        </w:rPr>
      </w:pPr>
      <w:bookmarkStart w:id="49" w:name="_Hlk168516422"/>
      <w:r w:rsidRPr="00063714">
        <w:rPr>
          <w:bCs/>
          <w:sz w:val="28"/>
          <w:szCs w:val="28"/>
          <w:lang w:eastAsia="en-US"/>
        </w:rPr>
        <w:t>По данной статье организацией планируются расходы в размере</w:t>
      </w:r>
      <w:r w:rsidRPr="00063714">
        <w:rPr>
          <w:bCs/>
          <w:sz w:val="28"/>
          <w:szCs w:val="28"/>
          <w:lang w:eastAsia="en-US"/>
        </w:rPr>
        <w:br/>
        <w:t>376 тыс. руб., среднесписочная численность 0,64 чел.</w:t>
      </w:r>
    </w:p>
    <w:p w14:paraId="6C92DAFD" w14:textId="77777777" w:rsidR="00063714" w:rsidRPr="00063714" w:rsidRDefault="00063714" w:rsidP="00063714">
      <w:pPr>
        <w:tabs>
          <w:tab w:val="left" w:pos="1890"/>
        </w:tabs>
        <w:suppressAutoHyphens/>
        <w:ind w:firstLine="709"/>
        <w:jc w:val="both"/>
        <w:rPr>
          <w:bCs/>
          <w:sz w:val="28"/>
          <w:szCs w:val="28"/>
          <w:lang w:eastAsia="en-US"/>
        </w:rPr>
      </w:pPr>
      <w:bookmarkStart w:id="50" w:name="_Hlk168578621"/>
      <w:r w:rsidRPr="00063714">
        <w:rPr>
          <w:bCs/>
          <w:sz w:val="28"/>
          <w:szCs w:val="28"/>
          <w:lang w:eastAsia="en-US"/>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материалы:</w:t>
      </w:r>
      <w:bookmarkEnd w:id="49"/>
      <w:bookmarkEnd w:id="50"/>
    </w:p>
    <w:p w14:paraId="58E80509" w14:textId="77777777" w:rsidR="00063714" w:rsidRPr="00063714" w:rsidRDefault="00063714" w:rsidP="00063714">
      <w:pPr>
        <w:tabs>
          <w:tab w:val="left" w:pos="1890"/>
        </w:tabs>
        <w:suppressAutoHyphens/>
        <w:ind w:firstLine="709"/>
        <w:jc w:val="both"/>
        <w:rPr>
          <w:bCs/>
          <w:sz w:val="28"/>
          <w:szCs w:val="28"/>
          <w:lang w:eastAsia="en-US"/>
        </w:rPr>
      </w:pPr>
      <w:r w:rsidRPr="00063714">
        <w:rPr>
          <w:bCs/>
          <w:sz w:val="28"/>
          <w:szCs w:val="28"/>
          <w:lang w:eastAsia="en-US"/>
        </w:rPr>
        <w:t>Смета расходов на 2024 год, в разрезе затрат на оплату труда (вх. 4553 от 10.07.2024).</w:t>
      </w:r>
    </w:p>
    <w:p w14:paraId="5815FE1D" w14:textId="77777777" w:rsidR="00063714" w:rsidRPr="00063714" w:rsidRDefault="00063714" w:rsidP="00063714">
      <w:pPr>
        <w:tabs>
          <w:tab w:val="left" w:pos="1890"/>
        </w:tabs>
        <w:suppressAutoHyphens/>
        <w:ind w:firstLine="709"/>
        <w:jc w:val="both"/>
        <w:rPr>
          <w:bCs/>
          <w:sz w:val="28"/>
          <w:szCs w:val="28"/>
          <w:lang w:eastAsia="en-US"/>
        </w:rPr>
      </w:pPr>
      <w:r w:rsidRPr="00063714">
        <w:rPr>
          <w:bCs/>
          <w:sz w:val="28"/>
          <w:szCs w:val="28"/>
          <w:lang w:eastAsia="en-US"/>
        </w:rPr>
        <w:t>Расчет списочной численности персонала на техническое обслуживание тепловых сетей (вх. 4553 от 10.07.2024).</w:t>
      </w:r>
    </w:p>
    <w:p w14:paraId="5EC28230" w14:textId="77777777" w:rsidR="00063714" w:rsidRPr="00063714" w:rsidRDefault="00063714" w:rsidP="00063714">
      <w:pPr>
        <w:tabs>
          <w:tab w:val="left" w:pos="1890"/>
        </w:tabs>
        <w:suppressAutoHyphens/>
        <w:ind w:firstLine="709"/>
        <w:jc w:val="both"/>
        <w:rPr>
          <w:bCs/>
          <w:sz w:val="28"/>
          <w:szCs w:val="28"/>
          <w:lang w:eastAsia="en-US"/>
        </w:rPr>
      </w:pPr>
      <w:r w:rsidRPr="00063714">
        <w:rPr>
          <w:bCs/>
          <w:sz w:val="28"/>
          <w:szCs w:val="28"/>
          <w:lang w:eastAsia="en-US"/>
        </w:rPr>
        <w:t>Расчет нормативной численности персонала на работу по организации ремонта и наладки оборудования и сооружений (вх. 4553 от 10.07.2024).</w:t>
      </w:r>
    </w:p>
    <w:p w14:paraId="67095B9A" w14:textId="77777777" w:rsidR="00063714" w:rsidRPr="00063714" w:rsidRDefault="00063714" w:rsidP="00063714">
      <w:pPr>
        <w:tabs>
          <w:tab w:val="left" w:pos="1890"/>
        </w:tabs>
        <w:suppressAutoHyphens/>
        <w:ind w:firstLine="709"/>
        <w:jc w:val="both"/>
        <w:rPr>
          <w:bCs/>
          <w:sz w:val="28"/>
          <w:szCs w:val="28"/>
          <w:lang w:eastAsia="en-US"/>
        </w:rPr>
      </w:pPr>
      <w:r w:rsidRPr="00063714">
        <w:rPr>
          <w:bCs/>
          <w:sz w:val="28"/>
          <w:szCs w:val="28"/>
          <w:lang w:eastAsia="en-US"/>
        </w:rPr>
        <w:t>Положение об оплате труда и премировании ИП Задояного Ю.Л.</w:t>
      </w:r>
      <w:r w:rsidRPr="00063714">
        <w:rPr>
          <w:bCs/>
          <w:sz w:val="28"/>
          <w:szCs w:val="28"/>
          <w:lang w:eastAsia="en-US"/>
        </w:rPr>
        <w:br/>
        <w:t>от 08.04.2024 г. (вх. 4553 от 10.07.2024).</w:t>
      </w:r>
    </w:p>
    <w:p w14:paraId="6D0C1FEC" w14:textId="77777777" w:rsidR="00063714" w:rsidRPr="00063714" w:rsidRDefault="00063714" w:rsidP="00063714">
      <w:pPr>
        <w:tabs>
          <w:tab w:val="left" w:pos="1890"/>
        </w:tabs>
        <w:suppressAutoHyphens/>
        <w:ind w:firstLine="709"/>
        <w:jc w:val="both"/>
        <w:rPr>
          <w:bCs/>
          <w:sz w:val="28"/>
          <w:szCs w:val="28"/>
          <w:lang w:eastAsia="en-US"/>
        </w:rPr>
      </w:pPr>
      <w:r w:rsidRPr="00063714">
        <w:rPr>
          <w:bCs/>
          <w:sz w:val="28"/>
          <w:szCs w:val="28"/>
          <w:lang w:eastAsia="en-US"/>
        </w:rPr>
        <w:t>Экспертами произведен расчёт нормативной численности производственного персонала на 2024 год в соответствии с приказом Госстроя России от 22.03.1999 № 65 «Об утверждении рекомендаций</w:t>
      </w:r>
      <w:r w:rsidRPr="00063714">
        <w:rPr>
          <w:bCs/>
          <w:sz w:val="28"/>
          <w:szCs w:val="28"/>
          <w:lang w:eastAsia="en-US"/>
        </w:rPr>
        <w:br/>
        <w:t xml:space="preserve">по нормированию труда работников энергетического хозяйства». </w:t>
      </w:r>
    </w:p>
    <w:p w14:paraId="0531A00B" w14:textId="77777777" w:rsidR="00063714" w:rsidRPr="00063714" w:rsidRDefault="00063714" w:rsidP="00063714">
      <w:pPr>
        <w:tabs>
          <w:tab w:val="left" w:pos="1890"/>
        </w:tabs>
        <w:suppressAutoHyphens/>
        <w:ind w:firstLine="709"/>
        <w:jc w:val="both"/>
        <w:rPr>
          <w:bCs/>
          <w:sz w:val="28"/>
          <w:szCs w:val="28"/>
          <w:lang w:eastAsia="en-US"/>
        </w:rPr>
      </w:pPr>
      <w:r w:rsidRPr="00063714">
        <w:rPr>
          <w:bCs/>
          <w:sz w:val="28"/>
          <w:szCs w:val="28"/>
          <w:lang w:eastAsia="en-US"/>
        </w:rPr>
        <w:t xml:space="preserve">Нормативная численность на обслуживание и ремонт трубопроводов, оборудования и сооружений тепловых сетей в соответствии с п. 2.8. Приказа Госстроя № 65, с учетом количества участков тепловой сети, отличающихся </w:t>
      </w:r>
      <w:r w:rsidRPr="00063714">
        <w:rPr>
          <w:bCs/>
          <w:sz w:val="28"/>
          <w:szCs w:val="28"/>
          <w:lang w:eastAsia="en-US"/>
        </w:rPr>
        <w:lastRenderedPageBreak/>
        <w:t>диаметром, составила 0,241 чел. Расчет численности на обслуживание</w:t>
      </w:r>
      <w:r w:rsidRPr="00063714">
        <w:rPr>
          <w:bCs/>
          <w:sz w:val="28"/>
          <w:szCs w:val="28"/>
          <w:lang w:eastAsia="en-US"/>
        </w:rPr>
        <w:br/>
        <w:t>и ремонт трубопроводов, оборудования и сооружений тепловых сетей представлен в таблице 2.</w:t>
      </w:r>
    </w:p>
    <w:p w14:paraId="5BD56A7C" w14:textId="77777777" w:rsidR="00063714" w:rsidRPr="00063714" w:rsidRDefault="00063714" w:rsidP="00063714">
      <w:pPr>
        <w:tabs>
          <w:tab w:val="left" w:pos="1890"/>
        </w:tabs>
        <w:suppressAutoHyphens/>
        <w:ind w:firstLine="709"/>
        <w:jc w:val="right"/>
        <w:rPr>
          <w:bCs/>
          <w:sz w:val="28"/>
          <w:szCs w:val="28"/>
          <w:lang w:eastAsia="en-US"/>
        </w:rPr>
      </w:pPr>
      <w:r w:rsidRPr="00063714">
        <w:rPr>
          <w:bCs/>
          <w:sz w:val="28"/>
          <w:szCs w:val="28"/>
          <w:lang w:eastAsia="en-US"/>
        </w:rPr>
        <w:t>Таблица 2</w:t>
      </w:r>
    </w:p>
    <w:p w14:paraId="2563027F" w14:textId="77777777" w:rsidR="00063714" w:rsidRPr="00063714" w:rsidRDefault="00063714" w:rsidP="00063714">
      <w:pPr>
        <w:tabs>
          <w:tab w:val="left" w:pos="1890"/>
        </w:tabs>
        <w:suppressAutoHyphens/>
        <w:ind w:firstLine="709"/>
        <w:jc w:val="center"/>
        <w:rPr>
          <w:bCs/>
          <w:sz w:val="28"/>
          <w:szCs w:val="28"/>
          <w:lang w:eastAsia="en-US"/>
        </w:rPr>
      </w:pPr>
      <w:r w:rsidRPr="00063714">
        <w:rPr>
          <w:bCs/>
          <w:sz w:val="28"/>
          <w:szCs w:val="28"/>
          <w:lang w:eastAsia="en-US"/>
        </w:rPr>
        <w:t>Расчет численности на обслуживание и ремонт трубопроводов, оборудования и сооружений тепловых сетей</w:t>
      </w:r>
    </w:p>
    <w:p w14:paraId="626387BE" w14:textId="77777777" w:rsidR="00063714" w:rsidRPr="00063714" w:rsidRDefault="00063714" w:rsidP="00063714">
      <w:pPr>
        <w:tabs>
          <w:tab w:val="left" w:pos="1890"/>
        </w:tabs>
        <w:suppressAutoHyphens/>
        <w:ind w:firstLine="709"/>
        <w:jc w:val="center"/>
        <w:rPr>
          <w:bCs/>
          <w:sz w:val="28"/>
          <w:szCs w:val="28"/>
          <w:lang w:eastAsia="en-US"/>
        </w:rPr>
      </w:pPr>
    </w:p>
    <w:tbl>
      <w:tblPr>
        <w:tblW w:w="0" w:type="auto"/>
        <w:tblInd w:w="-459" w:type="dxa"/>
        <w:tblLayout w:type="fixed"/>
        <w:tblLook w:val="0000" w:firstRow="0" w:lastRow="0" w:firstColumn="0" w:lastColumn="0" w:noHBand="0" w:noVBand="0"/>
      </w:tblPr>
      <w:tblGrid>
        <w:gridCol w:w="988"/>
        <w:gridCol w:w="714"/>
        <w:gridCol w:w="567"/>
        <w:gridCol w:w="851"/>
        <w:gridCol w:w="1201"/>
        <w:gridCol w:w="1246"/>
        <w:gridCol w:w="1241"/>
        <w:gridCol w:w="1246"/>
        <w:gridCol w:w="1304"/>
        <w:gridCol w:w="797"/>
      </w:tblGrid>
      <w:tr w:rsidR="00063714" w:rsidRPr="00063714" w14:paraId="3ED4B2B8" w14:textId="77777777" w:rsidTr="00702BF7">
        <w:trPr>
          <w:trHeight w:val="1800"/>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B7A6A" w14:textId="77777777" w:rsidR="00063714" w:rsidRPr="00063714" w:rsidRDefault="00063714" w:rsidP="00063714">
            <w:pPr>
              <w:suppressAutoHyphens/>
              <w:jc w:val="center"/>
              <w:rPr>
                <w:sz w:val="28"/>
                <w:szCs w:val="28"/>
                <w:lang w:eastAsia="zh-CN"/>
              </w:rPr>
            </w:pPr>
            <w:r w:rsidRPr="00063714">
              <w:rPr>
                <w:sz w:val="16"/>
                <w:szCs w:val="16"/>
                <w:lang w:eastAsia="zh-CN"/>
              </w:rPr>
              <w:t>количество тепловых камер</w:t>
            </w:r>
          </w:p>
        </w:tc>
        <w:tc>
          <w:tcPr>
            <w:tcW w:w="1281" w:type="dxa"/>
            <w:gridSpan w:val="2"/>
            <w:tcBorders>
              <w:top w:val="single" w:sz="4" w:space="0" w:color="000000"/>
              <w:bottom w:val="single" w:sz="4" w:space="0" w:color="000000"/>
              <w:right w:val="single" w:sz="4" w:space="0" w:color="000000"/>
            </w:tcBorders>
            <w:shd w:val="clear" w:color="auto" w:fill="auto"/>
            <w:vAlign w:val="center"/>
          </w:tcPr>
          <w:p w14:paraId="1373E7B0" w14:textId="77777777" w:rsidR="00063714" w:rsidRPr="00063714" w:rsidRDefault="00063714" w:rsidP="00063714">
            <w:pPr>
              <w:suppressAutoHyphens/>
              <w:jc w:val="center"/>
              <w:rPr>
                <w:sz w:val="28"/>
                <w:szCs w:val="28"/>
                <w:lang w:eastAsia="zh-CN"/>
              </w:rPr>
            </w:pPr>
            <w:r w:rsidRPr="00063714">
              <w:rPr>
                <w:sz w:val="16"/>
                <w:szCs w:val="16"/>
                <w:lang w:eastAsia="zh-CN"/>
              </w:rPr>
              <w:t>протяженность i-го участка тепловой сети, м</w:t>
            </w:r>
          </w:p>
        </w:tc>
        <w:tc>
          <w:tcPr>
            <w:tcW w:w="851" w:type="dxa"/>
            <w:tcBorders>
              <w:top w:val="single" w:sz="4" w:space="0" w:color="000000"/>
              <w:bottom w:val="single" w:sz="4" w:space="0" w:color="000000"/>
              <w:right w:val="single" w:sz="4" w:space="0" w:color="000000"/>
            </w:tcBorders>
            <w:shd w:val="clear" w:color="auto" w:fill="auto"/>
            <w:vAlign w:val="center"/>
          </w:tcPr>
          <w:p w14:paraId="608C00BC" w14:textId="77777777" w:rsidR="00063714" w:rsidRPr="00063714" w:rsidRDefault="00063714" w:rsidP="00063714">
            <w:pPr>
              <w:suppressAutoHyphens/>
              <w:jc w:val="center"/>
              <w:rPr>
                <w:sz w:val="28"/>
                <w:szCs w:val="28"/>
                <w:lang w:eastAsia="zh-CN"/>
              </w:rPr>
            </w:pPr>
            <w:r w:rsidRPr="00063714">
              <w:rPr>
                <w:sz w:val="16"/>
                <w:szCs w:val="16"/>
                <w:lang w:eastAsia="zh-CN"/>
              </w:rPr>
              <w:t>диаметр, м</w:t>
            </w:r>
          </w:p>
        </w:tc>
        <w:tc>
          <w:tcPr>
            <w:tcW w:w="1201" w:type="dxa"/>
            <w:tcBorders>
              <w:top w:val="single" w:sz="4" w:space="0" w:color="000000"/>
              <w:bottom w:val="single" w:sz="4" w:space="0" w:color="000000"/>
              <w:right w:val="single" w:sz="4" w:space="0" w:color="000000"/>
            </w:tcBorders>
            <w:shd w:val="clear" w:color="auto" w:fill="auto"/>
            <w:vAlign w:val="center"/>
          </w:tcPr>
          <w:p w14:paraId="7605162B" w14:textId="77777777" w:rsidR="00063714" w:rsidRPr="00063714" w:rsidRDefault="00063714" w:rsidP="00063714">
            <w:pPr>
              <w:suppressAutoHyphens/>
              <w:jc w:val="center"/>
              <w:rPr>
                <w:sz w:val="28"/>
                <w:szCs w:val="28"/>
                <w:lang w:eastAsia="zh-CN"/>
              </w:rPr>
            </w:pPr>
            <w:r w:rsidRPr="00063714">
              <w:rPr>
                <w:sz w:val="16"/>
                <w:szCs w:val="16"/>
                <w:lang w:eastAsia="zh-CN"/>
              </w:rPr>
              <w:t>коэффициент, учитывающий количество труб в тепловой сети</w:t>
            </w:r>
          </w:p>
        </w:tc>
        <w:tc>
          <w:tcPr>
            <w:tcW w:w="1246" w:type="dxa"/>
            <w:tcBorders>
              <w:top w:val="single" w:sz="4" w:space="0" w:color="000000"/>
              <w:bottom w:val="single" w:sz="4" w:space="0" w:color="000000"/>
              <w:right w:val="single" w:sz="4" w:space="0" w:color="000000"/>
            </w:tcBorders>
            <w:shd w:val="clear" w:color="auto" w:fill="auto"/>
            <w:vAlign w:val="center"/>
          </w:tcPr>
          <w:p w14:paraId="3C3062B6" w14:textId="77777777" w:rsidR="00063714" w:rsidRPr="00063714" w:rsidRDefault="00063714" w:rsidP="00063714">
            <w:pPr>
              <w:suppressAutoHyphens/>
              <w:jc w:val="center"/>
              <w:rPr>
                <w:sz w:val="28"/>
                <w:szCs w:val="28"/>
                <w:lang w:eastAsia="zh-CN"/>
              </w:rPr>
            </w:pPr>
            <w:r w:rsidRPr="00063714">
              <w:rPr>
                <w:sz w:val="16"/>
                <w:szCs w:val="16"/>
                <w:lang w:eastAsia="zh-CN"/>
              </w:rPr>
              <w:t>коэффициент для трубопроводов горячей воды - 1,3</w:t>
            </w:r>
          </w:p>
        </w:tc>
        <w:tc>
          <w:tcPr>
            <w:tcW w:w="1241" w:type="dxa"/>
            <w:tcBorders>
              <w:top w:val="single" w:sz="4" w:space="0" w:color="000000"/>
              <w:bottom w:val="single" w:sz="4" w:space="0" w:color="000000"/>
              <w:right w:val="single" w:sz="4" w:space="0" w:color="000000"/>
            </w:tcBorders>
            <w:shd w:val="clear" w:color="auto" w:fill="auto"/>
            <w:vAlign w:val="center"/>
          </w:tcPr>
          <w:p w14:paraId="2747B9F5" w14:textId="77777777" w:rsidR="00063714" w:rsidRPr="00063714" w:rsidRDefault="00063714" w:rsidP="00063714">
            <w:pPr>
              <w:suppressAutoHyphens/>
              <w:jc w:val="center"/>
              <w:rPr>
                <w:sz w:val="28"/>
                <w:szCs w:val="28"/>
                <w:lang w:eastAsia="zh-CN"/>
              </w:rPr>
            </w:pPr>
            <w:r w:rsidRPr="00063714">
              <w:rPr>
                <w:sz w:val="16"/>
                <w:szCs w:val="16"/>
                <w:lang w:eastAsia="zh-CN"/>
              </w:rPr>
              <w:t>коэффициент, учитывающий способ прокладки теплопроводов</w:t>
            </w:r>
          </w:p>
        </w:tc>
        <w:tc>
          <w:tcPr>
            <w:tcW w:w="1246" w:type="dxa"/>
            <w:tcBorders>
              <w:top w:val="single" w:sz="4" w:space="0" w:color="000000"/>
              <w:bottom w:val="single" w:sz="4" w:space="0" w:color="000000"/>
              <w:right w:val="single" w:sz="4" w:space="0" w:color="000000"/>
            </w:tcBorders>
            <w:shd w:val="clear" w:color="auto" w:fill="auto"/>
            <w:vAlign w:val="center"/>
          </w:tcPr>
          <w:p w14:paraId="05B5BDAE" w14:textId="77777777" w:rsidR="00063714" w:rsidRPr="00063714" w:rsidRDefault="00063714" w:rsidP="00063714">
            <w:pPr>
              <w:suppressAutoHyphens/>
              <w:jc w:val="center"/>
              <w:rPr>
                <w:sz w:val="28"/>
                <w:szCs w:val="28"/>
                <w:lang w:eastAsia="zh-CN"/>
              </w:rPr>
            </w:pPr>
            <w:r w:rsidRPr="00063714">
              <w:rPr>
                <w:sz w:val="16"/>
                <w:szCs w:val="16"/>
                <w:lang w:eastAsia="zh-CN"/>
              </w:rPr>
              <w:t>V - объем обслуживания и ремонта трубопроводов у.е.</w:t>
            </w:r>
          </w:p>
        </w:tc>
        <w:tc>
          <w:tcPr>
            <w:tcW w:w="1304" w:type="dxa"/>
            <w:tcBorders>
              <w:top w:val="single" w:sz="4" w:space="0" w:color="000000"/>
              <w:bottom w:val="single" w:sz="4" w:space="0" w:color="000000"/>
              <w:right w:val="single" w:sz="4" w:space="0" w:color="000000"/>
            </w:tcBorders>
            <w:shd w:val="clear" w:color="auto" w:fill="auto"/>
            <w:vAlign w:val="center"/>
          </w:tcPr>
          <w:p w14:paraId="283A6F3D" w14:textId="77777777" w:rsidR="00063714" w:rsidRPr="00063714" w:rsidRDefault="00063714" w:rsidP="00063714">
            <w:pPr>
              <w:suppressAutoHyphens/>
              <w:jc w:val="center"/>
              <w:rPr>
                <w:sz w:val="28"/>
                <w:szCs w:val="28"/>
                <w:lang w:eastAsia="zh-CN"/>
              </w:rPr>
            </w:pPr>
            <w:r w:rsidRPr="00063714">
              <w:rPr>
                <w:sz w:val="16"/>
                <w:szCs w:val="16"/>
                <w:lang w:eastAsia="zh-CN"/>
              </w:rPr>
              <w:t>Норматив численности рабочих в смену, чел.</w:t>
            </w:r>
            <w:r w:rsidRPr="00063714">
              <w:rPr>
                <w:sz w:val="16"/>
                <w:szCs w:val="16"/>
                <w:lang w:eastAsia="zh-CN"/>
              </w:rPr>
              <w:br/>
              <w:t xml:space="preserve">до 5 у.е. по формуле  </w:t>
            </w:r>
            <w:r w:rsidRPr="00063714">
              <w:rPr>
                <w:sz w:val="16"/>
                <w:szCs w:val="16"/>
                <w:lang w:eastAsia="zh-CN"/>
              </w:rPr>
              <w:br/>
              <w:t>0,22 + 0,222 V</w:t>
            </w:r>
          </w:p>
        </w:tc>
        <w:tc>
          <w:tcPr>
            <w:tcW w:w="797" w:type="dxa"/>
            <w:tcBorders>
              <w:top w:val="single" w:sz="4" w:space="0" w:color="000000"/>
              <w:bottom w:val="single" w:sz="4" w:space="0" w:color="000000"/>
              <w:right w:val="single" w:sz="4" w:space="0" w:color="000000"/>
            </w:tcBorders>
            <w:shd w:val="clear" w:color="auto" w:fill="auto"/>
            <w:vAlign w:val="center"/>
          </w:tcPr>
          <w:p w14:paraId="64CA4562" w14:textId="77777777" w:rsidR="00063714" w:rsidRPr="00063714" w:rsidRDefault="00063714" w:rsidP="00063714">
            <w:pPr>
              <w:suppressAutoHyphens/>
              <w:jc w:val="center"/>
              <w:rPr>
                <w:sz w:val="28"/>
                <w:szCs w:val="28"/>
                <w:lang w:eastAsia="zh-CN"/>
              </w:rPr>
            </w:pPr>
            <w:r w:rsidRPr="00063714">
              <w:rPr>
                <w:sz w:val="16"/>
                <w:szCs w:val="16"/>
                <w:lang w:eastAsia="zh-CN"/>
              </w:rPr>
              <w:t>Кол-во рабочих при 5-ти дневном графике работы</w:t>
            </w:r>
          </w:p>
        </w:tc>
      </w:tr>
      <w:tr w:rsidR="00063714" w:rsidRPr="00063714" w14:paraId="4C8ECDAE" w14:textId="77777777" w:rsidTr="00702BF7">
        <w:trPr>
          <w:trHeight w:val="450"/>
        </w:trPr>
        <w:tc>
          <w:tcPr>
            <w:tcW w:w="988" w:type="dxa"/>
            <w:tcBorders>
              <w:left w:val="single" w:sz="4" w:space="0" w:color="000000"/>
              <w:bottom w:val="single" w:sz="4" w:space="0" w:color="000000"/>
              <w:right w:val="single" w:sz="4" w:space="0" w:color="000000"/>
            </w:tcBorders>
            <w:shd w:val="clear" w:color="auto" w:fill="auto"/>
            <w:vAlign w:val="center"/>
          </w:tcPr>
          <w:p w14:paraId="00D908D3" w14:textId="77777777" w:rsidR="00063714" w:rsidRPr="00063714" w:rsidRDefault="00063714" w:rsidP="00063714">
            <w:pPr>
              <w:suppressAutoHyphens/>
              <w:jc w:val="center"/>
              <w:rPr>
                <w:sz w:val="28"/>
                <w:szCs w:val="28"/>
                <w:lang w:eastAsia="zh-CN"/>
              </w:rPr>
            </w:pPr>
            <w:r w:rsidRPr="00063714">
              <w:rPr>
                <w:sz w:val="28"/>
                <w:szCs w:val="28"/>
                <w:lang w:eastAsia="zh-CN"/>
              </w:rPr>
              <w:t>Nᵢ</w:t>
            </w:r>
          </w:p>
        </w:tc>
        <w:tc>
          <w:tcPr>
            <w:tcW w:w="714" w:type="dxa"/>
            <w:tcBorders>
              <w:bottom w:val="single" w:sz="4" w:space="0" w:color="000000"/>
              <w:right w:val="single" w:sz="4" w:space="0" w:color="000000"/>
            </w:tcBorders>
            <w:shd w:val="clear" w:color="auto" w:fill="auto"/>
            <w:vAlign w:val="center"/>
          </w:tcPr>
          <w:p w14:paraId="2134412C" w14:textId="77777777" w:rsidR="00063714" w:rsidRPr="00063714" w:rsidRDefault="00063714" w:rsidP="00063714">
            <w:pPr>
              <w:suppressAutoHyphens/>
              <w:snapToGrid w:val="0"/>
              <w:jc w:val="center"/>
              <w:rPr>
                <w:sz w:val="28"/>
                <w:szCs w:val="28"/>
                <w:lang w:eastAsia="zh-CN"/>
              </w:rPr>
            </w:pPr>
          </w:p>
        </w:tc>
        <w:tc>
          <w:tcPr>
            <w:tcW w:w="567" w:type="dxa"/>
            <w:tcBorders>
              <w:bottom w:val="single" w:sz="4" w:space="0" w:color="000000"/>
              <w:right w:val="single" w:sz="4" w:space="0" w:color="000000"/>
            </w:tcBorders>
            <w:shd w:val="clear" w:color="auto" w:fill="auto"/>
            <w:vAlign w:val="center"/>
          </w:tcPr>
          <w:p w14:paraId="6CB50981" w14:textId="77777777" w:rsidR="00063714" w:rsidRPr="00063714" w:rsidRDefault="00063714" w:rsidP="00063714">
            <w:pPr>
              <w:suppressAutoHyphens/>
              <w:jc w:val="center"/>
              <w:rPr>
                <w:sz w:val="28"/>
                <w:szCs w:val="28"/>
                <w:lang w:eastAsia="zh-CN"/>
              </w:rPr>
            </w:pPr>
            <w:r w:rsidRPr="00063714">
              <w:rPr>
                <w:sz w:val="28"/>
                <w:szCs w:val="28"/>
                <w:lang w:eastAsia="zh-CN"/>
              </w:rPr>
              <w:t>Lᵢ</w:t>
            </w:r>
          </w:p>
        </w:tc>
        <w:tc>
          <w:tcPr>
            <w:tcW w:w="851" w:type="dxa"/>
            <w:tcBorders>
              <w:bottom w:val="single" w:sz="4" w:space="0" w:color="000000"/>
              <w:right w:val="single" w:sz="4" w:space="0" w:color="000000"/>
            </w:tcBorders>
            <w:shd w:val="clear" w:color="auto" w:fill="auto"/>
            <w:vAlign w:val="center"/>
          </w:tcPr>
          <w:p w14:paraId="783A7B01" w14:textId="77777777" w:rsidR="00063714" w:rsidRPr="00063714" w:rsidRDefault="00063714" w:rsidP="00063714">
            <w:pPr>
              <w:suppressAutoHyphens/>
              <w:jc w:val="center"/>
              <w:rPr>
                <w:sz w:val="28"/>
                <w:szCs w:val="28"/>
                <w:lang w:eastAsia="zh-CN"/>
              </w:rPr>
            </w:pPr>
            <w:r w:rsidRPr="00063714">
              <w:rPr>
                <w:sz w:val="28"/>
                <w:szCs w:val="28"/>
                <w:lang w:eastAsia="zh-CN"/>
              </w:rPr>
              <w:t>dʸᵢ</w:t>
            </w:r>
          </w:p>
        </w:tc>
        <w:tc>
          <w:tcPr>
            <w:tcW w:w="1201" w:type="dxa"/>
            <w:tcBorders>
              <w:bottom w:val="single" w:sz="4" w:space="0" w:color="000000"/>
              <w:right w:val="single" w:sz="4" w:space="0" w:color="000000"/>
            </w:tcBorders>
            <w:shd w:val="clear" w:color="auto" w:fill="auto"/>
            <w:vAlign w:val="center"/>
          </w:tcPr>
          <w:p w14:paraId="768DD590" w14:textId="77777777" w:rsidR="00063714" w:rsidRPr="00063714" w:rsidRDefault="00063714" w:rsidP="00063714">
            <w:pPr>
              <w:suppressAutoHyphens/>
              <w:jc w:val="center"/>
              <w:rPr>
                <w:sz w:val="28"/>
                <w:szCs w:val="28"/>
                <w:lang w:eastAsia="zh-CN"/>
              </w:rPr>
            </w:pPr>
            <w:r w:rsidRPr="00063714">
              <w:rPr>
                <w:sz w:val="28"/>
                <w:szCs w:val="28"/>
                <w:lang w:eastAsia="zh-CN"/>
              </w:rPr>
              <w:t>Kᵢᵏ</w:t>
            </w:r>
          </w:p>
        </w:tc>
        <w:tc>
          <w:tcPr>
            <w:tcW w:w="1246" w:type="dxa"/>
            <w:shd w:val="clear" w:color="auto" w:fill="auto"/>
            <w:vAlign w:val="center"/>
          </w:tcPr>
          <w:p w14:paraId="3A46ED6C" w14:textId="77777777" w:rsidR="00063714" w:rsidRPr="00063714" w:rsidRDefault="00063714" w:rsidP="00063714">
            <w:pPr>
              <w:suppressAutoHyphens/>
              <w:jc w:val="center"/>
              <w:rPr>
                <w:sz w:val="28"/>
                <w:szCs w:val="28"/>
                <w:lang w:eastAsia="zh-CN"/>
              </w:rPr>
            </w:pPr>
            <w:r w:rsidRPr="00063714">
              <w:rPr>
                <w:sz w:val="28"/>
                <w:szCs w:val="28"/>
                <w:lang w:eastAsia="zh-CN"/>
              </w:rPr>
              <w:t>K</w:t>
            </w:r>
            <w:r w:rsidRPr="00063714">
              <w:rPr>
                <w:sz w:val="28"/>
                <w:szCs w:val="28"/>
                <w:vertAlign w:val="superscript"/>
                <w:lang w:eastAsia="zh-CN"/>
              </w:rPr>
              <w:t>T</w:t>
            </w:r>
            <w:r w:rsidRPr="00063714">
              <w:rPr>
                <w:sz w:val="28"/>
                <w:szCs w:val="28"/>
                <w:vertAlign w:val="subscript"/>
                <w:lang w:eastAsia="zh-CN"/>
              </w:rPr>
              <w:t>i</w:t>
            </w:r>
          </w:p>
        </w:tc>
        <w:tc>
          <w:tcPr>
            <w:tcW w:w="1241" w:type="dxa"/>
            <w:shd w:val="clear" w:color="auto" w:fill="auto"/>
            <w:vAlign w:val="center"/>
          </w:tcPr>
          <w:p w14:paraId="4E0F28AB" w14:textId="77777777" w:rsidR="00063714" w:rsidRPr="00063714" w:rsidRDefault="00063714" w:rsidP="00063714">
            <w:pPr>
              <w:suppressAutoHyphens/>
              <w:jc w:val="center"/>
              <w:rPr>
                <w:sz w:val="28"/>
                <w:szCs w:val="28"/>
                <w:lang w:eastAsia="zh-CN"/>
              </w:rPr>
            </w:pPr>
            <w:r w:rsidRPr="00063714">
              <w:rPr>
                <w:sz w:val="28"/>
                <w:szCs w:val="28"/>
                <w:lang w:eastAsia="zh-CN"/>
              </w:rPr>
              <w:t>K</w:t>
            </w:r>
            <w:r w:rsidRPr="00063714">
              <w:rPr>
                <w:sz w:val="28"/>
                <w:szCs w:val="28"/>
                <w:vertAlign w:val="superscript"/>
                <w:lang w:eastAsia="zh-CN"/>
              </w:rPr>
              <w:t>n</w:t>
            </w:r>
            <w:r w:rsidRPr="00063714">
              <w:rPr>
                <w:sz w:val="28"/>
                <w:szCs w:val="28"/>
                <w:vertAlign w:val="subscript"/>
                <w:lang w:eastAsia="zh-CN"/>
              </w:rPr>
              <w:t>i</w:t>
            </w:r>
          </w:p>
        </w:tc>
        <w:tc>
          <w:tcPr>
            <w:tcW w:w="1246" w:type="dxa"/>
            <w:tcBorders>
              <w:left w:val="single" w:sz="4" w:space="0" w:color="000000"/>
              <w:bottom w:val="single" w:sz="4" w:space="0" w:color="000000"/>
              <w:right w:val="single" w:sz="4" w:space="0" w:color="000000"/>
            </w:tcBorders>
            <w:shd w:val="clear" w:color="auto" w:fill="auto"/>
            <w:vAlign w:val="center"/>
          </w:tcPr>
          <w:p w14:paraId="3697F932" w14:textId="77777777" w:rsidR="00063714" w:rsidRPr="00063714" w:rsidRDefault="00063714" w:rsidP="00063714">
            <w:pPr>
              <w:suppressAutoHyphens/>
              <w:jc w:val="center"/>
              <w:rPr>
                <w:sz w:val="28"/>
                <w:szCs w:val="28"/>
                <w:lang w:eastAsia="zh-CN"/>
              </w:rPr>
            </w:pPr>
            <w:r w:rsidRPr="00063714">
              <w:rPr>
                <w:sz w:val="28"/>
                <w:szCs w:val="28"/>
                <w:lang w:eastAsia="zh-CN"/>
              </w:rPr>
              <w:t>V</w:t>
            </w:r>
          </w:p>
        </w:tc>
        <w:tc>
          <w:tcPr>
            <w:tcW w:w="1304" w:type="dxa"/>
            <w:tcBorders>
              <w:bottom w:val="single" w:sz="4" w:space="0" w:color="000000"/>
              <w:right w:val="single" w:sz="4" w:space="0" w:color="000000"/>
            </w:tcBorders>
            <w:shd w:val="clear" w:color="auto" w:fill="auto"/>
            <w:vAlign w:val="center"/>
          </w:tcPr>
          <w:p w14:paraId="7F3FBB2B" w14:textId="77777777" w:rsidR="00063714" w:rsidRPr="00063714" w:rsidRDefault="00063714" w:rsidP="00063714">
            <w:pPr>
              <w:suppressAutoHyphens/>
              <w:jc w:val="center"/>
              <w:rPr>
                <w:sz w:val="28"/>
                <w:szCs w:val="28"/>
                <w:lang w:eastAsia="zh-CN"/>
              </w:rPr>
            </w:pPr>
            <w:r w:rsidRPr="00063714">
              <w:rPr>
                <w:lang w:eastAsia="zh-CN"/>
              </w:rPr>
              <w:t>чел./смену</w:t>
            </w:r>
          </w:p>
        </w:tc>
        <w:tc>
          <w:tcPr>
            <w:tcW w:w="797" w:type="dxa"/>
            <w:tcBorders>
              <w:bottom w:val="single" w:sz="4" w:space="0" w:color="000000"/>
              <w:right w:val="single" w:sz="4" w:space="0" w:color="000000"/>
            </w:tcBorders>
            <w:shd w:val="clear" w:color="auto" w:fill="auto"/>
            <w:vAlign w:val="center"/>
          </w:tcPr>
          <w:p w14:paraId="4AFC4FD0" w14:textId="77777777" w:rsidR="00063714" w:rsidRPr="00063714" w:rsidRDefault="00063714" w:rsidP="00063714">
            <w:pPr>
              <w:suppressAutoHyphens/>
              <w:jc w:val="center"/>
              <w:rPr>
                <w:sz w:val="28"/>
                <w:szCs w:val="28"/>
                <w:lang w:eastAsia="zh-CN"/>
              </w:rPr>
            </w:pPr>
            <w:r w:rsidRPr="00063714">
              <w:rPr>
                <w:sz w:val="16"/>
                <w:szCs w:val="16"/>
                <w:lang w:eastAsia="zh-CN"/>
              </w:rPr>
              <w:t>чел.</w:t>
            </w:r>
          </w:p>
        </w:tc>
      </w:tr>
      <w:tr w:rsidR="00063714" w:rsidRPr="00063714" w14:paraId="03AFE558" w14:textId="77777777" w:rsidTr="00702BF7">
        <w:trPr>
          <w:trHeight w:val="300"/>
        </w:trPr>
        <w:tc>
          <w:tcPr>
            <w:tcW w:w="988" w:type="dxa"/>
            <w:tcBorders>
              <w:left w:val="single" w:sz="4" w:space="0" w:color="000000"/>
              <w:bottom w:val="single" w:sz="4" w:space="0" w:color="000000"/>
              <w:right w:val="single" w:sz="4" w:space="0" w:color="000000"/>
            </w:tcBorders>
            <w:shd w:val="clear" w:color="auto" w:fill="auto"/>
            <w:vAlign w:val="center"/>
          </w:tcPr>
          <w:p w14:paraId="1D75745D" w14:textId="77777777" w:rsidR="00063714" w:rsidRPr="00063714" w:rsidRDefault="00063714" w:rsidP="00063714">
            <w:pPr>
              <w:suppressAutoHyphens/>
              <w:jc w:val="center"/>
              <w:rPr>
                <w:sz w:val="28"/>
                <w:szCs w:val="28"/>
                <w:lang w:eastAsia="zh-CN"/>
              </w:rPr>
            </w:pPr>
            <w:r w:rsidRPr="00063714">
              <w:rPr>
                <w:b/>
                <w:sz w:val="16"/>
                <w:szCs w:val="16"/>
                <w:lang w:eastAsia="zh-CN"/>
              </w:rPr>
              <w:t>0</w:t>
            </w:r>
          </w:p>
        </w:tc>
        <w:tc>
          <w:tcPr>
            <w:tcW w:w="714" w:type="dxa"/>
            <w:tcBorders>
              <w:bottom w:val="single" w:sz="4" w:space="0" w:color="000000"/>
              <w:right w:val="single" w:sz="4" w:space="0" w:color="000000"/>
            </w:tcBorders>
            <w:shd w:val="clear" w:color="auto" w:fill="auto"/>
            <w:vAlign w:val="center"/>
          </w:tcPr>
          <w:p w14:paraId="3DFDD9B2" w14:textId="77777777" w:rsidR="00063714" w:rsidRPr="00063714" w:rsidRDefault="00063714" w:rsidP="00063714">
            <w:pPr>
              <w:suppressAutoHyphens/>
              <w:jc w:val="center"/>
              <w:rPr>
                <w:sz w:val="28"/>
                <w:szCs w:val="28"/>
                <w:lang w:eastAsia="zh-CN"/>
              </w:rPr>
            </w:pPr>
            <w:r w:rsidRPr="00063714">
              <w:rPr>
                <w:b/>
                <w:sz w:val="16"/>
                <w:szCs w:val="16"/>
                <w:lang w:eastAsia="zh-CN"/>
              </w:rPr>
              <w:t>0,001</w:t>
            </w:r>
          </w:p>
        </w:tc>
        <w:tc>
          <w:tcPr>
            <w:tcW w:w="567" w:type="dxa"/>
            <w:tcBorders>
              <w:bottom w:val="single" w:sz="4" w:space="0" w:color="000000"/>
              <w:right w:val="single" w:sz="4" w:space="0" w:color="000000"/>
            </w:tcBorders>
            <w:shd w:val="clear" w:color="auto" w:fill="auto"/>
            <w:vAlign w:val="center"/>
          </w:tcPr>
          <w:p w14:paraId="4E954732" w14:textId="77777777" w:rsidR="00063714" w:rsidRPr="00063714" w:rsidRDefault="00063714" w:rsidP="00063714">
            <w:pPr>
              <w:suppressAutoHyphens/>
              <w:jc w:val="center"/>
              <w:rPr>
                <w:sz w:val="28"/>
                <w:szCs w:val="28"/>
                <w:lang w:eastAsia="zh-CN"/>
              </w:rPr>
            </w:pPr>
            <w:r w:rsidRPr="00063714">
              <w:rPr>
                <w:b/>
                <w:sz w:val="16"/>
                <w:szCs w:val="16"/>
                <w:lang w:eastAsia="zh-CN"/>
              </w:rPr>
              <w:t>1234</w:t>
            </w:r>
          </w:p>
        </w:tc>
        <w:tc>
          <w:tcPr>
            <w:tcW w:w="851" w:type="dxa"/>
            <w:tcBorders>
              <w:bottom w:val="single" w:sz="4" w:space="0" w:color="000000"/>
              <w:right w:val="single" w:sz="4" w:space="0" w:color="000000"/>
            </w:tcBorders>
            <w:shd w:val="clear" w:color="auto" w:fill="auto"/>
            <w:vAlign w:val="center"/>
          </w:tcPr>
          <w:p w14:paraId="4FD93895" w14:textId="77777777" w:rsidR="00063714" w:rsidRPr="00063714" w:rsidRDefault="00063714" w:rsidP="00063714">
            <w:pPr>
              <w:suppressAutoHyphens/>
              <w:snapToGrid w:val="0"/>
              <w:jc w:val="center"/>
              <w:rPr>
                <w:b/>
                <w:sz w:val="16"/>
                <w:szCs w:val="16"/>
                <w:lang w:eastAsia="zh-CN"/>
              </w:rPr>
            </w:pPr>
          </w:p>
        </w:tc>
        <w:tc>
          <w:tcPr>
            <w:tcW w:w="1201" w:type="dxa"/>
            <w:tcBorders>
              <w:bottom w:val="single" w:sz="4" w:space="0" w:color="000000"/>
              <w:right w:val="single" w:sz="4" w:space="0" w:color="000000"/>
            </w:tcBorders>
            <w:shd w:val="clear" w:color="auto" w:fill="auto"/>
            <w:vAlign w:val="center"/>
          </w:tcPr>
          <w:p w14:paraId="5B5C89CA" w14:textId="77777777" w:rsidR="00063714" w:rsidRPr="00063714" w:rsidRDefault="00063714" w:rsidP="00063714">
            <w:pPr>
              <w:suppressAutoHyphens/>
              <w:snapToGrid w:val="0"/>
              <w:jc w:val="center"/>
              <w:rPr>
                <w:b/>
                <w:sz w:val="16"/>
                <w:szCs w:val="16"/>
                <w:lang w:eastAsia="zh-CN"/>
              </w:rPr>
            </w:pPr>
          </w:p>
        </w:tc>
        <w:tc>
          <w:tcPr>
            <w:tcW w:w="1246" w:type="dxa"/>
            <w:tcBorders>
              <w:top w:val="single" w:sz="4" w:space="0" w:color="000000"/>
              <w:bottom w:val="single" w:sz="4" w:space="0" w:color="000000"/>
              <w:right w:val="single" w:sz="4" w:space="0" w:color="000000"/>
            </w:tcBorders>
            <w:shd w:val="clear" w:color="auto" w:fill="auto"/>
            <w:vAlign w:val="center"/>
          </w:tcPr>
          <w:p w14:paraId="081EE62C" w14:textId="77777777" w:rsidR="00063714" w:rsidRPr="00063714" w:rsidRDefault="00063714" w:rsidP="00063714">
            <w:pPr>
              <w:suppressAutoHyphens/>
              <w:snapToGrid w:val="0"/>
              <w:jc w:val="center"/>
              <w:rPr>
                <w:b/>
                <w:sz w:val="16"/>
                <w:szCs w:val="16"/>
                <w:lang w:eastAsia="zh-CN"/>
              </w:rPr>
            </w:pPr>
          </w:p>
        </w:tc>
        <w:tc>
          <w:tcPr>
            <w:tcW w:w="1241" w:type="dxa"/>
            <w:tcBorders>
              <w:top w:val="single" w:sz="4" w:space="0" w:color="000000"/>
              <w:bottom w:val="single" w:sz="4" w:space="0" w:color="000000"/>
              <w:right w:val="single" w:sz="4" w:space="0" w:color="000000"/>
            </w:tcBorders>
            <w:shd w:val="clear" w:color="auto" w:fill="auto"/>
            <w:vAlign w:val="center"/>
          </w:tcPr>
          <w:p w14:paraId="2470ED05" w14:textId="77777777" w:rsidR="00063714" w:rsidRPr="00063714" w:rsidRDefault="00063714" w:rsidP="00063714">
            <w:pPr>
              <w:suppressAutoHyphens/>
              <w:snapToGrid w:val="0"/>
              <w:jc w:val="center"/>
              <w:rPr>
                <w:b/>
                <w:sz w:val="16"/>
                <w:szCs w:val="16"/>
                <w:lang w:eastAsia="zh-CN"/>
              </w:rPr>
            </w:pPr>
          </w:p>
        </w:tc>
        <w:tc>
          <w:tcPr>
            <w:tcW w:w="1246" w:type="dxa"/>
            <w:tcBorders>
              <w:bottom w:val="single" w:sz="4" w:space="0" w:color="000000"/>
              <w:right w:val="single" w:sz="4" w:space="0" w:color="000000"/>
            </w:tcBorders>
            <w:shd w:val="clear" w:color="auto" w:fill="auto"/>
            <w:vAlign w:val="center"/>
          </w:tcPr>
          <w:p w14:paraId="1B4193CA" w14:textId="77777777" w:rsidR="00063714" w:rsidRPr="00063714" w:rsidRDefault="00063714" w:rsidP="00063714">
            <w:pPr>
              <w:suppressAutoHyphens/>
              <w:jc w:val="center"/>
              <w:rPr>
                <w:sz w:val="28"/>
                <w:szCs w:val="28"/>
                <w:lang w:eastAsia="zh-CN"/>
              </w:rPr>
            </w:pPr>
            <w:r w:rsidRPr="00063714">
              <w:rPr>
                <w:b/>
                <w:sz w:val="16"/>
                <w:szCs w:val="16"/>
                <w:lang w:eastAsia="zh-CN"/>
              </w:rPr>
              <w:t>0,096</w:t>
            </w:r>
          </w:p>
        </w:tc>
        <w:tc>
          <w:tcPr>
            <w:tcW w:w="1304" w:type="dxa"/>
            <w:tcBorders>
              <w:bottom w:val="single" w:sz="4" w:space="0" w:color="000000"/>
              <w:right w:val="single" w:sz="4" w:space="0" w:color="000000"/>
            </w:tcBorders>
            <w:shd w:val="clear" w:color="auto" w:fill="auto"/>
            <w:vAlign w:val="center"/>
          </w:tcPr>
          <w:p w14:paraId="3DCF5DFC" w14:textId="77777777" w:rsidR="00063714" w:rsidRPr="00063714" w:rsidRDefault="00063714" w:rsidP="00063714">
            <w:pPr>
              <w:suppressAutoHyphens/>
              <w:jc w:val="center"/>
              <w:rPr>
                <w:sz w:val="28"/>
                <w:szCs w:val="28"/>
                <w:lang w:eastAsia="zh-CN"/>
              </w:rPr>
            </w:pPr>
            <w:r w:rsidRPr="00063714">
              <w:rPr>
                <w:b/>
                <w:sz w:val="16"/>
                <w:szCs w:val="16"/>
                <w:lang w:eastAsia="zh-CN"/>
              </w:rPr>
              <w:t>0,241</w:t>
            </w:r>
          </w:p>
        </w:tc>
        <w:tc>
          <w:tcPr>
            <w:tcW w:w="797" w:type="dxa"/>
            <w:tcBorders>
              <w:bottom w:val="single" w:sz="4" w:space="0" w:color="000000"/>
              <w:right w:val="single" w:sz="4" w:space="0" w:color="000000"/>
            </w:tcBorders>
            <w:shd w:val="clear" w:color="auto" w:fill="FFFFFF"/>
            <w:vAlign w:val="center"/>
          </w:tcPr>
          <w:p w14:paraId="57556FD3" w14:textId="77777777" w:rsidR="00063714" w:rsidRPr="00063714" w:rsidRDefault="00063714" w:rsidP="00063714">
            <w:pPr>
              <w:suppressAutoHyphens/>
              <w:jc w:val="center"/>
              <w:rPr>
                <w:sz w:val="28"/>
                <w:szCs w:val="28"/>
                <w:lang w:eastAsia="zh-CN"/>
              </w:rPr>
            </w:pPr>
            <w:r w:rsidRPr="00063714">
              <w:rPr>
                <w:b/>
                <w:sz w:val="16"/>
                <w:szCs w:val="16"/>
                <w:lang w:eastAsia="zh-CN"/>
              </w:rPr>
              <w:t>0,241</w:t>
            </w:r>
          </w:p>
        </w:tc>
      </w:tr>
      <w:tr w:rsidR="00063714" w:rsidRPr="00063714" w14:paraId="6F7A8D04" w14:textId="77777777" w:rsidTr="00702BF7">
        <w:trPr>
          <w:trHeight w:val="300"/>
        </w:trPr>
        <w:tc>
          <w:tcPr>
            <w:tcW w:w="988" w:type="dxa"/>
            <w:tcBorders>
              <w:left w:val="single" w:sz="4" w:space="0" w:color="000000"/>
              <w:bottom w:val="single" w:sz="4" w:space="0" w:color="000000"/>
              <w:right w:val="single" w:sz="4" w:space="0" w:color="000000"/>
            </w:tcBorders>
            <w:shd w:val="clear" w:color="auto" w:fill="auto"/>
            <w:vAlign w:val="center"/>
          </w:tcPr>
          <w:p w14:paraId="0DFE25D5" w14:textId="77777777" w:rsidR="00063714" w:rsidRPr="00063714" w:rsidRDefault="00063714" w:rsidP="00063714">
            <w:pPr>
              <w:suppressAutoHyphens/>
              <w:jc w:val="center"/>
              <w:rPr>
                <w:sz w:val="28"/>
                <w:szCs w:val="28"/>
                <w:lang w:eastAsia="zh-CN"/>
              </w:rPr>
            </w:pPr>
            <w:r w:rsidRPr="00063714">
              <w:rPr>
                <w:sz w:val="16"/>
                <w:szCs w:val="16"/>
                <w:lang w:eastAsia="zh-CN"/>
              </w:rPr>
              <w:t>0</w:t>
            </w:r>
          </w:p>
        </w:tc>
        <w:tc>
          <w:tcPr>
            <w:tcW w:w="714" w:type="dxa"/>
            <w:tcBorders>
              <w:bottom w:val="single" w:sz="4" w:space="0" w:color="000000"/>
              <w:right w:val="single" w:sz="4" w:space="0" w:color="000000"/>
            </w:tcBorders>
            <w:shd w:val="clear" w:color="auto" w:fill="auto"/>
            <w:vAlign w:val="center"/>
          </w:tcPr>
          <w:p w14:paraId="69FE0D14" w14:textId="77777777" w:rsidR="00063714" w:rsidRPr="00063714" w:rsidRDefault="00063714" w:rsidP="00063714">
            <w:pPr>
              <w:suppressAutoHyphens/>
              <w:jc w:val="center"/>
              <w:rPr>
                <w:sz w:val="28"/>
                <w:szCs w:val="28"/>
                <w:lang w:eastAsia="zh-CN"/>
              </w:rPr>
            </w:pPr>
            <w:r w:rsidRPr="00063714">
              <w:rPr>
                <w:sz w:val="16"/>
                <w:szCs w:val="16"/>
                <w:lang w:eastAsia="zh-CN"/>
              </w:rPr>
              <w:t>0,001</w:t>
            </w:r>
          </w:p>
        </w:tc>
        <w:tc>
          <w:tcPr>
            <w:tcW w:w="567" w:type="dxa"/>
            <w:tcBorders>
              <w:bottom w:val="single" w:sz="4" w:space="0" w:color="000000"/>
              <w:right w:val="single" w:sz="4" w:space="0" w:color="000000"/>
            </w:tcBorders>
            <w:shd w:val="clear" w:color="auto" w:fill="auto"/>
            <w:vAlign w:val="center"/>
          </w:tcPr>
          <w:p w14:paraId="5248BB04" w14:textId="77777777" w:rsidR="00063714" w:rsidRPr="00063714" w:rsidRDefault="00063714" w:rsidP="00063714">
            <w:pPr>
              <w:suppressAutoHyphens/>
              <w:jc w:val="center"/>
              <w:rPr>
                <w:sz w:val="28"/>
                <w:szCs w:val="28"/>
                <w:lang w:eastAsia="zh-CN"/>
              </w:rPr>
            </w:pPr>
            <w:r w:rsidRPr="00063714">
              <w:rPr>
                <w:sz w:val="16"/>
                <w:szCs w:val="16"/>
                <w:lang w:eastAsia="zh-CN"/>
              </w:rPr>
              <w:t>912</w:t>
            </w:r>
          </w:p>
        </w:tc>
        <w:tc>
          <w:tcPr>
            <w:tcW w:w="851" w:type="dxa"/>
            <w:tcBorders>
              <w:bottom w:val="single" w:sz="4" w:space="0" w:color="000000"/>
              <w:right w:val="single" w:sz="4" w:space="0" w:color="000000"/>
            </w:tcBorders>
            <w:shd w:val="clear" w:color="auto" w:fill="auto"/>
            <w:vAlign w:val="center"/>
          </w:tcPr>
          <w:p w14:paraId="4B3B60DE" w14:textId="77777777" w:rsidR="00063714" w:rsidRPr="00063714" w:rsidRDefault="00063714" w:rsidP="00063714">
            <w:pPr>
              <w:suppressAutoHyphens/>
              <w:jc w:val="center"/>
              <w:rPr>
                <w:sz w:val="28"/>
                <w:szCs w:val="28"/>
                <w:lang w:eastAsia="zh-CN"/>
              </w:rPr>
            </w:pPr>
            <w:r w:rsidRPr="00063714">
              <w:rPr>
                <w:sz w:val="16"/>
                <w:szCs w:val="16"/>
                <w:lang w:eastAsia="zh-CN"/>
              </w:rPr>
              <w:t>0,057</w:t>
            </w:r>
          </w:p>
        </w:tc>
        <w:tc>
          <w:tcPr>
            <w:tcW w:w="1201" w:type="dxa"/>
            <w:tcBorders>
              <w:bottom w:val="single" w:sz="4" w:space="0" w:color="000000"/>
              <w:right w:val="single" w:sz="4" w:space="0" w:color="000000"/>
            </w:tcBorders>
            <w:shd w:val="clear" w:color="auto" w:fill="auto"/>
            <w:vAlign w:val="center"/>
          </w:tcPr>
          <w:p w14:paraId="40000B60" w14:textId="77777777" w:rsidR="00063714" w:rsidRPr="00063714" w:rsidRDefault="00063714" w:rsidP="00063714">
            <w:pPr>
              <w:suppressAutoHyphens/>
              <w:jc w:val="center"/>
              <w:rPr>
                <w:sz w:val="28"/>
                <w:szCs w:val="28"/>
                <w:lang w:eastAsia="zh-CN"/>
              </w:rPr>
            </w:pPr>
            <w:r w:rsidRPr="00063714">
              <w:rPr>
                <w:sz w:val="16"/>
                <w:szCs w:val="16"/>
                <w:lang w:eastAsia="zh-CN"/>
              </w:rPr>
              <w:t>1</w:t>
            </w:r>
          </w:p>
        </w:tc>
        <w:tc>
          <w:tcPr>
            <w:tcW w:w="1246" w:type="dxa"/>
            <w:tcBorders>
              <w:bottom w:val="single" w:sz="4" w:space="0" w:color="000000"/>
              <w:right w:val="single" w:sz="4" w:space="0" w:color="000000"/>
            </w:tcBorders>
            <w:shd w:val="clear" w:color="auto" w:fill="auto"/>
            <w:vAlign w:val="center"/>
          </w:tcPr>
          <w:p w14:paraId="5CC13CD6" w14:textId="77777777" w:rsidR="00063714" w:rsidRPr="00063714" w:rsidRDefault="00063714" w:rsidP="00063714">
            <w:pPr>
              <w:suppressAutoHyphens/>
              <w:jc w:val="center"/>
              <w:rPr>
                <w:sz w:val="28"/>
                <w:szCs w:val="28"/>
                <w:lang w:eastAsia="zh-CN"/>
              </w:rPr>
            </w:pPr>
            <w:r w:rsidRPr="00063714">
              <w:rPr>
                <w:sz w:val="16"/>
                <w:szCs w:val="16"/>
                <w:lang w:eastAsia="zh-CN"/>
              </w:rPr>
              <w:t>1,3</w:t>
            </w:r>
          </w:p>
        </w:tc>
        <w:tc>
          <w:tcPr>
            <w:tcW w:w="1241" w:type="dxa"/>
            <w:tcBorders>
              <w:bottom w:val="single" w:sz="4" w:space="0" w:color="000000"/>
              <w:right w:val="single" w:sz="4" w:space="0" w:color="000000"/>
            </w:tcBorders>
            <w:shd w:val="clear" w:color="auto" w:fill="auto"/>
            <w:vAlign w:val="center"/>
          </w:tcPr>
          <w:p w14:paraId="7C47CB36" w14:textId="77777777" w:rsidR="00063714" w:rsidRPr="00063714" w:rsidRDefault="00063714" w:rsidP="00063714">
            <w:pPr>
              <w:suppressAutoHyphens/>
              <w:jc w:val="center"/>
              <w:rPr>
                <w:sz w:val="28"/>
                <w:szCs w:val="28"/>
                <w:lang w:eastAsia="zh-CN"/>
              </w:rPr>
            </w:pPr>
            <w:r w:rsidRPr="00063714">
              <w:rPr>
                <w:sz w:val="16"/>
                <w:szCs w:val="16"/>
                <w:lang w:eastAsia="zh-CN"/>
              </w:rPr>
              <w:t>0,75</w:t>
            </w:r>
          </w:p>
        </w:tc>
        <w:tc>
          <w:tcPr>
            <w:tcW w:w="1246" w:type="dxa"/>
            <w:tcBorders>
              <w:bottom w:val="single" w:sz="4" w:space="0" w:color="000000"/>
              <w:right w:val="single" w:sz="4" w:space="0" w:color="000000"/>
            </w:tcBorders>
            <w:shd w:val="clear" w:color="auto" w:fill="auto"/>
            <w:vAlign w:val="center"/>
          </w:tcPr>
          <w:p w14:paraId="694BBEEA" w14:textId="77777777" w:rsidR="00063714" w:rsidRPr="00063714" w:rsidRDefault="00063714" w:rsidP="00063714">
            <w:pPr>
              <w:suppressAutoHyphens/>
              <w:jc w:val="center"/>
              <w:rPr>
                <w:sz w:val="28"/>
                <w:szCs w:val="28"/>
                <w:lang w:eastAsia="zh-CN"/>
              </w:rPr>
            </w:pPr>
            <w:r w:rsidRPr="00063714">
              <w:rPr>
                <w:sz w:val="16"/>
                <w:szCs w:val="16"/>
                <w:lang w:eastAsia="zh-CN"/>
              </w:rPr>
              <w:t>0,051</w:t>
            </w:r>
          </w:p>
        </w:tc>
        <w:tc>
          <w:tcPr>
            <w:tcW w:w="1304" w:type="dxa"/>
            <w:tcBorders>
              <w:bottom w:val="single" w:sz="4" w:space="0" w:color="000000"/>
              <w:right w:val="single" w:sz="4" w:space="0" w:color="000000"/>
            </w:tcBorders>
            <w:shd w:val="clear" w:color="auto" w:fill="auto"/>
            <w:vAlign w:val="center"/>
          </w:tcPr>
          <w:p w14:paraId="19E81138" w14:textId="77777777" w:rsidR="00063714" w:rsidRPr="00063714" w:rsidRDefault="00063714" w:rsidP="00063714">
            <w:pPr>
              <w:suppressAutoHyphens/>
              <w:jc w:val="center"/>
              <w:rPr>
                <w:sz w:val="28"/>
                <w:szCs w:val="28"/>
                <w:lang w:eastAsia="zh-CN"/>
              </w:rPr>
            </w:pPr>
            <w:r w:rsidRPr="00063714">
              <w:rPr>
                <w:sz w:val="16"/>
                <w:szCs w:val="16"/>
                <w:lang w:eastAsia="zh-CN"/>
              </w:rPr>
              <w:t>0,231</w:t>
            </w:r>
          </w:p>
        </w:tc>
        <w:tc>
          <w:tcPr>
            <w:tcW w:w="797" w:type="dxa"/>
            <w:tcBorders>
              <w:bottom w:val="single" w:sz="4" w:space="0" w:color="000000"/>
              <w:right w:val="single" w:sz="4" w:space="0" w:color="000000"/>
            </w:tcBorders>
            <w:shd w:val="clear" w:color="auto" w:fill="FFFFFF"/>
            <w:vAlign w:val="center"/>
          </w:tcPr>
          <w:p w14:paraId="76E94EA2" w14:textId="77777777" w:rsidR="00063714" w:rsidRPr="00063714" w:rsidRDefault="00063714" w:rsidP="00063714">
            <w:pPr>
              <w:suppressAutoHyphens/>
              <w:jc w:val="center"/>
              <w:rPr>
                <w:sz w:val="28"/>
                <w:szCs w:val="28"/>
                <w:lang w:eastAsia="zh-CN"/>
              </w:rPr>
            </w:pPr>
            <w:r w:rsidRPr="00063714">
              <w:rPr>
                <w:sz w:val="16"/>
                <w:szCs w:val="16"/>
                <w:lang w:eastAsia="zh-CN"/>
              </w:rPr>
              <w:t>0,231</w:t>
            </w:r>
          </w:p>
        </w:tc>
      </w:tr>
      <w:tr w:rsidR="00063714" w:rsidRPr="00063714" w14:paraId="043F3355" w14:textId="77777777" w:rsidTr="00702BF7">
        <w:trPr>
          <w:trHeight w:val="300"/>
        </w:trPr>
        <w:tc>
          <w:tcPr>
            <w:tcW w:w="988" w:type="dxa"/>
            <w:tcBorders>
              <w:left w:val="single" w:sz="4" w:space="0" w:color="000000"/>
              <w:bottom w:val="single" w:sz="4" w:space="0" w:color="000000"/>
              <w:right w:val="single" w:sz="4" w:space="0" w:color="000000"/>
            </w:tcBorders>
            <w:shd w:val="clear" w:color="auto" w:fill="auto"/>
            <w:vAlign w:val="center"/>
          </w:tcPr>
          <w:p w14:paraId="4B80CF82" w14:textId="77777777" w:rsidR="00063714" w:rsidRPr="00063714" w:rsidRDefault="00063714" w:rsidP="00063714">
            <w:pPr>
              <w:suppressAutoHyphens/>
              <w:jc w:val="center"/>
              <w:rPr>
                <w:sz w:val="28"/>
                <w:szCs w:val="28"/>
                <w:lang w:eastAsia="zh-CN"/>
              </w:rPr>
            </w:pPr>
            <w:r w:rsidRPr="00063714">
              <w:rPr>
                <w:sz w:val="16"/>
                <w:szCs w:val="16"/>
                <w:lang w:eastAsia="zh-CN"/>
              </w:rPr>
              <w:t>0</w:t>
            </w:r>
          </w:p>
        </w:tc>
        <w:tc>
          <w:tcPr>
            <w:tcW w:w="714" w:type="dxa"/>
            <w:tcBorders>
              <w:bottom w:val="single" w:sz="4" w:space="0" w:color="000000"/>
              <w:right w:val="single" w:sz="4" w:space="0" w:color="000000"/>
            </w:tcBorders>
            <w:shd w:val="clear" w:color="auto" w:fill="auto"/>
            <w:vAlign w:val="center"/>
          </w:tcPr>
          <w:p w14:paraId="27A58E36" w14:textId="77777777" w:rsidR="00063714" w:rsidRPr="00063714" w:rsidRDefault="00063714" w:rsidP="00063714">
            <w:pPr>
              <w:suppressAutoHyphens/>
              <w:jc w:val="center"/>
              <w:rPr>
                <w:sz w:val="28"/>
                <w:szCs w:val="28"/>
                <w:lang w:eastAsia="zh-CN"/>
              </w:rPr>
            </w:pPr>
            <w:r w:rsidRPr="00063714">
              <w:rPr>
                <w:sz w:val="16"/>
                <w:szCs w:val="16"/>
                <w:lang w:eastAsia="zh-CN"/>
              </w:rPr>
              <w:t>0,001</w:t>
            </w:r>
          </w:p>
        </w:tc>
        <w:tc>
          <w:tcPr>
            <w:tcW w:w="567" w:type="dxa"/>
            <w:tcBorders>
              <w:bottom w:val="single" w:sz="4" w:space="0" w:color="000000"/>
              <w:right w:val="single" w:sz="4" w:space="0" w:color="000000"/>
            </w:tcBorders>
            <w:shd w:val="clear" w:color="auto" w:fill="auto"/>
            <w:vAlign w:val="center"/>
          </w:tcPr>
          <w:p w14:paraId="154D7B3F" w14:textId="77777777" w:rsidR="00063714" w:rsidRPr="00063714" w:rsidRDefault="00063714" w:rsidP="00063714">
            <w:pPr>
              <w:suppressAutoHyphens/>
              <w:jc w:val="center"/>
              <w:rPr>
                <w:sz w:val="28"/>
                <w:szCs w:val="28"/>
                <w:lang w:eastAsia="zh-CN"/>
              </w:rPr>
            </w:pPr>
            <w:r w:rsidRPr="00063714">
              <w:rPr>
                <w:sz w:val="16"/>
                <w:szCs w:val="16"/>
                <w:lang w:eastAsia="zh-CN"/>
              </w:rPr>
              <w:t>36</w:t>
            </w:r>
          </w:p>
        </w:tc>
        <w:tc>
          <w:tcPr>
            <w:tcW w:w="851" w:type="dxa"/>
            <w:tcBorders>
              <w:bottom w:val="single" w:sz="4" w:space="0" w:color="000000"/>
              <w:right w:val="single" w:sz="4" w:space="0" w:color="000000"/>
            </w:tcBorders>
            <w:shd w:val="clear" w:color="auto" w:fill="auto"/>
            <w:vAlign w:val="center"/>
          </w:tcPr>
          <w:p w14:paraId="587DDA41" w14:textId="77777777" w:rsidR="00063714" w:rsidRPr="00063714" w:rsidRDefault="00063714" w:rsidP="00063714">
            <w:pPr>
              <w:suppressAutoHyphens/>
              <w:jc w:val="center"/>
              <w:rPr>
                <w:sz w:val="28"/>
                <w:szCs w:val="28"/>
                <w:lang w:eastAsia="zh-CN"/>
              </w:rPr>
            </w:pPr>
            <w:r w:rsidRPr="00063714">
              <w:rPr>
                <w:sz w:val="16"/>
                <w:szCs w:val="16"/>
                <w:lang w:eastAsia="zh-CN"/>
              </w:rPr>
              <w:t>0,076</w:t>
            </w:r>
          </w:p>
        </w:tc>
        <w:tc>
          <w:tcPr>
            <w:tcW w:w="1201" w:type="dxa"/>
            <w:tcBorders>
              <w:bottom w:val="single" w:sz="4" w:space="0" w:color="000000"/>
              <w:right w:val="single" w:sz="4" w:space="0" w:color="000000"/>
            </w:tcBorders>
            <w:shd w:val="clear" w:color="auto" w:fill="auto"/>
            <w:vAlign w:val="center"/>
          </w:tcPr>
          <w:p w14:paraId="6F2ADC8E" w14:textId="77777777" w:rsidR="00063714" w:rsidRPr="00063714" w:rsidRDefault="00063714" w:rsidP="00063714">
            <w:pPr>
              <w:suppressAutoHyphens/>
              <w:jc w:val="center"/>
              <w:rPr>
                <w:sz w:val="28"/>
                <w:szCs w:val="28"/>
                <w:lang w:eastAsia="zh-CN"/>
              </w:rPr>
            </w:pPr>
            <w:r w:rsidRPr="00063714">
              <w:rPr>
                <w:sz w:val="16"/>
                <w:szCs w:val="16"/>
                <w:lang w:eastAsia="zh-CN"/>
              </w:rPr>
              <w:t>1</w:t>
            </w:r>
          </w:p>
        </w:tc>
        <w:tc>
          <w:tcPr>
            <w:tcW w:w="1246" w:type="dxa"/>
            <w:tcBorders>
              <w:bottom w:val="single" w:sz="4" w:space="0" w:color="000000"/>
              <w:right w:val="single" w:sz="4" w:space="0" w:color="000000"/>
            </w:tcBorders>
            <w:shd w:val="clear" w:color="auto" w:fill="auto"/>
            <w:vAlign w:val="center"/>
          </w:tcPr>
          <w:p w14:paraId="5A5C37D5" w14:textId="77777777" w:rsidR="00063714" w:rsidRPr="00063714" w:rsidRDefault="00063714" w:rsidP="00063714">
            <w:pPr>
              <w:suppressAutoHyphens/>
              <w:jc w:val="center"/>
              <w:rPr>
                <w:sz w:val="28"/>
                <w:szCs w:val="28"/>
                <w:lang w:eastAsia="zh-CN"/>
              </w:rPr>
            </w:pPr>
            <w:r w:rsidRPr="00063714">
              <w:rPr>
                <w:sz w:val="16"/>
                <w:szCs w:val="16"/>
                <w:lang w:eastAsia="zh-CN"/>
              </w:rPr>
              <w:t>1,3</w:t>
            </w:r>
          </w:p>
        </w:tc>
        <w:tc>
          <w:tcPr>
            <w:tcW w:w="1241" w:type="dxa"/>
            <w:tcBorders>
              <w:bottom w:val="single" w:sz="4" w:space="0" w:color="000000"/>
              <w:right w:val="single" w:sz="4" w:space="0" w:color="000000"/>
            </w:tcBorders>
            <w:shd w:val="clear" w:color="auto" w:fill="auto"/>
            <w:vAlign w:val="center"/>
          </w:tcPr>
          <w:p w14:paraId="1ED6D726" w14:textId="77777777" w:rsidR="00063714" w:rsidRPr="00063714" w:rsidRDefault="00063714" w:rsidP="00063714">
            <w:pPr>
              <w:suppressAutoHyphens/>
              <w:jc w:val="center"/>
              <w:rPr>
                <w:sz w:val="28"/>
                <w:szCs w:val="28"/>
                <w:lang w:eastAsia="zh-CN"/>
              </w:rPr>
            </w:pPr>
            <w:r w:rsidRPr="00063714">
              <w:rPr>
                <w:sz w:val="16"/>
                <w:szCs w:val="16"/>
                <w:lang w:eastAsia="zh-CN"/>
              </w:rPr>
              <w:t>0,75</w:t>
            </w:r>
          </w:p>
        </w:tc>
        <w:tc>
          <w:tcPr>
            <w:tcW w:w="1246" w:type="dxa"/>
            <w:tcBorders>
              <w:bottom w:val="single" w:sz="4" w:space="0" w:color="000000"/>
              <w:right w:val="single" w:sz="4" w:space="0" w:color="000000"/>
            </w:tcBorders>
            <w:shd w:val="clear" w:color="auto" w:fill="auto"/>
            <w:vAlign w:val="center"/>
          </w:tcPr>
          <w:p w14:paraId="33088E71" w14:textId="77777777" w:rsidR="00063714" w:rsidRPr="00063714" w:rsidRDefault="00063714" w:rsidP="00063714">
            <w:pPr>
              <w:suppressAutoHyphens/>
              <w:jc w:val="center"/>
              <w:rPr>
                <w:sz w:val="28"/>
                <w:szCs w:val="28"/>
                <w:lang w:eastAsia="zh-CN"/>
              </w:rPr>
            </w:pPr>
            <w:r w:rsidRPr="00063714">
              <w:rPr>
                <w:sz w:val="16"/>
                <w:szCs w:val="16"/>
                <w:lang w:eastAsia="zh-CN"/>
              </w:rPr>
              <w:t>0,003</w:t>
            </w:r>
          </w:p>
        </w:tc>
        <w:tc>
          <w:tcPr>
            <w:tcW w:w="1304" w:type="dxa"/>
            <w:tcBorders>
              <w:bottom w:val="single" w:sz="4" w:space="0" w:color="000000"/>
              <w:right w:val="single" w:sz="4" w:space="0" w:color="000000"/>
            </w:tcBorders>
            <w:shd w:val="clear" w:color="auto" w:fill="auto"/>
            <w:vAlign w:val="center"/>
          </w:tcPr>
          <w:p w14:paraId="6A4D6362" w14:textId="77777777" w:rsidR="00063714" w:rsidRPr="00063714" w:rsidRDefault="00063714" w:rsidP="00063714">
            <w:pPr>
              <w:suppressAutoHyphens/>
              <w:jc w:val="center"/>
              <w:rPr>
                <w:sz w:val="28"/>
                <w:szCs w:val="28"/>
                <w:lang w:eastAsia="zh-CN"/>
              </w:rPr>
            </w:pPr>
            <w:r w:rsidRPr="00063714">
              <w:rPr>
                <w:sz w:val="16"/>
                <w:szCs w:val="16"/>
                <w:lang w:eastAsia="zh-CN"/>
              </w:rPr>
              <w:t>0,221</w:t>
            </w:r>
          </w:p>
        </w:tc>
        <w:tc>
          <w:tcPr>
            <w:tcW w:w="797" w:type="dxa"/>
            <w:tcBorders>
              <w:bottom w:val="single" w:sz="4" w:space="0" w:color="000000"/>
              <w:right w:val="single" w:sz="4" w:space="0" w:color="000000"/>
            </w:tcBorders>
            <w:shd w:val="clear" w:color="auto" w:fill="FFFFFF"/>
            <w:vAlign w:val="center"/>
          </w:tcPr>
          <w:p w14:paraId="35EA9ABE" w14:textId="77777777" w:rsidR="00063714" w:rsidRPr="00063714" w:rsidRDefault="00063714" w:rsidP="00063714">
            <w:pPr>
              <w:suppressAutoHyphens/>
              <w:jc w:val="center"/>
              <w:rPr>
                <w:sz w:val="28"/>
                <w:szCs w:val="28"/>
                <w:lang w:eastAsia="zh-CN"/>
              </w:rPr>
            </w:pPr>
            <w:r w:rsidRPr="00063714">
              <w:rPr>
                <w:sz w:val="16"/>
                <w:szCs w:val="16"/>
                <w:lang w:eastAsia="zh-CN"/>
              </w:rPr>
              <w:t>0,221</w:t>
            </w:r>
          </w:p>
        </w:tc>
      </w:tr>
      <w:tr w:rsidR="00063714" w:rsidRPr="00063714" w14:paraId="5BE55102" w14:textId="77777777" w:rsidTr="00702BF7">
        <w:trPr>
          <w:trHeight w:val="300"/>
        </w:trPr>
        <w:tc>
          <w:tcPr>
            <w:tcW w:w="988" w:type="dxa"/>
            <w:tcBorders>
              <w:left w:val="single" w:sz="4" w:space="0" w:color="000000"/>
              <w:bottom w:val="single" w:sz="4" w:space="0" w:color="000000"/>
              <w:right w:val="single" w:sz="4" w:space="0" w:color="000000"/>
            </w:tcBorders>
            <w:shd w:val="clear" w:color="auto" w:fill="auto"/>
            <w:vAlign w:val="center"/>
          </w:tcPr>
          <w:p w14:paraId="07A10239" w14:textId="77777777" w:rsidR="00063714" w:rsidRPr="00063714" w:rsidRDefault="00063714" w:rsidP="00063714">
            <w:pPr>
              <w:suppressAutoHyphens/>
              <w:jc w:val="center"/>
              <w:rPr>
                <w:sz w:val="28"/>
                <w:szCs w:val="28"/>
                <w:lang w:eastAsia="zh-CN"/>
              </w:rPr>
            </w:pPr>
            <w:r w:rsidRPr="00063714">
              <w:rPr>
                <w:sz w:val="16"/>
                <w:szCs w:val="16"/>
                <w:lang w:eastAsia="zh-CN"/>
              </w:rPr>
              <w:t>0</w:t>
            </w:r>
          </w:p>
        </w:tc>
        <w:tc>
          <w:tcPr>
            <w:tcW w:w="714" w:type="dxa"/>
            <w:tcBorders>
              <w:bottom w:val="single" w:sz="4" w:space="0" w:color="000000"/>
              <w:right w:val="single" w:sz="4" w:space="0" w:color="000000"/>
            </w:tcBorders>
            <w:shd w:val="clear" w:color="auto" w:fill="auto"/>
            <w:vAlign w:val="center"/>
          </w:tcPr>
          <w:p w14:paraId="46DEFCFA" w14:textId="77777777" w:rsidR="00063714" w:rsidRPr="00063714" w:rsidRDefault="00063714" w:rsidP="00063714">
            <w:pPr>
              <w:suppressAutoHyphens/>
              <w:jc w:val="center"/>
              <w:rPr>
                <w:sz w:val="28"/>
                <w:szCs w:val="28"/>
                <w:lang w:eastAsia="zh-CN"/>
              </w:rPr>
            </w:pPr>
            <w:r w:rsidRPr="00063714">
              <w:rPr>
                <w:sz w:val="16"/>
                <w:szCs w:val="16"/>
                <w:lang w:eastAsia="zh-CN"/>
              </w:rPr>
              <w:t>0,001</w:t>
            </w:r>
          </w:p>
        </w:tc>
        <w:tc>
          <w:tcPr>
            <w:tcW w:w="567" w:type="dxa"/>
            <w:tcBorders>
              <w:bottom w:val="single" w:sz="4" w:space="0" w:color="000000"/>
              <w:right w:val="single" w:sz="4" w:space="0" w:color="000000"/>
            </w:tcBorders>
            <w:shd w:val="clear" w:color="auto" w:fill="auto"/>
            <w:vAlign w:val="center"/>
          </w:tcPr>
          <w:p w14:paraId="739BEC77" w14:textId="77777777" w:rsidR="00063714" w:rsidRPr="00063714" w:rsidRDefault="00063714" w:rsidP="00063714">
            <w:pPr>
              <w:suppressAutoHyphens/>
              <w:jc w:val="center"/>
              <w:rPr>
                <w:sz w:val="28"/>
                <w:szCs w:val="28"/>
                <w:lang w:eastAsia="zh-CN"/>
              </w:rPr>
            </w:pPr>
            <w:r w:rsidRPr="00063714">
              <w:rPr>
                <w:sz w:val="16"/>
                <w:szCs w:val="16"/>
                <w:lang w:eastAsia="zh-CN"/>
              </w:rPr>
              <w:t>12</w:t>
            </w:r>
          </w:p>
        </w:tc>
        <w:tc>
          <w:tcPr>
            <w:tcW w:w="851" w:type="dxa"/>
            <w:tcBorders>
              <w:bottom w:val="single" w:sz="4" w:space="0" w:color="000000"/>
              <w:right w:val="single" w:sz="4" w:space="0" w:color="000000"/>
            </w:tcBorders>
            <w:shd w:val="clear" w:color="auto" w:fill="auto"/>
            <w:vAlign w:val="center"/>
          </w:tcPr>
          <w:p w14:paraId="3FCB95C7" w14:textId="77777777" w:rsidR="00063714" w:rsidRPr="00063714" w:rsidRDefault="00063714" w:rsidP="00063714">
            <w:pPr>
              <w:suppressAutoHyphens/>
              <w:jc w:val="center"/>
              <w:rPr>
                <w:sz w:val="28"/>
                <w:szCs w:val="28"/>
                <w:lang w:eastAsia="zh-CN"/>
              </w:rPr>
            </w:pPr>
            <w:r w:rsidRPr="00063714">
              <w:rPr>
                <w:sz w:val="16"/>
                <w:szCs w:val="16"/>
                <w:lang w:eastAsia="zh-CN"/>
              </w:rPr>
              <w:t>0,089</w:t>
            </w:r>
          </w:p>
        </w:tc>
        <w:tc>
          <w:tcPr>
            <w:tcW w:w="1201" w:type="dxa"/>
            <w:tcBorders>
              <w:bottom w:val="single" w:sz="4" w:space="0" w:color="000000"/>
              <w:right w:val="single" w:sz="4" w:space="0" w:color="000000"/>
            </w:tcBorders>
            <w:shd w:val="clear" w:color="auto" w:fill="auto"/>
            <w:vAlign w:val="center"/>
          </w:tcPr>
          <w:p w14:paraId="003DD993" w14:textId="77777777" w:rsidR="00063714" w:rsidRPr="00063714" w:rsidRDefault="00063714" w:rsidP="00063714">
            <w:pPr>
              <w:suppressAutoHyphens/>
              <w:jc w:val="center"/>
              <w:rPr>
                <w:sz w:val="28"/>
                <w:szCs w:val="28"/>
                <w:lang w:eastAsia="zh-CN"/>
              </w:rPr>
            </w:pPr>
            <w:r w:rsidRPr="00063714">
              <w:rPr>
                <w:sz w:val="16"/>
                <w:szCs w:val="16"/>
                <w:lang w:eastAsia="zh-CN"/>
              </w:rPr>
              <w:t>1</w:t>
            </w:r>
          </w:p>
        </w:tc>
        <w:tc>
          <w:tcPr>
            <w:tcW w:w="1246" w:type="dxa"/>
            <w:tcBorders>
              <w:bottom w:val="single" w:sz="4" w:space="0" w:color="000000"/>
              <w:right w:val="single" w:sz="4" w:space="0" w:color="000000"/>
            </w:tcBorders>
            <w:shd w:val="clear" w:color="auto" w:fill="auto"/>
            <w:vAlign w:val="center"/>
          </w:tcPr>
          <w:p w14:paraId="5FD08D8E" w14:textId="77777777" w:rsidR="00063714" w:rsidRPr="00063714" w:rsidRDefault="00063714" w:rsidP="00063714">
            <w:pPr>
              <w:suppressAutoHyphens/>
              <w:jc w:val="center"/>
              <w:rPr>
                <w:sz w:val="28"/>
                <w:szCs w:val="28"/>
                <w:lang w:eastAsia="zh-CN"/>
              </w:rPr>
            </w:pPr>
            <w:r w:rsidRPr="00063714">
              <w:rPr>
                <w:sz w:val="16"/>
                <w:szCs w:val="16"/>
                <w:lang w:eastAsia="zh-CN"/>
              </w:rPr>
              <w:t>1,3</w:t>
            </w:r>
          </w:p>
        </w:tc>
        <w:tc>
          <w:tcPr>
            <w:tcW w:w="1241" w:type="dxa"/>
            <w:tcBorders>
              <w:bottom w:val="single" w:sz="4" w:space="0" w:color="000000"/>
              <w:right w:val="single" w:sz="4" w:space="0" w:color="000000"/>
            </w:tcBorders>
            <w:shd w:val="clear" w:color="auto" w:fill="auto"/>
            <w:vAlign w:val="center"/>
          </w:tcPr>
          <w:p w14:paraId="5ED3606B" w14:textId="77777777" w:rsidR="00063714" w:rsidRPr="00063714" w:rsidRDefault="00063714" w:rsidP="00063714">
            <w:pPr>
              <w:suppressAutoHyphens/>
              <w:jc w:val="center"/>
              <w:rPr>
                <w:sz w:val="28"/>
                <w:szCs w:val="28"/>
                <w:lang w:eastAsia="zh-CN"/>
              </w:rPr>
            </w:pPr>
            <w:r w:rsidRPr="00063714">
              <w:rPr>
                <w:sz w:val="16"/>
                <w:szCs w:val="16"/>
                <w:lang w:eastAsia="zh-CN"/>
              </w:rPr>
              <w:t>0,75</w:t>
            </w:r>
          </w:p>
        </w:tc>
        <w:tc>
          <w:tcPr>
            <w:tcW w:w="1246" w:type="dxa"/>
            <w:tcBorders>
              <w:bottom w:val="single" w:sz="4" w:space="0" w:color="000000"/>
              <w:right w:val="single" w:sz="4" w:space="0" w:color="000000"/>
            </w:tcBorders>
            <w:shd w:val="clear" w:color="auto" w:fill="auto"/>
            <w:vAlign w:val="center"/>
          </w:tcPr>
          <w:p w14:paraId="6E26DD4F" w14:textId="77777777" w:rsidR="00063714" w:rsidRPr="00063714" w:rsidRDefault="00063714" w:rsidP="00063714">
            <w:pPr>
              <w:suppressAutoHyphens/>
              <w:jc w:val="center"/>
              <w:rPr>
                <w:sz w:val="28"/>
                <w:szCs w:val="28"/>
                <w:lang w:eastAsia="zh-CN"/>
              </w:rPr>
            </w:pPr>
            <w:r w:rsidRPr="00063714">
              <w:rPr>
                <w:sz w:val="16"/>
                <w:szCs w:val="16"/>
                <w:lang w:eastAsia="zh-CN"/>
              </w:rPr>
              <w:t>0,001</w:t>
            </w:r>
          </w:p>
        </w:tc>
        <w:tc>
          <w:tcPr>
            <w:tcW w:w="1304" w:type="dxa"/>
            <w:tcBorders>
              <w:bottom w:val="single" w:sz="4" w:space="0" w:color="000000"/>
              <w:right w:val="single" w:sz="4" w:space="0" w:color="000000"/>
            </w:tcBorders>
            <w:shd w:val="clear" w:color="auto" w:fill="auto"/>
            <w:vAlign w:val="center"/>
          </w:tcPr>
          <w:p w14:paraId="640503E0" w14:textId="77777777" w:rsidR="00063714" w:rsidRPr="00063714" w:rsidRDefault="00063714" w:rsidP="00063714">
            <w:pPr>
              <w:suppressAutoHyphens/>
              <w:jc w:val="center"/>
              <w:rPr>
                <w:sz w:val="28"/>
                <w:szCs w:val="28"/>
                <w:lang w:eastAsia="zh-CN"/>
              </w:rPr>
            </w:pPr>
            <w:r w:rsidRPr="00063714">
              <w:rPr>
                <w:sz w:val="16"/>
                <w:szCs w:val="16"/>
                <w:lang w:eastAsia="zh-CN"/>
              </w:rPr>
              <w:t>0,22</w:t>
            </w:r>
          </w:p>
        </w:tc>
        <w:tc>
          <w:tcPr>
            <w:tcW w:w="797" w:type="dxa"/>
            <w:tcBorders>
              <w:bottom w:val="single" w:sz="4" w:space="0" w:color="000000"/>
              <w:right w:val="single" w:sz="4" w:space="0" w:color="000000"/>
            </w:tcBorders>
            <w:shd w:val="clear" w:color="auto" w:fill="FFFFFF"/>
            <w:vAlign w:val="center"/>
          </w:tcPr>
          <w:p w14:paraId="2F72A309" w14:textId="77777777" w:rsidR="00063714" w:rsidRPr="00063714" w:rsidRDefault="00063714" w:rsidP="00063714">
            <w:pPr>
              <w:suppressAutoHyphens/>
              <w:jc w:val="center"/>
              <w:rPr>
                <w:sz w:val="28"/>
                <w:szCs w:val="28"/>
                <w:lang w:eastAsia="zh-CN"/>
              </w:rPr>
            </w:pPr>
            <w:r w:rsidRPr="00063714">
              <w:rPr>
                <w:sz w:val="16"/>
                <w:szCs w:val="16"/>
                <w:lang w:eastAsia="zh-CN"/>
              </w:rPr>
              <w:t>0,22</w:t>
            </w:r>
          </w:p>
        </w:tc>
      </w:tr>
      <w:tr w:rsidR="00063714" w:rsidRPr="00063714" w14:paraId="52FB0E35" w14:textId="77777777" w:rsidTr="00702BF7">
        <w:trPr>
          <w:trHeight w:val="300"/>
        </w:trPr>
        <w:tc>
          <w:tcPr>
            <w:tcW w:w="988" w:type="dxa"/>
            <w:tcBorders>
              <w:left w:val="single" w:sz="4" w:space="0" w:color="000000"/>
              <w:bottom w:val="single" w:sz="4" w:space="0" w:color="000000"/>
              <w:right w:val="single" w:sz="4" w:space="0" w:color="000000"/>
            </w:tcBorders>
            <w:shd w:val="clear" w:color="auto" w:fill="auto"/>
            <w:vAlign w:val="center"/>
          </w:tcPr>
          <w:p w14:paraId="0761912C" w14:textId="77777777" w:rsidR="00063714" w:rsidRPr="00063714" w:rsidRDefault="00063714" w:rsidP="00063714">
            <w:pPr>
              <w:suppressAutoHyphens/>
              <w:jc w:val="center"/>
              <w:rPr>
                <w:sz w:val="28"/>
                <w:szCs w:val="28"/>
                <w:lang w:eastAsia="zh-CN"/>
              </w:rPr>
            </w:pPr>
            <w:r w:rsidRPr="00063714">
              <w:rPr>
                <w:sz w:val="16"/>
                <w:szCs w:val="16"/>
                <w:lang w:eastAsia="zh-CN"/>
              </w:rPr>
              <w:t>0</w:t>
            </w:r>
          </w:p>
        </w:tc>
        <w:tc>
          <w:tcPr>
            <w:tcW w:w="714" w:type="dxa"/>
            <w:tcBorders>
              <w:bottom w:val="single" w:sz="4" w:space="0" w:color="000000"/>
              <w:right w:val="single" w:sz="4" w:space="0" w:color="000000"/>
            </w:tcBorders>
            <w:shd w:val="clear" w:color="auto" w:fill="auto"/>
            <w:vAlign w:val="center"/>
          </w:tcPr>
          <w:p w14:paraId="450AF77C" w14:textId="77777777" w:rsidR="00063714" w:rsidRPr="00063714" w:rsidRDefault="00063714" w:rsidP="00063714">
            <w:pPr>
              <w:suppressAutoHyphens/>
              <w:jc w:val="center"/>
              <w:rPr>
                <w:sz w:val="28"/>
                <w:szCs w:val="28"/>
                <w:lang w:eastAsia="zh-CN"/>
              </w:rPr>
            </w:pPr>
            <w:r w:rsidRPr="00063714">
              <w:rPr>
                <w:sz w:val="16"/>
                <w:szCs w:val="16"/>
                <w:lang w:eastAsia="zh-CN"/>
              </w:rPr>
              <w:t>0,001</w:t>
            </w:r>
          </w:p>
        </w:tc>
        <w:tc>
          <w:tcPr>
            <w:tcW w:w="567" w:type="dxa"/>
            <w:tcBorders>
              <w:bottom w:val="single" w:sz="4" w:space="0" w:color="000000"/>
              <w:right w:val="single" w:sz="4" w:space="0" w:color="000000"/>
            </w:tcBorders>
            <w:shd w:val="clear" w:color="auto" w:fill="auto"/>
            <w:vAlign w:val="center"/>
          </w:tcPr>
          <w:p w14:paraId="50C53A38" w14:textId="77777777" w:rsidR="00063714" w:rsidRPr="00063714" w:rsidRDefault="00063714" w:rsidP="00063714">
            <w:pPr>
              <w:suppressAutoHyphens/>
              <w:jc w:val="center"/>
              <w:rPr>
                <w:sz w:val="28"/>
                <w:szCs w:val="28"/>
                <w:lang w:eastAsia="zh-CN"/>
              </w:rPr>
            </w:pPr>
            <w:r w:rsidRPr="00063714">
              <w:rPr>
                <w:sz w:val="16"/>
                <w:szCs w:val="16"/>
                <w:lang w:eastAsia="zh-CN"/>
              </w:rPr>
              <w:t>28</w:t>
            </w:r>
          </w:p>
        </w:tc>
        <w:tc>
          <w:tcPr>
            <w:tcW w:w="851" w:type="dxa"/>
            <w:tcBorders>
              <w:bottom w:val="single" w:sz="4" w:space="0" w:color="000000"/>
              <w:right w:val="single" w:sz="4" w:space="0" w:color="000000"/>
            </w:tcBorders>
            <w:shd w:val="clear" w:color="auto" w:fill="auto"/>
            <w:vAlign w:val="center"/>
          </w:tcPr>
          <w:p w14:paraId="39575EF2" w14:textId="77777777" w:rsidR="00063714" w:rsidRPr="00063714" w:rsidRDefault="00063714" w:rsidP="00063714">
            <w:pPr>
              <w:suppressAutoHyphens/>
              <w:jc w:val="center"/>
              <w:rPr>
                <w:sz w:val="28"/>
                <w:szCs w:val="28"/>
                <w:lang w:eastAsia="zh-CN"/>
              </w:rPr>
            </w:pPr>
            <w:r w:rsidRPr="00063714">
              <w:rPr>
                <w:sz w:val="16"/>
                <w:szCs w:val="16"/>
                <w:lang w:eastAsia="zh-CN"/>
              </w:rPr>
              <w:t>0,114</w:t>
            </w:r>
          </w:p>
        </w:tc>
        <w:tc>
          <w:tcPr>
            <w:tcW w:w="1201" w:type="dxa"/>
            <w:tcBorders>
              <w:bottom w:val="single" w:sz="4" w:space="0" w:color="000000"/>
              <w:right w:val="single" w:sz="4" w:space="0" w:color="000000"/>
            </w:tcBorders>
            <w:shd w:val="clear" w:color="auto" w:fill="auto"/>
            <w:vAlign w:val="center"/>
          </w:tcPr>
          <w:p w14:paraId="67E23344" w14:textId="77777777" w:rsidR="00063714" w:rsidRPr="00063714" w:rsidRDefault="00063714" w:rsidP="00063714">
            <w:pPr>
              <w:suppressAutoHyphens/>
              <w:jc w:val="center"/>
              <w:rPr>
                <w:sz w:val="28"/>
                <w:szCs w:val="28"/>
                <w:lang w:eastAsia="zh-CN"/>
              </w:rPr>
            </w:pPr>
            <w:r w:rsidRPr="00063714">
              <w:rPr>
                <w:sz w:val="16"/>
                <w:szCs w:val="16"/>
                <w:lang w:eastAsia="zh-CN"/>
              </w:rPr>
              <w:t>1</w:t>
            </w:r>
          </w:p>
        </w:tc>
        <w:tc>
          <w:tcPr>
            <w:tcW w:w="1246" w:type="dxa"/>
            <w:tcBorders>
              <w:bottom w:val="single" w:sz="4" w:space="0" w:color="000000"/>
              <w:right w:val="single" w:sz="4" w:space="0" w:color="000000"/>
            </w:tcBorders>
            <w:shd w:val="clear" w:color="auto" w:fill="auto"/>
            <w:vAlign w:val="center"/>
          </w:tcPr>
          <w:p w14:paraId="6BD5B13C" w14:textId="77777777" w:rsidR="00063714" w:rsidRPr="00063714" w:rsidRDefault="00063714" w:rsidP="00063714">
            <w:pPr>
              <w:suppressAutoHyphens/>
              <w:jc w:val="center"/>
              <w:rPr>
                <w:sz w:val="28"/>
                <w:szCs w:val="28"/>
                <w:lang w:eastAsia="zh-CN"/>
              </w:rPr>
            </w:pPr>
            <w:r w:rsidRPr="00063714">
              <w:rPr>
                <w:sz w:val="16"/>
                <w:szCs w:val="16"/>
                <w:lang w:eastAsia="zh-CN"/>
              </w:rPr>
              <w:t>1,3</w:t>
            </w:r>
          </w:p>
        </w:tc>
        <w:tc>
          <w:tcPr>
            <w:tcW w:w="1241" w:type="dxa"/>
            <w:tcBorders>
              <w:bottom w:val="single" w:sz="4" w:space="0" w:color="000000"/>
              <w:right w:val="single" w:sz="4" w:space="0" w:color="000000"/>
            </w:tcBorders>
            <w:shd w:val="clear" w:color="auto" w:fill="auto"/>
            <w:vAlign w:val="center"/>
          </w:tcPr>
          <w:p w14:paraId="7FFD3C76" w14:textId="77777777" w:rsidR="00063714" w:rsidRPr="00063714" w:rsidRDefault="00063714" w:rsidP="00063714">
            <w:pPr>
              <w:suppressAutoHyphens/>
              <w:jc w:val="center"/>
              <w:rPr>
                <w:sz w:val="28"/>
                <w:szCs w:val="28"/>
                <w:lang w:eastAsia="zh-CN"/>
              </w:rPr>
            </w:pPr>
            <w:r w:rsidRPr="00063714">
              <w:rPr>
                <w:sz w:val="16"/>
                <w:szCs w:val="16"/>
                <w:lang w:eastAsia="zh-CN"/>
              </w:rPr>
              <w:t>0,75</w:t>
            </w:r>
          </w:p>
        </w:tc>
        <w:tc>
          <w:tcPr>
            <w:tcW w:w="1246" w:type="dxa"/>
            <w:tcBorders>
              <w:bottom w:val="single" w:sz="4" w:space="0" w:color="000000"/>
              <w:right w:val="single" w:sz="4" w:space="0" w:color="000000"/>
            </w:tcBorders>
            <w:shd w:val="clear" w:color="auto" w:fill="auto"/>
            <w:vAlign w:val="center"/>
          </w:tcPr>
          <w:p w14:paraId="310569D6" w14:textId="77777777" w:rsidR="00063714" w:rsidRPr="00063714" w:rsidRDefault="00063714" w:rsidP="00063714">
            <w:pPr>
              <w:suppressAutoHyphens/>
              <w:jc w:val="center"/>
              <w:rPr>
                <w:sz w:val="28"/>
                <w:szCs w:val="28"/>
                <w:lang w:eastAsia="zh-CN"/>
              </w:rPr>
            </w:pPr>
            <w:r w:rsidRPr="00063714">
              <w:rPr>
                <w:sz w:val="16"/>
                <w:szCs w:val="16"/>
                <w:lang w:eastAsia="zh-CN"/>
              </w:rPr>
              <w:t>0,003</w:t>
            </w:r>
          </w:p>
        </w:tc>
        <w:tc>
          <w:tcPr>
            <w:tcW w:w="1304" w:type="dxa"/>
            <w:tcBorders>
              <w:bottom w:val="single" w:sz="4" w:space="0" w:color="000000"/>
              <w:right w:val="single" w:sz="4" w:space="0" w:color="000000"/>
            </w:tcBorders>
            <w:shd w:val="clear" w:color="auto" w:fill="auto"/>
            <w:vAlign w:val="center"/>
          </w:tcPr>
          <w:p w14:paraId="37BA1108" w14:textId="77777777" w:rsidR="00063714" w:rsidRPr="00063714" w:rsidRDefault="00063714" w:rsidP="00063714">
            <w:pPr>
              <w:suppressAutoHyphens/>
              <w:jc w:val="center"/>
              <w:rPr>
                <w:sz w:val="28"/>
                <w:szCs w:val="28"/>
                <w:lang w:eastAsia="zh-CN"/>
              </w:rPr>
            </w:pPr>
            <w:r w:rsidRPr="00063714">
              <w:rPr>
                <w:sz w:val="16"/>
                <w:szCs w:val="16"/>
                <w:lang w:eastAsia="zh-CN"/>
              </w:rPr>
              <w:t>0,221</w:t>
            </w:r>
          </w:p>
        </w:tc>
        <w:tc>
          <w:tcPr>
            <w:tcW w:w="797" w:type="dxa"/>
            <w:tcBorders>
              <w:bottom w:val="single" w:sz="4" w:space="0" w:color="000000"/>
              <w:right w:val="single" w:sz="4" w:space="0" w:color="000000"/>
            </w:tcBorders>
            <w:shd w:val="clear" w:color="auto" w:fill="FFFFFF"/>
            <w:vAlign w:val="center"/>
          </w:tcPr>
          <w:p w14:paraId="782C3506" w14:textId="77777777" w:rsidR="00063714" w:rsidRPr="00063714" w:rsidRDefault="00063714" w:rsidP="00063714">
            <w:pPr>
              <w:suppressAutoHyphens/>
              <w:jc w:val="center"/>
              <w:rPr>
                <w:sz w:val="28"/>
                <w:szCs w:val="28"/>
                <w:lang w:eastAsia="zh-CN"/>
              </w:rPr>
            </w:pPr>
            <w:r w:rsidRPr="00063714">
              <w:rPr>
                <w:sz w:val="16"/>
                <w:szCs w:val="16"/>
                <w:lang w:eastAsia="zh-CN"/>
              </w:rPr>
              <w:t>0,221</w:t>
            </w:r>
          </w:p>
        </w:tc>
      </w:tr>
      <w:tr w:rsidR="00063714" w:rsidRPr="00063714" w14:paraId="6CD5F5D7" w14:textId="77777777" w:rsidTr="00702BF7">
        <w:trPr>
          <w:trHeight w:val="300"/>
        </w:trPr>
        <w:tc>
          <w:tcPr>
            <w:tcW w:w="988" w:type="dxa"/>
            <w:tcBorders>
              <w:left w:val="single" w:sz="4" w:space="0" w:color="000000"/>
              <w:bottom w:val="single" w:sz="4" w:space="0" w:color="000000"/>
              <w:right w:val="single" w:sz="4" w:space="0" w:color="000000"/>
            </w:tcBorders>
            <w:shd w:val="clear" w:color="auto" w:fill="auto"/>
            <w:vAlign w:val="center"/>
          </w:tcPr>
          <w:p w14:paraId="045CD7CE" w14:textId="77777777" w:rsidR="00063714" w:rsidRPr="00063714" w:rsidRDefault="00063714" w:rsidP="00063714">
            <w:pPr>
              <w:suppressAutoHyphens/>
              <w:jc w:val="center"/>
              <w:rPr>
                <w:sz w:val="28"/>
                <w:szCs w:val="28"/>
                <w:lang w:eastAsia="zh-CN"/>
              </w:rPr>
            </w:pPr>
            <w:r w:rsidRPr="00063714">
              <w:rPr>
                <w:sz w:val="16"/>
                <w:szCs w:val="16"/>
                <w:lang w:eastAsia="zh-CN"/>
              </w:rPr>
              <w:t>0</w:t>
            </w:r>
          </w:p>
        </w:tc>
        <w:tc>
          <w:tcPr>
            <w:tcW w:w="714" w:type="dxa"/>
            <w:tcBorders>
              <w:bottom w:val="single" w:sz="4" w:space="0" w:color="000000"/>
              <w:right w:val="single" w:sz="4" w:space="0" w:color="000000"/>
            </w:tcBorders>
            <w:shd w:val="clear" w:color="auto" w:fill="auto"/>
            <w:vAlign w:val="center"/>
          </w:tcPr>
          <w:p w14:paraId="78CFB76D" w14:textId="77777777" w:rsidR="00063714" w:rsidRPr="00063714" w:rsidRDefault="00063714" w:rsidP="00063714">
            <w:pPr>
              <w:suppressAutoHyphens/>
              <w:jc w:val="center"/>
              <w:rPr>
                <w:sz w:val="28"/>
                <w:szCs w:val="28"/>
                <w:lang w:eastAsia="zh-CN"/>
              </w:rPr>
            </w:pPr>
            <w:r w:rsidRPr="00063714">
              <w:rPr>
                <w:sz w:val="16"/>
                <w:szCs w:val="16"/>
                <w:lang w:eastAsia="zh-CN"/>
              </w:rPr>
              <w:t>0,001</w:t>
            </w:r>
          </w:p>
        </w:tc>
        <w:tc>
          <w:tcPr>
            <w:tcW w:w="567" w:type="dxa"/>
            <w:tcBorders>
              <w:bottom w:val="single" w:sz="4" w:space="0" w:color="000000"/>
              <w:right w:val="single" w:sz="4" w:space="0" w:color="000000"/>
            </w:tcBorders>
            <w:shd w:val="clear" w:color="auto" w:fill="auto"/>
            <w:vAlign w:val="center"/>
          </w:tcPr>
          <w:p w14:paraId="53BCB646" w14:textId="77777777" w:rsidR="00063714" w:rsidRPr="00063714" w:rsidRDefault="00063714" w:rsidP="00063714">
            <w:pPr>
              <w:suppressAutoHyphens/>
              <w:jc w:val="center"/>
              <w:rPr>
                <w:sz w:val="28"/>
                <w:szCs w:val="28"/>
                <w:lang w:eastAsia="zh-CN"/>
              </w:rPr>
            </w:pPr>
            <w:r w:rsidRPr="00063714">
              <w:rPr>
                <w:sz w:val="16"/>
                <w:szCs w:val="16"/>
                <w:lang w:eastAsia="zh-CN"/>
              </w:rPr>
              <w:t>96</w:t>
            </w:r>
          </w:p>
        </w:tc>
        <w:tc>
          <w:tcPr>
            <w:tcW w:w="851" w:type="dxa"/>
            <w:tcBorders>
              <w:bottom w:val="single" w:sz="4" w:space="0" w:color="000000"/>
              <w:right w:val="single" w:sz="4" w:space="0" w:color="000000"/>
            </w:tcBorders>
            <w:shd w:val="clear" w:color="auto" w:fill="auto"/>
            <w:vAlign w:val="center"/>
          </w:tcPr>
          <w:p w14:paraId="09A98801" w14:textId="77777777" w:rsidR="00063714" w:rsidRPr="00063714" w:rsidRDefault="00063714" w:rsidP="00063714">
            <w:pPr>
              <w:suppressAutoHyphens/>
              <w:jc w:val="center"/>
              <w:rPr>
                <w:sz w:val="28"/>
                <w:szCs w:val="28"/>
                <w:lang w:eastAsia="zh-CN"/>
              </w:rPr>
            </w:pPr>
            <w:r w:rsidRPr="00063714">
              <w:rPr>
                <w:sz w:val="16"/>
                <w:szCs w:val="16"/>
                <w:lang w:eastAsia="zh-CN"/>
              </w:rPr>
              <w:t>0,139</w:t>
            </w:r>
          </w:p>
        </w:tc>
        <w:tc>
          <w:tcPr>
            <w:tcW w:w="1201" w:type="dxa"/>
            <w:tcBorders>
              <w:bottom w:val="single" w:sz="4" w:space="0" w:color="000000"/>
              <w:right w:val="single" w:sz="4" w:space="0" w:color="000000"/>
            </w:tcBorders>
            <w:shd w:val="clear" w:color="auto" w:fill="auto"/>
            <w:vAlign w:val="center"/>
          </w:tcPr>
          <w:p w14:paraId="47D34968" w14:textId="77777777" w:rsidR="00063714" w:rsidRPr="00063714" w:rsidRDefault="00063714" w:rsidP="00063714">
            <w:pPr>
              <w:suppressAutoHyphens/>
              <w:jc w:val="center"/>
              <w:rPr>
                <w:sz w:val="28"/>
                <w:szCs w:val="28"/>
                <w:lang w:eastAsia="zh-CN"/>
              </w:rPr>
            </w:pPr>
            <w:r w:rsidRPr="00063714">
              <w:rPr>
                <w:sz w:val="16"/>
                <w:szCs w:val="16"/>
                <w:lang w:eastAsia="zh-CN"/>
              </w:rPr>
              <w:t>1</w:t>
            </w:r>
          </w:p>
        </w:tc>
        <w:tc>
          <w:tcPr>
            <w:tcW w:w="1246" w:type="dxa"/>
            <w:tcBorders>
              <w:bottom w:val="single" w:sz="4" w:space="0" w:color="000000"/>
              <w:right w:val="single" w:sz="4" w:space="0" w:color="000000"/>
            </w:tcBorders>
            <w:shd w:val="clear" w:color="auto" w:fill="auto"/>
            <w:vAlign w:val="center"/>
          </w:tcPr>
          <w:p w14:paraId="0FB3F9B8" w14:textId="77777777" w:rsidR="00063714" w:rsidRPr="00063714" w:rsidRDefault="00063714" w:rsidP="00063714">
            <w:pPr>
              <w:suppressAutoHyphens/>
              <w:jc w:val="center"/>
              <w:rPr>
                <w:sz w:val="28"/>
                <w:szCs w:val="28"/>
                <w:lang w:eastAsia="zh-CN"/>
              </w:rPr>
            </w:pPr>
            <w:r w:rsidRPr="00063714">
              <w:rPr>
                <w:sz w:val="16"/>
                <w:szCs w:val="16"/>
                <w:lang w:eastAsia="zh-CN"/>
              </w:rPr>
              <w:t>1,3</w:t>
            </w:r>
          </w:p>
        </w:tc>
        <w:tc>
          <w:tcPr>
            <w:tcW w:w="1241" w:type="dxa"/>
            <w:tcBorders>
              <w:bottom w:val="single" w:sz="4" w:space="0" w:color="000000"/>
              <w:right w:val="single" w:sz="4" w:space="0" w:color="000000"/>
            </w:tcBorders>
            <w:shd w:val="clear" w:color="auto" w:fill="auto"/>
            <w:vAlign w:val="center"/>
          </w:tcPr>
          <w:p w14:paraId="067FC0A5" w14:textId="77777777" w:rsidR="00063714" w:rsidRPr="00063714" w:rsidRDefault="00063714" w:rsidP="00063714">
            <w:pPr>
              <w:suppressAutoHyphens/>
              <w:jc w:val="center"/>
              <w:rPr>
                <w:sz w:val="28"/>
                <w:szCs w:val="28"/>
                <w:lang w:eastAsia="zh-CN"/>
              </w:rPr>
            </w:pPr>
            <w:r w:rsidRPr="00063714">
              <w:rPr>
                <w:sz w:val="16"/>
                <w:szCs w:val="16"/>
                <w:lang w:eastAsia="zh-CN"/>
              </w:rPr>
              <w:t>0,75</w:t>
            </w:r>
          </w:p>
        </w:tc>
        <w:tc>
          <w:tcPr>
            <w:tcW w:w="1246" w:type="dxa"/>
            <w:tcBorders>
              <w:bottom w:val="single" w:sz="4" w:space="0" w:color="000000"/>
              <w:right w:val="single" w:sz="4" w:space="0" w:color="000000"/>
            </w:tcBorders>
            <w:shd w:val="clear" w:color="auto" w:fill="auto"/>
            <w:vAlign w:val="center"/>
          </w:tcPr>
          <w:p w14:paraId="6E0E2147" w14:textId="77777777" w:rsidR="00063714" w:rsidRPr="00063714" w:rsidRDefault="00063714" w:rsidP="00063714">
            <w:pPr>
              <w:suppressAutoHyphens/>
              <w:jc w:val="center"/>
              <w:rPr>
                <w:sz w:val="28"/>
                <w:szCs w:val="28"/>
                <w:lang w:eastAsia="zh-CN"/>
              </w:rPr>
            </w:pPr>
            <w:r w:rsidRPr="00063714">
              <w:rPr>
                <w:sz w:val="16"/>
                <w:szCs w:val="16"/>
                <w:lang w:eastAsia="zh-CN"/>
              </w:rPr>
              <w:t>0,013</w:t>
            </w:r>
          </w:p>
        </w:tc>
        <w:tc>
          <w:tcPr>
            <w:tcW w:w="1304" w:type="dxa"/>
            <w:tcBorders>
              <w:bottom w:val="single" w:sz="4" w:space="0" w:color="000000"/>
              <w:right w:val="single" w:sz="4" w:space="0" w:color="000000"/>
            </w:tcBorders>
            <w:shd w:val="clear" w:color="auto" w:fill="auto"/>
            <w:vAlign w:val="center"/>
          </w:tcPr>
          <w:p w14:paraId="2F1F887F" w14:textId="77777777" w:rsidR="00063714" w:rsidRPr="00063714" w:rsidRDefault="00063714" w:rsidP="00063714">
            <w:pPr>
              <w:suppressAutoHyphens/>
              <w:jc w:val="center"/>
              <w:rPr>
                <w:sz w:val="28"/>
                <w:szCs w:val="28"/>
                <w:lang w:eastAsia="zh-CN"/>
              </w:rPr>
            </w:pPr>
            <w:r w:rsidRPr="00063714">
              <w:rPr>
                <w:sz w:val="16"/>
                <w:szCs w:val="16"/>
                <w:lang w:eastAsia="zh-CN"/>
              </w:rPr>
              <w:t>0,223</w:t>
            </w:r>
          </w:p>
        </w:tc>
        <w:tc>
          <w:tcPr>
            <w:tcW w:w="797" w:type="dxa"/>
            <w:tcBorders>
              <w:bottom w:val="single" w:sz="4" w:space="0" w:color="000000"/>
              <w:right w:val="single" w:sz="4" w:space="0" w:color="000000"/>
            </w:tcBorders>
            <w:shd w:val="clear" w:color="auto" w:fill="FFFFFF"/>
            <w:vAlign w:val="center"/>
          </w:tcPr>
          <w:p w14:paraId="67C43299" w14:textId="77777777" w:rsidR="00063714" w:rsidRPr="00063714" w:rsidRDefault="00063714" w:rsidP="00063714">
            <w:pPr>
              <w:suppressAutoHyphens/>
              <w:jc w:val="center"/>
              <w:rPr>
                <w:sz w:val="28"/>
                <w:szCs w:val="28"/>
                <w:lang w:eastAsia="zh-CN"/>
              </w:rPr>
            </w:pPr>
            <w:r w:rsidRPr="00063714">
              <w:rPr>
                <w:sz w:val="16"/>
                <w:szCs w:val="16"/>
                <w:lang w:eastAsia="zh-CN"/>
              </w:rPr>
              <w:t>0,223</w:t>
            </w:r>
          </w:p>
        </w:tc>
      </w:tr>
      <w:tr w:rsidR="00063714" w:rsidRPr="00063714" w14:paraId="7156D9B2" w14:textId="77777777" w:rsidTr="00702BF7">
        <w:trPr>
          <w:trHeight w:val="300"/>
        </w:trPr>
        <w:tc>
          <w:tcPr>
            <w:tcW w:w="988" w:type="dxa"/>
            <w:tcBorders>
              <w:left w:val="single" w:sz="4" w:space="0" w:color="000000"/>
              <w:bottom w:val="single" w:sz="4" w:space="0" w:color="000000"/>
              <w:right w:val="single" w:sz="4" w:space="0" w:color="000000"/>
            </w:tcBorders>
            <w:shd w:val="clear" w:color="auto" w:fill="auto"/>
            <w:vAlign w:val="center"/>
          </w:tcPr>
          <w:p w14:paraId="67452646" w14:textId="77777777" w:rsidR="00063714" w:rsidRPr="00063714" w:rsidRDefault="00063714" w:rsidP="00063714">
            <w:pPr>
              <w:suppressAutoHyphens/>
              <w:jc w:val="center"/>
              <w:rPr>
                <w:sz w:val="28"/>
                <w:szCs w:val="28"/>
                <w:lang w:eastAsia="zh-CN"/>
              </w:rPr>
            </w:pPr>
            <w:r w:rsidRPr="00063714">
              <w:rPr>
                <w:sz w:val="16"/>
                <w:szCs w:val="16"/>
                <w:lang w:eastAsia="zh-CN"/>
              </w:rPr>
              <w:t>0</w:t>
            </w:r>
          </w:p>
        </w:tc>
        <w:tc>
          <w:tcPr>
            <w:tcW w:w="714" w:type="dxa"/>
            <w:tcBorders>
              <w:bottom w:val="single" w:sz="4" w:space="0" w:color="000000"/>
              <w:right w:val="single" w:sz="4" w:space="0" w:color="000000"/>
            </w:tcBorders>
            <w:shd w:val="clear" w:color="auto" w:fill="auto"/>
            <w:vAlign w:val="center"/>
          </w:tcPr>
          <w:p w14:paraId="62DA3E4B" w14:textId="77777777" w:rsidR="00063714" w:rsidRPr="00063714" w:rsidRDefault="00063714" w:rsidP="00063714">
            <w:pPr>
              <w:suppressAutoHyphens/>
              <w:jc w:val="center"/>
              <w:rPr>
                <w:sz w:val="28"/>
                <w:szCs w:val="28"/>
                <w:lang w:eastAsia="zh-CN"/>
              </w:rPr>
            </w:pPr>
            <w:r w:rsidRPr="00063714">
              <w:rPr>
                <w:sz w:val="16"/>
                <w:szCs w:val="16"/>
                <w:lang w:eastAsia="zh-CN"/>
              </w:rPr>
              <w:t>0,001</w:t>
            </w:r>
          </w:p>
        </w:tc>
        <w:tc>
          <w:tcPr>
            <w:tcW w:w="567" w:type="dxa"/>
            <w:tcBorders>
              <w:bottom w:val="single" w:sz="4" w:space="0" w:color="000000"/>
              <w:right w:val="single" w:sz="4" w:space="0" w:color="000000"/>
            </w:tcBorders>
            <w:shd w:val="clear" w:color="auto" w:fill="auto"/>
            <w:vAlign w:val="center"/>
          </w:tcPr>
          <w:p w14:paraId="6994AE8B" w14:textId="77777777" w:rsidR="00063714" w:rsidRPr="00063714" w:rsidRDefault="00063714" w:rsidP="00063714">
            <w:pPr>
              <w:suppressAutoHyphens/>
              <w:jc w:val="center"/>
              <w:rPr>
                <w:sz w:val="28"/>
                <w:szCs w:val="28"/>
                <w:lang w:eastAsia="zh-CN"/>
              </w:rPr>
            </w:pPr>
            <w:r w:rsidRPr="00063714">
              <w:rPr>
                <w:sz w:val="16"/>
                <w:szCs w:val="16"/>
                <w:lang w:eastAsia="zh-CN"/>
              </w:rPr>
              <w:t>116</w:t>
            </w:r>
          </w:p>
        </w:tc>
        <w:tc>
          <w:tcPr>
            <w:tcW w:w="851" w:type="dxa"/>
            <w:tcBorders>
              <w:bottom w:val="single" w:sz="4" w:space="0" w:color="000000"/>
              <w:right w:val="single" w:sz="4" w:space="0" w:color="000000"/>
            </w:tcBorders>
            <w:shd w:val="clear" w:color="auto" w:fill="auto"/>
            <w:vAlign w:val="center"/>
          </w:tcPr>
          <w:p w14:paraId="07F8E889" w14:textId="77777777" w:rsidR="00063714" w:rsidRPr="00063714" w:rsidRDefault="00063714" w:rsidP="00063714">
            <w:pPr>
              <w:suppressAutoHyphens/>
              <w:jc w:val="center"/>
              <w:rPr>
                <w:sz w:val="28"/>
                <w:szCs w:val="28"/>
                <w:lang w:eastAsia="zh-CN"/>
              </w:rPr>
            </w:pPr>
            <w:r w:rsidRPr="00063714">
              <w:rPr>
                <w:sz w:val="16"/>
                <w:szCs w:val="16"/>
                <w:lang w:eastAsia="zh-CN"/>
              </w:rPr>
              <w:t>0,159</w:t>
            </w:r>
          </w:p>
        </w:tc>
        <w:tc>
          <w:tcPr>
            <w:tcW w:w="1201" w:type="dxa"/>
            <w:tcBorders>
              <w:bottom w:val="single" w:sz="4" w:space="0" w:color="000000"/>
              <w:right w:val="single" w:sz="4" w:space="0" w:color="000000"/>
            </w:tcBorders>
            <w:shd w:val="clear" w:color="auto" w:fill="auto"/>
            <w:vAlign w:val="center"/>
          </w:tcPr>
          <w:p w14:paraId="72FD81AB" w14:textId="77777777" w:rsidR="00063714" w:rsidRPr="00063714" w:rsidRDefault="00063714" w:rsidP="00063714">
            <w:pPr>
              <w:suppressAutoHyphens/>
              <w:jc w:val="center"/>
              <w:rPr>
                <w:sz w:val="28"/>
                <w:szCs w:val="28"/>
                <w:lang w:eastAsia="zh-CN"/>
              </w:rPr>
            </w:pPr>
            <w:r w:rsidRPr="00063714">
              <w:rPr>
                <w:sz w:val="16"/>
                <w:szCs w:val="16"/>
                <w:lang w:eastAsia="zh-CN"/>
              </w:rPr>
              <w:t>1</w:t>
            </w:r>
          </w:p>
        </w:tc>
        <w:tc>
          <w:tcPr>
            <w:tcW w:w="1246" w:type="dxa"/>
            <w:tcBorders>
              <w:bottom w:val="single" w:sz="4" w:space="0" w:color="000000"/>
              <w:right w:val="single" w:sz="4" w:space="0" w:color="000000"/>
            </w:tcBorders>
            <w:shd w:val="clear" w:color="auto" w:fill="auto"/>
            <w:vAlign w:val="center"/>
          </w:tcPr>
          <w:p w14:paraId="02647C47" w14:textId="77777777" w:rsidR="00063714" w:rsidRPr="00063714" w:rsidRDefault="00063714" w:rsidP="00063714">
            <w:pPr>
              <w:suppressAutoHyphens/>
              <w:jc w:val="center"/>
              <w:rPr>
                <w:sz w:val="28"/>
                <w:szCs w:val="28"/>
                <w:lang w:eastAsia="zh-CN"/>
              </w:rPr>
            </w:pPr>
            <w:r w:rsidRPr="00063714">
              <w:rPr>
                <w:sz w:val="16"/>
                <w:szCs w:val="16"/>
                <w:lang w:eastAsia="zh-CN"/>
              </w:rPr>
              <w:t>1,3</w:t>
            </w:r>
          </w:p>
        </w:tc>
        <w:tc>
          <w:tcPr>
            <w:tcW w:w="1241" w:type="dxa"/>
            <w:tcBorders>
              <w:bottom w:val="single" w:sz="4" w:space="0" w:color="000000"/>
              <w:right w:val="single" w:sz="4" w:space="0" w:color="000000"/>
            </w:tcBorders>
            <w:shd w:val="clear" w:color="auto" w:fill="auto"/>
            <w:vAlign w:val="center"/>
          </w:tcPr>
          <w:p w14:paraId="64006CB5" w14:textId="77777777" w:rsidR="00063714" w:rsidRPr="00063714" w:rsidRDefault="00063714" w:rsidP="00063714">
            <w:pPr>
              <w:suppressAutoHyphens/>
              <w:jc w:val="center"/>
              <w:rPr>
                <w:sz w:val="28"/>
                <w:szCs w:val="28"/>
                <w:lang w:eastAsia="zh-CN"/>
              </w:rPr>
            </w:pPr>
            <w:r w:rsidRPr="00063714">
              <w:rPr>
                <w:sz w:val="16"/>
                <w:szCs w:val="16"/>
                <w:lang w:eastAsia="zh-CN"/>
              </w:rPr>
              <w:t>0,75</w:t>
            </w:r>
          </w:p>
        </w:tc>
        <w:tc>
          <w:tcPr>
            <w:tcW w:w="1246" w:type="dxa"/>
            <w:tcBorders>
              <w:bottom w:val="single" w:sz="4" w:space="0" w:color="000000"/>
              <w:right w:val="single" w:sz="4" w:space="0" w:color="000000"/>
            </w:tcBorders>
            <w:shd w:val="clear" w:color="auto" w:fill="auto"/>
            <w:vAlign w:val="center"/>
          </w:tcPr>
          <w:p w14:paraId="7F574F71" w14:textId="77777777" w:rsidR="00063714" w:rsidRPr="00063714" w:rsidRDefault="00063714" w:rsidP="00063714">
            <w:pPr>
              <w:suppressAutoHyphens/>
              <w:jc w:val="center"/>
              <w:rPr>
                <w:sz w:val="28"/>
                <w:szCs w:val="28"/>
                <w:lang w:eastAsia="zh-CN"/>
              </w:rPr>
            </w:pPr>
            <w:r w:rsidRPr="00063714">
              <w:rPr>
                <w:sz w:val="16"/>
                <w:szCs w:val="16"/>
                <w:lang w:eastAsia="zh-CN"/>
              </w:rPr>
              <w:t>0,018</w:t>
            </w:r>
          </w:p>
        </w:tc>
        <w:tc>
          <w:tcPr>
            <w:tcW w:w="1304" w:type="dxa"/>
            <w:tcBorders>
              <w:bottom w:val="single" w:sz="4" w:space="0" w:color="000000"/>
              <w:right w:val="single" w:sz="4" w:space="0" w:color="000000"/>
            </w:tcBorders>
            <w:shd w:val="clear" w:color="auto" w:fill="auto"/>
            <w:vAlign w:val="center"/>
          </w:tcPr>
          <w:p w14:paraId="538FA446" w14:textId="77777777" w:rsidR="00063714" w:rsidRPr="00063714" w:rsidRDefault="00063714" w:rsidP="00063714">
            <w:pPr>
              <w:suppressAutoHyphens/>
              <w:jc w:val="center"/>
              <w:rPr>
                <w:sz w:val="28"/>
                <w:szCs w:val="28"/>
                <w:lang w:eastAsia="zh-CN"/>
              </w:rPr>
            </w:pPr>
            <w:r w:rsidRPr="00063714">
              <w:rPr>
                <w:sz w:val="16"/>
                <w:szCs w:val="16"/>
                <w:lang w:eastAsia="zh-CN"/>
              </w:rPr>
              <w:t>0,224</w:t>
            </w:r>
          </w:p>
        </w:tc>
        <w:tc>
          <w:tcPr>
            <w:tcW w:w="797" w:type="dxa"/>
            <w:tcBorders>
              <w:bottom w:val="single" w:sz="4" w:space="0" w:color="000000"/>
              <w:right w:val="single" w:sz="4" w:space="0" w:color="000000"/>
            </w:tcBorders>
            <w:shd w:val="clear" w:color="auto" w:fill="FFFFFF"/>
            <w:vAlign w:val="center"/>
          </w:tcPr>
          <w:p w14:paraId="489E05F1" w14:textId="77777777" w:rsidR="00063714" w:rsidRPr="00063714" w:rsidRDefault="00063714" w:rsidP="00063714">
            <w:pPr>
              <w:suppressAutoHyphens/>
              <w:jc w:val="center"/>
              <w:rPr>
                <w:sz w:val="28"/>
                <w:szCs w:val="28"/>
                <w:lang w:eastAsia="zh-CN"/>
              </w:rPr>
            </w:pPr>
            <w:r w:rsidRPr="00063714">
              <w:rPr>
                <w:sz w:val="16"/>
                <w:szCs w:val="16"/>
                <w:lang w:eastAsia="zh-CN"/>
              </w:rPr>
              <w:t>0,224</w:t>
            </w:r>
          </w:p>
        </w:tc>
      </w:tr>
      <w:tr w:rsidR="00063714" w:rsidRPr="00063714" w14:paraId="0951B9F1" w14:textId="77777777" w:rsidTr="00702BF7">
        <w:trPr>
          <w:trHeight w:val="300"/>
        </w:trPr>
        <w:tc>
          <w:tcPr>
            <w:tcW w:w="988" w:type="dxa"/>
            <w:tcBorders>
              <w:left w:val="single" w:sz="4" w:space="0" w:color="000000"/>
              <w:bottom w:val="single" w:sz="4" w:space="0" w:color="000000"/>
              <w:right w:val="single" w:sz="4" w:space="0" w:color="000000"/>
            </w:tcBorders>
            <w:shd w:val="clear" w:color="auto" w:fill="auto"/>
            <w:vAlign w:val="center"/>
          </w:tcPr>
          <w:p w14:paraId="2BEA7821" w14:textId="77777777" w:rsidR="00063714" w:rsidRPr="00063714" w:rsidRDefault="00063714" w:rsidP="00063714">
            <w:pPr>
              <w:suppressAutoHyphens/>
              <w:jc w:val="center"/>
              <w:rPr>
                <w:sz w:val="28"/>
                <w:szCs w:val="28"/>
                <w:lang w:eastAsia="zh-CN"/>
              </w:rPr>
            </w:pPr>
            <w:r w:rsidRPr="00063714">
              <w:rPr>
                <w:sz w:val="16"/>
                <w:szCs w:val="16"/>
                <w:lang w:eastAsia="zh-CN"/>
              </w:rPr>
              <w:t>0</w:t>
            </w:r>
          </w:p>
        </w:tc>
        <w:tc>
          <w:tcPr>
            <w:tcW w:w="714" w:type="dxa"/>
            <w:tcBorders>
              <w:bottom w:val="single" w:sz="4" w:space="0" w:color="000000"/>
              <w:right w:val="single" w:sz="4" w:space="0" w:color="000000"/>
            </w:tcBorders>
            <w:shd w:val="clear" w:color="auto" w:fill="auto"/>
            <w:vAlign w:val="center"/>
          </w:tcPr>
          <w:p w14:paraId="5D0F4435" w14:textId="77777777" w:rsidR="00063714" w:rsidRPr="00063714" w:rsidRDefault="00063714" w:rsidP="00063714">
            <w:pPr>
              <w:suppressAutoHyphens/>
              <w:jc w:val="center"/>
              <w:rPr>
                <w:sz w:val="28"/>
                <w:szCs w:val="28"/>
                <w:lang w:eastAsia="zh-CN"/>
              </w:rPr>
            </w:pPr>
            <w:r w:rsidRPr="00063714">
              <w:rPr>
                <w:sz w:val="16"/>
                <w:szCs w:val="16"/>
                <w:lang w:eastAsia="zh-CN"/>
              </w:rPr>
              <w:t>0,001</w:t>
            </w:r>
          </w:p>
        </w:tc>
        <w:tc>
          <w:tcPr>
            <w:tcW w:w="567" w:type="dxa"/>
            <w:tcBorders>
              <w:bottom w:val="single" w:sz="4" w:space="0" w:color="000000"/>
              <w:right w:val="single" w:sz="4" w:space="0" w:color="000000"/>
            </w:tcBorders>
            <w:shd w:val="clear" w:color="auto" w:fill="auto"/>
            <w:vAlign w:val="center"/>
          </w:tcPr>
          <w:p w14:paraId="2DB88444" w14:textId="77777777" w:rsidR="00063714" w:rsidRPr="00063714" w:rsidRDefault="00063714" w:rsidP="00063714">
            <w:pPr>
              <w:suppressAutoHyphens/>
              <w:jc w:val="center"/>
              <w:rPr>
                <w:sz w:val="28"/>
                <w:szCs w:val="28"/>
                <w:lang w:eastAsia="zh-CN"/>
              </w:rPr>
            </w:pPr>
            <w:r w:rsidRPr="00063714">
              <w:rPr>
                <w:sz w:val="16"/>
                <w:szCs w:val="16"/>
                <w:lang w:eastAsia="zh-CN"/>
              </w:rPr>
              <w:t>34</w:t>
            </w:r>
          </w:p>
        </w:tc>
        <w:tc>
          <w:tcPr>
            <w:tcW w:w="851" w:type="dxa"/>
            <w:tcBorders>
              <w:bottom w:val="single" w:sz="4" w:space="0" w:color="000000"/>
              <w:right w:val="single" w:sz="4" w:space="0" w:color="000000"/>
            </w:tcBorders>
            <w:shd w:val="clear" w:color="auto" w:fill="auto"/>
            <w:vAlign w:val="center"/>
          </w:tcPr>
          <w:p w14:paraId="1AB6E478" w14:textId="77777777" w:rsidR="00063714" w:rsidRPr="00063714" w:rsidRDefault="00063714" w:rsidP="00063714">
            <w:pPr>
              <w:suppressAutoHyphens/>
              <w:jc w:val="center"/>
              <w:rPr>
                <w:sz w:val="28"/>
                <w:szCs w:val="28"/>
                <w:lang w:eastAsia="zh-CN"/>
              </w:rPr>
            </w:pPr>
            <w:r w:rsidRPr="00063714">
              <w:rPr>
                <w:sz w:val="16"/>
                <w:szCs w:val="16"/>
                <w:lang w:eastAsia="zh-CN"/>
              </w:rPr>
              <w:t>0,219</w:t>
            </w:r>
          </w:p>
        </w:tc>
        <w:tc>
          <w:tcPr>
            <w:tcW w:w="1201" w:type="dxa"/>
            <w:tcBorders>
              <w:bottom w:val="single" w:sz="4" w:space="0" w:color="000000"/>
              <w:right w:val="single" w:sz="4" w:space="0" w:color="000000"/>
            </w:tcBorders>
            <w:shd w:val="clear" w:color="auto" w:fill="auto"/>
            <w:vAlign w:val="center"/>
          </w:tcPr>
          <w:p w14:paraId="7567992C" w14:textId="77777777" w:rsidR="00063714" w:rsidRPr="00063714" w:rsidRDefault="00063714" w:rsidP="00063714">
            <w:pPr>
              <w:suppressAutoHyphens/>
              <w:jc w:val="center"/>
              <w:rPr>
                <w:sz w:val="28"/>
                <w:szCs w:val="28"/>
                <w:lang w:eastAsia="zh-CN"/>
              </w:rPr>
            </w:pPr>
            <w:r w:rsidRPr="00063714">
              <w:rPr>
                <w:sz w:val="16"/>
                <w:szCs w:val="16"/>
                <w:lang w:eastAsia="zh-CN"/>
              </w:rPr>
              <w:t>1</w:t>
            </w:r>
          </w:p>
        </w:tc>
        <w:tc>
          <w:tcPr>
            <w:tcW w:w="1246" w:type="dxa"/>
            <w:tcBorders>
              <w:bottom w:val="single" w:sz="4" w:space="0" w:color="000000"/>
              <w:right w:val="single" w:sz="4" w:space="0" w:color="000000"/>
            </w:tcBorders>
            <w:shd w:val="clear" w:color="auto" w:fill="auto"/>
            <w:vAlign w:val="center"/>
          </w:tcPr>
          <w:p w14:paraId="226C1510" w14:textId="77777777" w:rsidR="00063714" w:rsidRPr="00063714" w:rsidRDefault="00063714" w:rsidP="00063714">
            <w:pPr>
              <w:suppressAutoHyphens/>
              <w:jc w:val="center"/>
              <w:rPr>
                <w:sz w:val="28"/>
                <w:szCs w:val="28"/>
                <w:lang w:eastAsia="zh-CN"/>
              </w:rPr>
            </w:pPr>
            <w:r w:rsidRPr="00063714">
              <w:rPr>
                <w:sz w:val="16"/>
                <w:szCs w:val="16"/>
                <w:lang w:eastAsia="zh-CN"/>
              </w:rPr>
              <w:t>1,3</w:t>
            </w:r>
          </w:p>
        </w:tc>
        <w:tc>
          <w:tcPr>
            <w:tcW w:w="1241" w:type="dxa"/>
            <w:tcBorders>
              <w:bottom w:val="single" w:sz="4" w:space="0" w:color="000000"/>
              <w:right w:val="single" w:sz="4" w:space="0" w:color="000000"/>
            </w:tcBorders>
            <w:shd w:val="clear" w:color="auto" w:fill="auto"/>
            <w:vAlign w:val="center"/>
          </w:tcPr>
          <w:p w14:paraId="2770C5D4" w14:textId="77777777" w:rsidR="00063714" w:rsidRPr="00063714" w:rsidRDefault="00063714" w:rsidP="00063714">
            <w:pPr>
              <w:suppressAutoHyphens/>
              <w:jc w:val="center"/>
              <w:rPr>
                <w:sz w:val="28"/>
                <w:szCs w:val="28"/>
                <w:lang w:eastAsia="zh-CN"/>
              </w:rPr>
            </w:pPr>
            <w:r w:rsidRPr="00063714">
              <w:rPr>
                <w:sz w:val="16"/>
                <w:szCs w:val="16"/>
                <w:lang w:eastAsia="zh-CN"/>
              </w:rPr>
              <w:t>0,75</w:t>
            </w:r>
          </w:p>
        </w:tc>
        <w:tc>
          <w:tcPr>
            <w:tcW w:w="1246" w:type="dxa"/>
            <w:tcBorders>
              <w:bottom w:val="single" w:sz="4" w:space="0" w:color="000000"/>
              <w:right w:val="single" w:sz="4" w:space="0" w:color="000000"/>
            </w:tcBorders>
            <w:shd w:val="clear" w:color="auto" w:fill="auto"/>
            <w:vAlign w:val="center"/>
          </w:tcPr>
          <w:p w14:paraId="2C6226A4" w14:textId="77777777" w:rsidR="00063714" w:rsidRPr="00063714" w:rsidRDefault="00063714" w:rsidP="00063714">
            <w:pPr>
              <w:suppressAutoHyphens/>
              <w:jc w:val="center"/>
              <w:rPr>
                <w:sz w:val="28"/>
                <w:szCs w:val="28"/>
                <w:lang w:eastAsia="zh-CN"/>
              </w:rPr>
            </w:pPr>
            <w:r w:rsidRPr="00063714">
              <w:rPr>
                <w:sz w:val="16"/>
                <w:szCs w:val="16"/>
                <w:lang w:eastAsia="zh-CN"/>
              </w:rPr>
              <w:t>0,007</w:t>
            </w:r>
          </w:p>
        </w:tc>
        <w:tc>
          <w:tcPr>
            <w:tcW w:w="1304" w:type="dxa"/>
            <w:tcBorders>
              <w:bottom w:val="single" w:sz="4" w:space="0" w:color="000000"/>
              <w:right w:val="single" w:sz="4" w:space="0" w:color="000000"/>
            </w:tcBorders>
            <w:shd w:val="clear" w:color="auto" w:fill="auto"/>
            <w:vAlign w:val="center"/>
          </w:tcPr>
          <w:p w14:paraId="4C712623" w14:textId="77777777" w:rsidR="00063714" w:rsidRPr="00063714" w:rsidRDefault="00063714" w:rsidP="00063714">
            <w:pPr>
              <w:suppressAutoHyphens/>
              <w:jc w:val="center"/>
              <w:rPr>
                <w:sz w:val="28"/>
                <w:szCs w:val="28"/>
                <w:lang w:eastAsia="zh-CN"/>
              </w:rPr>
            </w:pPr>
            <w:r w:rsidRPr="00063714">
              <w:rPr>
                <w:sz w:val="16"/>
                <w:szCs w:val="16"/>
                <w:lang w:eastAsia="zh-CN"/>
              </w:rPr>
              <w:t>0,222</w:t>
            </w:r>
          </w:p>
        </w:tc>
        <w:tc>
          <w:tcPr>
            <w:tcW w:w="797" w:type="dxa"/>
            <w:tcBorders>
              <w:bottom w:val="single" w:sz="4" w:space="0" w:color="000000"/>
              <w:right w:val="single" w:sz="4" w:space="0" w:color="000000"/>
            </w:tcBorders>
            <w:shd w:val="clear" w:color="auto" w:fill="FFFFFF"/>
            <w:vAlign w:val="center"/>
          </w:tcPr>
          <w:p w14:paraId="2BD0EE46" w14:textId="77777777" w:rsidR="00063714" w:rsidRPr="00063714" w:rsidRDefault="00063714" w:rsidP="00063714">
            <w:pPr>
              <w:suppressAutoHyphens/>
              <w:jc w:val="center"/>
              <w:rPr>
                <w:sz w:val="28"/>
                <w:szCs w:val="28"/>
                <w:lang w:eastAsia="zh-CN"/>
              </w:rPr>
            </w:pPr>
            <w:r w:rsidRPr="00063714">
              <w:rPr>
                <w:sz w:val="16"/>
                <w:szCs w:val="16"/>
                <w:lang w:eastAsia="zh-CN"/>
              </w:rPr>
              <w:t>0,222</w:t>
            </w:r>
          </w:p>
        </w:tc>
      </w:tr>
    </w:tbl>
    <w:p w14:paraId="1F57031B" w14:textId="77777777" w:rsidR="00063714" w:rsidRPr="00063714" w:rsidRDefault="00063714" w:rsidP="00063714">
      <w:pPr>
        <w:tabs>
          <w:tab w:val="left" w:pos="1890"/>
        </w:tabs>
        <w:suppressAutoHyphens/>
        <w:ind w:firstLine="709"/>
        <w:jc w:val="both"/>
        <w:rPr>
          <w:bCs/>
          <w:sz w:val="28"/>
          <w:szCs w:val="28"/>
          <w:lang w:eastAsia="en-US"/>
        </w:rPr>
      </w:pPr>
      <w:r w:rsidRPr="00063714">
        <w:rPr>
          <w:bCs/>
          <w:sz w:val="28"/>
          <w:szCs w:val="28"/>
          <w:lang w:eastAsia="en-US"/>
        </w:rPr>
        <w:t>Таким образом, после проведённого расчёта производственного персонала, нормативная численность, с учетом коэффициента невыходов (1,2), составила – 0,29 чел. = (0,22 + 0,222 × 0,096 (объем обслуживания</w:t>
      </w:r>
      <w:r w:rsidRPr="00063714">
        <w:rPr>
          <w:bCs/>
          <w:sz w:val="28"/>
          <w:szCs w:val="28"/>
          <w:lang w:eastAsia="en-US"/>
        </w:rPr>
        <w:br/>
        <w:t>и ремонта трубопроводов)) × 1,2 (коэффициент невыходов).</w:t>
      </w:r>
    </w:p>
    <w:p w14:paraId="681EF142" w14:textId="77777777" w:rsidR="00063714" w:rsidRPr="00063714" w:rsidRDefault="00063714" w:rsidP="00063714">
      <w:pPr>
        <w:tabs>
          <w:tab w:val="left" w:pos="1890"/>
        </w:tabs>
        <w:suppressAutoHyphens/>
        <w:ind w:firstLine="709"/>
        <w:jc w:val="both"/>
        <w:rPr>
          <w:bCs/>
          <w:sz w:val="28"/>
          <w:szCs w:val="28"/>
          <w:lang w:eastAsia="en-US"/>
        </w:rPr>
      </w:pPr>
      <w:r w:rsidRPr="00063714">
        <w:rPr>
          <w:bCs/>
          <w:sz w:val="28"/>
          <w:szCs w:val="28"/>
          <w:lang w:eastAsia="en-US"/>
        </w:rPr>
        <w:t>Нормативный расчет численности управленческого персонала выполнен в соответствии с приказом Госстроя России от 12.10.1999 № 74</w:t>
      </w:r>
      <w:r w:rsidRPr="00063714">
        <w:rPr>
          <w:bCs/>
          <w:sz w:val="28"/>
          <w:szCs w:val="28"/>
          <w:lang w:eastAsia="en-US"/>
        </w:rPr>
        <w:br/>
        <w:t>«Об утверждении нормативов численности руководителей, специалистов</w:t>
      </w:r>
      <w:r w:rsidRPr="00063714">
        <w:rPr>
          <w:bCs/>
          <w:sz w:val="28"/>
          <w:szCs w:val="28"/>
          <w:lang w:eastAsia="en-US"/>
        </w:rPr>
        <w:br/>
        <w:t>и служащих коммунальных теплоэнергетических предприятий» (вместе</w:t>
      </w:r>
      <w:r w:rsidRPr="00063714">
        <w:rPr>
          <w:bCs/>
          <w:sz w:val="28"/>
          <w:szCs w:val="28"/>
          <w:lang w:eastAsia="en-US"/>
        </w:rPr>
        <w:br/>
        <w:t>с «Рекомендациями по нормированию труда работников энергетического хозяйства. Часть 2. Нормативы численности руководителей, специалистов</w:t>
      </w:r>
      <w:r w:rsidRPr="00063714">
        <w:rPr>
          <w:bCs/>
          <w:sz w:val="28"/>
          <w:szCs w:val="28"/>
          <w:lang w:eastAsia="en-US"/>
        </w:rPr>
        <w:br/>
        <w:t>и служащих коммунальных теплоэнергетических предприятий»). Расчетная нормативная численность общего руководства предприятия в соответствии</w:t>
      </w:r>
      <w:r w:rsidRPr="00063714">
        <w:rPr>
          <w:bCs/>
          <w:sz w:val="28"/>
          <w:szCs w:val="28"/>
          <w:lang w:eastAsia="en-US"/>
        </w:rPr>
        <w:br/>
        <w:t>с таблицей 1 приказа Госстроя России № 74, составляет 13 единиц управленческого персонала, что соответствует численности работников предприятия до 150 человек. В случае, если числовые значения факторов значительно отличаются от предельных интервалов, нормативную численность рекомендуется определять методом интерполяции</w:t>
      </w:r>
      <w:r w:rsidRPr="00063714">
        <w:rPr>
          <w:bCs/>
          <w:sz w:val="28"/>
          <w:szCs w:val="28"/>
          <w:lang w:eastAsia="en-US"/>
        </w:rPr>
        <w:br/>
        <w:t xml:space="preserve">(п. 1.9 приказа Госстроя России № 74). </w:t>
      </w:r>
    </w:p>
    <w:p w14:paraId="061A51A3" w14:textId="77777777" w:rsidR="00063714" w:rsidRPr="00063714" w:rsidRDefault="00063714" w:rsidP="00063714">
      <w:pPr>
        <w:tabs>
          <w:tab w:val="left" w:pos="1890"/>
        </w:tabs>
        <w:suppressAutoHyphens/>
        <w:ind w:firstLine="709"/>
        <w:jc w:val="both"/>
        <w:rPr>
          <w:bCs/>
          <w:sz w:val="28"/>
          <w:szCs w:val="28"/>
          <w:lang w:eastAsia="en-US"/>
        </w:rPr>
      </w:pPr>
      <w:r w:rsidRPr="00063714">
        <w:rPr>
          <w:bCs/>
          <w:sz w:val="28"/>
          <w:szCs w:val="28"/>
          <w:lang w:eastAsia="en-US"/>
        </w:rPr>
        <w:t>Таким образом, расчетная нормативная численность управленческого персонала с применением метода интерполяции, с учетом коэффициента невыходов (1,2) составит 0,18 ед. = 13 / 150 * 0,29 чел. * 1,2 (коэффициент невыходов).</w:t>
      </w:r>
    </w:p>
    <w:p w14:paraId="3ABA99D4" w14:textId="77777777" w:rsidR="00063714" w:rsidRPr="00063714" w:rsidRDefault="00063714" w:rsidP="00063714">
      <w:pPr>
        <w:tabs>
          <w:tab w:val="left" w:pos="1890"/>
        </w:tabs>
        <w:suppressAutoHyphens/>
        <w:ind w:firstLine="709"/>
        <w:jc w:val="both"/>
        <w:rPr>
          <w:bCs/>
          <w:sz w:val="28"/>
          <w:szCs w:val="28"/>
          <w:lang w:eastAsia="en-US"/>
        </w:rPr>
      </w:pPr>
      <w:r w:rsidRPr="00063714">
        <w:rPr>
          <w:bCs/>
          <w:sz w:val="28"/>
          <w:szCs w:val="28"/>
          <w:lang w:eastAsia="en-US"/>
        </w:rPr>
        <w:t>Итого общая численность персонала ИП Задояный Ю.Л. составила</w:t>
      </w:r>
      <w:r w:rsidRPr="00063714">
        <w:rPr>
          <w:bCs/>
          <w:sz w:val="28"/>
          <w:szCs w:val="28"/>
          <w:lang w:eastAsia="en-US"/>
        </w:rPr>
        <w:br/>
        <w:t>0,47 ед. = 0,29+0,18</w:t>
      </w:r>
    </w:p>
    <w:p w14:paraId="23AC3C06" w14:textId="77777777" w:rsidR="00063714" w:rsidRPr="00063714" w:rsidRDefault="00063714" w:rsidP="00063714">
      <w:pPr>
        <w:tabs>
          <w:tab w:val="left" w:pos="1890"/>
        </w:tabs>
        <w:suppressAutoHyphens/>
        <w:ind w:firstLine="709"/>
        <w:jc w:val="both"/>
        <w:rPr>
          <w:bCs/>
          <w:sz w:val="28"/>
          <w:szCs w:val="28"/>
          <w:lang w:eastAsia="en-US"/>
        </w:rPr>
      </w:pPr>
      <w:r w:rsidRPr="00063714">
        <w:rPr>
          <w:bCs/>
          <w:sz w:val="28"/>
          <w:szCs w:val="28"/>
          <w:lang w:eastAsia="en-US"/>
        </w:rPr>
        <w:t>Уровень заработной платы по предприятию принимается экспертом</w:t>
      </w:r>
      <w:r w:rsidRPr="00063714">
        <w:rPr>
          <w:bCs/>
          <w:sz w:val="28"/>
          <w:szCs w:val="28"/>
          <w:lang w:eastAsia="en-US"/>
        </w:rPr>
        <w:br/>
        <w:t xml:space="preserve">в расчет на уровне средней заработной платы в Кемеровском муниципальном </w:t>
      </w:r>
      <w:r w:rsidRPr="00063714">
        <w:rPr>
          <w:bCs/>
          <w:sz w:val="28"/>
          <w:szCs w:val="28"/>
          <w:lang w:eastAsia="en-US"/>
        </w:rPr>
        <w:lastRenderedPageBreak/>
        <w:t>округе по соответствующему виду экономической деятельности по данным Федеральной службы государственной статистики, по виду деятельности «Производство, передача и распределение пара и горячей воды, кондиционирование воздуха». Расчет среднего уровня заработной платы</w:t>
      </w:r>
      <w:r w:rsidRPr="00063714">
        <w:rPr>
          <w:bCs/>
          <w:sz w:val="28"/>
          <w:szCs w:val="28"/>
          <w:lang w:eastAsia="en-US"/>
        </w:rPr>
        <w:br/>
        <w:t>на 2024 год выполнен исходя из открытых данных Единой межведомственной информационно – статистической системы (ЕМИСС) Федеральной службы государственной статистики за 2023 год</w:t>
      </w:r>
      <w:r w:rsidRPr="00063714">
        <w:rPr>
          <w:bCs/>
          <w:sz w:val="28"/>
          <w:szCs w:val="28"/>
          <w:lang w:eastAsia="en-US"/>
        </w:rPr>
        <w:br/>
        <w:t>по Кемеровской области – Кузбассу, в размере 47 103,5 руб./мес. чел. Средний уровень заработной платы, с учетом индекса изменения цен Минэкономразвития РФ на 2024/2023 равный 107,2, составил</w:t>
      </w:r>
      <w:r w:rsidRPr="00063714">
        <w:rPr>
          <w:bCs/>
          <w:sz w:val="28"/>
          <w:szCs w:val="28"/>
          <w:lang w:eastAsia="en-US"/>
        </w:rPr>
        <w:br/>
        <w:t>50 494,95 руб./мес. чел. = 47 103,50 руб./мес. чел. × 1,072.</w:t>
      </w:r>
    </w:p>
    <w:p w14:paraId="21877C23" w14:textId="77777777" w:rsidR="00063714" w:rsidRPr="00063714" w:rsidRDefault="00063714" w:rsidP="00063714">
      <w:pPr>
        <w:tabs>
          <w:tab w:val="left" w:pos="1890"/>
        </w:tabs>
        <w:suppressAutoHyphens/>
        <w:ind w:firstLine="709"/>
        <w:jc w:val="both"/>
        <w:rPr>
          <w:bCs/>
          <w:sz w:val="28"/>
          <w:szCs w:val="28"/>
          <w:lang w:eastAsia="en-US"/>
        </w:rPr>
      </w:pPr>
      <w:r w:rsidRPr="00063714">
        <w:rPr>
          <w:bCs/>
          <w:sz w:val="28"/>
          <w:szCs w:val="28"/>
          <w:lang w:eastAsia="en-US"/>
        </w:rPr>
        <w:t xml:space="preserve">Таким образом, после проведенного расчета экономически обоснованные расходы на оплату труда на 2024 год принимаются в сумме </w:t>
      </w:r>
      <w:r w:rsidRPr="00063714">
        <w:rPr>
          <w:b/>
          <w:bCs/>
          <w:sz w:val="28"/>
          <w:szCs w:val="28"/>
          <w:lang w:eastAsia="en-US"/>
        </w:rPr>
        <w:t>285 тыс. руб.</w:t>
      </w:r>
      <w:r w:rsidRPr="00063714">
        <w:rPr>
          <w:bCs/>
          <w:sz w:val="28"/>
          <w:szCs w:val="28"/>
          <w:lang w:eastAsia="en-US"/>
        </w:rPr>
        <w:t xml:space="preserve"> = 0,47 ед. × 50 494,95 руб./мес. чел. × 12 мес. ÷ 1000.</w:t>
      </w:r>
    </w:p>
    <w:p w14:paraId="65B208E7" w14:textId="77777777" w:rsidR="00063714" w:rsidRPr="00063714" w:rsidRDefault="00063714" w:rsidP="00063714">
      <w:pPr>
        <w:tabs>
          <w:tab w:val="left" w:pos="1890"/>
        </w:tabs>
        <w:suppressAutoHyphens/>
        <w:ind w:firstLine="709"/>
        <w:jc w:val="both"/>
        <w:rPr>
          <w:bCs/>
          <w:sz w:val="28"/>
          <w:szCs w:val="28"/>
          <w:lang w:eastAsia="en-US"/>
        </w:rPr>
      </w:pPr>
      <w:r w:rsidRPr="00063714">
        <w:rPr>
          <w:bCs/>
          <w:sz w:val="28"/>
          <w:szCs w:val="28"/>
          <w:lang w:eastAsia="en-US"/>
        </w:rPr>
        <w:t>Расходы в размере 91 тыс. руб. подлежат исключению из НВВ</w:t>
      </w:r>
      <w:r w:rsidRPr="00063714">
        <w:rPr>
          <w:bCs/>
          <w:sz w:val="28"/>
          <w:szCs w:val="28"/>
          <w:lang w:eastAsia="en-US"/>
        </w:rPr>
        <w:br/>
        <w:t>на 2024 год, как экономически необоснованные.</w:t>
      </w:r>
    </w:p>
    <w:p w14:paraId="7A0C7CFA" w14:textId="77777777" w:rsidR="00063714" w:rsidRPr="00063714" w:rsidRDefault="00063714" w:rsidP="00063714">
      <w:pPr>
        <w:tabs>
          <w:tab w:val="left" w:pos="1890"/>
        </w:tabs>
        <w:suppressAutoHyphens/>
        <w:ind w:firstLine="709"/>
        <w:jc w:val="both"/>
        <w:rPr>
          <w:bCs/>
          <w:sz w:val="28"/>
          <w:szCs w:val="28"/>
          <w:lang w:eastAsia="en-US"/>
        </w:rPr>
      </w:pPr>
    </w:p>
    <w:p w14:paraId="4C2374B6" w14:textId="77777777" w:rsidR="00063714" w:rsidRPr="00063714" w:rsidRDefault="00063714" w:rsidP="00063714">
      <w:pPr>
        <w:tabs>
          <w:tab w:val="left" w:pos="1890"/>
        </w:tabs>
        <w:suppressAutoHyphens/>
        <w:ind w:firstLine="709"/>
        <w:jc w:val="both"/>
        <w:rPr>
          <w:bCs/>
          <w:sz w:val="28"/>
          <w:szCs w:val="28"/>
          <w:lang w:eastAsia="en-US"/>
        </w:rPr>
      </w:pPr>
    </w:p>
    <w:p w14:paraId="0741478E" w14:textId="77777777" w:rsidR="00063714" w:rsidRPr="00063714" w:rsidRDefault="00063714" w:rsidP="00063714">
      <w:pPr>
        <w:tabs>
          <w:tab w:val="left" w:pos="1890"/>
        </w:tabs>
        <w:suppressAutoHyphens/>
        <w:ind w:firstLine="709"/>
        <w:jc w:val="both"/>
        <w:rPr>
          <w:bCs/>
          <w:sz w:val="28"/>
          <w:szCs w:val="28"/>
          <w:lang w:eastAsia="en-US"/>
        </w:rPr>
      </w:pPr>
    </w:p>
    <w:p w14:paraId="6E62D977" w14:textId="77777777" w:rsidR="00063714" w:rsidRPr="00063714" w:rsidRDefault="00063714" w:rsidP="00063714">
      <w:pPr>
        <w:suppressAutoHyphens/>
        <w:spacing w:after="60"/>
        <w:jc w:val="center"/>
        <w:outlineLvl w:val="1"/>
        <w:rPr>
          <w:rFonts w:ascii="Calibri Light" w:hAnsi="Calibri Light"/>
          <w:b/>
          <w:bCs/>
          <w:sz w:val="28"/>
          <w:szCs w:val="28"/>
          <w:lang w:eastAsia="en-US"/>
        </w:rPr>
      </w:pPr>
      <w:r w:rsidRPr="00063714">
        <w:rPr>
          <w:b/>
          <w:bCs/>
          <w:sz w:val="28"/>
          <w:szCs w:val="28"/>
          <w:lang w:eastAsia="zh-CN"/>
        </w:rPr>
        <w:t>Отчисления на социальные нужды</w:t>
      </w:r>
    </w:p>
    <w:p w14:paraId="613DA3FD" w14:textId="77777777" w:rsidR="00063714" w:rsidRPr="00063714" w:rsidRDefault="00063714" w:rsidP="00063714">
      <w:pPr>
        <w:tabs>
          <w:tab w:val="left" w:pos="1890"/>
        </w:tabs>
        <w:suppressAutoHyphens/>
        <w:jc w:val="center"/>
        <w:rPr>
          <w:b/>
          <w:bCs/>
          <w:sz w:val="28"/>
          <w:szCs w:val="28"/>
          <w:lang w:eastAsia="en-US"/>
        </w:rPr>
      </w:pPr>
    </w:p>
    <w:p w14:paraId="14C90132" w14:textId="77777777" w:rsidR="00063714" w:rsidRPr="00063714" w:rsidRDefault="00063714" w:rsidP="00063714">
      <w:pPr>
        <w:tabs>
          <w:tab w:val="left" w:pos="1890"/>
        </w:tabs>
        <w:suppressAutoHyphens/>
        <w:ind w:firstLine="709"/>
        <w:jc w:val="both"/>
        <w:rPr>
          <w:bCs/>
          <w:sz w:val="28"/>
          <w:szCs w:val="28"/>
          <w:lang w:eastAsia="en-US"/>
        </w:rPr>
      </w:pPr>
      <w:r w:rsidRPr="00063714">
        <w:rPr>
          <w:bCs/>
          <w:sz w:val="28"/>
          <w:szCs w:val="28"/>
          <w:lang w:eastAsia="en-US"/>
        </w:rPr>
        <w:t>По данной статье организацией планируются расходы в размере</w:t>
      </w:r>
      <w:r w:rsidRPr="00063714">
        <w:rPr>
          <w:bCs/>
          <w:sz w:val="28"/>
          <w:szCs w:val="28"/>
          <w:lang w:eastAsia="en-US"/>
        </w:rPr>
        <w:br/>
        <w:t>113 тыс. руб.</w:t>
      </w:r>
    </w:p>
    <w:p w14:paraId="7E3F9E4C" w14:textId="77777777" w:rsidR="00063714" w:rsidRPr="00063714" w:rsidRDefault="00063714" w:rsidP="00063714">
      <w:pPr>
        <w:tabs>
          <w:tab w:val="left" w:pos="1890"/>
        </w:tabs>
        <w:suppressAutoHyphens/>
        <w:ind w:firstLine="709"/>
        <w:jc w:val="both"/>
        <w:rPr>
          <w:bCs/>
          <w:iCs/>
          <w:sz w:val="28"/>
          <w:szCs w:val="28"/>
          <w:lang w:eastAsia="en-US"/>
        </w:rPr>
      </w:pPr>
      <w:r w:rsidRPr="00063714">
        <w:rPr>
          <w:bCs/>
          <w:sz w:val="28"/>
          <w:szCs w:val="28"/>
          <w:lang w:eastAsia="en-US"/>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материалы:</w:t>
      </w:r>
    </w:p>
    <w:bookmarkEnd w:id="48"/>
    <w:p w14:paraId="69A8C038" w14:textId="77777777" w:rsidR="00063714" w:rsidRPr="00063714" w:rsidRDefault="00063714" w:rsidP="00063714">
      <w:pPr>
        <w:tabs>
          <w:tab w:val="left" w:pos="1890"/>
        </w:tabs>
        <w:suppressAutoHyphens/>
        <w:ind w:firstLine="709"/>
        <w:jc w:val="both"/>
        <w:rPr>
          <w:bCs/>
          <w:sz w:val="28"/>
          <w:szCs w:val="28"/>
          <w:lang w:eastAsia="en-US"/>
        </w:rPr>
      </w:pPr>
      <w:r w:rsidRPr="00063714">
        <w:rPr>
          <w:bCs/>
          <w:iCs/>
          <w:sz w:val="28"/>
          <w:szCs w:val="28"/>
          <w:lang w:eastAsia="en-US"/>
        </w:rPr>
        <w:t>Смета расходов на 2024 год, в разрезе затрат на страховые взносы социального характера (вх. № 4553 от 10.07.2024).</w:t>
      </w:r>
    </w:p>
    <w:p w14:paraId="09E312DE" w14:textId="77777777" w:rsidR="00063714" w:rsidRPr="00063714" w:rsidRDefault="00063714" w:rsidP="00063714">
      <w:pPr>
        <w:tabs>
          <w:tab w:val="left" w:pos="1890"/>
        </w:tabs>
        <w:suppressAutoHyphens/>
        <w:ind w:firstLine="709"/>
        <w:jc w:val="both"/>
        <w:rPr>
          <w:bCs/>
          <w:sz w:val="28"/>
          <w:szCs w:val="28"/>
          <w:lang w:eastAsia="en-US"/>
        </w:rPr>
      </w:pPr>
      <w:r w:rsidRPr="00063714">
        <w:rPr>
          <w:bCs/>
          <w:sz w:val="28"/>
          <w:szCs w:val="28"/>
          <w:lang w:eastAsia="en-US"/>
        </w:rPr>
        <w:t>Экспертами рассчитаны отчисления на социальные нужды исходя</w:t>
      </w:r>
      <w:r w:rsidRPr="00063714">
        <w:rPr>
          <w:bCs/>
          <w:sz w:val="28"/>
          <w:szCs w:val="28"/>
          <w:lang w:eastAsia="en-US"/>
        </w:rPr>
        <w:br/>
        <w:t>из фонда оплаты труда в размере 86 тыс. руб.</w:t>
      </w:r>
    </w:p>
    <w:p w14:paraId="67577F0D" w14:textId="77777777" w:rsidR="00063714" w:rsidRPr="00063714" w:rsidRDefault="00063714" w:rsidP="00063714">
      <w:pPr>
        <w:tabs>
          <w:tab w:val="left" w:pos="1890"/>
        </w:tabs>
        <w:suppressAutoHyphens/>
        <w:ind w:firstLine="709"/>
        <w:jc w:val="both"/>
        <w:rPr>
          <w:bCs/>
          <w:sz w:val="28"/>
          <w:szCs w:val="28"/>
          <w:lang w:eastAsia="en-US"/>
        </w:rPr>
      </w:pPr>
      <w:r w:rsidRPr="00063714">
        <w:rPr>
          <w:bCs/>
          <w:sz w:val="28"/>
          <w:szCs w:val="28"/>
          <w:lang w:eastAsia="en-US"/>
        </w:rPr>
        <w:t>В расходы по статье «Отчисления на социальные нужды» включаются:</w:t>
      </w:r>
    </w:p>
    <w:p w14:paraId="22B1FC9A" w14:textId="77777777" w:rsidR="00063714" w:rsidRPr="00063714" w:rsidRDefault="00063714" w:rsidP="00063714">
      <w:pPr>
        <w:tabs>
          <w:tab w:val="left" w:pos="1890"/>
        </w:tabs>
        <w:suppressAutoHyphens/>
        <w:ind w:firstLine="709"/>
        <w:jc w:val="both"/>
        <w:rPr>
          <w:bCs/>
          <w:sz w:val="28"/>
          <w:szCs w:val="28"/>
          <w:lang w:eastAsia="en-US"/>
        </w:rPr>
      </w:pPr>
      <w:r w:rsidRPr="00063714">
        <w:rPr>
          <w:bCs/>
          <w:sz w:val="28"/>
          <w:szCs w:val="28"/>
          <w:lang w:eastAsia="en-US"/>
        </w:rPr>
        <w:t>- сумма страховых взносов в соответствии со ст. 425 Налогового кодекса Российской Федерации (часть вторая) от 05.08.2000 № 117-ФЗ</w:t>
      </w:r>
      <w:r w:rsidRPr="00063714">
        <w:rPr>
          <w:bCs/>
          <w:sz w:val="28"/>
          <w:szCs w:val="28"/>
          <w:lang w:eastAsia="en-US"/>
        </w:rPr>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2134627C" w14:textId="77777777" w:rsidR="00063714" w:rsidRPr="00063714" w:rsidRDefault="00063714" w:rsidP="00063714">
      <w:pPr>
        <w:tabs>
          <w:tab w:val="left" w:pos="1890"/>
        </w:tabs>
        <w:suppressAutoHyphens/>
        <w:ind w:firstLine="709"/>
        <w:jc w:val="both"/>
        <w:rPr>
          <w:bCs/>
          <w:sz w:val="28"/>
          <w:szCs w:val="28"/>
          <w:lang w:eastAsia="en-US"/>
        </w:rPr>
      </w:pPr>
      <w:r w:rsidRPr="00063714">
        <w:rPr>
          <w:bCs/>
          <w:sz w:val="28"/>
          <w:szCs w:val="28"/>
          <w:lang w:eastAsia="en-US"/>
        </w:rPr>
        <w:t>- сумма страховых взносов в соответствии со ст. 425 НК Налогового кодекса Российской Федерации (часть вторая) от 05.08.2000 № 117-ФЗ</w:t>
      </w:r>
      <w:r w:rsidRPr="00063714">
        <w:rPr>
          <w:bCs/>
          <w:sz w:val="28"/>
          <w:szCs w:val="28"/>
          <w:lang w:eastAsia="en-US"/>
        </w:rPr>
        <w:br/>
        <w:t>(в зависимости от опасности или вредности труда);</w:t>
      </w:r>
    </w:p>
    <w:p w14:paraId="71B2EDE9" w14:textId="77777777" w:rsidR="00063714" w:rsidRPr="00063714" w:rsidRDefault="00063714" w:rsidP="00063714">
      <w:pPr>
        <w:tabs>
          <w:tab w:val="left" w:pos="1890"/>
        </w:tabs>
        <w:suppressAutoHyphens/>
        <w:ind w:firstLine="709"/>
        <w:jc w:val="both"/>
        <w:rPr>
          <w:bCs/>
          <w:sz w:val="28"/>
          <w:szCs w:val="28"/>
          <w:lang w:eastAsia="en-US"/>
        </w:rPr>
      </w:pPr>
      <w:r w:rsidRPr="00063714">
        <w:rPr>
          <w:bCs/>
          <w:sz w:val="28"/>
          <w:szCs w:val="28"/>
          <w:lang w:eastAsia="en-US"/>
        </w:rPr>
        <w:t xml:space="preserve">- </w:t>
      </w:r>
      <w:bookmarkStart w:id="51" w:name="_Hlk150706653"/>
      <w:r w:rsidRPr="00063714">
        <w:rPr>
          <w:bCs/>
          <w:sz w:val="28"/>
          <w:szCs w:val="28"/>
          <w:lang w:eastAsia="en-US"/>
        </w:rPr>
        <w:t>сумма страховых взносов на обязательное социальное страхование</w:t>
      </w:r>
      <w:r w:rsidRPr="00063714">
        <w:rPr>
          <w:bCs/>
          <w:sz w:val="28"/>
          <w:szCs w:val="28"/>
          <w:lang w:eastAsia="en-US"/>
        </w:rPr>
        <w:br/>
        <w:t>от несчастных случаев на производстве и профессиональных заболеваний</w:t>
      </w:r>
      <w:bookmarkEnd w:id="51"/>
      <w:r w:rsidRPr="00063714">
        <w:rPr>
          <w:bCs/>
          <w:sz w:val="28"/>
          <w:szCs w:val="28"/>
          <w:lang w:eastAsia="en-US"/>
        </w:rPr>
        <w:t xml:space="preserve">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w:t>
      </w:r>
      <w:r w:rsidRPr="00063714">
        <w:rPr>
          <w:bCs/>
          <w:sz w:val="28"/>
          <w:szCs w:val="28"/>
          <w:lang w:eastAsia="en-US"/>
        </w:rPr>
        <w:lastRenderedPageBreak/>
        <w:t>страховании от несчастных случаев на производстве и профессиональных заболеваний» – 0,2 %.</w:t>
      </w:r>
    </w:p>
    <w:p w14:paraId="785DECB1" w14:textId="77777777" w:rsidR="00063714" w:rsidRPr="00063714" w:rsidRDefault="00063714" w:rsidP="00063714">
      <w:pPr>
        <w:tabs>
          <w:tab w:val="left" w:pos="1890"/>
        </w:tabs>
        <w:suppressAutoHyphens/>
        <w:ind w:firstLine="709"/>
        <w:jc w:val="both"/>
        <w:rPr>
          <w:bCs/>
          <w:sz w:val="28"/>
          <w:szCs w:val="28"/>
          <w:lang w:eastAsia="en-US"/>
        </w:rPr>
      </w:pPr>
      <w:r w:rsidRPr="00063714">
        <w:rPr>
          <w:bCs/>
          <w:sz w:val="28"/>
          <w:szCs w:val="28"/>
          <w:lang w:eastAsia="en-US"/>
        </w:rPr>
        <w:t>Организацией не представлено уведомление о размере страховых взносов на обязательное социальное страхование от несчастных случаев</w:t>
      </w:r>
      <w:r w:rsidRPr="00063714">
        <w:rPr>
          <w:bCs/>
          <w:sz w:val="28"/>
          <w:szCs w:val="28"/>
          <w:lang w:eastAsia="en-US"/>
        </w:rPr>
        <w:br/>
        <w:t>на производстве и профессиональных заболеваний об утверждении повышенной ставки по сумме страховых взносов на обязательное социальное страхование от несчастных случаев на производстве и профессиональных заболеваний.</w:t>
      </w:r>
    </w:p>
    <w:p w14:paraId="464E359E" w14:textId="77777777" w:rsidR="00063714" w:rsidRPr="00063714" w:rsidRDefault="00063714" w:rsidP="00063714">
      <w:pPr>
        <w:tabs>
          <w:tab w:val="left" w:pos="1890"/>
        </w:tabs>
        <w:suppressAutoHyphens/>
        <w:ind w:firstLine="709"/>
        <w:jc w:val="both"/>
        <w:rPr>
          <w:bCs/>
          <w:sz w:val="28"/>
          <w:szCs w:val="28"/>
          <w:lang w:eastAsia="en-US"/>
        </w:rPr>
      </w:pPr>
      <w:r w:rsidRPr="00063714">
        <w:rPr>
          <w:bCs/>
          <w:sz w:val="28"/>
          <w:szCs w:val="28"/>
          <w:lang w:eastAsia="en-US"/>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416BB6DB" w14:textId="77777777" w:rsidR="00063714" w:rsidRPr="00063714" w:rsidRDefault="00063714" w:rsidP="00063714">
      <w:pPr>
        <w:tabs>
          <w:tab w:val="left" w:pos="1890"/>
        </w:tabs>
        <w:suppressAutoHyphens/>
        <w:ind w:firstLine="709"/>
        <w:jc w:val="both"/>
        <w:rPr>
          <w:bCs/>
          <w:sz w:val="28"/>
          <w:szCs w:val="28"/>
          <w:lang w:eastAsia="en-US"/>
        </w:rPr>
      </w:pPr>
      <w:r w:rsidRPr="00063714">
        <w:rPr>
          <w:bCs/>
          <w:sz w:val="28"/>
          <w:szCs w:val="28"/>
          <w:lang w:eastAsia="en-US"/>
        </w:rPr>
        <w:t xml:space="preserve">Таким образом экономически обоснованные затраты по данной статье составят: 285 тыс. руб. (ФОТ на 2024 год) × 30,2 % = </w:t>
      </w:r>
      <w:r w:rsidRPr="00063714">
        <w:rPr>
          <w:b/>
          <w:bCs/>
          <w:sz w:val="28"/>
          <w:szCs w:val="28"/>
          <w:lang w:eastAsia="en-US"/>
        </w:rPr>
        <w:t>86 тыс. руб.</w:t>
      </w:r>
    </w:p>
    <w:p w14:paraId="5C52BBD6" w14:textId="77777777" w:rsidR="00063714" w:rsidRPr="00063714" w:rsidRDefault="00063714" w:rsidP="00063714">
      <w:pPr>
        <w:tabs>
          <w:tab w:val="left" w:pos="1890"/>
        </w:tabs>
        <w:suppressAutoHyphens/>
        <w:ind w:firstLine="709"/>
        <w:jc w:val="both"/>
        <w:rPr>
          <w:bCs/>
          <w:sz w:val="28"/>
          <w:szCs w:val="28"/>
          <w:lang w:eastAsia="en-US"/>
        </w:rPr>
      </w:pPr>
      <w:r w:rsidRPr="00063714">
        <w:rPr>
          <w:bCs/>
          <w:sz w:val="28"/>
          <w:szCs w:val="28"/>
          <w:lang w:eastAsia="en-US"/>
        </w:rPr>
        <w:t>Расходы в размере 27 тыс. руб. подлежат исключению из НВВ</w:t>
      </w:r>
      <w:r w:rsidRPr="00063714">
        <w:rPr>
          <w:bCs/>
          <w:sz w:val="28"/>
          <w:szCs w:val="28"/>
          <w:lang w:eastAsia="en-US"/>
        </w:rPr>
        <w:br/>
        <w:t>на 2024 год, как экономически необоснованные.</w:t>
      </w:r>
    </w:p>
    <w:p w14:paraId="6CFCD722" w14:textId="77777777" w:rsidR="00063714" w:rsidRPr="00063714" w:rsidRDefault="00063714" w:rsidP="00063714">
      <w:pPr>
        <w:tabs>
          <w:tab w:val="left" w:pos="1890"/>
        </w:tabs>
        <w:suppressAutoHyphens/>
        <w:ind w:firstLine="709"/>
        <w:jc w:val="both"/>
        <w:rPr>
          <w:bCs/>
          <w:sz w:val="28"/>
          <w:szCs w:val="28"/>
          <w:lang w:eastAsia="en-US"/>
        </w:rPr>
      </w:pPr>
    </w:p>
    <w:p w14:paraId="3AD61DC0" w14:textId="77777777" w:rsidR="00063714" w:rsidRPr="00063714" w:rsidRDefault="00063714" w:rsidP="00063714">
      <w:pPr>
        <w:tabs>
          <w:tab w:val="left" w:pos="1890"/>
        </w:tabs>
        <w:suppressAutoHyphens/>
        <w:ind w:firstLine="709"/>
        <w:jc w:val="both"/>
        <w:rPr>
          <w:bCs/>
          <w:sz w:val="28"/>
          <w:szCs w:val="28"/>
          <w:lang w:eastAsia="en-US"/>
        </w:rPr>
      </w:pPr>
    </w:p>
    <w:p w14:paraId="434025E4" w14:textId="77777777" w:rsidR="00063714" w:rsidRPr="00063714" w:rsidRDefault="00063714" w:rsidP="00063714">
      <w:pPr>
        <w:suppressAutoHyphens/>
        <w:spacing w:after="60"/>
        <w:jc w:val="center"/>
        <w:outlineLvl w:val="1"/>
        <w:rPr>
          <w:rFonts w:ascii="Calibri Light" w:hAnsi="Calibri Light"/>
          <w:b/>
          <w:bCs/>
          <w:sz w:val="28"/>
          <w:szCs w:val="28"/>
          <w:lang w:eastAsia="zh-CN"/>
        </w:rPr>
      </w:pPr>
      <w:r w:rsidRPr="00063714">
        <w:rPr>
          <w:b/>
          <w:bCs/>
          <w:sz w:val="28"/>
          <w:szCs w:val="28"/>
          <w:lang w:eastAsia="zh-CN"/>
        </w:rPr>
        <w:t>Расходы на ремонт основных средств</w:t>
      </w:r>
    </w:p>
    <w:p w14:paraId="0EFA7F30" w14:textId="77777777" w:rsidR="00063714" w:rsidRPr="00063714" w:rsidRDefault="00063714" w:rsidP="00063714">
      <w:pPr>
        <w:suppressAutoHyphens/>
        <w:rPr>
          <w:b/>
          <w:bCs/>
          <w:sz w:val="28"/>
          <w:szCs w:val="28"/>
          <w:lang w:eastAsia="zh-CN"/>
        </w:rPr>
      </w:pPr>
    </w:p>
    <w:p w14:paraId="3AEE025F" w14:textId="77777777" w:rsidR="00063714" w:rsidRPr="00063714" w:rsidRDefault="00063714" w:rsidP="00063714">
      <w:pPr>
        <w:tabs>
          <w:tab w:val="left" w:pos="1890"/>
        </w:tabs>
        <w:suppressAutoHyphens/>
        <w:ind w:firstLine="709"/>
        <w:jc w:val="both"/>
        <w:rPr>
          <w:bCs/>
          <w:sz w:val="28"/>
          <w:szCs w:val="28"/>
          <w:lang w:eastAsia="zh-CN"/>
        </w:rPr>
      </w:pPr>
      <w:r w:rsidRPr="00063714">
        <w:rPr>
          <w:bCs/>
          <w:sz w:val="28"/>
          <w:szCs w:val="28"/>
          <w:lang w:eastAsia="en-US"/>
        </w:rPr>
        <w:t>По данной статье организацией планируются расходы в размере</w:t>
      </w:r>
      <w:r w:rsidRPr="00063714">
        <w:rPr>
          <w:bCs/>
          <w:sz w:val="28"/>
          <w:szCs w:val="28"/>
          <w:lang w:eastAsia="en-US"/>
        </w:rPr>
        <w:br/>
        <w:t>1 849 тыс. руб.</w:t>
      </w:r>
    </w:p>
    <w:p w14:paraId="57DDB740" w14:textId="77777777" w:rsidR="00063714" w:rsidRPr="00063714" w:rsidRDefault="00063714" w:rsidP="00063714">
      <w:pPr>
        <w:tabs>
          <w:tab w:val="left" w:pos="0"/>
        </w:tabs>
        <w:suppressAutoHyphens/>
        <w:spacing w:line="276" w:lineRule="auto"/>
        <w:ind w:firstLine="709"/>
        <w:jc w:val="both"/>
        <w:rPr>
          <w:bCs/>
          <w:sz w:val="28"/>
          <w:szCs w:val="28"/>
          <w:lang w:eastAsia="zh-CN"/>
        </w:rPr>
      </w:pPr>
      <w:r w:rsidRPr="00063714">
        <w:rPr>
          <w:bCs/>
          <w:sz w:val="28"/>
          <w:szCs w:val="28"/>
          <w:lang w:eastAsia="zh-CN"/>
        </w:rPr>
        <w:t>Ранее ремонтных программ для предприятия не утверждалось.</w:t>
      </w:r>
    </w:p>
    <w:p w14:paraId="6FCBE9B0" w14:textId="77777777" w:rsidR="00063714" w:rsidRPr="00063714" w:rsidRDefault="00063714" w:rsidP="00063714">
      <w:pPr>
        <w:suppressAutoHyphens/>
        <w:spacing w:line="276" w:lineRule="auto"/>
        <w:ind w:firstLine="708"/>
        <w:jc w:val="both"/>
        <w:rPr>
          <w:bCs/>
          <w:sz w:val="28"/>
          <w:szCs w:val="28"/>
          <w:lang w:eastAsia="zh-CN"/>
        </w:rPr>
      </w:pPr>
      <w:r w:rsidRPr="00063714">
        <w:rPr>
          <w:bCs/>
          <w:sz w:val="28"/>
          <w:szCs w:val="28"/>
          <w:lang w:eastAsia="zh-CN"/>
        </w:rPr>
        <w:t>Предприятием представлен пакет обосновывающих документов</w:t>
      </w:r>
      <w:r w:rsidRPr="00063714">
        <w:rPr>
          <w:bCs/>
          <w:sz w:val="28"/>
          <w:szCs w:val="28"/>
          <w:lang w:eastAsia="zh-CN"/>
        </w:rPr>
        <w:br/>
        <w:t xml:space="preserve">к ремонтной программе на 2024 год, которая предусматривает выполнение капитальных ремонтов в части теплоснабжения на сумму 795,29 тыс. руб. </w:t>
      </w:r>
    </w:p>
    <w:p w14:paraId="7CD1042A" w14:textId="77777777" w:rsidR="00063714" w:rsidRPr="00063714" w:rsidRDefault="00063714" w:rsidP="00063714">
      <w:pPr>
        <w:suppressAutoHyphens/>
        <w:spacing w:line="276" w:lineRule="auto"/>
        <w:ind w:firstLine="708"/>
        <w:jc w:val="both"/>
        <w:rPr>
          <w:bCs/>
          <w:sz w:val="28"/>
          <w:szCs w:val="28"/>
          <w:lang w:eastAsia="zh-CN"/>
        </w:rPr>
      </w:pPr>
      <w:r w:rsidRPr="00063714">
        <w:rPr>
          <w:bCs/>
          <w:sz w:val="28"/>
          <w:szCs w:val="28"/>
          <w:lang w:eastAsia="zh-CN"/>
        </w:rPr>
        <w:t>Целью указанной программы является поддержание основных производственных фондов предприятия в работоспособном состоянии</w:t>
      </w:r>
      <w:r w:rsidRPr="00063714">
        <w:rPr>
          <w:bCs/>
          <w:sz w:val="28"/>
          <w:szCs w:val="28"/>
          <w:lang w:eastAsia="zh-CN"/>
        </w:rPr>
        <w:br/>
        <w:t>и их подготовка к несению нагрузки в осенне-зимний период, снижение инцидентов, доведение технико-экономических показателей работы оборудования до нормативного уровня.</w:t>
      </w:r>
    </w:p>
    <w:p w14:paraId="7999A994" w14:textId="77777777" w:rsidR="00063714" w:rsidRPr="00063714" w:rsidRDefault="00063714" w:rsidP="00063714">
      <w:pPr>
        <w:suppressAutoHyphens/>
        <w:spacing w:line="276" w:lineRule="auto"/>
        <w:ind w:firstLine="709"/>
        <w:jc w:val="both"/>
        <w:rPr>
          <w:bCs/>
          <w:sz w:val="28"/>
          <w:szCs w:val="28"/>
          <w:lang w:eastAsia="zh-CN"/>
        </w:rPr>
      </w:pPr>
      <w:r w:rsidRPr="00063714">
        <w:rPr>
          <w:bCs/>
          <w:sz w:val="28"/>
          <w:szCs w:val="28"/>
          <w:lang w:eastAsia="zh-CN"/>
        </w:rPr>
        <w:t>Для обоснования расходов на ремонты предприятием были представлены:</w:t>
      </w:r>
    </w:p>
    <w:p w14:paraId="170B8961" w14:textId="77777777" w:rsidR="00063714" w:rsidRPr="00063714" w:rsidRDefault="00063714" w:rsidP="00063714">
      <w:pPr>
        <w:suppressAutoHyphens/>
        <w:spacing w:line="276" w:lineRule="auto"/>
        <w:ind w:firstLine="709"/>
        <w:jc w:val="both"/>
        <w:rPr>
          <w:bCs/>
          <w:sz w:val="28"/>
          <w:szCs w:val="28"/>
          <w:lang w:eastAsia="zh-CN"/>
        </w:rPr>
      </w:pPr>
      <w:r w:rsidRPr="00063714">
        <w:rPr>
          <w:bCs/>
          <w:sz w:val="28"/>
          <w:szCs w:val="28"/>
          <w:lang w:eastAsia="zh-CN"/>
        </w:rPr>
        <w:t>- план график мероприятий ремонтной программы 2024 год.</w:t>
      </w:r>
    </w:p>
    <w:p w14:paraId="30A21665" w14:textId="77777777" w:rsidR="00063714" w:rsidRPr="00063714" w:rsidRDefault="00063714" w:rsidP="00063714">
      <w:pPr>
        <w:suppressAutoHyphens/>
        <w:spacing w:line="276" w:lineRule="auto"/>
        <w:ind w:firstLine="709"/>
        <w:jc w:val="both"/>
        <w:rPr>
          <w:bCs/>
          <w:sz w:val="28"/>
          <w:szCs w:val="28"/>
          <w:lang w:eastAsia="zh-CN"/>
        </w:rPr>
      </w:pPr>
      <w:r w:rsidRPr="00063714">
        <w:rPr>
          <w:bCs/>
          <w:sz w:val="28"/>
          <w:szCs w:val="28"/>
          <w:lang w:eastAsia="zh-CN"/>
        </w:rPr>
        <w:t>- локальный сметный расчет;</w:t>
      </w:r>
    </w:p>
    <w:p w14:paraId="5541F775" w14:textId="77777777" w:rsidR="00063714" w:rsidRPr="00063714" w:rsidRDefault="00063714" w:rsidP="00063714">
      <w:pPr>
        <w:suppressAutoHyphens/>
        <w:spacing w:line="276" w:lineRule="auto"/>
        <w:ind w:firstLine="709"/>
        <w:jc w:val="both"/>
        <w:rPr>
          <w:bCs/>
          <w:sz w:val="28"/>
          <w:szCs w:val="28"/>
          <w:lang w:eastAsia="zh-CN"/>
        </w:rPr>
      </w:pPr>
      <w:r w:rsidRPr="00063714">
        <w:rPr>
          <w:bCs/>
          <w:sz w:val="28"/>
          <w:szCs w:val="28"/>
          <w:lang w:eastAsia="zh-CN"/>
        </w:rPr>
        <w:t>- дефектная ведомость;</w:t>
      </w:r>
    </w:p>
    <w:p w14:paraId="5EBF2A61" w14:textId="77777777" w:rsidR="00063714" w:rsidRPr="00063714" w:rsidRDefault="00063714" w:rsidP="00063714">
      <w:pPr>
        <w:suppressAutoHyphens/>
        <w:spacing w:line="276" w:lineRule="auto"/>
        <w:ind w:firstLine="709"/>
        <w:jc w:val="both"/>
        <w:rPr>
          <w:bCs/>
          <w:sz w:val="28"/>
          <w:szCs w:val="28"/>
          <w:lang w:eastAsia="zh-CN"/>
        </w:rPr>
      </w:pPr>
      <w:r w:rsidRPr="00063714">
        <w:rPr>
          <w:bCs/>
          <w:sz w:val="28"/>
          <w:szCs w:val="28"/>
          <w:lang w:eastAsia="zh-CN"/>
        </w:rPr>
        <w:t>В соответствии с п. 41 Основ ценообразования в сфере теплоснабжения, утвержденных постановлением Правительства РФ</w:t>
      </w:r>
      <w:r w:rsidRPr="00063714">
        <w:rPr>
          <w:bCs/>
          <w:sz w:val="28"/>
          <w:szCs w:val="28"/>
          <w:lang w:eastAsia="zh-CN"/>
        </w:rPr>
        <w:br/>
        <w:t>от 22.10.2012 № 1075 (далее Основы ценообразования) при определении расходов регулируемой организации на проведение ремонтных работ используются расчетные цены и обоснованные мероприятия по проведению ремонтных работ на производственных объектах, принадлежащих</w:t>
      </w:r>
      <w:r w:rsidRPr="00063714">
        <w:rPr>
          <w:bCs/>
          <w:sz w:val="28"/>
          <w:szCs w:val="28"/>
          <w:lang w:eastAsia="zh-CN"/>
        </w:rPr>
        <w:br/>
        <w:t>ей на праве собственности или на ином законном основании</w:t>
      </w:r>
      <w:r w:rsidRPr="00063714">
        <w:rPr>
          <w:bCs/>
          <w:sz w:val="28"/>
          <w:szCs w:val="28"/>
          <w:lang w:eastAsia="zh-CN"/>
        </w:rPr>
        <w:br/>
        <w:t>в соответствии с методическими указаниями.</w:t>
      </w:r>
    </w:p>
    <w:p w14:paraId="66C9B423" w14:textId="77777777" w:rsidR="00063714" w:rsidRPr="00063714" w:rsidRDefault="00063714" w:rsidP="00063714">
      <w:pPr>
        <w:suppressAutoHyphens/>
        <w:spacing w:line="276" w:lineRule="auto"/>
        <w:ind w:firstLine="709"/>
        <w:jc w:val="both"/>
        <w:rPr>
          <w:bCs/>
          <w:sz w:val="28"/>
          <w:szCs w:val="28"/>
          <w:lang w:eastAsia="zh-CN"/>
        </w:rPr>
      </w:pPr>
      <w:r w:rsidRPr="00063714">
        <w:rPr>
          <w:bCs/>
          <w:sz w:val="28"/>
          <w:szCs w:val="28"/>
          <w:lang w:eastAsia="zh-CN"/>
        </w:rPr>
        <w:t>Кроме того, в соответствии с п. 28 Основ ценообразования,</w:t>
      </w:r>
      <w:r w:rsidRPr="00063714">
        <w:rPr>
          <w:bCs/>
          <w:sz w:val="28"/>
          <w:szCs w:val="28"/>
          <w:lang w:eastAsia="zh-CN"/>
        </w:rPr>
        <w:br/>
        <w:t xml:space="preserve">при определении плановых (расчетных) значений расходов (цен) орган </w:t>
      </w:r>
      <w:r w:rsidRPr="00063714">
        <w:rPr>
          <w:bCs/>
          <w:sz w:val="28"/>
          <w:szCs w:val="28"/>
          <w:lang w:eastAsia="zh-CN"/>
        </w:rPr>
        <w:lastRenderedPageBreak/>
        <w:t>регулирования использует источники информации о ценах (тарифах)</w:t>
      </w:r>
      <w:r w:rsidRPr="00063714">
        <w:rPr>
          <w:bCs/>
          <w:sz w:val="28"/>
          <w:szCs w:val="28"/>
          <w:lang w:eastAsia="zh-CN"/>
        </w:rPr>
        <w:br/>
        <w:t>и расходах в следующем порядке:</w:t>
      </w:r>
    </w:p>
    <w:p w14:paraId="631087F1" w14:textId="77777777" w:rsidR="00063714" w:rsidRPr="00063714" w:rsidRDefault="00063714" w:rsidP="00063714">
      <w:pPr>
        <w:suppressAutoHyphens/>
        <w:spacing w:line="276" w:lineRule="auto"/>
        <w:ind w:firstLine="709"/>
        <w:jc w:val="both"/>
        <w:rPr>
          <w:bCs/>
          <w:sz w:val="28"/>
          <w:szCs w:val="28"/>
          <w:lang w:eastAsia="zh-CN"/>
        </w:rPr>
      </w:pPr>
      <w:r w:rsidRPr="00063714">
        <w:rPr>
          <w:bCs/>
          <w:sz w:val="28"/>
          <w:szCs w:val="28"/>
          <w:lang w:eastAsia="zh-CN"/>
        </w:rPr>
        <w:t>а) установленные на очередной период регулирования цены (тарифы)</w:t>
      </w:r>
      <w:r w:rsidRPr="00063714">
        <w:rPr>
          <w:bCs/>
          <w:sz w:val="28"/>
          <w:szCs w:val="28"/>
          <w:lang w:eastAsia="zh-CN"/>
        </w:rPr>
        <w:br/>
        <w:t>для соответствующей категории потребителей - если цены (тарифы)</w:t>
      </w:r>
      <w:r w:rsidRPr="00063714">
        <w:rPr>
          <w:bCs/>
          <w:sz w:val="28"/>
          <w:szCs w:val="28"/>
          <w:lang w:eastAsia="zh-CN"/>
        </w:rPr>
        <w:br/>
        <w:t>на соответствующие товары (услуги) подлежат государственному регулированию;</w:t>
      </w:r>
    </w:p>
    <w:p w14:paraId="0C3C119B" w14:textId="77777777" w:rsidR="00063714" w:rsidRPr="00063714" w:rsidRDefault="00063714" w:rsidP="00063714">
      <w:pPr>
        <w:suppressAutoHyphens/>
        <w:spacing w:line="276" w:lineRule="auto"/>
        <w:ind w:firstLine="709"/>
        <w:jc w:val="both"/>
        <w:rPr>
          <w:bCs/>
          <w:sz w:val="28"/>
          <w:szCs w:val="28"/>
          <w:lang w:eastAsia="zh-CN"/>
        </w:rPr>
      </w:pPr>
      <w:r w:rsidRPr="00063714">
        <w:rPr>
          <w:bCs/>
          <w:sz w:val="28"/>
          <w:szCs w:val="28"/>
          <w:lang w:eastAsia="zh-CN"/>
        </w:rPr>
        <w:t>б) цены, установленные в договорах, заключенных в результате проведения торгов;</w:t>
      </w:r>
    </w:p>
    <w:p w14:paraId="777C0DBE" w14:textId="77777777" w:rsidR="00063714" w:rsidRPr="00063714" w:rsidRDefault="00063714" w:rsidP="00063714">
      <w:pPr>
        <w:suppressAutoHyphens/>
        <w:spacing w:line="276" w:lineRule="auto"/>
        <w:ind w:firstLine="709"/>
        <w:jc w:val="both"/>
        <w:rPr>
          <w:bCs/>
          <w:sz w:val="28"/>
          <w:szCs w:val="28"/>
          <w:lang w:eastAsia="zh-CN"/>
        </w:rPr>
      </w:pPr>
      <w:r w:rsidRPr="00063714">
        <w:rPr>
          <w:bCs/>
          <w:sz w:val="28"/>
          <w:szCs w:val="28"/>
          <w:lang w:eastAsia="zh-CN"/>
        </w:rPr>
        <w:t>в) прогнозные показатели и основные параметры, определенные</w:t>
      </w:r>
      <w:r w:rsidRPr="00063714">
        <w:rPr>
          <w:bCs/>
          <w:sz w:val="28"/>
          <w:szCs w:val="28"/>
          <w:lang w:eastAsia="zh-CN"/>
        </w:rPr>
        <w:br/>
        <w:t>в прогнозе социально-экономического развития Российской Федерации</w:t>
      </w:r>
      <w:r w:rsidRPr="00063714">
        <w:rPr>
          <w:bCs/>
          <w:sz w:val="28"/>
          <w:szCs w:val="28"/>
          <w:lang w:eastAsia="zh-CN"/>
        </w:rPr>
        <w:br/>
        <w:t>на очередной финансовый год и плановый период, одобренном Правительством Российской Федерации (базовый вариант). На период</w:t>
      </w:r>
      <w:r w:rsidRPr="00063714">
        <w:rPr>
          <w:bCs/>
          <w:sz w:val="28"/>
          <w:szCs w:val="28"/>
          <w:lang w:eastAsia="zh-CN"/>
        </w:rPr>
        <w:br/>
        <w:t>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w:t>
      </w:r>
    </w:p>
    <w:p w14:paraId="6D283931" w14:textId="77777777" w:rsidR="00063714" w:rsidRPr="00063714" w:rsidRDefault="00063714" w:rsidP="00063714">
      <w:pPr>
        <w:suppressAutoHyphens/>
        <w:spacing w:line="276" w:lineRule="auto"/>
        <w:ind w:firstLine="709"/>
        <w:jc w:val="both"/>
        <w:rPr>
          <w:bCs/>
          <w:sz w:val="28"/>
          <w:szCs w:val="28"/>
          <w:lang w:eastAsia="zh-CN"/>
        </w:rPr>
      </w:pPr>
      <w:r w:rsidRPr="00063714">
        <w:rPr>
          <w:bCs/>
          <w:sz w:val="28"/>
          <w:szCs w:val="28"/>
          <w:lang w:eastAsia="zh-CN"/>
        </w:rPr>
        <w:t>прогноз индекса потребительских цен (в среднем за год к предыдущему году);</w:t>
      </w:r>
    </w:p>
    <w:p w14:paraId="3B2700B7" w14:textId="77777777" w:rsidR="00063714" w:rsidRPr="00063714" w:rsidRDefault="00063714" w:rsidP="00063714">
      <w:pPr>
        <w:suppressAutoHyphens/>
        <w:spacing w:line="276" w:lineRule="auto"/>
        <w:ind w:firstLine="709"/>
        <w:jc w:val="both"/>
        <w:rPr>
          <w:bCs/>
          <w:sz w:val="28"/>
          <w:szCs w:val="28"/>
          <w:lang w:eastAsia="zh-CN"/>
        </w:rPr>
      </w:pPr>
      <w:r w:rsidRPr="00063714">
        <w:rPr>
          <w:bCs/>
          <w:sz w:val="28"/>
          <w:szCs w:val="28"/>
          <w:lang w:eastAsia="zh-CN"/>
        </w:rPr>
        <w:t>цены на природный газ;</w:t>
      </w:r>
    </w:p>
    <w:p w14:paraId="62534651" w14:textId="77777777" w:rsidR="00063714" w:rsidRPr="00063714" w:rsidRDefault="00063714" w:rsidP="00063714">
      <w:pPr>
        <w:suppressAutoHyphens/>
        <w:spacing w:line="276" w:lineRule="auto"/>
        <w:ind w:firstLine="709"/>
        <w:jc w:val="both"/>
        <w:rPr>
          <w:bCs/>
          <w:sz w:val="28"/>
          <w:szCs w:val="28"/>
          <w:lang w:eastAsia="zh-CN"/>
        </w:rPr>
      </w:pPr>
      <w:r w:rsidRPr="00063714">
        <w:rPr>
          <w:bCs/>
          <w:sz w:val="28"/>
          <w:szCs w:val="28"/>
          <w:lang w:eastAsia="zh-CN"/>
        </w:rPr>
        <w:t>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w:t>
      </w:r>
      <w:r w:rsidRPr="00063714">
        <w:rPr>
          <w:bCs/>
          <w:sz w:val="28"/>
          <w:szCs w:val="28"/>
          <w:lang w:eastAsia="zh-CN"/>
        </w:rPr>
        <w:br/>
        <w:t>для соответствующей категории потребителей;</w:t>
      </w:r>
    </w:p>
    <w:p w14:paraId="2FBD8976" w14:textId="77777777" w:rsidR="00063714" w:rsidRPr="00063714" w:rsidRDefault="00063714" w:rsidP="00063714">
      <w:pPr>
        <w:suppressAutoHyphens/>
        <w:spacing w:line="276" w:lineRule="auto"/>
        <w:ind w:firstLine="709"/>
        <w:jc w:val="both"/>
        <w:rPr>
          <w:bCs/>
          <w:sz w:val="28"/>
          <w:szCs w:val="28"/>
          <w:lang w:eastAsia="zh-CN"/>
        </w:rPr>
      </w:pPr>
      <w:r w:rsidRPr="00063714">
        <w:rPr>
          <w:bCs/>
          <w:sz w:val="28"/>
          <w:szCs w:val="28"/>
          <w:lang w:eastAsia="zh-CN"/>
        </w:rPr>
        <w:t>динамика цен (тарифов) на товары (услуги) (в среднем за год</w:t>
      </w:r>
      <w:r w:rsidRPr="00063714">
        <w:rPr>
          <w:bCs/>
          <w:sz w:val="28"/>
          <w:szCs w:val="28"/>
          <w:lang w:eastAsia="zh-CN"/>
        </w:rPr>
        <w:br/>
        <w:t>к предыдущему году).</w:t>
      </w:r>
    </w:p>
    <w:p w14:paraId="154F4D42" w14:textId="77777777" w:rsidR="00063714" w:rsidRPr="00063714" w:rsidRDefault="00063714" w:rsidP="00063714">
      <w:pPr>
        <w:suppressAutoHyphens/>
        <w:spacing w:line="276" w:lineRule="auto"/>
        <w:ind w:firstLine="709"/>
        <w:jc w:val="both"/>
        <w:rPr>
          <w:bCs/>
          <w:sz w:val="28"/>
          <w:szCs w:val="28"/>
          <w:lang w:eastAsia="zh-CN"/>
        </w:rPr>
      </w:pPr>
      <w:r w:rsidRPr="00063714">
        <w:rPr>
          <w:bCs/>
          <w:sz w:val="28"/>
          <w:szCs w:val="28"/>
          <w:lang w:eastAsia="zh-CN"/>
        </w:rPr>
        <w:t>Был проведен анализ технической необходимости выполнения заявленных мероприятий, а также анализ стоимости выполнения мероприятий, в том числе с помощью программного комплекса</w:t>
      </w:r>
      <w:r w:rsidRPr="00063714">
        <w:rPr>
          <w:bCs/>
          <w:sz w:val="28"/>
          <w:szCs w:val="28"/>
          <w:lang w:eastAsia="zh-CN"/>
        </w:rPr>
        <w:br/>
        <w:t xml:space="preserve">ГРАНД-Смета. По результатам анализа специалисты РЭК Кузбасса считают заявленную величину капитальных ремонтов обоснованной в полном объеме. </w:t>
      </w:r>
    </w:p>
    <w:p w14:paraId="1E53AB34" w14:textId="77777777" w:rsidR="00063714" w:rsidRPr="00063714" w:rsidRDefault="00063714" w:rsidP="00063714">
      <w:pPr>
        <w:suppressAutoHyphens/>
        <w:spacing w:line="276" w:lineRule="auto"/>
        <w:ind w:firstLine="720"/>
        <w:jc w:val="both"/>
        <w:rPr>
          <w:szCs w:val="20"/>
          <w:lang w:eastAsia="zh-CN"/>
        </w:rPr>
      </w:pPr>
      <w:r w:rsidRPr="00063714">
        <w:rPr>
          <w:bCs/>
          <w:sz w:val="28"/>
          <w:szCs w:val="28"/>
          <w:lang w:eastAsia="zh-CN"/>
        </w:rPr>
        <w:t>Таким образом, специалисты, проведя анализ соответствия представленной документации требованиям нормативно-правовых актов, учитывая ее объем и качество, предлагают принять к расчету тарифа объем средств на выполнение ремонтов в сфере теплоснабжения, согласно</w:t>
      </w:r>
      <w:r w:rsidRPr="00063714">
        <w:rPr>
          <w:bCs/>
          <w:sz w:val="28"/>
          <w:szCs w:val="28"/>
          <w:lang w:eastAsia="zh-CN"/>
        </w:rPr>
        <w:br/>
        <w:t xml:space="preserve">таблице 3, на сумму 795,29 тыс. руб. </w:t>
      </w:r>
    </w:p>
    <w:p w14:paraId="0ADBB5A6" w14:textId="77777777" w:rsidR="00063714" w:rsidRPr="00063714" w:rsidRDefault="00063714" w:rsidP="00063714">
      <w:pPr>
        <w:suppressAutoHyphens/>
        <w:jc w:val="right"/>
        <w:rPr>
          <w:sz w:val="28"/>
          <w:szCs w:val="28"/>
          <w:lang w:eastAsia="zh-CN"/>
        </w:rPr>
      </w:pPr>
      <w:r w:rsidRPr="00063714">
        <w:rPr>
          <w:sz w:val="28"/>
          <w:szCs w:val="28"/>
          <w:lang w:eastAsia="zh-CN"/>
        </w:rPr>
        <w:t>Таблица 3</w:t>
      </w:r>
    </w:p>
    <w:p w14:paraId="29D446EC" w14:textId="77777777" w:rsidR="00063714" w:rsidRPr="00063714" w:rsidRDefault="00063714" w:rsidP="00063714">
      <w:pPr>
        <w:suppressAutoHyphens/>
        <w:jc w:val="right"/>
        <w:rPr>
          <w:sz w:val="28"/>
          <w:szCs w:val="28"/>
          <w:lang w:eastAsia="zh-CN"/>
        </w:rPr>
      </w:pPr>
    </w:p>
    <w:p w14:paraId="4FB18641" w14:textId="77777777" w:rsidR="00063714" w:rsidRPr="00063714" w:rsidRDefault="00063714" w:rsidP="00063714">
      <w:pPr>
        <w:suppressAutoHyphens/>
        <w:jc w:val="center"/>
        <w:rPr>
          <w:b/>
          <w:sz w:val="20"/>
          <w:szCs w:val="20"/>
          <w:lang w:eastAsia="zh-CN"/>
        </w:rPr>
      </w:pPr>
      <w:r w:rsidRPr="00063714">
        <w:rPr>
          <w:sz w:val="28"/>
          <w:szCs w:val="28"/>
          <w:lang w:eastAsia="zh-CN"/>
        </w:rPr>
        <w:lastRenderedPageBreak/>
        <w:t>Справка к программе ремонтного обслуживания ИП Задояный Ю.Л. в сфере теплоснабжения на 2024 год</w:t>
      </w:r>
    </w:p>
    <w:p w14:paraId="68784021" w14:textId="77777777" w:rsidR="00063714" w:rsidRPr="00063714" w:rsidRDefault="00063714" w:rsidP="00063714">
      <w:pPr>
        <w:suppressAutoHyphens/>
        <w:jc w:val="center"/>
        <w:rPr>
          <w:b/>
          <w:sz w:val="20"/>
          <w:szCs w:val="20"/>
          <w:lang w:eastAsia="zh-CN"/>
        </w:rPr>
      </w:pPr>
    </w:p>
    <w:p w14:paraId="68412DFE" w14:textId="77777777" w:rsidR="00063714" w:rsidRPr="00063714" w:rsidRDefault="00063714" w:rsidP="00063714">
      <w:pPr>
        <w:suppressAutoHyphens/>
        <w:jc w:val="right"/>
        <w:rPr>
          <w:b/>
          <w:sz w:val="20"/>
          <w:szCs w:val="20"/>
          <w:lang w:eastAsia="zh-CN"/>
        </w:rPr>
      </w:pPr>
    </w:p>
    <w:tbl>
      <w:tblPr>
        <w:tblW w:w="0" w:type="auto"/>
        <w:tblInd w:w="-318" w:type="dxa"/>
        <w:tblLayout w:type="fixed"/>
        <w:tblLook w:val="0000" w:firstRow="0" w:lastRow="0" w:firstColumn="0" w:lastColumn="0" w:noHBand="0" w:noVBand="0"/>
      </w:tblPr>
      <w:tblGrid>
        <w:gridCol w:w="468"/>
        <w:gridCol w:w="1612"/>
        <w:gridCol w:w="1163"/>
        <w:gridCol w:w="883"/>
        <w:gridCol w:w="1354"/>
        <w:gridCol w:w="1699"/>
        <w:gridCol w:w="1098"/>
        <w:gridCol w:w="1479"/>
      </w:tblGrid>
      <w:tr w:rsidR="00063714" w:rsidRPr="00063714" w14:paraId="1E663E47" w14:textId="77777777" w:rsidTr="00702BF7">
        <w:trPr>
          <w:trHeight w:val="322"/>
        </w:trPr>
        <w:tc>
          <w:tcPr>
            <w:tcW w:w="4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78E5AB7" w14:textId="77777777" w:rsidR="00063714" w:rsidRPr="00063714" w:rsidRDefault="00063714" w:rsidP="00063714">
            <w:pPr>
              <w:suppressAutoHyphens/>
              <w:jc w:val="center"/>
              <w:rPr>
                <w:sz w:val="28"/>
                <w:szCs w:val="28"/>
                <w:lang w:eastAsia="zh-CN"/>
              </w:rPr>
            </w:pPr>
            <w:r w:rsidRPr="00063714">
              <w:rPr>
                <w:color w:val="000000"/>
                <w:sz w:val="20"/>
                <w:szCs w:val="20"/>
                <w:lang w:eastAsia="zh-CN"/>
              </w:rPr>
              <w:t>№ п/п</w:t>
            </w:r>
          </w:p>
        </w:tc>
        <w:tc>
          <w:tcPr>
            <w:tcW w:w="16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3AF879" w14:textId="77777777" w:rsidR="00063714" w:rsidRPr="00063714" w:rsidRDefault="00063714" w:rsidP="00063714">
            <w:pPr>
              <w:suppressAutoHyphens/>
              <w:jc w:val="center"/>
              <w:rPr>
                <w:sz w:val="28"/>
                <w:szCs w:val="28"/>
                <w:lang w:eastAsia="zh-CN"/>
              </w:rPr>
            </w:pPr>
            <w:r w:rsidRPr="00063714">
              <w:rPr>
                <w:color w:val="000000"/>
                <w:sz w:val="20"/>
                <w:szCs w:val="20"/>
                <w:lang w:eastAsia="zh-CN"/>
              </w:rPr>
              <w:t>Наименование объекта</w:t>
            </w:r>
          </w:p>
        </w:tc>
        <w:tc>
          <w:tcPr>
            <w:tcW w:w="11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5AF334" w14:textId="77777777" w:rsidR="00063714" w:rsidRPr="00063714" w:rsidRDefault="00063714" w:rsidP="00063714">
            <w:pPr>
              <w:suppressAutoHyphens/>
              <w:jc w:val="center"/>
              <w:rPr>
                <w:sz w:val="28"/>
                <w:szCs w:val="28"/>
                <w:lang w:eastAsia="zh-CN"/>
              </w:rPr>
            </w:pPr>
            <w:r w:rsidRPr="00063714">
              <w:rPr>
                <w:color w:val="000000"/>
                <w:sz w:val="20"/>
                <w:szCs w:val="20"/>
                <w:lang w:eastAsia="zh-CN"/>
              </w:rPr>
              <w:t>Способ</w:t>
            </w:r>
          </w:p>
        </w:tc>
        <w:tc>
          <w:tcPr>
            <w:tcW w:w="8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30E309" w14:textId="77777777" w:rsidR="00063714" w:rsidRPr="00063714" w:rsidRDefault="00063714" w:rsidP="00063714">
            <w:pPr>
              <w:suppressAutoHyphens/>
              <w:jc w:val="center"/>
              <w:rPr>
                <w:sz w:val="28"/>
                <w:szCs w:val="28"/>
                <w:lang w:eastAsia="zh-CN"/>
              </w:rPr>
            </w:pPr>
            <w:r w:rsidRPr="00063714">
              <w:rPr>
                <w:color w:val="000000"/>
                <w:sz w:val="20"/>
                <w:szCs w:val="20"/>
                <w:lang w:eastAsia="zh-CN"/>
              </w:rPr>
              <w:t>Вид ремонта</w:t>
            </w:r>
          </w:p>
        </w:tc>
        <w:tc>
          <w:tcPr>
            <w:tcW w:w="13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82C59B" w14:textId="77777777" w:rsidR="00063714" w:rsidRPr="00063714" w:rsidRDefault="00063714" w:rsidP="00063714">
            <w:pPr>
              <w:suppressAutoHyphens/>
              <w:jc w:val="center"/>
              <w:rPr>
                <w:sz w:val="28"/>
                <w:szCs w:val="28"/>
                <w:lang w:eastAsia="zh-CN"/>
              </w:rPr>
            </w:pPr>
            <w:r w:rsidRPr="00063714">
              <w:rPr>
                <w:color w:val="000000"/>
                <w:sz w:val="20"/>
                <w:szCs w:val="20"/>
                <w:lang w:eastAsia="zh-CN"/>
              </w:rPr>
              <w:t>Стоимость ремонтов по предложению предприятия, тыс. руб.</w:t>
            </w:r>
          </w:p>
        </w:tc>
        <w:tc>
          <w:tcPr>
            <w:tcW w:w="16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E3B689" w14:textId="77777777" w:rsidR="00063714" w:rsidRPr="00063714" w:rsidRDefault="00063714" w:rsidP="00063714">
            <w:pPr>
              <w:suppressAutoHyphens/>
              <w:jc w:val="center"/>
              <w:rPr>
                <w:sz w:val="28"/>
                <w:szCs w:val="28"/>
                <w:lang w:eastAsia="zh-CN"/>
              </w:rPr>
            </w:pPr>
            <w:r w:rsidRPr="00063714">
              <w:rPr>
                <w:color w:val="000000"/>
                <w:sz w:val="20"/>
                <w:szCs w:val="20"/>
                <w:lang w:eastAsia="zh-CN"/>
              </w:rPr>
              <w:t xml:space="preserve">Подтверждающие документы </w:t>
            </w:r>
          </w:p>
        </w:tc>
        <w:tc>
          <w:tcPr>
            <w:tcW w:w="109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BDE568D" w14:textId="77777777" w:rsidR="00063714" w:rsidRPr="00063714" w:rsidRDefault="00063714" w:rsidP="00063714">
            <w:pPr>
              <w:suppressAutoHyphens/>
              <w:jc w:val="center"/>
              <w:rPr>
                <w:sz w:val="28"/>
                <w:szCs w:val="28"/>
                <w:lang w:eastAsia="zh-CN"/>
              </w:rPr>
            </w:pPr>
            <w:r w:rsidRPr="00063714">
              <w:rPr>
                <w:sz w:val="20"/>
                <w:szCs w:val="20"/>
                <w:lang w:eastAsia="zh-CN"/>
              </w:rPr>
              <w:t>Стоимость ремонтов по мнению экспертов, тыс. руб.</w:t>
            </w:r>
          </w:p>
        </w:tc>
        <w:tc>
          <w:tcPr>
            <w:tcW w:w="14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AB1C36" w14:textId="77777777" w:rsidR="00063714" w:rsidRPr="00063714" w:rsidRDefault="00063714" w:rsidP="00063714">
            <w:pPr>
              <w:suppressAutoHyphens/>
              <w:jc w:val="center"/>
              <w:rPr>
                <w:sz w:val="28"/>
                <w:szCs w:val="28"/>
                <w:lang w:eastAsia="zh-CN"/>
              </w:rPr>
            </w:pPr>
            <w:r w:rsidRPr="00063714">
              <w:rPr>
                <w:color w:val="000000"/>
                <w:sz w:val="20"/>
                <w:szCs w:val="20"/>
                <w:lang w:eastAsia="zh-CN"/>
              </w:rPr>
              <w:t>Замечания</w:t>
            </w:r>
          </w:p>
        </w:tc>
      </w:tr>
      <w:tr w:rsidR="00063714" w:rsidRPr="00063714" w14:paraId="02ABECD6" w14:textId="77777777" w:rsidTr="00702BF7">
        <w:trPr>
          <w:trHeight w:val="230"/>
        </w:trPr>
        <w:tc>
          <w:tcPr>
            <w:tcW w:w="4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6FEA9B" w14:textId="77777777" w:rsidR="00063714" w:rsidRPr="00063714" w:rsidRDefault="00063714" w:rsidP="00063714">
            <w:pPr>
              <w:suppressAutoHyphens/>
              <w:snapToGrid w:val="0"/>
              <w:rPr>
                <w:color w:val="000000"/>
                <w:sz w:val="20"/>
                <w:szCs w:val="20"/>
                <w:lang w:eastAsia="zh-CN"/>
              </w:rPr>
            </w:pP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881AB9" w14:textId="77777777" w:rsidR="00063714" w:rsidRPr="00063714" w:rsidRDefault="00063714" w:rsidP="00063714">
            <w:pPr>
              <w:suppressAutoHyphens/>
              <w:snapToGrid w:val="0"/>
              <w:rPr>
                <w:color w:val="000000"/>
                <w:sz w:val="20"/>
                <w:szCs w:val="20"/>
                <w:lang w:eastAsia="zh-CN"/>
              </w:rPr>
            </w:pPr>
          </w:p>
        </w:tc>
        <w:tc>
          <w:tcPr>
            <w:tcW w:w="11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75D997" w14:textId="77777777" w:rsidR="00063714" w:rsidRPr="00063714" w:rsidRDefault="00063714" w:rsidP="00063714">
            <w:pPr>
              <w:suppressAutoHyphens/>
              <w:snapToGrid w:val="0"/>
              <w:rPr>
                <w:color w:val="000000"/>
                <w:sz w:val="20"/>
                <w:szCs w:val="20"/>
                <w:lang w:eastAsia="zh-CN"/>
              </w:rPr>
            </w:pPr>
          </w:p>
        </w:tc>
        <w:tc>
          <w:tcPr>
            <w:tcW w:w="8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293A0A" w14:textId="77777777" w:rsidR="00063714" w:rsidRPr="00063714" w:rsidRDefault="00063714" w:rsidP="00063714">
            <w:pPr>
              <w:suppressAutoHyphens/>
              <w:snapToGrid w:val="0"/>
              <w:rPr>
                <w:color w:val="000000"/>
                <w:sz w:val="20"/>
                <w:szCs w:val="20"/>
                <w:lang w:eastAsia="zh-CN"/>
              </w:rPr>
            </w:pPr>
          </w:p>
        </w:tc>
        <w:tc>
          <w:tcPr>
            <w:tcW w:w="13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A476B7" w14:textId="77777777" w:rsidR="00063714" w:rsidRPr="00063714" w:rsidRDefault="00063714" w:rsidP="00063714">
            <w:pPr>
              <w:suppressAutoHyphens/>
              <w:snapToGrid w:val="0"/>
              <w:rPr>
                <w:color w:val="000000"/>
                <w:sz w:val="20"/>
                <w:szCs w:val="20"/>
                <w:lang w:eastAsia="zh-CN"/>
              </w:rPr>
            </w:pPr>
          </w:p>
        </w:tc>
        <w:tc>
          <w:tcPr>
            <w:tcW w:w="16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6AFF3C" w14:textId="77777777" w:rsidR="00063714" w:rsidRPr="00063714" w:rsidRDefault="00063714" w:rsidP="00063714">
            <w:pPr>
              <w:suppressAutoHyphens/>
              <w:snapToGrid w:val="0"/>
              <w:rPr>
                <w:color w:val="000000"/>
                <w:sz w:val="20"/>
                <w:szCs w:val="20"/>
                <w:lang w:eastAsia="zh-CN"/>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ACE4F7A" w14:textId="77777777" w:rsidR="00063714" w:rsidRPr="00063714" w:rsidRDefault="00063714" w:rsidP="00063714">
            <w:pPr>
              <w:suppressAutoHyphens/>
              <w:snapToGrid w:val="0"/>
              <w:rPr>
                <w:color w:val="000000"/>
                <w:sz w:val="20"/>
                <w:szCs w:val="20"/>
                <w:lang w:eastAsia="zh-CN"/>
              </w:rPr>
            </w:pPr>
          </w:p>
        </w:tc>
        <w:tc>
          <w:tcPr>
            <w:tcW w:w="14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CBDB62" w14:textId="77777777" w:rsidR="00063714" w:rsidRPr="00063714" w:rsidRDefault="00063714" w:rsidP="00063714">
            <w:pPr>
              <w:suppressAutoHyphens/>
              <w:snapToGrid w:val="0"/>
              <w:rPr>
                <w:color w:val="000000"/>
                <w:sz w:val="20"/>
                <w:szCs w:val="20"/>
                <w:lang w:eastAsia="zh-CN"/>
              </w:rPr>
            </w:pPr>
          </w:p>
        </w:tc>
      </w:tr>
      <w:tr w:rsidR="00063714" w:rsidRPr="00063714" w14:paraId="4973EE95" w14:textId="77777777" w:rsidTr="00702BF7">
        <w:trPr>
          <w:trHeight w:val="23"/>
        </w:trPr>
        <w:tc>
          <w:tcPr>
            <w:tcW w:w="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983FE" w14:textId="77777777" w:rsidR="00063714" w:rsidRPr="00063714" w:rsidRDefault="00063714" w:rsidP="00063714">
            <w:pPr>
              <w:suppressAutoHyphens/>
              <w:jc w:val="center"/>
              <w:rPr>
                <w:sz w:val="28"/>
                <w:szCs w:val="28"/>
                <w:lang w:eastAsia="zh-CN"/>
              </w:rPr>
            </w:pPr>
            <w:r w:rsidRPr="00063714">
              <w:rPr>
                <w:color w:val="000000"/>
                <w:sz w:val="20"/>
                <w:szCs w:val="20"/>
                <w:lang w:eastAsia="zh-CN"/>
              </w:rPr>
              <w:t>1</w:t>
            </w:r>
          </w:p>
        </w:tc>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96E3C" w14:textId="77777777" w:rsidR="00063714" w:rsidRPr="00063714" w:rsidRDefault="00063714" w:rsidP="00063714">
            <w:pPr>
              <w:suppressAutoHyphens/>
              <w:rPr>
                <w:sz w:val="28"/>
                <w:szCs w:val="28"/>
                <w:lang w:eastAsia="zh-CN"/>
              </w:rPr>
            </w:pPr>
            <w:r w:rsidRPr="00063714">
              <w:rPr>
                <w:sz w:val="20"/>
                <w:szCs w:val="20"/>
                <w:lang w:eastAsia="zh-CN"/>
              </w:rPr>
              <w:t>Замена тепловой сети на сетях теплоснабжения по ул. Индустриальная, по ул. Хрустальная (Ду57 мм - 400 м; Ду76 мм - 60 м; Ду89 мм - 100 м; Ду114 мм - 160 м; Ду133 мм - 20 м; Ду159 мм - 200 м)</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6BECD" w14:textId="77777777" w:rsidR="00063714" w:rsidRPr="00063714" w:rsidRDefault="00063714" w:rsidP="00063714">
            <w:pPr>
              <w:suppressAutoHyphens/>
              <w:jc w:val="center"/>
              <w:rPr>
                <w:sz w:val="28"/>
                <w:szCs w:val="28"/>
                <w:lang w:eastAsia="zh-CN"/>
              </w:rPr>
            </w:pPr>
            <w:r w:rsidRPr="00063714">
              <w:rPr>
                <w:color w:val="000000"/>
                <w:sz w:val="20"/>
                <w:szCs w:val="20"/>
                <w:lang w:eastAsia="zh-CN"/>
              </w:rPr>
              <w:t>Подрядный</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2917E" w14:textId="77777777" w:rsidR="00063714" w:rsidRPr="00063714" w:rsidRDefault="00063714" w:rsidP="00063714">
            <w:pPr>
              <w:suppressAutoHyphens/>
              <w:jc w:val="center"/>
              <w:rPr>
                <w:sz w:val="28"/>
                <w:szCs w:val="28"/>
                <w:lang w:eastAsia="zh-CN"/>
              </w:rPr>
            </w:pPr>
            <w:r w:rsidRPr="00063714">
              <w:rPr>
                <w:color w:val="000000"/>
                <w:sz w:val="20"/>
                <w:szCs w:val="20"/>
                <w:lang w:eastAsia="zh-CN"/>
              </w:rPr>
              <w:t>КР</w:t>
            </w:r>
          </w:p>
        </w:tc>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47281" w14:textId="77777777" w:rsidR="00063714" w:rsidRPr="00063714" w:rsidRDefault="00063714" w:rsidP="00063714">
            <w:pPr>
              <w:suppressAutoHyphens/>
              <w:jc w:val="center"/>
              <w:rPr>
                <w:sz w:val="28"/>
                <w:szCs w:val="28"/>
                <w:lang w:eastAsia="zh-CN"/>
              </w:rPr>
            </w:pPr>
            <w:r w:rsidRPr="00063714">
              <w:rPr>
                <w:color w:val="000000"/>
                <w:sz w:val="20"/>
                <w:szCs w:val="20"/>
                <w:lang w:eastAsia="zh-CN"/>
              </w:rPr>
              <w:t>795,29</w:t>
            </w: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98FA3" w14:textId="77777777" w:rsidR="00063714" w:rsidRPr="00063714" w:rsidRDefault="00063714" w:rsidP="00063714">
            <w:pPr>
              <w:suppressAutoHyphens/>
              <w:jc w:val="center"/>
              <w:rPr>
                <w:sz w:val="28"/>
                <w:szCs w:val="28"/>
                <w:lang w:eastAsia="zh-CN"/>
              </w:rPr>
            </w:pPr>
            <w:r w:rsidRPr="00063714">
              <w:rPr>
                <w:color w:val="000000"/>
                <w:sz w:val="20"/>
                <w:szCs w:val="20"/>
                <w:lang w:eastAsia="zh-CN"/>
              </w:rPr>
              <w:t>Локальный сметный расчет, дефектная ведомость</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832B6" w14:textId="77777777" w:rsidR="00063714" w:rsidRPr="00063714" w:rsidRDefault="00063714" w:rsidP="00063714">
            <w:pPr>
              <w:suppressAutoHyphens/>
              <w:jc w:val="center"/>
              <w:rPr>
                <w:sz w:val="28"/>
                <w:szCs w:val="28"/>
                <w:lang w:eastAsia="zh-CN"/>
              </w:rPr>
            </w:pPr>
            <w:r w:rsidRPr="00063714">
              <w:rPr>
                <w:color w:val="000000"/>
                <w:sz w:val="20"/>
                <w:szCs w:val="20"/>
                <w:lang w:eastAsia="zh-CN"/>
              </w:rPr>
              <w:t>795,29</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E496E" w14:textId="77777777" w:rsidR="00063714" w:rsidRPr="00063714" w:rsidRDefault="00063714" w:rsidP="00063714">
            <w:pPr>
              <w:suppressAutoHyphens/>
              <w:jc w:val="center"/>
              <w:rPr>
                <w:sz w:val="28"/>
                <w:szCs w:val="28"/>
                <w:lang w:eastAsia="zh-CN"/>
              </w:rPr>
            </w:pPr>
            <w:r w:rsidRPr="00063714">
              <w:rPr>
                <w:color w:val="000000"/>
                <w:sz w:val="20"/>
                <w:szCs w:val="20"/>
                <w:lang w:eastAsia="zh-CN"/>
              </w:rPr>
              <w:t>Х</w:t>
            </w:r>
          </w:p>
        </w:tc>
      </w:tr>
      <w:tr w:rsidR="00063714" w:rsidRPr="00063714" w14:paraId="42427AA7" w14:textId="77777777" w:rsidTr="00702BF7">
        <w:trPr>
          <w:trHeight w:val="23"/>
        </w:trPr>
        <w:tc>
          <w:tcPr>
            <w:tcW w:w="412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7F949A13" w14:textId="77777777" w:rsidR="00063714" w:rsidRPr="00063714" w:rsidRDefault="00063714" w:rsidP="00063714">
            <w:pPr>
              <w:suppressAutoHyphens/>
              <w:jc w:val="center"/>
              <w:rPr>
                <w:sz w:val="28"/>
                <w:szCs w:val="28"/>
                <w:lang w:eastAsia="zh-CN"/>
              </w:rPr>
            </w:pPr>
            <w:r w:rsidRPr="00063714">
              <w:rPr>
                <w:color w:val="000000"/>
                <w:sz w:val="20"/>
                <w:szCs w:val="20"/>
                <w:lang w:eastAsia="zh-CN"/>
              </w:rPr>
              <w:t>Итого</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2E7C3D7" w14:textId="77777777" w:rsidR="00063714" w:rsidRPr="00063714" w:rsidRDefault="00063714" w:rsidP="00063714">
            <w:pPr>
              <w:suppressAutoHyphens/>
              <w:jc w:val="center"/>
              <w:rPr>
                <w:sz w:val="28"/>
                <w:szCs w:val="28"/>
                <w:lang w:eastAsia="zh-CN"/>
              </w:rPr>
            </w:pPr>
            <w:r w:rsidRPr="00063714">
              <w:rPr>
                <w:color w:val="000000"/>
                <w:sz w:val="20"/>
                <w:szCs w:val="20"/>
                <w:lang w:eastAsia="zh-CN"/>
              </w:rPr>
              <w:t>795,29</w:t>
            </w:r>
          </w:p>
        </w:tc>
        <w:tc>
          <w:tcPr>
            <w:tcW w:w="16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50C92E" w14:textId="77777777" w:rsidR="00063714" w:rsidRPr="00063714" w:rsidRDefault="00063714" w:rsidP="00063714">
            <w:pPr>
              <w:suppressAutoHyphens/>
              <w:jc w:val="center"/>
              <w:rPr>
                <w:sz w:val="28"/>
                <w:szCs w:val="28"/>
                <w:lang w:eastAsia="zh-CN"/>
              </w:rPr>
            </w:pPr>
            <w:r w:rsidRPr="00063714">
              <w:rPr>
                <w:color w:val="000000"/>
                <w:sz w:val="20"/>
                <w:szCs w:val="20"/>
                <w:lang w:eastAsia="zh-CN"/>
              </w:rPr>
              <w:t>Х</w:t>
            </w:r>
          </w:p>
        </w:tc>
        <w:tc>
          <w:tcPr>
            <w:tcW w:w="109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42946D" w14:textId="77777777" w:rsidR="00063714" w:rsidRPr="00063714" w:rsidRDefault="00063714" w:rsidP="00063714">
            <w:pPr>
              <w:suppressAutoHyphens/>
              <w:jc w:val="center"/>
              <w:rPr>
                <w:sz w:val="28"/>
                <w:szCs w:val="28"/>
                <w:lang w:eastAsia="zh-CN"/>
              </w:rPr>
            </w:pPr>
            <w:r w:rsidRPr="00063714">
              <w:rPr>
                <w:color w:val="000000"/>
                <w:sz w:val="20"/>
                <w:szCs w:val="20"/>
                <w:lang w:eastAsia="zh-CN"/>
              </w:rPr>
              <w:t>795,29</w:t>
            </w:r>
          </w:p>
        </w:tc>
        <w:tc>
          <w:tcPr>
            <w:tcW w:w="147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344D23E" w14:textId="77777777" w:rsidR="00063714" w:rsidRPr="00063714" w:rsidRDefault="00063714" w:rsidP="00063714">
            <w:pPr>
              <w:suppressAutoHyphens/>
              <w:jc w:val="center"/>
              <w:rPr>
                <w:sz w:val="28"/>
                <w:szCs w:val="28"/>
                <w:lang w:eastAsia="zh-CN"/>
              </w:rPr>
            </w:pPr>
            <w:r w:rsidRPr="00063714">
              <w:rPr>
                <w:color w:val="000000"/>
                <w:sz w:val="20"/>
                <w:szCs w:val="20"/>
                <w:lang w:eastAsia="zh-CN"/>
              </w:rPr>
              <w:t>Х</w:t>
            </w:r>
          </w:p>
        </w:tc>
      </w:tr>
    </w:tbl>
    <w:p w14:paraId="0B682240" w14:textId="77777777" w:rsidR="00063714" w:rsidRPr="00063714" w:rsidRDefault="00063714" w:rsidP="00063714">
      <w:pPr>
        <w:suppressAutoHyphens/>
        <w:jc w:val="center"/>
        <w:rPr>
          <w:b/>
          <w:sz w:val="20"/>
          <w:szCs w:val="20"/>
          <w:lang w:eastAsia="zh-CN"/>
        </w:rPr>
      </w:pPr>
    </w:p>
    <w:p w14:paraId="34F6B2F7" w14:textId="77777777" w:rsidR="00063714" w:rsidRPr="00063714" w:rsidRDefault="00063714" w:rsidP="00063714">
      <w:pPr>
        <w:tabs>
          <w:tab w:val="left" w:pos="1890"/>
        </w:tabs>
        <w:suppressAutoHyphens/>
        <w:ind w:firstLine="709"/>
        <w:jc w:val="both"/>
        <w:rPr>
          <w:b/>
          <w:sz w:val="20"/>
          <w:szCs w:val="20"/>
          <w:lang w:eastAsia="zh-CN"/>
        </w:rPr>
      </w:pPr>
    </w:p>
    <w:p w14:paraId="773C6CAB" w14:textId="77777777" w:rsidR="00063714" w:rsidRPr="00063714" w:rsidRDefault="00063714" w:rsidP="00063714">
      <w:pPr>
        <w:suppressAutoHyphens/>
        <w:spacing w:after="60"/>
        <w:jc w:val="center"/>
        <w:outlineLvl w:val="1"/>
        <w:rPr>
          <w:rFonts w:ascii="Calibri Light" w:hAnsi="Calibri Light"/>
          <w:b/>
          <w:bCs/>
          <w:sz w:val="28"/>
          <w:szCs w:val="28"/>
          <w:lang w:eastAsia="zh-CN"/>
        </w:rPr>
      </w:pPr>
      <w:r w:rsidRPr="00063714">
        <w:rPr>
          <w:b/>
          <w:bCs/>
          <w:sz w:val="28"/>
          <w:szCs w:val="28"/>
          <w:lang w:eastAsia="zh-CN"/>
        </w:rPr>
        <w:t>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p w14:paraId="6421CC23" w14:textId="77777777" w:rsidR="00063714" w:rsidRPr="00063714" w:rsidRDefault="00063714" w:rsidP="00063714">
      <w:pPr>
        <w:suppressAutoHyphens/>
        <w:rPr>
          <w:b/>
          <w:bCs/>
          <w:sz w:val="28"/>
          <w:szCs w:val="28"/>
          <w:lang w:eastAsia="zh-CN"/>
        </w:rPr>
      </w:pPr>
    </w:p>
    <w:p w14:paraId="7FA149D4" w14:textId="77777777" w:rsidR="00063714" w:rsidRPr="00063714" w:rsidRDefault="00063714" w:rsidP="00063714">
      <w:pPr>
        <w:tabs>
          <w:tab w:val="left" w:pos="1890"/>
        </w:tabs>
        <w:suppressAutoHyphens/>
        <w:ind w:firstLine="709"/>
        <w:jc w:val="both"/>
        <w:rPr>
          <w:sz w:val="28"/>
          <w:szCs w:val="28"/>
          <w:lang w:eastAsia="zh-CN"/>
        </w:rPr>
      </w:pPr>
      <w:r w:rsidRPr="00063714">
        <w:rPr>
          <w:sz w:val="28"/>
          <w:szCs w:val="28"/>
          <w:lang w:eastAsia="zh-CN"/>
        </w:rPr>
        <w:t>По данной статье предприятием планируются расходы на 2024 год в размере 50 тыс. руб.</w:t>
      </w:r>
    </w:p>
    <w:p w14:paraId="699A5887" w14:textId="77777777" w:rsidR="00063714" w:rsidRPr="00063714" w:rsidRDefault="00063714" w:rsidP="00063714">
      <w:pPr>
        <w:tabs>
          <w:tab w:val="left" w:pos="1890"/>
        </w:tabs>
        <w:suppressAutoHyphens/>
        <w:ind w:firstLine="709"/>
        <w:jc w:val="both"/>
        <w:rPr>
          <w:sz w:val="28"/>
          <w:szCs w:val="28"/>
          <w:lang w:eastAsia="zh-CN"/>
        </w:rPr>
      </w:pPr>
      <w:r w:rsidRPr="00063714">
        <w:rPr>
          <w:sz w:val="28"/>
          <w:szCs w:val="28"/>
          <w:lang w:eastAsia="zh-CN"/>
        </w:rPr>
        <w:t>Для обоснования указанных затрат предприятием представлены следующие обосновывающие материалы:</w:t>
      </w:r>
    </w:p>
    <w:p w14:paraId="61431F76" w14:textId="77777777" w:rsidR="00063714" w:rsidRPr="00063714" w:rsidRDefault="00063714" w:rsidP="00063714">
      <w:pPr>
        <w:tabs>
          <w:tab w:val="left" w:pos="1890"/>
        </w:tabs>
        <w:suppressAutoHyphens/>
        <w:ind w:firstLine="709"/>
        <w:jc w:val="both"/>
        <w:rPr>
          <w:iCs/>
          <w:sz w:val="28"/>
          <w:szCs w:val="28"/>
          <w:lang w:eastAsia="zh-CN"/>
        </w:rPr>
      </w:pPr>
      <w:r w:rsidRPr="00063714">
        <w:rPr>
          <w:sz w:val="28"/>
          <w:szCs w:val="28"/>
          <w:lang w:eastAsia="zh-CN"/>
        </w:rPr>
        <w:t>Смета расходов на 2024 год, в разрезе затрат на расходы на выполнение работ и услуг производственного характера, выполняемых по договорам</w:t>
      </w:r>
      <w:r w:rsidRPr="00063714">
        <w:rPr>
          <w:sz w:val="28"/>
          <w:szCs w:val="28"/>
          <w:lang w:eastAsia="zh-CN"/>
        </w:rPr>
        <w:br/>
        <w:t>со сторонними организациями или индивидуальными предпринимателями (вх. № 4553 от 10.07.2024).</w:t>
      </w:r>
    </w:p>
    <w:p w14:paraId="671AEBB3" w14:textId="77777777" w:rsidR="00063714" w:rsidRPr="00063714" w:rsidRDefault="00063714" w:rsidP="00063714">
      <w:pPr>
        <w:tabs>
          <w:tab w:val="left" w:pos="1890"/>
        </w:tabs>
        <w:suppressAutoHyphens/>
        <w:ind w:firstLine="709"/>
        <w:jc w:val="both"/>
        <w:rPr>
          <w:bCs/>
          <w:sz w:val="28"/>
          <w:szCs w:val="28"/>
          <w:lang w:eastAsia="zh-CN"/>
        </w:rPr>
      </w:pPr>
      <w:r w:rsidRPr="00063714">
        <w:rPr>
          <w:iCs/>
          <w:sz w:val="28"/>
          <w:szCs w:val="28"/>
          <w:lang w:eastAsia="zh-CN"/>
        </w:rPr>
        <w:t>В связи с отсутствием экономического обоснования данного вида затрат, а также отсутствием подтверждающих документов, расходы</w:t>
      </w:r>
      <w:r w:rsidRPr="00063714">
        <w:rPr>
          <w:iCs/>
          <w:sz w:val="28"/>
          <w:szCs w:val="28"/>
          <w:lang w:eastAsia="zh-CN"/>
        </w:rPr>
        <w:br/>
        <w:t>по данной статье исключаются из расчёта НВВ на 2024 год</w:t>
      </w:r>
      <w:r w:rsidRPr="00063714">
        <w:rPr>
          <w:iCs/>
          <w:sz w:val="28"/>
          <w:szCs w:val="28"/>
          <w:lang w:eastAsia="zh-CN"/>
        </w:rPr>
        <w:br/>
        <w:t xml:space="preserve">и составят </w:t>
      </w:r>
      <w:r w:rsidRPr="00063714">
        <w:rPr>
          <w:b/>
          <w:iCs/>
          <w:sz w:val="28"/>
          <w:szCs w:val="28"/>
          <w:lang w:eastAsia="zh-CN"/>
        </w:rPr>
        <w:t>0 тыс. руб.</w:t>
      </w:r>
    </w:p>
    <w:p w14:paraId="0ED11935" w14:textId="77777777" w:rsidR="00063714" w:rsidRPr="00063714" w:rsidRDefault="00063714" w:rsidP="00063714">
      <w:pPr>
        <w:tabs>
          <w:tab w:val="left" w:pos="1890"/>
        </w:tabs>
        <w:suppressAutoHyphens/>
        <w:ind w:firstLine="709"/>
        <w:jc w:val="both"/>
        <w:rPr>
          <w:b/>
          <w:bCs/>
          <w:sz w:val="28"/>
          <w:szCs w:val="28"/>
          <w:lang w:eastAsia="zh-CN"/>
        </w:rPr>
      </w:pPr>
      <w:r w:rsidRPr="00063714">
        <w:rPr>
          <w:bCs/>
          <w:sz w:val="28"/>
          <w:szCs w:val="28"/>
          <w:lang w:eastAsia="zh-CN"/>
        </w:rPr>
        <w:t>Расходы в размере 50 тыс. руб. подлежат исключению из НВВ</w:t>
      </w:r>
      <w:r w:rsidRPr="00063714">
        <w:rPr>
          <w:bCs/>
          <w:sz w:val="28"/>
          <w:szCs w:val="28"/>
          <w:lang w:eastAsia="zh-CN"/>
        </w:rPr>
        <w:br/>
        <w:t>на 2024 год, как экономически необоснованные.</w:t>
      </w:r>
    </w:p>
    <w:p w14:paraId="06C0BE4E" w14:textId="77777777" w:rsidR="00063714" w:rsidRPr="00063714" w:rsidRDefault="00063714" w:rsidP="00063714">
      <w:pPr>
        <w:tabs>
          <w:tab w:val="left" w:pos="1890"/>
        </w:tabs>
        <w:suppressAutoHyphens/>
        <w:ind w:firstLine="709"/>
        <w:jc w:val="both"/>
        <w:rPr>
          <w:b/>
          <w:bCs/>
          <w:sz w:val="28"/>
          <w:szCs w:val="28"/>
          <w:lang w:eastAsia="zh-CN"/>
        </w:rPr>
      </w:pPr>
    </w:p>
    <w:p w14:paraId="2B5164B8" w14:textId="77777777" w:rsidR="00063714" w:rsidRPr="00063714" w:rsidRDefault="00063714" w:rsidP="00063714">
      <w:pPr>
        <w:suppressAutoHyphens/>
        <w:spacing w:after="60"/>
        <w:jc w:val="center"/>
        <w:outlineLvl w:val="1"/>
        <w:rPr>
          <w:rFonts w:ascii="Calibri Light" w:hAnsi="Calibri Light"/>
          <w:b/>
          <w:bCs/>
          <w:sz w:val="28"/>
          <w:lang w:eastAsia="zh-CN"/>
        </w:rPr>
      </w:pPr>
      <w:r w:rsidRPr="00063714">
        <w:rPr>
          <w:b/>
          <w:bCs/>
          <w:sz w:val="28"/>
          <w:lang w:eastAsia="zh-CN"/>
        </w:rPr>
        <w:t xml:space="preserve">Расходы на оплату иных работ и услуг, выполняемых по договорам </w:t>
      </w:r>
      <w:r w:rsidRPr="00063714">
        <w:rPr>
          <w:b/>
          <w:bCs/>
          <w:sz w:val="28"/>
          <w:lang w:eastAsia="zh-CN"/>
        </w:rPr>
        <w:br/>
        <w:t>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p w14:paraId="6C91AB07" w14:textId="77777777" w:rsidR="00063714" w:rsidRPr="00063714" w:rsidRDefault="00063714" w:rsidP="00063714">
      <w:pPr>
        <w:tabs>
          <w:tab w:val="left" w:pos="1418"/>
        </w:tabs>
        <w:suppressAutoHyphens/>
        <w:ind w:left="709"/>
        <w:jc w:val="both"/>
        <w:rPr>
          <w:b/>
          <w:bCs/>
          <w:sz w:val="28"/>
          <w:szCs w:val="28"/>
          <w:lang w:eastAsia="zh-CN"/>
        </w:rPr>
      </w:pPr>
    </w:p>
    <w:p w14:paraId="2B5B109F" w14:textId="77777777" w:rsidR="00063714" w:rsidRPr="00063714" w:rsidRDefault="00063714" w:rsidP="00063714">
      <w:pPr>
        <w:tabs>
          <w:tab w:val="left" w:pos="1418"/>
        </w:tabs>
        <w:suppressAutoHyphens/>
        <w:ind w:firstLine="709"/>
        <w:jc w:val="both"/>
        <w:rPr>
          <w:bCs/>
          <w:iCs/>
          <w:sz w:val="28"/>
          <w:szCs w:val="28"/>
          <w:lang w:eastAsia="zh-CN"/>
        </w:rPr>
      </w:pPr>
      <w:r w:rsidRPr="00063714">
        <w:rPr>
          <w:sz w:val="28"/>
          <w:szCs w:val="28"/>
          <w:lang w:eastAsia="zh-CN"/>
        </w:rPr>
        <w:lastRenderedPageBreak/>
        <w:t>По данной статье предприятием планируются расходы в размере</w:t>
      </w:r>
      <w:r w:rsidRPr="00063714">
        <w:rPr>
          <w:sz w:val="28"/>
          <w:szCs w:val="28"/>
          <w:lang w:eastAsia="zh-CN"/>
        </w:rPr>
        <w:br/>
        <w:t xml:space="preserve">215 тыс. руб., в том числе: </w:t>
      </w:r>
      <w:bookmarkStart w:id="52" w:name="_Hlk168579307"/>
      <w:r w:rsidRPr="00063714">
        <w:rPr>
          <w:sz w:val="28"/>
          <w:szCs w:val="28"/>
          <w:lang w:eastAsia="zh-CN"/>
        </w:rPr>
        <w:t xml:space="preserve">50 тыс. руб. - бухгалтерские услуги; 165 тыс. руб. - </w:t>
      </w:r>
      <w:bookmarkStart w:id="53" w:name="_Hlk174534741"/>
      <w:r w:rsidRPr="00063714">
        <w:rPr>
          <w:sz w:val="28"/>
          <w:szCs w:val="28"/>
          <w:lang w:eastAsia="zh-CN"/>
        </w:rPr>
        <w:t>услуги по расчету тарифов и потерь тепловой энергии</w:t>
      </w:r>
      <w:bookmarkEnd w:id="53"/>
      <w:r w:rsidRPr="00063714">
        <w:rPr>
          <w:iCs/>
          <w:sz w:val="28"/>
          <w:szCs w:val="28"/>
          <w:lang w:eastAsia="zh-CN"/>
        </w:rPr>
        <w:t>.</w:t>
      </w:r>
      <w:bookmarkEnd w:id="52"/>
    </w:p>
    <w:p w14:paraId="5F997EF3" w14:textId="77777777" w:rsidR="00063714" w:rsidRPr="00063714" w:rsidRDefault="00063714" w:rsidP="00063714">
      <w:pPr>
        <w:tabs>
          <w:tab w:val="left" w:pos="1418"/>
        </w:tabs>
        <w:suppressAutoHyphens/>
        <w:ind w:firstLine="709"/>
        <w:jc w:val="both"/>
        <w:rPr>
          <w:iCs/>
          <w:sz w:val="28"/>
          <w:szCs w:val="28"/>
          <w:lang w:eastAsia="zh-CN"/>
        </w:rPr>
      </w:pPr>
      <w:r w:rsidRPr="00063714">
        <w:rPr>
          <w:bCs/>
          <w:iCs/>
          <w:sz w:val="28"/>
          <w:szCs w:val="28"/>
          <w:lang w:eastAsia="zh-CN"/>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материалы:</w:t>
      </w:r>
    </w:p>
    <w:p w14:paraId="1EA80C4B" w14:textId="77777777" w:rsidR="00063714" w:rsidRPr="00063714" w:rsidRDefault="00063714" w:rsidP="00063714">
      <w:pPr>
        <w:tabs>
          <w:tab w:val="left" w:pos="1418"/>
        </w:tabs>
        <w:suppressAutoHyphens/>
        <w:ind w:firstLine="709"/>
        <w:jc w:val="both"/>
        <w:rPr>
          <w:iCs/>
          <w:sz w:val="28"/>
          <w:szCs w:val="28"/>
          <w:lang w:eastAsia="zh-CN"/>
        </w:rPr>
      </w:pPr>
      <w:r w:rsidRPr="00063714">
        <w:rPr>
          <w:iCs/>
          <w:sz w:val="28"/>
          <w:szCs w:val="28"/>
          <w:lang w:eastAsia="zh-CN"/>
        </w:rPr>
        <w:t>Смета расходов на 2024 год, в разрезе затрат на оплату иных работ, услуг (вх. № 4553 от 10.07.2024).</w:t>
      </w:r>
    </w:p>
    <w:p w14:paraId="2FEC4ED2" w14:textId="77777777" w:rsidR="00063714" w:rsidRPr="00063714" w:rsidRDefault="00063714" w:rsidP="00063714">
      <w:pPr>
        <w:tabs>
          <w:tab w:val="left" w:pos="1418"/>
        </w:tabs>
        <w:suppressAutoHyphens/>
        <w:ind w:firstLine="709"/>
        <w:jc w:val="both"/>
        <w:rPr>
          <w:iCs/>
          <w:sz w:val="28"/>
          <w:szCs w:val="28"/>
          <w:lang w:eastAsia="zh-CN"/>
        </w:rPr>
      </w:pPr>
      <w:r w:rsidRPr="00063714">
        <w:rPr>
          <w:iCs/>
          <w:sz w:val="28"/>
          <w:szCs w:val="28"/>
          <w:lang w:eastAsia="zh-CN"/>
        </w:rPr>
        <w:t>Договор на оказание бухгалтерских услуг от 01.05.2024 № б/н, заключенный с ИП Санниковой Е.В. на сумму 50 тыс. руб. (вх. № 4553</w:t>
      </w:r>
      <w:r w:rsidRPr="00063714">
        <w:rPr>
          <w:iCs/>
          <w:sz w:val="28"/>
          <w:szCs w:val="28"/>
          <w:lang w:eastAsia="zh-CN"/>
        </w:rPr>
        <w:br/>
        <w:t>от 10.07.2024).</w:t>
      </w:r>
    </w:p>
    <w:p w14:paraId="1798A343" w14:textId="77777777" w:rsidR="00063714" w:rsidRPr="00063714" w:rsidRDefault="00063714" w:rsidP="00063714">
      <w:pPr>
        <w:tabs>
          <w:tab w:val="left" w:pos="1418"/>
        </w:tabs>
        <w:suppressAutoHyphens/>
        <w:ind w:firstLine="709"/>
        <w:jc w:val="both"/>
        <w:rPr>
          <w:iCs/>
          <w:sz w:val="28"/>
          <w:szCs w:val="28"/>
          <w:lang w:eastAsia="zh-CN"/>
        </w:rPr>
      </w:pPr>
    </w:p>
    <w:p w14:paraId="55BBF411" w14:textId="77777777" w:rsidR="00063714" w:rsidRPr="00063714" w:rsidRDefault="00063714" w:rsidP="00063714">
      <w:pPr>
        <w:tabs>
          <w:tab w:val="left" w:pos="1418"/>
        </w:tabs>
        <w:suppressAutoHyphens/>
        <w:ind w:firstLine="709"/>
        <w:jc w:val="both"/>
        <w:rPr>
          <w:iCs/>
          <w:sz w:val="28"/>
          <w:szCs w:val="28"/>
          <w:lang w:eastAsia="zh-CN"/>
        </w:rPr>
      </w:pPr>
      <w:r w:rsidRPr="00063714">
        <w:rPr>
          <w:iCs/>
          <w:sz w:val="28"/>
          <w:szCs w:val="28"/>
          <w:lang w:eastAsia="zh-CN"/>
        </w:rPr>
        <w:t xml:space="preserve">- </w:t>
      </w:r>
      <w:r w:rsidRPr="00063714">
        <w:rPr>
          <w:i/>
          <w:sz w:val="28"/>
          <w:szCs w:val="28"/>
          <w:lang w:eastAsia="zh-CN"/>
        </w:rPr>
        <w:t>бухгалтерские услуги</w:t>
      </w:r>
      <w:r w:rsidRPr="00063714">
        <w:rPr>
          <w:i/>
          <w:iCs/>
          <w:sz w:val="28"/>
          <w:szCs w:val="28"/>
          <w:lang w:eastAsia="zh-CN"/>
        </w:rPr>
        <w:t>:</w:t>
      </w:r>
    </w:p>
    <w:p w14:paraId="268F08E5" w14:textId="77777777" w:rsidR="00063714" w:rsidRPr="00063714" w:rsidRDefault="00063714" w:rsidP="00063714">
      <w:pPr>
        <w:tabs>
          <w:tab w:val="left" w:pos="1418"/>
        </w:tabs>
        <w:suppressAutoHyphens/>
        <w:ind w:firstLine="709"/>
        <w:contextualSpacing/>
        <w:jc w:val="both"/>
        <w:rPr>
          <w:iCs/>
          <w:sz w:val="28"/>
          <w:szCs w:val="28"/>
          <w:lang w:eastAsia="zh-CN"/>
        </w:rPr>
      </w:pPr>
      <w:r w:rsidRPr="00063714">
        <w:rPr>
          <w:iCs/>
          <w:sz w:val="28"/>
          <w:szCs w:val="28"/>
          <w:lang w:eastAsia="zh-CN"/>
        </w:rPr>
        <w:t xml:space="preserve">Данные затраты учтены в статье расходов «Оплата труда», а именно </w:t>
      </w:r>
      <w:r w:rsidRPr="00063714">
        <w:rPr>
          <w:iCs/>
          <w:sz w:val="28"/>
          <w:szCs w:val="28"/>
          <w:lang w:eastAsia="zh-CN"/>
        </w:rPr>
        <w:br/>
        <w:t>в расходах управленческого персонала.</w:t>
      </w:r>
    </w:p>
    <w:p w14:paraId="5854EF10" w14:textId="77777777" w:rsidR="00063714" w:rsidRPr="00063714" w:rsidRDefault="00063714" w:rsidP="00063714">
      <w:pPr>
        <w:tabs>
          <w:tab w:val="left" w:pos="1418"/>
        </w:tabs>
        <w:suppressAutoHyphens/>
        <w:ind w:firstLine="709"/>
        <w:contextualSpacing/>
        <w:jc w:val="both"/>
        <w:rPr>
          <w:i/>
          <w:iCs/>
          <w:sz w:val="28"/>
          <w:szCs w:val="28"/>
          <w:lang w:eastAsia="zh-CN"/>
        </w:rPr>
      </w:pPr>
      <w:r w:rsidRPr="00063714">
        <w:rPr>
          <w:iCs/>
          <w:sz w:val="28"/>
          <w:szCs w:val="28"/>
          <w:lang w:eastAsia="zh-CN"/>
        </w:rPr>
        <w:t xml:space="preserve">Таким образом затраты по данной статье составят </w:t>
      </w:r>
      <w:r w:rsidRPr="00063714">
        <w:rPr>
          <w:b/>
          <w:iCs/>
          <w:sz w:val="28"/>
          <w:szCs w:val="28"/>
          <w:lang w:eastAsia="zh-CN"/>
        </w:rPr>
        <w:t>0 тыс. руб.</w:t>
      </w:r>
    </w:p>
    <w:p w14:paraId="4D6429A7" w14:textId="77777777" w:rsidR="00063714" w:rsidRPr="00063714" w:rsidRDefault="00063714" w:rsidP="00063714">
      <w:pPr>
        <w:tabs>
          <w:tab w:val="left" w:pos="1418"/>
        </w:tabs>
        <w:suppressAutoHyphens/>
        <w:ind w:firstLine="709"/>
        <w:jc w:val="both"/>
        <w:rPr>
          <w:i/>
          <w:iCs/>
          <w:sz w:val="28"/>
          <w:szCs w:val="28"/>
          <w:lang w:eastAsia="zh-CN"/>
        </w:rPr>
      </w:pPr>
      <w:r w:rsidRPr="00063714">
        <w:rPr>
          <w:i/>
          <w:iCs/>
          <w:sz w:val="28"/>
          <w:szCs w:val="28"/>
          <w:lang w:eastAsia="zh-CN"/>
        </w:rPr>
        <w:t xml:space="preserve"> </w:t>
      </w:r>
    </w:p>
    <w:p w14:paraId="169EDAA4" w14:textId="77777777" w:rsidR="00063714" w:rsidRPr="00063714" w:rsidRDefault="00063714" w:rsidP="00063714">
      <w:pPr>
        <w:tabs>
          <w:tab w:val="left" w:pos="1418"/>
        </w:tabs>
        <w:suppressAutoHyphens/>
        <w:ind w:firstLine="709"/>
        <w:jc w:val="both"/>
        <w:rPr>
          <w:iCs/>
          <w:sz w:val="28"/>
          <w:szCs w:val="28"/>
          <w:lang w:eastAsia="zh-CN"/>
        </w:rPr>
      </w:pPr>
      <w:r w:rsidRPr="00063714">
        <w:rPr>
          <w:i/>
          <w:iCs/>
          <w:sz w:val="28"/>
          <w:szCs w:val="28"/>
          <w:lang w:eastAsia="zh-CN"/>
        </w:rPr>
        <w:t>- услуги по расчету тарифов и потерь тепловой энергии:</w:t>
      </w:r>
    </w:p>
    <w:p w14:paraId="6736796D" w14:textId="77777777" w:rsidR="00063714" w:rsidRPr="00063714" w:rsidRDefault="00063714" w:rsidP="00063714">
      <w:pPr>
        <w:tabs>
          <w:tab w:val="left" w:pos="1418"/>
        </w:tabs>
        <w:suppressAutoHyphens/>
        <w:ind w:firstLine="709"/>
        <w:jc w:val="both"/>
        <w:rPr>
          <w:iCs/>
          <w:sz w:val="28"/>
          <w:szCs w:val="28"/>
          <w:lang w:eastAsia="zh-CN"/>
        </w:rPr>
      </w:pPr>
      <w:r w:rsidRPr="00063714">
        <w:rPr>
          <w:iCs/>
          <w:sz w:val="28"/>
          <w:szCs w:val="28"/>
          <w:lang w:eastAsia="zh-CN"/>
        </w:rPr>
        <w:t>Нет обоснования данных затрат, не предоставлен договор</w:t>
      </w:r>
      <w:r w:rsidRPr="00063714">
        <w:rPr>
          <w:iCs/>
          <w:sz w:val="28"/>
          <w:szCs w:val="28"/>
          <w:lang w:eastAsia="zh-CN"/>
        </w:rPr>
        <w:br/>
        <w:t>с организацией, подтверждения оплаты и т.д.</w:t>
      </w:r>
    </w:p>
    <w:p w14:paraId="2FDD3F1D" w14:textId="77777777" w:rsidR="00063714" w:rsidRPr="00063714" w:rsidRDefault="00063714" w:rsidP="00063714">
      <w:pPr>
        <w:tabs>
          <w:tab w:val="left" w:pos="1418"/>
        </w:tabs>
        <w:suppressAutoHyphens/>
        <w:ind w:firstLine="709"/>
        <w:contextualSpacing/>
        <w:jc w:val="both"/>
        <w:rPr>
          <w:i/>
          <w:iCs/>
          <w:sz w:val="28"/>
          <w:szCs w:val="28"/>
          <w:lang w:eastAsia="zh-CN"/>
        </w:rPr>
      </w:pPr>
      <w:r w:rsidRPr="00063714">
        <w:rPr>
          <w:iCs/>
          <w:sz w:val="28"/>
          <w:szCs w:val="28"/>
          <w:lang w:eastAsia="zh-CN"/>
        </w:rPr>
        <w:t xml:space="preserve">Таким образом затраты по данной статье составят </w:t>
      </w:r>
      <w:r w:rsidRPr="00063714">
        <w:rPr>
          <w:b/>
          <w:iCs/>
          <w:sz w:val="28"/>
          <w:szCs w:val="28"/>
          <w:lang w:eastAsia="zh-CN"/>
        </w:rPr>
        <w:t>0 тыс. руб.</w:t>
      </w:r>
    </w:p>
    <w:p w14:paraId="55CB0051" w14:textId="77777777" w:rsidR="00063714" w:rsidRPr="00063714" w:rsidRDefault="00063714" w:rsidP="00063714">
      <w:pPr>
        <w:tabs>
          <w:tab w:val="left" w:pos="1418"/>
        </w:tabs>
        <w:suppressAutoHyphens/>
        <w:ind w:firstLine="709"/>
        <w:jc w:val="both"/>
        <w:rPr>
          <w:i/>
          <w:iCs/>
          <w:sz w:val="28"/>
          <w:szCs w:val="28"/>
          <w:lang w:eastAsia="zh-CN"/>
        </w:rPr>
      </w:pPr>
    </w:p>
    <w:p w14:paraId="67D819E3" w14:textId="77777777" w:rsidR="00063714" w:rsidRPr="00063714" w:rsidRDefault="00063714" w:rsidP="00063714">
      <w:pPr>
        <w:tabs>
          <w:tab w:val="left" w:pos="1418"/>
        </w:tabs>
        <w:suppressAutoHyphens/>
        <w:ind w:firstLine="709"/>
        <w:jc w:val="both"/>
        <w:rPr>
          <w:bCs/>
          <w:sz w:val="28"/>
          <w:szCs w:val="28"/>
          <w:lang w:eastAsia="zh-CN"/>
        </w:rPr>
      </w:pPr>
      <w:r w:rsidRPr="00063714">
        <w:rPr>
          <w:iCs/>
          <w:sz w:val="28"/>
          <w:szCs w:val="28"/>
          <w:lang w:eastAsia="zh-CN"/>
        </w:rPr>
        <w:t>Итого экономически обоснованные затраты по статье расходы</w:t>
      </w:r>
      <w:r w:rsidRPr="00063714">
        <w:rPr>
          <w:iCs/>
          <w:sz w:val="28"/>
          <w:szCs w:val="28"/>
          <w:lang w:eastAsia="zh-CN"/>
        </w:rPr>
        <w:br/>
        <w:t xml:space="preserve">на оплату иных работ и услуг на 2024 год составят: </w:t>
      </w:r>
      <w:r w:rsidRPr="00063714">
        <w:rPr>
          <w:b/>
          <w:bCs/>
          <w:iCs/>
          <w:sz w:val="28"/>
          <w:szCs w:val="28"/>
          <w:lang w:eastAsia="zh-CN"/>
        </w:rPr>
        <w:t>0</w:t>
      </w:r>
      <w:r w:rsidRPr="00063714">
        <w:rPr>
          <w:b/>
          <w:iCs/>
          <w:sz w:val="28"/>
          <w:szCs w:val="28"/>
          <w:lang w:eastAsia="zh-CN"/>
        </w:rPr>
        <w:t xml:space="preserve"> тыс. руб.</w:t>
      </w:r>
    </w:p>
    <w:p w14:paraId="6865F9F8" w14:textId="77777777" w:rsidR="00063714" w:rsidRPr="00063714" w:rsidRDefault="00063714" w:rsidP="00063714">
      <w:pPr>
        <w:tabs>
          <w:tab w:val="left" w:pos="1418"/>
        </w:tabs>
        <w:suppressAutoHyphens/>
        <w:ind w:firstLine="709"/>
        <w:jc w:val="both"/>
        <w:rPr>
          <w:sz w:val="28"/>
          <w:szCs w:val="28"/>
          <w:lang w:eastAsia="zh-CN"/>
        </w:rPr>
      </w:pPr>
      <w:r w:rsidRPr="00063714">
        <w:rPr>
          <w:bCs/>
          <w:sz w:val="28"/>
          <w:szCs w:val="28"/>
          <w:lang w:eastAsia="zh-CN"/>
        </w:rPr>
        <w:t>Расходы в размере 215 тыс. руб. подлежат исключению</w:t>
      </w:r>
      <w:r w:rsidRPr="00063714">
        <w:rPr>
          <w:bCs/>
          <w:sz w:val="28"/>
          <w:szCs w:val="28"/>
          <w:lang w:eastAsia="zh-CN"/>
        </w:rPr>
        <w:br/>
        <w:t>из НВВ на 2024 год, как экономически необоснованные.</w:t>
      </w:r>
    </w:p>
    <w:p w14:paraId="2B339D80" w14:textId="77777777" w:rsidR="00063714" w:rsidRPr="00063714" w:rsidRDefault="00063714" w:rsidP="00063714">
      <w:pPr>
        <w:tabs>
          <w:tab w:val="left" w:pos="1890"/>
        </w:tabs>
        <w:suppressAutoHyphens/>
        <w:jc w:val="both"/>
        <w:rPr>
          <w:sz w:val="28"/>
          <w:szCs w:val="28"/>
          <w:lang w:eastAsia="zh-CN"/>
        </w:rPr>
      </w:pPr>
    </w:p>
    <w:p w14:paraId="762DFB62" w14:textId="77777777" w:rsidR="00063714" w:rsidRPr="00063714" w:rsidRDefault="00063714" w:rsidP="00063714">
      <w:pPr>
        <w:keepNext/>
        <w:keepLines/>
        <w:numPr>
          <w:ilvl w:val="1"/>
          <w:numId w:val="0"/>
        </w:numPr>
        <w:tabs>
          <w:tab w:val="num" w:pos="0"/>
        </w:tabs>
        <w:suppressAutoHyphens/>
        <w:spacing w:after="120"/>
        <w:jc w:val="center"/>
        <w:outlineLvl w:val="1"/>
        <w:rPr>
          <w:rFonts w:eastAsia="Calibri"/>
          <w:b/>
          <w:sz w:val="28"/>
          <w:szCs w:val="28"/>
          <w:lang w:eastAsia="en-US"/>
        </w:rPr>
      </w:pPr>
      <w:r w:rsidRPr="00063714">
        <w:rPr>
          <w:rFonts w:eastAsia="Calibri"/>
          <w:b/>
          <w:sz w:val="28"/>
          <w:szCs w:val="28"/>
          <w:lang w:eastAsia="zh-CN"/>
        </w:rPr>
        <w:t>Налог по упрощенной системе налогообложения</w:t>
      </w:r>
    </w:p>
    <w:p w14:paraId="5D11CE2B" w14:textId="77777777" w:rsidR="00063714" w:rsidRPr="00063714" w:rsidRDefault="00063714" w:rsidP="00063714">
      <w:pPr>
        <w:suppressAutoHyphens/>
        <w:rPr>
          <w:sz w:val="28"/>
          <w:szCs w:val="28"/>
          <w:lang w:eastAsia="en-US"/>
        </w:rPr>
      </w:pPr>
    </w:p>
    <w:p w14:paraId="0F1F334C" w14:textId="77777777" w:rsidR="00063714" w:rsidRPr="00063714" w:rsidRDefault="00063714" w:rsidP="00063714">
      <w:pPr>
        <w:suppressAutoHyphens/>
        <w:ind w:firstLine="709"/>
        <w:jc w:val="both"/>
        <w:rPr>
          <w:color w:val="000000"/>
          <w:sz w:val="28"/>
          <w:szCs w:val="28"/>
          <w:lang w:eastAsia="zh-CN"/>
        </w:rPr>
      </w:pPr>
      <w:r w:rsidRPr="00063714">
        <w:rPr>
          <w:color w:val="000000"/>
          <w:sz w:val="28"/>
          <w:szCs w:val="28"/>
          <w:lang w:eastAsia="zh-CN"/>
        </w:rPr>
        <w:t>Затраты на налог УСНО предприятие заявило 32 тыс. руб.</w:t>
      </w:r>
    </w:p>
    <w:p w14:paraId="3AFF9EC3" w14:textId="77777777" w:rsidR="00063714" w:rsidRPr="00063714" w:rsidRDefault="00063714" w:rsidP="00063714">
      <w:pPr>
        <w:suppressAutoHyphens/>
        <w:ind w:firstLine="709"/>
        <w:jc w:val="both"/>
        <w:rPr>
          <w:color w:val="000000"/>
          <w:sz w:val="28"/>
          <w:szCs w:val="28"/>
          <w:lang w:eastAsia="zh-CN"/>
        </w:rPr>
      </w:pPr>
      <w:r w:rsidRPr="00063714">
        <w:rPr>
          <w:color w:val="000000"/>
          <w:sz w:val="28"/>
          <w:szCs w:val="28"/>
          <w:lang w:eastAsia="zh-CN"/>
        </w:rPr>
        <w:t>Налогоплательщик, который применяет в качестве объекта налогообложения доходы, уменьшенные на величину расходов, уплачивает минимальный налог, размер которого составляет 1% от доходов                      (п. 6 ст. 346.18 НК РФ). Налогооблагаемая база НВВ на 2024 год составила 1 166 тыс. руб. (285 тыс. руб. (оплата труда) + 86 тыс. руб. (отчисления</w:t>
      </w:r>
      <w:r w:rsidRPr="00063714">
        <w:rPr>
          <w:color w:val="000000"/>
          <w:sz w:val="28"/>
          <w:szCs w:val="28"/>
          <w:lang w:eastAsia="zh-CN"/>
        </w:rPr>
        <w:br/>
        <w:t xml:space="preserve">на социальные нужды) + 795 (ремонт основных средств). </w:t>
      </w:r>
    </w:p>
    <w:p w14:paraId="7B7A627F" w14:textId="77777777" w:rsidR="00063714" w:rsidRPr="00063714" w:rsidRDefault="00063714" w:rsidP="00063714">
      <w:pPr>
        <w:suppressAutoHyphens/>
        <w:ind w:firstLine="709"/>
        <w:jc w:val="both"/>
        <w:rPr>
          <w:sz w:val="28"/>
          <w:szCs w:val="28"/>
          <w:lang w:eastAsia="en-US"/>
        </w:rPr>
      </w:pPr>
      <w:r w:rsidRPr="00063714">
        <w:rPr>
          <w:color w:val="000000"/>
          <w:sz w:val="28"/>
          <w:szCs w:val="28"/>
          <w:lang w:eastAsia="zh-CN"/>
        </w:rPr>
        <w:t>Экспертами принимается сумма налога в размере</w:t>
      </w:r>
      <w:r w:rsidRPr="00063714">
        <w:rPr>
          <w:color w:val="000000"/>
          <w:sz w:val="28"/>
          <w:szCs w:val="28"/>
          <w:lang w:eastAsia="zh-CN"/>
        </w:rPr>
        <w:br/>
      </w:r>
      <w:r w:rsidRPr="00063714">
        <w:rPr>
          <w:b/>
          <w:color w:val="000000"/>
          <w:sz w:val="28"/>
          <w:szCs w:val="28"/>
          <w:lang w:eastAsia="zh-CN"/>
        </w:rPr>
        <w:t>12 тыс. руб.</w:t>
      </w:r>
      <w:r w:rsidRPr="00063714">
        <w:rPr>
          <w:color w:val="000000"/>
          <w:sz w:val="28"/>
          <w:szCs w:val="28"/>
          <w:lang w:eastAsia="zh-CN"/>
        </w:rPr>
        <w:t xml:space="preserve"> = 1 166 тыс. руб. (налогооблагаемая база НВВ на 2024 год)</w:t>
      </w:r>
      <w:r w:rsidRPr="00063714">
        <w:rPr>
          <w:color w:val="000000"/>
          <w:sz w:val="28"/>
          <w:szCs w:val="28"/>
          <w:lang w:eastAsia="zh-CN"/>
        </w:rPr>
        <w:br/>
        <w:t xml:space="preserve">* 1 % </w:t>
      </w:r>
      <w:r w:rsidRPr="00063714">
        <w:rPr>
          <w:sz w:val="28"/>
          <w:szCs w:val="28"/>
          <w:lang w:eastAsia="zh-CN"/>
        </w:rPr>
        <w:t>от доходов (минимальный налог при упрощённой системе налогообложения)</w:t>
      </w:r>
      <w:r w:rsidRPr="00063714">
        <w:rPr>
          <w:color w:val="000000"/>
          <w:sz w:val="28"/>
          <w:szCs w:val="28"/>
          <w:lang w:eastAsia="zh-CN"/>
        </w:rPr>
        <w:t>.</w:t>
      </w:r>
    </w:p>
    <w:p w14:paraId="2121A32A" w14:textId="77777777" w:rsidR="00063714" w:rsidRPr="00063714" w:rsidRDefault="00063714" w:rsidP="00063714">
      <w:pPr>
        <w:tabs>
          <w:tab w:val="left" w:pos="1890"/>
        </w:tabs>
        <w:suppressAutoHyphens/>
        <w:ind w:firstLine="709"/>
        <w:jc w:val="both"/>
        <w:rPr>
          <w:sz w:val="28"/>
          <w:szCs w:val="28"/>
          <w:lang w:eastAsia="zh-CN"/>
        </w:rPr>
      </w:pPr>
      <w:r w:rsidRPr="00063714">
        <w:rPr>
          <w:sz w:val="28"/>
          <w:szCs w:val="28"/>
          <w:lang w:eastAsia="en-US"/>
        </w:rPr>
        <w:t xml:space="preserve">Расходы в размере 21 тыс. руб., не подтвержденные предприятием документально, подлежат исключению из плановой выручки на 2024 год, </w:t>
      </w:r>
      <w:r w:rsidRPr="00063714">
        <w:rPr>
          <w:sz w:val="28"/>
          <w:szCs w:val="28"/>
          <w:lang w:eastAsia="en-US"/>
        </w:rPr>
        <w:br/>
        <w:t>как экономически необоснованные.</w:t>
      </w:r>
    </w:p>
    <w:p w14:paraId="227D5402" w14:textId="77777777" w:rsidR="00063714" w:rsidRPr="00063714" w:rsidRDefault="00063714" w:rsidP="00063714">
      <w:pPr>
        <w:tabs>
          <w:tab w:val="left" w:pos="1890"/>
        </w:tabs>
        <w:suppressAutoHyphens/>
        <w:ind w:firstLine="709"/>
        <w:jc w:val="both"/>
        <w:rPr>
          <w:sz w:val="28"/>
          <w:szCs w:val="28"/>
          <w:lang w:eastAsia="zh-CN"/>
        </w:rPr>
      </w:pPr>
    </w:p>
    <w:p w14:paraId="3D0C8AB9" w14:textId="77777777" w:rsidR="00063714" w:rsidRPr="00063714" w:rsidRDefault="00063714" w:rsidP="00063714">
      <w:pPr>
        <w:keepNext/>
        <w:keepLines/>
        <w:numPr>
          <w:ilvl w:val="1"/>
          <w:numId w:val="0"/>
        </w:numPr>
        <w:tabs>
          <w:tab w:val="num" w:pos="0"/>
        </w:tabs>
        <w:suppressAutoHyphens/>
        <w:spacing w:after="120"/>
        <w:jc w:val="center"/>
        <w:outlineLvl w:val="1"/>
        <w:rPr>
          <w:rFonts w:eastAsia="Calibri"/>
          <w:b/>
          <w:sz w:val="28"/>
          <w:szCs w:val="28"/>
          <w:lang w:eastAsia="zh-CN"/>
        </w:rPr>
      </w:pPr>
      <w:r w:rsidRPr="00063714">
        <w:rPr>
          <w:rFonts w:eastAsia="Calibri"/>
          <w:b/>
          <w:sz w:val="28"/>
          <w:szCs w:val="28"/>
          <w:lang w:eastAsia="zh-CN"/>
        </w:rPr>
        <w:t>Расчётная предпринимательская прибыль</w:t>
      </w:r>
    </w:p>
    <w:p w14:paraId="2532A550" w14:textId="77777777" w:rsidR="00063714" w:rsidRPr="00063714" w:rsidRDefault="00063714" w:rsidP="00063714">
      <w:pPr>
        <w:tabs>
          <w:tab w:val="left" w:pos="1890"/>
        </w:tabs>
        <w:suppressAutoHyphens/>
        <w:jc w:val="center"/>
        <w:rPr>
          <w:b/>
          <w:sz w:val="28"/>
          <w:szCs w:val="28"/>
          <w:lang w:eastAsia="zh-CN"/>
        </w:rPr>
      </w:pPr>
    </w:p>
    <w:p w14:paraId="22FCBA31" w14:textId="77777777" w:rsidR="00063714" w:rsidRPr="00063714" w:rsidRDefault="00063714" w:rsidP="00063714">
      <w:pPr>
        <w:tabs>
          <w:tab w:val="left" w:pos="1890"/>
        </w:tabs>
        <w:suppressAutoHyphens/>
        <w:ind w:firstLine="709"/>
        <w:jc w:val="both"/>
        <w:rPr>
          <w:sz w:val="28"/>
          <w:szCs w:val="28"/>
          <w:lang w:eastAsia="zh-CN"/>
        </w:rPr>
      </w:pPr>
      <w:r w:rsidRPr="00063714">
        <w:rPr>
          <w:sz w:val="28"/>
          <w:szCs w:val="28"/>
          <w:lang w:eastAsia="zh-CN"/>
        </w:rPr>
        <w:t xml:space="preserve">По данной статье планируются расходы в </w:t>
      </w:r>
      <w:r w:rsidRPr="00063714">
        <w:rPr>
          <w:b/>
          <w:bCs/>
          <w:sz w:val="28"/>
          <w:szCs w:val="28"/>
          <w:lang w:eastAsia="zh-CN"/>
        </w:rPr>
        <w:t>размере 216 тыс. руб.</w:t>
      </w:r>
    </w:p>
    <w:p w14:paraId="547FB241" w14:textId="77777777" w:rsidR="00063714" w:rsidRPr="00063714" w:rsidRDefault="00063714" w:rsidP="00063714">
      <w:pPr>
        <w:tabs>
          <w:tab w:val="left" w:pos="1890"/>
        </w:tabs>
        <w:suppressAutoHyphens/>
        <w:ind w:firstLine="709"/>
        <w:jc w:val="both"/>
        <w:rPr>
          <w:sz w:val="28"/>
          <w:szCs w:val="28"/>
          <w:lang w:eastAsia="zh-CN"/>
        </w:rPr>
      </w:pPr>
      <w:r w:rsidRPr="00063714">
        <w:rPr>
          <w:sz w:val="28"/>
          <w:szCs w:val="28"/>
          <w:lang w:eastAsia="zh-CN"/>
        </w:rPr>
        <w:lastRenderedPageBreak/>
        <w:t>Для обоснования затрат по статье расчетная предпринимательская прибыль организацией представлены следующие материалы:</w:t>
      </w:r>
    </w:p>
    <w:p w14:paraId="41E65A41" w14:textId="77777777" w:rsidR="00063714" w:rsidRPr="00063714" w:rsidRDefault="00063714" w:rsidP="00063714">
      <w:pPr>
        <w:tabs>
          <w:tab w:val="left" w:pos="1890"/>
        </w:tabs>
        <w:suppressAutoHyphens/>
        <w:ind w:firstLine="709"/>
        <w:jc w:val="both"/>
        <w:rPr>
          <w:sz w:val="28"/>
          <w:szCs w:val="28"/>
          <w:lang w:eastAsia="zh-CN"/>
        </w:rPr>
      </w:pPr>
      <w:r w:rsidRPr="00063714">
        <w:rPr>
          <w:sz w:val="28"/>
          <w:szCs w:val="28"/>
          <w:lang w:eastAsia="zh-CN"/>
        </w:rPr>
        <w:t>Смета расходов на 2024 год, в разрезе затрат на расчётную предпринимательскую прибыль (вх. от 10.07.2024 № 4553).</w:t>
      </w:r>
    </w:p>
    <w:p w14:paraId="3D214602" w14:textId="77777777" w:rsidR="00063714" w:rsidRPr="00063714" w:rsidRDefault="00063714" w:rsidP="00063714">
      <w:pPr>
        <w:tabs>
          <w:tab w:val="left" w:pos="1890"/>
        </w:tabs>
        <w:suppressAutoHyphens/>
        <w:ind w:firstLine="709"/>
        <w:jc w:val="both"/>
        <w:rPr>
          <w:sz w:val="28"/>
          <w:szCs w:val="28"/>
          <w:lang w:eastAsia="zh-CN"/>
        </w:rPr>
      </w:pPr>
      <w:r w:rsidRPr="00063714">
        <w:rPr>
          <w:sz w:val="28"/>
          <w:szCs w:val="28"/>
          <w:lang w:eastAsia="zh-CN"/>
        </w:rPr>
        <w:t>В соответствии с пунктом 48 (1) Основ ценообразования, утверждённых постановлением Правительства РФ от 22.10.2012 № 1075</w:t>
      </w:r>
      <w:r w:rsidRPr="00063714">
        <w:rPr>
          <w:sz w:val="28"/>
          <w:szCs w:val="28"/>
          <w:lang w:eastAsia="zh-CN"/>
        </w:rPr>
        <w:br/>
        <w:t>«О ценообразовании в сфере теплоснабжения» расчетная предпринимательская прибыль регулируемой организации определяется</w:t>
      </w:r>
      <w:r w:rsidRPr="00063714">
        <w:rPr>
          <w:sz w:val="28"/>
          <w:szCs w:val="28"/>
          <w:lang w:eastAsia="zh-CN"/>
        </w:rPr>
        <w:br/>
        <w:t>в размере 5 процентов объема включаемых в необходимую валовую выручку на очередной период регулирования расходов, указанных в подпунктах 2 - 8 пункта 33 настоящего документа, за исключением расходов на приобретение тепловой энергии (теплоносителя) и услуг по передаче тепловой энергии (теплоносителя).</w:t>
      </w:r>
    </w:p>
    <w:p w14:paraId="40877EC3" w14:textId="77777777" w:rsidR="00063714" w:rsidRPr="00063714" w:rsidRDefault="00063714" w:rsidP="00063714">
      <w:pPr>
        <w:tabs>
          <w:tab w:val="left" w:pos="1890"/>
        </w:tabs>
        <w:suppressAutoHyphens/>
        <w:ind w:firstLine="709"/>
        <w:jc w:val="both"/>
        <w:rPr>
          <w:sz w:val="28"/>
          <w:szCs w:val="28"/>
          <w:lang w:eastAsia="zh-CN"/>
        </w:rPr>
      </w:pPr>
      <w:r w:rsidRPr="00063714">
        <w:rPr>
          <w:sz w:val="28"/>
          <w:szCs w:val="28"/>
          <w:lang w:eastAsia="zh-CN"/>
        </w:rPr>
        <w:t xml:space="preserve">Таким образом </w:t>
      </w:r>
      <w:r w:rsidRPr="00063714">
        <w:rPr>
          <w:iCs/>
          <w:sz w:val="28"/>
          <w:szCs w:val="28"/>
          <w:lang w:eastAsia="zh-CN"/>
        </w:rPr>
        <w:t>экономически обоснованные</w:t>
      </w:r>
      <w:r w:rsidRPr="00063714">
        <w:rPr>
          <w:sz w:val="28"/>
          <w:szCs w:val="28"/>
          <w:lang w:eastAsia="zh-CN"/>
        </w:rPr>
        <w:t xml:space="preserve"> расходы по данной статье составят: 1 178 тыс. руб. × 5 % = </w:t>
      </w:r>
      <w:r w:rsidRPr="00063714">
        <w:rPr>
          <w:b/>
          <w:sz w:val="28"/>
          <w:szCs w:val="28"/>
          <w:lang w:eastAsia="zh-CN"/>
        </w:rPr>
        <w:t>59 тыс. руб.</w:t>
      </w:r>
    </w:p>
    <w:p w14:paraId="2916D5FC" w14:textId="77777777" w:rsidR="00063714" w:rsidRPr="00063714" w:rsidRDefault="00063714" w:rsidP="00063714">
      <w:pPr>
        <w:tabs>
          <w:tab w:val="left" w:pos="1890"/>
        </w:tabs>
        <w:suppressAutoHyphens/>
        <w:ind w:firstLine="709"/>
        <w:jc w:val="both"/>
        <w:rPr>
          <w:sz w:val="28"/>
          <w:szCs w:val="28"/>
          <w:lang w:eastAsia="zh-CN"/>
        </w:rPr>
      </w:pPr>
      <w:r w:rsidRPr="00063714">
        <w:rPr>
          <w:sz w:val="28"/>
          <w:szCs w:val="28"/>
          <w:lang w:eastAsia="zh-CN"/>
        </w:rPr>
        <w:t>Расходы в размере 157 тыс. руб. подлежат исключению из НВВ</w:t>
      </w:r>
      <w:r w:rsidRPr="00063714">
        <w:rPr>
          <w:sz w:val="28"/>
          <w:szCs w:val="28"/>
          <w:lang w:eastAsia="zh-CN"/>
        </w:rPr>
        <w:br/>
        <w:t>на 2024 год, как экономически необоснованные.</w:t>
      </w:r>
    </w:p>
    <w:p w14:paraId="6C1BE189" w14:textId="77777777" w:rsidR="00063714" w:rsidRPr="00063714" w:rsidRDefault="00063714" w:rsidP="00063714">
      <w:pPr>
        <w:keepNext/>
        <w:tabs>
          <w:tab w:val="num" w:pos="0"/>
          <w:tab w:val="left" w:pos="142"/>
          <w:tab w:val="left" w:pos="426"/>
        </w:tabs>
        <w:suppressAutoHyphens/>
        <w:jc w:val="center"/>
        <w:outlineLvl w:val="0"/>
        <w:rPr>
          <w:rFonts w:cs="Arial"/>
          <w:b/>
          <w:bCs/>
          <w:kern w:val="2"/>
          <w:sz w:val="28"/>
          <w:szCs w:val="32"/>
          <w:lang w:eastAsia="zh-CN"/>
        </w:rPr>
      </w:pPr>
    </w:p>
    <w:p w14:paraId="04A83F6E" w14:textId="77777777" w:rsidR="00063714" w:rsidRPr="00063714" w:rsidRDefault="00063714" w:rsidP="00063714">
      <w:pPr>
        <w:keepNext/>
        <w:tabs>
          <w:tab w:val="num" w:pos="0"/>
          <w:tab w:val="left" w:pos="142"/>
          <w:tab w:val="left" w:pos="426"/>
        </w:tabs>
        <w:suppressAutoHyphens/>
        <w:jc w:val="center"/>
        <w:outlineLvl w:val="0"/>
        <w:rPr>
          <w:rFonts w:cs="Arial"/>
          <w:b/>
          <w:bCs/>
          <w:kern w:val="2"/>
          <w:sz w:val="28"/>
          <w:szCs w:val="32"/>
          <w:lang w:eastAsia="en-US"/>
        </w:rPr>
      </w:pPr>
      <w:r w:rsidRPr="00063714">
        <w:rPr>
          <w:rFonts w:cs="Arial"/>
          <w:b/>
          <w:bCs/>
          <w:kern w:val="2"/>
          <w:sz w:val="28"/>
          <w:szCs w:val="32"/>
          <w:lang w:eastAsia="zh-CN"/>
        </w:rPr>
        <w:t>Необходимая валовая выручка</w:t>
      </w:r>
    </w:p>
    <w:p w14:paraId="45961FC6" w14:textId="77777777" w:rsidR="00063714" w:rsidRPr="00063714" w:rsidRDefault="00063714" w:rsidP="00063714">
      <w:pPr>
        <w:suppressAutoHyphens/>
        <w:rPr>
          <w:sz w:val="28"/>
          <w:szCs w:val="28"/>
          <w:lang w:eastAsia="en-US"/>
        </w:rPr>
      </w:pPr>
    </w:p>
    <w:p w14:paraId="2B4DCD57" w14:textId="77777777" w:rsidR="00063714" w:rsidRPr="00063714" w:rsidRDefault="00063714" w:rsidP="00063714">
      <w:pPr>
        <w:suppressAutoHyphens/>
        <w:ind w:firstLine="720"/>
        <w:jc w:val="both"/>
        <w:rPr>
          <w:sz w:val="28"/>
          <w:szCs w:val="28"/>
          <w:lang w:eastAsia="zh-CN"/>
        </w:rPr>
      </w:pPr>
      <w:r w:rsidRPr="00063714">
        <w:rPr>
          <w:sz w:val="28"/>
          <w:szCs w:val="28"/>
          <w:lang w:eastAsia="zh-CN"/>
        </w:rPr>
        <w:t>Расчет необходимой валовой выручки представлен в таблице 4.</w:t>
      </w:r>
    </w:p>
    <w:p w14:paraId="62CB5759" w14:textId="77777777" w:rsidR="00063714" w:rsidRPr="00063714" w:rsidRDefault="00063714" w:rsidP="00063714">
      <w:pPr>
        <w:suppressAutoHyphens/>
        <w:ind w:firstLine="720"/>
        <w:jc w:val="both"/>
        <w:rPr>
          <w:sz w:val="28"/>
          <w:szCs w:val="28"/>
          <w:lang w:eastAsia="zh-CN"/>
        </w:rPr>
      </w:pPr>
    </w:p>
    <w:p w14:paraId="2DE2DBE2" w14:textId="77777777" w:rsidR="00063714" w:rsidRPr="00063714" w:rsidRDefault="00063714" w:rsidP="00063714">
      <w:pPr>
        <w:suppressAutoHyphens/>
        <w:ind w:firstLine="709"/>
        <w:jc w:val="right"/>
        <w:rPr>
          <w:sz w:val="28"/>
          <w:szCs w:val="28"/>
          <w:lang w:eastAsia="zh-CN"/>
        </w:rPr>
      </w:pPr>
      <w:r w:rsidRPr="00063714">
        <w:rPr>
          <w:sz w:val="28"/>
          <w:szCs w:val="28"/>
          <w:lang w:eastAsia="zh-CN"/>
        </w:rPr>
        <w:t xml:space="preserve">   Таблица 4</w:t>
      </w:r>
    </w:p>
    <w:p w14:paraId="731A2BD0" w14:textId="77777777" w:rsidR="00063714" w:rsidRPr="00063714" w:rsidRDefault="00063714" w:rsidP="00063714">
      <w:pPr>
        <w:suppressAutoHyphens/>
        <w:jc w:val="center"/>
        <w:rPr>
          <w:sz w:val="20"/>
          <w:szCs w:val="20"/>
          <w:lang w:eastAsia="zh-CN"/>
        </w:rPr>
      </w:pPr>
      <w:r w:rsidRPr="00063714">
        <w:rPr>
          <w:sz w:val="28"/>
          <w:szCs w:val="28"/>
          <w:lang w:eastAsia="zh-CN"/>
        </w:rPr>
        <w:t>Расчет необходимой валовой выручки ИП Задояного Ю.Л. на 2024 год</w:t>
      </w:r>
    </w:p>
    <w:p w14:paraId="4E0FCC0A" w14:textId="77777777" w:rsidR="00063714" w:rsidRPr="00063714" w:rsidRDefault="00063714" w:rsidP="00063714">
      <w:pPr>
        <w:suppressAutoHyphens/>
        <w:ind w:firstLine="709"/>
        <w:jc w:val="right"/>
        <w:rPr>
          <w:sz w:val="22"/>
          <w:szCs w:val="22"/>
          <w:lang w:eastAsia="zh-CN"/>
        </w:rPr>
      </w:pPr>
      <w:r w:rsidRPr="00063714">
        <w:rPr>
          <w:sz w:val="20"/>
          <w:szCs w:val="20"/>
          <w:lang w:eastAsia="zh-CN"/>
        </w:rPr>
        <w:t>тыс. руб.</w:t>
      </w:r>
      <w:bookmarkStart w:id="54" w:name="_1786188218"/>
      <w:bookmarkEnd w:id="54"/>
      <w:r w:rsidRPr="00063714">
        <w:rPr>
          <w:sz w:val="28"/>
          <w:szCs w:val="28"/>
          <w:lang w:eastAsia="zh-CN"/>
        </w:rPr>
        <w:fldChar w:fldCharType="begin"/>
      </w:r>
      <w:r w:rsidRPr="00063714">
        <w:rPr>
          <w:sz w:val="20"/>
          <w:szCs w:val="20"/>
          <w:lang w:eastAsia="zh-CN"/>
        </w:rPr>
        <w:instrText xml:space="preserve"> LINK Excel.Sheet.8 "C:\\Users\\БратышкинаЕВ\\Desktop\\Экспертные\\2024\\14-ИП Задояный\\Смета ИП Задояный на 2024.xls" "4.6!R4C2:R58C7" \a \f 5 \h  \* MERGEFORMAT </w:instrText>
      </w:r>
      <w:r w:rsidRPr="00063714">
        <w:rPr>
          <w:sz w:val="20"/>
          <w:szCs w:val="20"/>
          <w:lang w:eastAsia="zh-CN"/>
        </w:rPr>
        <w:fldChar w:fldCharType="separate"/>
      </w:r>
    </w:p>
    <w:tbl>
      <w:tblPr>
        <w:tblW w:w="10490" w:type="dxa"/>
        <w:tblInd w:w="-743" w:type="dxa"/>
        <w:tblLayout w:type="fixed"/>
        <w:tblLook w:val="0000" w:firstRow="0" w:lastRow="0" w:firstColumn="0" w:lastColumn="0" w:noHBand="0" w:noVBand="0"/>
      </w:tblPr>
      <w:tblGrid>
        <w:gridCol w:w="709"/>
        <w:gridCol w:w="3686"/>
        <w:gridCol w:w="1276"/>
        <w:gridCol w:w="1559"/>
        <w:gridCol w:w="1560"/>
        <w:gridCol w:w="1700"/>
      </w:tblGrid>
      <w:tr w:rsidR="00063714" w:rsidRPr="00063714" w14:paraId="315DEC41" w14:textId="77777777" w:rsidTr="00702BF7">
        <w:trPr>
          <w:trHeight w:val="345"/>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1370AD" w14:textId="77777777" w:rsidR="00063714" w:rsidRPr="00063714" w:rsidRDefault="00063714" w:rsidP="00063714">
            <w:pPr>
              <w:tabs>
                <w:tab w:val="left" w:pos="30"/>
              </w:tabs>
              <w:suppressAutoHyphens/>
              <w:ind w:left="-537" w:right="-534" w:firstLine="43"/>
              <w:jc w:val="center"/>
              <w:rPr>
                <w:sz w:val="22"/>
                <w:szCs w:val="22"/>
                <w:lang w:eastAsia="zh-CN"/>
              </w:rPr>
            </w:pPr>
            <w:r w:rsidRPr="00063714">
              <w:rPr>
                <w:sz w:val="22"/>
                <w:szCs w:val="22"/>
                <w:lang w:eastAsia="zh-CN"/>
              </w:rPr>
              <w:t>№</w:t>
            </w:r>
          </w:p>
          <w:p w14:paraId="37D67CE8" w14:textId="77777777" w:rsidR="00063714" w:rsidRPr="00063714" w:rsidRDefault="00063714" w:rsidP="00063714">
            <w:pPr>
              <w:tabs>
                <w:tab w:val="left" w:pos="30"/>
              </w:tabs>
              <w:suppressAutoHyphens/>
              <w:ind w:left="-537" w:right="-534" w:firstLine="43"/>
              <w:jc w:val="center"/>
              <w:rPr>
                <w:sz w:val="28"/>
                <w:szCs w:val="28"/>
                <w:lang w:eastAsia="zh-CN"/>
              </w:rPr>
            </w:pPr>
            <w:r w:rsidRPr="00063714">
              <w:rPr>
                <w:sz w:val="22"/>
                <w:szCs w:val="22"/>
                <w:lang w:eastAsia="zh-CN"/>
              </w:rPr>
              <w:t>п.п.</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82A4E0" w14:textId="77777777" w:rsidR="00063714" w:rsidRPr="00063714" w:rsidRDefault="00063714" w:rsidP="00063714">
            <w:pPr>
              <w:suppressAutoHyphens/>
              <w:ind w:hanging="26"/>
              <w:rPr>
                <w:sz w:val="28"/>
                <w:szCs w:val="28"/>
                <w:lang w:eastAsia="zh-CN"/>
              </w:rPr>
            </w:pPr>
            <w:r w:rsidRPr="00063714">
              <w:rPr>
                <w:sz w:val="22"/>
                <w:szCs w:val="22"/>
                <w:lang w:eastAsia="zh-CN"/>
              </w:rPr>
              <w:t>Наименование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FC01FD" w14:textId="77777777" w:rsidR="00063714" w:rsidRPr="00063714" w:rsidRDefault="00063714" w:rsidP="00063714">
            <w:pPr>
              <w:suppressAutoHyphens/>
              <w:jc w:val="center"/>
              <w:rPr>
                <w:sz w:val="28"/>
                <w:szCs w:val="28"/>
                <w:lang w:eastAsia="zh-CN"/>
              </w:rPr>
            </w:pPr>
            <w:r w:rsidRPr="00063714">
              <w:rPr>
                <w:sz w:val="22"/>
                <w:szCs w:val="22"/>
                <w:lang w:eastAsia="zh-CN"/>
              </w:rPr>
              <w:t>Единицы измерения</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E50DDF" w14:textId="77777777" w:rsidR="00063714" w:rsidRPr="00063714" w:rsidRDefault="00063714" w:rsidP="00063714">
            <w:pPr>
              <w:suppressAutoHyphens/>
              <w:jc w:val="center"/>
              <w:rPr>
                <w:sz w:val="28"/>
                <w:szCs w:val="28"/>
                <w:lang w:eastAsia="zh-CN"/>
              </w:rPr>
            </w:pPr>
            <w:r w:rsidRPr="00063714">
              <w:rPr>
                <w:sz w:val="22"/>
                <w:szCs w:val="22"/>
                <w:lang w:eastAsia="zh-CN"/>
              </w:rPr>
              <w:t>Предложения предприятия на 2024 год</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51D803" w14:textId="77777777" w:rsidR="00063714" w:rsidRPr="00063714" w:rsidRDefault="00063714" w:rsidP="00063714">
            <w:pPr>
              <w:suppressAutoHyphens/>
              <w:ind w:firstLine="6"/>
              <w:jc w:val="center"/>
              <w:rPr>
                <w:sz w:val="28"/>
                <w:szCs w:val="28"/>
                <w:lang w:eastAsia="zh-CN"/>
              </w:rPr>
            </w:pPr>
            <w:r w:rsidRPr="00063714">
              <w:rPr>
                <w:sz w:val="22"/>
                <w:szCs w:val="22"/>
                <w:lang w:eastAsia="zh-CN"/>
              </w:rPr>
              <w:t>Предложения экспертов на 2024 год</w:t>
            </w: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D8C72D" w14:textId="77777777" w:rsidR="00063714" w:rsidRPr="00063714" w:rsidRDefault="00063714" w:rsidP="00063714">
            <w:pPr>
              <w:suppressAutoHyphens/>
              <w:jc w:val="center"/>
              <w:rPr>
                <w:sz w:val="28"/>
                <w:szCs w:val="28"/>
                <w:lang w:eastAsia="zh-CN"/>
              </w:rPr>
            </w:pPr>
            <w:r w:rsidRPr="00063714">
              <w:rPr>
                <w:sz w:val="22"/>
                <w:szCs w:val="22"/>
                <w:lang w:eastAsia="zh-CN"/>
              </w:rPr>
              <w:t>Корректировка предложения предприятия</w:t>
            </w:r>
          </w:p>
        </w:tc>
      </w:tr>
      <w:tr w:rsidR="00063714" w:rsidRPr="00063714" w14:paraId="32B65AFB" w14:textId="77777777" w:rsidTr="00702BF7">
        <w:trPr>
          <w:trHeight w:val="375"/>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3D4A75" w14:textId="77777777" w:rsidR="00063714" w:rsidRPr="00063714" w:rsidRDefault="00063714" w:rsidP="00063714">
            <w:pPr>
              <w:tabs>
                <w:tab w:val="left" w:pos="30"/>
              </w:tabs>
              <w:suppressAutoHyphens/>
              <w:snapToGrid w:val="0"/>
              <w:ind w:left="-739" w:firstLine="709"/>
              <w:jc w:val="center"/>
              <w:rPr>
                <w:sz w:val="22"/>
                <w:szCs w:val="22"/>
                <w:lang w:eastAsia="zh-CN"/>
              </w:rPr>
            </w:pP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5E6A54" w14:textId="77777777" w:rsidR="00063714" w:rsidRPr="00063714" w:rsidRDefault="00063714" w:rsidP="00063714">
            <w:pPr>
              <w:suppressAutoHyphens/>
              <w:snapToGrid w:val="0"/>
              <w:ind w:hanging="26"/>
              <w:rPr>
                <w:sz w:val="22"/>
                <w:szCs w:val="22"/>
                <w:lang w:eastAsia="zh-CN"/>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221439" w14:textId="77777777" w:rsidR="00063714" w:rsidRPr="00063714" w:rsidRDefault="00063714" w:rsidP="00063714">
            <w:pPr>
              <w:suppressAutoHyphens/>
              <w:snapToGrid w:val="0"/>
              <w:jc w:val="center"/>
              <w:rPr>
                <w:sz w:val="22"/>
                <w:szCs w:val="22"/>
                <w:lang w:eastAsia="zh-CN"/>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6EA459" w14:textId="77777777" w:rsidR="00063714" w:rsidRPr="00063714" w:rsidRDefault="00063714" w:rsidP="00063714">
            <w:pPr>
              <w:suppressAutoHyphens/>
              <w:snapToGrid w:val="0"/>
              <w:jc w:val="center"/>
              <w:rPr>
                <w:sz w:val="22"/>
                <w:szCs w:val="22"/>
                <w:lang w:eastAsia="zh-CN"/>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A3DBC6" w14:textId="77777777" w:rsidR="00063714" w:rsidRPr="00063714" w:rsidRDefault="00063714" w:rsidP="00063714">
            <w:pPr>
              <w:suppressAutoHyphens/>
              <w:snapToGrid w:val="0"/>
              <w:ind w:firstLine="6"/>
              <w:jc w:val="center"/>
              <w:rPr>
                <w:sz w:val="22"/>
                <w:szCs w:val="22"/>
                <w:lang w:eastAsia="zh-CN"/>
              </w:rPr>
            </w:pPr>
          </w:p>
        </w:tc>
        <w:tc>
          <w:tcPr>
            <w:tcW w:w="1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3314EB" w14:textId="77777777" w:rsidR="00063714" w:rsidRPr="00063714" w:rsidRDefault="00063714" w:rsidP="00063714">
            <w:pPr>
              <w:suppressAutoHyphens/>
              <w:snapToGrid w:val="0"/>
              <w:jc w:val="center"/>
              <w:rPr>
                <w:sz w:val="22"/>
                <w:szCs w:val="22"/>
                <w:lang w:eastAsia="zh-CN"/>
              </w:rPr>
            </w:pPr>
          </w:p>
        </w:tc>
      </w:tr>
      <w:tr w:rsidR="00063714" w:rsidRPr="00063714" w14:paraId="1BE7D7EB" w14:textId="77777777" w:rsidTr="00702BF7">
        <w:trPr>
          <w:trHeight w:val="193"/>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D2055" w14:textId="77777777" w:rsidR="00063714" w:rsidRPr="00063714" w:rsidRDefault="00063714" w:rsidP="00063714">
            <w:pPr>
              <w:tabs>
                <w:tab w:val="left" w:pos="30"/>
              </w:tabs>
              <w:suppressAutoHyphens/>
              <w:ind w:left="-739" w:firstLine="709"/>
              <w:jc w:val="center"/>
              <w:rPr>
                <w:sz w:val="28"/>
                <w:szCs w:val="28"/>
                <w:lang w:eastAsia="zh-CN"/>
              </w:rPr>
            </w:pPr>
            <w:r w:rsidRPr="00063714">
              <w:rPr>
                <w:sz w:val="22"/>
                <w:szCs w:val="22"/>
                <w:lang w:eastAsia="zh-CN"/>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E2BDB" w14:textId="77777777" w:rsidR="00063714" w:rsidRPr="00063714" w:rsidRDefault="00063714" w:rsidP="00063714">
            <w:pPr>
              <w:suppressAutoHyphens/>
              <w:ind w:hanging="26"/>
              <w:jc w:val="center"/>
              <w:rPr>
                <w:sz w:val="28"/>
                <w:szCs w:val="28"/>
                <w:lang w:eastAsia="zh-CN"/>
              </w:rPr>
            </w:pPr>
            <w:r w:rsidRPr="00063714">
              <w:rPr>
                <w:sz w:val="22"/>
                <w:szCs w:val="22"/>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53546" w14:textId="77777777" w:rsidR="00063714" w:rsidRPr="00063714" w:rsidRDefault="00063714" w:rsidP="00063714">
            <w:pPr>
              <w:suppressAutoHyphens/>
              <w:jc w:val="center"/>
              <w:rPr>
                <w:sz w:val="28"/>
                <w:szCs w:val="28"/>
                <w:lang w:eastAsia="zh-CN"/>
              </w:rPr>
            </w:pPr>
            <w:r w:rsidRPr="00063714">
              <w:rPr>
                <w:sz w:val="22"/>
                <w:szCs w:val="22"/>
                <w:lang w:eastAsia="zh-CN"/>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96133" w14:textId="77777777" w:rsidR="00063714" w:rsidRPr="00063714" w:rsidRDefault="00063714" w:rsidP="00063714">
            <w:pPr>
              <w:suppressAutoHyphens/>
              <w:jc w:val="center"/>
              <w:rPr>
                <w:sz w:val="28"/>
                <w:szCs w:val="28"/>
                <w:lang w:eastAsia="zh-CN"/>
              </w:rPr>
            </w:pPr>
            <w:r w:rsidRPr="00063714">
              <w:rPr>
                <w:sz w:val="22"/>
                <w:szCs w:val="22"/>
                <w:lang w:eastAsia="zh-CN"/>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29FCC" w14:textId="77777777" w:rsidR="00063714" w:rsidRPr="00063714" w:rsidRDefault="00063714" w:rsidP="00063714">
            <w:pPr>
              <w:suppressAutoHyphens/>
              <w:ind w:firstLine="6"/>
              <w:jc w:val="center"/>
              <w:rPr>
                <w:sz w:val="28"/>
                <w:szCs w:val="28"/>
                <w:lang w:eastAsia="zh-CN"/>
              </w:rPr>
            </w:pPr>
            <w:r w:rsidRPr="00063714">
              <w:rPr>
                <w:sz w:val="22"/>
                <w:szCs w:val="22"/>
                <w:lang w:eastAsia="zh-CN"/>
              </w:rPr>
              <w:t>5</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9066A" w14:textId="77777777" w:rsidR="00063714" w:rsidRPr="00063714" w:rsidRDefault="00063714" w:rsidP="00063714">
            <w:pPr>
              <w:suppressAutoHyphens/>
              <w:jc w:val="center"/>
              <w:rPr>
                <w:sz w:val="28"/>
                <w:szCs w:val="28"/>
                <w:lang w:eastAsia="zh-CN"/>
              </w:rPr>
            </w:pPr>
            <w:r w:rsidRPr="00063714">
              <w:rPr>
                <w:sz w:val="22"/>
                <w:szCs w:val="22"/>
                <w:lang w:eastAsia="zh-CN"/>
              </w:rPr>
              <w:t>6</w:t>
            </w:r>
          </w:p>
        </w:tc>
      </w:tr>
      <w:tr w:rsidR="00063714" w:rsidRPr="00063714" w14:paraId="01B7B2A1" w14:textId="77777777" w:rsidTr="00702BF7">
        <w:trPr>
          <w:trHeight w:val="60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309D2" w14:textId="77777777" w:rsidR="00063714" w:rsidRPr="00063714" w:rsidRDefault="00063714" w:rsidP="00063714">
            <w:pPr>
              <w:tabs>
                <w:tab w:val="left" w:pos="30"/>
              </w:tabs>
              <w:suppressAutoHyphens/>
              <w:ind w:left="-739" w:firstLine="709"/>
              <w:jc w:val="center"/>
              <w:rPr>
                <w:sz w:val="28"/>
                <w:szCs w:val="28"/>
                <w:lang w:eastAsia="zh-CN"/>
              </w:rPr>
            </w:pPr>
            <w:r w:rsidRPr="00063714">
              <w:rPr>
                <w:sz w:val="22"/>
                <w:szCs w:val="22"/>
                <w:lang w:eastAsia="zh-CN"/>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C80A7" w14:textId="77777777" w:rsidR="00063714" w:rsidRPr="00063714" w:rsidRDefault="00063714" w:rsidP="00063714">
            <w:pPr>
              <w:suppressAutoHyphens/>
              <w:ind w:hanging="26"/>
              <w:rPr>
                <w:sz w:val="28"/>
                <w:szCs w:val="28"/>
                <w:lang w:eastAsia="zh-CN"/>
              </w:rPr>
            </w:pPr>
            <w:r w:rsidRPr="00063714">
              <w:rPr>
                <w:sz w:val="22"/>
                <w:szCs w:val="22"/>
                <w:lang w:eastAsia="zh-CN"/>
              </w:rPr>
              <w:t>Расходы, связанные с производством и реализацией продукции (услуг), всего</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04575" w14:textId="77777777" w:rsidR="00063714" w:rsidRPr="00063714" w:rsidRDefault="00063714" w:rsidP="00063714">
            <w:pPr>
              <w:suppressAutoHyphens/>
              <w:jc w:val="center"/>
              <w:rPr>
                <w:sz w:val="28"/>
                <w:szCs w:val="28"/>
                <w:lang w:eastAsia="zh-CN"/>
              </w:rPr>
            </w:pPr>
            <w:r w:rsidRPr="00063714">
              <w:rPr>
                <w:sz w:val="22"/>
                <w:szCs w:val="22"/>
                <w:lang w:eastAsia="zh-CN"/>
              </w:rPr>
              <w:t>тыс. руб.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57B96" w14:textId="77777777" w:rsidR="00063714" w:rsidRPr="00063714" w:rsidRDefault="00063714" w:rsidP="00063714">
            <w:pPr>
              <w:suppressAutoHyphens/>
              <w:jc w:val="center"/>
              <w:rPr>
                <w:sz w:val="28"/>
                <w:szCs w:val="28"/>
                <w:lang w:eastAsia="zh-CN"/>
              </w:rPr>
            </w:pPr>
            <w:r w:rsidRPr="00063714">
              <w:rPr>
                <w:sz w:val="22"/>
                <w:szCs w:val="22"/>
                <w:lang w:eastAsia="zh-CN"/>
              </w:rPr>
              <w:t>5 162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2FA6A" w14:textId="77777777" w:rsidR="00063714" w:rsidRPr="00063714" w:rsidRDefault="00063714" w:rsidP="00063714">
            <w:pPr>
              <w:suppressAutoHyphens/>
              <w:ind w:firstLine="6"/>
              <w:jc w:val="center"/>
              <w:rPr>
                <w:sz w:val="28"/>
                <w:szCs w:val="28"/>
                <w:lang w:eastAsia="zh-CN"/>
              </w:rPr>
            </w:pPr>
            <w:r w:rsidRPr="00063714">
              <w:rPr>
                <w:sz w:val="22"/>
                <w:szCs w:val="22"/>
                <w:lang w:eastAsia="zh-CN"/>
              </w:rPr>
              <w:t>1 178</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D94F1" w14:textId="77777777" w:rsidR="00063714" w:rsidRPr="00063714" w:rsidRDefault="00063714" w:rsidP="00063714">
            <w:pPr>
              <w:suppressAutoHyphens/>
              <w:jc w:val="center"/>
              <w:rPr>
                <w:sz w:val="28"/>
                <w:szCs w:val="28"/>
                <w:lang w:eastAsia="zh-CN"/>
              </w:rPr>
            </w:pPr>
            <w:r w:rsidRPr="00063714">
              <w:rPr>
                <w:sz w:val="22"/>
                <w:szCs w:val="22"/>
                <w:lang w:eastAsia="zh-CN"/>
              </w:rPr>
              <w:t>-3 984</w:t>
            </w:r>
          </w:p>
        </w:tc>
      </w:tr>
      <w:tr w:rsidR="00063714" w:rsidRPr="00063714" w14:paraId="12325E21" w14:textId="77777777" w:rsidTr="00702BF7">
        <w:trPr>
          <w:trHeight w:val="25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C6C21" w14:textId="77777777" w:rsidR="00063714" w:rsidRPr="00063714" w:rsidRDefault="00063714" w:rsidP="00063714">
            <w:pPr>
              <w:tabs>
                <w:tab w:val="left" w:pos="30"/>
              </w:tabs>
              <w:suppressAutoHyphens/>
              <w:ind w:left="-739" w:firstLine="709"/>
              <w:jc w:val="center"/>
              <w:rPr>
                <w:sz w:val="28"/>
                <w:szCs w:val="28"/>
                <w:lang w:eastAsia="zh-CN"/>
              </w:rPr>
            </w:pPr>
            <w:r w:rsidRPr="00063714">
              <w:rPr>
                <w:sz w:val="22"/>
                <w:szCs w:val="22"/>
                <w:lang w:eastAsia="zh-CN"/>
              </w:rPr>
              <w:t>1.1</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D1D2F" w14:textId="77777777" w:rsidR="00063714" w:rsidRPr="00063714" w:rsidRDefault="00063714" w:rsidP="00063714">
            <w:pPr>
              <w:suppressAutoHyphens/>
              <w:ind w:hanging="26"/>
              <w:rPr>
                <w:sz w:val="28"/>
                <w:szCs w:val="28"/>
                <w:lang w:eastAsia="zh-CN"/>
              </w:rPr>
            </w:pPr>
            <w:r w:rsidRPr="00063714">
              <w:rPr>
                <w:sz w:val="22"/>
                <w:szCs w:val="22"/>
                <w:lang w:eastAsia="zh-CN"/>
              </w:rPr>
              <w:t>- расходы на сырье и материалы, в том числе: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573E9" w14:textId="77777777" w:rsidR="00063714" w:rsidRPr="00063714" w:rsidRDefault="00063714" w:rsidP="00063714">
            <w:pPr>
              <w:suppressAutoHyphens/>
              <w:jc w:val="center"/>
              <w:rPr>
                <w:sz w:val="28"/>
                <w:szCs w:val="28"/>
                <w:lang w:eastAsia="zh-CN"/>
              </w:rPr>
            </w:pPr>
            <w:r w:rsidRPr="00063714">
              <w:rPr>
                <w:sz w:val="22"/>
                <w:szCs w:val="22"/>
                <w:lang w:eastAsia="zh-CN"/>
              </w:rPr>
              <w:t>тыс. руб.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C7155" w14:textId="77777777" w:rsidR="00063714" w:rsidRPr="00063714" w:rsidRDefault="00063714" w:rsidP="00063714">
            <w:pPr>
              <w:suppressAutoHyphens/>
              <w:jc w:val="center"/>
              <w:rPr>
                <w:sz w:val="28"/>
                <w:szCs w:val="28"/>
                <w:lang w:eastAsia="zh-CN"/>
              </w:rPr>
            </w:pPr>
            <w:r w:rsidRPr="00063714">
              <w:rPr>
                <w:sz w:val="22"/>
                <w:szCs w:val="22"/>
                <w:lang w:eastAsia="zh-CN"/>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4B2DB" w14:textId="77777777" w:rsidR="00063714" w:rsidRPr="00063714" w:rsidRDefault="00063714" w:rsidP="00063714">
            <w:pPr>
              <w:suppressAutoHyphens/>
              <w:ind w:firstLine="6"/>
              <w:jc w:val="center"/>
              <w:rPr>
                <w:sz w:val="28"/>
                <w:szCs w:val="28"/>
                <w:lang w:eastAsia="zh-CN"/>
              </w:rPr>
            </w:pPr>
            <w:r w:rsidRPr="00063714">
              <w:rPr>
                <w:sz w:val="22"/>
                <w:szCs w:val="22"/>
                <w:lang w:eastAsia="zh-CN"/>
              </w:rPr>
              <w:t>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E4177" w14:textId="77777777" w:rsidR="00063714" w:rsidRPr="00063714" w:rsidRDefault="00063714" w:rsidP="00063714">
            <w:pPr>
              <w:suppressAutoHyphens/>
              <w:jc w:val="center"/>
              <w:rPr>
                <w:sz w:val="28"/>
                <w:szCs w:val="28"/>
                <w:lang w:eastAsia="zh-CN"/>
              </w:rPr>
            </w:pPr>
            <w:r w:rsidRPr="00063714">
              <w:rPr>
                <w:sz w:val="22"/>
                <w:szCs w:val="22"/>
                <w:lang w:eastAsia="zh-CN"/>
              </w:rPr>
              <w:t>0</w:t>
            </w:r>
          </w:p>
        </w:tc>
      </w:tr>
      <w:tr w:rsidR="00063714" w:rsidRPr="00063714" w14:paraId="724BC359" w14:textId="77777777" w:rsidTr="00702BF7">
        <w:trPr>
          <w:trHeight w:val="25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1E10B" w14:textId="77777777" w:rsidR="00063714" w:rsidRPr="00063714" w:rsidRDefault="00063714" w:rsidP="00063714">
            <w:pPr>
              <w:tabs>
                <w:tab w:val="left" w:pos="30"/>
              </w:tabs>
              <w:suppressAutoHyphens/>
              <w:ind w:left="-739" w:firstLine="709"/>
              <w:jc w:val="center"/>
              <w:rPr>
                <w:sz w:val="28"/>
                <w:szCs w:val="28"/>
                <w:lang w:eastAsia="zh-CN"/>
              </w:rPr>
            </w:pPr>
            <w:r w:rsidRPr="00063714">
              <w:rPr>
                <w:sz w:val="22"/>
                <w:szCs w:val="22"/>
                <w:lang w:eastAsia="zh-CN"/>
              </w:rPr>
              <w:t>1.2</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340A8" w14:textId="77777777" w:rsidR="00063714" w:rsidRPr="00063714" w:rsidRDefault="00063714" w:rsidP="00063714">
            <w:pPr>
              <w:suppressAutoHyphens/>
              <w:ind w:hanging="26"/>
              <w:rPr>
                <w:sz w:val="28"/>
                <w:szCs w:val="28"/>
                <w:lang w:eastAsia="zh-CN"/>
              </w:rPr>
            </w:pPr>
            <w:r w:rsidRPr="00063714">
              <w:rPr>
                <w:sz w:val="22"/>
                <w:szCs w:val="22"/>
                <w:lang w:eastAsia="zh-CN"/>
              </w:rPr>
              <w:t>- расходы на топливо</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448D2" w14:textId="77777777" w:rsidR="00063714" w:rsidRPr="00063714" w:rsidRDefault="00063714" w:rsidP="00063714">
            <w:pPr>
              <w:suppressAutoHyphens/>
              <w:jc w:val="center"/>
              <w:rPr>
                <w:sz w:val="28"/>
                <w:szCs w:val="28"/>
                <w:lang w:eastAsia="zh-CN"/>
              </w:rPr>
            </w:pPr>
            <w:r w:rsidRPr="00063714">
              <w:rPr>
                <w:sz w:val="22"/>
                <w:szCs w:val="22"/>
                <w:lang w:eastAsia="zh-CN"/>
              </w:rPr>
              <w:t>тыс. руб.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A6753" w14:textId="77777777" w:rsidR="00063714" w:rsidRPr="00063714" w:rsidRDefault="00063714" w:rsidP="00063714">
            <w:pPr>
              <w:suppressAutoHyphens/>
              <w:jc w:val="center"/>
              <w:rPr>
                <w:sz w:val="28"/>
                <w:szCs w:val="28"/>
                <w:lang w:eastAsia="zh-CN"/>
              </w:rPr>
            </w:pPr>
            <w:r w:rsidRPr="00063714">
              <w:rPr>
                <w:sz w:val="22"/>
                <w:szCs w:val="22"/>
                <w:lang w:eastAsia="zh-CN"/>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A9620" w14:textId="77777777" w:rsidR="00063714" w:rsidRPr="00063714" w:rsidRDefault="00063714" w:rsidP="00063714">
            <w:pPr>
              <w:suppressAutoHyphens/>
              <w:ind w:firstLine="6"/>
              <w:jc w:val="center"/>
              <w:rPr>
                <w:sz w:val="28"/>
                <w:szCs w:val="28"/>
                <w:lang w:eastAsia="zh-CN"/>
              </w:rPr>
            </w:pPr>
            <w:r w:rsidRPr="00063714">
              <w:rPr>
                <w:sz w:val="22"/>
                <w:szCs w:val="22"/>
                <w:lang w:eastAsia="zh-CN"/>
              </w:rPr>
              <w:t>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DFB3B" w14:textId="77777777" w:rsidR="00063714" w:rsidRPr="00063714" w:rsidRDefault="00063714" w:rsidP="00063714">
            <w:pPr>
              <w:suppressAutoHyphens/>
              <w:jc w:val="center"/>
              <w:rPr>
                <w:sz w:val="28"/>
                <w:szCs w:val="28"/>
                <w:lang w:eastAsia="zh-CN"/>
              </w:rPr>
            </w:pPr>
            <w:r w:rsidRPr="00063714">
              <w:rPr>
                <w:sz w:val="22"/>
                <w:szCs w:val="22"/>
                <w:lang w:eastAsia="zh-CN"/>
              </w:rPr>
              <w:t>0</w:t>
            </w:r>
          </w:p>
        </w:tc>
      </w:tr>
      <w:tr w:rsidR="00063714" w:rsidRPr="00063714" w14:paraId="5175AD17" w14:textId="77777777" w:rsidTr="00702BF7">
        <w:trPr>
          <w:trHeight w:val="4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22105" w14:textId="77777777" w:rsidR="00063714" w:rsidRPr="00063714" w:rsidRDefault="00063714" w:rsidP="00063714">
            <w:pPr>
              <w:tabs>
                <w:tab w:val="left" w:pos="30"/>
              </w:tabs>
              <w:suppressAutoHyphens/>
              <w:ind w:left="-739" w:firstLine="709"/>
              <w:jc w:val="center"/>
              <w:rPr>
                <w:sz w:val="28"/>
                <w:szCs w:val="28"/>
                <w:lang w:eastAsia="zh-CN"/>
              </w:rPr>
            </w:pPr>
            <w:r w:rsidRPr="00063714">
              <w:rPr>
                <w:sz w:val="22"/>
                <w:szCs w:val="22"/>
                <w:lang w:eastAsia="zh-CN"/>
              </w:rPr>
              <w:t>1.3</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9A80B" w14:textId="77777777" w:rsidR="00063714" w:rsidRPr="00063714" w:rsidRDefault="00063714" w:rsidP="00063714">
            <w:pPr>
              <w:suppressAutoHyphens/>
              <w:ind w:hanging="26"/>
              <w:rPr>
                <w:sz w:val="28"/>
                <w:szCs w:val="28"/>
                <w:lang w:eastAsia="zh-CN"/>
              </w:rPr>
            </w:pPr>
            <w:r w:rsidRPr="00063714">
              <w:rPr>
                <w:sz w:val="22"/>
                <w:szCs w:val="22"/>
                <w:lang w:eastAsia="zh-CN"/>
              </w:rPr>
              <w:t>- расходы на прочие покупаемые энергетические ресурсы (тепловая энергия)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05EB4" w14:textId="77777777" w:rsidR="00063714" w:rsidRPr="00063714" w:rsidRDefault="00063714" w:rsidP="00063714">
            <w:pPr>
              <w:suppressAutoHyphens/>
              <w:jc w:val="center"/>
              <w:rPr>
                <w:sz w:val="28"/>
                <w:szCs w:val="28"/>
                <w:lang w:eastAsia="zh-CN"/>
              </w:rPr>
            </w:pPr>
            <w:r w:rsidRPr="00063714">
              <w:rPr>
                <w:sz w:val="22"/>
                <w:szCs w:val="22"/>
                <w:lang w:eastAsia="zh-CN"/>
              </w:rPr>
              <w:t>тыс. руб.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DD56A" w14:textId="77777777" w:rsidR="00063714" w:rsidRPr="00063714" w:rsidRDefault="00063714" w:rsidP="00063714">
            <w:pPr>
              <w:suppressAutoHyphens/>
              <w:jc w:val="center"/>
              <w:rPr>
                <w:sz w:val="28"/>
                <w:szCs w:val="28"/>
                <w:lang w:eastAsia="zh-CN"/>
              </w:rPr>
            </w:pPr>
            <w:r w:rsidRPr="00063714">
              <w:rPr>
                <w:sz w:val="22"/>
                <w:szCs w:val="22"/>
                <w:lang w:eastAsia="zh-CN"/>
              </w:rPr>
              <w:t>809</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11BEC" w14:textId="77777777" w:rsidR="00063714" w:rsidRPr="00063714" w:rsidRDefault="00063714" w:rsidP="00063714">
            <w:pPr>
              <w:suppressAutoHyphens/>
              <w:ind w:firstLine="6"/>
              <w:jc w:val="center"/>
              <w:rPr>
                <w:sz w:val="28"/>
                <w:szCs w:val="28"/>
                <w:lang w:eastAsia="zh-CN"/>
              </w:rPr>
            </w:pPr>
            <w:r w:rsidRPr="00063714">
              <w:rPr>
                <w:sz w:val="22"/>
                <w:szCs w:val="22"/>
                <w:lang w:eastAsia="zh-CN"/>
              </w:rPr>
              <w:t>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91EF7" w14:textId="77777777" w:rsidR="00063714" w:rsidRPr="00063714" w:rsidRDefault="00063714" w:rsidP="00063714">
            <w:pPr>
              <w:suppressAutoHyphens/>
              <w:jc w:val="center"/>
              <w:rPr>
                <w:sz w:val="28"/>
                <w:szCs w:val="28"/>
                <w:lang w:eastAsia="zh-CN"/>
              </w:rPr>
            </w:pPr>
            <w:r w:rsidRPr="00063714">
              <w:rPr>
                <w:sz w:val="22"/>
                <w:szCs w:val="22"/>
                <w:lang w:eastAsia="zh-CN"/>
              </w:rPr>
              <w:t>-809</w:t>
            </w:r>
          </w:p>
        </w:tc>
      </w:tr>
      <w:tr w:rsidR="00063714" w:rsidRPr="00063714" w14:paraId="1494A174" w14:textId="77777777" w:rsidTr="00702BF7">
        <w:trPr>
          <w:trHeight w:val="25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E3083" w14:textId="77777777" w:rsidR="00063714" w:rsidRPr="00063714" w:rsidRDefault="00063714" w:rsidP="00063714">
            <w:pPr>
              <w:tabs>
                <w:tab w:val="left" w:pos="30"/>
              </w:tabs>
              <w:suppressAutoHyphens/>
              <w:ind w:left="-739" w:firstLine="709"/>
              <w:jc w:val="center"/>
              <w:rPr>
                <w:sz w:val="28"/>
                <w:szCs w:val="28"/>
                <w:lang w:eastAsia="zh-CN"/>
              </w:rPr>
            </w:pPr>
            <w:r w:rsidRPr="00063714">
              <w:rPr>
                <w:sz w:val="22"/>
                <w:szCs w:val="22"/>
                <w:lang w:eastAsia="zh-CN"/>
              </w:rPr>
              <w:t>1.4</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7CD4F" w14:textId="77777777" w:rsidR="00063714" w:rsidRPr="00063714" w:rsidRDefault="00063714" w:rsidP="00063714">
            <w:pPr>
              <w:suppressAutoHyphens/>
              <w:ind w:hanging="26"/>
              <w:rPr>
                <w:sz w:val="28"/>
                <w:szCs w:val="28"/>
                <w:lang w:eastAsia="zh-CN"/>
              </w:rPr>
            </w:pPr>
            <w:r w:rsidRPr="00063714">
              <w:rPr>
                <w:sz w:val="22"/>
                <w:szCs w:val="22"/>
                <w:lang w:eastAsia="zh-CN"/>
              </w:rPr>
              <w:t>- расходы на холодную воду</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C20A0" w14:textId="77777777" w:rsidR="00063714" w:rsidRPr="00063714" w:rsidRDefault="00063714" w:rsidP="00063714">
            <w:pPr>
              <w:suppressAutoHyphens/>
              <w:jc w:val="center"/>
              <w:rPr>
                <w:sz w:val="28"/>
                <w:szCs w:val="28"/>
                <w:lang w:eastAsia="zh-CN"/>
              </w:rPr>
            </w:pPr>
            <w:r w:rsidRPr="00063714">
              <w:rPr>
                <w:sz w:val="22"/>
                <w:szCs w:val="22"/>
                <w:lang w:eastAsia="zh-CN"/>
              </w:rPr>
              <w:t>тыс. руб.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C5432" w14:textId="77777777" w:rsidR="00063714" w:rsidRPr="00063714" w:rsidRDefault="00063714" w:rsidP="00063714">
            <w:pPr>
              <w:suppressAutoHyphens/>
              <w:jc w:val="center"/>
              <w:rPr>
                <w:sz w:val="28"/>
                <w:szCs w:val="28"/>
                <w:lang w:eastAsia="zh-CN"/>
              </w:rPr>
            </w:pPr>
            <w:r w:rsidRPr="00063714">
              <w:rPr>
                <w:sz w:val="22"/>
                <w:szCs w:val="22"/>
                <w:lang w:eastAsia="zh-CN"/>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6D33C" w14:textId="77777777" w:rsidR="00063714" w:rsidRPr="00063714" w:rsidRDefault="00063714" w:rsidP="00063714">
            <w:pPr>
              <w:suppressAutoHyphens/>
              <w:ind w:firstLine="6"/>
              <w:jc w:val="center"/>
              <w:rPr>
                <w:sz w:val="28"/>
                <w:szCs w:val="28"/>
                <w:lang w:eastAsia="zh-CN"/>
              </w:rPr>
            </w:pPr>
            <w:r w:rsidRPr="00063714">
              <w:rPr>
                <w:sz w:val="22"/>
                <w:szCs w:val="22"/>
                <w:lang w:eastAsia="zh-CN"/>
              </w:rPr>
              <w:t>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2932C" w14:textId="77777777" w:rsidR="00063714" w:rsidRPr="00063714" w:rsidRDefault="00063714" w:rsidP="00063714">
            <w:pPr>
              <w:suppressAutoHyphens/>
              <w:jc w:val="center"/>
              <w:rPr>
                <w:sz w:val="28"/>
                <w:szCs w:val="28"/>
                <w:lang w:eastAsia="zh-CN"/>
              </w:rPr>
            </w:pPr>
            <w:r w:rsidRPr="00063714">
              <w:rPr>
                <w:sz w:val="22"/>
                <w:szCs w:val="22"/>
                <w:lang w:eastAsia="zh-CN"/>
              </w:rPr>
              <w:t>0</w:t>
            </w:r>
          </w:p>
        </w:tc>
      </w:tr>
      <w:tr w:rsidR="00063714" w:rsidRPr="00063714" w14:paraId="029B35BF" w14:textId="77777777" w:rsidTr="00702BF7">
        <w:trPr>
          <w:trHeight w:val="25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2A7E6" w14:textId="77777777" w:rsidR="00063714" w:rsidRPr="00063714" w:rsidRDefault="00063714" w:rsidP="00063714">
            <w:pPr>
              <w:tabs>
                <w:tab w:val="left" w:pos="30"/>
              </w:tabs>
              <w:suppressAutoHyphens/>
              <w:ind w:left="-739" w:firstLine="709"/>
              <w:jc w:val="center"/>
              <w:rPr>
                <w:sz w:val="28"/>
                <w:szCs w:val="28"/>
                <w:lang w:eastAsia="zh-CN"/>
              </w:rPr>
            </w:pPr>
            <w:r w:rsidRPr="00063714">
              <w:rPr>
                <w:sz w:val="22"/>
                <w:szCs w:val="22"/>
                <w:lang w:eastAsia="zh-CN"/>
              </w:rPr>
              <w:t>1.5</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FE457" w14:textId="77777777" w:rsidR="00063714" w:rsidRPr="00063714" w:rsidRDefault="00063714" w:rsidP="00063714">
            <w:pPr>
              <w:suppressAutoHyphens/>
              <w:ind w:hanging="26"/>
              <w:rPr>
                <w:sz w:val="28"/>
                <w:szCs w:val="28"/>
                <w:lang w:eastAsia="zh-CN"/>
              </w:rPr>
            </w:pPr>
            <w:r w:rsidRPr="00063714">
              <w:rPr>
                <w:sz w:val="22"/>
                <w:szCs w:val="22"/>
                <w:lang w:eastAsia="zh-CN"/>
              </w:rPr>
              <w:t>- расходы на теплоноситель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7C9E1" w14:textId="77777777" w:rsidR="00063714" w:rsidRPr="00063714" w:rsidRDefault="00063714" w:rsidP="00063714">
            <w:pPr>
              <w:suppressAutoHyphens/>
              <w:jc w:val="center"/>
              <w:rPr>
                <w:sz w:val="28"/>
                <w:szCs w:val="28"/>
                <w:lang w:eastAsia="zh-CN"/>
              </w:rPr>
            </w:pPr>
            <w:r w:rsidRPr="00063714">
              <w:rPr>
                <w:sz w:val="22"/>
                <w:szCs w:val="22"/>
                <w:lang w:eastAsia="zh-CN"/>
              </w:rPr>
              <w:t>тыс. руб.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88258" w14:textId="77777777" w:rsidR="00063714" w:rsidRPr="00063714" w:rsidRDefault="00063714" w:rsidP="00063714">
            <w:pPr>
              <w:suppressAutoHyphens/>
              <w:jc w:val="center"/>
              <w:rPr>
                <w:sz w:val="28"/>
                <w:szCs w:val="28"/>
                <w:lang w:eastAsia="zh-CN"/>
              </w:rPr>
            </w:pPr>
            <w:r w:rsidRPr="00063714">
              <w:rPr>
                <w:sz w:val="22"/>
                <w:szCs w:val="22"/>
                <w:lang w:eastAsia="zh-CN"/>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D605B" w14:textId="77777777" w:rsidR="00063714" w:rsidRPr="00063714" w:rsidRDefault="00063714" w:rsidP="00063714">
            <w:pPr>
              <w:suppressAutoHyphens/>
              <w:ind w:firstLine="6"/>
              <w:jc w:val="center"/>
              <w:rPr>
                <w:sz w:val="28"/>
                <w:szCs w:val="28"/>
                <w:lang w:eastAsia="zh-CN"/>
              </w:rPr>
            </w:pPr>
            <w:r w:rsidRPr="00063714">
              <w:rPr>
                <w:sz w:val="22"/>
                <w:szCs w:val="22"/>
                <w:lang w:eastAsia="zh-CN"/>
              </w:rPr>
              <w:t>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65C9A" w14:textId="77777777" w:rsidR="00063714" w:rsidRPr="00063714" w:rsidRDefault="00063714" w:rsidP="00063714">
            <w:pPr>
              <w:suppressAutoHyphens/>
              <w:jc w:val="center"/>
              <w:rPr>
                <w:sz w:val="28"/>
                <w:szCs w:val="28"/>
                <w:lang w:eastAsia="zh-CN"/>
              </w:rPr>
            </w:pPr>
            <w:r w:rsidRPr="00063714">
              <w:rPr>
                <w:sz w:val="22"/>
                <w:szCs w:val="22"/>
                <w:lang w:eastAsia="zh-CN"/>
              </w:rPr>
              <w:t>0</w:t>
            </w:r>
          </w:p>
        </w:tc>
      </w:tr>
      <w:tr w:rsidR="00063714" w:rsidRPr="00063714" w14:paraId="6F985A0D" w14:textId="77777777" w:rsidTr="00702BF7">
        <w:trPr>
          <w:trHeight w:val="4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9A3E6" w14:textId="77777777" w:rsidR="00063714" w:rsidRPr="00063714" w:rsidRDefault="00063714" w:rsidP="00063714">
            <w:pPr>
              <w:tabs>
                <w:tab w:val="left" w:pos="30"/>
              </w:tabs>
              <w:suppressAutoHyphens/>
              <w:ind w:left="-739" w:firstLine="709"/>
              <w:jc w:val="center"/>
              <w:rPr>
                <w:sz w:val="28"/>
                <w:szCs w:val="28"/>
                <w:lang w:eastAsia="zh-CN"/>
              </w:rPr>
            </w:pPr>
            <w:r w:rsidRPr="00063714">
              <w:rPr>
                <w:sz w:val="22"/>
                <w:szCs w:val="22"/>
                <w:lang w:eastAsia="zh-CN"/>
              </w:rPr>
              <w:t>1.6</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17B49" w14:textId="77777777" w:rsidR="00063714" w:rsidRPr="00063714" w:rsidRDefault="00063714" w:rsidP="00063714">
            <w:pPr>
              <w:suppressAutoHyphens/>
              <w:ind w:hanging="26"/>
              <w:rPr>
                <w:sz w:val="28"/>
                <w:szCs w:val="28"/>
                <w:lang w:eastAsia="zh-CN"/>
              </w:rPr>
            </w:pPr>
            <w:r w:rsidRPr="00063714">
              <w:rPr>
                <w:sz w:val="22"/>
                <w:szCs w:val="22"/>
                <w:lang w:eastAsia="zh-CN"/>
              </w:rPr>
              <w:t>- амортизация основных средств и нематериальных активов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369FF" w14:textId="77777777" w:rsidR="00063714" w:rsidRPr="00063714" w:rsidRDefault="00063714" w:rsidP="00063714">
            <w:pPr>
              <w:suppressAutoHyphens/>
              <w:jc w:val="center"/>
              <w:rPr>
                <w:sz w:val="28"/>
                <w:szCs w:val="28"/>
                <w:lang w:eastAsia="zh-CN"/>
              </w:rPr>
            </w:pPr>
            <w:r w:rsidRPr="00063714">
              <w:rPr>
                <w:sz w:val="22"/>
                <w:szCs w:val="22"/>
                <w:lang w:eastAsia="zh-CN"/>
              </w:rPr>
              <w:t>тыс. руб.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64A9B" w14:textId="77777777" w:rsidR="00063714" w:rsidRPr="00063714" w:rsidRDefault="00063714" w:rsidP="00063714">
            <w:pPr>
              <w:suppressAutoHyphens/>
              <w:jc w:val="center"/>
              <w:rPr>
                <w:sz w:val="28"/>
                <w:szCs w:val="28"/>
                <w:lang w:eastAsia="zh-CN"/>
              </w:rPr>
            </w:pPr>
            <w:r w:rsidRPr="00063714">
              <w:rPr>
                <w:sz w:val="22"/>
                <w:szCs w:val="22"/>
                <w:lang w:eastAsia="zh-CN"/>
              </w:rPr>
              <w:t>1 718</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8F699" w14:textId="77777777" w:rsidR="00063714" w:rsidRPr="00063714" w:rsidRDefault="00063714" w:rsidP="00063714">
            <w:pPr>
              <w:suppressAutoHyphens/>
              <w:ind w:firstLine="6"/>
              <w:jc w:val="center"/>
              <w:rPr>
                <w:sz w:val="28"/>
                <w:szCs w:val="28"/>
                <w:lang w:eastAsia="zh-CN"/>
              </w:rPr>
            </w:pPr>
            <w:r w:rsidRPr="00063714">
              <w:rPr>
                <w:sz w:val="22"/>
                <w:szCs w:val="22"/>
                <w:lang w:eastAsia="zh-CN"/>
              </w:rPr>
              <w:t>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920B4" w14:textId="77777777" w:rsidR="00063714" w:rsidRPr="00063714" w:rsidRDefault="00063714" w:rsidP="00063714">
            <w:pPr>
              <w:suppressAutoHyphens/>
              <w:jc w:val="center"/>
              <w:rPr>
                <w:sz w:val="28"/>
                <w:szCs w:val="28"/>
                <w:lang w:eastAsia="zh-CN"/>
              </w:rPr>
            </w:pPr>
            <w:r w:rsidRPr="00063714">
              <w:rPr>
                <w:sz w:val="22"/>
                <w:szCs w:val="22"/>
                <w:lang w:eastAsia="zh-CN"/>
              </w:rPr>
              <w:t>-1 718</w:t>
            </w:r>
          </w:p>
        </w:tc>
      </w:tr>
      <w:tr w:rsidR="00063714" w:rsidRPr="00063714" w14:paraId="29BA65F9" w14:textId="77777777" w:rsidTr="00702BF7">
        <w:trPr>
          <w:trHeight w:val="25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39B8F" w14:textId="77777777" w:rsidR="00063714" w:rsidRPr="00063714" w:rsidRDefault="00063714" w:rsidP="00063714">
            <w:pPr>
              <w:tabs>
                <w:tab w:val="left" w:pos="30"/>
              </w:tabs>
              <w:suppressAutoHyphens/>
              <w:ind w:left="-739" w:firstLine="709"/>
              <w:jc w:val="center"/>
              <w:rPr>
                <w:sz w:val="28"/>
                <w:szCs w:val="28"/>
                <w:lang w:eastAsia="zh-CN"/>
              </w:rPr>
            </w:pPr>
            <w:r w:rsidRPr="00063714">
              <w:rPr>
                <w:sz w:val="22"/>
                <w:szCs w:val="22"/>
                <w:lang w:eastAsia="zh-CN"/>
              </w:rPr>
              <w:t>1.7</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39A15" w14:textId="77777777" w:rsidR="00063714" w:rsidRPr="00063714" w:rsidRDefault="00063714" w:rsidP="00063714">
            <w:pPr>
              <w:suppressAutoHyphens/>
              <w:ind w:hanging="26"/>
              <w:rPr>
                <w:sz w:val="28"/>
                <w:szCs w:val="28"/>
                <w:lang w:eastAsia="zh-CN"/>
              </w:rPr>
            </w:pPr>
            <w:r w:rsidRPr="00063714">
              <w:rPr>
                <w:sz w:val="22"/>
                <w:szCs w:val="22"/>
                <w:lang w:eastAsia="zh-CN"/>
              </w:rPr>
              <w:t>- оплата труда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B0F5E" w14:textId="77777777" w:rsidR="00063714" w:rsidRPr="00063714" w:rsidRDefault="00063714" w:rsidP="00063714">
            <w:pPr>
              <w:suppressAutoHyphens/>
              <w:jc w:val="center"/>
              <w:rPr>
                <w:sz w:val="28"/>
                <w:szCs w:val="28"/>
                <w:lang w:eastAsia="zh-CN"/>
              </w:rPr>
            </w:pPr>
            <w:r w:rsidRPr="00063714">
              <w:rPr>
                <w:sz w:val="22"/>
                <w:szCs w:val="22"/>
                <w:lang w:eastAsia="zh-CN"/>
              </w:rPr>
              <w:t>тыс. руб.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946AA" w14:textId="77777777" w:rsidR="00063714" w:rsidRPr="00063714" w:rsidRDefault="00063714" w:rsidP="00063714">
            <w:pPr>
              <w:suppressAutoHyphens/>
              <w:jc w:val="center"/>
              <w:rPr>
                <w:sz w:val="28"/>
                <w:szCs w:val="28"/>
                <w:lang w:eastAsia="zh-CN"/>
              </w:rPr>
            </w:pPr>
            <w:r w:rsidRPr="00063714">
              <w:rPr>
                <w:sz w:val="22"/>
                <w:szCs w:val="22"/>
                <w:lang w:eastAsia="zh-CN"/>
              </w:rPr>
              <w:t>376</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8C677" w14:textId="77777777" w:rsidR="00063714" w:rsidRPr="00063714" w:rsidRDefault="00063714" w:rsidP="00063714">
            <w:pPr>
              <w:suppressAutoHyphens/>
              <w:ind w:firstLine="6"/>
              <w:jc w:val="center"/>
              <w:rPr>
                <w:sz w:val="28"/>
                <w:szCs w:val="28"/>
                <w:lang w:eastAsia="zh-CN"/>
              </w:rPr>
            </w:pPr>
            <w:r w:rsidRPr="00063714">
              <w:rPr>
                <w:sz w:val="22"/>
                <w:szCs w:val="22"/>
                <w:lang w:eastAsia="zh-CN"/>
              </w:rPr>
              <w:t>285</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2B3D9" w14:textId="77777777" w:rsidR="00063714" w:rsidRPr="00063714" w:rsidRDefault="00063714" w:rsidP="00063714">
            <w:pPr>
              <w:suppressAutoHyphens/>
              <w:jc w:val="center"/>
              <w:rPr>
                <w:sz w:val="28"/>
                <w:szCs w:val="28"/>
                <w:lang w:eastAsia="zh-CN"/>
              </w:rPr>
            </w:pPr>
            <w:r w:rsidRPr="00063714">
              <w:rPr>
                <w:sz w:val="22"/>
                <w:szCs w:val="22"/>
                <w:lang w:eastAsia="zh-CN"/>
              </w:rPr>
              <w:t>-91</w:t>
            </w:r>
          </w:p>
        </w:tc>
      </w:tr>
      <w:tr w:rsidR="00063714" w:rsidRPr="00063714" w14:paraId="607D0372" w14:textId="77777777" w:rsidTr="00702BF7">
        <w:trPr>
          <w:trHeight w:val="25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6C8A3" w14:textId="77777777" w:rsidR="00063714" w:rsidRPr="00063714" w:rsidRDefault="00063714" w:rsidP="00063714">
            <w:pPr>
              <w:tabs>
                <w:tab w:val="left" w:pos="30"/>
              </w:tabs>
              <w:suppressAutoHyphens/>
              <w:ind w:left="-739" w:firstLine="709"/>
              <w:jc w:val="center"/>
              <w:rPr>
                <w:sz w:val="28"/>
                <w:szCs w:val="28"/>
                <w:lang w:eastAsia="zh-CN"/>
              </w:rPr>
            </w:pPr>
            <w:r w:rsidRPr="00063714">
              <w:rPr>
                <w:sz w:val="22"/>
                <w:szCs w:val="22"/>
                <w:lang w:eastAsia="zh-CN"/>
              </w:rPr>
              <w:t>1.8</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C047C" w14:textId="77777777" w:rsidR="00063714" w:rsidRPr="00063714" w:rsidRDefault="00063714" w:rsidP="00063714">
            <w:pPr>
              <w:suppressAutoHyphens/>
              <w:ind w:hanging="26"/>
              <w:rPr>
                <w:sz w:val="28"/>
                <w:szCs w:val="28"/>
                <w:lang w:eastAsia="zh-CN"/>
              </w:rPr>
            </w:pPr>
            <w:r w:rsidRPr="00063714">
              <w:rPr>
                <w:sz w:val="22"/>
                <w:szCs w:val="22"/>
                <w:lang w:eastAsia="zh-CN"/>
              </w:rPr>
              <w:t>- отчисления на социальные нужды</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4D8D9" w14:textId="77777777" w:rsidR="00063714" w:rsidRPr="00063714" w:rsidRDefault="00063714" w:rsidP="00063714">
            <w:pPr>
              <w:suppressAutoHyphens/>
              <w:jc w:val="center"/>
              <w:rPr>
                <w:sz w:val="28"/>
                <w:szCs w:val="28"/>
                <w:lang w:eastAsia="zh-CN"/>
              </w:rPr>
            </w:pPr>
            <w:r w:rsidRPr="00063714">
              <w:rPr>
                <w:sz w:val="22"/>
                <w:szCs w:val="22"/>
                <w:lang w:eastAsia="zh-CN"/>
              </w:rPr>
              <w:t>тыс. руб.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FC177" w14:textId="77777777" w:rsidR="00063714" w:rsidRPr="00063714" w:rsidRDefault="00063714" w:rsidP="00063714">
            <w:pPr>
              <w:suppressAutoHyphens/>
              <w:jc w:val="center"/>
              <w:rPr>
                <w:sz w:val="28"/>
                <w:szCs w:val="28"/>
                <w:lang w:eastAsia="zh-CN"/>
              </w:rPr>
            </w:pPr>
            <w:r w:rsidRPr="00063714">
              <w:rPr>
                <w:sz w:val="22"/>
                <w:szCs w:val="22"/>
                <w:lang w:eastAsia="zh-CN"/>
              </w:rPr>
              <w:t>113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DDAC2" w14:textId="77777777" w:rsidR="00063714" w:rsidRPr="00063714" w:rsidRDefault="00063714" w:rsidP="00063714">
            <w:pPr>
              <w:suppressAutoHyphens/>
              <w:ind w:firstLine="6"/>
              <w:jc w:val="center"/>
              <w:rPr>
                <w:sz w:val="28"/>
                <w:szCs w:val="28"/>
                <w:lang w:eastAsia="zh-CN"/>
              </w:rPr>
            </w:pPr>
            <w:r w:rsidRPr="00063714">
              <w:rPr>
                <w:sz w:val="22"/>
                <w:szCs w:val="22"/>
                <w:lang w:eastAsia="zh-CN"/>
              </w:rPr>
              <w:t>86</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E06F1" w14:textId="77777777" w:rsidR="00063714" w:rsidRPr="00063714" w:rsidRDefault="00063714" w:rsidP="00063714">
            <w:pPr>
              <w:suppressAutoHyphens/>
              <w:jc w:val="center"/>
              <w:rPr>
                <w:sz w:val="28"/>
                <w:szCs w:val="28"/>
                <w:lang w:eastAsia="zh-CN"/>
              </w:rPr>
            </w:pPr>
            <w:r w:rsidRPr="00063714">
              <w:rPr>
                <w:sz w:val="22"/>
                <w:szCs w:val="22"/>
                <w:lang w:eastAsia="zh-CN"/>
              </w:rPr>
              <w:t>-27</w:t>
            </w:r>
          </w:p>
        </w:tc>
      </w:tr>
      <w:tr w:rsidR="00063714" w:rsidRPr="00063714" w14:paraId="46011C71" w14:textId="77777777" w:rsidTr="00702BF7">
        <w:trPr>
          <w:trHeight w:val="4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A1996" w14:textId="77777777" w:rsidR="00063714" w:rsidRPr="00063714" w:rsidRDefault="00063714" w:rsidP="00063714">
            <w:pPr>
              <w:tabs>
                <w:tab w:val="left" w:pos="30"/>
              </w:tabs>
              <w:suppressAutoHyphens/>
              <w:ind w:left="-739" w:firstLine="709"/>
              <w:jc w:val="center"/>
              <w:rPr>
                <w:sz w:val="28"/>
                <w:szCs w:val="28"/>
                <w:lang w:eastAsia="zh-CN"/>
              </w:rPr>
            </w:pPr>
            <w:r w:rsidRPr="00063714">
              <w:rPr>
                <w:sz w:val="22"/>
                <w:szCs w:val="22"/>
                <w:lang w:eastAsia="zh-CN"/>
              </w:rPr>
              <w:t>1.9</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45BEC" w14:textId="77777777" w:rsidR="00063714" w:rsidRPr="00063714" w:rsidRDefault="00063714" w:rsidP="00063714">
            <w:pPr>
              <w:suppressAutoHyphens/>
              <w:ind w:hanging="26"/>
              <w:rPr>
                <w:sz w:val="28"/>
                <w:szCs w:val="28"/>
                <w:lang w:eastAsia="zh-CN"/>
              </w:rPr>
            </w:pPr>
            <w:r w:rsidRPr="00063714">
              <w:rPr>
                <w:sz w:val="22"/>
                <w:szCs w:val="22"/>
                <w:lang w:eastAsia="zh-CN"/>
              </w:rPr>
              <w:t>- ремонт основных средств, выполняемый подрядным способом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72AB4" w14:textId="77777777" w:rsidR="00063714" w:rsidRPr="00063714" w:rsidRDefault="00063714" w:rsidP="00063714">
            <w:pPr>
              <w:suppressAutoHyphens/>
              <w:jc w:val="center"/>
              <w:rPr>
                <w:sz w:val="28"/>
                <w:szCs w:val="28"/>
                <w:lang w:eastAsia="zh-CN"/>
              </w:rPr>
            </w:pPr>
            <w:r w:rsidRPr="00063714">
              <w:rPr>
                <w:sz w:val="22"/>
                <w:szCs w:val="22"/>
                <w:lang w:eastAsia="zh-CN"/>
              </w:rPr>
              <w:t>тыс. руб.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DF72F" w14:textId="77777777" w:rsidR="00063714" w:rsidRPr="00063714" w:rsidRDefault="00063714" w:rsidP="00063714">
            <w:pPr>
              <w:suppressAutoHyphens/>
              <w:jc w:val="center"/>
              <w:rPr>
                <w:sz w:val="28"/>
                <w:szCs w:val="28"/>
                <w:lang w:eastAsia="zh-CN"/>
              </w:rPr>
            </w:pPr>
            <w:r w:rsidRPr="00063714">
              <w:rPr>
                <w:sz w:val="22"/>
                <w:szCs w:val="22"/>
                <w:lang w:eastAsia="zh-CN"/>
              </w:rPr>
              <w:t>1 849</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09DF7" w14:textId="77777777" w:rsidR="00063714" w:rsidRPr="00063714" w:rsidRDefault="00063714" w:rsidP="00063714">
            <w:pPr>
              <w:suppressAutoHyphens/>
              <w:ind w:firstLine="6"/>
              <w:jc w:val="center"/>
              <w:rPr>
                <w:sz w:val="28"/>
                <w:szCs w:val="28"/>
                <w:lang w:eastAsia="zh-CN"/>
              </w:rPr>
            </w:pPr>
            <w:r w:rsidRPr="00063714">
              <w:rPr>
                <w:sz w:val="22"/>
                <w:szCs w:val="22"/>
                <w:lang w:eastAsia="zh-CN"/>
              </w:rPr>
              <w:t>795</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8E90B" w14:textId="77777777" w:rsidR="00063714" w:rsidRPr="00063714" w:rsidRDefault="00063714" w:rsidP="00063714">
            <w:pPr>
              <w:suppressAutoHyphens/>
              <w:jc w:val="center"/>
              <w:rPr>
                <w:sz w:val="28"/>
                <w:szCs w:val="28"/>
                <w:lang w:eastAsia="zh-CN"/>
              </w:rPr>
            </w:pPr>
            <w:r w:rsidRPr="00063714">
              <w:rPr>
                <w:sz w:val="22"/>
                <w:szCs w:val="22"/>
                <w:lang w:eastAsia="zh-CN"/>
              </w:rPr>
              <w:t>-1 054</w:t>
            </w:r>
          </w:p>
        </w:tc>
      </w:tr>
      <w:tr w:rsidR="00063714" w:rsidRPr="00063714" w14:paraId="4C905550" w14:textId="77777777" w:rsidTr="00702BF7">
        <w:trPr>
          <w:trHeight w:val="63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D05E6" w14:textId="77777777" w:rsidR="00063714" w:rsidRPr="00063714" w:rsidRDefault="00063714" w:rsidP="00063714">
            <w:pPr>
              <w:tabs>
                <w:tab w:val="left" w:pos="30"/>
              </w:tabs>
              <w:suppressAutoHyphens/>
              <w:ind w:left="-739" w:firstLine="709"/>
              <w:jc w:val="center"/>
              <w:rPr>
                <w:sz w:val="28"/>
                <w:szCs w:val="28"/>
                <w:lang w:eastAsia="zh-CN"/>
              </w:rPr>
            </w:pPr>
            <w:r w:rsidRPr="00063714">
              <w:rPr>
                <w:sz w:val="22"/>
                <w:szCs w:val="22"/>
                <w:lang w:eastAsia="zh-CN"/>
              </w:rPr>
              <w:t>1.10</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82325" w14:textId="77777777" w:rsidR="00063714" w:rsidRPr="00063714" w:rsidRDefault="00063714" w:rsidP="00063714">
            <w:pPr>
              <w:suppressAutoHyphens/>
              <w:ind w:hanging="26"/>
              <w:rPr>
                <w:sz w:val="28"/>
                <w:szCs w:val="28"/>
                <w:lang w:eastAsia="zh-CN"/>
              </w:rPr>
            </w:pPr>
            <w:r w:rsidRPr="00063714">
              <w:rPr>
                <w:sz w:val="22"/>
                <w:szCs w:val="22"/>
                <w:lang w:eastAsia="zh-CN"/>
              </w:rPr>
              <w:t>- расходы на оплату услуг, оказываемых организациями, осуществляющими регулируемую деятельность (стоки)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90D13" w14:textId="77777777" w:rsidR="00063714" w:rsidRPr="00063714" w:rsidRDefault="00063714" w:rsidP="00063714">
            <w:pPr>
              <w:suppressAutoHyphens/>
              <w:jc w:val="center"/>
              <w:rPr>
                <w:sz w:val="28"/>
                <w:szCs w:val="28"/>
                <w:lang w:eastAsia="zh-CN"/>
              </w:rPr>
            </w:pPr>
            <w:r w:rsidRPr="00063714">
              <w:rPr>
                <w:sz w:val="22"/>
                <w:szCs w:val="22"/>
                <w:lang w:eastAsia="zh-CN"/>
              </w:rPr>
              <w:t>тыс. руб.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74214" w14:textId="77777777" w:rsidR="00063714" w:rsidRPr="00063714" w:rsidRDefault="00063714" w:rsidP="00063714">
            <w:pPr>
              <w:suppressAutoHyphens/>
              <w:jc w:val="center"/>
              <w:rPr>
                <w:sz w:val="28"/>
                <w:szCs w:val="28"/>
                <w:lang w:eastAsia="zh-CN"/>
              </w:rPr>
            </w:pPr>
            <w:r w:rsidRPr="00063714">
              <w:rPr>
                <w:sz w:val="22"/>
                <w:szCs w:val="22"/>
                <w:lang w:eastAsia="zh-CN"/>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EF19A" w14:textId="77777777" w:rsidR="00063714" w:rsidRPr="00063714" w:rsidRDefault="00063714" w:rsidP="00063714">
            <w:pPr>
              <w:suppressAutoHyphens/>
              <w:ind w:firstLine="6"/>
              <w:jc w:val="center"/>
              <w:rPr>
                <w:sz w:val="28"/>
                <w:szCs w:val="28"/>
                <w:lang w:eastAsia="zh-CN"/>
              </w:rPr>
            </w:pPr>
            <w:r w:rsidRPr="00063714">
              <w:rPr>
                <w:sz w:val="22"/>
                <w:szCs w:val="22"/>
                <w:lang w:eastAsia="zh-CN"/>
              </w:rPr>
              <w:t>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76FFF" w14:textId="77777777" w:rsidR="00063714" w:rsidRPr="00063714" w:rsidRDefault="00063714" w:rsidP="00063714">
            <w:pPr>
              <w:suppressAutoHyphens/>
              <w:jc w:val="center"/>
              <w:rPr>
                <w:sz w:val="28"/>
                <w:szCs w:val="28"/>
                <w:lang w:eastAsia="zh-CN"/>
              </w:rPr>
            </w:pPr>
            <w:r w:rsidRPr="00063714">
              <w:rPr>
                <w:sz w:val="22"/>
                <w:szCs w:val="22"/>
                <w:lang w:eastAsia="zh-CN"/>
              </w:rPr>
              <w:t>0</w:t>
            </w:r>
          </w:p>
        </w:tc>
      </w:tr>
      <w:tr w:rsidR="00063714" w:rsidRPr="00063714" w14:paraId="0CEB31E5" w14:textId="77777777" w:rsidTr="00702BF7">
        <w:trPr>
          <w:trHeight w:val="85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5C96F" w14:textId="77777777" w:rsidR="00063714" w:rsidRPr="00063714" w:rsidRDefault="00063714" w:rsidP="00063714">
            <w:pPr>
              <w:tabs>
                <w:tab w:val="left" w:pos="30"/>
              </w:tabs>
              <w:suppressAutoHyphens/>
              <w:ind w:left="-739" w:firstLine="709"/>
              <w:jc w:val="center"/>
              <w:rPr>
                <w:sz w:val="28"/>
                <w:szCs w:val="28"/>
                <w:lang w:eastAsia="zh-CN"/>
              </w:rPr>
            </w:pPr>
            <w:r w:rsidRPr="00063714">
              <w:rPr>
                <w:sz w:val="22"/>
                <w:szCs w:val="22"/>
                <w:lang w:eastAsia="zh-CN"/>
              </w:rPr>
              <w:t>1.11</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D8C54" w14:textId="77777777" w:rsidR="00063714" w:rsidRPr="00063714" w:rsidRDefault="00063714" w:rsidP="00063714">
            <w:pPr>
              <w:suppressAutoHyphens/>
              <w:ind w:hanging="26"/>
              <w:rPr>
                <w:sz w:val="28"/>
                <w:szCs w:val="28"/>
                <w:lang w:eastAsia="zh-CN"/>
              </w:rPr>
            </w:pPr>
            <w:r w:rsidRPr="00063714">
              <w:rPr>
                <w:sz w:val="22"/>
                <w:szCs w:val="22"/>
                <w:lang w:eastAsia="zh-CN"/>
              </w:rPr>
              <w:t xml:space="preserve">- расходы на выполнение работ и услуг производственного характера, выполняемых по договорам со сторонними организациями или </w:t>
            </w:r>
            <w:r w:rsidRPr="00063714">
              <w:rPr>
                <w:sz w:val="22"/>
                <w:szCs w:val="22"/>
                <w:lang w:eastAsia="zh-CN"/>
              </w:rPr>
              <w:lastRenderedPageBreak/>
              <w:t>индивидуальными предпринимателями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D46A8" w14:textId="77777777" w:rsidR="00063714" w:rsidRPr="00063714" w:rsidRDefault="00063714" w:rsidP="00063714">
            <w:pPr>
              <w:suppressAutoHyphens/>
              <w:jc w:val="center"/>
              <w:rPr>
                <w:sz w:val="28"/>
                <w:szCs w:val="28"/>
                <w:lang w:eastAsia="zh-CN"/>
              </w:rPr>
            </w:pPr>
            <w:r w:rsidRPr="00063714">
              <w:rPr>
                <w:sz w:val="22"/>
                <w:szCs w:val="22"/>
                <w:lang w:eastAsia="zh-CN"/>
              </w:rPr>
              <w:lastRenderedPageBreak/>
              <w:t>тыс. руб.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C9A8E" w14:textId="77777777" w:rsidR="00063714" w:rsidRPr="00063714" w:rsidRDefault="00063714" w:rsidP="00063714">
            <w:pPr>
              <w:suppressAutoHyphens/>
              <w:jc w:val="center"/>
              <w:rPr>
                <w:sz w:val="28"/>
                <w:szCs w:val="28"/>
                <w:lang w:eastAsia="zh-CN"/>
              </w:rPr>
            </w:pPr>
            <w:r w:rsidRPr="00063714">
              <w:rPr>
                <w:sz w:val="22"/>
                <w:szCs w:val="22"/>
                <w:lang w:eastAsia="zh-CN"/>
              </w:rPr>
              <w:t>50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23FA1" w14:textId="77777777" w:rsidR="00063714" w:rsidRPr="00063714" w:rsidRDefault="00063714" w:rsidP="00063714">
            <w:pPr>
              <w:suppressAutoHyphens/>
              <w:ind w:firstLine="6"/>
              <w:jc w:val="center"/>
              <w:rPr>
                <w:sz w:val="28"/>
                <w:szCs w:val="28"/>
                <w:lang w:eastAsia="zh-CN"/>
              </w:rPr>
            </w:pPr>
            <w:r w:rsidRPr="00063714">
              <w:rPr>
                <w:sz w:val="22"/>
                <w:szCs w:val="22"/>
                <w:lang w:eastAsia="zh-CN"/>
              </w:rPr>
              <w:t>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0020A" w14:textId="77777777" w:rsidR="00063714" w:rsidRPr="00063714" w:rsidRDefault="00063714" w:rsidP="00063714">
            <w:pPr>
              <w:suppressAutoHyphens/>
              <w:jc w:val="center"/>
              <w:rPr>
                <w:sz w:val="28"/>
                <w:szCs w:val="28"/>
                <w:lang w:eastAsia="zh-CN"/>
              </w:rPr>
            </w:pPr>
            <w:r w:rsidRPr="00063714">
              <w:rPr>
                <w:sz w:val="22"/>
                <w:szCs w:val="22"/>
                <w:lang w:eastAsia="zh-CN"/>
              </w:rPr>
              <w:t>-50</w:t>
            </w:r>
          </w:p>
        </w:tc>
      </w:tr>
      <w:tr w:rsidR="00063714" w:rsidRPr="00063714" w14:paraId="17AC1C45" w14:textId="77777777" w:rsidTr="00702BF7">
        <w:trPr>
          <w:trHeight w:val="105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5E633" w14:textId="77777777" w:rsidR="00063714" w:rsidRPr="00063714" w:rsidRDefault="00063714" w:rsidP="00063714">
            <w:pPr>
              <w:tabs>
                <w:tab w:val="left" w:pos="30"/>
              </w:tabs>
              <w:suppressAutoHyphens/>
              <w:ind w:left="-739" w:firstLine="709"/>
              <w:jc w:val="center"/>
              <w:rPr>
                <w:sz w:val="28"/>
                <w:szCs w:val="28"/>
                <w:lang w:eastAsia="zh-CN"/>
              </w:rPr>
            </w:pPr>
            <w:r w:rsidRPr="00063714">
              <w:rPr>
                <w:sz w:val="22"/>
                <w:szCs w:val="22"/>
                <w:lang w:eastAsia="zh-CN"/>
              </w:rPr>
              <w:t>1.12</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CFB5B" w14:textId="77777777" w:rsidR="00063714" w:rsidRPr="00063714" w:rsidRDefault="00063714" w:rsidP="00063714">
            <w:pPr>
              <w:suppressAutoHyphens/>
              <w:ind w:hanging="26"/>
              <w:rPr>
                <w:sz w:val="28"/>
                <w:szCs w:val="28"/>
                <w:lang w:eastAsia="zh-CN"/>
              </w:rPr>
            </w:pPr>
            <w:r w:rsidRPr="00063714">
              <w:rPr>
                <w:sz w:val="22"/>
                <w:szCs w:val="22"/>
                <w:lang w:eastAsia="zh-CN"/>
              </w:rPr>
              <w:t>-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3C12E" w14:textId="77777777" w:rsidR="00063714" w:rsidRPr="00063714" w:rsidRDefault="00063714" w:rsidP="00063714">
            <w:pPr>
              <w:suppressAutoHyphens/>
              <w:jc w:val="center"/>
              <w:rPr>
                <w:sz w:val="28"/>
                <w:szCs w:val="28"/>
                <w:lang w:eastAsia="zh-CN"/>
              </w:rPr>
            </w:pPr>
            <w:r w:rsidRPr="00063714">
              <w:rPr>
                <w:sz w:val="22"/>
                <w:szCs w:val="22"/>
                <w:lang w:eastAsia="zh-CN"/>
              </w:rPr>
              <w:t>тыс. руб.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6C37F" w14:textId="77777777" w:rsidR="00063714" w:rsidRPr="00063714" w:rsidRDefault="00063714" w:rsidP="00063714">
            <w:pPr>
              <w:suppressAutoHyphens/>
              <w:jc w:val="center"/>
              <w:rPr>
                <w:sz w:val="28"/>
                <w:szCs w:val="28"/>
                <w:lang w:eastAsia="zh-CN"/>
              </w:rPr>
            </w:pPr>
            <w:r w:rsidRPr="00063714">
              <w:rPr>
                <w:sz w:val="22"/>
                <w:szCs w:val="22"/>
                <w:lang w:eastAsia="zh-CN"/>
              </w:rPr>
              <w:t>215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6CB69" w14:textId="77777777" w:rsidR="00063714" w:rsidRPr="00063714" w:rsidRDefault="00063714" w:rsidP="00063714">
            <w:pPr>
              <w:suppressAutoHyphens/>
              <w:ind w:firstLine="6"/>
              <w:jc w:val="center"/>
              <w:rPr>
                <w:sz w:val="28"/>
                <w:szCs w:val="28"/>
                <w:lang w:eastAsia="zh-CN"/>
              </w:rPr>
            </w:pPr>
            <w:r w:rsidRPr="00063714">
              <w:rPr>
                <w:sz w:val="22"/>
                <w:szCs w:val="22"/>
                <w:lang w:eastAsia="zh-CN"/>
              </w:rPr>
              <w:t>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640AD" w14:textId="77777777" w:rsidR="00063714" w:rsidRPr="00063714" w:rsidRDefault="00063714" w:rsidP="00063714">
            <w:pPr>
              <w:suppressAutoHyphens/>
              <w:jc w:val="center"/>
              <w:rPr>
                <w:sz w:val="28"/>
                <w:szCs w:val="28"/>
                <w:lang w:eastAsia="zh-CN"/>
              </w:rPr>
            </w:pPr>
            <w:r w:rsidRPr="00063714">
              <w:rPr>
                <w:sz w:val="22"/>
                <w:szCs w:val="22"/>
                <w:lang w:eastAsia="zh-CN"/>
              </w:rPr>
              <w:t>-215</w:t>
            </w:r>
          </w:p>
        </w:tc>
      </w:tr>
      <w:tr w:rsidR="00063714" w:rsidRPr="00063714" w14:paraId="55D453DA" w14:textId="77777777" w:rsidTr="00702BF7">
        <w:trPr>
          <w:trHeight w:val="8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53A70" w14:textId="77777777" w:rsidR="00063714" w:rsidRPr="00063714" w:rsidRDefault="00063714" w:rsidP="00063714">
            <w:pPr>
              <w:tabs>
                <w:tab w:val="left" w:pos="30"/>
              </w:tabs>
              <w:suppressAutoHyphens/>
              <w:ind w:left="-739" w:firstLine="709"/>
              <w:jc w:val="center"/>
              <w:rPr>
                <w:sz w:val="28"/>
                <w:szCs w:val="28"/>
                <w:lang w:eastAsia="zh-CN"/>
              </w:rPr>
            </w:pPr>
            <w:r w:rsidRPr="00063714">
              <w:rPr>
                <w:sz w:val="22"/>
                <w:szCs w:val="22"/>
                <w:lang w:eastAsia="zh-CN"/>
              </w:rPr>
              <w:t>1.13</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FBD71" w14:textId="77777777" w:rsidR="00063714" w:rsidRPr="00063714" w:rsidRDefault="00063714" w:rsidP="00063714">
            <w:pPr>
              <w:suppressAutoHyphens/>
              <w:ind w:hanging="26"/>
              <w:rPr>
                <w:sz w:val="28"/>
                <w:szCs w:val="28"/>
                <w:lang w:eastAsia="zh-CN"/>
              </w:rPr>
            </w:pPr>
            <w:r w:rsidRPr="00063714">
              <w:rPr>
                <w:sz w:val="22"/>
                <w:szCs w:val="22"/>
                <w:lang w:eastAsia="zh-CN"/>
              </w:rPr>
              <w:t>-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38154" w14:textId="77777777" w:rsidR="00063714" w:rsidRPr="00063714" w:rsidRDefault="00063714" w:rsidP="00063714">
            <w:pPr>
              <w:suppressAutoHyphens/>
              <w:jc w:val="center"/>
              <w:rPr>
                <w:sz w:val="28"/>
                <w:szCs w:val="28"/>
                <w:lang w:eastAsia="zh-CN"/>
              </w:rPr>
            </w:pPr>
            <w:r w:rsidRPr="00063714">
              <w:rPr>
                <w:sz w:val="22"/>
                <w:szCs w:val="22"/>
                <w:lang w:eastAsia="zh-CN"/>
              </w:rPr>
              <w:t>тыс. руб.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52EDC" w14:textId="77777777" w:rsidR="00063714" w:rsidRPr="00063714" w:rsidRDefault="00063714" w:rsidP="00063714">
            <w:pPr>
              <w:suppressAutoHyphens/>
              <w:jc w:val="center"/>
              <w:rPr>
                <w:sz w:val="28"/>
                <w:szCs w:val="28"/>
                <w:lang w:eastAsia="zh-CN"/>
              </w:rPr>
            </w:pPr>
            <w:r w:rsidRPr="00063714">
              <w:rPr>
                <w:sz w:val="22"/>
                <w:szCs w:val="22"/>
                <w:lang w:eastAsia="zh-CN"/>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3825E" w14:textId="77777777" w:rsidR="00063714" w:rsidRPr="00063714" w:rsidRDefault="00063714" w:rsidP="00063714">
            <w:pPr>
              <w:suppressAutoHyphens/>
              <w:ind w:firstLine="6"/>
              <w:jc w:val="center"/>
              <w:rPr>
                <w:sz w:val="28"/>
                <w:szCs w:val="28"/>
                <w:lang w:eastAsia="zh-CN"/>
              </w:rPr>
            </w:pPr>
            <w:r w:rsidRPr="00063714">
              <w:rPr>
                <w:sz w:val="22"/>
                <w:szCs w:val="22"/>
                <w:lang w:eastAsia="zh-CN"/>
              </w:rPr>
              <w:t>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D1ED3" w14:textId="77777777" w:rsidR="00063714" w:rsidRPr="00063714" w:rsidRDefault="00063714" w:rsidP="00063714">
            <w:pPr>
              <w:suppressAutoHyphens/>
              <w:jc w:val="center"/>
              <w:rPr>
                <w:sz w:val="28"/>
                <w:szCs w:val="28"/>
                <w:lang w:eastAsia="zh-CN"/>
              </w:rPr>
            </w:pPr>
            <w:r w:rsidRPr="00063714">
              <w:rPr>
                <w:sz w:val="22"/>
                <w:szCs w:val="22"/>
                <w:lang w:eastAsia="zh-CN"/>
              </w:rPr>
              <w:t>0</w:t>
            </w:r>
          </w:p>
        </w:tc>
      </w:tr>
      <w:tr w:rsidR="00063714" w:rsidRPr="00063714" w14:paraId="37D2E4A9" w14:textId="77777777" w:rsidTr="00702BF7">
        <w:trPr>
          <w:trHeight w:val="4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1ABCF" w14:textId="77777777" w:rsidR="00063714" w:rsidRPr="00063714" w:rsidRDefault="00063714" w:rsidP="00063714">
            <w:pPr>
              <w:tabs>
                <w:tab w:val="left" w:pos="30"/>
              </w:tabs>
              <w:suppressAutoHyphens/>
              <w:ind w:left="-739" w:firstLine="709"/>
              <w:jc w:val="center"/>
              <w:rPr>
                <w:sz w:val="28"/>
                <w:szCs w:val="28"/>
                <w:lang w:eastAsia="zh-CN"/>
              </w:rPr>
            </w:pPr>
            <w:r w:rsidRPr="00063714">
              <w:rPr>
                <w:sz w:val="22"/>
                <w:szCs w:val="22"/>
                <w:lang w:eastAsia="zh-CN"/>
              </w:rPr>
              <w:t>1.14</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90754" w14:textId="77777777" w:rsidR="00063714" w:rsidRPr="00063714" w:rsidRDefault="00063714" w:rsidP="00063714">
            <w:pPr>
              <w:suppressAutoHyphens/>
              <w:ind w:hanging="26"/>
              <w:rPr>
                <w:sz w:val="28"/>
                <w:szCs w:val="28"/>
                <w:lang w:eastAsia="zh-CN"/>
              </w:rPr>
            </w:pPr>
            <w:r w:rsidRPr="00063714">
              <w:rPr>
                <w:sz w:val="22"/>
                <w:szCs w:val="22"/>
                <w:lang w:eastAsia="zh-CN"/>
              </w:rPr>
              <w:t>- арендная плата, концессионная плата, лизинговые платежи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B0744" w14:textId="77777777" w:rsidR="00063714" w:rsidRPr="00063714" w:rsidRDefault="00063714" w:rsidP="00063714">
            <w:pPr>
              <w:suppressAutoHyphens/>
              <w:jc w:val="center"/>
              <w:rPr>
                <w:sz w:val="28"/>
                <w:szCs w:val="28"/>
                <w:lang w:eastAsia="zh-CN"/>
              </w:rPr>
            </w:pPr>
            <w:r w:rsidRPr="00063714">
              <w:rPr>
                <w:sz w:val="22"/>
                <w:szCs w:val="22"/>
                <w:lang w:eastAsia="zh-CN"/>
              </w:rPr>
              <w:t>тыс. руб.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2AF2B" w14:textId="77777777" w:rsidR="00063714" w:rsidRPr="00063714" w:rsidRDefault="00063714" w:rsidP="00063714">
            <w:pPr>
              <w:suppressAutoHyphens/>
              <w:jc w:val="center"/>
              <w:rPr>
                <w:sz w:val="28"/>
                <w:szCs w:val="28"/>
                <w:lang w:eastAsia="zh-CN"/>
              </w:rPr>
            </w:pPr>
            <w:r w:rsidRPr="00063714">
              <w:rPr>
                <w:sz w:val="22"/>
                <w:szCs w:val="22"/>
                <w:lang w:eastAsia="zh-CN"/>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6DAF0" w14:textId="77777777" w:rsidR="00063714" w:rsidRPr="00063714" w:rsidRDefault="00063714" w:rsidP="00063714">
            <w:pPr>
              <w:suppressAutoHyphens/>
              <w:ind w:firstLine="6"/>
              <w:jc w:val="center"/>
              <w:rPr>
                <w:sz w:val="28"/>
                <w:szCs w:val="28"/>
                <w:lang w:eastAsia="zh-CN"/>
              </w:rPr>
            </w:pPr>
            <w:r w:rsidRPr="00063714">
              <w:rPr>
                <w:sz w:val="22"/>
                <w:szCs w:val="22"/>
                <w:lang w:eastAsia="zh-CN"/>
              </w:rPr>
              <w:t>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A0C9E" w14:textId="77777777" w:rsidR="00063714" w:rsidRPr="00063714" w:rsidRDefault="00063714" w:rsidP="00063714">
            <w:pPr>
              <w:suppressAutoHyphens/>
              <w:jc w:val="center"/>
              <w:rPr>
                <w:sz w:val="28"/>
                <w:szCs w:val="28"/>
                <w:lang w:eastAsia="zh-CN"/>
              </w:rPr>
            </w:pPr>
            <w:r w:rsidRPr="00063714">
              <w:rPr>
                <w:sz w:val="22"/>
                <w:szCs w:val="22"/>
                <w:lang w:eastAsia="zh-CN"/>
              </w:rPr>
              <w:t>0</w:t>
            </w:r>
          </w:p>
        </w:tc>
      </w:tr>
    </w:tbl>
    <w:p w14:paraId="309B0A60" w14:textId="77777777" w:rsidR="00063714" w:rsidRPr="00063714" w:rsidRDefault="00063714" w:rsidP="00063714">
      <w:pPr>
        <w:pageBreakBefore/>
        <w:suppressAutoHyphens/>
        <w:rPr>
          <w:sz w:val="28"/>
          <w:szCs w:val="28"/>
          <w:lang w:eastAsia="zh-CN"/>
        </w:rPr>
      </w:pPr>
    </w:p>
    <w:tbl>
      <w:tblPr>
        <w:tblW w:w="0" w:type="auto"/>
        <w:tblInd w:w="-743" w:type="dxa"/>
        <w:tblLayout w:type="fixed"/>
        <w:tblLook w:val="0000" w:firstRow="0" w:lastRow="0" w:firstColumn="0" w:lastColumn="0" w:noHBand="0" w:noVBand="0"/>
      </w:tblPr>
      <w:tblGrid>
        <w:gridCol w:w="567"/>
        <w:gridCol w:w="3828"/>
        <w:gridCol w:w="1276"/>
        <w:gridCol w:w="1559"/>
        <w:gridCol w:w="1560"/>
        <w:gridCol w:w="1700"/>
      </w:tblGrid>
      <w:tr w:rsidR="00063714" w:rsidRPr="00063714" w14:paraId="2B8133F3" w14:textId="77777777" w:rsidTr="00702BF7">
        <w:trPr>
          <w:trHeight w:val="255"/>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9DCB1" w14:textId="77777777" w:rsidR="00063714" w:rsidRPr="00063714" w:rsidRDefault="00063714" w:rsidP="00063714">
            <w:pPr>
              <w:tabs>
                <w:tab w:val="left" w:pos="30"/>
              </w:tabs>
              <w:suppressAutoHyphens/>
              <w:ind w:left="-739" w:firstLine="709"/>
              <w:jc w:val="center"/>
              <w:rPr>
                <w:sz w:val="28"/>
                <w:szCs w:val="28"/>
                <w:lang w:eastAsia="zh-CN"/>
              </w:rPr>
            </w:pPr>
            <w:r w:rsidRPr="00063714">
              <w:rPr>
                <w:sz w:val="22"/>
                <w:szCs w:val="22"/>
                <w:lang w:eastAsia="zh-CN"/>
              </w:rPr>
              <w:t>1</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447A6" w14:textId="77777777" w:rsidR="00063714" w:rsidRPr="00063714" w:rsidRDefault="00063714" w:rsidP="00063714">
            <w:pPr>
              <w:suppressAutoHyphens/>
              <w:ind w:hanging="26"/>
              <w:jc w:val="center"/>
              <w:rPr>
                <w:sz w:val="28"/>
                <w:szCs w:val="28"/>
                <w:lang w:eastAsia="zh-CN"/>
              </w:rPr>
            </w:pPr>
            <w:r w:rsidRPr="00063714">
              <w:rPr>
                <w:sz w:val="22"/>
                <w:szCs w:val="22"/>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D5A82" w14:textId="77777777" w:rsidR="00063714" w:rsidRPr="00063714" w:rsidRDefault="00063714" w:rsidP="00063714">
            <w:pPr>
              <w:suppressAutoHyphens/>
              <w:jc w:val="center"/>
              <w:rPr>
                <w:sz w:val="28"/>
                <w:szCs w:val="28"/>
                <w:lang w:eastAsia="zh-CN"/>
              </w:rPr>
            </w:pPr>
            <w:r w:rsidRPr="00063714">
              <w:rPr>
                <w:sz w:val="22"/>
                <w:szCs w:val="22"/>
                <w:lang w:eastAsia="zh-CN"/>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617B3" w14:textId="77777777" w:rsidR="00063714" w:rsidRPr="00063714" w:rsidRDefault="00063714" w:rsidP="00063714">
            <w:pPr>
              <w:suppressAutoHyphens/>
              <w:jc w:val="center"/>
              <w:rPr>
                <w:sz w:val="28"/>
                <w:szCs w:val="28"/>
                <w:lang w:eastAsia="zh-CN"/>
              </w:rPr>
            </w:pPr>
            <w:r w:rsidRPr="00063714">
              <w:rPr>
                <w:sz w:val="22"/>
                <w:szCs w:val="22"/>
                <w:lang w:eastAsia="zh-CN"/>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80C23" w14:textId="77777777" w:rsidR="00063714" w:rsidRPr="00063714" w:rsidRDefault="00063714" w:rsidP="00063714">
            <w:pPr>
              <w:suppressAutoHyphens/>
              <w:ind w:firstLine="6"/>
              <w:jc w:val="center"/>
              <w:rPr>
                <w:sz w:val="28"/>
                <w:szCs w:val="28"/>
                <w:lang w:eastAsia="zh-CN"/>
              </w:rPr>
            </w:pPr>
            <w:r w:rsidRPr="00063714">
              <w:rPr>
                <w:sz w:val="22"/>
                <w:szCs w:val="22"/>
                <w:lang w:eastAsia="zh-CN"/>
              </w:rPr>
              <w:t>5</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679F2" w14:textId="77777777" w:rsidR="00063714" w:rsidRPr="00063714" w:rsidRDefault="00063714" w:rsidP="00063714">
            <w:pPr>
              <w:suppressAutoHyphens/>
              <w:jc w:val="center"/>
              <w:rPr>
                <w:sz w:val="28"/>
                <w:szCs w:val="28"/>
                <w:lang w:eastAsia="zh-CN"/>
              </w:rPr>
            </w:pPr>
            <w:r w:rsidRPr="00063714">
              <w:rPr>
                <w:sz w:val="22"/>
                <w:szCs w:val="22"/>
                <w:lang w:eastAsia="zh-CN"/>
              </w:rPr>
              <w:t>6</w:t>
            </w:r>
          </w:p>
        </w:tc>
      </w:tr>
      <w:tr w:rsidR="00063714" w:rsidRPr="00063714" w14:paraId="641A037B" w14:textId="77777777" w:rsidTr="00702BF7">
        <w:trPr>
          <w:trHeight w:val="255"/>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2AEA5" w14:textId="77777777" w:rsidR="00063714" w:rsidRPr="00063714" w:rsidRDefault="00063714" w:rsidP="00063714">
            <w:pPr>
              <w:tabs>
                <w:tab w:val="left" w:pos="30"/>
              </w:tabs>
              <w:suppressAutoHyphens/>
              <w:ind w:left="-739" w:firstLine="709"/>
              <w:jc w:val="center"/>
              <w:rPr>
                <w:sz w:val="28"/>
                <w:szCs w:val="28"/>
                <w:lang w:eastAsia="zh-CN"/>
              </w:rPr>
            </w:pPr>
            <w:r w:rsidRPr="00063714">
              <w:rPr>
                <w:sz w:val="22"/>
                <w:szCs w:val="22"/>
                <w:lang w:eastAsia="zh-CN"/>
              </w:rPr>
              <w:t>1.15</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2C0B6" w14:textId="77777777" w:rsidR="00063714" w:rsidRPr="00063714" w:rsidRDefault="00063714" w:rsidP="00063714">
            <w:pPr>
              <w:suppressAutoHyphens/>
              <w:ind w:hanging="26"/>
              <w:rPr>
                <w:sz w:val="28"/>
                <w:szCs w:val="28"/>
                <w:lang w:eastAsia="zh-CN"/>
              </w:rPr>
            </w:pPr>
            <w:r w:rsidRPr="00063714">
              <w:rPr>
                <w:sz w:val="22"/>
                <w:szCs w:val="22"/>
                <w:lang w:eastAsia="zh-CN"/>
              </w:rPr>
              <w:t>- расходы на служебные командировки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7FEFB" w14:textId="77777777" w:rsidR="00063714" w:rsidRPr="00063714" w:rsidRDefault="00063714" w:rsidP="00063714">
            <w:pPr>
              <w:suppressAutoHyphens/>
              <w:jc w:val="center"/>
              <w:rPr>
                <w:sz w:val="28"/>
                <w:szCs w:val="28"/>
                <w:lang w:eastAsia="zh-CN"/>
              </w:rPr>
            </w:pPr>
            <w:r w:rsidRPr="00063714">
              <w:rPr>
                <w:sz w:val="22"/>
                <w:szCs w:val="22"/>
                <w:lang w:eastAsia="zh-CN"/>
              </w:rPr>
              <w:t>тыс. руб.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D9622" w14:textId="77777777" w:rsidR="00063714" w:rsidRPr="00063714" w:rsidRDefault="00063714" w:rsidP="00063714">
            <w:pPr>
              <w:suppressAutoHyphens/>
              <w:jc w:val="center"/>
              <w:rPr>
                <w:sz w:val="28"/>
                <w:szCs w:val="28"/>
                <w:lang w:eastAsia="zh-CN"/>
              </w:rPr>
            </w:pPr>
            <w:r w:rsidRPr="00063714">
              <w:rPr>
                <w:sz w:val="22"/>
                <w:szCs w:val="22"/>
                <w:lang w:eastAsia="zh-CN"/>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583FA" w14:textId="77777777" w:rsidR="00063714" w:rsidRPr="00063714" w:rsidRDefault="00063714" w:rsidP="00063714">
            <w:pPr>
              <w:suppressAutoHyphens/>
              <w:ind w:firstLine="6"/>
              <w:jc w:val="center"/>
              <w:rPr>
                <w:sz w:val="28"/>
                <w:szCs w:val="28"/>
                <w:lang w:eastAsia="zh-CN"/>
              </w:rPr>
            </w:pPr>
            <w:r w:rsidRPr="00063714">
              <w:rPr>
                <w:sz w:val="22"/>
                <w:szCs w:val="22"/>
                <w:lang w:eastAsia="zh-CN"/>
              </w:rPr>
              <w:t>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4B754" w14:textId="77777777" w:rsidR="00063714" w:rsidRPr="00063714" w:rsidRDefault="00063714" w:rsidP="00063714">
            <w:pPr>
              <w:suppressAutoHyphens/>
              <w:jc w:val="center"/>
              <w:rPr>
                <w:sz w:val="28"/>
                <w:szCs w:val="28"/>
                <w:lang w:eastAsia="zh-CN"/>
              </w:rPr>
            </w:pPr>
            <w:r w:rsidRPr="00063714">
              <w:rPr>
                <w:sz w:val="22"/>
                <w:szCs w:val="22"/>
                <w:lang w:eastAsia="zh-CN"/>
              </w:rPr>
              <w:t>0</w:t>
            </w:r>
          </w:p>
        </w:tc>
      </w:tr>
      <w:tr w:rsidR="00063714" w:rsidRPr="00063714" w14:paraId="282F7C01" w14:textId="77777777" w:rsidTr="00702BF7">
        <w:trPr>
          <w:trHeight w:val="255"/>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46A16" w14:textId="77777777" w:rsidR="00063714" w:rsidRPr="00063714" w:rsidRDefault="00063714" w:rsidP="00063714">
            <w:pPr>
              <w:tabs>
                <w:tab w:val="left" w:pos="30"/>
              </w:tabs>
              <w:suppressAutoHyphens/>
              <w:ind w:left="-739" w:firstLine="709"/>
              <w:jc w:val="center"/>
              <w:rPr>
                <w:sz w:val="28"/>
                <w:szCs w:val="28"/>
                <w:lang w:eastAsia="zh-CN"/>
              </w:rPr>
            </w:pPr>
            <w:r w:rsidRPr="00063714">
              <w:rPr>
                <w:sz w:val="22"/>
                <w:szCs w:val="22"/>
                <w:lang w:eastAsia="zh-CN"/>
              </w:rPr>
              <w:t>1.16</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6B71E" w14:textId="77777777" w:rsidR="00063714" w:rsidRPr="00063714" w:rsidRDefault="00063714" w:rsidP="00063714">
            <w:pPr>
              <w:suppressAutoHyphens/>
              <w:ind w:hanging="26"/>
              <w:rPr>
                <w:sz w:val="28"/>
                <w:szCs w:val="28"/>
                <w:lang w:eastAsia="zh-CN"/>
              </w:rPr>
            </w:pPr>
            <w:r w:rsidRPr="00063714">
              <w:rPr>
                <w:sz w:val="22"/>
                <w:szCs w:val="22"/>
                <w:lang w:eastAsia="zh-CN"/>
              </w:rPr>
              <w:t>- расходы на обучение персонала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BCDAA" w14:textId="77777777" w:rsidR="00063714" w:rsidRPr="00063714" w:rsidRDefault="00063714" w:rsidP="00063714">
            <w:pPr>
              <w:suppressAutoHyphens/>
              <w:jc w:val="center"/>
              <w:rPr>
                <w:sz w:val="28"/>
                <w:szCs w:val="28"/>
                <w:lang w:eastAsia="zh-CN"/>
              </w:rPr>
            </w:pPr>
            <w:r w:rsidRPr="00063714">
              <w:rPr>
                <w:sz w:val="22"/>
                <w:szCs w:val="22"/>
                <w:lang w:eastAsia="zh-CN"/>
              </w:rPr>
              <w:t>тыс. руб.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DF5CF" w14:textId="77777777" w:rsidR="00063714" w:rsidRPr="00063714" w:rsidRDefault="00063714" w:rsidP="00063714">
            <w:pPr>
              <w:suppressAutoHyphens/>
              <w:jc w:val="center"/>
              <w:rPr>
                <w:sz w:val="28"/>
                <w:szCs w:val="28"/>
                <w:lang w:eastAsia="zh-CN"/>
              </w:rPr>
            </w:pPr>
            <w:r w:rsidRPr="00063714">
              <w:rPr>
                <w:sz w:val="22"/>
                <w:szCs w:val="22"/>
                <w:lang w:eastAsia="zh-CN"/>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BD433" w14:textId="77777777" w:rsidR="00063714" w:rsidRPr="00063714" w:rsidRDefault="00063714" w:rsidP="00063714">
            <w:pPr>
              <w:suppressAutoHyphens/>
              <w:ind w:firstLine="6"/>
              <w:jc w:val="center"/>
              <w:rPr>
                <w:sz w:val="28"/>
                <w:szCs w:val="28"/>
                <w:lang w:eastAsia="zh-CN"/>
              </w:rPr>
            </w:pPr>
            <w:r w:rsidRPr="00063714">
              <w:rPr>
                <w:sz w:val="22"/>
                <w:szCs w:val="22"/>
                <w:lang w:eastAsia="zh-CN"/>
              </w:rPr>
              <w:t>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885BE" w14:textId="77777777" w:rsidR="00063714" w:rsidRPr="00063714" w:rsidRDefault="00063714" w:rsidP="00063714">
            <w:pPr>
              <w:suppressAutoHyphens/>
              <w:jc w:val="center"/>
              <w:rPr>
                <w:sz w:val="28"/>
                <w:szCs w:val="28"/>
                <w:lang w:eastAsia="zh-CN"/>
              </w:rPr>
            </w:pPr>
            <w:r w:rsidRPr="00063714">
              <w:rPr>
                <w:sz w:val="22"/>
                <w:szCs w:val="22"/>
                <w:lang w:eastAsia="zh-CN"/>
              </w:rPr>
              <w:t>0</w:t>
            </w:r>
          </w:p>
        </w:tc>
      </w:tr>
      <w:tr w:rsidR="00063714" w:rsidRPr="00063714" w14:paraId="305C3630" w14:textId="77777777" w:rsidTr="00702BF7">
        <w:trPr>
          <w:trHeight w:val="63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4EBC2" w14:textId="77777777" w:rsidR="00063714" w:rsidRPr="00063714" w:rsidRDefault="00063714" w:rsidP="00063714">
            <w:pPr>
              <w:tabs>
                <w:tab w:val="left" w:pos="30"/>
              </w:tabs>
              <w:suppressAutoHyphens/>
              <w:ind w:left="-739" w:firstLine="709"/>
              <w:jc w:val="center"/>
              <w:rPr>
                <w:sz w:val="28"/>
                <w:szCs w:val="28"/>
                <w:lang w:eastAsia="zh-CN"/>
              </w:rPr>
            </w:pPr>
            <w:r w:rsidRPr="00063714">
              <w:rPr>
                <w:sz w:val="22"/>
                <w:szCs w:val="22"/>
                <w:lang w:eastAsia="zh-CN"/>
              </w:rPr>
              <w:t>1.17</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5508F" w14:textId="77777777" w:rsidR="00063714" w:rsidRPr="00063714" w:rsidRDefault="00063714" w:rsidP="00063714">
            <w:pPr>
              <w:suppressAutoHyphens/>
              <w:ind w:hanging="26"/>
              <w:rPr>
                <w:sz w:val="28"/>
                <w:szCs w:val="28"/>
                <w:lang w:eastAsia="zh-CN"/>
              </w:rPr>
            </w:pPr>
            <w:r w:rsidRPr="00063714">
              <w:rPr>
                <w:sz w:val="22"/>
                <w:szCs w:val="22"/>
                <w:lang w:eastAsia="zh-CN"/>
              </w:rPr>
              <w:t>- расходы на страхование производственных объектов, учитываемые при определении налоговой базы по налогу на прибыль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06B0B" w14:textId="77777777" w:rsidR="00063714" w:rsidRPr="00063714" w:rsidRDefault="00063714" w:rsidP="00063714">
            <w:pPr>
              <w:suppressAutoHyphens/>
              <w:jc w:val="center"/>
              <w:rPr>
                <w:sz w:val="28"/>
                <w:szCs w:val="28"/>
                <w:lang w:eastAsia="zh-CN"/>
              </w:rPr>
            </w:pPr>
            <w:r w:rsidRPr="00063714">
              <w:rPr>
                <w:sz w:val="22"/>
                <w:szCs w:val="22"/>
                <w:lang w:eastAsia="zh-CN"/>
              </w:rPr>
              <w:t>тыс. руб.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770D1" w14:textId="77777777" w:rsidR="00063714" w:rsidRPr="00063714" w:rsidRDefault="00063714" w:rsidP="00063714">
            <w:pPr>
              <w:suppressAutoHyphens/>
              <w:jc w:val="center"/>
              <w:rPr>
                <w:sz w:val="28"/>
                <w:szCs w:val="28"/>
                <w:lang w:eastAsia="zh-CN"/>
              </w:rPr>
            </w:pPr>
            <w:r w:rsidRPr="00063714">
              <w:rPr>
                <w:sz w:val="22"/>
                <w:szCs w:val="22"/>
                <w:lang w:eastAsia="zh-CN"/>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FEA61" w14:textId="77777777" w:rsidR="00063714" w:rsidRPr="00063714" w:rsidRDefault="00063714" w:rsidP="00063714">
            <w:pPr>
              <w:suppressAutoHyphens/>
              <w:ind w:firstLine="6"/>
              <w:jc w:val="center"/>
              <w:rPr>
                <w:sz w:val="28"/>
                <w:szCs w:val="28"/>
                <w:lang w:eastAsia="zh-CN"/>
              </w:rPr>
            </w:pPr>
            <w:r w:rsidRPr="00063714">
              <w:rPr>
                <w:sz w:val="22"/>
                <w:szCs w:val="22"/>
                <w:lang w:eastAsia="zh-CN"/>
              </w:rPr>
              <w:t>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F46CE" w14:textId="77777777" w:rsidR="00063714" w:rsidRPr="00063714" w:rsidRDefault="00063714" w:rsidP="00063714">
            <w:pPr>
              <w:suppressAutoHyphens/>
              <w:jc w:val="center"/>
              <w:rPr>
                <w:sz w:val="28"/>
                <w:szCs w:val="28"/>
                <w:lang w:eastAsia="zh-CN"/>
              </w:rPr>
            </w:pPr>
            <w:r w:rsidRPr="00063714">
              <w:rPr>
                <w:sz w:val="22"/>
                <w:szCs w:val="22"/>
                <w:lang w:eastAsia="zh-CN"/>
              </w:rPr>
              <w:t>0</w:t>
            </w:r>
          </w:p>
        </w:tc>
      </w:tr>
      <w:tr w:rsidR="00063714" w:rsidRPr="00063714" w14:paraId="5B2B4355" w14:textId="77777777" w:rsidTr="00702BF7">
        <w:trPr>
          <w:trHeight w:val="4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791BF" w14:textId="77777777" w:rsidR="00063714" w:rsidRPr="00063714" w:rsidRDefault="00063714" w:rsidP="00063714">
            <w:pPr>
              <w:tabs>
                <w:tab w:val="left" w:pos="30"/>
              </w:tabs>
              <w:suppressAutoHyphens/>
              <w:ind w:left="-739" w:firstLine="709"/>
              <w:jc w:val="center"/>
              <w:rPr>
                <w:sz w:val="28"/>
                <w:szCs w:val="28"/>
                <w:lang w:eastAsia="zh-CN"/>
              </w:rPr>
            </w:pPr>
            <w:r w:rsidRPr="00063714">
              <w:rPr>
                <w:sz w:val="22"/>
                <w:szCs w:val="22"/>
                <w:lang w:eastAsia="zh-CN"/>
              </w:rPr>
              <w:t>1.18</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F4313" w14:textId="77777777" w:rsidR="00063714" w:rsidRPr="00063714" w:rsidRDefault="00063714" w:rsidP="00063714">
            <w:pPr>
              <w:suppressAutoHyphens/>
              <w:ind w:hanging="26"/>
              <w:rPr>
                <w:sz w:val="28"/>
                <w:szCs w:val="28"/>
                <w:lang w:eastAsia="zh-CN"/>
              </w:rPr>
            </w:pPr>
            <w:r w:rsidRPr="00063714">
              <w:rPr>
                <w:sz w:val="22"/>
                <w:szCs w:val="22"/>
                <w:lang w:eastAsia="zh-CN"/>
              </w:rPr>
              <w:t>- другие расходы, связанные с производством и (или) реализацией продукции, в том числе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CFEF3" w14:textId="77777777" w:rsidR="00063714" w:rsidRPr="00063714" w:rsidRDefault="00063714" w:rsidP="00063714">
            <w:pPr>
              <w:suppressAutoHyphens/>
              <w:jc w:val="center"/>
              <w:rPr>
                <w:sz w:val="28"/>
                <w:szCs w:val="28"/>
                <w:lang w:eastAsia="zh-CN"/>
              </w:rPr>
            </w:pPr>
            <w:r w:rsidRPr="00063714">
              <w:rPr>
                <w:sz w:val="22"/>
                <w:szCs w:val="22"/>
                <w:lang w:eastAsia="zh-CN"/>
              </w:rPr>
              <w:t>тыс. руб.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DA251" w14:textId="77777777" w:rsidR="00063714" w:rsidRPr="00063714" w:rsidRDefault="00063714" w:rsidP="00063714">
            <w:pPr>
              <w:suppressAutoHyphens/>
              <w:jc w:val="center"/>
              <w:rPr>
                <w:sz w:val="28"/>
                <w:szCs w:val="28"/>
                <w:lang w:eastAsia="zh-CN"/>
              </w:rPr>
            </w:pPr>
            <w:r w:rsidRPr="00063714">
              <w:rPr>
                <w:sz w:val="22"/>
                <w:szCs w:val="22"/>
                <w:lang w:eastAsia="zh-CN"/>
              </w:rPr>
              <w:t>32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8E8F3" w14:textId="77777777" w:rsidR="00063714" w:rsidRPr="00063714" w:rsidRDefault="00063714" w:rsidP="00063714">
            <w:pPr>
              <w:suppressAutoHyphens/>
              <w:ind w:firstLine="6"/>
              <w:jc w:val="center"/>
              <w:rPr>
                <w:sz w:val="28"/>
                <w:szCs w:val="28"/>
                <w:lang w:eastAsia="zh-CN"/>
              </w:rPr>
            </w:pPr>
            <w:r w:rsidRPr="00063714">
              <w:rPr>
                <w:sz w:val="22"/>
                <w:szCs w:val="22"/>
                <w:lang w:eastAsia="zh-CN"/>
              </w:rPr>
              <w:t>12</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D7EEE" w14:textId="77777777" w:rsidR="00063714" w:rsidRPr="00063714" w:rsidRDefault="00063714" w:rsidP="00063714">
            <w:pPr>
              <w:suppressAutoHyphens/>
              <w:jc w:val="center"/>
              <w:rPr>
                <w:sz w:val="28"/>
                <w:szCs w:val="28"/>
                <w:lang w:eastAsia="zh-CN"/>
              </w:rPr>
            </w:pPr>
            <w:r w:rsidRPr="00063714">
              <w:rPr>
                <w:sz w:val="22"/>
                <w:szCs w:val="22"/>
                <w:lang w:eastAsia="zh-CN"/>
              </w:rPr>
              <w:t>-21</w:t>
            </w:r>
          </w:p>
        </w:tc>
      </w:tr>
      <w:tr w:rsidR="00063714" w:rsidRPr="00063714" w14:paraId="673936DF" w14:textId="77777777" w:rsidTr="00702BF7">
        <w:trPr>
          <w:trHeight w:val="255"/>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2E9AC" w14:textId="77777777" w:rsidR="00063714" w:rsidRPr="00063714" w:rsidRDefault="00063714" w:rsidP="00063714">
            <w:pPr>
              <w:tabs>
                <w:tab w:val="left" w:pos="30"/>
              </w:tabs>
              <w:suppressAutoHyphens/>
              <w:snapToGrid w:val="0"/>
              <w:rPr>
                <w:i/>
                <w:iCs/>
                <w:sz w:val="22"/>
                <w:szCs w:val="22"/>
                <w:lang w:eastAsia="zh-CN"/>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B4480" w14:textId="77777777" w:rsidR="00063714" w:rsidRPr="00063714" w:rsidRDefault="00063714" w:rsidP="00063714">
            <w:pPr>
              <w:suppressAutoHyphens/>
              <w:ind w:hanging="26"/>
              <w:rPr>
                <w:sz w:val="28"/>
                <w:szCs w:val="28"/>
                <w:lang w:eastAsia="zh-CN"/>
              </w:rPr>
            </w:pPr>
            <w:r w:rsidRPr="00063714">
              <w:rPr>
                <w:i/>
                <w:iCs/>
                <w:sz w:val="22"/>
                <w:szCs w:val="22"/>
                <w:lang w:eastAsia="zh-CN"/>
              </w:rPr>
              <w:t>- прочие налоги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FB440" w14:textId="77777777" w:rsidR="00063714" w:rsidRPr="00063714" w:rsidRDefault="00063714" w:rsidP="00063714">
            <w:pPr>
              <w:suppressAutoHyphens/>
              <w:jc w:val="center"/>
              <w:rPr>
                <w:sz w:val="28"/>
                <w:szCs w:val="28"/>
                <w:lang w:eastAsia="zh-CN"/>
              </w:rPr>
            </w:pPr>
            <w:r w:rsidRPr="00063714">
              <w:rPr>
                <w:i/>
                <w:iCs/>
                <w:sz w:val="22"/>
                <w:szCs w:val="22"/>
                <w:lang w:eastAsia="zh-CN"/>
              </w:rPr>
              <w:t>тыс. руб.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2B53F" w14:textId="77777777" w:rsidR="00063714" w:rsidRPr="00063714" w:rsidRDefault="00063714" w:rsidP="00063714">
            <w:pPr>
              <w:suppressAutoHyphens/>
              <w:jc w:val="center"/>
              <w:rPr>
                <w:sz w:val="28"/>
                <w:szCs w:val="28"/>
                <w:lang w:eastAsia="zh-CN"/>
              </w:rPr>
            </w:pPr>
            <w:r w:rsidRPr="00063714">
              <w:rPr>
                <w:sz w:val="22"/>
                <w:szCs w:val="22"/>
                <w:lang w:eastAsia="zh-CN"/>
              </w:rPr>
              <w:t>32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FFBFD" w14:textId="77777777" w:rsidR="00063714" w:rsidRPr="00063714" w:rsidRDefault="00063714" w:rsidP="00063714">
            <w:pPr>
              <w:suppressAutoHyphens/>
              <w:ind w:firstLine="6"/>
              <w:jc w:val="center"/>
              <w:rPr>
                <w:sz w:val="28"/>
                <w:szCs w:val="28"/>
                <w:lang w:eastAsia="zh-CN"/>
              </w:rPr>
            </w:pPr>
            <w:r w:rsidRPr="00063714">
              <w:rPr>
                <w:sz w:val="22"/>
                <w:szCs w:val="22"/>
                <w:lang w:eastAsia="zh-CN"/>
              </w:rPr>
              <w:t>12</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30B66" w14:textId="77777777" w:rsidR="00063714" w:rsidRPr="00063714" w:rsidRDefault="00063714" w:rsidP="00063714">
            <w:pPr>
              <w:suppressAutoHyphens/>
              <w:jc w:val="center"/>
              <w:rPr>
                <w:sz w:val="28"/>
                <w:szCs w:val="28"/>
                <w:lang w:eastAsia="zh-CN"/>
              </w:rPr>
            </w:pPr>
            <w:r w:rsidRPr="00063714">
              <w:rPr>
                <w:sz w:val="22"/>
                <w:szCs w:val="22"/>
                <w:lang w:eastAsia="zh-CN"/>
              </w:rPr>
              <w:t>-21</w:t>
            </w:r>
          </w:p>
        </w:tc>
      </w:tr>
      <w:tr w:rsidR="00063714" w:rsidRPr="00063714" w14:paraId="2A1BD305" w14:textId="77777777" w:rsidTr="00702BF7">
        <w:trPr>
          <w:trHeight w:val="6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AFBBB" w14:textId="77777777" w:rsidR="00063714" w:rsidRPr="00063714" w:rsidRDefault="00063714" w:rsidP="00063714">
            <w:pPr>
              <w:tabs>
                <w:tab w:val="left" w:pos="30"/>
              </w:tabs>
              <w:suppressAutoHyphens/>
              <w:ind w:left="-739" w:firstLine="709"/>
              <w:jc w:val="center"/>
              <w:rPr>
                <w:sz w:val="28"/>
                <w:szCs w:val="28"/>
                <w:lang w:eastAsia="zh-CN"/>
              </w:rPr>
            </w:pPr>
            <w:r w:rsidRPr="00063714">
              <w:rPr>
                <w:sz w:val="22"/>
                <w:szCs w:val="22"/>
                <w:lang w:eastAsia="zh-CN"/>
              </w:rPr>
              <w:t>2</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7EBEE" w14:textId="77777777" w:rsidR="00063714" w:rsidRPr="00063714" w:rsidRDefault="00063714" w:rsidP="00063714">
            <w:pPr>
              <w:suppressAutoHyphens/>
              <w:ind w:hanging="26"/>
              <w:rPr>
                <w:sz w:val="28"/>
                <w:szCs w:val="28"/>
                <w:lang w:eastAsia="zh-CN"/>
              </w:rPr>
            </w:pPr>
            <w:r w:rsidRPr="00063714">
              <w:rPr>
                <w:sz w:val="22"/>
                <w:szCs w:val="22"/>
                <w:lang w:eastAsia="zh-CN"/>
              </w:rPr>
              <w:t>Внереализационные расходы, всего</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2EFBD" w14:textId="77777777" w:rsidR="00063714" w:rsidRPr="00063714" w:rsidRDefault="00063714" w:rsidP="00063714">
            <w:pPr>
              <w:suppressAutoHyphens/>
              <w:jc w:val="center"/>
              <w:rPr>
                <w:sz w:val="28"/>
                <w:szCs w:val="28"/>
                <w:lang w:eastAsia="zh-CN"/>
              </w:rPr>
            </w:pPr>
            <w:r w:rsidRPr="00063714">
              <w:rPr>
                <w:sz w:val="22"/>
                <w:szCs w:val="22"/>
                <w:lang w:eastAsia="zh-CN"/>
              </w:rPr>
              <w:t>тыс. руб.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3FD40" w14:textId="77777777" w:rsidR="00063714" w:rsidRPr="00063714" w:rsidRDefault="00063714" w:rsidP="00063714">
            <w:pPr>
              <w:suppressAutoHyphens/>
              <w:jc w:val="center"/>
              <w:rPr>
                <w:sz w:val="28"/>
                <w:szCs w:val="28"/>
                <w:lang w:eastAsia="zh-CN"/>
              </w:rPr>
            </w:pPr>
            <w:r w:rsidRPr="00063714">
              <w:rPr>
                <w:sz w:val="22"/>
                <w:szCs w:val="22"/>
                <w:lang w:eastAsia="zh-CN"/>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7670D" w14:textId="77777777" w:rsidR="00063714" w:rsidRPr="00063714" w:rsidRDefault="00063714" w:rsidP="00063714">
            <w:pPr>
              <w:suppressAutoHyphens/>
              <w:ind w:firstLine="6"/>
              <w:jc w:val="center"/>
              <w:rPr>
                <w:sz w:val="28"/>
                <w:szCs w:val="28"/>
                <w:lang w:eastAsia="zh-CN"/>
              </w:rPr>
            </w:pPr>
            <w:r w:rsidRPr="00063714">
              <w:rPr>
                <w:sz w:val="22"/>
                <w:szCs w:val="22"/>
                <w:lang w:eastAsia="zh-CN"/>
              </w:rPr>
              <w:t>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93FA8" w14:textId="77777777" w:rsidR="00063714" w:rsidRPr="00063714" w:rsidRDefault="00063714" w:rsidP="00063714">
            <w:pPr>
              <w:suppressAutoHyphens/>
              <w:jc w:val="center"/>
              <w:rPr>
                <w:sz w:val="28"/>
                <w:szCs w:val="28"/>
                <w:lang w:eastAsia="zh-CN"/>
              </w:rPr>
            </w:pPr>
            <w:r w:rsidRPr="00063714">
              <w:rPr>
                <w:sz w:val="22"/>
                <w:szCs w:val="22"/>
                <w:lang w:eastAsia="zh-CN"/>
              </w:rPr>
              <w:t>0</w:t>
            </w:r>
          </w:p>
        </w:tc>
      </w:tr>
      <w:tr w:rsidR="00063714" w:rsidRPr="00063714" w14:paraId="2785785B" w14:textId="77777777" w:rsidTr="00702BF7">
        <w:trPr>
          <w:trHeight w:val="4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B2922" w14:textId="77777777" w:rsidR="00063714" w:rsidRPr="00063714" w:rsidRDefault="00063714" w:rsidP="00063714">
            <w:pPr>
              <w:tabs>
                <w:tab w:val="left" w:pos="30"/>
              </w:tabs>
              <w:suppressAutoHyphens/>
              <w:ind w:left="-739" w:firstLine="709"/>
              <w:jc w:val="center"/>
              <w:rPr>
                <w:sz w:val="28"/>
                <w:szCs w:val="28"/>
                <w:lang w:eastAsia="zh-CN"/>
              </w:rPr>
            </w:pPr>
            <w:r w:rsidRPr="00063714">
              <w:rPr>
                <w:sz w:val="22"/>
                <w:szCs w:val="22"/>
                <w:lang w:eastAsia="zh-CN"/>
              </w:rPr>
              <w:t>2.1</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5A74F" w14:textId="77777777" w:rsidR="00063714" w:rsidRPr="00063714" w:rsidRDefault="00063714" w:rsidP="00063714">
            <w:pPr>
              <w:suppressAutoHyphens/>
              <w:ind w:hanging="26"/>
              <w:rPr>
                <w:sz w:val="28"/>
                <w:szCs w:val="28"/>
                <w:lang w:eastAsia="zh-CN"/>
              </w:rPr>
            </w:pPr>
            <w:r w:rsidRPr="00063714">
              <w:rPr>
                <w:sz w:val="22"/>
                <w:szCs w:val="22"/>
                <w:lang w:eastAsia="zh-CN"/>
              </w:rPr>
              <w:t>- расходы на вывод из эксплуатации (в том числе на консервацию) и вывод из консервации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0771D" w14:textId="77777777" w:rsidR="00063714" w:rsidRPr="00063714" w:rsidRDefault="00063714" w:rsidP="00063714">
            <w:pPr>
              <w:suppressAutoHyphens/>
              <w:jc w:val="center"/>
              <w:rPr>
                <w:sz w:val="28"/>
                <w:szCs w:val="28"/>
                <w:lang w:eastAsia="zh-CN"/>
              </w:rPr>
            </w:pPr>
            <w:r w:rsidRPr="00063714">
              <w:rPr>
                <w:sz w:val="22"/>
                <w:szCs w:val="22"/>
                <w:lang w:eastAsia="zh-CN"/>
              </w:rPr>
              <w:t>тыс. руб.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65F49" w14:textId="77777777" w:rsidR="00063714" w:rsidRPr="00063714" w:rsidRDefault="00063714" w:rsidP="00063714">
            <w:pPr>
              <w:suppressAutoHyphens/>
              <w:jc w:val="center"/>
              <w:rPr>
                <w:sz w:val="28"/>
                <w:szCs w:val="28"/>
                <w:lang w:eastAsia="zh-CN"/>
              </w:rPr>
            </w:pPr>
            <w:r w:rsidRPr="00063714">
              <w:rPr>
                <w:sz w:val="22"/>
                <w:szCs w:val="22"/>
                <w:lang w:eastAsia="zh-CN"/>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265DD" w14:textId="77777777" w:rsidR="00063714" w:rsidRPr="00063714" w:rsidRDefault="00063714" w:rsidP="00063714">
            <w:pPr>
              <w:suppressAutoHyphens/>
              <w:ind w:firstLine="6"/>
              <w:jc w:val="center"/>
              <w:rPr>
                <w:sz w:val="28"/>
                <w:szCs w:val="28"/>
                <w:lang w:eastAsia="zh-CN"/>
              </w:rPr>
            </w:pPr>
            <w:r w:rsidRPr="00063714">
              <w:rPr>
                <w:sz w:val="22"/>
                <w:szCs w:val="22"/>
                <w:lang w:eastAsia="zh-CN"/>
              </w:rPr>
              <w:t>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A89CD" w14:textId="77777777" w:rsidR="00063714" w:rsidRPr="00063714" w:rsidRDefault="00063714" w:rsidP="00063714">
            <w:pPr>
              <w:suppressAutoHyphens/>
              <w:jc w:val="center"/>
              <w:rPr>
                <w:sz w:val="28"/>
                <w:szCs w:val="28"/>
                <w:lang w:eastAsia="zh-CN"/>
              </w:rPr>
            </w:pPr>
            <w:r w:rsidRPr="00063714">
              <w:rPr>
                <w:sz w:val="22"/>
                <w:szCs w:val="22"/>
                <w:lang w:eastAsia="zh-CN"/>
              </w:rPr>
              <w:t>0</w:t>
            </w:r>
          </w:p>
        </w:tc>
      </w:tr>
      <w:tr w:rsidR="00063714" w:rsidRPr="00063714" w14:paraId="071F3A43" w14:textId="77777777" w:rsidTr="00702BF7">
        <w:trPr>
          <w:trHeight w:val="255"/>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710B4" w14:textId="77777777" w:rsidR="00063714" w:rsidRPr="00063714" w:rsidRDefault="00063714" w:rsidP="00063714">
            <w:pPr>
              <w:tabs>
                <w:tab w:val="left" w:pos="30"/>
              </w:tabs>
              <w:suppressAutoHyphens/>
              <w:ind w:left="-739" w:firstLine="709"/>
              <w:jc w:val="center"/>
              <w:rPr>
                <w:sz w:val="28"/>
                <w:szCs w:val="28"/>
                <w:lang w:eastAsia="zh-CN"/>
              </w:rPr>
            </w:pPr>
            <w:r w:rsidRPr="00063714">
              <w:rPr>
                <w:sz w:val="22"/>
                <w:szCs w:val="22"/>
                <w:lang w:eastAsia="zh-CN"/>
              </w:rPr>
              <w:t>2.2</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89477" w14:textId="77777777" w:rsidR="00063714" w:rsidRPr="00063714" w:rsidRDefault="00063714" w:rsidP="00063714">
            <w:pPr>
              <w:suppressAutoHyphens/>
              <w:ind w:hanging="26"/>
              <w:rPr>
                <w:sz w:val="28"/>
                <w:szCs w:val="28"/>
                <w:lang w:eastAsia="zh-CN"/>
              </w:rPr>
            </w:pPr>
            <w:r w:rsidRPr="00063714">
              <w:rPr>
                <w:sz w:val="22"/>
                <w:szCs w:val="22"/>
                <w:lang w:eastAsia="zh-CN"/>
              </w:rPr>
              <w:t>- расходы по сомнительным долгам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49996" w14:textId="77777777" w:rsidR="00063714" w:rsidRPr="00063714" w:rsidRDefault="00063714" w:rsidP="00063714">
            <w:pPr>
              <w:suppressAutoHyphens/>
              <w:jc w:val="center"/>
              <w:rPr>
                <w:sz w:val="28"/>
                <w:szCs w:val="28"/>
                <w:lang w:eastAsia="zh-CN"/>
              </w:rPr>
            </w:pPr>
            <w:r w:rsidRPr="00063714">
              <w:rPr>
                <w:sz w:val="22"/>
                <w:szCs w:val="22"/>
                <w:lang w:eastAsia="zh-CN"/>
              </w:rPr>
              <w:t>тыс. руб.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4C8D1" w14:textId="77777777" w:rsidR="00063714" w:rsidRPr="00063714" w:rsidRDefault="00063714" w:rsidP="00063714">
            <w:pPr>
              <w:suppressAutoHyphens/>
              <w:jc w:val="center"/>
              <w:rPr>
                <w:sz w:val="28"/>
                <w:szCs w:val="28"/>
                <w:lang w:eastAsia="zh-CN"/>
              </w:rPr>
            </w:pPr>
            <w:r w:rsidRPr="00063714">
              <w:rPr>
                <w:sz w:val="22"/>
                <w:szCs w:val="22"/>
                <w:lang w:eastAsia="zh-CN"/>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8ABAE" w14:textId="77777777" w:rsidR="00063714" w:rsidRPr="00063714" w:rsidRDefault="00063714" w:rsidP="00063714">
            <w:pPr>
              <w:suppressAutoHyphens/>
              <w:ind w:firstLine="6"/>
              <w:jc w:val="center"/>
              <w:rPr>
                <w:sz w:val="28"/>
                <w:szCs w:val="28"/>
                <w:lang w:eastAsia="zh-CN"/>
              </w:rPr>
            </w:pPr>
            <w:r w:rsidRPr="00063714">
              <w:rPr>
                <w:sz w:val="22"/>
                <w:szCs w:val="22"/>
                <w:lang w:eastAsia="zh-CN"/>
              </w:rPr>
              <w:t>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EFD10" w14:textId="77777777" w:rsidR="00063714" w:rsidRPr="00063714" w:rsidRDefault="00063714" w:rsidP="00063714">
            <w:pPr>
              <w:suppressAutoHyphens/>
              <w:jc w:val="center"/>
              <w:rPr>
                <w:sz w:val="28"/>
                <w:szCs w:val="28"/>
                <w:lang w:eastAsia="zh-CN"/>
              </w:rPr>
            </w:pPr>
            <w:r w:rsidRPr="00063714">
              <w:rPr>
                <w:sz w:val="22"/>
                <w:szCs w:val="22"/>
                <w:lang w:eastAsia="zh-CN"/>
              </w:rPr>
              <w:t>0</w:t>
            </w:r>
          </w:p>
        </w:tc>
      </w:tr>
      <w:tr w:rsidR="00063714" w:rsidRPr="00063714" w14:paraId="7D174957" w14:textId="77777777" w:rsidTr="00702BF7">
        <w:trPr>
          <w:trHeight w:val="63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AE219" w14:textId="77777777" w:rsidR="00063714" w:rsidRPr="00063714" w:rsidRDefault="00063714" w:rsidP="00063714">
            <w:pPr>
              <w:tabs>
                <w:tab w:val="left" w:pos="30"/>
              </w:tabs>
              <w:suppressAutoHyphens/>
              <w:ind w:left="-739" w:firstLine="709"/>
              <w:jc w:val="center"/>
              <w:rPr>
                <w:sz w:val="28"/>
                <w:szCs w:val="28"/>
                <w:lang w:eastAsia="zh-CN"/>
              </w:rPr>
            </w:pPr>
            <w:r w:rsidRPr="00063714">
              <w:rPr>
                <w:sz w:val="22"/>
                <w:szCs w:val="22"/>
                <w:lang w:eastAsia="zh-CN"/>
              </w:rPr>
              <w:t>2.3</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0B70B" w14:textId="77777777" w:rsidR="00063714" w:rsidRPr="00063714" w:rsidRDefault="00063714" w:rsidP="00063714">
            <w:pPr>
              <w:suppressAutoHyphens/>
              <w:ind w:hanging="26"/>
              <w:rPr>
                <w:sz w:val="28"/>
                <w:szCs w:val="28"/>
                <w:lang w:eastAsia="zh-CN"/>
              </w:rPr>
            </w:pPr>
            <w:r w:rsidRPr="00063714">
              <w:rPr>
                <w:sz w:val="22"/>
                <w:szCs w:val="22"/>
                <w:lang w:eastAsia="zh-CN"/>
              </w:rPr>
              <w:t>- 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AF24C" w14:textId="77777777" w:rsidR="00063714" w:rsidRPr="00063714" w:rsidRDefault="00063714" w:rsidP="00063714">
            <w:pPr>
              <w:suppressAutoHyphens/>
              <w:jc w:val="center"/>
              <w:rPr>
                <w:sz w:val="28"/>
                <w:szCs w:val="28"/>
                <w:lang w:eastAsia="zh-CN"/>
              </w:rPr>
            </w:pPr>
            <w:r w:rsidRPr="00063714">
              <w:rPr>
                <w:sz w:val="22"/>
                <w:szCs w:val="22"/>
                <w:lang w:eastAsia="zh-CN"/>
              </w:rPr>
              <w:t>тыс. руб.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E0429" w14:textId="77777777" w:rsidR="00063714" w:rsidRPr="00063714" w:rsidRDefault="00063714" w:rsidP="00063714">
            <w:pPr>
              <w:suppressAutoHyphens/>
              <w:jc w:val="center"/>
              <w:rPr>
                <w:sz w:val="28"/>
                <w:szCs w:val="28"/>
                <w:lang w:eastAsia="zh-CN"/>
              </w:rPr>
            </w:pPr>
            <w:r w:rsidRPr="00063714">
              <w:rPr>
                <w:sz w:val="22"/>
                <w:szCs w:val="22"/>
                <w:lang w:eastAsia="zh-CN"/>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2555C" w14:textId="77777777" w:rsidR="00063714" w:rsidRPr="00063714" w:rsidRDefault="00063714" w:rsidP="00063714">
            <w:pPr>
              <w:suppressAutoHyphens/>
              <w:ind w:firstLine="6"/>
              <w:jc w:val="center"/>
              <w:rPr>
                <w:sz w:val="28"/>
                <w:szCs w:val="28"/>
                <w:lang w:eastAsia="zh-CN"/>
              </w:rPr>
            </w:pPr>
            <w:r w:rsidRPr="00063714">
              <w:rPr>
                <w:sz w:val="22"/>
                <w:szCs w:val="22"/>
                <w:lang w:eastAsia="zh-CN"/>
              </w:rPr>
              <w:t>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19AA9" w14:textId="77777777" w:rsidR="00063714" w:rsidRPr="00063714" w:rsidRDefault="00063714" w:rsidP="00063714">
            <w:pPr>
              <w:suppressAutoHyphens/>
              <w:jc w:val="center"/>
              <w:rPr>
                <w:sz w:val="28"/>
                <w:szCs w:val="28"/>
                <w:lang w:eastAsia="zh-CN"/>
              </w:rPr>
            </w:pPr>
            <w:r w:rsidRPr="00063714">
              <w:rPr>
                <w:sz w:val="22"/>
                <w:szCs w:val="22"/>
                <w:lang w:eastAsia="zh-CN"/>
              </w:rPr>
              <w:t>0</w:t>
            </w:r>
          </w:p>
        </w:tc>
      </w:tr>
      <w:tr w:rsidR="00063714" w:rsidRPr="00063714" w14:paraId="3F9FFA4C" w14:textId="77777777" w:rsidTr="00702BF7">
        <w:trPr>
          <w:trHeight w:val="255"/>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589DE" w14:textId="77777777" w:rsidR="00063714" w:rsidRPr="00063714" w:rsidRDefault="00063714" w:rsidP="00063714">
            <w:pPr>
              <w:tabs>
                <w:tab w:val="left" w:pos="30"/>
              </w:tabs>
              <w:suppressAutoHyphens/>
              <w:ind w:left="-739" w:firstLine="709"/>
              <w:jc w:val="center"/>
              <w:rPr>
                <w:sz w:val="28"/>
                <w:szCs w:val="28"/>
                <w:lang w:eastAsia="zh-CN"/>
              </w:rPr>
            </w:pPr>
            <w:r w:rsidRPr="00063714">
              <w:rPr>
                <w:sz w:val="22"/>
                <w:szCs w:val="22"/>
                <w:lang w:eastAsia="zh-CN"/>
              </w:rPr>
              <w:t>2.4</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6B57C" w14:textId="77777777" w:rsidR="00063714" w:rsidRPr="00063714" w:rsidRDefault="00063714" w:rsidP="00063714">
            <w:pPr>
              <w:suppressAutoHyphens/>
              <w:ind w:hanging="26"/>
              <w:rPr>
                <w:sz w:val="28"/>
                <w:szCs w:val="28"/>
                <w:lang w:eastAsia="zh-CN"/>
              </w:rPr>
            </w:pPr>
            <w:r w:rsidRPr="00063714">
              <w:rPr>
                <w:sz w:val="22"/>
                <w:szCs w:val="22"/>
                <w:lang w:eastAsia="zh-CN"/>
              </w:rPr>
              <w:t>- другие обоснованные расходы, в том числе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D137E" w14:textId="77777777" w:rsidR="00063714" w:rsidRPr="00063714" w:rsidRDefault="00063714" w:rsidP="00063714">
            <w:pPr>
              <w:suppressAutoHyphens/>
              <w:jc w:val="center"/>
              <w:rPr>
                <w:sz w:val="28"/>
                <w:szCs w:val="28"/>
                <w:lang w:eastAsia="zh-CN"/>
              </w:rPr>
            </w:pPr>
            <w:r w:rsidRPr="00063714">
              <w:rPr>
                <w:sz w:val="22"/>
                <w:szCs w:val="22"/>
                <w:lang w:eastAsia="zh-CN"/>
              </w:rPr>
              <w:t>тыс. руб.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185A7" w14:textId="77777777" w:rsidR="00063714" w:rsidRPr="00063714" w:rsidRDefault="00063714" w:rsidP="00063714">
            <w:pPr>
              <w:suppressAutoHyphens/>
              <w:jc w:val="center"/>
              <w:rPr>
                <w:sz w:val="28"/>
                <w:szCs w:val="28"/>
                <w:lang w:eastAsia="zh-CN"/>
              </w:rPr>
            </w:pPr>
            <w:r w:rsidRPr="00063714">
              <w:rPr>
                <w:sz w:val="22"/>
                <w:szCs w:val="22"/>
                <w:lang w:eastAsia="zh-CN"/>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134B2" w14:textId="77777777" w:rsidR="00063714" w:rsidRPr="00063714" w:rsidRDefault="00063714" w:rsidP="00063714">
            <w:pPr>
              <w:suppressAutoHyphens/>
              <w:ind w:firstLine="6"/>
              <w:jc w:val="center"/>
              <w:rPr>
                <w:sz w:val="28"/>
                <w:szCs w:val="28"/>
                <w:lang w:eastAsia="zh-CN"/>
              </w:rPr>
            </w:pPr>
            <w:r w:rsidRPr="00063714">
              <w:rPr>
                <w:sz w:val="22"/>
                <w:szCs w:val="22"/>
                <w:lang w:eastAsia="zh-CN"/>
              </w:rPr>
              <w:t>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F4467" w14:textId="77777777" w:rsidR="00063714" w:rsidRPr="00063714" w:rsidRDefault="00063714" w:rsidP="00063714">
            <w:pPr>
              <w:suppressAutoHyphens/>
              <w:jc w:val="center"/>
              <w:rPr>
                <w:sz w:val="28"/>
                <w:szCs w:val="28"/>
                <w:lang w:eastAsia="zh-CN"/>
              </w:rPr>
            </w:pPr>
            <w:r w:rsidRPr="00063714">
              <w:rPr>
                <w:sz w:val="22"/>
                <w:szCs w:val="22"/>
                <w:lang w:eastAsia="zh-CN"/>
              </w:rPr>
              <w:t>0</w:t>
            </w:r>
          </w:p>
        </w:tc>
      </w:tr>
      <w:tr w:rsidR="00063714" w:rsidRPr="00063714" w14:paraId="74EF6E6D" w14:textId="77777777" w:rsidTr="00702BF7">
        <w:trPr>
          <w:trHeight w:val="255"/>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213B7" w14:textId="77777777" w:rsidR="00063714" w:rsidRPr="00063714" w:rsidRDefault="00063714" w:rsidP="00063714">
            <w:pPr>
              <w:tabs>
                <w:tab w:val="left" w:pos="30"/>
              </w:tabs>
              <w:suppressAutoHyphens/>
              <w:ind w:left="-739" w:firstLine="709"/>
              <w:jc w:val="center"/>
              <w:rPr>
                <w:sz w:val="28"/>
                <w:szCs w:val="28"/>
                <w:lang w:eastAsia="zh-CN"/>
              </w:rPr>
            </w:pPr>
            <w:r w:rsidRPr="00063714">
              <w:rPr>
                <w:sz w:val="22"/>
                <w:szCs w:val="22"/>
                <w:lang w:eastAsia="zh-CN"/>
              </w:rPr>
              <w:t>2.4.1</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B5914" w14:textId="77777777" w:rsidR="00063714" w:rsidRPr="00063714" w:rsidRDefault="00063714" w:rsidP="00063714">
            <w:pPr>
              <w:suppressAutoHyphens/>
              <w:ind w:hanging="26"/>
              <w:rPr>
                <w:sz w:val="28"/>
                <w:szCs w:val="28"/>
                <w:lang w:eastAsia="zh-CN"/>
              </w:rPr>
            </w:pPr>
            <w:r w:rsidRPr="00063714">
              <w:rPr>
                <w:sz w:val="22"/>
                <w:szCs w:val="22"/>
                <w:lang w:eastAsia="zh-CN"/>
              </w:rPr>
              <w:t>- расходы на услуги банков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52902" w14:textId="77777777" w:rsidR="00063714" w:rsidRPr="00063714" w:rsidRDefault="00063714" w:rsidP="00063714">
            <w:pPr>
              <w:suppressAutoHyphens/>
              <w:jc w:val="center"/>
              <w:rPr>
                <w:sz w:val="28"/>
                <w:szCs w:val="28"/>
                <w:lang w:eastAsia="zh-CN"/>
              </w:rPr>
            </w:pPr>
            <w:r w:rsidRPr="00063714">
              <w:rPr>
                <w:sz w:val="22"/>
                <w:szCs w:val="22"/>
                <w:lang w:eastAsia="zh-CN"/>
              </w:rPr>
              <w:t>тыс. руб.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31C47" w14:textId="77777777" w:rsidR="00063714" w:rsidRPr="00063714" w:rsidRDefault="00063714" w:rsidP="00063714">
            <w:pPr>
              <w:suppressAutoHyphens/>
              <w:jc w:val="center"/>
              <w:rPr>
                <w:sz w:val="28"/>
                <w:szCs w:val="28"/>
                <w:lang w:eastAsia="zh-CN"/>
              </w:rPr>
            </w:pPr>
            <w:r w:rsidRPr="00063714">
              <w:rPr>
                <w:sz w:val="22"/>
                <w:szCs w:val="22"/>
                <w:lang w:eastAsia="zh-CN"/>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08EA8" w14:textId="77777777" w:rsidR="00063714" w:rsidRPr="00063714" w:rsidRDefault="00063714" w:rsidP="00063714">
            <w:pPr>
              <w:suppressAutoHyphens/>
              <w:ind w:firstLine="6"/>
              <w:jc w:val="center"/>
              <w:rPr>
                <w:sz w:val="28"/>
                <w:szCs w:val="28"/>
                <w:lang w:eastAsia="zh-CN"/>
              </w:rPr>
            </w:pPr>
            <w:r w:rsidRPr="00063714">
              <w:rPr>
                <w:sz w:val="22"/>
                <w:szCs w:val="22"/>
                <w:lang w:eastAsia="zh-CN"/>
              </w:rPr>
              <w:t>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DAC14" w14:textId="77777777" w:rsidR="00063714" w:rsidRPr="00063714" w:rsidRDefault="00063714" w:rsidP="00063714">
            <w:pPr>
              <w:suppressAutoHyphens/>
              <w:jc w:val="center"/>
              <w:rPr>
                <w:sz w:val="28"/>
                <w:szCs w:val="28"/>
                <w:lang w:eastAsia="zh-CN"/>
              </w:rPr>
            </w:pPr>
            <w:r w:rsidRPr="00063714">
              <w:rPr>
                <w:sz w:val="22"/>
                <w:szCs w:val="22"/>
                <w:lang w:eastAsia="zh-CN"/>
              </w:rPr>
              <w:t>0</w:t>
            </w:r>
          </w:p>
        </w:tc>
      </w:tr>
      <w:tr w:rsidR="00063714" w:rsidRPr="00063714" w14:paraId="0B82D0B2" w14:textId="77777777" w:rsidTr="00702BF7">
        <w:trPr>
          <w:trHeight w:val="255"/>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C52D8" w14:textId="77777777" w:rsidR="00063714" w:rsidRPr="00063714" w:rsidRDefault="00063714" w:rsidP="00063714">
            <w:pPr>
              <w:tabs>
                <w:tab w:val="left" w:pos="30"/>
              </w:tabs>
              <w:suppressAutoHyphens/>
              <w:ind w:left="-739" w:firstLine="709"/>
              <w:jc w:val="center"/>
              <w:rPr>
                <w:sz w:val="28"/>
                <w:szCs w:val="28"/>
                <w:lang w:eastAsia="zh-CN"/>
              </w:rPr>
            </w:pPr>
            <w:r w:rsidRPr="00063714">
              <w:rPr>
                <w:sz w:val="22"/>
                <w:szCs w:val="22"/>
                <w:lang w:eastAsia="zh-CN"/>
              </w:rPr>
              <w:t>2.4.2</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2FD0F" w14:textId="77777777" w:rsidR="00063714" w:rsidRPr="00063714" w:rsidRDefault="00063714" w:rsidP="00063714">
            <w:pPr>
              <w:suppressAutoHyphens/>
              <w:ind w:hanging="26"/>
              <w:rPr>
                <w:sz w:val="28"/>
                <w:szCs w:val="28"/>
                <w:lang w:eastAsia="zh-CN"/>
              </w:rPr>
            </w:pPr>
            <w:r w:rsidRPr="00063714">
              <w:rPr>
                <w:sz w:val="22"/>
                <w:szCs w:val="22"/>
                <w:lang w:eastAsia="zh-CN"/>
              </w:rPr>
              <w:t>- расходы на обслуживание заемных средств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32B6C" w14:textId="77777777" w:rsidR="00063714" w:rsidRPr="00063714" w:rsidRDefault="00063714" w:rsidP="00063714">
            <w:pPr>
              <w:suppressAutoHyphens/>
              <w:jc w:val="center"/>
              <w:rPr>
                <w:sz w:val="28"/>
                <w:szCs w:val="28"/>
                <w:lang w:eastAsia="zh-CN"/>
              </w:rPr>
            </w:pPr>
            <w:r w:rsidRPr="00063714">
              <w:rPr>
                <w:sz w:val="22"/>
                <w:szCs w:val="22"/>
                <w:lang w:eastAsia="zh-CN"/>
              </w:rPr>
              <w:t>тыс. руб.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5BB8E" w14:textId="77777777" w:rsidR="00063714" w:rsidRPr="00063714" w:rsidRDefault="00063714" w:rsidP="00063714">
            <w:pPr>
              <w:suppressAutoHyphens/>
              <w:jc w:val="center"/>
              <w:rPr>
                <w:sz w:val="28"/>
                <w:szCs w:val="28"/>
                <w:lang w:eastAsia="zh-CN"/>
              </w:rPr>
            </w:pPr>
            <w:r w:rsidRPr="00063714">
              <w:rPr>
                <w:sz w:val="22"/>
                <w:szCs w:val="22"/>
                <w:lang w:eastAsia="zh-CN"/>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910F3" w14:textId="77777777" w:rsidR="00063714" w:rsidRPr="00063714" w:rsidRDefault="00063714" w:rsidP="00063714">
            <w:pPr>
              <w:suppressAutoHyphens/>
              <w:ind w:firstLine="6"/>
              <w:jc w:val="center"/>
              <w:rPr>
                <w:sz w:val="28"/>
                <w:szCs w:val="28"/>
                <w:lang w:eastAsia="zh-CN"/>
              </w:rPr>
            </w:pPr>
            <w:r w:rsidRPr="00063714">
              <w:rPr>
                <w:sz w:val="22"/>
                <w:szCs w:val="22"/>
                <w:lang w:eastAsia="zh-CN"/>
              </w:rPr>
              <w:t>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C165E" w14:textId="77777777" w:rsidR="00063714" w:rsidRPr="00063714" w:rsidRDefault="00063714" w:rsidP="00063714">
            <w:pPr>
              <w:suppressAutoHyphens/>
              <w:jc w:val="center"/>
              <w:rPr>
                <w:sz w:val="28"/>
                <w:szCs w:val="28"/>
                <w:lang w:eastAsia="zh-CN"/>
              </w:rPr>
            </w:pPr>
            <w:r w:rsidRPr="00063714">
              <w:rPr>
                <w:sz w:val="22"/>
                <w:szCs w:val="22"/>
                <w:lang w:eastAsia="zh-CN"/>
              </w:rPr>
              <w:t>0</w:t>
            </w:r>
          </w:p>
        </w:tc>
      </w:tr>
      <w:tr w:rsidR="00063714" w:rsidRPr="00063714" w14:paraId="11ADA93B" w14:textId="77777777" w:rsidTr="00702BF7">
        <w:trPr>
          <w:trHeight w:val="6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CE726" w14:textId="77777777" w:rsidR="00063714" w:rsidRPr="00063714" w:rsidRDefault="00063714" w:rsidP="00063714">
            <w:pPr>
              <w:tabs>
                <w:tab w:val="left" w:pos="30"/>
              </w:tabs>
              <w:suppressAutoHyphens/>
              <w:ind w:left="-739" w:firstLine="709"/>
              <w:jc w:val="center"/>
              <w:rPr>
                <w:sz w:val="28"/>
                <w:szCs w:val="28"/>
                <w:lang w:eastAsia="zh-CN"/>
              </w:rPr>
            </w:pPr>
            <w:r w:rsidRPr="00063714">
              <w:rPr>
                <w:sz w:val="22"/>
                <w:szCs w:val="22"/>
                <w:lang w:eastAsia="zh-CN"/>
              </w:rPr>
              <w:t>3</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C7646" w14:textId="77777777" w:rsidR="00063714" w:rsidRPr="00063714" w:rsidRDefault="00063714" w:rsidP="00063714">
            <w:pPr>
              <w:suppressAutoHyphens/>
              <w:ind w:hanging="26"/>
              <w:rPr>
                <w:sz w:val="28"/>
                <w:szCs w:val="28"/>
                <w:lang w:eastAsia="zh-CN"/>
              </w:rPr>
            </w:pPr>
            <w:r w:rsidRPr="00063714">
              <w:rPr>
                <w:sz w:val="22"/>
                <w:szCs w:val="22"/>
                <w:lang w:eastAsia="zh-CN"/>
              </w:rPr>
              <w:t>Расходы, не учитываемые в целях налогообложения, всего</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20A42" w14:textId="77777777" w:rsidR="00063714" w:rsidRPr="00063714" w:rsidRDefault="00063714" w:rsidP="00063714">
            <w:pPr>
              <w:suppressAutoHyphens/>
              <w:jc w:val="center"/>
              <w:rPr>
                <w:sz w:val="28"/>
                <w:szCs w:val="28"/>
                <w:lang w:eastAsia="zh-CN"/>
              </w:rPr>
            </w:pPr>
            <w:r w:rsidRPr="00063714">
              <w:rPr>
                <w:sz w:val="22"/>
                <w:szCs w:val="22"/>
                <w:lang w:eastAsia="zh-CN"/>
              </w:rPr>
              <w:t>тыс. руб.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073FA" w14:textId="77777777" w:rsidR="00063714" w:rsidRPr="00063714" w:rsidRDefault="00063714" w:rsidP="00063714">
            <w:pPr>
              <w:suppressAutoHyphens/>
              <w:jc w:val="center"/>
              <w:rPr>
                <w:sz w:val="28"/>
                <w:szCs w:val="28"/>
                <w:lang w:eastAsia="zh-CN"/>
              </w:rPr>
            </w:pPr>
            <w:r w:rsidRPr="00063714">
              <w:rPr>
                <w:sz w:val="22"/>
                <w:szCs w:val="22"/>
                <w:lang w:eastAsia="zh-CN"/>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DE3D0" w14:textId="77777777" w:rsidR="00063714" w:rsidRPr="00063714" w:rsidRDefault="00063714" w:rsidP="00063714">
            <w:pPr>
              <w:suppressAutoHyphens/>
              <w:ind w:firstLine="6"/>
              <w:jc w:val="center"/>
              <w:rPr>
                <w:sz w:val="28"/>
                <w:szCs w:val="28"/>
                <w:lang w:eastAsia="zh-CN"/>
              </w:rPr>
            </w:pPr>
            <w:r w:rsidRPr="00063714">
              <w:rPr>
                <w:sz w:val="22"/>
                <w:szCs w:val="22"/>
                <w:lang w:eastAsia="zh-CN"/>
              </w:rPr>
              <w:t>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9598F" w14:textId="77777777" w:rsidR="00063714" w:rsidRPr="00063714" w:rsidRDefault="00063714" w:rsidP="00063714">
            <w:pPr>
              <w:suppressAutoHyphens/>
              <w:jc w:val="center"/>
              <w:rPr>
                <w:sz w:val="28"/>
                <w:szCs w:val="28"/>
                <w:lang w:eastAsia="zh-CN"/>
              </w:rPr>
            </w:pPr>
            <w:r w:rsidRPr="00063714">
              <w:rPr>
                <w:sz w:val="22"/>
                <w:szCs w:val="22"/>
                <w:lang w:eastAsia="zh-CN"/>
              </w:rPr>
              <w:t>0</w:t>
            </w:r>
          </w:p>
        </w:tc>
      </w:tr>
      <w:tr w:rsidR="00063714" w:rsidRPr="00063714" w14:paraId="46CF415E" w14:textId="77777777" w:rsidTr="00702BF7">
        <w:trPr>
          <w:trHeight w:val="255"/>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1EDA9" w14:textId="77777777" w:rsidR="00063714" w:rsidRPr="00063714" w:rsidRDefault="00063714" w:rsidP="00063714">
            <w:pPr>
              <w:tabs>
                <w:tab w:val="left" w:pos="30"/>
              </w:tabs>
              <w:suppressAutoHyphens/>
              <w:ind w:left="-739" w:firstLine="709"/>
              <w:jc w:val="center"/>
              <w:rPr>
                <w:sz w:val="28"/>
                <w:szCs w:val="28"/>
                <w:lang w:eastAsia="zh-CN"/>
              </w:rPr>
            </w:pPr>
            <w:r w:rsidRPr="00063714">
              <w:rPr>
                <w:sz w:val="22"/>
                <w:szCs w:val="22"/>
                <w:lang w:eastAsia="zh-CN"/>
              </w:rPr>
              <w:t>3.1</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75332" w14:textId="77777777" w:rsidR="00063714" w:rsidRPr="00063714" w:rsidRDefault="00063714" w:rsidP="00063714">
            <w:pPr>
              <w:suppressAutoHyphens/>
              <w:ind w:hanging="26"/>
              <w:rPr>
                <w:sz w:val="28"/>
                <w:szCs w:val="28"/>
                <w:lang w:eastAsia="zh-CN"/>
              </w:rPr>
            </w:pPr>
            <w:r w:rsidRPr="00063714">
              <w:rPr>
                <w:sz w:val="22"/>
                <w:szCs w:val="22"/>
                <w:lang w:eastAsia="zh-CN"/>
              </w:rPr>
              <w:t>- расходы на капитальные вложения (инвестиции)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F8719" w14:textId="77777777" w:rsidR="00063714" w:rsidRPr="00063714" w:rsidRDefault="00063714" w:rsidP="00063714">
            <w:pPr>
              <w:suppressAutoHyphens/>
              <w:jc w:val="center"/>
              <w:rPr>
                <w:sz w:val="28"/>
                <w:szCs w:val="28"/>
                <w:lang w:eastAsia="zh-CN"/>
              </w:rPr>
            </w:pPr>
            <w:r w:rsidRPr="00063714">
              <w:rPr>
                <w:sz w:val="22"/>
                <w:szCs w:val="22"/>
                <w:lang w:eastAsia="zh-CN"/>
              </w:rPr>
              <w:t>тыс. руб.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E8D12" w14:textId="77777777" w:rsidR="00063714" w:rsidRPr="00063714" w:rsidRDefault="00063714" w:rsidP="00063714">
            <w:pPr>
              <w:suppressAutoHyphens/>
              <w:jc w:val="center"/>
              <w:rPr>
                <w:sz w:val="28"/>
                <w:szCs w:val="28"/>
                <w:lang w:eastAsia="zh-CN"/>
              </w:rPr>
            </w:pPr>
            <w:r w:rsidRPr="00063714">
              <w:rPr>
                <w:sz w:val="22"/>
                <w:szCs w:val="22"/>
                <w:lang w:eastAsia="zh-CN"/>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6ADDB" w14:textId="77777777" w:rsidR="00063714" w:rsidRPr="00063714" w:rsidRDefault="00063714" w:rsidP="00063714">
            <w:pPr>
              <w:suppressAutoHyphens/>
              <w:ind w:firstLine="6"/>
              <w:jc w:val="center"/>
              <w:rPr>
                <w:sz w:val="28"/>
                <w:szCs w:val="28"/>
                <w:lang w:eastAsia="zh-CN"/>
              </w:rPr>
            </w:pPr>
            <w:r w:rsidRPr="00063714">
              <w:rPr>
                <w:sz w:val="22"/>
                <w:szCs w:val="22"/>
                <w:lang w:eastAsia="zh-CN"/>
              </w:rPr>
              <w:t>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85484" w14:textId="77777777" w:rsidR="00063714" w:rsidRPr="00063714" w:rsidRDefault="00063714" w:rsidP="00063714">
            <w:pPr>
              <w:suppressAutoHyphens/>
              <w:jc w:val="center"/>
              <w:rPr>
                <w:sz w:val="28"/>
                <w:szCs w:val="28"/>
                <w:lang w:eastAsia="zh-CN"/>
              </w:rPr>
            </w:pPr>
            <w:r w:rsidRPr="00063714">
              <w:rPr>
                <w:sz w:val="22"/>
                <w:szCs w:val="22"/>
                <w:lang w:eastAsia="zh-CN"/>
              </w:rPr>
              <w:t>0</w:t>
            </w:r>
          </w:p>
        </w:tc>
      </w:tr>
      <w:tr w:rsidR="00063714" w:rsidRPr="00063714" w14:paraId="5FB81FC9" w14:textId="77777777" w:rsidTr="00702BF7">
        <w:trPr>
          <w:trHeight w:val="4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B7EE7" w14:textId="77777777" w:rsidR="00063714" w:rsidRPr="00063714" w:rsidRDefault="00063714" w:rsidP="00063714">
            <w:pPr>
              <w:tabs>
                <w:tab w:val="left" w:pos="30"/>
              </w:tabs>
              <w:suppressAutoHyphens/>
              <w:ind w:left="-739" w:firstLine="709"/>
              <w:jc w:val="center"/>
              <w:rPr>
                <w:sz w:val="28"/>
                <w:szCs w:val="28"/>
                <w:lang w:eastAsia="zh-CN"/>
              </w:rPr>
            </w:pPr>
            <w:r w:rsidRPr="00063714">
              <w:rPr>
                <w:sz w:val="22"/>
                <w:szCs w:val="22"/>
                <w:lang w:eastAsia="zh-CN"/>
              </w:rPr>
              <w:t>3.2</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02FE6" w14:textId="77777777" w:rsidR="00063714" w:rsidRPr="00063714" w:rsidRDefault="00063714" w:rsidP="00063714">
            <w:pPr>
              <w:suppressAutoHyphens/>
              <w:ind w:hanging="26"/>
              <w:rPr>
                <w:sz w:val="28"/>
                <w:szCs w:val="28"/>
                <w:lang w:eastAsia="zh-CN"/>
              </w:rPr>
            </w:pPr>
            <w:r w:rsidRPr="00063714">
              <w:rPr>
                <w:sz w:val="22"/>
                <w:szCs w:val="22"/>
                <w:lang w:eastAsia="zh-CN"/>
              </w:rPr>
              <w:t>- денежные выплаты социального характера (по Коллективному договору)</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A4512" w14:textId="77777777" w:rsidR="00063714" w:rsidRPr="00063714" w:rsidRDefault="00063714" w:rsidP="00063714">
            <w:pPr>
              <w:suppressAutoHyphens/>
              <w:jc w:val="center"/>
              <w:rPr>
                <w:sz w:val="28"/>
                <w:szCs w:val="28"/>
                <w:lang w:eastAsia="zh-CN"/>
              </w:rPr>
            </w:pPr>
            <w:r w:rsidRPr="00063714">
              <w:rPr>
                <w:sz w:val="22"/>
                <w:szCs w:val="22"/>
                <w:lang w:eastAsia="zh-CN"/>
              </w:rPr>
              <w:t>тыс. руб.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8BE6B" w14:textId="77777777" w:rsidR="00063714" w:rsidRPr="00063714" w:rsidRDefault="00063714" w:rsidP="00063714">
            <w:pPr>
              <w:suppressAutoHyphens/>
              <w:jc w:val="center"/>
              <w:rPr>
                <w:sz w:val="28"/>
                <w:szCs w:val="28"/>
                <w:lang w:eastAsia="zh-CN"/>
              </w:rPr>
            </w:pPr>
            <w:r w:rsidRPr="00063714">
              <w:rPr>
                <w:sz w:val="22"/>
                <w:szCs w:val="22"/>
                <w:lang w:eastAsia="zh-CN"/>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E0AE0" w14:textId="77777777" w:rsidR="00063714" w:rsidRPr="00063714" w:rsidRDefault="00063714" w:rsidP="00063714">
            <w:pPr>
              <w:suppressAutoHyphens/>
              <w:ind w:firstLine="6"/>
              <w:jc w:val="center"/>
              <w:rPr>
                <w:sz w:val="28"/>
                <w:szCs w:val="28"/>
                <w:lang w:eastAsia="zh-CN"/>
              </w:rPr>
            </w:pPr>
            <w:r w:rsidRPr="00063714">
              <w:rPr>
                <w:sz w:val="22"/>
                <w:szCs w:val="22"/>
                <w:lang w:eastAsia="zh-CN"/>
              </w:rPr>
              <w:t>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424E5" w14:textId="77777777" w:rsidR="00063714" w:rsidRPr="00063714" w:rsidRDefault="00063714" w:rsidP="00063714">
            <w:pPr>
              <w:suppressAutoHyphens/>
              <w:jc w:val="center"/>
              <w:rPr>
                <w:sz w:val="28"/>
                <w:szCs w:val="28"/>
                <w:lang w:eastAsia="zh-CN"/>
              </w:rPr>
            </w:pPr>
            <w:r w:rsidRPr="00063714">
              <w:rPr>
                <w:sz w:val="22"/>
                <w:szCs w:val="22"/>
                <w:lang w:eastAsia="zh-CN"/>
              </w:rPr>
              <w:t>0</w:t>
            </w:r>
          </w:p>
        </w:tc>
      </w:tr>
      <w:tr w:rsidR="00063714" w:rsidRPr="00063714" w14:paraId="5C1620D0" w14:textId="77777777" w:rsidTr="00702BF7">
        <w:trPr>
          <w:trHeight w:val="255"/>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83D82" w14:textId="77777777" w:rsidR="00063714" w:rsidRPr="00063714" w:rsidRDefault="00063714" w:rsidP="00063714">
            <w:pPr>
              <w:tabs>
                <w:tab w:val="left" w:pos="30"/>
              </w:tabs>
              <w:suppressAutoHyphens/>
              <w:ind w:left="-739" w:firstLine="709"/>
              <w:jc w:val="center"/>
              <w:rPr>
                <w:sz w:val="28"/>
                <w:szCs w:val="28"/>
                <w:lang w:eastAsia="zh-CN"/>
              </w:rPr>
            </w:pPr>
            <w:r w:rsidRPr="00063714">
              <w:rPr>
                <w:sz w:val="22"/>
                <w:szCs w:val="22"/>
                <w:lang w:eastAsia="zh-CN"/>
              </w:rPr>
              <w:t>3.3</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C8137" w14:textId="77777777" w:rsidR="00063714" w:rsidRPr="00063714" w:rsidRDefault="00063714" w:rsidP="00063714">
            <w:pPr>
              <w:suppressAutoHyphens/>
              <w:ind w:hanging="26"/>
              <w:rPr>
                <w:sz w:val="28"/>
                <w:szCs w:val="28"/>
                <w:lang w:eastAsia="zh-CN"/>
              </w:rPr>
            </w:pPr>
            <w:r w:rsidRPr="00063714">
              <w:rPr>
                <w:sz w:val="22"/>
                <w:szCs w:val="22"/>
                <w:lang w:eastAsia="zh-CN"/>
              </w:rPr>
              <w:t>- резервный фонд</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5DE6B" w14:textId="77777777" w:rsidR="00063714" w:rsidRPr="00063714" w:rsidRDefault="00063714" w:rsidP="00063714">
            <w:pPr>
              <w:suppressAutoHyphens/>
              <w:jc w:val="center"/>
              <w:rPr>
                <w:sz w:val="28"/>
                <w:szCs w:val="28"/>
                <w:lang w:eastAsia="zh-CN"/>
              </w:rPr>
            </w:pPr>
            <w:r w:rsidRPr="00063714">
              <w:rPr>
                <w:sz w:val="22"/>
                <w:szCs w:val="22"/>
                <w:lang w:eastAsia="zh-CN"/>
              </w:rPr>
              <w:t>тыс. руб.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274A2" w14:textId="77777777" w:rsidR="00063714" w:rsidRPr="00063714" w:rsidRDefault="00063714" w:rsidP="00063714">
            <w:pPr>
              <w:suppressAutoHyphens/>
              <w:jc w:val="center"/>
              <w:rPr>
                <w:sz w:val="28"/>
                <w:szCs w:val="28"/>
                <w:lang w:eastAsia="zh-CN"/>
              </w:rPr>
            </w:pPr>
            <w:r w:rsidRPr="00063714">
              <w:rPr>
                <w:sz w:val="22"/>
                <w:szCs w:val="22"/>
                <w:lang w:eastAsia="zh-CN"/>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12273" w14:textId="77777777" w:rsidR="00063714" w:rsidRPr="00063714" w:rsidRDefault="00063714" w:rsidP="00063714">
            <w:pPr>
              <w:suppressAutoHyphens/>
              <w:ind w:firstLine="6"/>
              <w:jc w:val="center"/>
              <w:rPr>
                <w:sz w:val="28"/>
                <w:szCs w:val="28"/>
                <w:lang w:eastAsia="zh-CN"/>
              </w:rPr>
            </w:pPr>
            <w:r w:rsidRPr="00063714">
              <w:rPr>
                <w:sz w:val="22"/>
                <w:szCs w:val="22"/>
                <w:lang w:eastAsia="zh-CN"/>
              </w:rPr>
              <w:t>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36713" w14:textId="77777777" w:rsidR="00063714" w:rsidRPr="00063714" w:rsidRDefault="00063714" w:rsidP="00063714">
            <w:pPr>
              <w:suppressAutoHyphens/>
              <w:jc w:val="center"/>
              <w:rPr>
                <w:sz w:val="28"/>
                <w:szCs w:val="28"/>
                <w:lang w:eastAsia="zh-CN"/>
              </w:rPr>
            </w:pPr>
            <w:r w:rsidRPr="00063714">
              <w:rPr>
                <w:sz w:val="22"/>
                <w:szCs w:val="22"/>
                <w:lang w:eastAsia="zh-CN"/>
              </w:rPr>
              <w:t>0</w:t>
            </w:r>
          </w:p>
        </w:tc>
      </w:tr>
      <w:tr w:rsidR="00063714" w:rsidRPr="00063714" w14:paraId="0D70F1D8" w14:textId="77777777" w:rsidTr="00702BF7">
        <w:trPr>
          <w:trHeight w:val="255"/>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5AE64" w14:textId="77777777" w:rsidR="00063714" w:rsidRPr="00063714" w:rsidRDefault="00063714" w:rsidP="00063714">
            <w:pPr>
              <w:tabs>
                <w:tab w:val="left" w:pos="30"/>
              </w:tabs>
              <w:suppressAutoHyphens/>
              <w:ind w:left="-739" w:firstLine="709"/>
              <w:jc w:val="center"/>
              <w:rPr>
                <w:sz w:val="28"/>
                <w:szCs w:val="28"/>
                <w:lang w:eastAsia="zh-CN"/>
              </w:rPr>
            </w:pPr>
            <w:r w:rsidRPr="00063714">
              <w:rPr>
                <w:sz w:val="22"/>
                <w:szCs w:val="22"/>
                <w:lang w:eastAsia="zh-CN"/>
              </w:rPr>
              <w:t>3.4</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02293" w14:textId="77777777" w:rsidR="00063714" w:rsidRPr="00063714" w:rsidRDefault="00063714" w:rsidP="00063714">
            <w:pPr>
              <w:suppressAutoHyphens/>
              <w:ind w:hanging="26"/>
              <w:rPr>
                <w:sz w:val="28"/>
                <w:szCs w:val="28"/>
                <w:lang w:eastAsia="zh-CN"/>
              </w:rPr>
            </w:pPr>
            <w:r w:rsidRPr="00063714">
              <w:rPr>
                <w:sz w:val="22"/>
                <w:szCs w:val="22"/>
                <w:lang w:eastAsia="zh-CN"/>
              </w:rPr>
              <w:t>- прочие расходы</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B18A0" w14:textId="77777777" w:rsidR="00063714" w:rsidRPr="00063714" w:rsidRDefault="00063714" w:rsidP="00063714">
            <w:pPr>
              <w:suppressAutoHyphens/>
              <w:jc w:val="center"/>
              <w:rPr>
                <w:sz w:val="28"/>
                <w:szCs w:val="28"/>
                <w:lang w:eastAsia="zh-CN"/>
              </w:rPr>
            </w:pPr>
            <w:r w:rsidRPr="00063714">
              <w:rPr>
                <w:sz w:val="22"/>
                <w:szCs w:val="22"/>
                <w:lang w:eastAsia="zh-CN"/>
              </w:rPr>
              <w:t>тыс. руб.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C86F2" w14:textId="77777777" w:rsidR="00063714" w:rsidRPr="00063714" w:rsidRDefault="00063714" w:rsidP="00063714">
            <w:pPr>
              <w:suppressAutoHyphens/>
              <w:jc w:val="center"/>
              <w:rPr>
                <w:sz w:val="28"/>
                <w:szCs w:val="28"/>
                <w:lang w:eastAsia="zh-CN"/>
              </w:rPr>
            </w:pPr>
            <w:r w:rsidRPr="00063714">
              <w:rPr>
                <w:sz w:val="22"/>
                <w:szCs w:val="22"/>
                <w:lang w:eastAsia="zh-CN"/>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1BD11" w14:textId="77777777" w:rsidR="00063714" w:rsidRPr="00063714" w:rsidRDefault="00063714" w:rsidP="00063714">
            <w:pPr>
              <w:suppressAutoHyphens/>
              <w:ind w:firstLine="6"/>
              <w:jc w:val="center"/>
              <w:rPr>
                <w:sz w:val="28"/>
                <w:szCs w:val="28"/>
                <w:lang w:eastAsia="zh-CN"/>
              </w:rPr>
            </w:pPr>
            <w:r w:rsidRPr="00063714">
              <w:rPr>
                <w:sz w:val="22"/>
                <w:szCs w:val="22"/>
                <w:lang w:eastAsia="zh-CN"/>
              </w:rPr>
              <w:t>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F1622" w14:textId="77777777" w:rsidR="00063714" w:rsidRPr="00063714" w:rsidRDefault="00063714" w:rsidP="00063714">
            <w:pPr>
              <w:suppressAutoHyphens/>
              <w:jc w:val="center"/>
              <w:rPr>
                <w:sz w:val="28"/>
                <w:szCs w:val="28"/>
                <w:lang w:eastAsia="zh-CN"/>
              </w:rPr>
            </w:pPr>
            <w:r w:rsidRPr="00063714">
              <w:rPr>
                <w:sz w:val="22"/>
                <w:szCs w:val="22"/>
                <w:lang w:eastAsia="zh-CN"/>
              </w:rPr>
              <w:t>0</w:t>
            </w:r>
          </w:p>
        </w:tc>
      </w:tr>
      <w:tr w:rsidR="00063714" w:rsidRPr="00063714" w14:paraId="332BDCBC" w14:textId="77777777" w:rsidTr="00702BF7">
        <w:trPr>
          <w:trHeight w:val="255"/>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A96A1" w14:textId="77777777" w:rsidR="00063714" w:rsidRPr="00063714" w:rsidRDefault="00063714" w:rsidP="00063714">
            <w:pPr>
              <w:tabs>
                <w:tab w:val="left" w:pos="30"/>
              </w:tabs>
              <w:suppressAutoHyphens/>
              <w:ind w:left="-739" w:firstLine="709"/>
              <w:jc w:val="center"/>
              <w:rPr>
                <w:sz w:val="28"/>
                <w:szCs w:val="28"/>
                <w:lang w:eastAsia="zh-CN"/>
              </w:rPr>
            </w:pPr>
            <w:r w:rsidRPr="00063714">
              <w:rPr>
                <w:sz w:val="22"/>
                <w:szCs w:val="22"/>
                <w:lang w:eastAsia="zh-CN"/>
              </w:rPr>
              <w:t>4</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169F0" w14:textId="77777777" w:rsidR="00063714" w:rsidRPr="00063714" w:rsidRDefault="00063714" w:rsidP="00063714">
            <w:pPr>
              <w:suppressAutoHyphens/>
              <w:ind w:hanging="26"/>
              <w:rPr>
                <w:sz w:val="28"/>
                <w:szCs w:val="28"/>
                <w:lang w:eastAsia="zh-CN"/>
              </w:rPr>
            </w:pPr>
            <w:r w:rsidRPr="00063714">
              <w:rPr>
                <w:sz w:val="22"/>
                <w:szCs w:val="22"/>
                <w:lang w:eastAsia="zh-CN"/>
              </w:rPr>
              <w:t>Налог на прибыль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A1904" w14:textId="77777777" w:rsidR="00063714" w:rsidRPr="00063714" w:rsidRDefault="00063714" w:rsidP="00063714">
            <w:pPr>
              <w:suppressAutoHyphens/>
              <w:jc w:val="center"/>
              <w:rPr>
                <w:sz w:val="28"/>
                <w:szCs w:val="28"/>
                <w:lang w:eastAsia="zh-CN"/>
              </w:rPr>
            </w:pPr>
            <w:r w:rsidRPr="00063714">
              <w:rPr>
                <w:sz w:val="22"/>
                <w:szCs w:val="22"/>
                <w:lang w:eastAsia="zh-CN"/>
              </w:rPr>
              <w:t>тыс. руб.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E9FD2" w14:textId="77777777" w:rsidR="00063714" w:rsidRPr="00063714" w:rsidRDefault="00063714" w:rsidP="00063714">
            <w:pPr>
              <w:suppressAutoHyphens/>
              <w:jc w:val="center"/>
              <w:rPr>
                <w:sz w:val="28"/>
                <w:szCs w:val="28"/>
                <w:lang w:eastAsia="zh-CN"/>
              </w:rPr>
            </w:pPr>
            <w:r w:rsidRPr="00063714">
              <w:rPr>
                <w:sz w:val="22"/>
                <w:szCs w:val="22"/>
                <w:lang w:eastAsia="zh-CN"/>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60E50" w14:textId="77777777" w:rsidR="00063714" w:rsidRPr="00063714" w:rsidRDefault="00063714" w:rsidP="00063714">
            <w:pPr>
              <w:suppressAutoHyphens/>
              <w:ind w:firstLine="6"/>
              <w:jc w:val="center"/>
              <w:rPr>
                <w:sz w:val="28"/>
                <w:szCs w:val="28"/>
                <w:lang w:eastAsia="zh-CN"/>
              </w:rPr>
            </w:pPr>
            <w:r w:rsidRPr="00063714">
              <w:rPr>
                <w:sz w:val="22"/>
                <w:szCs w:val="22"/>
                <w:lang w:eastAsia="zh-CN"/>
              </w:rPr>
              <w:t>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FD06E" w14:textId="77777777" w:rsidR="00063714" w:rsidRPr="00063714" w:rsidRDefault="00063714" w:rsidP="00063714">
            <w:pPr>
              <w:suppressAutoHyphens/>
              <w:jc w:val="center"/>
              <w:rPr>
                <w:sz w:val="28"/>
                <w:szCs w:val="28"/>
                <w:lang w:eastAsia="zh-CN"/>
              </w:rPr>
            </w:pPr>
            <w:r w:rsidRPr="00063714">
              <w:rPr>
                <w:sz w:val="22"/>
                <w:szCs w:val="22"/>
                <w:lang w:eastAsia="zh-CN"/>
              </w:rPr>
              <w:t>0</w:t>
            </w:r>
          </w:p>
        </w:tc>
      </w:tr>
      <w:tr w:rsidR="00063714" w:rsidRPr="00063714" w14:paraId="598B8E87" w14:textId="77777777" w:rsidTr="00702BF7">
        <w:trPr>
          <w:trHeight w:val="255"/>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FEACB" w14:textId="77777777" w:rsidR="00063714" w:rsidRPr="00063714" w:rsidRDefault="00063714" w:rsidP="00063714">
            <w:pPr>
              <w:tabs>
                <w:tab w:val="left" w:pos="30"/>
              </w:tabs>
              <w:suppressAutoHyphens/>
              <w:ind w:left="-739" w:firstLine="709"/>
              <w:jc w:val="center"/>
              <w:rPr>
                <w:sz w:val="28"/>
                <w:szCs w:val="28"/>
                <w:lang w:eastAsia="zh-CN"/>
              </w:rPr>
            </w:pPr>
            <w:r w:rsidRPr="00063714">
              <w:rPr>
                <w:sz w:val="22"/>
                <w:szCs w:val="22"/>
                <w:lang w:eastAsia="zh-CN"/>
              </w:rPr>
              <w:t>5</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F4710" w14:textId="77777777" w:rsidR="00063714" w:rsidRPr="00063714" w:rsidRDefault="00063714" w:rsidP="00063714">
            <w:pPr>
              <w:suppressAutoHyphens/>
              <w:ind w:hanging="26"/>
              <w:rPr>
                <w:sz w:val="28"/>
                <w:szCs w:val="28"/>
                <w:lang w:eastAsia="zh-CN"/>
              </w:rPr>
            </w:pPr>
            <w:r w:rsidRPr="00063714">
              <w:rPr>
                <w:sz w:val="22"/>
                <w:szCs w:val="22"/>
                <w:lang w:eastAsia="zh-CN"/>
              </w:rPr>
              <w:t>Расчетная предпринимательская прибыль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5F812" w14:textId="77777777" w:rsidR="00063714" w:rsidRPr="00063714" w:rsidRDefault="00063714" w:rsidP="00063714">
            <w:pPr>
              <w:suppressAutoHyphens/>
              <w:jc w:val="center"/>
              <w:rPr>
                <w:sz w:val="28"/>
                <w:szCs w:val="28"/>
                <w:lang w:eastAsia="zh-CN"/>
              </w:rPr>
            </w:pPr>
            <w:r w:rsidRPr="00063714">
              <w:rPr>
                <w:sz w:val="22"/>
                <w:szCs w:val="22"/>
                <w:lang w:eastAsia="zh-CN"/>
              </w:rPr>
              <w:t>тыс. руб.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A9A6A" w14:textId="77777777" w:rsidR="00063714" w:rsidRPr="00063714" w:rsidRDefault="00063714" w:rsidP="00063714">
            <w:pPr>
              <w:suppressAutoHyphens/>
              <w:jc w:val="center"/>
              <w:rPr>
                <w:sz w:val="28"/>
                <w:szCs w:val="28"/>
                <w:lang w:eastAsia="zh-CN"/>
              </w:rPr>
            </w:pPr>
            <w:r w:rsidRPr="00063714">
              <w:rPr>
                <w:sz w:val="22"/>
                <w:szCs w:val="22"/>
                <w:lang w:eastAsia="zh-CN"/>
              </w:rPr>
              <w:t>216</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2A01B" w14:textId="77777777" w:rsidR="00063714" w:rsidRPr="00063714" w:rsidRDefault="00063714" w:rsidP="00063714">
            <w:pPr>
              <w:suppressAutoHyphens/>
              <w:ind w:firstLine="6"/>
              <w:jc w:val="center"/>
              <w:rPr>
                <w:sz w:val="28"/>
                <w:szCs w:val="28"/>
                <w:lang w:eastAsia="zh-CN"/>
              </w:rPr>
            </w:pPr>
            <w:r w:rsidRPr="00063714">
              <w:rPr>
                <w:sz w:val="22"/>
                <w:szCs w:val="22"/>
                <w:lang w:eastAsia="zh-CN"/>
              </w:rPr>
              <w:t>59</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53693" w14:textId="77777777" w:rsidR="00063714" w:rsidRPr="00063714" w:rsidRDefault="00063714" w:rsidP="00063714">
            <w:pPr>
              <w:suppressAutoHyphens/>
              <w:jc w:val="center"/>
              <w:rPr>
                <w:sz w:val="28"/>
                <w:szCs w:val="28"/>
                <w:lang w:eastAsia="zh-CN"/>
              </w:rPr>
            </w:pPr>
            <w:r w:rsidRPr="00063714">
              <w:rPr>
                <w:sz w:val="22"/>
                <w:szCs w:val="22"/>
                <w:lang w:eastAsia="zh-CN"/>
              </w:rPr>
              <w:t>-157</w:t>
            </w:r>
          </w:p>
        </w:tc>
      </w:tr>
      <w:tr w:rsidR="00063714" w:rsidRPr="00063714" w14:paraId="0A6CD592" w14:textId="77777777" w:rsidTr="00702BF7">
        <w:trPr>
          <w:trHeight w:val="255"/>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7A4D0" w14:textId="77777777" w:rsidR="00063714" w:rsidRPr="00063714" w:rsidRDefault="00063714" w:rsidP="00063714">
            <w:pPr>
              <w:tabs>
                <w:tab w:val="left" w:pos="30"/>
              </w:tabs>
              <w:suppressAutoHyphens/>
              <w:ind w:left="-739" w:firstLine="709"/>
              <w:jc w:val="center"/>
              <w:rPr>
                <w:sz w:val="28"/>
                <w:szCs w:val="28"/>
                <w:lang w:eastAsia="zh-CN"/>
              </w:rPr>
            </w:pPr>
            <w:r w:rsidRPr="00063714">
              <w:rPr>
                <w:sz w:val="22"/>
                <w:szCs w:val="22"/>
                <w:lang w:eastAsia="zh-CN"/>
              </w:rPr>
              <w:t>6</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A9C40" w14:textId="77777777" w:rsidR="00063714" w:rsidRPr="00063714" w:rsidRDefault="00063714" w:rsidP="00063714">
            <w:pPr>
              <w:suppressAutoHyphens/>
              <w:ind w:hanging="26"/>
              <w:rPr>
                <w:sz w:val="28"/>
                <w:szCs w:val="28"/>
                <w:lang w:eastAsia="zh-CN"/>
              </w:rPr>
            </w:pPr>
            <w:r w:rsidRPr="00063714">
              <w:rPr>
                <w:sz w:val="22"/>
                <w:szCs w:val="22"/>
                <w:lang w:eastAsia="zh-CN"/>
              </w:rPr>
              <w:t>Выпадающие доходы/экономия средств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9112C" w14:textId="77777777" w:rsidR="00063714" w:rsidRPr="00063714" w:rsidRDefault="00063714" w:rsidP="00063714">
            <w:pPr>
              <w:suppressAutoHyphens/>
              <w:jc w:val="center"/>
              <w:rPr>
                <w:sz w:val="28"/>
                <w:szCs w:val="28"/>
                <w:lang w:eastAsia="zh-CN"/>
              </w:rPr>
            </w:pPr>
            <w:r w:rsidRPr="00063714">
              <w:rPr>
                <w:sz w:val="22"/>
                <w:szCs w:val="22"/>
                <w:lang w:eastAsia="zh-CN"/>
              </w:rPr>
              <w:t>тыс. руб.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4C196" w14:textId="77777777" w:rsidR="00063714" w:rsidRPr="00063714" w:rsidRDefault="00063714" w:rsidP="00063714">
            <w:pPr>
              <w:suppressAutoHyphens/>
              <w:jc w:val="center"/>
              <w:rPr>
                <w:sz w:val="28"/>
                <w:szCs w:val="28"/>
                <w:lang w:eastAsia="zh-CN"/>
              </w:rPr>
            </w:pPr>
            <w:r w:rsidRPr="00063714">
              <w:rPr>
                <w:sz w:val="22"/>
                <w:szCs w:val="22"/>
                <w:lang w:eastAsia="zh-CN"/>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39A65" w14:textId="77777777" w:rsidR="00063714" w:rsidRPr="00063714" w:rsidRDefault="00063714" w:rsidP="00063714">
            <w:pPr>
              <w:suppressAutoHyphens/>
              <w:ind w:firstLine="6"/>
              <w:jc w:val="center"/>
              <w:rPr>
                <w:sz w:val="28"/>
                <w:szCs w:val="28"/>
                <w:lang w:eastAsia="zh-CN"/>
              </w:rPr>
            </w:pPr>
            <w:r w:rsidRPr="00063714">
              <w:rPr>
                <w:sz w:val="22"/>
                <w:szCs w:val="22"/>
                <w:lang w:eastAsia="zh-CN"/>
              </w:rPr>
              <w:t>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6D4C1" w14:textId="77777777" w:rsidR="00063714" w:rsidRPr="00063714" w:rsidRDefault="00063714" w:rsidP="00063714">
            <w:pPr>
              <w:suppressAutoHyphens/>
              <w:jc w:val="center"/>
              <w:rPr>
                <w:sz w:val="28"/>
                <w:szCs w:val="28"/>
                <w:lang w:eastAsia="zh-CN"/>
              </w:rPr>
            </w:pPr>
            <w:r w:rsidRPr="00063714">
              <w:rPr>
                <w:sz w:val="22"/>
                <w:szCs w:val="22"/>
                <w:lang w:eastAsia="zh-CN"/>
              </w:rPr>
              <w:t>0</w:t>
            </w:r>
          </w:p>
        </w:tc>
      </w:tr>
      <w:tr w:rsidR="00063714" w:rsidRPr="00063714" w14:paraId="24399170" w14:textId="77777777" w:rsidTr="00702BF7">
        <w:trPr>
          <w:trHeight w:val="375"/>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9F345" w14:textId="77777777" w:rsidR="00063714" w:rsidRPr="00063714" w:rsidRDefault="00063714" w:rsidP="00063714">
            <w:pPr>
              <w:tabs>
                <w:tab w:val="left" w:pos="30"/>
              </w:tabs>
              <w:suppressAutoHyphens/>
              <w:ind w:left="-739" w:firstLine="709"/>
              <w:jc w:val="center"/>
              <w:rPr>
                <w:sz w:val="28"/>
                <w:szCs w:val="28"/>
                <w:lang w:eastAsia="zh-CN"/>
              </w:rPr>
            </w:pPr>
            <w:r w:rsidRPr="00063714">
              <w:rPr>
                <w:sz w:val="22"/>
                <w:szCs w:val="22"/>
                <w:lang w:eastAsia="zh-CN"/>
              </w:rPr>
              <w:t>7</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65E82" w14:textId="77777777" w:rsidR="00063714" w:rsidRPr="00063714" w:rsidRDefault="00063714" w:rsidP="00063714">
            <w:pPr>
              <w:suppressAutoHyphens/>
              <w:ind w:hanging="26"/>
              <w:rPr>
                <w:sz w:val="28"/>
                <w:szCs w:val="28"/>
                <w:lang w:eastAsia="zh-CN"/>
              </w:rPr>
            </w:pPr>
            <w:r w:rsidRPr="00063714">
              <w:rPr>
                <w:sz w:val="22"/>
                <w:szCs w:val="22"/>
                <w:lang w:eastAsia="zh-CN"/>
              </w:rPr>
              <w:t>Необходимая валовая выручка, всего</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45CCB" w14:textId="77777777" w:rsidR="00063714" w:rsidRPr="00063714" w:rsidRDefault="00063714" w:rsidP="00063714">
            <w:pPr>
              <w:suppressAutoHyphens/>
              <w:jc w:val="center"/>
              <w:rPr>
                <w:sz w:val="28"/>
                <w:szCs w:val="28"/>
                <w:lang w:eastAsia="zh-CN"/>
              </w:rPr>
            </w:pPr>
            <w:r w:rsidRPr="00063714">
              <w:rPr>
                <w:sz w:val="22"/>
                <w:szCs w:val="22"/>
                <w:lang w:eastAsia="zh-CN"/>
              </w:rPr>
              <w:t>тыс. руб.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8C119" w14:textId="77777777" w:rsidR="00063714" w:rsidRPr="00063714" w:rsidRDefault="00063714" w:rsidP="00063714">
            <w:pPr>
              <w:suppressAutoHyphens/>
              <w:jc w:val="center"/>
              <w:rPr>
                <w:sz w:val="28"/>
                <w:szCs w:val="28"/>
                <w:lang w:eastAsia="zh-CN"/>
              </w:rPr>
            </w:pPr>
            <w:r w:rsidRPr="00063714">
              <w:rPr>
                <w:sz w:val="22"/>
                <w:szCs w:val="22"/>
                <w:lang w:eastAsia="zh-CN"/>
              </w:rPr>
              <w:t>5 378</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49E8A" w14:textId="77777777" w:rsidR="00063714" w:rsidRPr="00063714" w:rsidRDefault="00063714" w:rsidP="00063714">
            <w:pPr>
              <w:suppressAutoHyphens/>
              <w:ind w:firstLine="6"/>
              <w:jc w:val="center"/>
              <w:rPr>
                <w:sz w:val="28"/>
                <w:szCs w:val="28"/>
                <w:lang w:eastAsia="zh-CN"/>
              </w:rPr>
            </w:pPr>
            <w:r w:rsidRPr="00063714">
              <w:rPr>
                <w:sz w:val="22"/>
                <w:szCs w:val="22"/>
                <w:lang w:eastAsia="zh-CN"/>
              </w:rPr>
              <w:t>1 237</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318C1" w14:textId="77777777" w:rsidR="00063714" w:rsidRPr="00063714" w:rsidRDefault="00063714" w:rsidP="00063714">
            <w:pPr>
              <w:suppressAutoHyphens/>
              <w:jc w:val="center"/>
              <w:rPr>
                <w:sz w:val="28"/>
                <w:szCs w:val="28"/>
                <w:lang w:eastAsia="zh-CN"/>
              </w:rPr>
            </w:pPr>
            <w:r w:rsidRPr="00063714">
              <w:rPr>
                <w:sz w:val="22"/>
                <w:szCs w:val="22"/>
                <w:lang w:eastAsia="zh-CN"/>
              </w:rPr>
              <w:t>-4 141</w:t>
            </w:r>
          </w:p>
        </w:tc>
      </w:tr>
      <w:tr w:rsidR="00063714" w:rsidRPr="00063714" w14:paraId="4718E8AD" w14:textId="77777777" w:rsidTr="00702BF7">
        <w:trPr>
          <w:trHeight w:val="45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D29C3" w14:textId="77777777" w:rsidR="00063714" w:rsidRPr="00063714" w:rsidRDefault="00063714" w:rsidP="00063714">
            <w:pPr>
              <w:tabs>
                <w:tab w:val="left" w:pos="30"/>
              </w:tabs>
              <w:suppressAutoHyphens/>
              <w:ind w:left="-739" w:firstLine="709"/>
              <w:jc w:val="center"/>
              <w:rPr>
                <w:sz w:val="28"/>
                <w:szCs w:val="28"/>
                <w:lang w:eastAsia="zh-CN"/>
              </w:rPr>
            </w:pPr>
            <w:r w:rsidRPr="00063714">
              <w:rPr>
                <w:sz w:val="22"/>
                <w:szCs w:val="22"/>
                <w:lang w:eastAsia="zh-CN"/>
              </w:rPr>
              <w:t>7.1</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800E4" w14:textId="77777777" w:rsidR="00063714" w:rsidRPr="00063714" w:rsidRDefault="00063714" w:rsidP="00063714">
            <w:pPr>
              <w:suppressAutoHyphens/>
              <w:ind w:hanging="26"/>
              <w:rPr>
                <w:sz w:val="28"/>
                <w:szCs w:val="28"/>
                <w:lang w:eastAsia="zh-CN"/>
              </w:rPr>
            </w:pPr>
            <w:r w:rsidRPr="00063714">
              <w:rPr>
                <w:sz w:val="22"/>
                <w:szCs w:val="22"/>
                <w:lang w:eastAsia="zh-CN"/>
              </w:rPr>
              <w:t>Необходимая валовая выручка на потребительский рынок</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72FF9" w14:textId="77777777" w:rsidR="00063714" w:rsidRPr="00063714" w:rsidRDefault="00063714" w:rsidP="00063714">
            <w:pPr>
              <w:suppressAutoHyphens/>
              <w:jc w:val="center"/>
              <w:rPr>
                <w:sz w:val="28"/>
                <w:szCs w:val="28"/>
                <w:lang w:eastAsia="zh-CN"/>
              </w:rPr>
            </w:pPr>
            <w:r w:rsidRPr="00063714">
              <w:rPr>
                <w:sz w:val="22"/>
                <w:szCs w:val="22"/>
                <w:lang w:eastAsia="zh-CN"/>
              </w:rPr>
              <w:t>тыс. руб.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85B1E" w14:textId="77777777" w:rsidR="00063714" w:rsidRPr="00063714" w:rsidRDefault="00063714" w:rsidP="00063714">
            <w:pPr>
              <w:suppressAutoHyphens/>
              <w:jc w:val="center"/>
              <w:rPr>
                <w:sz w:val="28"/>
                <w:szCs w:val="28"/>
                <w:lang w:eastAsia="zh-CN"/>
              </w:rPr>
            </w:pPr>
            <w:r w:rsidRPr="00063714">
              <w:rPr>
                <w:sz w:val="22"/>
                <w:szCs w:val="22"/>
                <w:lang w:eastAsia="zh-CN"/>
              </w:rPr>
              <w:t>5 378</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C6AE3" w14:textId="77777777" w:rsidR="00063714" w:rsidRPr="00063714" w:rsidRDefault="00063714" w:rsidP="00063714">
            <w:pPr>
              <w:suppressAutoHyphens/>
              <w:ind w:firstLine="6"/>
              <w:jc w:val="center"/>
              <w:rPr>
                <w:sz w:val="28"/>
                <w:szCs w:val="28"/>
                <w:lang w:eastAsia="zh-CN"/>
              </w:rPr>
            </w:pPr>
            <w:r w:rsidRPr="00063714">
              <w:rPr>
                <w:b/>
                <w:bCs/>
                <w:sz w:val="22"/>
                <w:szCs w:val="22"/>
                <w:lang w:eastAsia="zh-CN"/>
              </w:rPr>
              <w:t>1 237</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D49E8" w14:textId="77777777" w:rsidR="00063714" w:rsidRPr="00063714" w:rsidRDefault="00063714" w:rsidP="00063714">
            <w:pPr>
              <w:suppressAutoHyphens/>
              <w:jc w:val="center"/>
              <w:rPr>
                <w:sz w:val="28"/>
                <w:szCs w:val="28"/>
                <w:lang w:eastAsia="zh-CN"/>
              </w:rPr>
            </w:pPr>
            <w:r w:rsidRPr="00063714">
              <w:rPr>
                <w:sz w:val="22"/>
                <w:szCs w:val="22"/>
                <w:lang w:eastAsia="zh-CN"/>
              </w:rPr>
              <w:t>-4 141</w:t>
            </w:r>
          </w:p>
        </w:tc>
      </w:tr>
      <w:tr w:rsidR="00063714" w:rsidRPr="00063714" w14:paraId="1635FC35" w14:textId="77777777" w:rsidTr="00702BF7">
        <w:trPr>
          <w:trHeight w:val="255"/>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312D0" w14:textId="77777777" w:rsidR="00063714" w:rsidRPr="00063714" w:rsidRDefault="00063714" w:rsidP="00063714">
            <w:pPr>
              <w:tabs>
                <w:tab w:val="left" w:pos="30"/>
              </w:tabs>
              <w:suppressAutoHyphens/>
              <w:snapToGrid w:val="0"/>
              <w:ind w:left="-739" w:firstLine="709"/>
              <w:jc w:val="center"/>
              <w:rPr>
                <w:sz w:val="22"/>
                <w:szCs w:val="22"/>
                <w:lang w:eastAsia="zh-CN"/>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57781" w14:textId="77777777" w:rsidR="00063714" w:rsidRPr="00063714" w:rsidRDefault="00063714" w:rsidP="00063714">
            <w:pPr>
              <w:suppressAutoHyphens/>
              <w:ind w:hanging="26"/>
              <w:rPr>
                <w:sz w:val="28"/>
                <w:szCs w:val="28"/>
                <w:lang w:eastAsia="zh-CN"/>
              </w:rPr>
            </w:pPr>
            <w:r w:rsidRPr="00063714">
              <w:rPr>
                <w:sz w:val="22"/>
                <w:szCs w:val="22"/>
                <w:lang w:eastAsia="zh-CN"/>
              </w:rPr>
              <w:t>Полезный отпуск тепловой энергии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63D58" w14:textId="77777777" w:rsidR="00063714" w:rsidRPr="00063714" w:rsidRDefault="00063714" w:rsidP="00063714">
            <w:pPr>
              <w:suppressAutoHyphens/>
              <w:jc w:val="center"/>
              <w:rPr>
                <w:sz w:val="28"/>
                <w:szCs w:val="28"/>
                <w:lang w:eastAsia="zh-CN"/>
              </w:rPr>
            </w:pPr>
            <w:r w:rsidRPr="00063714">
              <w:rPr>
                <w:sz w:val="22"/>
                <w:szCs w:val="22"/>
                <w:lang w:eastAsia="zh-CN"/>
              </w:rPr>
              <w:t>тыс. Гкал</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C3CA0" w14:textId="77777777" w:rsidR="00063714" w:rsidRPr="00063714" w:rsidRDefault="00063714" w:rsidP="00063714">
            <w:pPr>
              <w:suppressAutoHyphens/>
              <w:jc w:val="center"/>
              <w:rPr>
                <w:sz w:val="28"/>
                <w:szCs w:val="28"/>
                <w:lang w:eastAsia="zh-CN"/>
              </w:rPr>
            </w:pPr>
            <w:r w:rsidRPr="00063714">
              <w:rPr>
                <w:sz w:val="22"/>
                <w:szCs w:val="22"/>
                <w:lang w:eastAsia="zh-CN"/>
              </w:rPr>
              <w:t>2,754</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E8FEE" w14:textId="77777777" w:rsidR="00063714" w:rsidRPr="00063714" w:rsidRDefault="00063714" w:rsidP="00063714">
            <w:pPr>
              <w:suppressAutoHyphens/>
              <w:ind w:firstLine="6"/>
              <w:jc w:val="center"/>
              <w:rPr>
                <w:sz w:val="28"/>
                <w:szCs w:val="28"/>
                <w:lang w:eastAsia="zh-CN"/>
              </w:rPr>
            </w:pPr>
            <w:r w:rsidRPr="00063714">
              <w:rPr>
                <w:b/>
                <w:bCs/>
                <w:sz w:val="22"/>
                <w:szCs w:val="22"/>
                <w:lang w:eastAsia="zh-CN"/>
              </w:rPr>
              <w:t>2,443</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47413" w14:textId="77777777" w:rsidR="00063714" w:rsidRPr="00063714" w:rsidRDefault="00063714" w:rsidP="00063714">
            <w:pPr>
              <w:suppressAutoHyphens/>
              <w:snapToGrid w:val="0"/>
              <w:jc w:val="center"/>
              <w:rPr>
                <w:b/>
                <w:bCs/>
                <w:sz w:val="22"/>
                <w:szCs w:val="22"/>
                <w:lang w:eastAsia="zh-CN"/>
              </w:rPr>
            </w:pPr>
          </w:p>
        </w:tc>
      </w:tr>
      <w:tr w:rsidR="00063714" w:rsidRPr="00063714" w14:paraId="2C51EAB3" w14:textId="77777777" w:rsidTr="00702BF7">
        <w:trPr>
          <w:trHeight w:val="255"/>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9481C" w14:textId="77777777" w:rsidR="00063714" w:rsidRPr="00063714" w:rsidRDefault="00063714" w:rsidP="00063714">
            <w:pPr>
              <w:tabs>
                <w:tab w:val="left" w:pos="30"/>
              </w:tabs>
              <w:suppressAutoHyphens/>
              <w:snapToGrid w:val="0"/>
              <w:ind w:left="-739" w:firstLine="709"/>
              <w:jc w:val="center"/>
              <w:rPr>
                <w:sz w:val="22"/>
                <w:szCs w:val="22"/>
                <w:lang w:eastAsia="zh-CN"/>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01F41" w14:textId="77777777" w:rsidR="00063714" w:rsidRPr="00063714" w:rsidRDefault="00063714" w:rsidP="00063714">
            <w:pPr>
              <w:suppressAutoHyphens/>
              <w:ind w:hanging="26"/>
              <w:rPr>
                <w:sz w:val="28"/>
                <w:szCs w:val="28"/>
                <w:lang w:eastAsia="zh-CN"/>
              </w:rPr>
            </w:pPr>
            <w:r w:rsidRPr="00063714">
              <w:rPr>
                <w:sz w:val="22"/>
                <w:szCs w:val="22"/>
                <w:lang w:eastAsia="zh-CN"/>
              </w:rPr>
              <w:t>Тариф на производство тепловой энергии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BEC96" w14:textId="77777777" w:rsidR="00063714" w:rsidRPr="00063714" w:rsidRDefault="00063714" w:rsidP="00063714">
            <w:pPr>
              <w:suppressAutoHyphens/>
              <w:jc w:val="center"/>
              <w:rPr>
                <w:sz w:val="28"/>
                <w:szCs w:val="28"/>
                <w:lang w:eastAsia="zh-CN"/>
              </w:rPr>
            </w:pPr>
            <w:r w:rsidRPr="00063714">
              <w:rPr>
                <w:sz w:val="22"/>
                <w:szCs w:val="22"/>
                <w:lang w:eastAsia="zh-CN"/>
              </w:rPr>
              <w:t>руб./Гкал</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00683" w14:textId="77777777" w:rsidR="00063714" w:rsidRPr="00063714" w:rsidRDefault="00063714" w:rsidP="00063714">
            <w:pPr>
              <w:suppressAutoHyphens/>
              <w:jc w:val="center"/>
              <w:rPr>
                <w:sz w:val="28"/>
                <w:szCs w:val="28"/>
                <w:lang w:eastAsia="zh-CN"/>
              </w:rPr>
            </w:pPr>
            <w:r w:rsidRPr="00063714">
              <w:rPr>
                <w:sz w:val="22"/>
                <w:szCs w:val="22"/>
                <w:lang w:eastAsia="zh-CN"/>
              </w:rPr>
              <w:t>2 201,29</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6CF7F" w14:textId="77777777" w:rsidR="00063714" w:rsidRPr="00063714" w:rsidRDefault="00063714" w:rsidP="00063714">
            <w:pPr>
              <w:suppressAutoHyphens/>
              <w:ind w:firstLine="6"/>
              <w:jc w:val="center"/>
              <w:rPr>
                <w:sz w:val="28"/>
                <w:szCs w:val="28"/>
                <w:lang w:eastAsia="zh-CN"/>
              </w:rPr>
            </w:pPr>
            <w:r w:rsidRPr="00063714">
              <w:rPr>
                <w:b/>
                <w:bCs/>
                <w:sz w:val="22"/>
                <w:szCs w:val="22"/>
                <w:lang w:eastAsia="zh-CN"/>
              </w:rPr>
              <w:t>506,34</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2F0F0" w14:textId="77777777" w:rsidR="00063714" w:rsidRPr="00063714" w:rsidRDefault="00063714" w:rsidP="00063714">
            <w:pPr>
              <w:suppressAutoHyphens/>
              <w:snapToGrid w:val="0"/>
              <w:jc w:val="center"/>
              <w:rPr>
                <w:b/>
                <w:bCs/>
                <w:sz w:val="22"/>
                <w:szCs w:val="22"/>
                <w:lang w:eastAsia="zh-CN"/>
              </w:rPr>
            </w:pPr>
          </w:p>
        </w:tc>
      </w:tr>
    </w:tbl>
    <w:p w14:paraId="5DA5A1C1" w14:textId="77777777" w:rsidR="00063714" w:rsidRPr="00063714" w:rsidRDefault="00063714" w:rsidP="00063714">
      <w:pPr>
        <w:suppressAutoHyphens/>
        <w:rPr>
          <w:sz w:val="28"/>
          <w:szCs w:val="28"/>
          <w:lang w:eastAsia="zh-CN"/>
        </w:rPr>
      </w:pPr>
      <w:r w:rsidRPr="00063714">
        <w:rPr>
          <w:sz w:val="28"/>
          <w:szCs w:val="28"/>
          <w:lang w:eastAsia="zh-CN"/>
        </w:rPr>
        <w:fldChar w:fldCharType="end"/>
      </w:r>
      <w:bookmarkStart w:id="55" w:name="_1779274926"/>
      <w:bookmarkEnd w:id="55"/>
      <w:r w:rsidRPr="00063714">
        <w:rPr>
          <w:sz w:val="28"/>
          <w:szCs w:val="28"/>
          <w:lang w:eastAsia="zh-CN"/>
        </w:rPr>
        <w:fldChar w:fldCharType="begin"/>
      </w:r>
      <w:r w:rsidRPr="00063714">
        <w:rPr>
          <w:sz w:val="20"/>
          <w:szCs w:val="20"/>
          <w:lang w:eastAsia="zh-CN"/>
        </w:rPr>
        <w:instrText xml:space="preserve"> LINK Excel.Sheet.8 "\\\\Domain\\папка обмена рэк\\!!!!!Игонин\\_Экспертные\\2024\\Умников\\СибТЭКО\\Смета СибТЭКО на 2024 без сетей под 7,7%.xls" 4.6!R4C2:R58C7 \a \f 4 \h </w:instrText>
      </w:r>
      <w:r w:rsidRPr="00063714">
        <w:rPr>
          <w:sz w:val="20"/>
          <w:szCs w:val="20"/>
          <w:lang w:eastAsia="zh-CN"/>
        </w:rPr>
        <w:fldChar w:fldCharType="separate"/>
      </w:r>
    </w:p>
    <w:p w14:paraId="363B42F4" w14:textId="77777777" w:rsidR="00063714" w:rsidRPr="00063714" w:rsidRDefault="00063714" w:rsidP="00063714">
      <w:pPr>
        <w:suppressAutoHyphens/>
        <w:rPr>
          <w:lang w:eastAsia="zh-CN"/>
        </w:rPr>
      </w:pPr>
      <w:r w:rsidRPr="00063714">
        <w:rPr>
          <w:sz w:val="20"/>
          <w:szCs w:val="20"/>
          <w:lang w:eastAsia="zh-CN"/>
        </w:rPr>
        <w:fldChar w:fldCharType="end"/>
      </w:r>
    </w:p>
    <w:p w14:paraId="1A845C51" w14:textId="77777777" w:rsidR="00063714" w:rsidRPr="00063714" w:rsidRDefault="00063714" w:rsidP="00063714">
      <w:pPr>
        <w:suppressAutoHyphens/>
        <w:ind w:firstLine="709"/>
        <w:jc w:val="right"/>
        <w:rPr>
          <w:lang w:eastAsia="zh-CN"/>
        </w:rPr>
      </w:pPr>
    </w:p>
    <w:p w14:paraId="62D64273" w14:textId="77777777" w:rsidR="00063714" w:rsidRPr="00063714" w:rsidRDefault="00063714" w:rsidP="00063714">
      <w:pPr>
        <w:suppressAutoHyphens/>
        <w:ind w:firstLine="709"/>
        <w:jc w:val="right"/>
        <w:rPr>
          <w:lang w:eastAsia="zh-CN"/>
        </w:rPr>
      </w:pPr>
    </w:p>
    <w:p w14:paraId="50C02A5D" w14:textId="77777777" w:rsidR="00063714" w:rsidRPr="00063714" w:rsidRDefault="00063714" w:rsidP="00063714">
      <w:pPr>
        <w:suppressAutoHyphens/>
        <w:ind w:firstLine="709"/>
        <w:jc w:val="right"/>
        <w:rPr>
          <w:lang w:eastAsia="zh-CN"/>
        </w:rPr>
      </w:pPr>
    </w:p>
    <w:p w14:paraId="772623E6" w14:textId="77777777" w:rsidR="00063714" w:rsidRPr="00063714" w:rsidRDefault="00063714" w:rsidP="00063714">
      <w:pPr>
        <w:keepNext/>
        <w:tabs>
          <w:tab w:val="num" w:pos="0"/>
          <w:tab w:val="left" w:pos="142"/>
          <w:tab w:val="left" w:pos="426"/>
        </w:tabs>
        <w:suppressAutoHyphens/>
        <w:jc w:val="center"/>
        <w:outlineLvl w:val="0"/>
        <w:rPr>
          <w:rFonts w:cs="Arial"/>
          <w:b/>
          <w:bCs/>
          <w:kern w:val="2"/>
          <w:sz w:val="28"/>
          <w:szCs w:val="32"/>
          <w:lang w:eastAsia="zh-CN"/>
        </w:rPr>
      </w:pPr>
      <w:r w:rsidRPr="00063714">
        <w:rPr>
          <w:rFonts w:cs="Arial"/>
          <w:b/>
          <w:bCs/>
          <w:kern w:val="2"/>
          <w:sz w:val="28"/>
          <w:szCs w:val="32"/>
          <w:lang w:eastAsia="zh-CN"/>
        </w:rPr>
        <w:lastRenderedPageBreak/>
        <w:t xml:space="preserve">7. Тариф на услуги по передаче тепловой энергии </w:t>
      </w:r>
      <w:r w:rsidRPr="00063714">
        <w:rPr>
          <w:rFonts w:cs="Arial"/>
          <w:b/>
          <w:bCs/>
          <w:kern w:val="2"/>
          <w:sz w:val="28"/>
          <w:szCs w:val="32"/>
          <w:lang w:eastAsia="zh-CN"/>
        </w:rPr>
        <w:br/>
        <w:t>ИП Задояного Ю.Л.</w:t>
      </w:r>
    </w:p>
    <w:p w14:paraId="0D3C20E6" w14:textId="77777777" w:rsidR="00063714" w:rsidRPr="00063714" w:rsidRDefault="00063714" w:rsidP="00063714">
      <w:pPr>
        <w:suppressAutoHyphens/>
        <w:ind w:firstLine="709"/>
        <w:jc w:val="both"/>
        <w:rPr>
          <w:sz w:val="28"/>
          <w:szCs w:val="28"/>
          <w:lang w:eastAsia="zh-CN"/>
        </w:rPr>
      </w:pPr>
    </w:p>
    <w:p w14:paraId="56C6D239" w14:textId="77777777" w:rsidR="00063714" w:rsidRPr="00063714" w:rsidRDefault="00063714" w:rsidP="00063714">
      <w:pPr>
        <w:suppressAutoHyphens/>
        <w:ind w:firstLine="709"/>
        <w:jc w:val="both"/>
        <w:rPr>
          <w:sz w:val="14"/>
          <w:szCs w:val="28"/>
          <w:lang w:eastAsia="zh-CN"/>
        </w:rPr>
      </w:pPr>
      <w:r w:rsidRPr="00063714">
        <w:rPr>
          <w:sz w:val="28"/>
          <w:szCs w:val="28"/>
          <w:lang w:eastAsia="zh-CN"/>
        </w:rPr>
        <w:t xml:space="preserve">Тариф на услуги по передаче тепловой энергии ИП Задояного Ю.Л. </w:t>
      </w:r>
      <w:r w:rsidRPr="00063714">
        <w:rPr>
          <w:sz w:val="28"/>
          <w:szCs w:val="28"/>
          <w:lang w:eastAsia="zh-CN"/>
        </w:rPr>
        <w:br/>
        <w:t xml:space="preserve">на 2024 год, рассчитанный на основании необходимой валовой выручки </w:t>
      </w:r>
      <w:r w:rsidRPr="00063714">
        <w:rPr>
          <w:sz w:val="28"/>
          <w:szCs w:val="28"/>
          <w:lang w:eastAsia="zh-CN"/>
        </w:rPr>
        <w:br/>
        <w:t>на расчетный период регулирования, представлен в таблице 5.</w:t>
      </w:r>
    </w:p>
    <w:p w14:paraId="247BB72A" w14:textId="77777777" w:rsidR="00063714" w:rsidRPr="00063714" w:rsidRDefault="00063714" w:rsidP="00063714">
      <w:pPr>
        <w:suppressAutoHyphens/>
        <w:ind w:firstLine="709"/>
        <w:jc w:val="both"/>
        <w:rPr>
          <w:sz w:val="14"/>
          <w:szCs w:val="28"/>
          <w:lang w:eastAsia="zh-CN"/>
        </w:rPr>
      </w:pPr>
    </w:p>
    <w:p w14:paraId="392E93A9" w14:textId="77777777" w:rsidR="00063714" w:rsidRPr="00063714" w:rsidRDefault="00063714" w:rsidP="00063714">
      <w:pPr>
        <w:suppressAutoHyphens/>
        <w:jc w:val="right"/>
        <w:rPr>
          <w:sz w:val="28"/>
          <w:szCs w:val="28"/>
          <w:lang w:eastAsia="zh-CN"/>
        </w:rPr>
      </w:pPr>
      <w:r w:rsidRPr="00063714">
        <w:rPr>
          <w:bCs/>
          <w:sz w:val="28"/>
          <w:szCs w:val="28"/>
          <w:lang w:eastAsia="zh-CN"/>
        </w:rPr>
        <w:t>Таблица 5</w:t>
      </w:r>
    </w:p>
    <w:p w14:paraId="4AE38639" w14:textId="77777777" w:rsidR="00063714" w:rsidRPr="00063714" w:rsidRDefault="00063714" w:rsidP="00063714">
      <w:pPr>
        <w:suppressAutoHyphens/>
        <w:jc w:val="center"/>
        <w:rPr>
          <w:sz w:val="18"/>
          <w:szCs w:val="28"/>
          <w:lang w:eastAsia="zh-CN"/>
        </w:rPr>
      </w:pPr>
      <w:r w:rsidRPr="00063714">
        <w:rPr>
          <w:sz w:val="28"/>
          <w:szCs w:val="28"/>
          <w:lang w:eastAsia="zh-CN"/>
        </w:rPr>
        <w:t xml:space="preserve">Тариф на услуги по передаче тепловой энергии </w:t>
      </w:r>
      <w:r w:rsidRPr="00063714">
        <w:rPr>
          <w:sz w:val="28"/>
          <w:szCs w:val="28"/>
          <w:lang w:eastAsia="zh-CN"/>
        </w:rPr>
        <w:br/>
        <w:t>ИП Задояного Ю.Л. на 2024 год</w:t>
      </w:r>
    </w:p>
    <w:p w14:paraId="15A10BA8" w14:textId="77777777" w:rsidR="00063714" w:rsidRPr="00063714" w:rsidRDefault="00063714" w:rsidP="00063714">
      <w:pPr>
        <w:suppressAutoHyphens/>
        <w:jc w:val="center"/>
        <w:rPr>
          <w:sz w:val="18"/>
          <w:szCs w:val="28"/>
          <w:lang w:eastAsia="zh-CN"/>
        </w:rPr>
      </w:pPr>
    </w:p>
    <w:tbl>
      <w:tblPr>
        <w:tblW w:w="0" w:type="auto"/>
        <w:jc w:val="center"/>
        <w:tblLayout w:type="fixed"/>
        <w:tblLook w:val="0000" w:firstRow="0" w:lastRow="0" w:firstColumn="0" w:lastColumn="0" w:noHBand="0" w:noVBand="0"/>
      </w:tblPr>
      <w:tblGrid>
        <w:gridCol w:w="3034"/>
        <w:gridCol w:w="1418"/>
        <w:gridCol w:w="2088"/>
        <w:gridCol w:w="3082"/>
      </w:tblGrid>
      <w:tr w:rsidR="00063714" w:rsidRPr="00063714" w14:paraId="4F80E539" w14:textId="77777777" w:rsidTr="00702BF7">
        <w:trPr>
          <w:trHeight w:val="683"/>
          <w:jc w:val="center"/>
        </w:trPr>
        <w:tc>
          <w:tcPr>
            <w:tcW w:w="3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8E26D" w14:textId="77777777" w:rsidR="00063714" w:rsidRPr="00063714" w:rsidRDefault="00063714" w:rsidP="00063714">
            <w:pPr>
              <w:suppressAutoHyphens/>
              <w:ind w:left="-142" w:right="-113"/>
              <w:jc w:val="center"/>
              <w:rPr>
                <w:sz w:val="28"/>
                <w:szCs w:val="28"/>
                <w:lang w:eastAsia="zh-CN"/>
              </w:rPr>
            </w:pPr>
            <w:r w:rsidRPr="00063714">
              <w:rPr>
                <w:lang w:eastAsia="zh-CN"/>
              </w:rPr>
              <w:t>Период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36ADB" w14:textId="77777777" w:rsidR="00063714" w:rsidRPr="00063714" w:rsidRDefault="00063714" w:rsidP="00063714">
            <w:pPr>
              <w:suppressAutoHyphens/>
              <w:jc w:val="center"/>
              <w:rPr>
                <w:sz w:val="28"/>
                <w:szCs w:val="28"/>
                <w:lang w:eastAsia="zh-CN"/>
              </w:rPr>
            </w:pPr>
            <w:r w:rsidRPr="00063714">
              <w:rPr>
                <w:lang w:eastAsia="zh-CN"/>
              </w:rPr>
              <w:t xml:space="preserve">НВВ, </w:t>
            </w:r>
            <w:r w:rsidRPr="00063714">
              <w:rPr>
                <w:lang w:eastAsia="zh-CN"/>
              </w:rPr>
              <w:br/>
              <w:t>тыс. руб.</w:t>
            </w:r>
          </w:p>
        </w:tc>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725AE" w14:textId="77777777" w:rsidR="00063714" w:rsidRPr="00063714" w:rsidRDefault="00063714" w:rsidP="00063714">
            <w:pPr>
              <w:suppressAutoHyphens/>
              <w:ind w:left="-108" w:right="-108"/>
              <w:jc w:val="center"/>
              <w:rPr>
                <w:sz w:val="28"/>
                <w:szCs w:val="28"/>
                <w:lang w:eastAsia="zh-CN"/>
              </w:rPr>
            </w:pPr>
            <w:r w:rsidRPr="00063714">
              <w:rPr>
                <w:lang w:eastAsia="zh-CN"/>
              </w:rPr>
              <w:t>Полезный отпуск, тыс. Гкал</w:t>
            </w:r>
          </w:p>
        </w:tc>
        <w:tc>
          <w:tcPr>
            <w:tcW w:w="3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D610B" w14:textId="77777777" w:rsidR="00063714" w:rsidRPr="00063714" w:rsidRDefault="00063714" w:rsidP="00063714">
            <w:pPr>
              <w:suppressAutoHyphens/>
              <w:ind w:left="-108" w:right="-140"/>
              <w:jc w:val="center"/>
              <w:rPr>
                <w:sz w:val="28"/>
                <w:szCs w:val="28"/>
                <w:lang w:eastAsia="zh-CN"/>
              </w:rPr>
            </w:pPr>
            <w:r w:rsidRPr="00063714">
              <w:rPr>
                <w:lang w:eastAsia="zh-CN"/>
              </w:rPr>
              <w:t>Тариф по предложению экспертов, руб./Гкал</w:t>
            </w:r>
          </w:p>
        </w:tc>
      </w:tr>
      <w:tr w:rsidR="00063714" w:rsidRPr="00063714" w14:paraId="2E3C7C6F" w14:textId="77777777" w:rsidTr="00702BF7">
        <w:trPr>
          <w:trHeight w:val="405"/>
          <w:jc w:val="center"/>
        </w:trPr>
        <w:tc>
          <w:tcPr>
            <w:tcW w:w="3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689DC" w14:textId="77777777" w:rsidR="00063714" w:rsidRPr="00063714" w:rsidRDefault="00063714" w:rsidP="00063714">
            <w:pPr>
              <w:suppressAutoHyphens/>
              <w:jc w:val="center"/>
              <w:rPr>
                <w:sz w:val="28"/>
                <w:szCs w:val="28"/>
                <w:lang w:eastAsia="zh-CN"/>
              </w:rPr>
            </w:pPr>
            <w:r w:rsidRPr="00063714">
              <w:rPr>
                <w:lang w:eastAsia="zh-CN"/>
              </w:rPr>
              <w:t>2024 год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381B6" w14:textId="77777777" w:rsidR="00063714" w:rsidRPr="00063714" w:rsidRDefault="00063714" w:rsidP="00063714">
            <w:pPr>
              <w:suppressAutoHyphens/>
              <w:jc w:val="center"/>
              <w:rPr>
                <w:sz w:val="28"/>
                <w:szCs w:val="28"/>
                <w:lang w:eastAsia="zh-CN"/>
              </w:rPr>
            </w:pPr>
            <w:r w:rsidRPr="00063714">
              <w:rPr>
                <w:lang w:eastAsia="zh-CN"/>
              </w:rPr>
              <w:t>1 237</w:t>
            </w:r>
          </w:p>
        </w:tc>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3CCD9" w14:textId="77777777" w:rsidR="00063714" w:rsidRPr="00063714" w:rsidRDefault="00063714" w:rsidP="00063714">
            <w:pPr>
              <w:suppressAutoHyphens/>
              <w:ind w:left="-108" w:right="-108"/>
              <w:jc w:val="center"/>
              <w:rPr>
                <w:sz w:val="28"/>
                <w:szCs w:val="28"/>
                <w:lang w:eastAsia="zh-CN"/>
              </w:rPr>
            </w:pPr>
            <w:r w:rsidRPr="00063714">
              <w:rPr>
                <w:lang w:eastAsia="zh-CN"/>
              </w:rPr>
              <w:t>2,443</w:t>
            </w:r>
          </w:p>
        </w:tc>
        <w:tc>
          <w:tcPr>
            <w:tcW w:w="3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6A7B3" w14:textId="77777777" w:rsidR="00063714" w:rsidRPr="00063714" w:rsidRDefault="00063714" w:rsidP="00063714">
            <w:pPr>
              <w:suppressAutoHyphens/>
              <w:jc w:val="center"/>
              <w:rPr>
                <w:sz w:val="28"/>
                <w:szCs w:val="28"/>
                <w:lang w:eastAsia="zh-CN"/>
              </w:rPr>
            </w:pPr>
            <w:r w:rsidRPr="00063714">
              <w:rPr>
                <w:lang w:eastAsia="zh-CN"/>
              </w:rPr>
              <w:t>506,34</w:t>
            </w:r>
          </w:p>
        </w:tc>
      </w:tr>
    </w:tbl>
    <w:p w14:paraId="617E7235" w14:textId="77777777" w:rsidR="00063714" w:rsidRPr="00063714" w:rsidRDefault="00063714" w:rsidP="00063714">
      <w:pPr>
        <w:tabs>
          <w:tab w:val="left" w:pos="1890"/>
        </w:tabs>
        <w:suppressAutoHyphens/>
        <w:jc w:val="both"/>
        <w:rPr>
          <w:sz w:val="28"/>
          <w:szCs w:val="28"/>
          <w:lang w:eastAsia="zh-CN"/>
        </w:rPr>
      </w:pPr>
    </w:p>
    <w:p w14:paraId="055D0870" w14:textId="77777777" w:rsidR="006B1EE8" w:rsidRDefault="006B1EE8" w:rsidP="00991BC7">
      <w:pPr>
        <w:tabs>
          <w:tab w:val="left" w:pos="3686"/>
          <w:tab w:val="left" w:pos="9498"/>
        </w:tabs>
        <w:ind w:right="-569"/>
      </w:pPr>
    </w:p>
    <w:p w14:paraId="304186A8" w14:textId="77777777" w:rsidR="006B1EE8" w:rsidRDefault="006B1EE8" w:rsidP="00991BC7">
      <w:pPr>
        <w:tabs>
          <w:tab w:val="left" w:pos="3686"/>
          <w:tab w:val="left" w:pos="9498"/>
        </w:tabs>
        <w:ind w:right="-569"/>
      </w:pPr>
    </w:p>
    <w:p w14:paraId="5A765E5B" w14:textId="77777777" w:rsidR="006B1EE8" w:rsidRDefault="006B1EE8" w:rsidP="00991BC7">
      <w:pPr>
        <w:tabs>
          <w:tab w:val="left" w:pos="3686"/>
          <w:tab w:val="left" w:pos="9498"/>
        </w:tabs>
        <w:ind w:right="-569"/>
      </w:pPr>
    </w:p>
    <w:p w14:paraId="3D17A732" w14:textId="77777777" w:rsidR="006B1EE8" w:rsidRDefault="006B1EE8" w:rsidP="00991BC7">
      <w:pPr>
        <w:tabs>
          <w:tab w:val="left" w:pos="3686"/>
          <w:tab w:val="left" w:pos="9498"/>
        </w:tabs>
        <w:ind w:right="-569"/>
        <w:sectPr w:rsidR="006B1EE8" w:rsidSect="00A2578C">
          <w:pgSz w:w="11906" w:h="16838"/>
          <w:pgMar w:top="709" w:right="849" w:bottom="709" w:left="1276" w:header="709" w:footer="709" w:gutter="0"/>
          <w:cols w:space="708"/>
          <w:docGrid w:linePitch="360"/>
        </w:sectPr>
      </w:pPr>
    </w:p>
    <w:p w14:paraId="4F760074" w14:textId="3433DFE0" w:rsidR="00991BC7" w:rsidRPr="00F01343" w:rsidRDefault="00991BC7" w:rsidP="00991BC7">
      <w:pPr>
        <w:tabs>
          <w:tab w:val="left" w:pos="270"/>
          <w:tab w:val="right" w:pos="9355"/>
        </w:tabs>
        <w:ind w:left="-3913" w:firstLine="9442"/>
      </w:pPr>
      <w:r w:rsidRPr="00F01343">
        <w:lastRenderedPageBreak/>
        <w:t xml:space="preserve">Приложение </w:t>
      </w:r>
      <w:r>
        <w:t>№ 4 к протоколу</w:t>
      </w:r>
      <w:r w:rsidRPr="00F01343">
        <w:t xml:space="preserve"> № </w:t>
      </w:r>
      <w:r>
        <w:t>56</w:t>
      </w:r>
    </w:p>
    <w:p w14:paraId="7CFC536E" w14:textId="77777777" w:rsidR="00991BC7" w:rsidRPr="00F01343" w:rsidRDefault="00991BC7" w:rsidP="00991BC7">
      <w:pPr>
        <w:tabs>
          <w:tab w:val="left" w:pos="3686"/>
          <w:tab w:val="left" w:pos="9498"/>
        </w:tabs>
        <w:ind w:left="-3913" w:right="-569" w:firstLine="9442"/>
      </w:pPr>
      <w:r w:rsidRPr="00F01343">
        <w:t>заседания правления Региональной</w:t>
      </w:r>
    </w:p>
    <w:p w14:paraId="77199560" w14:textId="77777777" w:rsidR="00991BC7" w:rsidRPr="00F01343" w:rsidRDefault="00991BC7" w:rsidP="00991BC7">
      <w:pPr>
        <w:tabs>
          <w:tab w:val="left" w:pos="3686"/>
          <w:tab w:val="left" w:pos="9498"/>
        </w:tabs>
        <w:ind w:left="-3913" w:right="-569" w:firstLine="9442"/>
      </w:pPr>
      <w:r w:rsidRPr="00F01343">
        <w:t>энергетической комиссии</w:t>
      </w:r>
    </w:p>
    <w:p w14:paraId="2B846BCD" w14:textId="77777777" w:rsidR="00991BC7" w:rsidRDefault="00991BC7" w:rsidP="00991BC7">
      <w:pPr>
        <w:tabs>
          <w:tab w:val="left" w:pos="3686"/>
          <w:tab w:val="left" w:pos="9498"/>
        </w:tabs>
        <w:ind w:left="-3913" w:right="-569" w:firstLine="9442"/>
      </w:pPr>
      <w:r w:rsidRPr="00F01343">
        <w:t xml:space="preserve">Кузбасса от </w:t>
      </w:r>
      <w:r>
        <w:t>28</w:t>
      </w:r>
      <w:r w:rsidRPr="00F01343">
        <w:t>.0</w:t>
      </w:r>
      <w:r>
        <w:t>8</w:t>
      </w:r>
      <w:r w:rsidRPr="00F01343">
        <w:t>.2024</w:t>
      </w:r>
    </w:p>
    <w:p w14:paraId="3287171C" w14:textId="77777777" w:rsidR="00991BC7" w:rsidRDefault="00991BC7" w:rsidP="00991BC7">
      <w:pPr>
        <w:tabs>
          <w:tab w:val="left" w:pos="3686"/>
          <w:tab w:val="left" w:pos="9498"/>
        </w:tabs>
        <w:ind w:left="-3913" w:right="-569" w:firstLine="9442"/>
      </w:pPr>
    </w:p>
    <w:p w14:paraId="182C9CA5" w14:textId="77777777" w:rsidR="00991BC7" w:rsidRPr="00991BC7" w:rsidRDefault="00991BC7" w:rsidP="00991BC7">
      <w:pPr>
        <w:jc w:val="center"/>
        <w:rPr>
          <w:b/>
          <w:bCs/>
          <w:sz w:val="28"/>
          <w:szCs w:val="28"/>
          <w:lang w:eastAsia="en-US"/>
        </w:rPr>
      </w:pPr>
      <w:r w:rsidRPr="00991BC7">
        <w:rPr>
          <w:b/>
          <w:bCs/>
          <w:sz w:val="28"/>
          <w:szCs w:val="28"/>
          <w:lang w:eastAsia="en-US"/>
        </w:rPr>
        <w:t xml:space="preserve">Тарифы </w:t>
      </w:r>
      <w:r w:rsidRPr="00991BC7">
        <w:rPr>
          <w:b/>
          <w:sz w:val="28"/>
          <w:szCs w:val="28"/>
          <w:lang w:eastAsia="en-US"/>
        </w:rPr>
        <w:t>ИП Задояного Ю.Л.</w:t>
      </w:r>
      <w:r w:rsidRPr="00991BC7">
        <w:rPr>
          <w:sz w:val="28"/>
          <w:szCs w:val="28"/>
          <w:lang w:eastAsia="en-US"/>
        </w:rPr>
        <w:t xml:space="preserve"> </w:t>
      </w:r>
      <w:r w:rsidRPr="00991BC7">
        <w:rPr>
          <w:b/>
          <w:bCs/>
          <w:sz w:val="28"/>
          <w:szCs w:val="28"/>
          <w:lang w:eastAsia="en-US"/>
        </w:rPr>
        <w:t xml:space="preserve">на услуги по передаче тепловой энергии, </w:t>
      </w:r>
      <w:r w:rsidRPr="00991BC7">
        <w:rPr>
          <w:b/>
          <w:bCs/>
          <w:sz w:val="28"/>
          <w:szCs w:val="28"/>
          <w:lang w:eastAsia="en-US"/>
        </w:rPr>
        <w:br/>
        <w:t xml:space="preserve">реализуемой на потребительском рынке Кемеровского муниципального округа, на период с 30.08.2024 по 31.12.2024 </w:t>
      </w:r>
    </w:p>
    <w:p w14:paraId="02823345" w14:textId="77777777" w:rsidR="00991BC7" w:rsidRPr="00991BC7" w:rsidRDefault="00991BC7" w:rsidP="00991BC7">
      <w:pPr>
        <w:ind w:left="-992"/>
        <w:jc w:val="center"/>
        <w:rPr>
          <w:b/>
          <w:bCs/>
          <w:sz w:val="28"/>
          <w:szCs w:val="28"/>
          <w:lang w:eastAsia="en-US"/>
        </w:rPr>
      </w:pPr>
    </w:p>
    <w:p w14:paraId="57F5A2ED" w14:textId="77777777" w:rsidR="00991BC7" w:rsidRPr="00991BC7" w:rsidRDefault="00991BC7" w:rsidP="00991BC7">
      <w:pPr>
        <w:ind w:left="-992"/>
        <w:jc w:val="right"/>
        <w:rPr>
          <w:b/>
          <w:bCs/>
          <w:sz w:val="28"/>
          <w:szCs w:val="28"/>
          <w:lang w:eastAsia="en-US"/>
        </w:rPr>
      </w:pPr>
      <w:r w:rsidRPr="00991BC7">
        <w:rPr>
          <w:sz w:val="28"/>
          <w:szCs w:val="28"/>
          <w:lang w:eastAsia="en-US"/>
        </w:rPr>
        <w:t>(НДС не облагается)</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435"/>
        <w:gridCol w:w="1528"/>
        <w:gridCol w:w="1528"/>
        <w:gridCol w:w="1251"/>
      </w:tblGrid>
      <w:tr w:rsidR="00991BC7" w:rsidRPr="00991BC7" w14:paraId="6B43771A" w14:textId="77777777" w:rsidTr="003654D8">
        <w:trPr>
          <w:trHeight w:val="208"/>
          <w:jc w:val="center"/>
        </w:trPr>
        <w:tc>
          <w:tcPr>
            <w:tcW w:w="1843" w:type="dxa"/>
            <w:vMerge w:val="restart"/>
            <w:shd w:val="clear" w:color="auto" w:fill="auto"/>
            <w:vAlign w:val="center"/>
          </w:tcPr>
          <w:p w14:paraId="0578352C" w14:textId="77777777" w:rsidR="00991BC7" w:rsidRPr="00991BC7" w:rsidRDefault="00991BC7" w:rsidP="00991BC7">
            <w:pPr>
              <w:ind w:right="-2"/>
              <w:jc w:val="center"/>
              <w:rPr>
                <w:lang w:eastAsia="en-US"/>
              </w:rPr>
            </w:pPr>
            <w:r w:rsidRPr="00991BC7">
              <w:rPr>
                <w:lang w:eastAsia="en-US"/>
              </w:rPr>
              <w:t>Наименование регулируемой организации</w:t>
            </w:r>
          </w:p>
        </w:tc>
        <w:tc>
          <w:tcPr>
            <w:tcW w:w="3435" w:type="dxa"/>
            <w:vMerge w:val="restart"/>
            <w:shd w:val="clear" w:color="auto" w:fill="auto"/>
            <w:vAlign w:val="center"/>
          </w:tcPr>
          <w:p w14:paraId="6F9C7FA5" w14:textId="77777777" w:rsidR="00991BC7" w:rsidRPr="00991BC7" w:rsidRDefault="00991BC7" w:rsidP="00991BC7">
            <w:pPr>
              <w:ind w:right="-2"/>
              <w:jc w:val="center"/>
              <w:rPr>
                <w:lang w:eastAsia="en-US"/>
              </w:rPr>
            </w:pPr>
            <w:r w:rsidRPr="00991BC7">
              <w:rPr>
                <w:lang w:eastAsia="en-US"/>
              </w:rPr>
              <w:t>Вид тарифа</w:t>
            </w:r>
          </w:p>
        </w:tc>
        <w:tc>
          <w:tcPr>
            <w:tcW w:w="1528" w:type="dxa"/>
            <w:vMerge w:val="restart"/>
            <w:shd w:val="clear" w:color="auto" w:fill="auto"/>
            <w:vAlign w:val="center"/>
          </w:tcPr>
          <w:p w14:paraId="61D9D2A7" w14:textId="77777777" w:rsidR="00991BC7" w:rsidRPr="00991BC7" w:rsidRDefault="00991BC7" w:rsidP="00991BC7">
            <w:pPr>
              <w:ind w:right="-2"/>
              <w:jc w:val="center"/>
              <w:rPr>
                <w:lang w:eastAsia="en-US"/>
              </w:rPr>
            </w:pPr>
            <w:r w:rsidRPr="00991BC7">
              <w:rPr>
                <w:lang w:eastAsia="en-US"/>
              </w:rPr>
              <w:t>Период</w:t>
            </w:r>
          </w:p>
        </w:tc>
        <w:tc>
          <w:tcPr>
            <w:tcW w:w="2779" w:type="dxa"/>
            <w:gridSpan w:val="2"/>
            <w:shd w:val="clear" w:color="auto" w:fill="auto"/>
            <w:vAlign w:val="center"/>
          </w:tcPr>
          <w:p w14:paraId="7C73384A" w14:textId="77777777" w:rsidR="00991BC7" w:rsidRPr="00991BC7" w:rsidRDefault="00991BC7" w:rsidP="00991BC7">
            <w:pPr>
              <w:ind w:right="-2"/>
              <w:jc w:val="center"/>
              <w:rPr>
                <w:lang w:eastAsia="en-US"/>
              </w:rPr>
            </w:pPr>
            <w:r w:rsidRPr="00991BC7">
              <w:rPr>
                <w:lang w:eastAsia="en-US"/>
              </w:rPr>
              <w:t>Вид теплоносителя</w:t>
            </w:r>
          </w:p>
        </w:tc>
      </w:tr>
      <w:tr w:rsidR="00991BC7" w:rsidRPr="00991BC7" w14:paraId="37354EF9" w14:textId="77777777" w:rsidTr="003654D8">
        <w:trPr>
          <w:trHeight w:val="481"/>
          <w:jc w:val="center"/>
        </w:trPr>
        <w:tc>
          <w:tcPr>
            <w:tcW w:w="1843" w:type="dxa"/>
            <w:vMerge/>
            <w:shd w:val="clear" w:color="auto" w:fill="auto"/>
            <w:vAlign w:val="center"/>
          </w:tcPr>
          <w:p w14:paraId="163D02FB" w14:textId="77777777" w:rsidR="00991BC7" w:rsidRPr="00991BC7" w:rsidRDefault="00991BC7" w:rsidP="00991BC7">
            <w:pPr>
              <w:ind w:right="-2"/>
              <w:jc w:val="center"/>
              <w:rPr>
                <w:lang w:eastAsia="en-US"/>
              </w:rPr>
            </w:pPr>
          </w:p>
        </w:tc>
        <w:tc>
          <w:tcPr>
            <w:tcW w:w="3435" w:type="dxa"/>
            <w:vMerge/>
            <w:shd w:val="clear" w:color="auto" w:fill="auto"/>
            <w:vAlign w:val="center"/>
          </w:tcPr>
          <w:p w14:paraId="3DA80544" w14:textId="77777777" w:rsidR="00991BC7" w:rsidRPr="00991BC7" w:rsidRDefault="00991BC7" w:rsidP="00991BC7">
            <w:pPr>
              <w:ind w:right="-2"/>
              <w:jc w:val="center"/>
              <w:rPr>
                <w:lang w:eastAsia="en-US"/>
              </w:rPr>
            </w:pPr>
          </w:p>
        </w:tc>
        <w:tc>
          <w:tcPr>
            <w:tcW w:w="1528" w:type="dxa"/>
            <w:vMerge/>
            <w:shd w:val="clear" w:color="auto" w:fill="auto"/>
            <w:vAlign w:val="center"/>
          </w:tcPr>
          <w:p w14:paraId="71DED060" w14:textId="77777777" w:rsidR="00991BC7" w:rsidRPr="00991BC7" w:rsidRDefault="00991BC7" w:rsidP="00991BC7">
            <w:pPr>
              <w:ind w:right="-2"/>
              <w:jc w:val="center"/>
              <w:rPr>
                <w:lang w:eastAsia="en-US"/>
              </w:rPr>
            </w:pPr>
          </w:p>
        </w:tc>
        <w:tc>
          <w:tcPr>
            <w:tcW w:w="1528" w:type="dxa"/>
            <w:shd w:val="clear" w:color="auto" w:fill="auto"/>
            <w:vAlign w:val="center"/>
          </w:tcPr>
          <w:p w14:paraId="0BECE871" w14:textId="77777777" w:rsidR="00991BC7" w:rsidRPr="00991BC7" w:rsidRDefault="00991BC7" w:rsidP="00991BC7">
            <w:pPr>
              <w:ind w:right="-2"/>
              <w:jc w:val="center"/>
              <w:rPr>
                <w:lang w:eastAsia="en-US"/>
              </w:rPr>
            </w:pPr>
            <w:r w:rsidRPr="00991BC7">
              <w:rPr>
                <w:lang w:eastAsia="en-US"/>
              </w:rPr>
              <w:t>Вода</w:t>
            </w:r>
          </w:p>
        </w:tc>
        <w:tc>
          <w:tcPr>
            <w:tcW w:w="1251" w:type="dxa"/>
            <w:shd w:val="clear" w:color="auto" w:fill="auto"/>
            <w:vAlign w:val="center"/>
          </w:tcPr>
          <w:p w14:paraId="1A9DEA61" w14:textId="77777777" w:rsidR="00991BC7" w:rsidRPr="00991BC7" w:rsidRDefault="00991BC7" w:rsidP="00991BC7">
            <w:pPr>
              <w:ind w:right="-2"/>
              <w:jc w:val="center"/>
              <w:rPr>
                <w:lang w:eastAsia="en-US"/>
              </w:rPr>
            </w:pPr>
            <w:r w:rsidRPr="00991BC7">
              <w:rPr>
                <w:lang w:eastAsia="en-US"/>
              </w:rPr>
              <w:t>Пар</w:t>
            </w:r>
          </w:p>
        </w:tc>
      </w:tr>
      <w:tr w:rsidR="00991BC7" w:rsidRPr="00991BC7" w14:paraId="10A4B9A3" w14:textId="77777777" w:rsidTr="003654D8">
        <w:trPr>
          <w:trHeight w:val="187"/>
          <w:jc w:val="center"/>
        </w:trPr>
        <w:tc>
          <w:tcPr>
            <w:tcW w:w="1843" w:type="dxa"/>
            <w:shd w:val="clear" w:color="auto" w:fill="auto"/>
            <w:vAlign w:val="center"/>
          </w:tcPr>
          <w:p w14:paraId="13238817" w14:textId="77777777" w:rsidR="00991BC7" w:rsidRPr="00991BC7" w:rsidRDefault="00991BC7" w:rsidP="00991BC7">
            <w:pPr>
              <w:ind w:right="-2"/>
              <w:jc w:val="center"/>
              <w:rPr>
                <w:lang w:eastAsia="en-US"/>
              </w:rPr>
            </w:pPr>
            <w:r w:rsidRPr="00991BC7">
              <w:rPr>
                <w:lang w:eastAsia="en-US"/>
              </w:rPr>
              <w:t>1</w:t>
            </w:r>
          </w:p>
        </w:tc>
        <w:tc>
          <w:tcPr>
            <w:tcW w:w="3435" w:type="dxa"/>
            <w:shd w:val="clear" w:color="auto" w:fill="auto"/>
            <w:vAlign w:val="center"/>
          </w:tcPr>
          <w:p w14:paraId="5528A7D5" w14:textId="77777777" w:rsidR="00991BC7" w:rsidRPr="00991BC7" w:rsidRDefault="00991BC7" w:rsidP="00991BC7">
            <w:pPr>
              <w:ind w:right="-2"/>
              <w:jc w:val="center"/>
              <w:rPr>
                <w:lang w:eastAsia="en-US"/>
              </w:rPr>
            </w:pPr>
            <w:r w:rsidRPr="00991BC7">
              <w:rPr>
                <w:lang w:eastAsia="en-US"/>
              </w:rPr>
              <w:t>2</w:t>
            </w:r>
          </w:p>
        </w:tc>
        <w:tc>
          <w:tcPr>
            <w:tcW w:w="1528" w:type="dxa"/>
            <w:shd w:val="clear" w:color="auto" w:fill="auto"/>
            <w:vAlign w:val="center"/>
          </w:tcPr>
          <w:p w14:paraId="13BB692D" w14:textId="77777777" w:rsidR="00991BC7" w:rsidRPr="00991BC7" w:rsidRDefault="00991BC7" w:rsidP="00991BC7">
            <w:pPr>
              <w:ind w:right="-2"/>
              <w:jc w:val="center"/>
              <w:rPr>
                <w:lang w:eastAsia="en-US"/>
              </w:rPr>
            </w:pPr>
            <w:r w:rsidRPr="00991BC7">
              <w:rPr>
                <w:lang w:eastAsia="en-US"/>
              </w:rPr>
              <w:t>3</w:t>
            </w:r>
          </w:p>
        </w:tc>
        <w:tc>
          <w:tcPr>
            <w:tcW w:w="1528" w:type="dxa"/>
            <w:shd w:val="clear" w:color="auto" w:fill="auto"/>
            <w:vAlign w:val="center"/>
          </w:tcPr>
          <w:p w14:paraId="17BEB22D" w14:textId="77777777" w:rsidR="00991BC7" w:rsidRPr="00991BC7" w:rsidRDefault="00991BC7" w:rsidP="00991BC7">
            <w:pPr>
              <w:ind w:right="-2"/>
              <w:jc w:val="center"/>
              <w:rPr>
                <w:lang w:eastAsia="en-US"/>
              </w:rPr>
            </w:pPr>
            <w:r w:rsidRPr="00991BC7">
              <w:rPr>
                <w:lang w:eastAsia="en-US"/>
              </w:rPr>
              <w:t>4</w:t>
            </w:r>
          </w:p>
        </w:tc>
        <w:tc>
          <w:tcPr>
            <w:tcW w:w="1251" w:type="dxa"/>
            <w:shd w:val="clear" w:color="auto" w:fill="auto"/>
            <w:vAlign w:val="center"/>
          </w:tcPr>
          <w:p w14:paraId="09C61F20" w14:textId="77777777" w:rsidR="00991BC7" w:rsidRPr="00991BC7" w:rsidRDefault="00991BC7" w:rsidP="00991BC7">
            <w:pPr>
              <w:ind w:right="-2"/>
              <w:jc w:val="center"/>
              <w:rPr>
                <w:lang w:eastAsia="en-US"/>
              </w:rPr>
            </w:pPr>
            <w:r w:rsidRPr="00991BC7">
              <w:rPr>
                <w:lang w:eastAsia="en-US"/>
              </w:rPr>
              <w:t>5</w:t>
            </w:r>
          </w:p>
        </w:tc>
      </w:tr>
      <w:tr w:rsidR="00991BC7" w:rsidRPr="00991BC7" w14:paraId="1FC7EF33" w14:textId="77777777" w:rsidTr="003654D8">
        <w:trPr>
          <w:trHeight w:val="547"/>
          <w:jc w:val="center"/>
        </w:trPr>
        <w:tc>
          <w:tcPr>
            <w:tcW w:w="1843" w:type="dxa"/>
            <w:vMerge w:val="restart"/>
            <w:shd w:val="clear" w:color="auto" w:fill="auto"/>
            <w:vAlign w:val="center"/>
          </w:tcPr>
          <w:p w14:paraId="1A725FBC" w14:textId="77777777" w:rsidR="00991BC7" w:rsidRPr="00991BC7" w:rsidRDefault="00991BC7" w:rsidP="00991BC7">
            <w:pPr>
              <w:ind w:right="-2"/>
              <w:jc w:val="center"/>
              <w:rPr>
                <w:lang w:eastAsia="en-US"/>
              </w:rPr>
            </w:pPr>
            <w:r w:rsidRPr="00991BC7">
              <w:rPr>
                <w:bCs/>
                <w:color w:val="000000"/>
                <w:kern w:val="32"/>
                <w:lang w:eastAsia="en-US"/>
              </w:rPr>
              <w:t>ИП Задояный Ю.Л.</w:t>
            </w:r>
          </w:p>
        </w:tc>
        <w:tc>
          <w:tcPr>
            <w:tcW w:w="7742" w:type="dxa"/>
            <w:gridSpan w:val="4"/>
            <w:shd w:val="clear" w:color="auto" w:fill="auto"/>
            <w:vAlign w:val="center"/>
          </w:tcPr>
          <w:p w14:paraId="30CF67A5" w14:textId="77777777" w:rsidR="00991BC7" w:rsidRPr="00991BC7" w:rsidRDefault="00991BC7" w:rsidP="00991BC7">
            <w:pPr>
              <w:ind w:right="-2"/>
              <w:jc w:val="center"/>
              <w:rPr>
                <w:lang w:eastAsia="en-US"/>
              </w:rPr>
            </w:pPr>
            <w:r w:rsidRPr="00991BC7">
              <w:rPr>
                <w:lang w:eastAsia="en-US"/>
              </w:rPr>
              <w:t>Для потребителей в случае отсутствия дифференциации тарифов по схеме подключения</w:t>
            </w:r>
          </w:p>
        </w:tc>
      </w:tr>
      <w:tr w:rsidR="00991BC7" w:rsidRPr="00991BC7" w14:paraId="1C3B4BCF" w14:textId="77777777" w:rsidTr="003654D8">
        <w:trPr>
          <w:trHeight w:val="562"/>
          <w:jc w:val="center"/>
        </w:trPr>
        <w:tc>
          <w:tcPr>
            <w:tcW w:w="1843" w:type="dxa"/>
            <w:vMerge/>
            <w:shd w:val="clear" w:color="auto" w:fill="auto"/>
            <w:vAlign w:val="center"/>
          </w:tcPr>
          <w:p w14:paraId="54302B3A" w14:textId="77777777" w:rsidR="00991BC7" w:rsidRPr="00991BC7" w:rsidRDefault="00991BC7" w:rsidP="00991BC7">
            <w:pPr>
              <w:ind w:right="-2"/>
              <w:jc w:val="center"/>
              <w:rPr>
                <w:lang w:eastAsia="en-US"/>
              </w:rPr>
            </w:pPr>
          </w:p>
        </w:tc>
        <w:tc>
          <w:tcPr>
            <w:tcW w:w="3435" w:type="dxa"/>
            <w:shd w:val="clear" w:color="auto" w:fill="auto"/>
            <w:vAlign w:val="center"/>
          </w:tcPr>
          <w:p w14:paraId="56F736A5" w14:textId="77777777" w:rsidR="00991BC7" w:rsidRPr="00991BC7" w:rsidRDefault="00991BC7" w:rsidP="00991BC7">
            <w:pPr>
              <w:ind w:right="-2"/>
              <w:jc w:val="center"/>
              <w:rPr>
                <w:lang w:eastAsia="en-US"/>
              </w:rPr>
            </w:pPr>
            <w:r w:rsidRPr="00991BC7">
              <w:rPr>
                <w:lang w:eastAsia="en-US"/>
              </w:rPr>
              <w:t>Одноставочный</w:t>
            </w:r>
          </w:p>
          <w:p w14:paraId="64F84B54" w14:textId="77777777" w:rsidR="00991BC7" w:rsidRPr="00991BC7" w:rsidRDefault="00991BC7" w:rsidP="00991BC7">
            <w:pPr>
              <w:ind w:right="-2"/>
              <w:jc w:val="center"/>
              <w:rPr>
                <w:lang w:eastAsia="en-US"/>
              </w:rPr>
            </w:pPr>
            <w:r w:rsidRPr="00991BC7">
              <w:rPr>
                <w:lang w:eastAsia="en-US"/>
              </w:rPr>
              <w:t>руб./Гкал</w:t>
            </w:r>
          </w:p>
        </w:tc>
        <w:tc>
          <w:tcPr>
            <w:tcW w:w="1528" w:type="dxa"/>
            <w:shd w:val="clear" w:color="auto" w:fill="auto"/>
            <w:vAlign w:val="center"/>
          </w:tcPr>
          <w:p w14:paraId="246ECB3B" w14:textId="77777777" w:rsidR="00991BC7" w:rsidRPr="00991BC7" w:rsidRDefault="00991BC7" w:rsidP="00991BC7">
            <w:pPr>
              <w:ind w:right="-2"/>
              <w:jc w:val="center"/>
              <w:rPr>
                <w:lang w:eastAsia="en-US"/>
              </w:rPr>
            </w:pPr>
            <w:r w:rsidRPr="00991BC7">
              <w:rPr>
                <w:lang w:eastAsia="en-US"/>
              </w:rPr>
              <w:t>с 30.08.2024</w:t>
            </w:r>
          </w:p>
        </w:tc>
        <w:tc>
          <w:tcPr>
            <w:tcW w:w="1528" w:type="dxa"/>
            <w:shd w:val="clear" w:color="auto" w:fill="auto"/>
            <w:vAlign w:val="center"/>
          </w:tcPr>
          <w:p w14:paraId="4977579F" w14:textId="77777777" w:rsidR="00991BC7" w:rsidRPr="00991BC7" w:rsidRDefault="00991BC7" w:rsidP="00991BC7">
            <w:pPr>
              <w:jc w:val="center"/>
              <w:rPr>
                <w:lang w:eastAsia="en-US"/>
              </w:rPr>
            </w:pPr>
            <w:r w:rsidRPr="00991BC7">
              <w:rPr>
                <w:lang w:eastAsia="en-US"/>
              </w:rPr>
              <w:t>506,34</w:t>
            </w:r>
          </w:p>
        </w:tc>
        <w:tc>
          <w:tcPr>
            <w:tcW w:w="1251" w:type="dxa"/>
            <w:shd w:val="clear" w:color="auto" w:fill="auto"/>
            <w:vAlign w:val="center"/>
          </w:tcPr>
          <w:p w14:paraId="026949A7" w14:textId="77777777" w:rsidR="00991BC7" w:rsidRPr="00991BC7" w:rsidRDefault="00991BC7" w:rsidP="00991BC7">
            <w:pPr>
              <w:ind w:right="-2"/>
              <w:jc w:val="center"/>
              <w:rPr>
                <w:lang w:val="en-US" w:eastAsia="en-US"/>
              </w:rPr>
            </w:pPr>
            <w:r w:rsidRPr="00991BC7">
              <w:rPr>
                <w:lang w:val="en-US" w:eastAsia="en-US"/>
              </w:rPr>
              <w:t>x</w:t>
            </w:r>
          </w:p>
        </w:tc>
      </w:tr>
      <w:tr w:rsidR="00991BC7" w:rsidRPr="00991BC7" w14:paraId="0EB8633F" w14:textId="77777777" w:rsidTr="003654D8">
        <w:trPr>
          <w:trHeight w:val="517"/>
          <w:jc w:val="center"/>
        </w:trPr>
        <w:tc>
          <w:tcPr>
            <w:tcW w:w="1843" w:type="dxa"/>
            <w:vMerge/>
            <w:shd w:val="clear" w:color="auto" w:fill="auto"/>
            <w:vAlign w:val="center"/>
          </w:tcPr>
          <w:p w14:paraId="29D80A43" w14:textId="77777777" w:rsidR="00991BC7" w:rsidRPr="00991BC7" w:rsidRDefault="00991BC7" w:rsidP="00991BC7">
            <w:pPr>
              <w:ind w:right="-2"/>
              <w:jc w:val="center"/>
              <w:rPr>
                <w:lang w:eastAsia="en-US"/>
              </w:rPr>
            </w:pPr>
          </w:p>
        </w:tc>
        <w:tc>
          <w:tcPr>
            <w:tcW w:w="3435" w:type="dxa"/>
            <w:shd w:val="clear" w:color="auto" w:fill="auto"/>
            <w:vAlign w:val="center"/>
          </w:tcPr>
          <w:p w14:paraId="600E7073" w14:textId="77777777" w:rsidR="00991BC7" w:rsidRPr="00991BC7" w:rsidRDefault="00991BC7" w:rsidP="00991BC7">
            <w:pPr>
              <w:ind w:right="-2"/>
              <w:jc w:val="center"/>
              <w:rPr>
                <w:lang w:eastAsia="en-US"/>
              </w:rPr>
            </w:pPr>
            <w:r w:rsidRPr="00991BC7">
              <w:rPr>
                <w:lang w:eastAsia="en-US"/>
              </w:rPr>
              <w:t>Двухставочный</w:t>
            </w:r>
          </w:p>
        </w:tc>
        <w:tc>
          <w:tcPr>
            <w:tcW w:w="1528" w:type="dxa"/>
            <w:shd w:val="clear" w:color="auto" w:fill="auto"/>
            <w:vAlign w:val="center"/>
          </w:tcPr>
          <w:p w14:paraId="24FCC9E4" w14:textId="77777777" w:rsidR="00991BC7" w:rsidRPr="00991BC7" w:rsidRDefault="00991BC7" w:rsidP="00991BC7">
            <w:pPr>
              <w:jc w:val="center"/>
              <w:rPr>
                <w:lang w:eastAsia="en-US"/>
              </w:rPr>
            </w:pPr>
            <w:r w:rsidRPr="00991BC7">
              <w:rPr>
                <w:lang w:eastAsia="en-US"/>
              </w:rPr>
              <w:t>x</w:t>
            </w:r>
          </w:p>
        </w:tc>
        <w:tc>
          <w:tcPr>
            <w:tcW w:w="1528" w:type="dxa"/>
            <w:shd w:val="clear" w:color="auto" w:fill="auto"/>
            <w:vAlign w:val="center"/>
          </w:tcPr>
          <w:p w14:paraId="10D9E8B4" w14:textId="77777777" w:rsidR="00991BC7" w:rsidRPr="00991BC7" w:rsidRDefault="00991BC7" w:rsidP="00991BC7">
            <w:pPr>
              <w:jc w:val="center"/>
              <w:rPr>
                <w:lang w:eastAsia="en-US"/>
              </w:rPr>
            </w:pPr>
            <w:r w:rsidRPr="00991BC7">
              <w:rPr>
                <w:lang w:eastAsia="en-US"/>
              </w:rPr>
              <w:t>x</w:t>
            </w:r>
          </w:p>
        </w:tc>
        <w:tc>
          <w:tcPr>
            <w:tcW w:w="1251" w:type="dxa"/>
            <w:shd w:val="clear" w:color="auto" w:fill="auto"/>
            <w:vAlign w:val="center"/>
          </w:tcPr>
          <w:p w14:paraId="12C0EFB3" w14:textId="77777777" w:rsidR="00991BC7" w:rsidRPr="00991BC7" w:rsidRDefault="00991BC7" w:rsidP="00991BC7">
            <w:pPr>
              <w:ind w:right="-2"/>
              <w:jc w:val="center"/>
              <w:rPr>
                <w:lang w:val="en-US" w:eastAsia="en-US"/>
              </w:rPr>
            </w:pPr>
            <w:r w:rsidRPr="00991BC7">
              <w:rPr>
                <w:lang w:val="en-US" w:eastAsia="en-US"/>
              </w:rPr>
              <w:t>x</w:t>
            </w:r>
          </w:p>
        </w:tc>
      </w:tr>
      <w:tr w:rsidR="00991BC7" w:rsidRPr="00991BC7" w14:paraId="311B29ED" w14:textId="77777777" w:rsidTr="003654D8">
        <w:trPr>
          <w:trHeight w:val="410"/>
          <w:jc w:val="center"/>
        </w:trPr>
        <w:tc>
          <w:tcPr>
            <w:tcW w:w="1843" w:type="dxa"/>
            <w:vMerge/>
            <w:shd w:val="clear" w:color="auto" w:fill="auto"/>
            <w:vAlign w:val="center"/>
          </w:tcPr>
          <w:p w14:paraId="52C42AB9" w14:textId="77777777" w:rsidR="00991BC7" w:rsidRPr="00991BC7" w:rsidRDefault="00991BC7" w:rsidP="00991BC7">
            <w:pPr>
              <w:ind w:right="-2"/>
              <w:jc w:val="center"/>
              <w:rPr>
                <w:lang w:eastAsia="en-US"/>
              </w:rPr>
            </w:pPr>
          </w:p>
        </w:tc>
        <w:tc>
          <w:tcPr>
            <w:tcW w:w="3435" w:type="dxa"/>
            <w:shd w:val="clear" w:color="auto" w:fill="auto"/>
            <w:vAlign w:val="center"/>
          </w:tcPr>
          <w:p w14:paraId="4AA7D5F2" w14:textId="77777777" w:rsidR="00991BC7" w:rsidRPr="00991BC7" w:rsidRDefault="00991BC7" w:rsidP="00991BC7">
            <w:pPr>
              <w:ind w:right="-2"/>
              <w:jc w:val="center"/>
              <w:rPr>
                <w:lang w:eastAsia="en-US"/>
              </w:rPr>
            </w:pPr>
            <w:r w:rsidRPr="00991BC7">
              <w:rPr>
                <w:lang w:eastAsia="en-US"/>
              </w:rPr>
              <w:t>Ставка за тепловую энергию, руб./Гкал</w:t>
            </w:r>
          </w:p>
        </w:tc>
        <w:tc>
          <w:tcPr>
            <w:tcW w:w="1528" w:type="dxa"/>
            <w:shd w:val="clear" w:color="auto" w:fill="auto"/>
            <w:vAlign w:val="center"/>
          </w:tcPr>
          <w:p w14:paraId="23C77D7B" w14:textId="77777777" w:rsidR="00991BC7" w:rsidRPr="00991BC7" w:rsidRDefault="00991BC7" w:rsidP="00991BC7">
            <w:pPr>
              <w:jc w:val="center"/>
              <w:rPr>
                <w:lang w:eastAsia="en-US"/>
              </w:rPr>
            </w:pPr>
            <w:r w:rsidRPr="00991BC7">
              <w:rPr>
                <w:lang w:eastAsia="en-US"/>
              </w:rPr>
              <w:t>x</w:t>
            </w:r>
          </w:p>
        </w:tc>
        <w:tc>
          <w:tcPr>
            <w:tcW w:w="1528" w:type="dxa"/>
            <w:shd w:val="clear" w:color="auto" w:fill="auto"/>
            <w:vAlign w:val="center"/>
          </w:tcPr>
          <w:p w14:paraId="3725A5FC" w14:textId="77777777" w:rsidR="00991BC7" w:rsidRPr="00991BC7" w:rsidRDefault="00991BC7" w:rsidP="00991BC7">
            <w:pPr>
              <w:jc w:val="center"/>
              <w:rPr>
                <w:lang w:eastAsia="en-US"/>
              </w:rPr>
            </w:pPr>
            <w:r w:rsidRPr="00991BC7">
              <w:rPr>
                <w:lang w:eastAsia="en-US"/>
              </w:rPr>
              <w:t>x</w:t>
            </w:r>
          </w:p>
        </w:tc>
        <w:tc>
          <w:tcPr>
            <w:tcW w:w="1251" w:type="dxa"/>
            <w:shd w:val="clear" w:color="auto" w:fill="auto"/>
            <w:vAlign w:val="center"/>
          </w:tcPr>
          <w:p w14:paraId="3A5D8745" w14:textId="77777777" w:rsidR="00991BC7" w:rsidRPr="00991BC7" w:rsidRDefault="00991BC7" w:rsidP="00991BC7">
            <w:pPr>
              <w:ind w:right="-2"/>
              <w:jc w:val="center"/>
              <w:rPr>
                <w:lang w:val="en-US" w:eastAsia="en-US"/>
              </w:rPr>
            </w:pPr>
            <w:r w:rsidRPr="00991BC7">
              <w:rPr>
                <w:lang w:val="en-US" w:eastAsia="en-US"/>
              </w:rPr>
              <w:t>x</w:t>
            </w:r>
          </w:p>
        </w:tc>
      </w:tr>
      <w:tr w:rsidR="00991BC7" w:rsidRPr="00991BC7" w14:paraId="37888D09" w14:textId="77777777" w:rsidTr="003654D8">
        <w:trPr>
          <w:trHeight w:val="472"/>
          <w:jc w:val="center"/>
        </w:trPr>
        <w:tc>
          <w:tcPr>
            <w:tcW w:w="1843" w:type="dxa"/>
            <w:vMerge/>
            <w:shd w:val="clear" w:color="auto" w:fill="auto"/>
            <w:vAlign w:val="center"/>
          </w:tcPr>
          <w:p w14:paraId="7A2423FD" w14:textId="77777777" w:rsidR="00991BC7" w:rsidRPr="00991BC7" w:rsidRDefault="00991BC7" w:rsidP="00991BC7">
            <w:pPr>
              <w:ind w:right="-2"/>
              <w:jc w:val="center"/>
              <w:rPr>
                <w:lang w:eastAsia="en-US"/>
              </w:rPr>
            </w:pPr>
          </w:p>
        </w:tc>
        <w:tc>
          <w:tcPr>
            <w:tcW w:w="3435" w:type="dxa"/>
            <w:shd w:val="clear" w:color="auto" w:fill="auto"/>
            <w:vAlign w:val="center"/>
          </w:tcPr>
          <w:p w14:paraId="57859845" w14:textId="77777777" w:rsidR="00991BC7" w:rsidRPr="00991BC7" w:rsidRDefault="00991BC7" w:rsidP="00991BC7">
            <w:pPr>
              <w:ind w:right="-2"/>
              <w:jc w:val="center"/>
              <w:rPr>
                <w:lang w:eastAsia="en-US"/>
              </w:rPr>
            </w:pPr>
            <w:r w:rsidRPr="00991BC7">
              <w:rPr>
                <w:lang w:eastAsia="en-US"/>
              </w:rPr>
              <w:t>Ставка за содержание тепловой мощности, тыс. руб./Гкал/ч в мес.</w:t>
            </w:r>
          </w:p>
        </w:tc>
        <w:tc>
          <w:tcPr>
            <w:tcW w:w="1528" w:type="dxa"/>
            <w:shd w:val="clear" w:color="auto" w:fill="auto"/>
            <w:vAlign w:val="center"/>
          </w:tcPr>
          <w:p w14:paraId="3B2F768B" w14:textId="77777777" w:rsidR="00991BC7" w:rsidRPr="00991BC7" w:rsidRDefault="00991BC7" w:rsidP="00991BC7">
            <w:pPr>
              <w:jc w:val="center"/>
              <w:rPr>
                <w:lang w:eastAsia="en-US"/>
              </w:rPr>
            </w:pPr>
            <w:r w:rsidRPr="00991BC7">
              <w:rPr>
                <w:lang w:eastAsia="en-US"/>
              </w:rPr>
              <w:t>x</w:t>
            </w:r>
          </w:p>
        </w:tc>
        <w:tc>
          <w:tcPr>
            <w:tcW w:w="1528" w:type="dxa"/>
            <w:shd w:val="clear" w:color="auto" w:fill="auto"/>
            <w:vAlign w:val="center"/>
          </w:tcPr>
          <w:p w14:paraId="26E3866B" w14:textId="77777777" w:rsidR="00991BC7" w:rsidRPr="00991BC7" w:rsidRDefault="00991BC7" w:rsidP="00991BC7">
            <w:pPr>
              <w:jc w:val="center"/>
              <w:rPr>
                <w:lang w:eastAsia="en-US"/>
              </w:rPr>
            </w:pPr>
            <w:r w:rsidRPr="00991BC7">
              <w:rPr>
                <w:lang w:eastAsia="en-US"/>
              </w:rPr>
              <w:t>x</w:t>
            </w:r>
          </w:p>
        </w:tc>
        <w:tc>
          <w:tcPr>
            <w:tcW w:w="1251" w:type="dxa"/>
            <w:shd w:val="clear" w:color="auto" w:fill="auto"/>
            <w:vAlign w:val="center"/>
          </w:tcPr>
          <w:p w14:paraId="01A87B23" w14:textId="77777777" w:rsidR="00991BC7" w:rsidRPr="00991BC7" w:rsidRDefault="00991BC7" w:rsidP="00991BC7">
            <w:pPr>
              <w:ind w:right="-2"/>
              <w:jc w:val="center"/>
              <w:rPr>
                <w:lang w:val="en-US" w:eastAsia="en-US"/>
              </w:rPr>
            </w:pPr>
            <w:r w:rsidRPr="00991BC7">
              <w:rPr>
                <w:lang w:val="en-US" w:eastAsia="en-US"/>
              </w:rPr>
              <w:t>x</w:t>
            </w:r>
          </w:p>
        </w:tc>
      </w:tr>
      <w:tr w:rsidR="00991BC7" w:rsidRPr="00991BC7" w14:paraId="5BB12F3A" w14:textId="77777777" w:rsidTr="003654D8">
        <w:trPr>
          <w:trHeight w:val="738"/>
          <w:jc w:val="center"/>
        </w:trPr>
        <w:tc>
          <w:tcPr>
            <w:tcW w:w="1843" w:type="dxa"/>
            <w:vMerge/>
            <w:shd w:val="clear" w:color="auto" w:fill="auto"/>
            <w:vAlign w:val="center"/>
          </w:tcPr>
          <w:p w14:paraId="0C976944" w14:textId="77777777" w:rsidR="00991BC7" w:rsidRPr="00991BC7" w:rsidRDefault="00991BC7" w:rsidP="00991BC7">
            <w:pPr>
              <w:ind w:right="-2"/>
              <w:jc w:val="center"/>
              <w:rPr>
                <w:lang w:eastAsia="en-US"/>
              </w:rPr>
            </w:pPr>
          </w:p>
        </w:tc>
        <w:tc>
          <w:tcPr>
            <w:tcW w:w="7742" w:type="dxa"/>
            <w:gridSpan w:val="4"/>
            <w:shd w:val="clear" w:color="auto" w:fill="auto"/>
            <w:vAlign w:val="center"/>
          </w:tcPr>
          <w:p w14:paraId="27AE1039" w14:textId="77777777" w:rsidR="00991BC7" w:rsidRPr="00991BC7" w:rsidRDefault="00991BC7" w:rsidP="00991BC7">
            <w:pPr>
              <w:ind w:right="-2"/>
              <w:jc w:val="center"/>
              <w:rPr>
                <w:lang w:eastAsia="en-US"/>
              </w:rPr>
            </w:pPr>
            <w:r w:rsidRPr="00991BC7">
              <w:rPr>
                <w:lang w:eastAsia="en-US"/>
              </w:rPr>
              <w:t>Для потребителей, подключенных к тепловой сети без дополнительного преобразования на тепловых пунктах, эксплуатируемой теплоснабжающей организацией</w:t>
            </w:r>
          </w:p>
        </w:tc>
      </w:tr>
      <w:tr w:rsidR="00991BC7" w:rsidRPr="00991BC7" w14:paraId="1FFED699" w14:textId="77777777" w:rsidTr="003654D8">
        <w:trPr>
          <w:trHeight w:val="453"/>
          <w:jc w:val="center"/>
        </w:trPr>
        <w:tc>
          <w:tcPr>
            <w:tcW w:w="1843" w:type="dxa"/>
            <w:vMerge/>
            <w:shd w:val="clear" w:color="auto" w:fill="auto"/>
            <w:vAlign w:val="center"/>
          </w:tcPr>
          <w:p w14:paraId="376D99B7" w14:textId="77777777" w:rsidR="00991BC7" w:rsidRPr="00991BC7" w:rsidRDefault="00991BC7" w:rsidP="00991BC7">
            <w:pPr>
              <w:ind w:right="-2"/>
              <w:jc w:val="center"/>
              <w:rPr>
                <w:lang w:eastAsia="en-US"/>
              </w:rPr>
            </w:pPr>
            <w:bookmarkStart w:id="56" w:name="_Hlk25840592"/>
          </w:p>
        </w:tc>
        <w:tc>
          <w:tcPr>
            <w:tcW w:w="3435" w:type="dxa"/>
            <w:shd w:val="clear" w:color="auto" w:fill="auto"/>
            <w:vAlign w:val="center"/>
          </w:tcPr>
          <w:p w14:paraId="02AECC90" w14:textId="77777777" w:rsidR="00991BC7" w:rsidRPr="00991BC7" w:rsidRDefault="00991BC7" w:rsidP="00991BC7">
            <w:pPr>
              <w:ind w:right="-2"/>
              <w:jc w:val="center"/>
              <w:rPr>
                <w:lang w:eastAsia="en-US"/>
              </w:rPr>
            </w:pPr>
            <w:r w:rsidRPr="00991BC7">
              <w:rPr>
                <w:lang w:eastAsia="en-US"/>
              </w:rPr>
              <w:t>Одноставочный</w:t>
            </w:r>
          </w:p>
          <w:p w14:paraId="06EA63F1" w14:textId="77777777" w:rsidR="00991BC7" w:rsidRPr="00991BC7" w:rsidRDefault="00991BC7" w:rsidP="00991BC7">
            <w:pPr>
              <w:ind w:right="-2"/>
              <w:jc w:val="center"/>
              <w:rPr>
                <w:lang w:eastAsia="en-US"/>
              </w:rPr>
            </w:pPr>
            <w:r w:rsidRPr="00991BC7">
              <w:rPr>
                <w:lang w:eastAsia="en-US"/>
              </w:rPr>
              <w:t>руб./Гкал</w:t>
            </w:r>
          </w:p>
        </w:tc>
        <w:tc>
          <w:tcPr>
            <w:tcW w:w="1528" w:type="dxa"/>
            <w:shd w:val="clear" w:color="auto" w:fill="auto"/>
            <w:vAlign w:val="center"/>
          </w:tcPr>
          <w:p w14:paraId="6908CDCC" w14:textId="77777777" w:rsidR="00991BC7" w:rsidRPr="00991BC7" w:rsidRDefault="00991BC7" w:rsidP="00991BC7">
            <w:pPr>
              <w:ind w:right="-2"/>
              <w:jc w:val="center"/>
              <w:rPr>
                <w:lang w:eastAsia="en-US"/>
              </w:rPr>
            </w:pPr>
            <w:r w:rsidRPr="00991BC7">
              <w:rPr>
                <w:lang w:eastAsia="en-US"/>
              </w:rPr>
              <w:t>x</w:t>
            </w:r>
          </w:p>
        </w:tc>
        <w:tc>
          <w:tcPr>
            <w:tcW w:w="1528" w:type="dxa"/>
            <w:shd w:val="clear" w:color="auto" w:fill="auto"/>
            <w:vAlign w:val="center"/>
          </w:tcPr>
          <w:p w14:paraId="11CBF341" w14:textId="77777777" w:rsidR="00991BC7" w:rsidRPr="00991BC7" w:rsidRDefault="00991BC7" w:rsidP="00991BC7">
            <w:pPr>
              <w:ind w:right="-2"/>
              <w:jc w:val="center"/>
              <w:rPr>
                <w:lang w:eastAsia="en-US"/>
              </w:rPr>
            </w:pPr>
            <w:r w:rsidRPr="00991BC7">
              <w:rPr>
                <w:lang w:val="en-US" w:eastAsia="en-US"/>
              </w:rPr>
              <w:t>x</w:t>
            </w:r>
          </w:p>
        </w:tc>
        <w:tc>
          <w:tcPr>
            <w:tcW w:w="1251" w:type="dxa"/>
            <w:shd w:val="clear" w:color="auto" w:fill="auto"/>
            <w:vAlign w:val="center"/>
          </w:tcPr>
          <w:p w14:paraId="583FBB3C" w14:textId="77777777" w:rsidR="00991BC7" w:rsidRPr="00991BC7" w:rsidRDefault="00991BC7" w:rsidP="00991BC7">
            <w:pPr>
              <w:ind w:right="-2"/>
              <w:jc w:val="center"/>
              <w:rPr>
                <w:lang w:val="en-US" w:eastAsia="en-US"/>
              </w:rPr>
            </w:pPr>
            <w:r w:rsidRPr="00991BC7">
              <w:rPr>
                <w:lang w:val="en-US" w:eastAsia="en-US"/>
              </w:rPr>
              <w:t>x</w:t>
            </w:r>
          </w:p>
        </w:tc>
      </w:tr>
      <w:bookmarkEnd w:id="56"/>
      <w:tr w:rsidR="00991BC7" w:rsidRPr="00991BC7" w14:paraId="4C0BBF10" w14:textId="77777777" w:rsidTr="003654D8">
        <w:trPr>
          <w:trHeight w:val="490"/>
          <w:jc w:val="center"/>
        </w:trPr>
        <w:tc>
          <w:tcPr>
            <w:tcW w:w="1843" w:type="dxa"/>
            <w:vMerge/>
            <w:shd w:val="clear" w:color="auto" w:fill="auto"/>
            <w:vAlign w:val="center"/>
          </w:tcPr>
          <w:p w14:paraId="0E7B7158" w14:textId="77777777" w:rsidR="00991BC7" w:rsidRPr="00991BC7" w:rsidRDefault="00991BC7" w:rsidP="00991BC7">
            <w:pPr>
              <w:ind w:right="-2"/>
              <w:jc w:val="center"/>
              <w:rPr>
                <w:lang w:eastAsia="en-US"/>
              </w:rPr>
            </w:pPr>
          </w:p>
        </w:tc>
        <w:tc>
          <w:tcPr>
            <w:tcW w:w="3435" w:type="dxa"/>
            <w:shd w:val="clear" w:color="auto" w:fill="auto"/>
            <w:vAlign w:val="center"/>
          </w:tcPr>
          <w:p w14:paraId="30B7F491" w14:textId="77777777" w:rsidR="00991BC7" w:rsidRPr="00991BC7" w:rsidRDefault="00991BC7" w:rsidP="00991BC7">
            <w:pPr>
              <w:ind w:right="-2"/>
              <w:jc w:val="center"/>
              <w:rPr>
                <w:lang w:eastAsia="en-US"/>
              </w:rPr>
            </w:pPr>
            <w:r w:rsidRPr="00991BC7">
              <w:rPr>
                <w:lang w:eastAsia="en-US"/>
              </w:rPr>
              <w:t>Двухставочный</w:t>
            </w:r>
          </w:p>
        </w:tc>
        <w:tc>
          <w:tcPr>
            <w:tcW w:w="1528" w:type="dxa"/>
            <w:shd w:val="clear" w:color="auto" w:fill="auto"/>
            <w:vAlign w:val="center"/>
          </w:tcPr>
          <w:p w14:paraId="1C2E2FFA" w14:textId="77777777" w:rsidR="00991BC7" w:rsidRPr="00991BC7" w:rsidRDefault="00991BC7" w:rsidP="00991BC7">
            <w:pPr>
              <w:jc w:val="center"/>
              <w:rPr>
                <w:lang w:eastAsia="en-US"/>
              </w:rPr>
            </w:pPr>
            <w:r w:rsidRPr="00991BC7">
              <w:rPr>
                <w:lang w:eastAsia="en-US"/>
              </w:rPr>
              <w:t>x</w:t>
            </w:r>
          </w:p>
        </w:tc>
        <w:tc>
          <w:tcPr>
            <w:tcW w:w="1528" w:type="dxa"/>
            <w:shd w:val="clear" w:color="auto" w:fill="auto"/>
            <w:vAlign w:val="center"/>
          </w:tcPr>
          <w:p w14:paraId="32F3405F" w14:textId="77777777" w:rsidR="00991BC7" w:rsidRPr="00991BC7" w:rsidRDefault="00991BC7" w:rsidP="00991BC7">
            <w:pPr>
              <w:ind w:right="-2"/>
              <w:jc w:val="center"/>
              <w:rPr>
                <w:lang w:val="en-US" w:eastAsia="en-US"/>
              </w:rPr>
            </w:pPr>
            <w:r w:rsidRPr="00991BC7">
              <w:rPr>
                <w:lang w:val="en-US" w:eastAsia="en-US"/>
              </w:rPr>
              <w:t>x</w:t>
            </w:r>
          </w:p>
        </w:tc>
        <w:tc>
          <w:tcPr>
            <w:tcW w:w="1251" w:type="dxa"/>
            <w:shd w:val="clear" w:color="auto" w:fill="auto"/>
            <w:vAlign w:val="center"/>
          </w:tcPr>
          <w:p w14:paraId="38F938FB" w14:textId="77777777" w:rsidR="00991BC7" w:rsidRPr="00991BC7" w:rsidRDefault="00991BC7" w:rsidP="00991BC7">
            <w:pPr>
              <w:ind w:right="-2"/>
              <w:jc w:val="center"/>
              <w:rPr>
                <w:lang w:val="en-US" w:eastAsia="en-US"/>
              </w:rPr>
            </w:pPr>
            <w:r w:rsidRPr="00991BC7">
              <w:rPr>
                <w:lang w:val="en-US" w:eastAsia="en-US"/>
              </w:rPr>
              <w:t>x</w:t>
            </w:r>
          </w:p>
        </w:tc>
      </w:tr>
      <w:tr w:rsidR="00991BC7" w:rsidRPr="00991BC7" w14:paraId="1F093EEF" w14:textId="77777777" w:rsidTr="003654D8">
        <w:trPr>
          <w:trHeight w:val="391"/>
          <w:jc w:val="center"/>
        </w:trPr>
        <w:tc>
          <w:tcPr>
            <w:tcW w:w="1843" w:type="dxa"/>
            <w:vMerge/>
            <w:shd w:val="clear" w:color="auto" w:fill="auto"/>
            <w:vAlign w:val="center"/>
          </w:tcPr>
          <w:p w14:paraId="79ADA665" w14:textId="77777777" w:rsidR="00991BC7" w:rsidRPr="00991BC7" w:rsidRDefault="00991BC7" w:rsidP="00991BC7">
            <w:pPr>
              <w:ind w:right="-2"/>
              <w:jc w:val="center"/>
              <w:rPr>
                <w:lang w:eastAsia="en-US"/>
              </w:rPr>
            </w:pPr>
          </w:p>
        </w:tc>
        <w:tc>
          <w:tcPr>
            <w:tcW w:w="3435" w:type="dxa"/>
            <w:shd w:val="clear" w:color="auto" w:fill="auto"/>
            <w:vAlign w:val="center"/>
          </w:tcPr>
          <w:p w14:paraId="15D56BE0" w14:textId="77777777" w:rsidR="00991BC7" w:rsidRPr="00991BC7" w:rsidRDefault="00991BC7" w:rsidP="00991BC7">
            <w:pPr>
              <w:ind w:right="-2"/>
              <w:jc w:val="center"/>
              <w:rPr>
                <w:lang w:eastAsia="en-US"/>
              </w:rPr>
            </w:pPr>
            <w:r w:rsidRPr="00991BC7">
              <w:rPr>
                <w:lang w:eastAsia="en-US"/>
              </w:rPr>
              <w:t>Ставка за тепловую энергию, руб./Гкал</w:t>
            </w:r>
          </w:p>
        </w:tc>
        <w:tc>
          <w:tcPr>
            <w:tcW w:w="1528" w:type="dxa"/>
            <w:shd w:val="clear" w:color="auto" w:fill="auto"/>
            <w:vAlign w:val="center"/>
          </w:tcPr>
          <w:p w14:paraId="37983B87" w14:textId="77777777" w:rsidR="00991BC7" w:rsidRPr="00991BC7" w:rsidRDefault="00991BC7" w:rsidP="00991BC7">
            <w:pPr>
              <w:jc w:val="center"/>
              <w:rPr>
                <w:lang w:eastAsia="en-US"/>
              </w:rPr>
            </w:pPr>
            <w:r w:rsidRPr="00991BC7">
              <w:rPr>
                <w:lang w:eastAsia="en-US"/>
              </w:rPr>
              <w:t>x</w:t>
            </w:r>
          </w:p>
        </w:tc>
        <w:tc>
          <w:tcPr>
            <w:tcW w:w="1528" w:type="dxa"/>
            <w:shd w:val="clear" w:color="auto" w:fill="auto"/>
            <w:vAlign w:val="center"/>
          </w:tcPr>
          <w:p w14:paraId="66308B00" w14:textId="77777777" w:rsidR="00991BC7" w:rsidRPr="00991BC7" w:rsidRDefault="00991BC7" w:rsidP="00991BC7">
            <w:pPr>
              <w:jc w:val="center"/>
              <w:rPr>
                <w:lang w:eastAsia="en-US"/>
              </w:rPr>
            </w:pPr>
            <w:r w:rsidRPr="00991BC7">
              <w:rPr>
                <w:lang w:eastAsia="en-US"/>
              </w:rPr>
              <w:t>x</w:t>
            </w:r>
          </w:p>
        </w:tc>
        <w:tc>
          <w:tcPr>
            <w:tcW w:w="1251" w:type="dxa"/>
            <w:shd w:val="clear" w:color="auto" w:fill="auto"/>
            <w:vAlign w:val="center"/>
          </w:tcPr>
          <w:p w14:paraId="6F515A7C" w14:textId="77777777" w:rsidR="00991BC7" w:rsidRPr="00991BC7" w:rsidRDefault="00991BC7" w:rsidP="00991BC7">
            <w:pPr>
              <w:ind w:right="-2"/>
              <w:jc w:val="center"/>
              <w:rPr>
                <w:lang w:val="en-US" w:eastAsia="en-US"/>
              </w:rPr>
            </w:pPr>
            <w:r w:rsidRPr="00991BC7">
              <w:rPr>
                <w:lang w:val="en-US" w:eastAsia="en-US"/>
              </w:rPr>
              <w:t>x</w:t>
            </w:r>
          </w:p>
        </w:tc>
      </w:tr>
      <w:tr w:rsidR="00991BC7" w:rsidRPr="00991BC7" w14:paraId="63DFAC59" w14:textId="77777777" w:rsidTr="003654D8">
        <w:trPr>
          <w:trHeight w:val="744"/>
          <w:jc w:val="center"/>
        </w:trPr>
        <w:tc>
          <w:tcPr>
            <w:tcW w:w="1843" w:type="dxa"/>
            <w:vMerge/>
            <w:shd w:val="clear" w:color="auto" w:fill="auto"/>
            <w:vAlign w:val="center"/>
          </w:tcPr>
          <w:p w14:paraId="40C02247" w14:textId="77777777" w:rsidR="00991BC7" w:rsidRPr="00991BC7" w:rsidRDefault="00991BC7" w:rsidP="00991BC7">
            <w:pPr>
              <w:ind w:right="-2"/>
              <w:jc w:val="center"/>
              <w:rPr>
                <w:lang w:eastAsia="en-US"/>
              </w:rPr>
            </w:pPr>
          </w:p>
        </w:tc>
        <w:tc>
          <w:tcPr>
            <w:tcW w:w="3435" w:type="dxa"/>
            <w:shd w:val="clear" w:color="auto" w:fill="auto"/>
            <w:vAlign w:val="center"/>
          </w:tcPr>
          <w:p w14:paraId="25EFD443" w14:textId="77777777" w:rsidR="00991BC7" w:rsidRPr="00991BC7" w:rsidRDefault="00991BC7" w:rsidP="00991BC7">
            <w:pPr>
              <w:ind w:right="-2"/>
              <w:jc w:val="center"/>
              <w:rPr>
                <w:lang w:eastAsia="en-US"/>
              </w:rPr>
            </w:pPr>
            <w:r w:rsidRPr="00991BC7">
              <w:rPr>
                <w:lang w:eastAsia="en-US"/>
              </w:rPr>
              <w:t>Ставка за содержание тепловой мощности, тыс. руб./Гкал/ч в мес.</w:t>
            </w:r>
          </w:p>
        </w:tc>
        <w:tc>
          <w:tcPr>
            <w:tcW w:w="1528" w:type="dxa"/>
            <w:shd w:val="clear" w:color="auto" w:fill="auto"/>
            <w:vAlign w:val="center"/>
          </w:tcPr>
          <w:p w14:paraId="7CAED957" w14:textId="77777777" w:rsidR="00991BC7" w:rsidRPr="00991BC7" w:rsidRDefault="00991BC7" w:rsidP="00991BC7">
            <w:pPr>
              <w:jc w:val="center"/>
              <w:rPr>
                <w:lang w:eastAsia="en-US"/>
              </w:rPr>
            </w:pPr>
            <w:r w:rsidRPr="00991BC7">
              <w:rPr>
                <w:lang w:eastAsia="en-US"/>
              </w:rPr>
              <w:t>x</w:t>
            </w:r>
          </w:p>
        </w:tc>
        <w:tc>
          <w:tcPr>
            <w:tcW w:w="1528" w:type="dxa"/>
            <w:shd w:val="clear" w:color="auto" w:fill="auto"/>
            <w:vAlign w:val="center"/>
          </w:tcPr>
          <w:p w14:paraId="5AD4D7FD" w14:textId="77777777" w:rsidR="00991BC7" w:rsidRPr="00991BC7" w:rsidRDefault="00991BC7" w:rsidP="00991BC7">
            <w:pPr>
              <w:jc w:val="center"/>
              <w:rPr>
                <w:lang w:eastAsia="en-US"/>
              </w:rPr>
            </w:pPr>
            <w:r w:rsidRPr="00991BC7">
              <w:rPr>
                <w:lang w:eastAsia="en-US"/>
              </w:rPr>
              <w:t>x</w:t>
            </w:r>
          </w:p>
        </w:tc>
        <w:tc>
          <w:tcPr>
            <w:tcW w:w="1251" w:type="dxa"/>
            <w:shd w:val="clear" w:color="auto" w:fill="auto"/>
            <w:vAlign w:val="center"/>
          </w:tcPr>
          <w:p w14:paraId="326EE8A4" w14:textId="77777777" w:rsidR="00991BC7" w:rsidRPr="00991BC7" w:rsidRDefault="00991BC7" w:rsidP="00991BC7">
            <w:pPr>
              <w:ind w:right="-2"/>
              <w:jc w:val="center"/>
              <w:rPr>
                <w:lang w:val="en-US" w:eastAsia="en-US"/>
              </w:rPr>
            </w:pPr>
            <w:r w:rsidRPr="00991BC7">
              <w:rPr>
                <w:lang w:val="en-US" w:eastAsia="en-US"/>
              </w:rPr>
              <w:t>x</w:t>
            </w:r>
          </w:p>
        </w:tc>
      </w:tr>
      <w:tr w:rsidR="00991BC7" w:rsidRPr="00991BC7" w14:paraId="0B667629" w14:textId="77777777" w:rsidTr="003654D8">
        <w:trPr>
          <w:trHeight w:val="340"/>
          <w:jc w:val="center"/>
        </w:trPr>
        <w:tc>
          <w:tcPr>
            <w:tcW w:w="1843" w:type="dxa"/>
            <w:vMerge/>
            <w:shd w:val="clear" w:color="auto" w:fill="auto"/>
            <w:vAlign w:val="center"/>
          </w:tcPr>
          <w:p w14:paraId="16E3CB32" w14:textId="77777777" w:rsidR="00991BC7" w:rsidRPr="00991BC7" w:rsidRDefault="00991BC7" w:rsidP="00991BC7">
            <w:pPr>
              <w:ind w:right="-2"/>
              <w:jc w:val="center"/>
              <w:rPr>
                <w:lang w:eastAsia="en-US"/>
              </w:rPr>
            </w:pPr>
          </w:p>
        </w:tc>
        <w:tc>
          <w:tcPr>
            <w:tcW w:w="7742" w:type="dxa"/>
            <w:gridSpan w:val="4"/>
            <w:shd w:val="clear" w:color="auto" w:fill="auto"/>
            <w:vAlign w:val="center"/>
          </w:tcPr>
          <w:p w14:paraId="3BF6F01E" w14:textId="77777777" w:rsidR="00991BC7" w:rsidRPr="00991BC7" w:rsidRDefault="00991BC7" w:rsidP="00991BC7">
            <w:pPr>
              <w:ind w:right="-2"/>
              <w:jc w:val="center"/>
              <w:rPr>
                <w:lang w:eastAsia="en-US"/>
              </w:rPr>
            </w:pPr>
            <w:r w:rsidRPr="00991BC7">
              <w:rPr>
                <w:lang w:eastAsia="en-US"/>
              </w:rPr>
              <w:t>Для потребителей, подключенных к тепловой сети после тепловых пунктов (на тепловых пунктах), эксплуатируемых теплоснабжающей организацией</w:t>
            </w:r>
          </w:p>
        </w:tc>
      </w:tr>
      <w:tr w:rsidR="00991BC7" w:rsidRPr="00991BC7" w14:paraId="607FEA4B" w14:textId="77777777" w:rsidTr="003654D8">
        <w:trPr>
          <w:trHeight w:val="415"/>
          <w:jc w:val="center"/>
        </w:trPr>
        <w:tc>
          <w:tcPr>
            <w:tcW w:w="1843" w:type="dxa"/>
            <w:vMerge/>
            <w:shd w:val="clear" w:color="auto" w:fill="auto"/>
            <w:vAlign w:val="center"/>
          </w:tcPr>
          <w:p w14:paraId="74CFAC67" w14:textId="77777777" w:rsidR="00991BC7" w:rsidRPr="00991BC7" w:rsidRDefault="00991BC7" w:rsidP="00991BC7">
            <w:pPr>
              <w:ind w:right="-2"/>
              <w:rPr>
                <w:lang w:eastAsia="en-US"/>
              </w:rPr>
            </w:pPr>
          </w:p>
        </w:tc>
        <w:tc>
          <w:tcPr>
            <w:tcW w:w="3435" w:type="dxa"/>
            <w:shd w:val="clear" w:color="auto" w:fill="auto"/>
            <w:vAlign w:val="center"/>
          </w:tcPr>
          <w:p w14:paraId="5E15DD62" w14:textId="77777777" w:rsidR="00991BC7" w:rsidRPr="00991BC7" w:rsidRDefault="00991BC7" w:rsidP="00991BC7">
            <w:pPr>
              <w:ind w:right="-2"/>
              <w:jc w:val="center"/>
              <w:rPr>
                <w:lang w:eastAsia="en-US"/>
              </w:rPr>
            </w:pPr>
            <w:r w:rsidRPr="00991BC7">
              <w:rPr>
                <w:lang w:eastAsia="en-US"/>
              </w:rPr>
              <w:t>Одноставочный</w:t>
            </w:r>
          </w:p>
          <w:p w14:paraId="07DADD16" w14:textId="77777777" w:rsidR="00991BC7" w:rsidRPr="00991BC7" w:rsidRDefault="00991BC7" w:rsidP="00991BC7">
            <w:pPr>
              <w:ind w:right="-2"/>
              <w:jc w:val="center"/>
              <w:rPr>
                <w:lang w:eastAsia="en-US"/>
              </w:rPr>
            </w:pPr>
            <w:r w:rsidRPr="00991BC7">
              <w:rPr>
                <w:lang w:eastAsia="en-US"/>
              </w:rPr>
              <w:t>руб./Гкал</w:t>
            </w:r>
          </w:p>
        </w:tc>
        <w:tc>
          <w:tcPr>
            <w:tcW w:w="1528" w:type="dxa"/>
            <w:shd w:val="clear" w:color="auto" w:fill="auto"/>
            <w:vAlign w:val="center"/>
          </w:tcPr>
          <w:p w14:paraId="7260385B" w14:textId="77777777" w:rsidR="00991BC7" w:rsidRPr="00991BC7" w:rsidRDefault="00991BC7" w:rsidP="00991BC7">
            <w:pPr>
              <w:ind w:right="-2"/>
              <w:jc w:val="center"/>
              <w:rPr>
                <w:lang w:eastAsia="en-US"/>
              </w:rPr>
            </w:pPr>
            <w:r w:rsidRPr="00991BC7">
              <w:rPr>
                <w:lang w:eastAsia="en-US"/>
              </w:rPr>
              <w:t>x</w:t>
            </w:r>
          </w:p>
        </w:tc>
        <w:tc>
          <w:tcPr>
            <w:tcW w:w="1528" w:type="dxa"/>
            <w:shd w:val="clear" w:color="auto" w:fill="auto"/>
            <w:vAlign w:val="center"/>
          </w:tcPr>
          <w:p w14:paraId="705EF111" w14:textId="77777777" w:rsidR="00991BC7" w:rsidRPr="00991BC7" w:rsidRDefault="00991BC7" w:rsidP="00991BC7">
            <w:pPr>
              <w:ind w:right="-2"/>
              <w:jc w:val="center"/>
              <w:rPr>
                <w:lang w:eastAsia="en-US"/>
              </w:rPr>
            </w:pPr>
            <w:r w:rsidRPr="00991BC7">
              <w:rPr>
                <w:lang w:val="en-US" w:eastAsia="en-US"/>
              </w:rPr>
              <w:t>x</w:t>
            </w:r>
          </w:p>
        </w:tc>
        <w:tc>
          <w:tcPr>
            <w:tcW w:w="1251" w:type="dxa"/>
            <w:shd w:val="clear" w:color="auto" w:fill="auto"/>
            <w:vAlign w:val="center"/>
          </w:tcPr>
          <w:p w14:paraId="05531CAE" w14:textId="77777777" w:rsidR="00991BC7" w:rsidRPr="00991BC7" w:rsidRDefault="00991BC7" w:rsidP="00991BC7">
            <w:pPr>
              <w:ind w:right="-2"/>
              <w:jc w:val="center"/>
              <w:rPr>
                <w:lang w:val="en-US" w:eastAsia="en-US"/>
              </w:rPr>
            </w:pPr>
            <w:r w:rsidRPr="00991BC7">
              <w:rPr>
                <w:lang w:val="en-US" w:eastAsia="en-US"/>
              </w:rPr>
              <w:t>x</w:t>
            </w:r>
          </w:p>
        </w:tc>
      </w:tr>
      <w:tr w:rsidR="00991BC7" w:rsidRPr="00991BC7" w14:paraId="09DCAA23" w14:textId="77777777" w:rsidTr="003654D8">
        <w:trPr>
          <w:trHeight w:val="576"/>
          <w:jc w:val="center"/>
        </w:trPr>
        <w:tc>
          <w:tcPr>
            <w:tcW w:w="1843" w:type="dxa"/>
            <w:vMerge/>
            <w:shd w:val="clear" w:color="auto" w:fill="auto"/>
            <w:vAlign w:val="center"/>
          </w:tcPr>
          <w:p w14:paraId="264C2A19" w14:textId="77777777" w:rsidR="00991BC7" w:rsidRPr="00991BC7" w:rsidRDefault="00991BC7" w:rsidP="00991BC7">
            <w:pPr>
              <w:ind w:right="-2"/>
              <w:rPr>
                <w:lang w:eastAsia="en-US"/>
              </w:rPr>
            </w:pPr>
          </w:p>
        </w:tc>
        <w:tc>
          <w:tcPr>
            <w:tcW w:w="3435" w:type="dxa"/>
            <w:shd w:val="clear" w:color="auto" w:fill="auto"/>
            <w:vAlign w:val="center"/>
          </w:tcPr>
          <w:p w14:paraId="52F7B54E" w14:textId="77777777" w:rsidR="00991BC7" w:rsidRPr="00991BC7" w:rsidRDefault="00991BC7" w:rsidP="00991BC7">
            <w:pPr>
              <w:ind w:right="-2"/>
              <w:jc w:val="center"/>
              <w:rPr>
                <w:lang w:eastAsia="en-US"/>
              </w:rPr>
            </w:pPr>
            <w:r w:rsidRPr="00991BC7">
              <w:rPr>
                <w:lang w:eastAsia="en-US"/>
              </w:rPr>
              <w:t>Двухставочный</w:t>
            </w:r>
          </w:p>
        </w:tc>
        <w:tc>
          <w:tcPr>
            <w:tcW w:w="1528" w:type="dxa"/>
            <w:shd w:val="clear" w:color="auto" w:fill="auto"/>
            <w:vAlign w:val="center"/>
          </w:tcPr>
          <w:p w14:paraId="03F36255" w14:textId="77777777" w:rsidR="00991BC7" w:rsidRPr="00991BC7" w:rsidRDefault="00991BC7" w:rsidP="00991BC7">
            <w:pPr>
              <w:jc w:val="center"/>
              <w:rPr>
                <w:lang w:eastAsia="en-US"/>
              </w:rPr>
            </w:pPr>
            <w:r w:rsidRPr="00991BC7">
              <w:rPr>
                <w:lang w:eastAsia="en-US"/>
              </w:rPr>
              <w:t>x</w:t>
            </w:r>
          </w:p>
        </w:tc>
        <w:tc>
          <w:tcPr>
            <w:tcW w:w="1528" w:type="dxa"/>
            <w:shd w:val="clear" w:color="auto" w:fill="auto"/>
            <w:vAlign w:val="center"/>
          </w:tcPr>
          <w:p w14:paraId="2B10070F" w14:textId="77777777" w:rsidR="00991BC7" w:rsidRPr="00991BC7" w:rsidRDefault="00991BC7" w:rsidP="00991BC7">
            <w:pPr>
              <w:ind w:right="-2"/>
              <w:jc w:val="center"/>
              <w:rPr>
                <w:lang w:val="en-US" w:eastAsia="en-US"/>
              </w:rPr>
            </w:pPr>
            <w:r w:rsidRPr="00991BC7">
              <w:rPr>
                <w:lang w:val="en-US" w:eastAsia="en-US"/>
              </w:rPr>
              <w:t>x</w:t>
            </w:r>
          </w:p>
        </w:tc>
        <w:tc>
          <w:tcPr>
            <w:tcW w:w="1251" w:type="dxa"/>
            <w:shd w:val="clear" w:color="auto" w:fill="auto"/>
            <w:vAlign w:val="center"/>
          </w:tcPr>
          <w:p w14:paraId="20EB9C6C" w14:textId="77777777" w:rsidR="00991BC7" w:rsidRPr="00991BC7" w:rsidRDefault="00991BC7" w:rsidP="00991BC7">
            <w:pPr>
              <w:ind w:right="-2"/>
              <w:jc w:val="center"/>
              <w:rPr>
                <w:lang w:val="en-US" w:eastAsia="en-US"/>
              </w:rPr>
            </w:pPr>
            <w:r w:rsidRPr="00991BC7">
              <w:rPr>
                <w:lang w:val="en-US" w:eastAsia="en-US"/>
              </w:rPr>
              <w:t>x</w:t>
            </w:r>
          </w:p>
        </w:tc>
      </w:tr>
      <w:tr w:rsidR="00991BC7" w:rsidRPr="00991BC7" w14:paraId="7DD5E0C0" w14:textId="77777777" w:rsidTr="003654D8">
        <w:trPr>
          <w:trHeight w:val="576"/>
          <w:jc w:val="center"/>
        </w:trPr>
        <w:tc>
          <w:tcPr>
            <w:tcW w:w="1843" w:type="dxa"/>
            <w:vMerge/>
            <w:shd w:val="clear" w:color="auto" w:fill="auto"/>
            <w:vAlign w:val="center"/>
          </w:tcPr>
          <w:p w14:paraId="7177BE74" w14:textId="77777777" w:rsidR="00991BC7" w:rsidRPr="00991BC7" w:rsidRDefault="00991BC7" w:rsidP="00991BC7">
            <w:pPr>
              <w:ind w:right="-2"/>
              <w:rPr>
                <w:lang w:eastAsia="en-US"/>
              </w:rPr>
            </w:pPr>
          </w:p>
        </w:tc>
        <w:tc>
          <w:tcPr>
            <w:tcW w:w="3435" w:type="dxa"/>
            <w:shd w:val="clear" w:color="auto" w:fill="auto"/>
            <w:vAlign w:val="center"/>
          </w:tcPr>
          <w:p w14:paraId="19D25BC2" w14:textId="77777777" w:rsidR="00991BC7" w:rsidRPr="00991BC7" w:rsidRDefault="00991BC7" w:rsidP="00991BC7">
            <w:pPr>
              <w:ind w:right="-2"/>
              <w:jc w:val="center"/>
              <w:rPr>
                <w:lang w:eastAsia="en-US"/>
              </w:rPr>
            </w:pPr>
            <w:r w:rsidRPr="00991BC7">
              <w:rPr>
                <w:lang w:eastAsia="en-US"/>
              </w:rPr>
              <w:t>Ставка за тепловую энергию, руб./Гкал</w:t>
            </w:r>
          </w:p>
        </w:tc>
        <w:tc>
          <w:tcPr>
            <w:tcW w:w="1528" w:type="dxa"/>
            <w:shd w:val="clear" w:color="auto" w:fill="auto"/>
            <w:vAlign w:val="center"/>
          </w:tcPr>
          <w:p w14:paraId="3616DF71" w14:textId="77777777" w:rsidR="00991BC7" w:rsidRPr="00991BC7" w:rsidRDefault="00991BC7" w:rsidP="00991BC7">
            <w:pPr>
              <w:jc w:val="center"/>
              <w:rPr>
                <w:lang w:eastAsia="en-US"/>
              </w:rPr>
            </w:pPr>
            <w:r w:rsidRPr="00991BC7">
              <w:rPr>
                <w:lang w:eastAsia="en-US"/>
              </w:rPr>
              <w:t>x</w:t>
            </w:r>
          </w:p>
        </w:tc>
        <w:tc>
          <w:tcPr>
            <w:tcW w:w="1528" w:type="dxa"/>
            <w:shd w:val="clear" w:color="auto" w:fill="auto"/>
            <w:vAlign w:val="center"/>
          </w:tcPr>
          <w:p w14:paraId="2686D435" w14:textId="77777777" w:rsidR="00991BC7" w:rsidRPr="00991BC7" w:rsidRDefault="00991BC7" w:rsidP="00991BC7">
            <w:pPr>
              <w:jc w:val="center"/>
              <w:rPr>
                <w:lang w:eastAsia="en-US"/>
              </w:rPr>
            </w:pPr>
            <w:r w:rsidRPr="00991BC7">
              <w:rPr>
                <w:lang w:eastAsia="en-US"/>
              </w:rPr>
              <w:t>x</w:t>
            </w:r>
          </w:p>
        </w:tc>
        <w:tc>
          <w:tcPr>
            <w:tcW w:w="1251" w:type="dxa"/>
            <w:shd w:val="clear" w:color="auto" w:fill="auto"/>
            <w:vAlign w:val="center"/>
          </w:tcPr>
          <w:p w14:paraId="1D87CD26" w14:textId="77777777" w:rsidR="00991BC7" w:rsidRPr="00991BC7" w:rsidRDefault="00991BC7" w:rsidP="00991BC7">
            <w:pPr>
              <w:ind w:right="-2"/>
              <w:jc w:val="center"/>
              <w:rPr>
                <w:lang w:val="en-US" w:eastAsia="en-US"/>
              </w:rPr>
            </w:pPr>
            <w:r w:rsidRPr="00991BC7">
              <w:rPr>
                <w:lang w:val="en-US" w:eastAsia="en-US"/>
              </w:rPr>
              <w:t>x</w:t>
            </w:r>
          </w:p>
        </w:tc>
      </w:tr>
      <w:tr w:rsidR="00991BC7" w:rsidRPr="00991BC7" w14:paraId="5692AD86" w14:textId="77777777" w:rsidTr="003654D8">
        <w:trPr>
          <w:trHeight w:val="576"/>
          <w:jc w:val="center"/>
        </w:trPr>
        <w:tc>
          <w:tcPr>
            <w:tcW w:w="1843" w:type="dxa"/>
            <w:vMerge/>
            <w:shd w:val="clear" w:color="auto" w:fill="auto"/>
            <w:vAlign w:val="center"/>
          </w:tcPr>
          <w:p w14:paraId="111C1D90" w14:textId="77777777" w:rsidR="00991BC7" w:rsidRPr="00991BC7" w:rsidRDefault="00991BC7" w:rsidP="00991BC7">
            <w:pPr>
              <w:ind w:right="-2"/>
              <w:rPr>
                <w:lang w:eastAsia="en-US"/>
              </w:rPr>
            </w:pPr>
          </w:p>
        </w:tc>
        <w:tc>
          <w:tcPr>
            <w:tcW w:w="3435" w:type="dxa"/>
            <w:shd w:val="clear" w:color="auto" w:fill="auto"/>
            <w:vAlign w:val="center"/>
          </w:tcPr>
          <w:p w14:paraId="7EA6E1DE" w14:textId="77777777" w:rsidR="00991BC7" w:rsidRPr="00991BC7" w:rsidRDefault="00991BC7" w:rsidP="00991BC7">
            <w:pPr>
              <w:ind w:right="-2"/>
              <w:jc w:val="center"/>
              <w:rPr>
                <w:lang w:eastAsia="en-US"/>
              </w:rPr>
            </w:pPr>
            <w:r w:rsidRPr="00991BC7">
              <w:rPr>
                <w:lang w:eastAsia="en-US"/>
              </w:rPr>
              <w:t>Ставка за содержание тепловой мощности, тыс. руб./Гкал/ч в мес.</w:t>
            </w:r>
          </w:p>
        </w:tc>
        <w:tc>
          <w:tcPr>
            <w:tcW w:w="1528" w:type="dxa"/>
            <w:shd w:val="clear" w:color="auto" w:fill="auto"/>
            <w:vAlign w:val="center"/>
          </w:tcPr>
          <w:p w14:paraId="63340991" w14:textId="77777777" w:rsidR="00991BC7" w:rsidRPr="00991BC7" w:rsidRDefault="00991BC7" w:rsidP="00991BC7">
            <w:pPr>
              <w:jc w:val="center"/>
              <w:rPr>
                <w:lang w:eastAsia="en-US"/>
              </w:rPr>
            </w:pPr>
            <w:r w:rsidRPr="00991BC7">
              <w:rPr>
                <w:lang w:eastAsia="en-US"/>
              </w:rPr>
              <w:t>x</w:t>
            </w:r>
          </w:p>
        </w:tc>
        <w:tc>
          <w:tcPr>
            <w:tcW w:w="1528" w:type="dxa"/>
            <w:shd w:val="clear" w:color="auto" w:fill="auto"/>
            <w:vAlign w:val="center"/>
          </w:tcPr>
          <w:p w14:paraId="5E5FECB2" w14:textId="77777777" w:rsidR="00991BC7" w:rsidRPr="00991BC7" w:rsidRDefault="00991BC7" w:rsidP="00991BC7">
            <w:pPr>
              <w:jc w:val="center"/>
              <w:rPr>
                <w:lang w:eastAsia="en-US"/>
              </w:rPr>
            </w:pPr>
            <w:r w:rsidRPr="00991BC7">
              <w:rPr>
                <w:lang w:eastAsia="en-US"/>
              </w:rPr>
              <w:t>x</w:t>
            </w:r>
          </w:p>
        </w:tc>
        <w:tc>
          <w:tcPr>
            <w:tcW w:w="1251" w:type="dxa"/>
            <w:shd w:val="clear" w:color="auto" w:fill="auto"/>
            <w:vAlign w:val="center"/>
          </w:tcPr>
          <w:p w14:paraId="21084D85" w14:textId="77777777" w:rsidR="00991BC7" w:rsidRPr="00991BC7" w:rsidRDefault="00991BC7" w:rsidP="00991BC7">
            <w:pPr>
              <w:ind w:right="-2"/>
              <w:jc w:val="center"/>
              <w:rPr>
                <w:lang w:val="en-US" w:eastAsia="en-US"/>
              </w:rPr>
            </w:pPr>
            <w:r w:rsidRPr="00991BC7">
              <w:rPr>
                <w:lang w:val="en-US" w:eastAsia="en-US"/>
              </w:rPr>
              <w:t>x</w:t>
            </w:r>
          </w:p>
        </w:tc>
      </w:tr>
    </w:tbl>
    <w:p w14:paraId="5417CF16" w14:textId="77777777" w:rsidR="00991BC7" w:rsidRPr="00991BC7" w:rsidRDefault="00991BC7" w:rsidP="00991BC7">
      <w:pPr>
        <w:ind w:left="-992"/>
        <w:jc w:val="center"/>
        <w:rPr>
          <w:b/>
          <w:bCs/>
          <w:sz w:val="28"/>
          <w:szCs w:val="28"/>
          <w:lang w:eastAsia="en-US"/>
        </w:rPr>
      </w:pPr>
    </w:p>
    <w:p w14:paraId="30705DED" w14:textId="77777777" w:rsidR="00991BC7" w:rsidRPr="00991BC7" w:rsidRDefault="00991BC7" w:rsidP="00991BC7">
      <w:pPr>
        <w:jc w:val="right"/>
        <w:rPr>
          <w:lang w:eastAsia="en-US"/>
        </w:rPr>
      </w:pPr>
    </w:p>
    <w:p w14:paraId="61D02C41" w14:textId="77777777" w:rsidR="00991BC7" w:rsidRPr="00991BC7" w:rsidRDefault="00991BC7" w:rsidP="00991BC7">
      <w:pPr>
        <w:ind w:right="169"/>
        <w:jc w:val="both"/>
        <w:rPr>
          <w:lang w:eastAsia="en-US"/>
        </w:rPr>
      </w:pPr>
      <w:r w:rsidRPr="00991BC7">
        <w:rPr>
          <w:lang w:eastAsia="en-US"/>
        </w:rPr>
        <w:t>* Выделяется в целях реализации пункта 6 статьи 168 Налогового кодекса Российской Федерации (часть вторая).</w:t>
      </w:r>
    </w:p>
    <w:p w14:paraId="1E0CD1FF" w14:textId="77777777" w:rsidR="00991BC7" w:rsidRDefault="00991BC7" w:rsidP="00991BC7">
      <w:pPr>
        <w:tabs>
          <w:tab w:val="left" w:pos="3686"/>
          <w:tab w:val="left" w:pos="9498"/>
        </w:tabs>
        <w:ind w:right="-569"/>
        <w:sectPr w:rsidR="00991BC7" w:rsidSect="00A2578C">
          <w:pgSz w:w="11906" w:h="16838"/>
          <w:pgMar w:top="709" w:right="849" w:bottom="709" w:left="1276" w:header="709" w:footer="709" w:gutter="0"/>
          <w:cols w:space="708"/>
          <w:docGrid w:linePitch="360"/>
        </w:sectPr>
      </w:pPr>
    </w:p>
    <w:p w14:paraId="4A3C5A5C" w14:textId="5C044071" w:rsidR="0029101D" w:rsidRPr="00F01343" w:rsidRDefault="0029101D" w:rsidP="0029101D">
      <w:pPr>
        <w:tabs>
          <w:tab w:val="left" w:pos="270"/>
          <w:tab w:val="right" w:pos="9355"/>
        </w:tabs>
        <w:ind w:left="-3913" w:firstLine="9442"/>
      </w:pPr>
      <w:r w:rsidRPr="00F01343">
        <w:lastRenderedPageBreak/>
        <w:t xml:space="preserve">Приложение </w:t>
      </w:r>
      <w:r>
        <w:t>№ 6 к протоколу</w:t>
      </w:r>
      <w:r w:rsidRPr="00F01343">
        <w:t xml:space="preserve"> № </w:t>
      </w:r>
      <w:r>
        <w:t>56</w:t>
      </w:r>
    </w:p>
    <w:p w14:paraId="08634AB3" w14:textId="77777777" w:rsidR="0029101D" w:rsidRPr="00F01343" w:rsidRDefault="0029101D" w:rsidP="0029101D">
      <w:pPr>
        <w:tabs>
          <w:tab w:val="left" w:pos="3686"/>
          <w:tab w:val="left" w:pos="9498"/>
        </w:tabs>
        <w:ind w:left="-3913" w:right="-569" w:firstLine="9442"/>
      </w:pPr>
      <w:r w:rsidRPr="00F01343">
        <w:t>заседания правления Региональной</w:t>
      </w:r>
    </w:p>
    <w:p w14:paraId="64356F3F" w14:textId="77777777" w:rsidR="0029101D" w:rsidRPr="00F01343" w:rsidRDefault="0029101D" w:rsidP="0029101D">
      <w:pPr>
        <w:tabs>
          <w:tab w:val="left" w:pos="3686"/>
          <w:tab w:val="left" w:pos="9498"/>
        </w:tabs>
        <w:ind w:left="-3913" w:right="-569" w:firstLine="9442"/>
      </w:pPr>
      <w:r w:rsidRPr="00F01343">
        <w:t>энергетической комиссии</w:t>
      </w:r>
    </w:p>
    <w:p w14:paraId="70F9A2E5" w14:textId="77777777" w:rsidR="0029101D" w:rsidRDefault="0029101D" w:rsidP="0029101D">
      <w:pPr>
        <w:tabs>
          <w:tab w:val="left" w:pos="3686"/>
          <w:tab w:val="left" w:pos="9498"/>
        </w:tabs>
        <w:ind w:left="-3913" w:right="-569" w:firstLine="9442"/>
      </w:pPr>
      <w:r w:rsidRPr="00F01343">
        <w:t xml:space="preserve">Кузбасса от </w:t>
      </w:r>
      <w:r>
        <w:t>28</w:t>
      </w:r>
      <w:r w:rsidRPr="00F01343">
        <w:t>.0</w:t>
      </w:r>
      <w:r>
        <w:t>8</w:t>
      </w:r>
      <w:r w:rsidRPr="00F01343">
        <w:t>.2024</w:t>
      </w:r>
    </w:p>
    <w:p w14:paraId="1D826875" w14:textId="77777777" w:rsidR="0029101D" w:rsidRDefault="0029101D" w:rsidP="0029101D">
      <w:pPr>
        <w:tabs>
          <w:tab w:val="left" w:pos="3686"/>
          <w:tab w:val="left" w:pos="9498"/>
        </w:tabs>
        <w:ind w:left="-3913" w:right="-569" w:firstLine="9442"/>
      </w:pPr>
    </w:p>
    <w:p w14:paraId="2F1FEF84" w14:textId="77777777" w:rsidR="0029101D" w:rsidRPr="0029101D" w:rsidRDefault="0029101D" w:rsidP="0029101D">
      <w:pPr>
        <w:tabs>
          <w:tab w:val="left" w:pos="3052"/>
        </w:tabs>
        <w:jc w:val="center"/>
        <w:rPr>
          <w:b/>
          <w:bCs/>
          <w:sz w:val="28"/>
          <w:szCs w:val="28"/>
        </w:rPr>
      </w:pPr>
      <w:r w:rsidRPr="0029101D">
        <w:rPr>
          <w:b/>
          <w:bCs/>
          <w:sz w:val="28"/>
          <w:szCs w:val="28"/>
        </w:rPr>
        <w:t xml:space="preserve">Производственная программа </w:t>
      </w:r>
    </w:p>
    <w:p w14:paraId="77345EE9" w14:textId="77777777" w:rsidR="0029101D" w:rsidRPr="0029101D" w:rsidRDefault="0029101D" w:rsidP="0029101D">
      <w:pPr>
        <w:tabs>
          <w:tab w:val="left" w:pos="3052"/>
        </w:tabs>
        <w:jc w:val="center"/>
        <w:rPr>
          <w:b/>
          <w:sz w:val="28"/>
          <w:szCs w:val="28"/>
          <w:lang w:eastAsia="en-US"/>
        </w:rPr>
      </w:pPr>
      <w:r w:rsidRPr="0029101D">
        <w:rPr>
          <w:b/>
          <w:bCs/>
          <w:sz w:val="28"/>
          <w:szCs w:val="28"/>
        </w:rPr>
        <w:t>МП г. Кемерово</w:t>
      </w:r>
      <w:r w:rsidRPr="0029101D">
        <w:rPr>
          <w:b/>
          <w:sz w:val="28"/>
          <w:szCs w:val="28"/>
          <w:lang w:eastAsia="en-US"/>
        </w:rPr>
        <w:t xml:space="preserve"> «Спецавтохозяйство» </w:t>
      </w:r>
    </w:p>
    <w:p w14:paraId="2F2A072F" w14:textId="77777777" w:rsidR="0029101D" w:rsidRPr="0029101D" w:rsidRDefault="0029101D" w:rsidP="0029101D">
      <w:pPr>
        <w:tabs>
          <w:tab w:val="left" w:pos="3052"/>
        </w:tabs>
        <w:jc w:val="center"/>
        <w:rPr>
          <w:b/>
          <w:bCs/>
          <w:sz w:val="28"/>
          <w:szCs w:val="28"/>
        </w:rPr>
      </w:pPr>
      <w:r w:rsidRPr="0029101D">
        <w:rPr>
          <w:b/>
          <w:sz w:val="28"/>
          <w:szCs w:val="28"/>
          <w:lang w:eastAsia="en-US"/>
        </w:rPr>
        <w:t>(Кемеровский городской округ)</w:t>
      </w:r>
      <w:r w:rsidRPr="0029101D">
        <w:rPr>
          <w:b/>
          <w:bCs/>
          <w:kern w:val="32"/>
          <w:sz w:val="28"/>
          <w:szCs w:val="28"/>
          <w:lang w:eastAsia="en-US"/>
        </w:rPr>
        <w:t xml:space="preserve"> </w:t>
      </w:r>
      <w:r w:rsidRPr="0029101D">
        <w:rPr>
          <w:b/>
          <w:bCs/>
          <w:sz w:val="28"/>
          <w:szCs w:val="28"/>
        </w:rPr>
        <w:t xml:space="preserve">в сфере </w:t>
      </w:r>
      <w:r w:rsidRPr="0029101D">
        <w:rPr>
          <w:b/>
          <w:bCs/>
          <w:kern w:val="32"/>
          <w:sz w:val="28"/>
          <w:szCs w:val="28"/>
          <w:lang w:eastAsia="en-US"/>
        </w:rPr>
        <w:t>водоотведения</w:t>
      </w:r>
    </w:p>
    <w:p w14:paraId="7A625755" w14:textId="77777777" w:rsidR="0029101D" w:rsidRPr="0029101D" w:rsidRDefault="0029101D" w:rsidP="0029101D">
      <w:pPr>
        <w:tabs>
          <w:tab w:val="left" w:pos="3052"/>
        </w:tabs>
        <w:jc w:val="center"/>
        <w:rPr>
          <w:b/>
          <w:color w:val="FF0000"/>
          <w:lang w:eastAsia="en-US"/>
        </w:rPr>
      </w:pPr>
      <w:r w:rsidRPr="0029101D">
        <w:rPr>
          <w:b/>
          <w:bCs/>
          <w:sz w:val="28"/>
          <w:szCs w:val="28"/>
        </w:rPr>
        <w:t>на период с 01.09.2024 по 31.12.2025</w:t>
      </w:r>
    </w:p>
    <w:p w14:paraId="29BD601A" w14:textId="77777777" w:rsidR="0029101D" w:rsidRPr="0029101D" w:rsidRDefault="0029101D" w:rsidP="0029101D">
      <w:pPr>
        <w:rPr>
          <w:b/>
          <w:color w:val="FF0000"/>
          <w:lang w:eastAsia="en-US"/>
        </w:rPr>
      </w:pPr>
    </w:p>
    <w:p w14:paraId="611C819C" w14:textId="77777777" w:rsidR="0029101D" w:rsidRPr="0029101D" w:rsidRDefault="0029101D" w:rsidP="0029101D">
      <w:pPr>
        <w:rPr>
          <w:color w:val="FF0000"/>
          <w:lang w:eastAsia="en-US"/>
        </w:rPr>
      </w:pPr>
    </w:p>
    <w:p w14:paraId="1DA53868" w14:textId="77777777" w:rsidR="0029101D" w:rsidRPr="0029101D" w:rsidRDefault="0029101D" w:rsidP="0029101D">
      <w:pPr>
        <w:jc w:val="center"/>
        <w:rPr>
          <w:sz w:val="28"/>
          <w:szCs w:val="28"/>
        </w:rPr>
      </w:pPr>
      <w:r w:rsidRPr="0029101D">
        <w:rPr>
          <w:sz w:val="28"/>
          <w:szCs w:val="28"/>
        </w:rPr>
        <w:t>Раздел 1. Паспорт производственной программы</w:t>
      </w:r>
    </w:p>
    <w:p w14:paraId="6671B57C" w14:textId="77777777" w:rsidR="0029101D" w:rsidRPr="0029101D" w:rsidRDefault="0029101D" w:rsidP="0029101D">
      <w:pPr>
        <w:jc w:val="center"/>
        <w:rPr>
          <w:sz w:val="28"/>
          <w:szCs w:val="28"/>
        </w:rPr>
      </w:pPr>
    </w:p>
    <w:tbl>
      <w:tblPr>
        <w:tblStyle w:val="470"/>
        <w:tblW w:w="10065" w:type="dxa"/>
        <w:tblInd w:w="-431" w:type="dxa"/>
        <w:tblLook w:val="04A0" w:firstRow="1" w:lastRow="0" w:firstColumn="1" w:lastColumn="0" w:noHBand="0" w:noVBand="1"/>
      </w:tblPr>
      <w:tblGrid>
        <w:gridCol w:w="5103"/>
        <w:gridCol w:w="4962"/>
      </w:tblGrid>
      <w:tr w:rsidR="0029101D" w:rsidRPr="0029101D" w14:paraId="184388A4" w14:textId="77777777" w:rsidTr="003654D8">
        <w:trPr>
          <w:trHeight w:val="1221"/>
        </w:trPr>
        <w:tc>
          <w:tcPr>
            <w:tcW w:w="5103" w:type="dxa"/>
            <w:vAlign w:val="center"/>
          </w:tcPr>
          <w:p w14:paraId="334C4FBB" w14:textId="77777777" w:rsidR="0029101D" w:rsidRPr="0029101D" w:rsidRDefault="0029101D" w:rsidP="0029101D">
            <w:pPr>
              <w:rPr>
                <w:sz w:val="28"/>
                <w:szCs w:val="28"/>
              </w:rPr>
            </w:pPr>
            <w:r w:rsidRPr="0029101D">
              <w:rPr>
                <w:sz w:val="28"/>
                <w:szCs w:val="28"/>
              </w:rPr>
              <w:t>Наименование организации</w:t>
            </w:r>
          </w:p>
        </w:tc>
        <w:tc>
          <w:tcPr>
            <w:tcW w:w="4962" w:type="dxa"/>
            <w:vAlign w:val="center"/>
          </w:tcPr>
          <w:p w14:paraId="119B922D" w14:textId="77777777" w:rsidR="0029101D" w:rsidRPr="0029101D" w:rsidRDefault="0029101D" w:rsidP="0029101D">
            <w:pPr>
              <w:jc w:val="center"/>
              <w:rPr>
                <w:color w:val="FF0000"/>
                <w:sz w:val="28"/>
                <w:szCs w:val="28"/>
              </w:rPr>
            </w:pPr>
            <w:r w:rsidRPr="0029101D">
              <w:rPr>
                <w:sz w:val="28"/>
                <w:szCs w:val="28"/>
              </w:rPr>
              <w:t>МП г. Кемерово «Спецавтохозяйство»</w:t>
            </w:r>
          </w:p>
        </w:tc>
      </w:tr>
      <w:tr w:rsidR="0029101D" w:rsidRPr="0029101D" w14:paraId="2F8E270F" w14:textId="77777777" w:rsidTr="003654D8">
        <w:trPr>
          <w:trHeight w:val="1109"/>
        </w:trPr>
        <w:tc>
          <w:tcPr>
            <w:tcW w:w="5103" w:type="dxa"/>
            <w:vAlign w:val="center"/>
          </w:tcPr>
          <w:p w14:paraId="71DDA935" w14:textId="77777777" w:rsidR="0029101D" w:rsidRPr="0029101D" w:rsidRDefault="0029101D" w:rsidP="0029101D">
            <w:pPr>
              <w:rPr>
                <w:sz w:val="28"/>
                <w:szCs w:val="28"/>
              </w:rPr>
            </w:pPr>
            <w:r w:rsidRPr="0029101D">
              <w:rPr>
                <w:sz w:val="28"/>
                <w:szCs w:val="28"/>
              </w:rPr>
              <w:t>Юридический адрес, почтовый адрес</w:t>
            </w:r>
          </w:p>
        </w:tc>
        <w:tc>
          <w:tcPr>
            <w:tcW w:w="4962" w:type="dxa"/>
            <w:vAlign w:val="center"/>
          </w:tcPr>
          <w:p w14:paraId="5FB147D8" w14:textId="77777777" w:rsidR="0029101D" w:rsidRPr="0029101D" w:rsidRDefault="0029101D" w:rsidP="0029101D">
            <w:pPr>
              <w:jc w:val="center"/>
              <w:rPr>
                <w:sz w:val="28"/>
                <w:szCs w:val="28"/>
              </w:rPr>
            </w:pPr>
            <w:r w:rsidRPr="0029101D">
              <w:rPr>
                <w:sz w:val="28"/>
                <w:szCs w:val="28"/>
              </w:rPr>
              <w:t>650024, г. Кемерово,</w:t>
            </w:r>
          </w:p>
          <w:p w14:paraId="2F1E1165" w14:textId="77777777" w:rsidR="0029101D" w:rsidRPr="0029101D" w:rsidRDefault="0029101D" w:rsidP="0029101D">
            <w:pPr>
              <w:jc w:val="center"/>
              <w:rPr>
                <w:color w:val="FF0000"/>
                <w:sz w:val="28"/>
                <w:szCs w:val="28"/>
              </w:rPr>
            </w:pPr>
            <w:r w:rsidRPr="0029101D">
              <w:rPr>
                <w:sz w:val="28"/>
                <w:szCs w:val="28"/>
              </w:rPr>
              <w:t xml:space="preserve"> ул. Автозаводская, 10-А</w:t>
            </w:r>
          </w:p>
        </w:tc>
      </w:tr>
      <w:tr w:rsidR="0029101D" w:rsidRPr="0029101D" w14:paraId="02A7F492" w14:textId="77777777" w:rsidTr="003654D8">
        <w:tc>
          <w:tcPr>
            <w:tcW w:w="5103" w:type="dxa"/>
            <w:vAlign w:val="center"/>
          </w:tcPr>
          <w:p w14:paraId="7B7D3C58" w14:textId="77777777" w:rsidR="0029101D" w:rsidRPr="0029101D" w:rsidRDefault="0029101D" w:rsidP="0029101D">
            <w:pPr>
              <w:rPr>
                <w:sz w:val="28"/>
                <w:szCs w:val="28"/>
              </w:rPr>
            </w:pPr>
            <w:r w:rsidRPr="0029101D">
              <w:rPr>
                <w:sz w:val="28"/>
                <w:szCs w:val="28"/>
              </w:rPr>
              <w:t>Наименование уполномоченного органа, утвердившего производственную программу</w:t>
            </w:r>
          </w:p>
        </w:tc>
        <w:tc>
          <w:tcPr>
            <w:tcW w:w="4962" w:type="dxa"/>
            <w:vAlign w:val="center"/>
          </w:tcPr>
          <w:p w14:paraId="0E80EA44" w14:textId="77777777" w:rsidR="0029101D" w:rsidRPr="0029101D" w:rsidRDefault="0029101D" w:rsidP="0029101D">
            <w:pPr>
              <w:jc w:val="center"/>
              <w:rPr>
                <w:sz w:val="28"/>
                <w:szCs w:val="28"/>
              </w:rPr>
            </w:pPr>
            <w:r w:rsidRPr="0029101D">
              <w:rPr>
                <w:sz w:val="28"/>
                <w:szCs w:val="28"/>
              </w:rPr>
              <w:t>Региональная энергетическая комиссия Кузбасса</w:t>
            </w:r>
          </w:p>
        </w:tc>
      </w:tr>
      <w:tr w:rsidR="0029101D" w:rsidRPr="0029101D" w14:paraId="01D784C7" w14:textId="77777777" w:rsidTr="003654D8">
        <w:tc>
          <w:tcPr>
            <w:tcW w:w="5103" w:type="dxa"/>
            <w:vAlign w:val="center"/>
          </w:tcPr>
          <w:p w14:paraId="005E2B8E" w14:textId="77777777" w:rsidR="0029101D" w:rsidRPr="0029101D" w:rsidRDefault="0029101D" w:rsidP="0029101D">
            <w:pPr>
              <w:rPr>
                <w:sz w:val="28"/>
                <w:szCs w:val="28"/>
              </w:rPr>
            </w:pPr>
            <w:r w:rsidRPr="0029101D">
              <w:rPr>
                <w:sz w:val="28"/>
                <w:szCs w:val="28"/>
              </w:rPr>
              <w:t>Юридический адрес, почтовый адрес уполномоченного органа, утвердившего программу</w:t>
            </w:r>
          </w:p>
        </w:tc>
        <w:tc>
          <w:tcPr>
            <w:tcW w:w="4962" w:type="dxa"/>
            <w:vAlign w:val="center"/>
          </w:tcPr>
          <w:p w14:paraId="37B9A800" w14:textId="77777777" w:rsidR="0029101D" w:rsidRPr="0029101D" w:rsidRDefault="0029101D" w:rsidP="0029101D">
            <w:pPr>
              <w:jc w:val="center"/>
              <w:rPr>
                <w:sz w:val="28"/>
                <w:szCs w:val="28"/>
              </w:rPr>
            </w:pPr>
            <w:r w:rsidRPr="0029101D">
              <w:rPr>
                <w:sz w:val="28"/>
                <w:szCs w:val="28"/>
              </w:rPr>
              <w:t xml:space="preserve">650000, г. Кемерово, </w:t>
            </w:r>
          </w:p>
          <w:p w14:paraId="686EE86D" w14:textId="77777777" w:rsidR="0029101D" w:rsidRPr="0029101D" w:rsidRDefault="0029101D" w:rsidP="0029101D">
            <w:pPr>
              <w:jc w:val="center"/>
              <w:rPr>
                <w:sz w:val="28"/>
                <w:szCs w:val="28"/>
              </w:rPr>
            </w:pPr>
            <w:r w:rsidRPr="0029101D">
              <w:rPr>
                <w:sz w:val="28"/>
                <w:szCs w:val="28"/>
              </w:rPr>
              <w:t>ул. Н. Островского, д. 32</w:t>
            </w:r>
          </w:p>
        </w:tc>
      </w:tr>
    </w:tbl>
    <w:p w14:paraId="440D7E57" w14:textId="77777777" w:rsidR="0029101D" w:rsidRPr="0029101D" w:rsidRDefault="0029101D" w:rsidP="0029101D">
      <w:pPr>
        <w:jc w:val="center"/>
        <w:rPr>
          <w:color w:val="FF0000"/>
          <w:sz w:val="28"/>
          <w:szCs w:val="28"/>
        </w:rPr>
      </w:pPr>
    </w:p>
    <w:p w14:paraId="54B4A45A" w14:textId="77777777" w:rsidR="0029101D" w:rsidRPr="0029101D" w:rsidRDefault="0029101D" w:rsidP="0029101D">
      <w:pPr>
        <w:jc w:val="center"/>
        <w:rPr>
          <w:color w:val="FF0000"/>
          <w:sz w:val="28"/>
          <w:szCs w:val="28"/>
        </w:rPr>
      </w:pPr>
    </w:p>
    <w:p w14:paraId="3111EBE2" w14:textId="77777777" w:rsidR="0029101D" w:rsidRPr="0029101D" w:rsidRDefault="0029101D" w:rsidP="0029101D">
      <w:pPr>
        <w:jc w:val="center"/>
        <w:rPr>
          <w:color w:val="FF0000"/>
          <w:sz w:val="28"/>
          <w:szCs w:val="28"/>
        </w:rPr>
      </w:pPr>
    </w:p>
    <w:p w14:paraId="1793191E" w14:textId="77777777" w:rsidR="0029101D" w:rsidRPr="0029101D" w:rsidRDefault="0029101D" w:rsidP="0029101D">
      <w:pPr>
        <w:jc w:val="center"/>
        <w:rPr>
          <w:color w:val="FF0000"/>
          <w:sz w:val="28"/>
          <w:szCs w:val="28"/>
        </w:rPr>
      </w:pPr>
    </w:p>
    <w:p w14:paraId="0137497A" w14:textId="77777777" w:rsidR="0029101D" w:rsidRPr="0029101D" w:rsidRDefault="0029101D" w:rsidP="0029101D">
      <w:pPr>
        <w:jc w:val="center"/>
        <w:rPr>
          <w:color w:val="FF0000"/>
          <w:sz w:val="28"/>
          <w:szCs w:val="28"/>
        </w:rPr>
      </w:pPr>
    </w:p>
    <w:p w14:paraId="410A7BED" w14:textId="77777777" w:rsidR="0029101D" w:rsidRPr="0029101D" w:rsidRDefault="0029101D" w:rsidP="0029101D">
      <w:pPr>
        <w:jc w:val="center"/>
        <w:rPr>
          <w:color w:val="FF0000"/>
          <w:sz w:val="28"/>
          <w:szCs w:val="28"/>
        </w:rPr>
      </w:pPr>
    </w:p>
    <w:p w14:paraId="4A410C30" w14:textId="77777777" w:rsidR="0029101D" w:rsidRPr="0029101D" w:rsidRDefault="0029101D" w:rsidP="0029101D">
      <w:pPr>
        <w:jc w:val="center"/>
        <w:rPr>
          <w:color w:val="FF0000"/>
          <w:sz w:val="28"/>
          <w:szCs w:val="28"/>
        </w:rPr>
      </w:pPr>
    </w:p>
    <w:p w14:paraId="3C7D719E" w14:textId="77777777" w:rsidR="0029101D" w:rsidRPr="0029101D" w:rsidRDefault="0029101D" w:rsidP="0029101D">
      <w:pPr>
        <w:jc w:val="center"/>
        <w:rPr>
          <w:color w:val="FF0000"/>
          <w:sz w:val="28"/>
          <w:szCs w:val="28"/>
        </w:rPr>
      </w:pPr>
    </w:p>
    <w:p w14:paraId="337C8E9E" w14:textId="77777777" w:rsidR="0029101D" w:rsidRPr="0029101D" w:rsidRDefault="0029101D" w:rsidP="0029101D">
      <w:pPr>
        <w:jc w:val="center"/>
        <w:rPr>
          <w:color w:val="FF0000"/>
          <w:sz w:val="28"/>
          <w:szCs w:val="28"/>
        </w:rPr>
      </w:pPr>
    </w:p>
    <w:p w14:paraId="4C782388" w14:textId="77777777" w:rsidR="0029101D" w:rsidRPr="0029101D" w:rsidRDefault="0029101D" w:rsidP="0029101D">
      <w:pPr>
        <w:jc w:val="center"/>
        <w:rPr>
          <w:color w:val="FF0000"/>
          <w:sz w:val="28"/>
          <w:szCs w:val="28"/>
        </w:rPr>
      </w:pPr>
    </w:p>
    <w:p w14:paraId="37F7F3F8" w14:textId="77777777" w:rsidR="0029101D" w:rsidRPr="0029101D" w:rsidRDefault="0029101D" w:rsidP="0029101D">
      <w:pPr>
        <w:jc w:val="center"/>
        <w:rPr>
          <w:color w:val="FF0000"/>
          <w:sz w:val="28"/>
          <w:szCs w:val="28"/>
        </w:rPr>
      </w:pPr>
    </w:p>
    <w:p w14:paraId="3E574996" w14:textId="77777777" w:rsidR="0029101D" w:rsidRPr="0029101D" w:rsidRDefault="0029101D" w:rsidP="0029101D">
      <w:pPr>
        <w:jc w:val="center"/>
        <w:rPr>
          <w:color w:val="FF0000"/>
          <w:sz w:val="28"/>
          <w:szCs w:val="28"/>
        </w:rPr>
      </w:pPr>
    </w:p>
    <w:p w14:paraId="35AEC6D3" w14:textId="77777777" w:rsidR="0029101D" w:rsidRPr="0029101D" w:rsidRDefault="0029101D" w:rsidP="0029101D">
      <w:pPr>
        <w:jc w:val="center"/>
        <w:rPr>
          <w:color w:val="FF0000"/>
          <w:sz w:val="28"/>
          <w:szCs w:val="28"/>
        </w:rPr>
      </w:pPr>
    </w:p>
    <w:p w14:paraId="0D0E637F" w14:textId="77777777" w:rsidR="0029101D" w:rsidRPr="0029101D" w:rsidRDefault="0029101D" w:rsidP="0029101D">
      <w:pPr>
        <w:jc w:val="center"/>
        <w:rPr>
          <w:color w:val="FF0000"/>
          <w:sz w:val="28"/>
          <w:szCs w:val="28"/>
        </w:rPr>
      </w:pPr>
    </w:p>
    <w:p w14:paraId="7C0BC69D" w14:textId="77777777" w:rsidR="0029101D" w:rsidRPr="0029101D" w:rsidRDefault="0029101D" w:rsidP="0029101D">
      <w:pPr>
        <w:jc w:val="center"/>
        <w:rPr>
          <w:color w:val="FF0000"/>
          <w:sz w:val="28"/>
          <w:szCs w:val="28"/>
        </w:rPr>
      </w:pPr>
    </w:p>
    <w:p w14:paraId="6ACF802D" w14:textId="77777777" w:rsidR="0029101D" w:rsidRPr="0029101D" w:rsidRDefault="0029101D" w:rsidP="0029101D">
      <w:pPr>
        <w:jc w:val="center"/>
        <w:rPr>
          <w:color w:val="FF0000"/>
          <w:sz w:val="28"/>
          <w:szCs w:val="28"/>
        </w:rPr>
      </w:pPr>
    </w:p>
    <w:p w14:paraId="35752407" w14:textId="77777777" w:rsidR="0029101D" w:rsidRPr="0029101D" w:rsidRDefault="0029101D" w:rsidP="0029101D">
      <w:pPr>
        <w:jc w:val="center"/>
        <w:rPr>
          <w:color w:val="FF0000"/>
          <w:sz w:val="28"/>
          <w:szCs w:val="28"/>
        </w:rPr>
      </w:pPr>
    </w:p>
    <w:p w14:paraId="061A6D3B" w14:textId="77777777" w:rsidR="0029101D" w:rsidRDefault="0029101D" w:rsidP="0029101D">
      <w:pPr>
        <w:jc w:val="center"/>
        <w:rPr>
          <w:color w:val="FF0000"/>
          <w:sz w:val="28"/>
          <w:szCs w:val="28"/>
        </w:rPr>
        <w:sectPr w:rsidR="0029101D" w:rsidSect="0029101D">
          <w:headerReference w:type="default" r:id="rId11"/>
          <w:headerReference w:type="first" r:id="rId12"/>
          <w:pgSz w:w="11906" w:h="16838"/>
          <w:pgMar w:top="851" w:right="849" w:bottom="709" w:left="1559" w:header="567" w:footer="709" w:gutter="0"/>
          <w:cols w:space="708"/>
          <w:titlePg/>
          <w:docGrid w:linePitch="360"/>
        </w:sectPr>
      </w:pPr>
    </w:p>
    <w:p w14:paraId="69F3E6C0" w14:textId="77777777" w:rsidR="0029101D" w:rsidRPr="0029101D" w:rsidRDefault="0029101D" w:rsidP="0029101D">
      <w:pPr>
        <w:jc w:val="center"/>
        <w:rPr>
          <w:color w:val="FF0000"/>
          <w:sz w:val="28"/>
          <w:szCs w:val="28"/>
        </w:rPr>
      </w:pPr>
    </w:p>
    <w:p w14:paraId="4CE83528" w14:textId="77777777" w:rsidR="0029101D" w:rsidRPr="0029101D" w:rsidRDefault="0029101D" w:rsidP="0029101D">
      <w:pPr>
        <w:jc w:val="center"/>
        <w:rPr>
          <w:sz w:val="28"/>
          <w:szCs w:val="28"/>
        </w:rPr>
      </w:pPr>
      <w:r w:rsidRPr="0029101D">
        <w:rPr>
          <w:sz w:val="28"/>
          <w:szCs w:val="28"/>
        </w:rPr>
        <w:t xml:space="preserve">Раздел 2. Перечень плановых мероприятий по ремонту объектов централизованных систем водоотведения </w:t>
      </w:r>
    </w:p>
    <w:p w14:paraId="034C1E78" w14:textId="77777777" w:rsidR="0029101D" w:rsidRPr="0029101D" w:rsidRDefault="0029101D" w:rsidP="0029101D">
      <w:pPr>
        <w:jc w:val="center"/>
        <w:rPr>
          <w:color w:val="FF0000"/>
          <w:sz w:val="28"/>
          <w:szCs w:val="28"/>
        </w:rPr>
      </w:pPr>
    </w:p>
    <w:tbl>
      <w:tblPr>
        <w:tblStyle w:val="470"/>
        <w:tblW w:w="10065" w:type="dxa"/>
        <w:tblInd w:w="-431" w:type="dxa"/>
        <w:tblLayout w:type="fixed"/>
        <w:tblLook w:val="04A0" w:firstRow="1" w:lastRow="0" w:firstColumn="1" w:lastColumn="0" w:noHBand="0" w:noVBand="1"/>
      </w:tblPr>
      <w:tblGrid>
        <w:gridCol w:w="2976"/>
        <w:gridCol w:w="29"/>
        <w:gridCol w:w="964"/>
        <w:gridCol w:w="28"/>
        <w:gridCol w:w="1531"/>
        <w:gridCol w:w="1843"/>
        <w:gridCol w:w="60"/>
        <w:gridCol w:w="932"/>
        <w:gridCol w:w="1702"/>
      </w:tblGrid>
      <w:tr w:rsidR="0029101D" w:rsidRPr="0029101D" w14:paraId="249DF807" w14:textId="77777777" w:rsidTr="003654D8">
        <w:trPr>
          <w:trHeight w:val="706"/>
        </w:trPr>
        <w:tc>
          <w:tcPr>
            <w:tcW w:w="3005" w:type="dxa"/>
            <w:gridSpan w:val="2"/>
            <w:vMerge w:val="restart"/>
            <w:vAlign w:val="center"/>
          </w:tcPr>
          <w:p w14:paraId="1A399A64" w14:textId="77777777" w:rsidR="0029101D" w:rsidRPr="0029101D" w:rsidRDefault="0029101D" w:rsidP="0029101D">
            <w:pPr>
              <w:jc w:val="center"/>
              <w:rPr>
                <w:sz w:val="28"/>
                <w:szCs w:val="28"/>
              </w:rPr>
            </w:pPr>
            <w:r w:rsidRPr="0029101D">
              <w:rPr>
                <w:sz w:val="28"/>
                <w:szCs w:val="28"/>
              </w:rPr>
              <w:t>Наименование мероприятия</w:t>
            </w:r>
          </w:p>
        </w:tc>
        <w:tc>
          <w:tcPr>
            <w:tcW w:w="992" w:type="dxa"/>
            <w:gridSpan w:val="2"/>
            <w:vMerge w:val="restart"/>
            <w:vAlign w:val="center"/>
          </w:tcPr>
          <w:p w14:paraId="2EE4BC08" w14:textId="77777777" w:rsidR="0029101D" w:rsidRPr="0029101D" w:rsidRDefault="0029101D" w:rsidP="0029101D">
            <w:pPr>
              <w:jc w:val="center"/>
              <w:rPr>
                <w:sz w:val="28"/>
                <w:szCs w:val="28"/>
              </w:rPr>
            </w:pPr>
            <w:r w:rsidRPr="0029101D">
              <w:rPr>
                <w:sz w:val="28"/>
                <w:szCs w:val="28"/>
              </w:rPr>
              <w:t>Срок реали-зации</w:t>
            </w:r>
          </w:p>
        </w:tc>
        <w:tc>
          <w:tcPr>
            <w:tcW w:w="1531" w:type="dxa"/>
            <w:vMerge w:val="restart"/>
          </w:tcPr>
          <w:p w14:paraId="180E5740" w14:textId="77777777" w:rsidR="0029101D" w:rsidRPr="0029101D" w:rsidRDefault="0029101D" w:rsidP="0029101D">
            <w:pPr>
              <w:jc w:val="center"/>
              <w:rPr>
                <w:sz w:val="28"/>
                <w:szCs w:val="28"/>
              </w:rPr>
            </w:pPr>
            <w:r w:rsidRPr="0029101D">
              <w:rPr>
                <w:sz w:val="28"/>
                <w:szCs w:val="28"/>
              </w:rPr>
              <w:t>Финан-совые потреб-ности, тыс. руб. (без НДС)</w:t>
            </w:r>
          </w:p>
        </w:tc>
        <w:tc>
          <w:tcPr>
            <w:tcW w:w="4537" w:type="dxa"/>
            <w:gridSpan w:val="4"/>
            <w:vAlign w:val="center"/>
          </w:tcPr>
          <w:p w14:paraId="7935EBA4" w14:textId="77777777" w:rsidR="0029101D" w:rsidRPr="0029101D" w:rsidRDefault="0029101D" w:rsidP="0029101D">
            <w:pPr>
              <w:jc w:val="center"/>
              <w:rPr>
                <w:sz w:val="28"/>
                <w:szCs w:val="28"/>
              </w:rPr>
            </w:pPr>
            <w:r w:rsidRPr="0029101D">
              <w:rPr>
                <w:sz w:val="28"/>
                <w:szCs w:val="28"/>
              </w:rPr>
              <w:t>Ожидаемый эффект</w:t>
            </w:r>
          </w:p>
        </w:tc>
      </w:tr>
      <w:tr w:rsidR="0029101D" w:rsidRPr="0029101D" w14:paraId="062ED896" w14:textId="77777777" w:rsidTr="003654D8">
        <w:trPr>
          <w:trHeight w:val="844"/>
        </w:trPr>
        <w:tc>
          <w:tcPr>
            <w:tcW w:w="3005" w:type="dxa"/>
            <w:gridSpan w:val="2"/>
            <w:vMerge/>
          </w:tcPr>
          <w:p w14:paraId="5B40EB59" w14:textId="77777777" w:rsidR="0029101D" w:rsidRPr="0029101D" w:rsidRDefault="0029101D" w:rsidP="0029101D">
            <w:pPr>
              <w:jc w:val="center"/>
              <w:rPr>
                <w:sz w:val="28"/>
                <w:szCs w:val="28"/>
              </w:rPr>
            </w:pPr>
          </w:p>
        </w:tc>
        <w:tc>
          <w:tcPr>
            <w:tcW w:w="992" w:type="dxa"/>
            <w:gridSpan w:val="2"/>
            <w:vMerge/>
          </w:tcPr>
          <w:p w14:paraId="6491A81F" w14:textId="77777777" w:rsidR="0029101D" w:rsidRPr="0029101D" w:rsidRDefault="0029101D" w:rsidP="0029101D">
            <w:pPr>
              <w:jc w:val="center"/>
              <w:rPr>
                <w:sz w:val="28"/>
                <w:szCs w:val="28"/>
              </w:rPr>
            </w:pPr>
          </w:p>
        </w:tc>
        <w:tc>
          <w:tcPr>
            <w:tcW w:w="1531" w:type="dxa"/>
            <w:vMerge/>
          </w:tcPr>
          <w:p w14:paraId="42EB9197" w14:textId="77777777" w:rsidR="0029101D" w:rsidRPr="0029101D" w:rsidRDefault="0029101D" w:rsidP="0029101D">
            <w:pPr>
              <w:jc w:val="center"/>
              <w:rPr>
                <w:sz w:val="28"/>
                <w:szCs w:val="28"/>
              </w:rPr>
            </w:pPr>
          </w:p>
        </w:tc>
        <w:tc>
          <w:tcPr>
            <w:tcW w:w="1903" w:type="dxa"/>
            <w:gridSpan w:val="2"/>
            <w:vAlign w:val="center"/>
          </w:tcPr>
          <w:p w14:paraId="623D3003" w14:textId="77777777" w:rsidR="0029101D" w:rsidRPr="0029101D" w:rsidRDefault="0029101D" w:rsidP="0029101D">
            <w:pPr>
              <w:jc w:val="center"/>
              <w:rPr>
                <w:sz w:val="28"/>
                <w:szCs w:val="28"/>
              </w:rPr>
            </w:pPr>
            <w:r w:rsidRPr="0029101D">
              <w:rPr>
                <w:sz w:val="28"/>
                <w:szCs w:val="28"/>
              </w:rPr>
              <w:t>Наименова-ние показателей</w:t>
            </w:r>
          </w:p>
        </w:tc>
        <w:tc>
          <w:tcPr>
            <w:tcW w:w="932" w:type="dxa"/>
            <w:vAlign w:val="center"/>
          </w:tcPr>
          <w:p w14:paraId="6067BAFB" w14:textId="77777777" w:rsidR="0029101D" w:rsidRPr="0029101D" w:rsidRDefault="0029101D" w:rsidP="0029101D">
            <w:pPr>
              <w:jc w:val="center"/>
              <w:rPr>
                <w:sz w:val="28"/>
                <w:szCs w:val="28"/>
              </w:rPr>
            </w:pPr>
            <w:r w:rsidRPr="0029101D">
              <w:rPr>
                <w:sz w:val="28"/>
                <w:szCs w:val="28"/>
              </w:rPr>
              <w:t>тыс. руб.</w:t>
            </w:r>
          </w:p>
        </w:tc>
        <w:tc>
          <w:tcPr>
            <w:tcW w:w="1702" w:type="dxa"/>
            <w:vAlign w:val="center"/>
          </w:tcPr>
          <w:p w14:paraId="067D0B80" w14:textId="77777777" w:rsidR="0029101D" w:rsidRPr="0029101D" w:rsidRDefault="0029101D" w:rsidP="0029101D">
            <w:pPr>
              <w:jc w:val="center"/>
              <w:rPr>
                <w:sz w:val="28"/>
                <w:szCs w:val="28"/>
              </w:rPr>
            </w:pPr>
            <w:r w:rsidRPr="0029101D">
              <w:rPr>
                <w:sz w:val="28"/>
                <w:szCs w:val="28"/>
              </w:rPr>
              <w:t>%</w:t>
            </w:r>
          </w:p>
        </w:tc>
      </w:tr>
      <w:tr w:rsidR="0029101D" w:rsidRPr="0029101D" w14:paraId="4A736F69" w14:textId="77777777" w:rsidTr="003654D8">
        <w:tc>
          <w:tcPr>
            <w:tcW w:w="10065" w:type="dxa"/>
            <w:gridSpan w:val="9"/>
          </w:tcPr>
          <w:p w14:paraId="4E37B6FA" w14:textId="77777777" w:rsidR="0029101D" w:rsidRPr="0029101D" w:rsidRDefault="0029101D" w:rsidP="0029101D">
            <w:pPr>
              <w:ind w:left="720"/>
              <w:contextualSpacing/>
              <w:jc w:val="center"/>
              <w:rPr>
                <w:sz w:val="28"/>
                <w:szCs w:val="28"/>
              </w:rPr>
            </w:pPr>
            <w:r w:rsidRPr="0029101D">
              <w:rPr>
                <w:sz w:val="28"/>
                <w:szCs w:val="28"/>
              </w:rPr>
              <w:t>Водоотведение (транспортировка сточных вод)</w:t>
            </w:r>
          </w:p>
        </w:tc>
      </w:tr>
      <w:tr w:rsidR="0029101D" w:rsidRPr="0029101D" w14:paraId="0963EEB1" w14:textId="77777777" w:rsidTr="003654D8">
        <w:trPr>
          <w:trHeight w:val="580"/>
        </w:trPr>
        <w:tc>
          <w:tcPr>
            <w:tcW w:w="2976" w:type="dxa"/>
            <w:vMerge w:val="restart"/>
            <w:vAlign w:val="center"/>
          </w:tcPr>
          <w:p w14:paraId="4985D9C6" w14:textId="77777777" w:rsidR="0029101D" w:rsidRPr="0029101D" w:rsidRDefault="0029101D" w:rsidP="0029101D">
            <w:pPr>
              <w:rPr>
                <w:sz w:val="28"/>
                <w:szCs w:val="28"/>
              </w:rPr>
            </w:pPr>
            <w:r w:rsidRPr="0029101D">
              <w:rPr>
                <w:sz w:val="28"/>
                <w:szCs w:val="28"/>
              </w:rPr>
              <w:t>Капитальный</w:t>
            </w:r>
          </w:p>
          <w:p w14:paraId="2F005779" w14:textId="77777777" w:rsidR="0029101D" w:rsidRPr="0029101D" w:rsidRDefault="0029101D" w:rsidP="0029101D">
            <w:pPr>
              <w:rPr>
                <w:sz w:val="28"/>
                <w:szCs w:val="28"/>
              </w:rPr>
            </w:pPr>
            <w:r w:rsidRPr="0029101D">
              <w:rPr>
                <w:sz w:val="28"/>
                <w:szCs w:val="28"/>
              </w:rPr>
              <w:t xml:space="preserve">ремонт </w:t>
            </w:r>
          </w:p>
        </w:tc>
        <w:tc>
          <w:tcPr>
            <w:tcW w:w="993" w:type="dxa"/>
            <w:gridSpan w:val="2"/>
            <w:vAlign w:val="center"/>
          </w:tcPr>
          <w:p w14:paraId="3B288EEE" w14:textId="77777777" w:rsidR="0029101D" w:rsidRPr="0029101D" w:rsidRDefault="0029101D" w:rsidP="0029101D">
            <w:pPr>
              <w:jc w:val="center"/>
              <w:rPr>
                <w:sz w:val="28"/>
                <w:szCs w:val="28"/>
              </w:rPr>
            </w:pPr>
            <w:r w:rsidRPr="0029101D">
              <w:rPr>
                <w:sz w:val="28"/>
                <w:szCs w:val="28"/>
              </w:rPr>
              <w:t>2024</w:t>
            </w:r>
          </w:p>
        </w:tc>
        <w:tc>
          <w:tcPr>
            <w:tcW w:w="1559" w:type="dxa"/>
            <w:gridSpan w:val="2"/>
            <w:vAlign w:val="center"/>
          </w:tcPr>
          <w:p w14:paraId="1E000F5D" w14:textId="77777777" w:rsidR="0029101D" w:rsidRPr="0029101D" w:rsidRDefault="0029101D" w:rsidP="0029101D">
            <w:pPr>
              <w:ind w:left="360"/>
              <w:rPr>
                <w:sz w:val="28"/>
                <w:szCs w:val="28"/>
              </w:rPr>
            </w:pPr>
            <w:r w:rsidRPr="0029101D">
              <w:rPr>
                <w:sz w:val="28"/>
                <w:szCs w:val="28"/>
              </w:rPr>
              <w:t>4487,11</w:t>
            </w:r>
          </w:p>
        </w:tc>
        <w:tc>
          <w:tcPr>
            <w:tcW w:w="1843" w:type="dxa"/>
            <w:vMerge w:val="restart"/>
            <w:vAlign w:val="center"/>
          </w:tcPr>
          <w:p w14:paraId="035A2088" w14:textId="77777777" w:rsidR="0029101D" w:rsidRPr="0029101D" w:rsidRDefault="0029101D" w:rsidP="0029101D">
            <w:pPr>
              <w:jc w:val="center"/>
              <w:rPr>
                <w:color w:val="FF0000"/>
                <w:sz w:val="28"/>
                <w:szCs w:val="28"/>
              </w:rPr>
            </w:pPr>
            <w:r w:rsidRPr="0029101D">
              <w:rPr>
                <w:sz w:val="22"/>
                <w:szCs w:val="28"/>
              </w:rPr>
              <w:t>Обеспечение бесперебойного транспортирования стоков</w:t>
            </w:r>
          </w:p>
        </w:tc>
        <w:tc>
          <w:tcPr>
            <w:tcW w:w="992" w:type="dxa"/>
            <w:gridSpan w:val="2"/>
            <w:vAlign w:val="center"/>
          </w:tcPr>
          <w:p w14:paraId="339EA84C" w14:textId="77777777" w:rsidR="0029101D" w:rsidRPr="0029101D" w:rsidRDefault="0029101D" w:rsidP="0029101D">
            <w:pPr>
              <w:jc w:val="center"/>
              <w:rPr>
                <w:sz w:val="28"/>
                <w:szCs w:val="28"/>
              </w:rPr>
            </w:pPr>
            <w:r w:rsidRPr="0029101D">
              <w:rPr>
                <w:sz w:val="28"/>
                <w:szCs w:val="28"/>
              </w:rPr>
              <w:t>-</w:t>
            </w:r>
          </w:p>
        </w:tc>
        <w:tc>
          <w:tcPr>
            <w:tcW w:w="1702" w:type="dxa"/>
            <w:vAlign w:val="center"/>
          </w:tcPr>
          <w:p w14:paraId="68AB297F" w14:textId="77777777" w:rsidR="0029101D" w:rsidRPr="0029101D" w:rsidRDefault="0029101D" w:rsidP="0029101D">
            <w:pPr>
              <w:jc w:val="center"/>
              <w:rPr>
                <w:sz w:val="28"/>
                <w:szCs w:val="28"/>
              </w:rPr>
            </w:pPr>
            <w:r w:rsidRPr="0029101D">
              <w:rPr>
                <w:sz w:val="28"/>
                <w:szCs w:val="28"/>
              </w:rPr>
              <w:t>-</w:t>
            </w:r>
          </w:p>
        </w:tc>
      </w:tr>
      <w:tr w:rsidR="0029101D" w:rsidRPr="0029101D" w14:paraId="56FAA73B" w14:textId="77777777" w:rsidTr="003654D8">
        <w:trPr>
          <w:trHeight w:val="560"/>
        </w:trPr>
        <w:tc>
          <w:tcPr>
            <w:tcW w:w="2976" w:type="dxa"/>
            <w:vMerge/>
            <w:vAlign w:val="center"/>
          </w:tcPr>
          <w:p w14:paraId="59C8B1F3" w14:textId="77777777" w:rsidR="0029101D" w:rsidRPr="0029101D" w:rsidRDefault="0029101D" w:rsidP="0029101D">
            <w:pPr>
              <w:rPr>
                <w:sz w:val="28"/>
                <w:szCs w:val="28"/>
              </w:rPr>
            </w:pPr>
          </w:p>
        </w:tc>
        <w:tc>
          <w:tcPr>
            <w:tcW w:w="993" w:type="dxa"/>
            <w:gridSpan w:val="2"/>
            <w:vAlign w:val="center"/>
          </w:tcPr>
          <w:p w14:paraId="035F9338" w14:textId="77777777" w:rsidR="0029101D" w:rsidRPr="0029101D" w:rsidRDefault="0029101D" w:rsidP="0029101D">
            <w:pPr>
              <w:jc w:val="center"/>
              <w:rPr>
                <w:sz w:val="28"/>
                <w:szCs w:val="28"/>
              </w:rPr>
            </w:pPr>
            <w:r w:rsidRPr="0029101D">
              <w:rPr>
                <w:sz w:val="28"/>
                <w:szCs w:val="28"/>
              </w:rPr>
              <w:t>2025</w:t>
            </w:r>
          </w:p>
        </w:tc>
        <w:tc>
          <w:tcPr>
            <w:tcW w:w="1559" w:type="dxa"/>
            <w:gridSpan w:val="2"/>
            <w:vAlign w:val="center"/>
          </w:tcPr>
          <w:p w14:paraId="049F79F4" w14:textId="77777777" w:rsidR="0029101D" w:rsidRPr="0029101D" w:rsidRDefault="0029101D" w:rsidP="0029101D">
            <w:pPr>
              <w:ind w:left="360"/>
              <w:rPr>
                <w:sz w:val="28"/>
                <w:szCs w:val="28"/>
              </w:rPr>
            </w:pPr>
            <w:r w:rsidRPr="0029101D">
              <w:rPr>
                <w:sz w:val="28"/>
                <w:szCs w:val="28"/>
              </w:rPr>
              <w:t>6746,08</w:t>
            </w:r>
          </w:p>
        </w:tc>
        <w:tc>
          <w:tcPr>
            <w:tcW w:w="1843" w:type="dxa"/>
            <w:vMerge/>
            <w:vAlign w:val="center"/>
          </w:tcPr>
          <w:p w14:paraId="7516385D" w14:textId="77777777" w:rsidR="0029101D" w:rsidRPr="0029101D" w:rsidRDefault="0029101D" w:rsidP="0029101D">
            <w:pPr>
              <w:jc w:val="center"/>
              <w:rPr>
                <w:sz w:val="28"/>
                <w:szCs w:val="28"/>
              </w:rPr>
            </w:pPr>
          </w:p>
        </w:tc>
        <w:tc>
          <w:tcPr>
            <w:tcW w:w="992" w:type="dxa"/>
            <w:gridSpan w:val="2"/>
            <w:vAlign w:val="center"/>
          </w:tcPr>
          <w:p w14:paraId="707D46DC" w14:textId="77777777" w:rsidR="0029101D" w:rsidRPr="0029101D" w:rsidRDefault="0029101D" w:rsidP="0029101D">
            <w:pPr>
              <w:jc w:val="center"/>
              <w:rPr>
                <w:sz w:val="28"/>
                <w:szCs w:val="28"/>
              </w:rPr>
            </w:pPr>
            <w:r w:rsidRPr="0029101D">
              <w:rPr>
                <w:sz w:val="28"/>
                <w:szCs w:val="28"/>
              </w:rPr>
              <w:t>-</w:t>
            </w:r>
          </w:p>
        </w:tc>
        <w:tc>
          <w:tcPr>
            <w:tcW w:w="1702" w:type="dxa"/>
            <w:vAlign w:val="center"/>
          </w:tcPr>
          <w:p w14:paraId="11146886" w14:textId="77777777" w:rsidR="0029101D" w:rsidRPr="0029101D" w:rsidRDefault="0029101D" w:rsidP="0029101D">
            <w:pPr>
              <w:jc w:val="center"/>
              <w:rPr>
                <w:sz w:val="28"/>
                <w:szCs w:val="28"/>
              </w:rPr>
            </w:pPr>
            <w:r w:rsidRPr="0029101D">
              <w:rPr>
                <w:sz w:val="28"/>
                <w:szCs w:val="28"/>
              </w:rPr>
              <w:t>-</w:t>
            </w:r>
          </w:p>
        </w:tc>
      </w:tr>
    </w:tbl>
    <w:p w14:paraId="68EE785E" w14:textId="77777777" w:rsidR="0029101D" w:rsidRPr="0029101D" w:rsidRDefault="0029101D" w:rsidP="0029101D">
      <w:pPr>
        <w:jc w:val="center"/>
        <w:rPr>
          <w:color w:val="FF0000"/>
          <w:sz w:val="28"/>
          <w:szCs w:val="28"/>
        </w:rPr>
      </w:pPr>
    </w:p>
    <w:p w14:paraId="1F8CAA9B" w14:textId="77777777" w:rsidR="0029101D" w:rsidRPr="0029101D" w:rsidRDefault="0029101D" w:rsidP="0029101D">
      <w:pPr>
        <w:jc w:val="center"/>
        <w:rPr>
          <w:color w:val="FF0000"/>
          <w:sz w:val="28"/>
          <w:szCs w:val="28"/>
        </w:rPr>
      </w:pPr>
    </w:p>
    <w:p w14:paraId="7279CAD5" w14:textId="77777777" w:rsidR="0029101D" w:rsidRPr="0029101D" w:rsidRDefault="0029101D" w:rsidP="0029101D">
      <w:pPr>
        <w:jc w:val="center"/>
        <w:rPr>
          <w:color w:val="FF0000"/>
          <w:sz w:val="28"/>
          <w:szCs w:val="28"/>
        </w:rPr>
      </w:pPr>
    </w:p>
    <w:p w14:paraId="45673501" w14:textId="77777777" w:rsidR="0029101D" w:rsidRPr="0029101D" w:rsidRDefault="0029101D" w:rsidP="0029101D">
      <w:pPr>
        <w:jc w:val="center"/>
        <w:rPr>
          <w:color w:val="FF0000"/>
          <w:sz w:val="28"/>
          <w:szCs w:val="28"/>
        </w:rPr>
      </w:pPr>
    </w:p>
    <w:p w14:paraId="2369494C" w14:textId="77777777" w:rsidR="0029101D" w:rsidRPr="0029101D" w:rsidRDefault="0029101D" w:rsidP="0029101D">
      <w:pPr>
        <w:jc w:val="center"/>
        <w:rPr>
          <w:color w:val="FF0000"/>
          <w:sz w:val="28"/>
          <w:szCs w:val="28"/>
        </w:rPr>
      </w:pPr>
    </w:p>
    <w:p w14:paraId="192DAB99" w14:textId="77777777" w:rsidR="0029101D" w:rsidRPr="0029101D" w:rsidRDefault="0029101D" w:rsidP="0029101D">
      <w:pPr>
        <w:jc w:val="center"/>
        <w:rPr>
          <w:color w:val="FF0000"/>
          <w:sz w:val="28"/>
          <w:szCs w:val="28"/>
        </w:rPr>
      </w:pPr>
    </w:p>
    <w:p w14:paraId="081CCEE6" w14:textId="77777777" w:rsidR="0029101D" w:rsidRPr="0029101D" w:rsidRDefault="0029101D" w:rsidP="0029101D">
      <w:pPr>
        <w:jc w:val="center"/>
        <w:rPr>
          <w:color w:val="FF0000"/>
          <w:sz w:val="28"/>
          <w:szCs w:val="28"/>
        </w:rPr>
      </w:pPr>
    </w:p>
    <w:p w14:paraId="5439F783" w14:textId="77777777" w:rsidR="0029101D" w:rsidRPr="0029101D" w:rsidRDefault="0029101D" w:rsidP="0029101D">
      <w:pPr>
        <w:jc w:val="center"/>
        <w:rPr>
          <w:color w:val="FF0000"/>
          <w:sz w:val="28"/>
          <w:szCs w:val="28"/>
        </w:rPr>
      </w:pPr>
    </w:p>
    <w:p w14:paraId="4ED95200" w14:textId="77777777" w:rsidR="0029101D" w:rsidRPr="0029101D" w:rsidRDefault="0029101D" w:rsidP="0029101D">
      <w:pPr>
        <w:jc w:val="center"/>
        <w:rPr>
          <w:sz w:val="28"/>
          <w:szCs w:val="28"/>
        </w:rPr>
      </w:pPr>
    </w:p>
    <w:p w14:paraId="022BBC0C" w14:textId="77777777" w:rsidR="0029101D" w:rsidRPr="0029101D" w:rsidRDefault="0029101D" w:rsidP="0029101D">
      <w:pPr>
        <w:jc w:val="center"/>
        <w:rPr>
          <w:sz w:val="28"/>
          <w:szCs w:val="28"/>
        </w:rPr>
      </w:pPr>
    </w:p>
    <w:p w14:paraId="62D9B701" w14:textId="77777777" w:rsidR="0029101D" w:rsidRPr="0029101D" w:rsidRDefault="0029101D" w:rsidP="0029101D">
      <w:pPr>
        <w:jc w:val="center"/>
        <w:rPr>
          <w:sz w:val="28"/>
          <w:szCs w:val="28"/>
        </w:rPr>
      </w:pPr>
    </w:p>
    <w:p w14:paraId="554E865E" w14:textId="77777777" w:rsidR="0029101D" w:rsidRPr="0029101D" w:rsidRDefault="0029101D" w:rsidP="0029101D">
      <w:pPr>
        <w:jc w:val="center"/>
        <w:rPr>
          <w:sz w:val="28"/>
          <w:szCs w:val="28"/>
        </w:rPr>
      </w:pPr>
    </w:p>
    <w:p w14:paraId="4085AF4C" w14:textId="77777777" w:rsidR="0029101D" w:rsidRPr="0029101D" w:rsidRDefault="0029101D" w:rsidP="0029101D">
      <w:pPr>
        <w:jc w:val="center"/>
        <w:rPr>
          <w:sz w:val="28"/>
          <w:szCs w:val="28"/>
        </w:rPr>
      </w:pPr>
    </w:p>
    <w:p w14:paraId="63A2C6B5" w14:textId="77777777" w:rsidR="0029101D" w:rsidRPr="0029101D" w:rsidRDefault="0029101D" w:rsidP="0029101D">
      <w:pPr>
        <w:jc w:val="center"/>
        <w:rPr>
          <w:sz w:val="28"/>
          <w:szCs w:val="28"/>
        </w:rPr>
      </w:pPr>
    </w:p>
    <w:p w14:paraId="76ADEE42" w14:textId="77777777" w:rsidR="0029101D" w:rsidRPr="0029101D" w:rsidRDefault="0029101D" w:rsidP="0029101D">
      <w:pPr>
        <w:jc w:val="center"/>
        <w:rPr>
          <w:sz w:val="28"/>
          <w:szCs w:val="28"/>
        </w:rPr>
      </w:pPr>
    </w:p>
    <w:p w14:paraId="099A5862" w14:textId="77777777" w:rsidR="0029101D" w:rsidRPr="0029101D" w:rsidRDefault="0029101D" w:rsidP="0029101D">
      <w:pPr>
        <w:jc w:val="center"/>
        <w:rPr>
          <w:sz w:val="28"/>
          <w:szCs w:val="28"/>
        </w:rPr>
      </w:pPr>
    </w:p>
    <w:p w14:paraId="013D6B91" w14:textId="77777777" w:rsidR="0029101D" w:rsidRPr="0029101D" w:rsidRDefault="0029101D" w:rsidP="0029101D">
      <w:pPr>
        <w:jc w:val="center"/>
        <w:rPr>
          <w:sz w:val="28"/>
          <w:szCs w:val="28"/>
        </w:rPr>
      </w:pPr>
    </w:p>
    <w:p w14:paraId="2C54437D" w14:textId="77777777" w:rsidR="0029101D" w:rsidRPr="0029101D" w:rsidRDefault="0029101D" w:rsidP="0029101D">
      <w:pPr>
        <w:jc w:val="center"/>
        <w:rPr>
          <w:sz w:val="28"/>
          <w:szCs w:val="28"/>
        </w:rPr>
      </w:pPr>
    </w:p>
    <w:p w14:paraId="37ADD386" w14:textId="77777777" w:rsidR="0029101D" w:rsidRPr="0029101D" w:rsidRDefault="0029101D" w:rsidP="0029101D">
      <w:pPr>
        <w:jc w:val="center"/>
        <w:rPr>
          <w:sz w:val="28"/>
          <w:szCs w:val="28"/>
        </w:rPr>
      </w:pPr>
    </w:p>
    <w:p w14:paraId="22989B1A" w14:textId="77777777" w:rsidR="0029101D" w:rsidRPr="0029101D" w:rsidRDefault="0029101D" w:rsidP="0029101D">
      <w:pPr>
        <w:jc w:val="center"/>
        <w:rPr>
          <w:sz w:val="28"/>
          <w:szCs w:val="28"/>
        </w:rPr>
      </w:pPr>
    </w:p>
    <w:p w14:paraId="53830751" w14:textId="77777777" w:rsidR="0029101D" w:rsidRPr="0029101D" w:rsidRDefault="0029101D" w:rsidP="0029101D">
      <w:pPr>
        <w:jc w:val="center"/>
        <w:rPr>
          <w:sz w:val="28"/>
          <w:szCs w:val="28"/>
        </w:rPr>
      </w:pPr>
    </w:p>
    <w:p w14:paraId="64BC8437" w14:textId="77777777" w:rsidR="0029101D" w:rsidRPr="0029101D" w:rsidRDefault="0029101D" w:rsidP="0029101D">
      <w:pPr>
        <w:jc w:val="center"/>
        <w:rPr>
          <w:sz w:val="28"/>
          <w:szCs w:val="28"/>
        </w:rPr>
      </w:pPr>
    </w:p>
    <w:p w14:paraId="2F29315C" w14:textId="77777777" w:rsidR="0029101D" w:rsidRPr="0029101D" w:rsidRDefault="0029101D" w:rsidP="0029101D">
      <w:pPr>
        <w:jc w:val="center"/>
        <w:rPr>
          <w:sz w:val="28"/>
          <w:szCs w:val="28"/>
        </w:rPr>
      </w:pPr>
    </w:p>
    <w:p w14:paraId="5A57682B" w14:textId="77777777" w:rsidR="0029101D" w:rsidRPr="0029101D" w:rsidRDefault="0029101D" w:rsidP="0029101D">
      <w:pPr>
        <w:jc w:val="center"/>
        <w:rPr>
          <w:sz w:val="28"/>
          <w:szCs w:val="28"/>
        </w:rPr>
      </w:pPr>
    </w:p>
    <w:p w14:paraId="664419FA" w14:textId="77777777" w:rsidR="0029101D" w:rsidRPr="0029101D" w:rsidRDefault="0029101D" w:rsidP="0029101D">
      <w:pPr>
        <w:jc w:val="center"/>
        <w:rPr>
          <w:sz w:val="28"/>
          <w:szCs w:val="28"/>
        </w:rPr>
      </w:pPr>
    </w:p>
    <w:p w14:paraId="5DA57C49" w14:textId="77777777" w:rsidR="0029101D" w:rsidRPr="0029101D" w:rsidRDefault="0029101D" w:rsidP="0029101D">
      <w:pPr>
        <w:jc w:val="center"/>
        <w:rPr>
          <w:sz w:val="28"/>
          <w:szCs w:val="28"/>
        </w:rPr>
      </w:pPr>
    </w:p>
    <w:p w14:paraId="309DEF03" w14:textId="77777777" w:rsidR="0029101D" w:rsidRPr="0029101D" w:rsidRDefault="0029101D" w:rsidP="0029101D">
      <w:pPr>
        <w:jc w:val="center"/>
        <w:rPr>
          <w:sz w:val="28"/>
          <w:szCs w:val="28"/>
        </w:rPr>
      </w:pPr>
    </w:p>
    <w:p w14:paraId="35E70E8C" w14:textId="77777777" w:rsidR="0029101D" w:rsidRPr="0029101D" w:rsidRDefault="0029101D" w:rsidP="0029101D">
      <w:pPr>
        <w:jc w:val="center"/>
        <w:rPr>
          <w:sz w:val="28"/>
          <w:szCs w:val="28"/>
        </w:rPr>
      </w:pPr>
    </w:p>
    <w:p w14:paraId="7C25DD22" w14:textId="77777777" w:rsidR="0029101D" w:rsidRPr="0029101D" w:rsidRDefault="0029101D" w:rsidP="0029101D">
      <w:pPr>
        <w:jc w:val="center"/>
        <w:rPr>
          <w:sz w:val="28"/>
          <w:szCs w:val="28"/>
        </w:rPr>
      </w:pPr>
    </w:p>
    <w:p w14:paraId="53A15E1B" w14:textId="77777777" w:rsidR="0029101D" w:rsidRPr="0029101D" w:rsidRDefault="0029101D" w:rsidP="0029101D">
      <w:pPr>
        <w:jc w:val="center"/>
        <w:rPr>
          <w:sz w:val="28"/>
          <w:szCs w:val="28"/>
        </w:rPr>
      </w:pPr>
    </w:p>
    <w:p w14:paraId="70A41C47" w14:textId="77777777" w:rsidR="0029101D" w:rsidRPr="0029101D" w:rsidRDefault="0029101D" w:rsidP="0029101D">
      <w:pPr>
        <w:jc w:val="center"/>
        <w:rPr>
          <w:sz w:val="28"/>
          <w:szCs w:val="28"/>
        </w:rPr>
      </w:pPr>
    </w:p>
    <w:p w14:paraId="62DDD444" w14:textId="77777777" w:rsidR="0029101D" w:rsidRPr="0029101D" w:rsidRDefault="0029101D" w:rsidP="0029101D">
      <w:pPr>
        <w:jc w:val="center"/>
        <w:rPr>
          <w:sz w:val="28"/>
          <w:szCs w:val="28"/>
        </w:rPr>
      </w:pPr>
    </w:p>
    <w:p w14:paraId="732513EF" w14:textId="77777777" w:rsidR="0029101D" w:rsidRPr="0029101D" w:rsidRDefault="0029101D" w:rsidP="0029101D">
      <w:pPr>
        <w:jc w:val="center"/>
        <w:rPr>
          <w:sz w:val="28"/>
          <w:szCs w:val="28"/>
        </w:rPr>
      </w:pPr>
      <w:r w:rsidRPr="0029101D">
        <w:rPr>
          <w:sz w:val="28"/>
          <w:szCs w:val="28"/>
        </w:rPr>
        <w:t>Раздел 3. Перечень плановых мероприятий, направленных на улучшение качества очистки сточных вод</w:t>
      </w:r>
    </w:p>
    <w:tbl>
      <w:tblPr>
        <w:tblStyle w:val="35"/>
        <w:tblW w:w="10207" w:type="dxa"/>
        <w:tblInd w:w="-431" w:type="dxa"/>
        <w:tblLook w:val="04A0" w:firstRow="1" w:lastRow="0" w:firstColumn="1" w:lastColumn="0" w:noHBand="0" w:noVBand="1"/>
      </w:tblPr>
      <w:tblGrid>
        <w:gridCol w:w="3334"/>
        <w:gridCol w:w="992"/>
        <w:gridCol w:w="1451"/>
        <w:gridCol w:w="2446"/>
        <w:gridCol w:w="980"/>
        <w:gridCol w:w="1004"/>
      </w:tblGrid>
      <w:tr w:rsidR="0029101D" w:rsidRPr="0029101D" w14:paraId="2C745B66" w14:textId="77777777" w:rsidTr="003654D8">
        <w:trPr>
          <w:trHeight w:val="706"/>
        </w:trPr>
        <w:tc>
          <w:tcPr>
            <w:tcW w:w="3334" w:type="dxa"/>
            <w:vMerge w:val="restart"/>
            <w:vAlign w:val="center"/>
          </w:tcPr>
          <w:p w14:paraId="707AB2DB" w14:textId="77777777" w:rsidR="0029101D" w:rsidRPr="0029101D" w:rsidRDefault="0029101D" w:rsidP="0029101D">
            <w:pPr>
              <w:jc w:val="center"/>
              <w:rPr>
                <w:sz w:val="28"/>
                <w:szCs w:val="28"/>
              </w:rPr>
            </w:pPr>
            <w:r w:rsidRPr="0029101D">
              <w:rPr>
                <w:sz w:val="28"/>
                <w:szCs w:val="28"/>
              </w:rPr>
              <w:t>Наименование мероприятия</w:t>
            </w:r>
          </w:p>
        </w:tc>
        <w:tc>
          <w:tcPr>
            <w:tcW w:w="992" w:type="dxa"/>
            <w:vMerge w:val="restart"/>
            <w:vAlign w:val="center"/>
          </w:tcPr>
          <w:p w14:paraId="2E2C5F4A" w14:textId="77777777" w:rsidR="0029101D" w:rsidRPr="0029101D" w:rsidRDefault="0029101D" w:rsidP="0029101D">
            <w:pPr>
              <w:jc w:val="center"/>
              <w:rPr>
                <w:sz w:val="28"/>
                <w:szCs w:val="28"/>
              </w:rPr>
            </w:pPr>
            <w:r w:rsidRPr="0029101D">
              <w:rPr>
                <w:sz w:val="28"/>
                <w:szCs w:val="28"/>
              </w:rPr>
              <w:t>Срок реали-зации</w:t>
            </w:r>
          </w:p>
        </w:tc>
        <w:tc>
          <w:tcPr>
            <w:tcW w:w="1451" w:type="dxa"/>
            <w:vMerge w:val="restart"/>
          </w:tcPr>
          <w:p w14:paraId="77506ABA" w14:textId="77777777" w:rsidR="0029101D" w:rsidRPr="0029101D" w:rsidRDefault="0029101D" w:rsidP="0029101D">
            <w:pPr>
              <w:jc w:val="center"/>
              <w:rPr>
                <w:sz w:val="28"/>
                <w:szCs w:val="28"/>
              </w:rPr>
            </w:pPr>
            <w:r w:rsidRPr="0029101D">
              <w:rPr>
                <w:sz w:val="28"/>
                <w:szCs w:val="28"/>
              </w:rPr>
              <w:t>Финан-совые потреб-ности, тыс. руб. (без НДС)</w:t>
            </w:r>
          </w:p>
        </w:tc>
        <w:tc>
          <w:tcPr>
            <w:tcW w:w="4430" w:type="dxa"/>
            <w:gridSpan w:val="3"/>
            <w:vAlign w:val="center"/>
          </w:tcPr>
          <w:p w14:paraId="631B6165" w14:textId="77777777" w:rsidR="0029101D" w:rsidRPr="0029101D" w:rsidRDefault="0029101D" w:rsidP="0029101D">
            <w:pPr>
              <w:jc w:val="center"/>
              <w:rPr>
                <w:sz w:val="28"/>
                <w:szCs w:val="28"/>
              </w:rPr>
            </w:pPr>
            <w:r w:rsidRPr="0029101D">
              <w:rPr>
                <w:sz w:val="28"/>
                <w:szCs w:val="28"/>
              </w:rPr>
              <w:t>Ожидаемый эффект</w:t>
            </w:r>
          </w:p>
        </w:tc>
      </w:tr>
      <w:tr w:rsidR="0029101D" w:rsidRPr="0029101D" w14:paraId="70E72ECD" w14:textId="77777777" w:rsidTr="003654D8">
        <w:trPr>
          <w:trHeight w:val="844"/>
        </w:trPr>
        <w:tc>
          <w:tcPr>
            <w:tcW w:w="3334" w:type="dxa"/>
            <w:vMerge/>
          </w:tcPr>
          <w:p w14:paraId="06E32DA0" w14:textId="77777777" w:rsidR="0029101D" w:rsidRPr="0029101D" w:rsidRDefault="0029101D" w:rsidP="0029101D">
            <w:pPr>
              <w:jc w:val="center"/>
              <w:rPr>
                <w:sz w:val="28"/>
                <w:szCs w:val="28"/>
              </w:rPr>
            </w:pPr>
          </w:p>
        </w:tc>
        <w:tc>
          <w:tcPr>
            <w:tcW w:w="992" w:type="dxa"/>
            <w:vMerge/>
          </w:tcPr>
          <w:p w14:paraId="545A173C" w14:textId="77777777" w:rsidR="0029101D" w:rsidRPr="0029101D" w:rsidRDefault="0029101D" w:rsidP="0029101D">
            <w:pPr>
              <w:jc w:val="center"/>
              <w:rPr>
                <w:sz w:val="28"/>
                <w:szCs w:val="28"/>
              </w:rPr>
            </w:pPr>
          </w:p>
        </w:tc>
        <w:tc>
          <w:tcPr>
            <w:tcW w:w="1451" w:type="dxa"/>
            <w:vMerge/>
          </w:tcPr>
          <w:p w14:paraId="1F3A36E9" w14:textId="77777777" w:rsidR="0029101D" w:rsidRPr="0029101D" w:rsidRDefault="0029101D" w:rsidP="0029101D">
            <w:pPr>
              <w:jc w:val="center"/>
              <w:rPr>
                <w:sz w:val="28"/>
                <w:szCs w:val="28"/>
              </w:rPr>
            </w:pPr>
          </w:p>
        </w:tc>
        <w:tc>
          <w:tcPr>
            <w:tcW w:w="2446" w:type="dxa"/>
            <w:vAlign w:val="center"/>
          </w:tcPr>
          <w:p w14:paraId="17594185" w14:textId="77777777" w:rsidR="0029101D" w:rsidRPr="0029101D" w:rsidRDefault="0029101D" w:rsidP="0029101D">
            <w:pPr>
              <w:jc w:val="center"/>
              <w:rPr>
                <w:sz w:val="28"/>
                <w:szCs w:val="28"/>
              </w:rPr>
            </w:pPr>
            <w:r w:rsidRPr="0029101D">
              <w:rPr>
                <w:sz w:val="28"/>
                <w:szCs w:val="28"/>
              </w:rPr>
              <w:t>Наименование показателей</w:t>
            </w:r>
          </w:p>
        </w:tc>
        <w:tc>
          <w:tcPr>
            <w:tcW w:w="980" w:type="dxa"/>
            <w:vAlign w:val="center"/>
          </w:tcPr>
          <w:p w14:paraId="5633399F" w14:textId="77777777" w:rsidR="0029101D" w:rsidRPr="0029101D" w:rsidRDefault="0029101D" w:rsidP="0029101D">
            <w:pPr>
              <w:jc w:val="center"/>
              <w:rPr>
                <w:sz w:val="28"/>
                <w:szCs w:val="28"/>
              </w:rPr>
            </w:pPr>
            <w:r w:rsidRPr="0029101D">
              <w:rPr>
                <w:sz w:val="28"/>
                <w:szCs w:val="28"/>
              </w:rPr>
              <w:t>тыс. руб.</w:t>
            </w:r>
          </w:p>
        </w:tc>
        <w:tc>
          <w:tcPr>
            <w:tcW w:w="1004" w:type="dxa"/>
            <w:vAlign w:val="center"/>
          </w:tcPr>
          <w:p w14:paraId="06366C58" w14:textId="77777777" w:rsidR="0029101D" w:rsidRPr="0029101D" w:rsidRDefault="0029101D" w:rsidP="0029101D">
            <w:pPr>
              <w:jc w:val="center"/>
              <w:rPr>
                <w:sz w:val="28"/>
                <w:szCs w:val="28"/>
              </w:rPr>
            </w:pPr>
            <w:r w:rsidRPr="0029101D">
              <w:rPr>
                <w:sz w:val="28"/>
                <w:szCs w:val="28"/>
              </w:rPr>
              <w:t>%</w:t>
            </w:r>
          </w:p>
        </w:tc>
      </w:tr>
      <w:tr w:rsidR="0029101D" w:rsidRPr="0029101D" w14:paraId="1BF4330C" w14:textId="77777777" w:rsidTr="003654D8">
        <w:tc>
          <w:tcPr>
            <w:tcW w:w="10207" w:type="dxa"/>
            <w:gridSpan w:val="6"/>
          </w:tcPr>
          <w:p w14:paraId="6FFB6F92" w14:textId="77777777" w:rsidR="0029101D" w:rsidRPr="0029101D" w:rsidRDefault="0029101D" w:rsidP="0029101D">
            <w:pPr>
              <w:ind w:left="720"/>
              <w:jc w:val="center"/>
              <w:rPr>
                <w:sz w:val="28"/>
                <w:szCs w:val="28"/>
              </w:rPr>
            </w:pPr>
            <w:r w:rsidRPr="0029101D">
              <w:rPr>
                <w:sz w:val="28"/>
                <w:szCs w:val="28"/>
              </w:rPr>
              <w:t>Водоотведение (транспортировка сточных вод)</w:t>
            </w:r>
          </w:p>
        </w:tc>
      </w:tr>
      <w:tr w:rsidR="0029101D" w:rsidRPr="0029101D" w14:paraId="4CB5B820" w14:textId="77777777" w:rsidTr="003654D8">
        <w:tc>
          <w:tcPr>
            <w:tcW w:w="3334" w:type="dxa"/>
            <w:vAlign w:val="center"/>
          </w:tcPr>
          <w:p w14:paraId="02570258" w14:textId="77777777" w:rsidR="0029101D" w:rsidRPr="0029101D" w:rsidRDefault="0029101D" w:rsidP="0029101D">
            <w:pPr>
              <w:jc w:val="center"/>
              <w:rPr>
                <w:sz w:val="28"/>
                <w:szCs w:val="28"/>
              </w:rPr>
            </w:pPr>
            <w:r w:rsidRPr="0029101D">
              <w:rPr>
                <w:sz w:val="28"/>
                <w:szCs w:val="28"/>
              </w:rPr>
              <w:t>-</w:t>
            </w:r>
          </w:p>
        </w:tc>
        <w:tc>
          <w:tcPr>
            <w:tcW w:w="992" w:type="dxa"/>
          </w:tcPr>
          <w:p w14:paraId="5F01992C" w14:textId="77777777" w:rsidR="0029101D" w:rsidRPr="0029101D" w:rsidRDefault="0029101D" w:rsidP="0029101D">
            <w:pPr>
              <w:jc w:val="center"/>
              <w:rPr>
                <w:sz w:val="28"/>
                <w:szCs w:val="28"/>
              </w:rPr>
            </w:pPr>
            <w:r w:rsidRPr="0029101D">
              <w:rPr>
                <w:sz w:val="28"/>
                <w:szCs w:val="28"/>
              </w:rPr>
              <w:t>-</w:t>
            </w:r>
          </w:p>
        </w:tc>
        <w:tc>
          <w:tcPr>
            <w:tcW w:w="1451" w:type="dxa"/>
          </w:tcPr>
          <w:p w14:paraId="5B5E1775" w14:textId="77777777" w:rsidR="0029101D" w:rsidRPr="0029101D" w:rsidRDefault="0029101D" w:rsidP="0029101D">
            <w:pPr>
              <w:jc w:val="center"/>
              <w:rPr>
                <w:sz w:val="28"/>
                <w:szCs w:val="28"/>
              </w:rPr>
            </w:pPr>
            <w:r w:rsidRPr="0029101D">
              <w:rPr>
                <w:sz w:val="28"/>
                <w:szCs w:val="28"/>
              </w:rPr>
              <w:t>-</w:t>
            </w:r>
          </w:p>
        </w:tc>
        <w:tc>
          <w:tcPr>
            <w:tcW w:w="2446" w:type="dxa"/>
          </w:tcPr>
          <w:p w14:paraId="43B6D89E" w14:textId="77777777" w:rsidR="0029101D" w:rsidRPr="0029101D" w:rsidRDefault="0029101D" w:rsidP="0029101D">
            <w:pPr>
              <w:jc w:val="center"/>
              <w:rPr>
                <w:sz w:val="28"/>
                <w:szCs w:val="28"/>
              </w:rPr>
            </w:pPr>
            <w:r w:rsidRPr="0029101D">
              <w:rPr>
                <w:sz w:val="28"/>
                <w:szCs w:val="28"/>
              </w:rPr>
              <w:t>-</w:t>
            </w:r>
          </w:p>
        </w:tc>
        <w:tc>
          <w:tcPr>
            <w:tcW w:w="980" w:type="dxa"/>
          </w:tcPr>
          <w:p w14:paraId="58A0FB91" w14:textId="77777777" w:rsidR="0029101D" w:rsidRPr="0029101D" w:rsidRDefault="0029101D" w:rsidP="0029101D">
            <w:pPr>
              <w:jc w:val="center"/>
              <w:rPr>
                <w:sz w:val="28"/>
                <w:szCs w:val="28"/>
              </w:rPr>
            </w:pPr>
            <w:r w:rsidRPr="0029101D">
              <w:rPr>
                <w:sz w:val="28"/>
                <w:szCs w:val="28"/>
              </w:rPr>
              <w:t>-</w:t>
            </w:r>
          </w:p>
        </w:tc>
        <w:tc>
          <w:tcPr>
            <w:tcW w:w="1004" w:type="dxa"/>
          </w:tcPr>
          <w:p w14:paraId="32DFBF2C" w14:textId="77777777" w:rsidR="0029101D" w:rsidRPr="0029101D" w:rsidRDefault="0029101D" w:rsidP="0029101D">
            <w:pPr>
              <w:jc w:val="center"/>
              <w:rPr>
                <w:sz w:val="28"/>
                <w:szCs w:val="28"/>
              </w:rPr>
            </w:pPr>
            <w:r w:rsidRPr="0029101D">
              <w:rPr>
                <w:sz w:val="28"/>
                <w:szCs w:val="28"/>
              </w:rPr>
              <w:t>-</w:t>
            </w:r>
          </w:p>
        </w:tc>
      </w:tr>
    </w:tbl>
    <w:p w14:paraId="726585DA" w14:textId="77777777" w:rsidR="0029101D" w:rsidRPr="0029101D" w:rsidRDefault="0029101D" w:rsidP="0029101D">
      <w:pPr>
        <w:jc w:val="center"/>
        <w:rPr>
          <w:color w:val="FF0000"/>
          <w:sz w:val="28"/>
          <w:szCs w:val="28"/>
        </w:rPr>
      </w:pPr>
    </w:p>
    <w:p w14:paraId="3BCD016B" w14:textId="77777777" w:rsidR="0029101D" w:rsidRPr="0029101D" w:rsidRDefault="0029101D" w:rsidP="0029101D">
      <w:pPr>
        <w:jc w:val="center"/>
        <w:rPr>
          <w:color w:val="FF0000"/>
          <w:sz w:val="28"/>
          <w:szCs w:val="28"/>
        </w:rPr>
      </w:pPr>
    </w:p>
    <w:p w14:paraId="42BC3E36" w14:textId="77777777" w:rsidR="0029101D" w:rsidRPr="0029101D" w:rsidRDefault="0029101D" w:rsidP="0029101D">
      <w:pPr>
        <w:jc w:val="center"/>
        <w:rPr>
          <w:color w:val="FF0000"/>
          <w:sz w:val="28"/>
          <w:szCs w:val="28"/>
        </w:rPr>
      </w:pPr>
    </w:p>
    <w:p w14:paraId="4AAB7D60" w14:textId="77777777" w:rsidR="0029101D" w:rsidRPr="0029101D" w:rsidRDefault="0029101D" w:rsidP="0029101D">
      <w:pPr>
        <w:jc w:val="center"/>
        <w:rPr>
          <w:color w:val="FF0000"/>
          <w:sz w:val="28"/>
          <w:szCs w:val="28"/>
        </w:rPr>
      </w:pPr>
    </w:p>
    <w:p w14:paraId="2FF5AAF6" w14:textId="77777777" w:rsidR="0029101D" w:rsidRPr="0029101D" w:rsidRDefault="0029101D" w:rsidP="0029101D">
      <w:pPr>
        <w:jc w:val="center"/>
        <w:rPr>
          <w:color w:val="FF0000"/>
          <w:sz w:val="28"/>
          <w:szCs w:val="28"/>
        </w:rPr>
      </w:pPr>
    </w:p>
    <w:p w14:paraId="7EAC6619" w14:textId="77777777" w:rsidR="0029101D" w:rsidRPr="0029101D" w:rsidRDefault="0029101D" w:rsidP="0029101D">
      <w:pPr>
        <w:jc w:val="center"/>
        <w:rPr>
          <w:color w:val="FF0000"/>
          <w:sz w:val="28"/>
          <w:szCs w:val="28"/>
        </w:rPr>
      </w:pPr>
    </w:p>
    <w:p w14:paraId="36D5B8E8" w14:textId="77777777" w:rsidR="0029101D" w:rsidRPr="0029101D" w:rsidRDefault="0029101D" w:rsidP="0029101D">
      <w:pPr>
        <w:jc w:val="center"/>
        <w:rPr>
          <w:color w:val="FF0000"/>
          <w:sz w:val="28"/>
          <w:szCs w:val="28"/>
        </w:rPr>
      </w:pPr>
    </w:p>
    <w:p w14:paraId="40235E71" w14:textId="77777777" w:rsidR="0029101D" w:rsidRPr="0029101D" w:rsidRDefault="0029101D" w:rsidP="0029101D">
      <w:pPr>
        <w:jc w:val="center"/>
        <w:rPr>
          <w:color w:val="FF0000"/>
          <w:sz w:val="28"/>
          <w:szCs w:val="28"/>
        </w:rPr>
      </w:pPr>
    </w:p>
    <w:p w14:paraId="27EAFDCD" w14:textId="77777777" w:rsidR="0029101D" w:rsidRPr="0029101D" w:rsidRDefault="0029101D" w:rsidP="0029101D">
      <w:pPr>
        <w:jc w:val="center"/>
        <w:rPr>
          <w:color w:val="FF0000"/>
          <w:sz w:val="28"/>
          <w:szCs w:val="28"/>
        </w:rPr>
      </w:pPr>
    </w:p>
    <w:p w14:paraId="7D1778C3" w14:textId="77777777" w:rsidR="0029101D" w:rsidRPr="0029101D" w:rsidRDefault="0029101D" w:rsidP="0029101D">
      <w:pPr>
        <w:jc w:val="center"/>
        <w:rPr>
          <w:color w:val="FF0000"/>
          <w:sz w:val="28"/>
          <w:szCs w:val="28"/>
        </w:rPr>
      </w:pPr>
    </w:p>
    <w:p w14:paraId="0880C223" w14:textId="77777777" w:rsidR="0029101D" w:rsidRPr="0029101D" w:rsidRDefault="0029101D" w:rsidP="0029101D">
      <w:pPr>
        <w:jc w:val="center"/>
        <w:rPr>
          <w:color w:val="FF0000"/>
          <w:sz w:val="28"/>
          <w:szCs w:val="28"/>
        </w:rPr>
      </w:pPr>
    </w:p>
    <w:p w14:paraId="4EA45E67" w14:textId="77777777" w:rsidR="0029101D" w:rsidRPr="0029101D" w:rsidRDefault="0029101D" w:rsidP="0029101D">
      <w:pPr>
        <w:jc w:val="center"/>
        <w:rPr>
          <w:color w:val="FF0000"/>
          <w:sz w:val="28"/>
          <w:szCs w:val="28"/>
        </w:rPr>
      </w:pPr>
    </w:p>
    <w:p w14:paraId="12C67D46" w14:textId="77777777" w:rsidR="0029101D" w:rsidRPr="0029101D" w:rsidRDefault="0029101D" w:rsidP="0029101D">
      <w:pPr>
        <w:jc w:val="center"/>
        <w:rPr>
          <w:color w:val="FF0000"/>
          <w:sz w:val="28"/>
          <w:szCs w:val="28"/>
        </w:rPr>
      </w:pPr>
    </w:p>
    <w:p w14:paraId="63C09076" w14:textId="77777777" w:rsidR="0029101D" w:rsidRPr="0029101D" w:rsidRDefault="0029101D" w:rsidP="0029101D">
      <w:pPr>
        <w:jc w:val="center"/>
        <w:rPr>
          <w:color w:val="FF0000"/>
          <w:sz w:val="28"/>
          <w:szCs w:val="28"/>
        </w:rPr>
      </w:pPr>
    </w:p>
    <w:p w14:paraId="6D72FB3F" w14:textId="77777777" w:rsidR="0029101D" w:rsidRPr="0029101D" w:rsidRDefault="0029101D" w:rsidP="0029101D">
      <w:pPr>
        <w:jc w:val="center"/>
        <w:rPr>
          <w:color w:val="FF0000"/>
          <w:sz w:val="28"/>
          <w:szCs w:val="28"/>
        </w:rPr>
      </w:pPr>
    </w:p>
    <w:p w14:paraId="6F1D8DCE" w14:textId="77777777" w:rsidR="0029101D" w:rsidRPr="0029101D" w:rsidRDefault="0029101D" w:rsidP="0029101D">
      <w:pPr>
        <w:jc w:val="center"/>
        <w:rPr>
          <w:color w:val="FF0000"/>
          <w:sz w:val="28"/>
          <w:szCs w:val="28"/>
        </w:rPr>
      </w:pPr>
    </w:p>
    <w:p w14:paraId="5BD603A8" w14:textId="77777777" w:rsidR="0029101D" w:rsidRPr="0029101D" w:rsidRDefault="0029101D" w:rsidP="0029101D">
      <w:pPr>
        <w:jc w:val="center"/>
        <w:rPr>
          <w:color w:val="FF0000"/>
          <w:sz w:val="28"/>
          <w:szCs w:val="28"/>
        </w:rPr>
      </w:pPr>
    </w:p>
    <w:p w14:paraId="3C572C8F" w14:textId="77777777" w:rsidR="0029101D" w:rsidRPr="0029101D" w:rsidRDefault="0029101D" w:rsidP="0029101D">
      <w:pPr>
        <w:jc w:val="center"/>
        <w:rPr>
          <w:color w:val="FF0000"/>
          <w:sz w:val="28"/>
          <w:szCs w:val="28"/>
        </w:rPr>
      </w:pPr>
    </w:p>
    <w:p w14:paraId="77552C55" w14:textId="77777777" w:rsidR="0029101D" w:rsidRPr="0029101D" w:rsidRDefault="0029101D" w:rsidP="0029101D">
      <w:pPr>
        <w:jc w:val="center"/>
        <w:rPr>
          <w:color w:val="FF0000"/>
          <w:sz w:val="28"/>
          <w:szCs w:val="28"/>
        </w:rPr>
      </w:pPr>
    </w:p>
    <w:p w14:paraId="1992B689" w14:textId="77777777" w:rsidR="0029101D" w:rsidRPr="0029101D" w:rsidRDefault="0029101D" w:rsidP="0029101D">
      <w:pPr>
        <w:jc w:val="center"/>
        <w:rPr>
          <w:color w:val="FF0000"/>
          <w:sz w:val="28"/>
          <w:szCs w:val="28"/>
        </w:rPr>
      </w:pPr>
    </w:p>
    <w:p w14:paraId="2C7170C6" w14:textId="77777777" w:rsidR="0029101D" w:rsidRPr="0029101D" w:rsidRDefault="0029101D" w:rsidP="0029101D">
      <w:pPr>
        <w:jc w:val="center"/>
        <w:rPr>
          <w:color w:val="FF0000"/>
          <w:sz w:val="28"/>
          <w:szCs w:val="28"/>
        </w:rPr>
      </w:pPr>
    </w:p>
    <w:p w14:paraId="17002EF4" w14:textId="77777777" w:rsidR="0029101D" w:rsidRPr="0029101D" w:rsidRDefault="0029101D" w:rsidP="0029101D">
      <w:pPr>
        <w:jc w:val="center"/>
        <w:rPr>
          <w:color w:val="FF0000"/>
          <w:sz w:val="28"/>
          <w:szCs w:val="28"/>
        </w:rPr>
      </w:pPr>
    </w:p>
    <w:p w14:paraId="7D160401" w14:textId="77777777" w:rsidR="0029101D" w:rsidRPr="0029101D" w:rsidRDefault="0029101D" w:rsidP="0029101D">
      <w:pPr>
        <w:jc w:val="center"/>
        <w:rPr>
          <w:color w:val="FF0000"/>
          <w:sz w:val="28"/>
          <w:szCs w:val="28"/>
        </w:rPr>
      </w:pPr>
    </w:p>
    <w:p w14:paraId="50A49180" w14:textId="77777777" w:rsidR="0029101D" w:rsidRPr="0029101D" w:rsidRDefault="0029101D" w:rsidP="0029101D">
      <w:pPr>
        <w:jc w:val="center"/>
        <w:rPr>
          <w:color w:val="FF0000"/>
          <w:sz w:val="28"/>
          <w:szCs w:val="28"/>
        </w:rPr>
      </w:pPr>
    </w:p>
    <w:p w14:paraId="546EAE25" w14:textId="77777777" w:rsidR="0029101D" w:rsidRPr="0029101D" w:rsidRDefault="0029101D" w:rsidP="0029101D">
      <w:pPr>
        <w:jc w:val="center"/>
        <w:rPr>
          <w:color w:val="FF0000"/>
          <w:sz w:val="28"/>
          <w:szCs w:val="28"/>
        </w:rPr>
      </w:pPr>
    </w:p>
    <w:p w14:paraId="351BA8B2" w14:textId="77777777" w:rsidR="0029101D" w:rsidRPr="0029101D" w:rsidRDefault="0029101D" w:rsidP="0029101D">
      <w:pPr>
        <w:jc w:val="center"/>
        <w:rPr>
          <w:color w:val="FF0000"/>
          <w:sz w:val="28"/>
          <w:szCs w:val="28"/>
        </w:rPr>
      </w:pPr>
    </w:p>
    <w:p w14:paraId="012373AF" w14:textId="77777777" w:rsidR="0029101D" w:rsidRPr="0029101D" w:rsidRDefault="0029101D" w:rsidP="0029101D">
      <w:pPr>
        <w:jc w:val="center"/>
        <w:rPr>
          <w:color w:val="FF0000"/>
          <w:sz w:val="28"/>
          <w:szCs w:val="28"/>
        </w:rPr>
      </w:pPr>
    </w:p>
    <w:p w14:paraId="4819AAD5" w14:textId="77777777" w:rsidR="0029101D" w:rsidRPr="0029101D" w:rsidRDefault="0029101D" w:rsidP="0029101D">
      <w:pPr>
        <w:spacing w:after="200"/>
        <w:jc w:val="center"/>
        <w:rPr>
          <w:sz w:val="28"/>
          <w:szCs w:val="28"/>
        </w:rPr>
      </w:pPr>
      <w:r w:rsidRPr="0029101D">
        <w:rPr>
          <w:color w:val="FF0000"/>
          <w:sz w:val="28"/>
          <w:szCs w:val="28"/>
        </w:rPr>
        <w:br w:type="page"/>
      </w:r>
      <w:r w:rsidRPr="0029101D">
        <w:rPr>
          <w:sz w:val="28"/>
          <w:szCs w:val="28"/>
        </w:rPr>
        <w:lastRenderedPageBreak/>
        <w:t xml:space="preserve">Раздел 4. Перечень плановых мероприятий по энергосбережению и повышению энергетической эффективности водоотведения                                   </w:t>
      </w:r>
    </w:p>
    <w:tbl>
      <w:tblPr>
        <w:tblStyle w:val="480"/>
        <w:tblW w:w="10152" w:type="dxa"/>
        <w:tblInd w:w="-431" w:type="dxa"/>
        <w:tblLayout w:type="fixed"/>
        <w:tblLook w:val="04A0" w:firstRow="1" w:lastRow="0" w:firstColumn="1" w:lastColumn="0" w:noHBand="0" w:noVBand="1"/>
      </w:tblPr>
      <w:tblGrid>
        <w:gridCol w:w="3334"/>
        <w:gridCol w:w="992"/>
        <w:gridCol w:w="1451"/>
        <w:gridCol w:w="2020"/>
        <w:gridCol w:w="1171"/>
        <w:gridCol w:w="1184"/>
      </w:tblGrid>
      <w:tr w:rsidR="0029101D" w:rsidRPr="0029101D" w14:paraId="5AB0FA92" w14:textId="77777777" w:rsidTr="003654D8">
        <w:trPr>
          <w:trHeight w:val="706"/>
        </w:trPr>
        <w:tc>
          <w:tcPr>
            <w:tcW w:w="3334" w:type="dxa"/>
            <w:vMerge w:val="restart"/>
            <w:vAlign w:val="center"/>
          </w:tcPr>
          <w:p w14:paraId="1BBB984E" w14:textId="77777777" w:rsidR="0029101D" w:rsidRPr="0029101D" w:rsidRDefault="0029101D" w:rsidP="0029101D">
            <w:pPr>
              <w:jc w:val="center"/>
              <w:rPr>
                <w:sz w:val="28"/>
                <w:szCs w:val="28"/>
              </w:rPr>
            </w:pPr>
            <w:r w:rsidRPr="0029101D">
              <w:rPr>
                <w:sz w:val="28"/>
                <w:szCs w:val="28"/>
              </w:rPr>
              <w:t>Наименование мероприятия</w:t>
            </w:r>
          </w:p>
        </w:tc>
        <w:tc>
          <w:tcPr>
            <w:tcW w:w="992" w:type="dxa"/>
            <w:vMerge w:val="restart"/>
            <w:vAlign w:val="center"/>
          </w:tcPr>
          <w:p w14:paraId="06CEAEFF" w14:textId="77777777" w:rsidR="0029101D" w:rsidRPr="0029101D" w:rsidRDefault="0029101D" w:rsidP="0029101D">
            <w:pPr>
              <w:jc w:val="center"/>
              <w:rPr>
                <w:sz w:val="28"/>
                <w:szCs w:val="28"/>
              </w:rPr>
            </w:pPr>
            <w:r w:rsidRPr="0029101D">
              <w:rPr>
                <w:sz w:val="28"/>
                <w:szCs w:val="28"/>
              </w:rPr>
              <w:t>Срок реали-зации</w:t>
            </w:r>
          </w:p>
        </w:tc>
        <w:tc>
          <w:tcPr>
            <w:tcW w:w="1451" w:type="dxa"/>
            <w:vMerge w:val="restart"/>
          </w:tcPr>
          <w:p w14:paraId="421C2B21" w14:textId="77777777" w:rsidR="0029101D" w:rsidRPr="0029101D" w:rsidRDefault="0029101D" w:rsidP="0029101D">
            <w:pPr>
              <w:jc w:val="center"/>
              <w:rPr>
                <w:sz w:val="28"/>
                <w:szCs w:val="28"/>
              </w:rPr>
            </w:pPr>
            <w:r w:rsidRPr="0029101D">
              <w:rPr>
                <w:sz w:val="28"/>
                <w:szCs w:val="28"/>
              </w:rPr>
              <w:t>Финан-совые потреб-ности, тыс. руб. (без НДС)</w:t>
            </w:r>
          </w:p>
        </w:tc>
        <w:tc>
          <w:tcPr>
            <w:tcW w:w="4375" w:type="dxa"/>
            <w:gridSpan w:val="3"/>
            <w:vAlign w:val="center"/>
          </w:tcPr>
          <w:p w14:paraId="4DAF5732" w14:textId="77777777" w:rsidR="0029101D" w:rsidRPr="0029101D" w:rsidRDefault="0029101D" w:rsidP="0029101D">
            <w:pPr>
              <w:jc w:val="center"/>
              <w:rPr>
                <w:sz w:val="28"/>
                <w:szCs w:val="28"/>
              </w:rPr>
            </w:pPr>
            <w:r w:rsidRPr="0029101D">
              <w:rPr>
                <w:sz w:val="28"/>
                <w:szCs w:val="28"/>
              </w:rPr>
              <w:t>Ожидаемый эффект</w:t>
            </w:r>
          </w:p>
        </w:tc>
      </w:tr>
      <w:tr w:rsidR="0029101D" w:rsidRPr="0029101D" w14:paraId="58DAEAEA" w14:textId="77777777" w:rsidTr="003654D8">
        <w:trPr>
          <w:trHeight w:val="844"/>
        </w:trPr>
        <w:tc>
          <w:tcPr>
            <w:tcW w:w="3334" w:type="dxa"/>
            <w:vMerge/>
          </w:tcPr>
          <w:p w14:paraId="528991F9" w14:textId="77777777" w:rsidR="0029101D" w:rsidRPr="0029101D" w:rsidRDefault="0029101D" w:rsidP="0029101D">
            <w:pPr>
              <w:jc w:val="center"/>
              <w:rPr>
                <w:sz w:val="28"/>
                <w:szCs w:val="28"/>
              </w:rPr>
            </w:pPr>
          </w:p>
        </w:tc>
        <w:tc>
          <w:tcPr>
            <w:tcW w:w="992" w:type="dxa"/>
            <w:vMerge/>
          </w:tcPr>
          <w:p w14:paraId="02B1DC9F" w14:textId="77777777" w:rsidR="0029101D" w:rsidRPr="0029101D" w:rsidRDefault="0029101D" w:rsidP="0029101D">
            <w:pPr>
              <w:jc w:val="center"/>
              <w:rPr>
                <w:sz w:val="28"/>
                <w:szCs w:val="28"/>
              </w:rPr>
            </w:pPr>
          </w:p>
        </w:tc>
        <w:tc>
          <w:tcPr>
            <w:tcW w:w="1451" w:type="dxa"/>
            <w:vMerge/>
          </w:tcPr>
          <w:p w14:paraId="7C696719" w14:textId="77777777" w:rsidR="0029101D" w:rsidRPr="0029101D" w:rsidRDefault="0029101D" w:rsidP="0029101D">
            <w:pPr>
              <w:jc w:val="center"/>
              <w:rPr>
                <w:sz w:val="28"/>
                <w:szCs w:val="28"/>
              </w:rPr>
            </w:pPr>
          </w:p>
        </w:tc>
        <w:tc>
          <w:tcPr>
            <w:tcW w:w="2020" w:type="dxa"/>
            <w:vAlign w:val="center"/>
          </w:tcPr>
          <w:p w14:paraId="72A511C8" w14:textId="77777777" w:rsidR="0029101D" w:rsidRPr="0029101D" w:rsidRDefault="0029101D" w:rsidP="0029101D">
            <w:pPr>
              <w:jc w:val="center"/>
              <w:rPr>
                <w:sz w:val="28"/>
                <w:szCs w:val="28"/>
              </w:rPr>
            </w:pPr>
            <w:r w:rsidRPr="0029101D">
              <w:rPr>
                <w:sz w:val="28"/>
                <w:szCs w:val="28"/>
              </w:rPr>
              <w:t>Наименование показателей</w:t>
            </w:r>
          </w:p>
        </w:tc>
        <w:tc>
          <w:tcPr>
            <w:tcW w:w="1171" w:type="dxa"/>
            <w:vAlign w:val="center"/>
          </w:tcPr>
          <w:p w14:paraId="41A8258F" w14:textId="77777777" w:rsidR="0029101D" w:rsidRPr="0029101D" w:rsidRDefault="0029101D" w:rsidP="0029101D">
            <w:pPr>
              <w:jc w:val="center"/>
              <w:rPr>
                <w:sz w:val="28"/>
                <w:szCs w:val="28"/>
              </w:rPr>
            </w:pPr>
            <w:r w:rsidRPr="0029101D">
              <w:rPr>
                <w:sz w:val="28"/>
                <w:szCs w:val="28"/>
              </w:rPr>
              <w:t>тыс. руб.</w:t>
            </w:r>
          </w:p>
        </w:tc>
        <w:tc>
          <w:tcPr>
            <w:tcW w:w="1184" w:type="dxa"/>
            <w:vAlign w:val="center"/>
          </w:tcPr>
          <w:p w14:paraId="6AB5BB2F" w14:textId="77777777" w:rsidR="0029101D" w:rsidRPr="0029101D" w:rsidRDefault="0029101D" w:rsidP="0029101D">
            <w:pPr>
              <w:jc w:val="center"/>
              <w:rPr>
                <w:sz w:val="28"/>
                <w:szCs w:val="28"/>
              </w:rPr>
            </w:pPr>
            <w:r w:rsidRPr="0029101D">
              <w:rPr>
                <w:sz w:val="28"/>
                <w:szCs w:val="28"/>
              </w:rPr>
              <w:t>%</w:t>
            </w:r>
          </w:p>
        </w:tc>
      </w:tr>
      <w:tr w:rsidR="0029101D" w:rsidRPr="0029101D" w14:paraId="141FAE09" w14:textId="77777777" w:rsidTr="003654D8">
        <w:tc>
          <w:tcPr>
            <w:tcW w:w="10152" w:type="dxa"/>
            <w:gridSpan w:val="6"/>
          </w:tcPr>
          <w:p w14:paraId="617301FA" w14:textId="77777777" w:rsidR="0029101D" w:rsidRPr="0029101D" w:rsidRDefault="0029101D" w:rsidP="0029101D">
            <w:pPr>
              <w:ind w:left="720"/>
              <w:contextualSpacing/>
              <w:jc w:val="center"/>
              <w:rPr>
                <w:sz w:val="28"/>
                <w:szCs w:val="28"/>
              </w:rPr>
            </w:pPr>
            <w:r w:rsidRPr="0029101D">
              <w:rPr>
                <w:sz w:val="28"/>
                <w:szCs w:val="28"/>
              </w:rPr>
              <w:t>Водоотведение (транспортировка сточных вод)</w:t>
            </w:r>
          </w:p>
        </w:tc>
      </w:tr>
      <w:tr w:rsidR="0029101D" w:rsidRPr="0029101D" w14:paraId="23EEF3E3" w14:textId="77777777" w:rsidTr="003654D8">
        <w:tc>
          <w:tcPr>
            <w:tcW w:w="3334" w:type="dxa"/>
          </w:tcPr>
          <w:p w14:paraId="1E645D6C" w14:textId="77777777" w:rsidR="0029101D" w:rsidRPr="0029101D" w:rsidRDefault="0029101D" w:rsidP="0029101D">
            <w:pPr>
              <w:jc w:val="center"/>
              <w:rPr>
                <w:sz w:val="28"/>
                <w:szCs w:val="28"/>
              </w:rPr>
            </w:pPr>
            <w:r w:rsidRPr="0029101D">
              <w:rPr>
                <w:sz w:val="28"/>
                <w:szCs w:val="28"/>
              </w:rPr>
              <w:t>-</w:t>
            </w:r>
          </w:p>
        </w:tc>
        <w:tc>
          <w:tcPr>
            <w:tcW w:w="992" w:type="dxa"/>
          </w:tcPr>
          <w:p w14:paraId="0B60BD06" w14:textId="77777777" w:rsidR="0029101D" w:rsidRPr="0029101D" w:rsidRDefault="0029101D" w:rsidP="0029101D">
            <w:pPr>
              <w:jc w:val="center"/>
              <w:rPr>
                <w:sz w:val="28"/>
                <w:szCs w:val="28"/>
              </w:rPr>
            </w:pPr>
            <w:r w:rsidRPr="0029101D">
              <w:rPr>
                <w:sz w:val="28"/>
                <w:szCs w:val="28"/>
              </w:rPr>
              <w:t>-</w:t>
            </w:r>
          </w:p>
        </w:tc>
        <w:tc>
          <w:tcPr>
            <w:tcW w:w="1451" w:type="dxa"/>
          </w:tcPr>
          <w:p w14:paraId="194038EB" w14:textId="77777777" w:rsidR="0029101D" w:rsidRPr="0029101D" w:rsidRDefault="0029101D" w:rsidP="0029101D">
            <w:pPr>
              <w:jc w:val="center"/>
              <w:rPr>
                <w:sz w:val="28"/>
                <w:szCs w:val="28"/>
              </w:rPr>
            </w:pPr>
            <w:r w:rsidRPr="0029101D">
              <w:rPr>
                <w:sz w:val="28"/>
                <w:szCs w:val="28"/>
              </w:rPr>
              <w:t>-</w:t>
            </w:r>
          </w:p>
        </w:tc>
        <w:tc>
          <w:tcPr>
            <w:tcW w:w="2020" w:type="dxa"/>
          </w:tcPr>
          <w:p w14:paraId="4FD44984" w14:textId="77777777" w:rsidR="0029101D" w:rsidRPr="0029101D" w:rsidRDefault="0029101D" w:rsidP="0029101D">
            <w:pPr>
              <w:jc w:val="center"/>
              <w:rPr>
                <w:sz w:val="28"/>
                <w:szCs w:val="28"/>
              </w:rPr>
            </w:pPr>
            <w:r w:rsidRPr="0029101D">
              <w:rPr>
                <w:sz w:val="28"/>
                <w:szCs w:val="28"/>
              </w:rPr>
              <w:t>-</w:t>
            </w:r>
          </w:p>
        </w:tc>
        <w:tc>
          <w:tcPr>
            <w:tcW w:w="1171" w:type="dxa"/>
          </w:tcPr>
          <w:p w14:paraId="1E1524FF" w14:textId="77777777" w:rsidR="0029101D" w:rsidRPr="0029101D" w:rsidRDefault="0029101D" w:rsidP="0029101D">
            <w:pPr>
              <w:jc w:val="center"/>
              <w:rPr>
                <w:sz w:val="28"/>
                <w:szCs w:val="28"/>
              </w:rPr>
            </w:pPr>
            <w:r w:rsidRPr="0029101D">
              <w:rPr>
                <w:sz w:val="28"/>
                <w:szCs w:val="28"/>
              </w:rPr>
              <w:t>-</w:t>
            </w:r>
          </w:p>
        </w:tc>
        <w:tc>
          <w:tcPr>
            <w:tcW w:w="1184" w:type="dxa"/>
          </w:tcPr>
          <w:p w14:paraId="2C390E86" w14:textId="77777777" w:rsidR="0029101D" w:rsidRPr="0029101D" w:rsidRDefault="0029101D" w:rsidP="0029101D">
            <w:pPr>
              <w:jc w:val="center"/>
              <w:rPr>
                <w:sz w:val="28"/>
                <w:szCs w:val="28"/>
              </w:rPr>
            </w:pPr>
            <w:r w:rsidRPr="0029101D">
              <w:rPr>
                <w:sz w:val="28"/>
                <w:szCs w:val="28"/>
              </w:rPr>
              <w:t>-</w:t>
            </w:r>
          </w:p>
        </w:tc>
      </w:tr>
    </w:tbl>
    <w:p w14:paraId="210F10B3" w14:textId="77777777" w:rsidR="0029101D" w:rsidRPr="0029101D" w:rsidRDefault="0029101D" w:rsidP="0029101D">
      <w:pPr>
        <w:jc w:val="center"/>
        <w:rPr>
          <w:color w:val="FF0000"/>
          <w:sz w:val="28"/>
          <w:szCs w:val="28"/>
        </w:rPr>
      </w:pPr>
    </w:p>
    <w:p w14:paraId="5A007692" w14:textId="77777777" w:rsidR="0029101D" w:rsidRPr="0029101D" w:rsidRDefault="0029101D" w:rsidP="0029101D">
      <w:pPr>
        <w:jc w:val="center"/>
        <w:rPr>
          <w:color w:val="FF0000"/>
          <w:sz w:val="28"/>
          <w:szCs w:val="28"/>
        </w:rPr>
      </w:pPr>
    </w:p>
    <w:p w14:paraId="5ED1AD2F" w14:textId="77777777" w:rsidR="0029101D" w:rsidRPr="0029101D" w:rsidRDefault="0029101D" w:rsidP="0029101D">
      <w:pPr>
        <w:jc w:val="center"/>
        <w:rPr>
          <w:color w:val="FF0000"/>
          <w:sz w:val="28"/>
          <w:szCs w:val="28"/>
        </w:rPr>
      </w:pPr>
    </w:p>
    <w:p w14:paraId="2CEDBE5D" w14:textId="77777777" w:rsidR="0029101D" w:rsidRPr="0029101D" w:rsidRDefault="0029101D" w:rsidP="0029101D">
      <w:pPr>
        <w:jc w:val="center"/>
        <w:rPr>
          <w:color w:val="FF0000"/>
          <w:sz w:val="28"/>
          <w:szCs w:val="28"/>
        </w:rPr>
      </w:pPr>
    </w:p>
    <w:p w14:paraId="37ACCAE8" w14:textId="77777777" w:rsidR="0029101D" w:rsidRPr="0029101D" w:rsidRDefault="0029101D" w:rsidP="0029101D">
      <w:pPr>
        <w:jc w:val="center"/>
        <w:rPr>
          <w:color w:val="FF0000"/>
          <w:sz w:val="28"/>
          <w:szCs w:val="28"/>
        </w:rPr>
      </w:pPr>
    </w:p>
    <w:p w14:paraId="7AF0E6F1" w14:textId="77777777" w:rsidR="0029101D" w:rsidRPr="0029101D" w:rsidRDefault="0029101D" w:rsidP="0029101D">
      <w:pPr>
        <w:jc w:val="center"/>
        <w:rPr>
          <w:color w:val="FF0000"/>
          <w:sz w:val="28"/>
          <w:szCs w:val="28"/>
        </w:rPr>
      </w:pPr>
    </w:p>
    <w:p w14:paraId="06D8A264" w14:textId="77777777" w:rsidR="0029101D" w:rsidRPr="0029101D" w:rsidRDefault="0029101D" w:rsidP="0029101D">
      <w:pPr>
        <w:jc w:val="center"/>
        <w:rPr>
          <w:color w:val="FF0000"/>
          <w:sz w:val="28"/>
          <w:szCs w:val="28"/>
        </w:rPr>
      </w:pPr>
    </w:p>
    <w:p w14:paraId="3FDA8D1A" w14:textId="77777777" w:rsidR="0029101D" w:rsidRPr="0029101D" w:rsidRDefault="0029101D" w:rsidP="0029101D">
      <w:pPr>
        <w:jc w:val="center"/>
        <w:rPr>
          <w:color w:val="FF0000"/>
          <w:sz w:val="28"/>
          <w:szCs w:val="28"/>
        </w:rPr>
      </w:pPr>
    </w:p>
    <w:p w14:paraId="3E63EFD1" w14:textId="77777777" w:rsidR="0029101D" w:rsidRPr="0029101D" w:rsidRDefault="0029101D" w:rsidP="0029101D">
      <w:pPr>
        <w:jc w:val="center"/>
        <w:rPr>
          <w:color w:val="FF0000"/>
          <w:sz w:val="28"/>
          <w:szCs w:val="28"/>
        </w:rPr>
      </w:pPr>
    </w:p>
    <w:p w14:paraId="1AF408CF" w14:textId="77777777" w:rsidR="0029101D" w:rsidRPr="0029101D" w:rsidRDefault="0029101D" w:rsidP="0029101D">
      <w:pPr>
        <w:jc w:val="center"/>
        <w:rPr>
          <w:color w:val="FF0000"/>
          <w:sz w:val="28"/>
          <w:szCs w:val="28"/>
        </w:rPr>
      </w:pPr>
    </w:p>
    <w:p w14:paraId="1F02A58C" w14:textId="77777777" w:rsidR="0029101D" w:rsidRPr="0029101D" w:rsidRDefault="0029101D" w:rsidP="0029101D">
      <w:pPr>
        <w:jc w:val="center"/>
        <w:rPr>
          <w:color w:val="FF0000"/>
          <w:sz w:val="28"/>
          <w:szCs w:val="28"/>
        </w:rPr>
      </w:pPr>
    </w:p>
    <w:p w14:paraId="4395B61D" w14:textId="77777777" w:rsidR="0029101D" w:rsidRPr="0029101D" w:rsidRDefault="0029101D" w:rsidP="0029101D">
      <w:pPr>
        <w:jc w:val="center"/>
        <w:rPr>
          <w:color w:val="FF0000"/>
          <w:sz w:val="28"/>
          <w:szCs w:val="28"/>
        </w:rPr>
      </w:pPr>
    </w:p>
    <w:p w14:paraId="61785099" w14:textId="77777777" w:rsidR="0029101D" w:rsidRPr="0029101D" w:rsidRDefault="0029101D" w:rsidP="0029101D">
      <w:pPr>
        <w:jc w:val="center"/>
        <w:rPr>
          <w:color w:val="FF0000"/>
          <w:sz w:val="28"/>
          <w:szCs w:val="28"/>
        </w:rPr>
      </w:pPr>
    </w:p>
    <w:p w14:paraId="5FB8E428" w14:textId="77777777" w:rsidR="0029101D" w:rsidRPr="0029101D" w:rsidRDefault="0029101D" w:rsidP="0029101D">
      <w:pPr>
        <w:jc w:val="center"/>
        <w:rPr>
          <w:color w:val="FF0000"/>
          <w:sz w:val="28"/>
          <w:szCs w:val="28"/>
        </w:rPr>
      </w:pPr>
    </w:p>
    <w:p w14:paraId="5315C5EC" w14:textId="77777777" w:rsidR="0029101D" w:rsidRPr="0029101D" w:rsidRDefault="0029101D" w:rsidP="0029101D">
      <w:pPr>
        <w:jc w:val="center"/>
        <w:rPr>
          <w:color w:val="FF0000"/>
          <w:sz w:val="28"/>
          <w:szCs w:val="28"/>
        </w:rPr>
      </w:pPr>
    </w:p>
    <w:p w14:paraId="0556BE16" w14:textId="77777777" w:rsidR="0029101D" w:rsidRPr="0029101D" w:rsidRDefault="0029101D" w:rsidP="0029101D">
      <w:pPr>
        <w:jc w:val="center"/>
        <w:rPr>
          <w:color w:val="FF0000"/>
          <w:sz w:val="28"/>
          <w:szCs w:val="28"/>
        </w:rPr>
      </w:pPr>
    </w:p>
    <w:p w14:paraId="6BC7132D" w14:textId="77777777" w:rsidR="0029101D" w:rsidRPr="0029101D" w:rsidRDefault="0029101D" w:rsidP="0029101D">
      <w:pPr>
        <w:jc w:val="center"/>
        <w:rPr>
          <w:color w:val="FF0000"/>
          <w:sz w:val="28"/>
          <w:szCs w:val="28"/>
        </w:rPr>
      </w:pPr>
    </w:p>
    <w:p w14:paraId="4F37A699" w14:textId="77777777" w:rsidR="0029101D" w:rsidRPr="0029101D" w:rsidRDefault="0029101D" w:rsidP="0029101D">
      <w:pPr>
        <w:jc w:val="center"/>
        <w:rPr>
          <w:color w:val="FF0000"/>
          <w:sz w:val="28"/>
          <w:szCs w:val="28"/>
        </w:rPr>
      </w:pPr>
    </w:p>
    <w:p w14:paraId="24FF2229" w14:textId="77777777" w:rsidR="0029101D" w:rsidRPr="0029101D" w:rsidRDefault="0029101D" w:rsidP="0029101D">
      <w:pPr>
        <w:jc w:val="center"/>
        <w:rPr>
          <w:color w:val="FF0000"/>
          <w:sz w:val="28"/>
          <w:szCs w:val="28"/>
        </w:rPr>
      </w:pPr>
    </w:p>
    <w:p w14:paraId="6ACE4BEB" w14:textId="77777777" w:rsidR="0029101D" w:rsidRPr="0029101D" w:rsidRDefault="0029101D" w:rsidP="0029101D">
      <w:pPr>
        <w:jc w:val="center"/>
        <w:rPr>
          <w:color w:val="FF0000"/>
          <w:sz w:val="28"/>
          <w:szCs w:val="28"/>
        </w:rPr>
      </w:pPr>
    </w:p>
    <w:p w14:paraId="07436C16" w14:textId="77777777" w:rsidR="0029101D" w:rsidRPr="0029101D" w:rsidRDefault="0029101D" w:rsidP="0029101D">
      <w:pPr>
        <w:jc w:val="center"/>
        <w:rPr>
          <w:color w:val="FF0000"/>
          <w:sz w:val="28"/>
          <w:szCs w:val="28"/>
        </w:rPr>
      </w:pPr>
    </w:p>
    <w:p w14:paraId="40964941" w14:textId="77777777" w:rsidR="0029101D" w:rsidRPr="0029101D" w:rsidRDefault="0029101D" w:rsidP="0029101D">
      <w:pPr>
        <w:jc w:val="center"/>
        <w:rPr>
          <w:color w:val="FF0000"/>
          <w:sz w:val="28"/>
          <w:szCs w:val="28"/>
        </w:rPr>
      </w:pPr>
    </w:p>
    <w:p w14:paraId="60852478" w14:textId="77777777" w:rsidR="0029101D" w:rsidRPr="0029101D" w:rsidRDefault="0029101D" w:rsidP="0029101D">
      <w:pPr>
        <w:jc w:val="center"/>
        <w:rPr>
          <w:color w:val="FF0000"/>
          <w:sz w:val="28"/>
          <w:szCs w:val="28"/>
        </w:rPr>
      </w:pPr>
    </w:p>
    <w:p w14:paraId="6ED4F1F9" w14:textId="77777777" w:rsidR="0029101D" w:rsidRPr="0029101D" w:rsidRDefault="0029101D" w:rsidP="0029101D">
      <w:pPr>
        <w:jc w:val="center"/>
        <w:rPr>
          <w:color w:val="FF0000"/>
          <w:sz w:val="28"/>
          <w:szCs w:val="28"/>
        </w:rPr>
      </w:pPr>
    </w:p>
    <w:p w14:paraId="7A53CA40" w14:textId="77777777" w:rsidR="0029101D" w:rsidRPr="0029101D" w:rsidRDefault="0029101D" w:rsidP="0029101D">
      <w:pPr>
        <w:jc w:val="center"/>
        <w:rPr>
          <w:color w:val="FF0000"/>
          <w:sz w:val="28"/>
          <w:szCs w:val="28"/>
        </w:rPr>
      </w:pPr>
    </w:p>
    <w:p w14:paraId="7B82EF8F" w14:textId="77777777" w:rsidR="0029101D" w:rsidRPr="0029101D" w:rsidRDefault="0029101D" w:rsidP="0029101D">
      <w:pPr>
        <w:jc w:val="center"/>
        <w:rPr>
          <w:color w:val="FF0000"/>
          <w:sz w:val="28"/>
          <w:szCs w:val="28"/>
        </w:rPr>
      </w:pPr>
    </w:p>
    <w:p w14:paraId="692D39F5" w14:textId="77777777" w:rsidR="0029101D" w:rsidRPr="0029101D" w:rsidRDefault="0029101D" w:rsidP="0029101D">
      <w:pPr>
        <w:jc w:val="center"/>
        <w:rPr>
          <w:color w:val="FF0000"/>
          <w:sz w:val="28"/>
          <w:szCs w:val="28"/>
        </w:rPr>
      </w:pPr>
    </w:p>
    <w:p w14:paraId="07155355" w14:textId="77777777" w:rsidR="0029101D" w:rsidRPr="0029101D" w:rsidRDefault="0029101D" w:rsidP="0029101D">
      <w:pPr>
        <w:jc w:val="center"/>
        <w:rPr>
          <w:color w:val="FF0000"/>
          <w:sz w:val="28"/>
          <w:szCs w:val="28"/>
        </w:rPr>
      </w:pPr>
    </w:p>
    <w:p w14:paraId="582AA9DC" w14:textId="77777777" w:rsidR="0029101D" w:rsidRPr="0029101D" w:rsidRDefault="0029101D" w:rsidP="0029101D">
      <w:pPr>
        <w:jc w:val="center"/>
        <w:rPr>
          <w:color w:val="FF0000"/>
          <w:sz w:val="28"/>
          <w:szCs w:val="28"/>
        </w:rPr>
      </w:pPr>
    </w:p>
    <w:p w14:paraId="77C34FC9" w14:textId="77777777" w:rsidR="0029101D" w:rsidRPr="0029101D" w:rsidRDefault="0029101D" w:rsidP="0029101D">
      <w:pPr>
        <w:jc w:val="center"/>
        <w:rPr>
          <w:color w:val="FF0000"/>
          <w:sz w:val="28"/>
          <w:szCs w:val="28"/>
        </w:rPr>
      </w:pPr>
    </w:p>
    <w:p w14:paraId="1AD8BD52" w14:textId="77777777" w:rsidR="0029101D" w:rsidRPr="0029101D" w:rsidRDefault="0029101D" w:rsidP="0029101D">
      <w:pPr>
        <w:jc w:val="center"/>
        <w:rPr>
          <w:color w:val="FF0000"/>
          <w:sz w:val="28"/>
          <w:szCs w:val="28"/>
        </w:rPr>
        <w:sectPr w:rsidR="0029101D" w:rsidRPr="0029101D" w:rsidSect="0029101D">
          <w:pgSz w:w="11906" w:h="16838"/>
          <w:pgMar w:top="851" w:right="849" w:bottom="709" w:left="1559" w:header="567" w:footer="709" w:gutter="0"/>
          <w:cols w:space="708"/>
          <w:titlePg/>
          <w:docGrid w:linePitch="360"/>
        </w:sectPr>
      </w:pPr>
    </w:p>
    <w:p w14:paraId="07E3AA77" w14:textId="77777777" w:rsidR="0029101D" w:rsidRPr="0029101D" w:rsidRDefault="0029101D" w:rsidP="0029101D">
      <w:pPr>
        <w:jc w:val="center"/>
        <w:rPr>
          <w:sz w:val="28"/>
          <w:szCs w:val="28"/>
        </w:rPr>
      </w:pPr>
      <w:r w:rsidRPr="0029101D">
        <w:rPr>
          <w:sz w:val="28"/>
          <w:szCs w:val="28"/>
        </w:rPr>
        <w:lastRenderedPageBreak/>
        <w:t>Раздел 5. Планируемые объемы принимаемых сточных вод</w:t>
      </w:r>
    </w:p>
    <w:p w14:paraId="440F4922" w14:textId="77777777" w:rsidR="0029101D" w:rsidRPr="0029101D" w:rsidRDefault="0029101D" w:rsidP="0029101D">
      <w:pPr>
        <w:jc w:val="center"/>
        <w:rPr>
          <w:sz w:val="28"/>
          <w:szCs w:val="28"/>
        </w:rPr>
      </w:pPr>
    </w:p>
    <w:tbl>
      <w:tblPr>
        <w:tblStyle w:val="71"/>
        <w:tblW w:w="10192" w:type="dxa"/>
        <w:jc w:val="center"/>
        <w:tblLayout w:type="fixed"/>
        <w:tblLook w:val="04A0" w:firstRow="1" w:lastRow="0" w:firstColumn="1" w:lastColumn="0" w:noHBand="0" w:noVBand="1"/>
      </w:tblPr>
      <w:tblGrid>
        <w:gridCol w:w="846"/>
        <w:gridCol w:w="4403"/>
        <w:gridCol w:w="993"/>
        <w:gridCol w:w="1408"/>
        <w:gridCol w:w="1266"/>
        <w:gridCol w:w="1276"/>
      </w:tblGrid>
      <w:tr w:rsidR="0029101D" w:rsidRPr="0029101D" w14:paraId="3159A0C1" w14:textId="77777777" w:rsidTr="003654D8">
        <w:trPr>
          <w:trHeight w:val="673"/>
          <w:jc w:val="center"/>
        </w:trPr>
        <w:tc>
          <w:tcPr>
            <w:tcW w:w="846" w:type="dxa"/>
            <w:vMerge w:val="restart"/>
            <w:vAlign w:val="center"/>
          </w:tcPr>
          <w:p w14:paraId="19757625" w14:textId="77777777" w:rsidR="0029101D" w:rsidRPr="0029101D" w:rsidRDefault="0029101D" w:rsidP="0029101D">
            <w:pPr>
              <w:rPr>
                <w:sz w:val="28"/>
                <w:szCs w:val="28"/>
              </w:rPr>
            </w:pPr>
            <w:r w:rsidRPr="0029101D">
              <w:rPr>
                <w:sz w:val="28"/>
                <w:szCs w:val="28"/>
              </w:rPr>
              <w:t>№ п/п</w:t>
            </w:r>
          </w:p>
        </w:tc>
        <w:tc>
          <w:tcPr>
            <w:tcW w:w="4403" w:type="dxa"/>
            <w:vMerge w:val="restart"/>
            <w:vAlign w:val="center"/>
          </w:tcPr>
          <w:p w14:paraId="4A422648" w14:textId="77777777" w:rsidR="0029101D" w:rsidRPr="0029101D" w:rsidRDefault="0029101D" w:rsidP="0029101D">
            <w:pPr>
              <w:rPr>
                <w:sz w:val="28"/>
                <w:szCs w:val="28"/>
              </w:rPr>
            </w:pPr>
            <w:r w:rsidRPr="0029101D">
              <w:rPr>
                <w:sz w:val="28"/>
                <w:szCs w:val="28"/>
              </w:rPr>
              <w:t>Наименование показателя</w:t>
            </w:r>
          </w:p>
        </w:tc>
        <w:tc>
          <w:tcPr>
            <w:tcW w:w="993" w:type="dxa"/>
            <w:vMerge w:val="restart"/>
            <w:vAlign w:val="center"/>
          </w:tcPr>
          <w:p w14:paraId="66C384E0" w14:textId="77777777" w:rsidR="0029101D" w:rsidRPr="0029101D" w:rsidRDefault="0029101D" w:rsidP="0029101D">
            <w:pPr>
              <w:rPr>
                <w:sz w:val="28"/>
                <w:szCs w:val="28"/>
              </w:rPr>
            </w:pPr>
            <w:r w:rsidRPr="0029101D">
              <w:rPr>
                <w:sz w:val="28"/>
                <w:szCs w:val="28"/>
              </w:rPr>
              <w:t>Ед. изм.</w:t>
            </w:r>
          </w:p>
        </w:tc>
        <w:tc>
          <w:tcPr>
            <w:tcW w:w="1408" w:type="dxa"/>
            <w:vAlign w:val="center"/>
          </w:tcPr>
          <w:p w14:paraId="75CD74B7" w14:textId="77777777" w:rsidR="0029101D" w:rsidRPr="0029101D" w:rsidRDefault="0029101D" w:rsidP="0029101D">
            <w:pPr>
              <w:rPr>
                <w:sz w:val="28"/>
                <w:szCs w:val="28"/>
              </w:rPr>
            </w:pPr>
            <w:r w:rsidRPr="0029101D">
              <w:rPr>
                <w:sz w:val="28"/>
                <w:szCs w:val="28"/>
              </w:rPr>
              <w:t>2024 год</w:t>
            </w:r>
          </w:p>
        </w:tc>
        <w:tc>
          <w:tcPr>
            <w:tcW w:w="2542" w:type="dxa"/>
            <w:gridSpan w:val="2"/>
            <w:vAlign w:val="center"/>
          </w:tcPr>
          <w:p w14:paraId="66038D89" w14:textId="77777777" w:rsidR="0029101D" w:rsidRPr="0029101D" w:rsidRDefault="0029101D" w:rsidP="0029101D">
            <w:pPr>
              <w:rPr>
                <w:sz w:val="28"/>
                <w:szCs w:val="28"/>
              </w:rPr>
            </w:pPr>
            <w:r w:rsidRPr="0029101D">
              <w:rPr>
                <w:sz w:val="28"/>
                <w:szCs w:val="28"/>
              </w:rPr>
              <w:t>2025 год</w:t>
            </w:r>
          </w:p>
        </w:tc>
      </w:tr>
      <w:tr w:rsidR="0029101D" w:rsidRPr="0029101D" w14:paraId="1117EAB2" w14:textId="77777777" w:rsidTr="003654D8">
        <w:trPr>
          <w:trHeight w:val="542"/>
          <w:jc w:val="center"/>
        </w:trPr>
        <w:tc>
          <w:tcPr>
            <w:tcW w:w="846" w:type="dxa"/>
            <w:vMerge/>
          </w:tcPr>
          <w:p w14:paraId="5678D9BD" w14:textId="77777777" w:rsidR="0029101D" w:rsidRPr="0029101D" w:rsidRDefault="0029101D" w:rsidP="0029101D">
            <w:pPr>
              <w:jc w:val="both"/>
              <w:rPr>
                <w:sz w:val="28"/>
                <w:szCs w:val="28"/>
              </w:rPr>
            </w:pPr>
          </w:p>
        </w:tc>
        <w:tc>
          <w:tcPr>
            <w:tcW w:w="4403" w:type="dxa"/>
            <w:vMerge/>
          </w:tcPr>
          <w:p w14:paraId="75460864" w14:textId="77777777" w:rsidR="0029101D" w:rsidRPr="0029101D" w:rsidRDefault="0029101D" w:rsidP="0029101D">
            <w:pPr>
              <w:jc w:val="both"/>
              <w:rPr>
                <w:sz w:val="28"/>
                <w:szCs w:val="28"/>
              </w:rPr>
            </w:pPr>
          </w:p>
        </w:tc>
        <w:tc>
          <w:tcPr>
            <w:tcW w:w="993" w:type="dxa"/>
            <w:vMerge/>
          </w:tcPr>
          <w:p w14:paraId="1ABCD147" w14:textId="77777777" w:rsidR="0029101D" w:rsidRPr="0029101D" w:rsidRDefault="0029101D" w:rsidP="0029101D">
            <w:pPr>
              <w:jc w:val="both"/>
              <w:rPr>
                <w:sz w:val="28"/>
                <w:szCs w:val="28"/>
              </w:rPr>
            </w:pPr>
          </w:p>
        </w:tc>
        <w:tc>
          <w:tcPr>
            <w:tcW w:w="1408" w:type="dxa"/>
            <w:vAlign w:val="center"/>
          </w:tcPr>
          <w:p w14:paraId="58B54877" w14:textId="77777777" w:rsidR="0029101D" w:rsidRPr="0029101D" w:rsidRDefault="0029101D" w:rsidP="0029101D">
            <w:r w:rsidRPr="0029101D">
              <w:t>с 01.09.</w:t>
            </w:r>
          </w:p>
          <w:p w14:paraId="3DA9D57F" w14:textId="77777777" w:rsidR="0029101D" w:rsidRPr="0029101D" w:rsidRDefault="0029101D" w:rsidP="0029101D">
            <w:r w:rsidRPr="0029101D">
              <w:t>по 31.12.</w:t>
            </w:r>
          </w:p>
        </w:tc>
        <w:tc>
          <w:tcPr>
            <w:tcW w:w="1266" w:type="dxa"/>
            <w:vAlign w:val="center"/>
          </w:tcPr>
          <w:p w14:paraId="377041ED" w14:textId="77777777" w:rsidR="0029101D" w:rsidRPr="0029101D" w:rsidRDefault="0029101D" w:rsidP="0029101D">
            <w:r w:rsidRPr="0029101D">
              <w:t>с 01.01.  по 30.06.</w:t>
            </w:r>
          </w:p>
        </w:tc>
        <w:tc>
          <w:tcPr>
            <w:tcW w:w="1276" w:type="dxa"/>
            <w:vAlign w:val="center"/>
          </w:tcPr>
          <w:p w14:paraId="689E044D" w14:textId="77777777" w:rsidR="0029101D" w:rsidRPr="0029101D" w:rsidRDefault="0029101D" w:rsidP="0029101D">
            <w:r w:rsidRPr="0029101D">
              <w:t>с 01.07.  по 31.12.</w:t>
            </w:r>
          </w:p>
        </w:tc>
      </w:tr>
      <w:tr w:rsidR="0029101D" w:rsidRPr="0029101D" w14:paraId="37EC4A2B" w14:textId="77777777" w:rsidTr="003654D8">
        <w:trPr>
          <w:trHeight w:val="253"/>
          <w:jc w:val="center"/>
        </w:trPr>
        <w:tc>
          <w:tcPr>
            <w:tcW w:w="846" w:type="dxa"/>
          </w:tcPr>
          <w:p w14:paraId="5D9377A5" w14:textId="77777777" w:rsidR="0029101D" w:rsidRPr="0029101D" w:rsidRDefault="0029101D" w:rsidP="0029101D">
            <w:pPr>
              <w:rPr>
                <w:sz w:val="28"/>
                <w:szCs w:val="28"/>
              </w:rPr>
            </w:pPr>
            <w:r w:rsidRPr="0029101D">
              <w:rPr>
                <w:sz w:val="28"/>
                <w:szCs w:val="28"/>
              </w:rPr>
              <w:t>1</w:t>
            </w:r>
          </w:p>
        </w:tc>
        <w:tc>
          <w:tcPr>
            <w:tcW w:w="4403" w:type="dxa"/>
          </w:tcPr>
          <w:p w14:paraId="7D61CBA1" w14:textId="77777777" w:rsidR="0029101D" w:rsidRPr="0029101D" w:rsidRDefault="0029101D" w:rsidP="0029101D">
            <w:pPr>
              <w:rPr>
                <w:sz w:val="28"/>
                <w:szCs w:val="28"/>
              </w:rPr>
            </w:pPr>
            <w:r w:rsidRPr="0029101D">
              <w:rPr>
                <w:sz w:val="28"/>
                <w:szCs w:val="28"/>
              </w:rPr>
              <w:t>2</w:t>
            </w:r>
          </w:p>
        </w:tc>
        <w:tc>
          <w:tcPr>
            <w:tcW w:w="993" w:type="dxa"/>
          </w:tcPr>
          <w:p w14:paraId="2BCDE5C3" w14:textId="77777777" w:rsidR="0029101D" w:rsidRPr="0029101D" w:rsidRDefault="0029101D" w:rsidP="0029101D">
            <w:pPr>
              <w:rPr>
                <w:sz w:val="28"/>
                <w:szCs w:val="28"/>
              </w:rPr>
            </w:pPr>
            <w:r w:rsidRPr="0029101D">
              <w:rPr>
                <w:sz w:val="28"/>
                <w:szCs w:val="28"/>
              </w:rPr>
              <w:t>3</w:t>
            </w:r>
          </w:p>
        </w:tc>
        <w:tc>
          <w:tcPr>
            <w:tcW w:w="1408" w:type="dxa"/>
          </w:tcPr>
          <w:p w14:paraId="14F43080" w14:textId="77777777" w:rsidR="0029101D" w:rsidRPr="0029101D" w:rsidRDefault="0029101D" w:rsidP="0029101D">
            <w:pPr>
              <w:rPr>
                <w:sz w:val="28"/>
                <w:szCs w:val="28"/>
              </w:rPr>
            </w:pPr>
            <w:r w:rsidRPr="0029101D">
              <w:rPr>
                <w:sz w:val="28"/>
                <w:szCs w:val="28"/>
              </w:rPr>
              <w:t>4</w:t>
            </w:r>
          </w:p>
        </w:tc>
        <w:tc>
          <w:tcPr>
            <w:tcW w:w="1266" w:type="dxa"/>
            <w:vAlign w:val="center"/>
          </w:tcPr>
          <w:p w14:paraId="76F55CFD" w14:textId="77777777" w:rsidR="0029101D" w:rsidRPr="0029101D" w:rsidRDefault="0029101D" w:rsidP="0029101D">
            <w:pPr>
              <w:rPr>
                <w:sz w:val="28"/>
                <w:szCs w:val="28"/>
              </w:rPr>
            </w:pPr>
            <w:r w:rsidRPr="0029101D">
              <w:rPr>
                <w:sz w:val="28"/>
                <w:szCs w:val="28"/>
              </w:rPr>
              <w:t>5</w:t>
            </w:r>
          </w:p>
        </w:tc>
        <w:tc>
          <w:tcPr>
            <w:tcW w:w="1276" w:type="dxa"/>
            <w:vAlign w:val="center"/>
          </w:tcPr>
          <w:p w14:paraId="3DFD427B" w14:textId="77777777" w:rsidR="0029101D" w:rsidRPr="0029101D" w:rsidRDefault="0029101D" w:rsidP="0029101D">
            <w:pPr>
              <w:rPr>
                <w:sz w:val="28"/>
                <w:szCs w:val="28"/>
              </w:rPr>
            </w:pPr>
            <w:r w:rsidRPr="0029101D">
              <w:rPr>
                <w:sz w:val="28"/>
                <w:szCs w:val="28"/>
              </w:rPr>
              <w:t>6</w:t>
            </w:r>
          </w:p>
        </w:tc>
      </w:tr>
      <w:tr w:rsidR="0029101D" w:rsidRPr="0029101D" w14:paraId="5B79E6EE" w14:textId="77777777" w:rsidTr="003654D8">
        <w:trPr>
          <w:trHeight w:val="337"/>
          <w:jc w:val="center"/>
        </w:trPr>
        <w:tc>
          <w:tcPr>
            <w:tcW w:w="10192" w:type="dxa"/>
            <w:gridSpan w:val="6"/>
          </w:tcPr>
          <w:p w14:paraId="7EE61328" w14:textId="77777777" w:rsidR="0029101D" w:rsidRPr="0029101D" w:rsidRDefault="0029101D" w:rsidP="0029101D">
            <w:pPr>
              <w:ind w:left="720"/>
              <w:contextualSpacing/>
              <w:rPr>
                <w:sz w:val="28"/>
                <w:szCs w:val="28"/>
              </w:rPr>
            </w:pPr>
            <w:r w:rsidRPr="0029101D">
              <w:rPr>
                <w:sz w:val="28"/>
                <w:szCs w:val="28"/>
              </w:rPr>
              <w:t>Водоотведение (транспортировка сточных вод)</w:t>
            </w:r>
          </w:p>
        </w:tc>
      </w:tr>
      <w:tr w:rsidR="0029101D" w:rsidRPr="0029101D" w14:paraId="2C29275D" w14:textId="77777777" w:rsidTr="003654D8">
        <w:trPr>
          <w:trHeight w:val="439"/>
          <w:jc w:val="center"/>
        </w:trPr>
        <w:tc>
          <w:tcPr>
            <w:tcW w:w="846" w:type="dxa"/>
            <w:vAlign w:val="center"/>
          </w:tcPr>
          <w:p w14:paraId="6E9D2CF9" w14:textId="77777777" w:rsidR="0029101D" w:rsidRPr="0029101D" w:rsidRDefault="0029101D" w:rsidP="0029101D">
            <w:r w:rsidRPr="0029101D">
              <w:t>1.</w:t>
            </w:r>
          </w:p>
        </w:tc>
        <w:tc>
          <w:tcPr>
            <w:tcW w:w="4403" w:type="dxa"/>
            <w:vAlign w:val="center"/>
          </w:tcPr>
          <w:p w14:paraId="1ED3379B" w14:textId="77777777" w:rsidR="0029101D" w:rsidRPr="0029101D" w:rsidRDefault="0029101D" w:rsidP="0029101D">
            <w:r w:rsidRPr="0029101D">
              <w:t>Объем отведенных стоков</w:t>
            </w:r>
          </w:p>
        </w:tc>
        <w:tc>
          <w:tcPr>
            <w:tcW w:w="993" w:type="dxa"/>
            <w:vAlign w:val="center"/>
          </w:tcPr>
          <w:p w14:paraId="2809058F" w14:textId="77777777" w:rsidR="0029101D" w:rsidRPr="0029101D" w:rsidRDefault="0029101D" w:rsidP="0029101D">
            <w:pPr>
              <w:rPr>
                <w:vertAlign w:val="superscript"/>
              </w:rPr>
            </w:pPr>
            <w:r w:rsidRPr="0029101D">
              <w:t>м</w:t>
            </w:r>
            <w:r w:rsidRPr="0029101D">
              <w:rPr>
                <w:vertAlign w:val="superscript"/>
              </w:rPr>
              <w:t>3</w:t>
            </w:r>
          </w:p>
        </w:tc>
        <w:tc>
          <w:tcPr>
            <w:tcW w:w="1408" w:type="dxa"/>
            <w:vAlign w:val="center"/>
          </w:tcPr>
          <w:p w14:paraId="7D270707" w14:textId="77777777" w:rsidR="0029101D" w:rsidRPr="0029101D" w:rsidRDefault="0029101D" w:rsidP="0029101D">
            <w:r w:rsidRPr="0029101D">
              <w:t>399851,00</w:t>
            </w:r>
          </w:p>
        </w:tc>
        <w:tc>
          <w:tcPr>
            <w:tcW w:w="1266" w:type="dxa"/>
            <w:vAlign w:val="center"/>
          </w:tcPr>
          <w:p w14:paraId="5D458DB4" w14:textId="77777777" w:rsidR="0029101D" w:rsidRPr="0029101D" w:rsidRDefault="0029101D" w:rsidP="0029101D">
            <w:r w:rsidRPr="0029101D">
              <w:t>599776,50</w:t>
            </w:r>
          </w:p>
        </w:tc>
        <w:tc>
          <w:tcPr>
            <w:tcW w:w="1276" w:type="dxa"/>
            <w:vAlign w:val="center"/>
          </w:tcPr>
          <w:p w14:paraId="505A1D76" w14:textId="77777777" w:rsidR="0029101D" w:rsidRPr="0029101D" w:rsidRDefault="0029101D" w:rsidP="0029101D">
            <w:r w:rsidRPr="0029101D">
              <w:t>599776,50</w:t>
            </w:r>
          </w:p>
        </w:tc>
      </w:tr>
      <w:tr w:rsidR="0029101D" w:rsidRPr="0029101D" w14:paraId="39F7B308" w14:textId="77777777" w:rsidTr="003654D8">
        <w:trPr>
          <w:trHeight w:val="455"/>
          <w:jc w:val="center"/>
        </w:trPr>
        <w:tc>
          <w:tcPr>
            <w:tcW w:w="846" w:type="dxa"/>
            <w:vAlign w:val="center"/>
          </w:tcPr>
          <w:p w14:paraId="41D7D90D" w14:textId="77777777" w:rsidR="0029101D" w:rsidRPr="0029101D" w:rsidRDefault="0029101D" w:rsidP="0029101D">
            <w:r w:rsidRPr="0029101D">
              <w:t>2.</w:t>
            </w:r>
          </w:p>
        </w:tc>
        <w:tc>
          <w:tcPr>
            <w:tcW w:w="4403" w:type="dxa"/>
            <w:vAlign w:val="center"/>
          </w:tcPr>
          <w:p w14:paraId="10AE9F64" w14:textId="77777777" w:rsidR="0029101D" w:rsidRPr="0029101D" w:rsidRDefault="0029101D" w:rsidP="0029101D">
            <w:r w:rsidRPr="0029101D">
              <w:t>Хозяйственные нужды предприятия</w:t>
            </w:r>
          </w:p>
        </w:tc>
        <w:tc>
          <w:tcPr>
            <w:tcW w:w="993" w:type="dxa"/>
            <w:vAlign w:val="center"/>
          </w:tcPr>
          <w:p w14:paraId="162586BD" w14:textId="77777777" w:rsidR="0029101D" w:rsidRPr="0029101D" w:rsidRDefault="0029101D" w:rsidP="0029101D">
            <w:r w:rsidRPr="0029101D">
              <w:t>м</w:t>
            </w:r>
            <w:r w:rsidRPr="0029101D">
              <w:rPr>
                <w:vertAlign w:val="superscript"/>
              </w:rPr>
              <w:t>3</w:t>
            </w:r>
          </w:p>
        </w:tc>
        <w:tc>
          <w:tcPr>
            <w:tcW w:w="1408" w:type="dxa"/>
            <w:vAlign w:val="center"/>
          </w:tcPr>
          <w:p w14:paraId="38AEB81C" w14:textId="77777777" w:rsidR="0029101D" w:rsidRPr="0029101D" w:rsidRDefault="0029101D" w:rsidP="0029101D">
            <w:r w:rsidRPr="0029101D">
              <w:t>-</w:t>
            </w:r>
          </w:p>
        </w:tc>
        <w:tc>
          <w:tcPr>
            <w:tcW w:w="1266" w:type="dxa"/>
            <w:vAlign w:val="center"/>
          </w:tcPr>
          <w:p w14:paraId="21D9CD89" w14:textId="77777777" w:rsidR="0029101D" w:rsidRPr="0029101D" w:rsidRDefault="0029101D" w:rsidP="0029101D">
            <w:r w:rsidRPr="0029101D">
              <w:t>-</w:t>
            </w:r>
          </w:p>
        </w:tc>
        <w:tc>
          <w:tcPr>
            <w:tcW w:w="1276" w:type="dxa"/>
            <w:vAlign w:val="center"/>
          </w:tcPr>
          <w:p w14:paraId="3BAEBF8F" w14:textId="77777777" w:rsidR="0029101D" w:rsidRPr="0029101D" w:rsidRDefault="0029101D" w:rsidP="0029101D">
            <w:r w:rsidRPr="0029101D">
              <w:t>-</w:t>
            </w:r>
          </w:p>
        </w:tc>
      </w:tr>
      <w:tr w:rsidR="0029101D" w:rsidRPr="0029101D" w14:paraId="129EFB18" w14:textId="77777777" w:rsidTr="003654D8">
        <w:trPr>
          <w:trHeight w:val="912"/>
          <w:jc w:val="center"/>
        </w:trPr>
        <w:tc>
          <w:tcPr>
            <w:tcW w:w="846" w:type="dxa"/>
            <w:vAlign w:val="center"/>
          </w:tcPr>
          <w:p w14:paraId="6E9C0AD4" w14:textId="77777777" w:rsidR="0029101D" w:rsidRPr="0029101D" w:rsidRDefault="0029101D" w:rsidP="0029101D">
            <w:r w:rsidRPr="0029101D">
              <w:t>3.</w:t>
            </w:r>
          </w:p>
        </w:tc>
        <w:tc>
          <w:tcPr>
            <w:tcW w:w="4403" w:type="dxa"/>
            <w:vAlign w:val="center"/>
          </w:tcPr>
          <w:p w14:paraId="73584772" w14:textId="77777777" w:rsidR="0029101D" w:rsidRPr="0029101D" w:rsidRDefault="0029101D" w:rsidP="0029101D">
            <w:r w:rsidRPr="0029101D">
              <w:t>Принято сточных вод по категориям потребителей</w:t>
            </w:r>
          </w:p>
        </w:tc>
        <w:tc>
          <w:tcPr>
            <w:tcW w:w="993" w:type="dxa"/>
            <w:vAlign w:val="center"/>
          </w:tcPr>
          <w:p w14:paraId="1CB9D7ED" w14:textId="77777777" w:rsidR="0029101D" w:rsidRPr="0029101D" w:rsidRDefault="0029101D" w:rsidP="0029101D">
            <w:r w:rsidRPr="0029101D">
              <w:t>м</w:t>
            </w:r>
            <w:r w:rsidRPr="0029101D">
              <w:rPr>
                <w:vertAlign w:val="superscript"/>
              </w:rPr>
              <w:t>3</w:t>
            </w:r>
          </w:p>
        </w:tc>
        <w:tc>
          <w:tcPr>
            <w:tcW w:w="1408" w:type="dxa"/>
            <w:vAlign w:val="center"/>
          </w:tcPr>
          <w:p w14:paraId="209D6E26" w14:textId="77777777" w:rsidR="0029101D" w:rsidRPr="0029101D" w:rsidRDefault="0029101D" w:rsidP="0029101D">
            <w:r w:rsidRPr="0029101D">
              <w:t>399851,00</w:t>
            </w:r>
          </w:p>
        </w:tc>
        <w:tc>
          <w:tcPr>
            <w:tcW w:w="1266" w:type="dxa"/>
            <w:vAlign w:val="center"/>
          </w:tcPr>
          <w:p w14:paraId="5297737B" w14:textId="77777777" w:rsidR="0029101D" w:rsidRPr="0029101D" w:rsidRDefault="0029101D" w:rsidP="0029101D">
            <w:r w:rsidRPr="0029101D">
              <w:t>599776,50</w:t>
            </w:r>
          </w:p>
        </w:tc>
        <w:tc>
          <w:tcPr>
            <w:tcW w:w="1276" w:type="dxa"/>
            <w:vAlign w:val="center"/>
          </w:tcPr>
          <w:p w14:paraId="1736210F" w14:textId="77777777" w:rsidR="0029101D" w:rsidRPr="0029101D" w:rsidRDefault="0029101D" w:rsidP="0029101D">
            <w:r w:rsidRPr="0029101D">
              <w:t>599776,50</w:t>
            </w:r>
          </w:p>
        </w:tc>
      </w:tr>
      <w:tr w:rsidR="0029101D" w:rsidRPr="0029101D" w14:paraId="15E55321" w14:textId="77777777" w:rsidTr="003654D8">
        <w:trPr>
          <w:trHeight w:val="515"/>
          <w:jc w:val="center"/>
        </w:trPr>
        <w:tc>
          <w:tcPr>
            <w:tcW w:w="846" w:type="dxa"/>
            <w:vAlign w:val="center"/>
          </w:tcPr>
          <w:p w14:paraId="7813757F" w14:textId="77777777" w:rsidR="0029101D" w:rsidRPr="0029101D" w:rsidRDefault="0029101D" w:rsidP="0029101D">
            <w:r w:rsidRPr="0029101D">
              <w:t>3.1.</w:t>
            </w:r>
          </w:p>
        </w:tc>
        <w:tc>
          <w:tcPr>
            <w:tcW w:w="4403" w:type="dxa"/>
            <w:vAlign w:val="center"/>
          </w:tcPr>
          <w:p w14:paraId="1D8F88AB" w14:textId="77777777" w:rsidR="0029101D" w:rsidRPr="0029101D" w:rsidRDefault="0029101D" w:rsidP="0029101D">
            <w:r w:rsidRPr="0029101D">
              <w:t>Потребительский рынок</w:t>
            </w:r>
          </w:p>
        </w:tc>
        <w:tc>
          <w:tcPr>
            <w:tcW w:w="993" w:type="dxa"/>
            <w:vAlign w:val="center"/>
          </w:tcPr>
          <w:p w14:paraId="267AC198" w14:textId="77777777" w:rsidR="0029101D" w:rsidRPr="0029101D" w:rsidRDefault="0029101D" w:rsidP="0029101D">
            <w:r w:rsidRPr="0029101D">
              <w:t>м</w:t>
            </w:r>
            <w:r w:rsidRPr="0029101D">
              <w:rPr>
                <w:vertAlign w:val="superscript"/>
              </w:rPr>
              <w:t>3</w:t>
            </w:r>
          </w:p>
        </w:tc>
        <w:tc>
          <w:tcPr>
            <w:tcW w:w="1408" w:type="dxa"/>
            <w:vAlign w:val="center"/>
          </w:tcPr>
          <w:p w14:paraId="4E61A3E8" w14:textId="77777777" w:rsidR="0029101D" w:rsidRPr="0029101D" w:rsidRDefault="0029101D" w:rsidP="0029101D">
            <w:r w:rsidRPr="0029101D">
              <w:t>399851,00</w:t>
            </w:r>
          </w:p>
        </w:tc>
        <w:tc>
          <w:tcPr>
            <w:tcW w:w="1266" w:type="dxa"/>
            <w:vAlign w:val="center"/>
          </w:tcPr>
          <w:p w14:paraId="12D9E442" w14:textId="77777777" w:rsidR="0029101D" w:rsidRPr="0029101D" w:rsidRDefault="0029101D" w:rsidP="0029101D">
            <w:r w:rsidRPr="0029101D">
              <w:t>599776,50</w:t>
            </w:r>
          </w:p>
        </w:tc>
        <w:tc>
          <w:tcPr>
            <w:tcW w:w="1276" w:type="dxa"/>
            <w:vAlign w:val="center"/>
          </w:tcPr>
          <w:p w14:paraId="4C167DCF" w14:textId="77777777" w:rsidR="0029101D" w:rsidRPr="0029101D" w:rsidRDefault="0029101D" w:rsidP="0029101D">
            <w:r w:rsidRPr="0029101D">
              <w:t>599776,50</w:t>
            </w:r>
          </w:p>
        </w:tc>
      </w:tr>
      <w:tr w:rsidR="0029101D" w:rsidRPr="0029101D" w14:paraId="6B0A24D8" w14:textId="77777777" w:rsidTr="003654D8">
        <w:trPr>
          <w:jc w:val="center"/>
        </w:trPr>
        <w:tc>
          <w:tcPr>
            <w:tcW w:w="846" w:type="dxa"/>
            <w:vAlign w:val="center"/>
          </w:tcPr>
          <w:p w14:paraId="19B2E62B" w14:textId="77777777" w:rsidR="0029101D" w:rsidRPr="0029101D" w:rsidRDefault="0029101D" w:rsidP="0029101D">
            <w:r w:rsidRPr="0029101D">
              <w:t>3.1.1.</w:t>
            </w:r>
          </w:p>
        </w:tc>
        <w:tc>
          <w:tcPr>
            <w:tcW w:w="4403" w:type="dxa"/>
            <w:vAlign w:val="center"/>
          </w:tcPr>
          <w:p w14:paraId="7F34B68A" w14:textId="77777777" w:rsidR="0029101D" w:rsidRPr="0029101D" w:rsidRDefault="0029101D" w:rsidP="0029101D">
            <w:r w:rsidRPr="0029101D">
              <w:t>- население</w:t>
            </w:r>
          </w:p>
        </w:tc>
        <w:tc>
          <w:tcPr>
            <w:tcW w:w="993" w:type="dxa"/>
            <w:vAlign w:val="center"/>
          </w:tcPr>
          <w:p w14:paraId="244BD1CF" w14:textId="77777777" w:rsidR="0029101D" w:rsidRPr="0029101D" w:rsidRDefault="0029101D" w:rsidP="0029101D">
            <w:r w:rsidRPr="0029101D">
              <w:t>м</w:t>
            </w:r>
            <w:r w:rsidRPr="0029101D">
              <w:rPr>
                <w:vertAlign w:val="superscript"/>
              </w:rPr>
              <w:t>3</w:t>
            </w:r>
          </w:p>
        </w:tc>
        <w:tc>
          <w:tcPr>
            <w:tcW w:w="1408" w:type="dxa"/>
            <w:vAlign w:val="center"/>
          </w:tcPr>
          <w:p w14:paraId="0BBCA77A" w14:textId="77777777" w:rsidR="0029101D" w:rsidRPr="0029101D" w:rsidRDefault="0029101D" w:rsidP="0029101D">
            <w:r w:rsidRPr="0029101D">
              <w:t>-</w:t>
            </w:r>
          </w:p>
        </w:tc>
        <w:tc>
          <w:tcPr>
            <w:tcW w:w="1266" w:type="dxa"/>
            <w:vAlign w:val="center"/>
          </w:tcPr>
          <w:p w14:paraId="5F71AC6A" w14:textId="77777777" w:rsidR="0029101D" w:rsidRPr="0029101D" w:rsidRDefault="0029101D" w:rsidP="0029101D">
            <w:r w:rsidRPr="0029101D">
              <w:t>-</w:t>
            </w:r>
          </w:p>
        </w:tc>
        <w:tc>
          <w:tcPr>
            <w:tcW w:w="1276" w:type="dxa"/>
            <w:vAlign w:val="center"/>
          </w:tcPr>
          <w:p w14:paraId="26F04815" w14:textId="77777777" w:rsidR="0029101D" w:rsidRPr="0029101D" w:rsidRDefault="0029101D" w:rsidP="0029101D">
            <w:r w:rsidRPr="0029101D">
              <w:t>-</w:t>
            </w:r>
          </w:p>
        </w:tc>
      </w:tr>
      <w:tr w:rsidR="0029101D" w:rsidRPr="0029101D" w14:paraId="43D5E837" w14:textId="77777777" w:rsidTr="003654D8">
        <w:trPr>
          <w:jc w:val="center"/>
        </w:trPr>
        <w:tc>
          <w:tcPr>
            <w:tcW w:w="846" w:type="dxa"/>
            <w:vAlign w:val="center"/>
          </w:tcPr>
          <w:p w14:paraId="7F345CCA" w14:textId="77777777" w:rsidR="0029101D" w:rsidRPr="0029101D" w:rsidRDefault="0029101D" w:rsidP="0029101D">
            <w:r w:rsidRPr="0029101D">
              <w:t>3.1.2.</w:t>
            </w:r>
          </w:p>
        </w:tc>
        <w:tc>
          <w:tcPr>
            <w:tcW w:w="4403" w:type="dxa"/>
            <w:vAlign w:val="center"/>
          </w:tcPr>
          <w:p w14:paraId="16D8A7FF" w14:textId="77777777" w:rsidR="0029101D" w:rsidRPr="0029101D" w:rsidRDefault="0029101D" w:rsidP="0029101D">
            <w:r w:rsidRPr="0029101D">
              <w:t>- прочие потребители</w:t>
            </w:r>
          </w:p>
        </w:tc>
        <w:tc>
          <w:tcPr>
            <w:tcW w:w="993" w:type="dxa"/>
            <w:vAlign w:val="center"/>
          </w:tcPr>
          <w:p w14:paraId="10B1A9CC" w14:textId="77777777" w:rsidR="0029101D" w:rsidRPr="0029101D" w:rsidRDefault="0029101D" w:rsidP="0029101D">
            <w:r w:rsidRPr="0029101D">
              <w:t>м</w:t>
            </w:r>
            <w:r w:rsidRPr="0029101D">
              <w:rPr>
                <w:vertAlign w:val="superscript"/>
              </w:rPr>
              <w:t>3</w:t>
            </w:r>
          </w:p>
        </w:tc>
        <w:tc>
          <w:tcPr>
            <w:tcW w:w="1408" w:type="dxa"/>
            <w:vAlign w:val="center"/>
          </w:tcPr>
          <w:p w14:paraId="0ACBA784" w14:textId="77777777" w:rsidR="0029101D" w:rsidRPr="0029101D" w:rsidRDefault="0029101D" w:rsidP="0029101D">
            <w:r w:rsidRPr="0029101D">
              <w:t>399851,00</w:t>
            </w:r>
          </w:p>
        </w:tc>
        <w:tc>
          <w:tcPr>
            <w:tcW w:w="1266" w:type="dxa"/>
            <w:vAlign w:val="center"/>
          </w:tcPr>
          <w:p w14:paraId="41E63377" w14:textId="77777777" w:rsidR="0029101D" w:rsidRPr="0029101D" w:rsidRDefault="0029101D" w:rsidP="0029101D">
            <w:r w:rsidRPr="0029101D">
              <w:t>599776,50</w:t>
            </w:r>
          </w:p>
        </w:tc>
        <w:tc>
          <w:tcPr>
            <w:tcW w:w="1276" w:type="dxa"/>
            <w:vAlign w:val="center"/>
          </w:tcPr>
          <w:p w14:paraId="37514522" w14:textId="77777777" w:rsidR="0029101D" w:rsidRPr="0029101D" w:rsidRDefault="0029101D" w:rsidP="0029101D">
            <w:r w:rsidRPr="0029101D">
              <w:t>599776,50</w:t>
            </w:r>
          </w:p>
        </w:tc>
      </w:tr>
      <w:tr w:rsidR="0029101D" w:rsidRPr="0029101D" w14:paraId="522B8A0A" w14:textId="77777777" w:rsidTr="003654D8">
        <w:trPr>
          <w:trHeight w:val="385"/>
          <w:jc w:val="center"/>
        </w:trPr>
        <w:tc>
          <w:tcPr>
            <w:tcW w:w="846" w:type="dxa"/>
            <w:vAlign w:val="center"/>
          </w:tcPr>
          <w:p w14:paraId="003A6F09" w14:textId="77777777" w:rsidR="0029101D" w:rsidRPr="0029101D" w:rsidRDefault="0029101D" w:rsidP="0029101D">
            <w:r w:rsidRPr="0029101D">
              <w:t>3.2.</w:t>
            </w:r>
          </w:p>
        </w:tc>
        <w:tc>
          <w:tcPr>
            <w:tcW w:w="4403" w:type="dxa"/>
            <w:vAlign w:val="center"/>
          </w:tcPr>
          <w:p w14:paraId="5CC252B5" w14:textId="77777777" w:rsidR="0029101D" w:rsidRPr="0029101D" w:rsidRDefault="0029101D" w:rsidP="0029101D">
            <w:r w:rsidRPr="0029101D">
              <w:t>Собственные нужды производства</w:t>
            </w:r>
          </w:p>
        </w:tc>
        <w:tc>
          <w:tcPr>
            <w:tcW w:w="993" w:type="dxa"/>
            <w:vAlign w:val="center"/>
          </w:tcPr>
          <w:p w14:paraId="25EBCA91" w14:textId="77777777" w:rsidR="0029101D" w:rsidRPr="0029101D" w:rsidRDefault="0029101D" w:rsidP="0029101D">
            <w:r w:rsidRPr="0029101D">
              <w:t>м</w:t>
            </w:r>
            <w:r w:rsidRPr="0029101D">
              <w:rPr>
                <w:vertAlign w:val="superscript"/>
              </w:rPr>
              <w:t>3</w:t>
            </w:r>
          </w:p>
        </w:tc>
        <w:tc>
          <w:tcPr>
            <w:tcW w:w="1408" w:type="dxa"/>
            <w:vAlign w:val="center"/>
          </w:tcPr>
          <w:p w14:paraId="61C6D23F" w14:textId="77777777" w:rsidR="0029101D" w:rsidRPr="0029101D" w:rsidRDefault="0029101D" w:rsidP="0029101D">
            <w:r w:rsidRPr="0029101D">
              <w:t>-</w:t>
            </w:r>
          </w:p>
        </w:tc>
        <w:tc>
          <w:tcPr>
            <w:tcW w:w="1266" w:type="dxa"/>
            <w:vAlign w:val="center"/>
          </w:tcPr>
          <w:p w14:paraId="237CB639" w14:textId="77777777" w:rsidR="0029101D" w:rsidRPr="0029101D" w:rsidRDefault="0029101D" w:rsidP="0029101D">
            <w:r w:rsidRPr="0029101D">
              <w:t>-</w:t>
            </w:r>
          </w:p>
        </w:tc>
        <w:tc>
          <w:tcPr>
            <w:tcW w:w="1276" w:type="dxa"/>
            <w:vAlign w:val="center"/>
          </w:tcPr>
          <w:p w14:paraId="02675B70" w14:textId="77777777" w:rsidR="0029101D" w:rsidRPr="0029101D" w:rsidRDefault="0029101D" w:rsidP="0029101D">
            <w:r w:rsidRPr="0029101D">
              <w:t>-</w:t>
            </w:r>
          </w:p>
        </w:tc>
      </w:tr>
      <w:tr w:rsidR="0029101D" w:rsidRPr="0029101D" w14:paraId="49CC8E09" w14:textId="77777777" w:rsidTr="003654D8">
        <w:trPr>
          <w:trHeight w:val="699"/>
          <w:jc w:val="center"/>
        </w:trPr>
        <w:tc>
          <w:tcPr>
            <w:tcW w:w="846" w:type="dxa"/>
            <w:vAlign w:val="center"/>
          </w:tcPr>
          <w:p w14:paraId="6B5B7DDF" w14:textId="77777777" w:rsidR="0029101D" w:rsidRPr="0029101D" w:rsidRDefault="0029101D" w:rsidP="0029101D">
            <w:r w:rsidRPr="0029101D">
              <w:t>4.</w:t>
            </w:r>
          </w:p>
        </w:tc>
        <w:tc>
          <w:tcPr>
            <w:tcW w:w="4403" w:type="dxa"/>
            <w:vAlign w:val="center"/>
          </w:tcPr>
          <w:p w14:paraId="2FF8B57F" w14:textId="77777777" w:rsidR="0029101D" w:rsidRPr="0029101D" w:rsidRDefault="0029101D" w:rsidP="0029101D">
            <w:r w:rsidRPr="0029101D">
              <w:t>Пропущено через собственные очистные сооружения</w:t>
            </w:r>
          </w:p>
        </w:tc>
        <w:tc>
          <w:tcPr>
            <w:tcW w:w="993" w:type="dxa"/>
            <w:vAlign w:val="center"/>
          </w:tcPr>
          <w:p w14:paraId="735788BF" w14:textId="77777777" w:rsidR="0029101D" w:rsidRPr="0029101D" w:rsidRDefault="0029101D" w:rsidP="0029101D">
            <w:r w:rsidRPr="0029101D">
              <w:t>м</w:t>
            </w:r>
            <w:r w:rsidRPr="0029101D">
              <w:rPr>
                <w:vertAlign w:val="superscript"/>
              </w:rPr>
              <w:t>3</w:t>
            </w:r>
          </w:p>
        </w:tc>
        <w:tc>
          <w:tcPr>
            <w:tcW w:w="1408" w:type="dxa"/>
            <w:vAlign w:val="center"/>
          </w:tcPr>
          <w:p w14:paraId="00260FC3" w14:textId="77777777" w:rsidR="0029101D" w:rsidRPr="0029101D" w:rsidRDefault="0029101D" w:rsidP="0029101D">
            <w:r w:rsidRPr="0029101D">
              <w:t>-</w:t>
            </w:r>
          </w:p>
        </w:tc>
        <w:tc>
          <w:tcPr>
            <w:tcW w:w="1266" w:type="dxa"/>
            <w:vAlign w:val="center"/>
          </w:tcPr>
          <w:p w14:paraId="4F374F6E" w14:textId="77777777" w:rsidR="0029101D" w:rsidRPr="0029101D" w:rsidRDefault="0029101D" w:rsidP="0029101D">
            <w:r w:rsidRPr="0029101D">
              <w:t>-</w:t>
            </w:r>
          </w:p>
        </w:tc>
        <w:tc>
          <w:tcPr>
            <w:tcW w:w="1276" w:type="dxa"/>
            <w:vAlign w:val="center"/>
          </w:tcPr>
          <w:p w14:paraId="17EF1385" w14:textId="77777777" w:rsidR="0029101D" w:rsidRPr="0029101D" w:rsidRDefault="0029101D" w:rsidP="0029101D">
            <w:r w:rsidRPr="0029101D">
              <w:t>-</w:t>
            </w:r>
          </w:p>
        </w:tc>
      </w:tr>
    </w:tbl>
    <w:p w14:paraId="4771DC5D" w14:textId="77777777" w:rsidR="0029101D" w:rsidRPr="0029101D" w:rsidRDefault="0029101D" w:rsidP="0029101D">
      <w:pPr>
        <w:jc w:val="center"/>
        <w:rPr>
          <w:color w:val="FF0000"/>
          <w:sz w:val="28"/>
          <w:szCs w:val="28"/>
        </w:rPr>
        <w:sectPr w:rsidR="0029101D" w:rsidRPr="0029101D" w:rsidSect="0029101D">
          <w:headerReference w:type="first" r:id="rId13"/>
          <w:pgSz w:w="11906" w:h="16838" w:code="9"/>
          <w:pgMar w:top="851" w:right="1134" w:bottom="709" w:left="1134" w:header="567" w:footer="709" w:gutter="0"/>
          <w:pgNumType w:start="6"/>
          <w:cols w:space="708"/>
          <w:titlePg/>
          <w:docGrid w:linePitch="360"/>
        </w:sectPr>
      </w:pPr>
    </w:p>
    <w:p w14:paraId="761FC79B" w14:textId="77777777" w:rsidR="0029101D" w:rsidRPr="0029101D" w:rsidRDefault="0029101D" w:rsidP="0029101D">
      <w:pPr>
        <w:jc w:val="center"/>
        <w:rPr>
          <w:bCs/>
          <w:sz w:val="28"/>
          <w:szCs w:val="28"/>
        </w:rPr>
      </w:pPr>
      <w:r w:rsidRPr="0029101D">
        <w:rPr>
          <w:bCs/>
          <w:sz w:val="28"/>
          <w:szCs w:val="28"/>
        </w:rPr>
        <w:t>Раздел 6. Объем финансовых потребностей, необходимых для реализации производственной программы</w:t>
      </w:r>
    </w:p>
    <w:p w14:paraId="3C396DC2" w14:textId="77777777" w:rsidR="0029101D" w:rsidRPr="0029101D" w:rsidRDefault="0029101D" w:rsidP="0029101D">
      <w:pPr>
        <w:ind w:left="-567"/>
        <w:jc w:val="center"/>
        <w:rPr>
          <w:bCs/>
          <w:color w:val="FF0000"/>
          <w:sz w:val="28"/>
          <w:szCs w:val="28"/>
        </w:rPr>
      </w:pPr>
    </w:p>
    <w:tbl>
      <w:tblPr>
        <w:tblStyle w:val="470"/>
        <w:tblW w:w="10910" w:type="dxa"/>
        <w:jc w:val="center"/>
        <w:tblLayout w:type="fixed"/>
        <w:tblLook w:val="04A0" w:firstRow="1" w:lastRow="0" w:firstColumn="1" w:lastColumn="0" w:noHBand="0" w:noVBand="1"/>
      </w:tblPr>
      <w:tblGrid>
        <w:gridCol w:w="7083"/>
        <w:gridCol w:w="1276"/>
        <w:gridCol w:w="1275"/>
        <w:gridCol w:w="1276"/>
      </w:tblGrid>
      <w:tr w:rsidR="0029101D" w:rsidRPr="0029101D" w14:paraId="7B500B15" w14:textId="77777777" w:rsidTr="003654D8">
        <w:trPr>
          <w:jc w:val="center"/>
        </w:trPr>
        <w:tc>
          <w:tcPr>
            <w:tcW w:w="7083" w:type="dxa"/>
            <w:vMerge w:val="restart"/>
            <w:vAlign w:val="center"/>
          </w:tcPr>
          <w:p w14:paraId="02348D69" w14:textId="77777777" w:rsidR="0029101D" w:rsidRPr="0029101D" w:rsidRDefault="0029101D" w:rsidP="0029101D">
            <w:pPr>
              <w:jc w:val="center"/>
              <w:rPr>
                <w:bCs/>
                <w:sz w:val="28"/>
                <w:szCs w:val="28"/>
              </w:rPr>
            </w:pPr>
            <w:r w:rsidRPr="0029101D">
              <w:rPr>
                <w:bCs/>
                <w:sz w:val="28"/>
                <w:szCs w:val="28"/>
              </w:rPr>
              <w:t>Наименование показателя</w:t>
            </w:r>
          </w:p>
        </w:tc>
        <w:tc>
          <w:tcPr>
            <w:tcW w:w="1276" w:type="dxa"/>
          </w:tcPr>
          <w:p w14:paraId="3521B822" w14:textId="77777777" w:rsidR="0029101D" w:rsidRPr="0029101D" w:rsidRDefault="0029101D" w:rsidP="0029101D">
            <w:pPr>
              <w:jc w:val="center"/>
              <w:rPr>
                <w:bCs/>
                <w:sz w:val="28"/>
                <w:szCs w:val="28"/>
              </w:rPr>
            </w:pPr>
            <w:r w:rsidRPr="0029101D">
              <w:rPr>
                <w:bCs/>
                <w:sz w:val="28"/>
                <w:szCs w:val="28"/>
              </w:rPr>
              <w:t>2024 год</w:t>
            </w:r>
          </w:p>
        </w:tc>
        <w:tc>
          <w:tcPr>
            <w:tcW w:w="2551" w:type="dxa"/>
            <w:gridSpan w:val="2"/>
          </w:tcPr>
          <w:p w14:paraId="69A1B2AA" w14:textId="77777777" w:rsidR="0029101D" w:rsidRPr="0029101D" w:rsidRDefault="0029101D" w:rsidP="0029101D">
            <w:pPr>
              <w:jc w:val="center"/>
              <w:rPr>
                <w:bCs/>
                <w:sz w:val="28"/>
                <w:szCs w:val="28"/>
              </w:rPr>
            </w:pPr>
            <w:r w:rsidRPr="0029101D">
              <w:rPr>
                <w:bCs/>
                <w:sz w:val="28"/>
                <w:szCs w:val="28"/>
              </w:rPr>
              <w:t>2025 год</w:t>
            </w:r>
          </w:p>
        </w:tc>
      </w:tr>
      <w:tr w:rsidR="0029101D" w:rsidRPr="0029101D" w14:paraId="6A2982F4" w14:textId="77777777" w:rsidTr="003654D8">
        <w:trPr>
          <w:trHeight w:val="554"/>
          <w:jc w:val="center"/>
        </w:trPr>
        <w:tc>
          <w:tcPr>
            <w:tcW w:w="7083" w:type="dxa"/>
            <w:vMerge/>
          </w:tcPr>
          <w:p w14:paraId="48C610FA" w14:textId="77777777" w:rsidR="0029101D" w:rsidRPr="0029101D" w:rsidRDefault="0029101D" w:rsidP="0029101D">
            <w:pPr>
              <w:jc w:val="center"/>
              <w:rPr>
                <w:bCs/>
                <w:color w:val="FF0000"/>
                <w:sz w:val="28"/>
                <w:szCs w:val="28"/>
              </w:rPr>
            </w:pPr>
          </w:p>
        </w:tc>
        <w:tc>
          <w:tcPr>
            <w:tcW w:w="1276" w:type="dxa"/>
          </w:tcPr>
          <w:p w14:paraId="71861378" w14:textId="77777777" w:rsidR="0029101D" w:rsidRPr="0029101D" w:rsidRDefault="0029101D" w:rsidP="0029101D">
            <w:pPr>
              <w:jc w:val="center"/>
            </w:pPr>
            <w:r w:rsidRPr="0029101D">
              <w:t>с 01.09. по 31.12.</w:t>
            </w:r>
          </w:p>
        </w:tc>
        <w:tc>
          <w:tcPr>
            <w:tcW w:w="1275" w:type="dxa"/>
            <w:vAlign w:val="center"/>
          </w:tcPr>
          <w:p w14:paraId="3FA5DBD4" w14:textId="77777777" w:rsidR="0029101D" w:rsidRPr="0029101D" w:rsidRDefault="0029101D" w:rsidP="0029101D">
            <w:pPr>
              <w:jc w:val="center"/>
            </w:pPr>
            <w:r w:rsidRPr="0029101D">
              <w:t>с 01.01. по 30.06.</w:t>
            </w:r>
          </w:p>
        </w:tc>
        <w:tc>
          <w:tcPr>
            <w:tcW w:w="1276" w:type="dxa"/>
            <w:vAlign w:val="center"/>
          </w:tcPr>
          <w:p w14:paraId="58EF29F5" w14:textId="77777777" w:rsidR="0029101D" w:rsidRPr="0029101D" w:rsidRDefault="0029101D" w:rsidP="0029101D">
            <w:pPr>
              <w:jc w:val="center"/>
            </w:pPr>
            <w:r w:rsidRPr="0029101D">
              <w:t>с 01.07. по 31.12.</w:t>
            </w:r>
          </w:p>
        </w:tc>
      </w:tr>
      <w:tr w:rsidR="0029101D" w:rsidRPr="0029101D" w14:paraId="07006A9B" w14:textId="77777777" w:rsidTr="003654D8">
        <w:trPr>
          <w:jc w:val="center"/>
        </w:trPr>
        <w:tc>
          <w:tcPr>
            <w:tcW w:w="7083" w:type="dxa"/>
          </w:tcPr>
          <w:p w14:paraId="5591BA82" w14:textId="77777777" w:rsidR="0029101D" w:rsidRPr="0029101D" w:rsidRDefault="0029101D" w:rsidP="0029101D">
            <w:pPr>
              <w:jc w:val="center"/>
              <w:rPr>
                <w:bCs/>
                <w:sz w:val="28"/>
                <w:szCs w:val="28"/>
              </w:rPr>
            </w:pPr>
            <w:r w:rsidRPr="0029101D">
              <w:rPr>
                <w:bCs/>
                <w:sz w:val="28"/>
                <w:szCs w:val="28"/>
              </w:rPr>
              <w:t>1</w:t>
            </w:r>
          </w:p>
        </w:tc>
        <w:tc>
          <w:tcPr>
            <w:tcW w:w="1276" w:type="dxa"/>
          </w:tcPr>
          <w:p w14:paraId="52ACEE55" w14:textId="77777777" w:rsidR="0029101D" w:rsidRPr="0029101D" w:rsidRDefault="0029101D" w:rsidP="0029101D">
            <w:pPr>
              <w:jc w:val="center"/>
              <w:rPr>
                <w:bCs/>
                <w:sz w:val="28"/>
                <w:szCs w:val="28"/>
              </w:rPr>
            </w:pPr>
            <w:r w:rsidRPr="0029101D">
              <w:rPr>
                <w:bCs/>
                <w:sz w:val="28"/>
                <w:szCs w:val="28"/>
              </w:rPr>
              <w:t>2</w:t>
            </w:r>
          </w:p>
        </w:tc>
        <w:tc>
          <w:tcPr>
            <w:tcW w:w="1275" w:type="dxa"/>
          </w:tcPr>
          <w:p w14:paraId="4F401C4D" w14:textId="77777777" w:rsidR="0029101D" w:rsidRPr="0029101D" w:rsidRDefault="0029101D" w:rsidP="0029101D">
            <w:pPr>
              <w:jc w:val="center"/>
              <w:rPr>
                <w:bCs/>
                <w:sz w:val="28"/>
                <w:szCs w:val="28"/>
              </w:rPr>
            </w:pPr>
            <w:r w:rsidRPr="0029101D">
              <w:rPr>
                <w:bCs/>
                <w:sz w:val="28"/>
                <w:szCs w:val="28"/>
              </w:rPr>
              <w:t>3</w:t>
            </w:r>
          </w:p>
        </w:tc>
        <w:tc>
          <w:tcPr>
            <w:tcW w:w="1276" w:type="dxa"/>
          </w:tcPr>
          <w:p w14:paraId="698AA59D" w14:textId="77777777" w:rsidR="0029101D" w:rsidRPr="0029101D" w:rsidRDefault="0029101D" w:rsidP="0029101D">
            <w:pPr>
              <w:jc w:val="center"/>
              <w:rPr>
                <w:bCs/>
                <w:sz w:val="28"/>
                <w:szCs w:val="28"/>
              </w:rPr>
            </w:pPr>
            <w:r w:rsidRPr="0029101D">
              <w:rPr>
                <w:bCs/>
                <w:sz w:val="28"/>
                <w:szCs w:val="28"/>
              </w:rPr>
              <w:t>4</w:t>
            </w:r>
          </w:p>
        </w:tc>
      </w:tr>
      <w:tr w:rsidR="0029101D" w:rsidRPr="0029101D" w14:paraId="6EDA8094" w14:textId="77777777" w:rsidTr="003654D8">
        <w:trPr>
          <w:jc w:val="center"/>
        </w:trPr>
        <w:tc>
          <w:tcPr>
            <w:tcW w:w="7083" w:type="dxa"/>
            <w:vAlign w:val="center"/>
          </w:tcPr>
          <w:p w14:paraId="3606655F" w14:textId="77777777" w:rsidR="0029101D" w:rsidRPr="0029101D" w:rsidRDefault="0029101D" w:rsidP="0029101D">
            <w:pPr>
              <w:rPr>
                <w:bCs/>
                <w:sz w:val="28"/>
                <w:szCs w:val="28"/>
              </w:rPr>
            </w:pPr>
            <w:r w:rsidRPr="0029101D">
              <w:rPr>
                <w:bCs/>
                <w:sz w:val="28"/>
                <w:szCs w:val="28"/>
              </w:rPr>
              <w:t>Финансовые потребности, необходимые для реализации производственной программы в сфере водоотведения (транспортировка сточных вод), тыс. руб.</w:t>
            </w:r>
          </w:p>
        </w:tc>
        <w:tc>
          <w:tcPr>
            <w:tcW w:w="1276" w:type="dxa"/>
            <w:vAlign w:val="center"/>
          </w:tcPr>
          <w:p w14:paraId="2E6BB5AB" w14:textId="77777777" w:rsidR="0029101D" w:rsidRPr="0029101D" w:rsidRDefault="0029101D" w:rsidP="0029101D">
            <w:pPr>
              <w:jc w:val="center"/>
              <w:rPr>
                <w:bCs/>
              </w:rPr>
            </w:pPr>
            <w:r w:rsidRPr="0029101D">
              <w:rPr>
                <w:bCs/>
              </w:rPr>
              <w:t>11881,27</w:t>
            </w:r>
          </w:p>
        </w:tc>
        <w:tc>
          <w:tcPr>
            <w:tcW w:w="1275" w:type="dxa"/>
            <w:vAlign w:val="center"/>
          </w:tcPr>
          <w:p w14:paraId="752537E3" w14:textId="77777777" w:rsidR="0029101D" w:rsidRPr="0029101D" w:rsidRDefault="0029101D" w:rsidP="0029101D">
            <w:pPr>
              <w:jc w:val="center"/>
              <w:rPr>
                <w:bCs/>
              </w:rPr>
            </w:pPr>
            <w:r w:rsidRPr="0029101D">
              <w:rPr>
                <w:bCs/>
              </w:rPr>
              <w:t>14674,21</w:t>
            </w:r>
          </w:p>
        </w:tc>
        <w:tc>
          <w:tcPr>
            <w:tcW w:w="1276" w:type="dxa"/>
            <w:vAlign w:val="center"/>
          </w:tcPr>
          <w:p w14:paraId="2FDDE658" w14:textId="77777777" w:rsidR="0029101D" w:rsidRPr="0029101D" w:rsidRDefault="0029101D" w:rsidP="0029101D">
            <w:pPr>
              <w:jc w:val="center"/>
              <w:rPr>
                <w:bCs/>
              </w:rPr>
            </w:pPr>
            <w:r w:rsidRPr="0029101D">
              <w:rPr>
                <w:bCs/>
              </w:rPr>
              <w:t>14674,21</w:t>
            </w:r>
          </w:p>
        </w:tc>
      </w:tr>
    </w:tbl>
    <w:p w14:paraId="4F8399F6" w14:textId="77777777" w:rsidR="0029101D" w:rsidRPr="0029101D" w:rsidRDefault="0029101D" w:rsidP="0029101D">
      <w:pPr>
        <w:ind w:left="-567"/>
        <w:jc w:val="center"/>
        <w:rPr>
          <w:bCs/>
          <w:color w:val="FF0000"/>
          <w:sz w:val="28"/>
          <w:szCs w:val="28"/>
        </w:rPr>
      </w:pPr>
    </w:p>
    <w:p w14:paraId="06B6574D" w14:textId="77777777" w:rsidR="0029101D" w:rsidRPr="0029101D" w:rsidRDefault="0029101D" w:rsidP="0029101D">
      <w:pPr>
        <w:ind w:left="-567"/>
        <w:jc w:val="center"/>
        <w:rPr>
          <w:bCs/>
          <w:color w:val="FF0000"/>
          <w:sz w:val="28"/>
          <w:szCs w:val="28"/>
        </w:rPr>
      </w:pPr>
    </w:p>
    <w:p w14:paraId="1C3FCBCA" w14:textId="77777777" w:rsidR="0029101D" w:rsidRPr="0029101D" w:rsidRDefault="0029101D" w:rsidP="0029101D">
      <w:pPr>
        <w:ind w:left="-567"/>
        <w:jc w:val="center"/>
        <w:rPr>
          <w:bCs/>
          <w:color w:val="FF0000"/>
          <w:sz w:val="28"/>
          <w:szCs w:val="28"/>
        </w:rPr>
        <w:sectPr w:rsidR="0029101D" w:rsidRPr="0029101D" w:rsidSect="0029101D">
          <w:pgSz w:w="11906" w:h="16838" w:code="9"/>
          <w:pgMar w:top="851" w:right="1134" w:bottom="709" w:left="1134" w:header="567" w:footer="709" w:gutter="0"/>
          <w:cols w:space="708"/>
          <w:titlePg/>
          <w:docGrid w:linePitch="360"/>
        </w:sectPr>
      </w:pPr>
    </w:p>
    <w:p w14:paraId="5679BB4E" w14:textId="77777777" w:rsidR="0029101D" w:rsidRPr="0029101D" w:rsidRDefault="0029101D" w:rsidP="0029101D">
      <w:pPr>
        <w:jc w:val="center"/>
        <w:rPr>
          <w:bCs/>
          <w:sz w:val="28"/>
          <w:szCs w:val="28"/>
        </w:rPr>
      </w:pPr>
      <w:r w:rsidRPr="0029101D">
        <w:rPr>
          <w:bCs/>
          <w:sz w:val="28"/>
          <w:szCs w:val="28"/>
        </w:rPr>
        <w:t>Раздел 7. График реализации мероприятий производственной программы</w:t>
      </w:r>
    </w:p>
    <w:p w14:paraId="17137EA6" w14:textId="77777777" w:rsidR="0029101D" w:rsidRPr="0029101D" w:rsidRDefault="0029101D" w:rsidP="0029101D">
      <w:pPr>
        <w:ind w:left="-567"/>
        <w:jc w:val="center"/>
        <w:rPr>
          <w:bCs/>
          <w:sz w:val="28"/>
          <w:szCs w:val="28"/>
        </w:rPr>
      </w:pPr>
    </w:p>
    <w:tbl>
      <w:tblPr>
        <w:tblStyle w:val="470"/>
        <w:tblW w:w="10060" w:type="dxa"/>
        <w:tblInd w:w="-147" w:type="dxa"/>
        <w:tblLook w:val="04A0" w:firstRow="1" w:lastRow="0" w:firstColumn="1" w:lastColumn="0" w:noHBand="0" w:noVBand="1"/>
      </w:tblPr>
      <w:tblGrid>
        <w:gridCol w:w="4248"/>
        <w:gridCol w:w="2835"/>
        <w:gridCol w:w="2977"/>
      </w:tblGrid>
      <w:tr w:rsidR="0029101D" w:rsidRPr="0029101D" w14:paraId="24F8C160" w14:textId="77777777" w:rsidTr="003654D8">
        <w:trPr>
          <w:trHeight w:val="914"/>
        </w:trPr>
        <w:tc>
          <w:tcPr>
            <w:tcW w:w="4248" w:type="dxa"/>
            <w:vAlign w:val="center"/>
          </w:tcPr>
          <w:p w14:paraId="61EE5B94" w14:textId="77777777" w:rsidR="0029101D" w:rsidRPr="0029101D" w:rsidRDefault="0029101D" w:rsidP="0029101D">
            <w:pPr>
              <w:jc w:val="center"/>
              <w:rPr>
                <w:bCs/>
                <w:sz w:val="28"/>
                <w:szCs w:val="28"/>
              </w:rPr>
            </w:pPr>
            <w:r w:rsidRPr="0029101D">
              <w:rPr>
                <w:bCs/>
                <w:sz w:val="28"/>
                <w:szCs w:val="28"/>
              </w:rPr>
              <w:t>Наименование мероприятия</w:t>
            </w:r>
          </w:p>
        </w:tc>
        <w:tc>
          <w:tcPr>
            <w:tcW w:w="2835" w:type="dxa"/>
            <w:vAlign w:val="center"/>
          </w:tcPr>
          <w:p w14:paraId="103C1C3A" w14:textId="77777777" w:rsidR="0029101D" w:rsidRPr="0029101D" w:rsidRDefault="0029101D" w:rsidP="0029101D">
            <w:pPr>
              <w:jc w:val="center"/>
              <w:rPr>
                <w:bCs/>
                <w:sz w:val="28"/>
                <w:szCs w:val="28"/>
              </w:rPr>
            </w:pPr>
            <w:r w:rsidRPr="0029101D">
              <w:rPr>
                <w:bCs/>
                <w:sz w:val="28"/>
                <w:szCs w:val="28"/>
              </w:rPr>
              <w:t>Дата начала    реализации мероприятий</w:t>
            </w:r>
          </w:p>
        </w:tc>
        <w:tc>
          <w:tcPr>
            <w:tcW w:w="2977" w:type="dxa"/>
            <w:vAlign w:val="center"/>
          </w:tcPr>
          <w:p w14:paraId="6D13A047" w14:textId="77777777" w:rsidR="0029101D" w:rsidRPr="0029101D" w:rsidRDefault="0029101D" w:rsidP="0029101D">
            <w:pPr>
              <w:jc w:val="center"/>
              <w:rPr>
                <w:bCs/>
                <w:sz w:val="28"/>
                <w:szCs w:val="28"/>
              </w:rPr>
            </w:pPr>
            <w:r w:rsidRPr="0029101D">
              <w:rPr>
                <w:bCs/>
                <w:sz w:val="28"/>
                <w:szCs w:val="28"/>
              </w:rPr>
              <w:t>Дата окончания реализации мероприятий</w:t>
            </w:r>
          </w:p>
        </w:tc>
      </w:tr>
      <w:tr w:rsidR="0029101D" w:rsidRPr="0029101D" w14:paraId="65B038B5" w14:textId="77777777" w:rsidTr="003654D8">
        <w:trPr>
          <w:trHeight w:val="960"/>
        </w:trPr>
        <w:tc>
          <w:tcPr>
            <w:tcW w:w="4248" w:type="dxa"/>
            <w:vAlign w:val="center"/>
          </w:tcPr>
          <w:p w14:paraId="761F43D5" w14:textId="77777777" w:rsidR="0029101D" w:rsidRPr="0029101D" w:rsidRDefault="0029101D" w:rsidP="0029101D">
            <w:pPr>
              <w:jc w:val="center"/>
              <w:rPr>
                <w:bCs/>
                <w:color w:val="FF0000"/>
                <w:sz w:val="28"/>
                <w:szCs w:val="28"/>
              </w:rPr>
            </w:pPr>
            <w:r w:rsidRPr="0029101D">
              <w:rPr>
                <w:bCs/>
                <w:sz w:val="28"/>
                <w:szCs w:val="28"/>
              </w:rPr>
              <w:t>Бесперебойное водоотведение</w:t>
            </w:r>
          </w:p>
        </w:tc>
        <w:tc>
          <w:tcPr>
            <w:tcW w:w="2835" w:type="dxa"/>
            <w:vAlign w:val="center"/>
          </w:tcPr>
          <w:p w14:paraId="287A38EB" w14:textId="77777777" w:rsidR="0029101D" w:rsidRPr="0029101D" w:rsidRDefault="0029101D" w:rsidP="0029101D">
            <w:pPr>
              <w:jc w:val="center"/>
              <w:rPr>
                <w:bCs/>
                <w:color w:val="FF0000"/>
                <w:sz w:val="28"/>
                <w:szCs w:val="28"/>
              </w:rPr>
            </w:pPr>
            <w:r w:rsidRPr="0029101D">
              <w:rPr>
                <w:bCs/>
                <w:sz w:val="28"/>
                <w:szCs w:val="28"/>
              </w:rPr>
              <w:t>01.09.2024</w:t>
            </w:r>
          </w:p>
        </w:tc>
        <w:tc>
          <w:tcPr>
            <w:tcW w:w="2977" w:type="dxa"/>
            <w:vAlign w:val="center"/>
          </w:tcPr>
          <w:p w14:paraId="73E650A1" w14:textId="77777777" w:rsidR="0029101D" w:rsidRPr="0029101D" w:rsidRDefault="0029101D" w:rsidP="0029101D">
            <w:pPr>
              <w:jc w:val="center"/>
              <w:rPr>
                <w:bCs/>
                <w:color w:val="FF0000"/>
                <w:sz w:val="28"/>
                <w:szCs w:val="28"/>
              </w:rPr>
            </w:pPr>
            <w:r w:rsidRPr="0029101D">
              <w:rPr>
                <w:bCs/>
                <w:sz w:val="28"/>
                <w:szCs w:val="28"/>
              </w:rPr>
              <w:t>31.12.2025</w:t>
            </w:r>
          </w:p>
        </w:tc>
      </w:tr>
    </w:tbl>
    <w:p w14:paraId="347C5A49" w14:textId="77777777" w:rsidR="0029101D" w:rsidRPr="0029101D" w:rsidRDefault="0029101D" w:rsidP="0029101D">
      <w:pPr>
        <w:ind w:left="-567"/>
        <w:jc w:val="center"/>
        <w:rPr>
          <w:bCs/>
          <w:color w:val="FF0000"/>
          <w:sz w:val="28"/>
          <w:szCs w:val="28"/>
        </w:rPr>
      </w:pPr>
    </w:p>
    <w:p w14:paraId="21A076E4" w14:textId="77777777" w:rsidR="0029101D" w:rsidRPr="0029101D" w:rsidRDefault="0029101D" w:rsidP="0029101D">
      <w:pPr>
        <w:ind w:left="-567"/>
        <w:jc w:val="center"/>
        <w:rPr>
          <w:bCs/>
          <w:color w:val="FF0000"/>
          <w:sz w:val="28"/>
          <w:szCs w:val="28"/>
        </w:rPr>
      </w:pPr>
    </w:p>
    <w:p w14:paraId="23FDD089" w14:textId="77777777" w:rsidR="0029101D" w:rsidRPr="0029101D" w:rsidRDefault="0029101D" w:rsidP="0029101D">
      <w:pPr>
        <w:ind w:left="-567"/>
        <w:jc w:val="center"/>
        <w:rPr>
          <w:bCs/>
          <w:color w:val="FF0000"/>
          <w:sz w:val="28"/>
          <w:szCs w:val="28"/>
        </w:rPr>
      </w:pPr>
    </w:p>
    <w:p w14:paraId="5B35EB17" w14:textId="77777777" w:rsidR="0029101D" w:rsidRPr="0029101D" w:rsidRDefault="0029101D" w:rsidP="0029101D">
      <w:pPr>
        <w:ind w:left="-567"/>
        <w:jc w:val="center"/>
        <w:rPr>
          <w:bCs/>
          <w:color w:val="FF0000"/>
          <w:sz w:val="28"/>
          <w:szCs w:val="28"/>
        </w:rPr>
      </w:pPr>
    </w:p>
    <w:p w14:paraId="3E88AA98" w14:textId="77777777" w:rsidR="0029101D" w:rsidRPr="0029101D" w:rsidRDefault="0029101D" w:rsidP="0029101D">
      <w:pPr>
        <w:ind w:left="-567"/>
        <w:jc w:val="center"/>
        <w:rPr>
          <w:bCs/>
          <w:color w:val="FF0000"/>
          <w:sz w:val="28"/>
          <w:szCs w:val="28"/>
        </w:rPr>
      </w:pPr>
    </w:p>
    <w:p w14:paraId="1C056FDF" w14:textId="77777777" w:rsidR="0029101D" w:rsidRPr="0029101D" w:rsidRDefault="0029101D" w:rsidP="0029101D">
      <w:pPr>
        <w:ind w:left="-567"/>
        <w:jc w:val="center"/>
        <w:rPr>
          <w:bCs/>
          <w:color w:val="FF0000"/>
          <w:sz w:val="28"/>
          <w:szCs w:val="28"/>
        </w:rPr>
      </w:pPr>
    </w:p>
    <w:p w14:paraId="17A19202" w14:textId="77777777" w:rsidR="0029101D" w:rsidRPr="0029101D" w:rsidRDefault="0029101D" w:rsidP="0029101D">
      <w:pPr>
        <w:ind w:left="-567"/>
        <w:jc w:val="center"/>
        <w:rPr>
          <w:bCs/>
          <w:color w:val="FF0000"/>
          <w:sz w:val="28"/>
          <w:szCs w:val="28"/>
        </w:rPr>
      </w:pPr>
    </w:p>
    <w:p w14:paraId="2C6B21F5" w14:textId="77777777" w:rsidR="0029101D" w:rsidRPr="0029101D" w:rsidRDefault="0029101D" w:rsidP="0029101D">
      <w:pPr>
        <w:ind w:left="-567"/>
        <w:jc w:val="center"/>
        <w:rPr>
          <w:bCs/>
          <w:color w:val="FF0000"/>
          <w:sz w:val="28"/>
          <w:szCs w:val="28"/>
        </w:rPr>
      </w:pPr>
    </w:p>
    <w:p w14:paraId="25027591" w14:textId="77777777" w:rsidR="0029101D" w:rsidRPr="0029101D" w:rsidRDefault="0029101D" w:rsidP="0029101D">
      <w:pPr>
        <w:ind w:left="-567"/>
        <w:jc w:val="center"/>
        <w:rPr>
          <w:bCs/>
          <w:color w:val="FF0000"/>
          <w:sz w:val="28"/>
          <w:szCs w:val="28"/>
        </w:rPr>
      </w:pPr>
    </w:p>
    <w:p w14:paraId="6A65130A" w14:textId="77777777" w:rsidR="0029101D" w:rsidRPr="0029101D" w:rsidRDefault="0029101D" w:rsidP="0029101D">
      <w:pPr>
        <w:ind w:left="-567"/>
        <w:jc w:val="center"/>
        <w:rPr>
          <w:bCs/>
          <w:color w:val="FF0000"/>
          <w:sz w:val="28"/>
          <w:szCs w:val="28"/>
        </w:rPr>
      </w:pPr>
    </w:p>
    <w:p w14:paraId="42985EE5" w14:textId="77777777" w:rsidR="0029101D" w:rsidRPr="0029101D" w:rsidRDefault="0029101D" w:rsidP="0029101D">
      <w:pPr>
        <w:ind w:left="-567"/>
        <w:jc w:val="center"/>
        <w:rPr>
          <w:bCs/>
          <w:color w:val="FF0000"/>
          <w:sz w:val="28"/>
          <w:szCs w:val="28"/>
        </w:rPr>
      </w:pPr>
    </w:p>
    <w:p w14:paraId="6A7D3F1F" w14:textId="77777777" w:rsidR="0029101D" w:rsidRPr="0029101D" w:rsidRDefault="0029101D" w:rsidP="0029101D">
      <w:pPr>
        <w:ind w:left="-567"/>
        <w:jc w:val="center"/>
        <w:rPr>
          <w:bCs/>
          <w:color w:val="FF0000"/>
          <w:sz w:val="28"/>
          <w:szCs w:val="28"/>
        </w:rPr>
      </w:pPr>
    </w:p>
    <w:p w14:paraId="61EB707C" w14:textId="77777777" w:rsidR="0029101D" w:rsidRPr="0029101D" w:rsidRDefault="0029101D" w:rsidP="0029101D">
      <w:pPr>
        <w:ind w:left="-567"/>
        <w:jc w:val="center"/>
        <w:rPr>
          <w:bCs/>
          <w:color w:val="FF0000"/>
          <w:sz w:val="28"/>
          <w:szCs w:val="28"/>
        </w:rPr>
      </w:pPr>
    </w:p>
    <w:p w14:paraId="2047384A" w14:textId="77777777" w:rsidR="0029101D" w:rsidRPr="0029101D" w:rsidRDefault="0029101D" w:rsidP="0029101D">
      <w:pPr>
        <w:ind w:left="-567"/>
        <w:jc w:val="center"/>
        <w:rPr>
          <w:bCs/>
          <w:color w:val="FF0000"/>
          <w:sz w:val="28"/>
          <w:szCs w:val="28"/>
        </w:rPr>
      </w:pPr>
    </w:p>
    <w:p w14:paraId="6747304B" w14:textId="77777777" w:rsidR="0029101D" w:rsidRPr="0029101D" w:rsidRDefault="0029101D" w:rsidP="0029101D">
      <w:pPr>
        <w:ind w:left="-567"/>
        <w:jc w:val="center"/>
        <w:rPr>
          <w:bCs/>
          <w:color w:val="FF0000"/>
          <w:sz w:val="28"/>
          <w:szCs w:val="28"/>
        </w:rPr>
      </w:pPr>
    </w:p>
    <w:p w14:paraId="31149D0A" w14:textId="77777777" w:rsidR="0029101D" w:rsidRPr="0029101D" w:rsidRDefault="0029101D" w:rsidP="0029101D">
      <w:pPr>
        <w:ind w:left="-567"/>
        <w:jc w:val="center"/>
        <w:rPr>
          <w:bCs/>
          <w:color w:val="FF0000"/>
          <w:sz w:val="28"/>
          <w:szCs w:val="28"/>
        </w:rPr>
      </w:pPr>
    </w:p>
    <w:p w14:paraId="7ED962C5" w14:textId="77777777" w:rsidR="0029101D" w:rsidRPr="0029101D" w:rsidRDefault="0029101D" w:rsidP="0029101D">
      <w:pPr>
        <w:ind w:left="-567"/>
        <w:jc w:val="center"/>
        <w:rPr>
          <w:bCs/>
          <w:color w:val="FF0000"/>
          <w:sz w:val="28"/>
          <w:szCs w:val="28"/>
        </w:rPr>
      </w:pPr>
    </w:p>
    <w:p w14:paraId="74AF0D1C" w14:textId="77777777" w:rsidR="0029101D" w:rsidRPr="0029101D" w:rsidRDefault="0029101D" w:rsidP="0029101D">
      <w:pPr>
        <w:ind w:left="-567"/>
        <w:jc w:val="center"/>
        <w:rPr>
          <w:bCs/>
          <w:color w:val="FF0000"/>
          <w:sz w:val="28"/>
          <w:szCs w:val="28"/>
        </w:rPr>
      </w:pPr>
    </w:p>
    <w:p w14:paraId="7A96DA96" w14:textId="77777777" w:rsidR="0029101D" w:rsidRPr="0029101D" w:rsidRDefault="0029101D" w:rsidP="0029101D">
      <w:pPr>
        <w:ind w:left="-567"/>
        <w:jc w:val="center"/>
        <w:rPr>
          <w:bCs/>
          <w:color w:val="FF0000"/>
          <w:sz w:val="28"/>
          <w:szCs w:val="28"/>
        </w:rPr>
      </w:pPr>
    </w:p>
    <w:p w14:paraId="084CB098" w14:textId="77777777" w:rsidR="0029101D" w:rsidRPr="0029101D" w:rsidRDefault="0029101D" w:rsidP="0029101D">
      <w:pPr>
        <w:ind w:left="-567"/>
        <w:jc w:val="center"/>
        <w:rPr>
          <w:bCs/>
          <w:color w:val="FF0000"/>
          <w:sz w:val="28"/>
          <w:szCs w:val="28"/>
        </w:rPr>
      </w:pPr>
    </w:p>
    <w:p w14:paraId="011F73B1" w14:textId="77777777" w:rsidR="0029101D" w:rsidRPr="0029101D" w:rsidRDefault="0029101D" w:rsidP="0029101D">
      <w:pPr>
        <w:ind w:left="-567"/>
        <w:jc w:val="center"/>
        <w:rPr>
          <w:bCs/>
          <w:color w:val="FF0000"/>
          <w:sz w:val="28"/>
          <w:szCs w:val="28"/>
        </w:rPr>
      </w:pPr>
    </w:p>
    <w:p w14:paraId="2EA5F0D1" w14:textId="77777777" w:rsidR="0029101D" w:rsidRPr="0029101D" w:rsidRDefault="0029101D" w:rsidP="0029101D">
      <w:pPr>
        <w:ind w:left="-567"/>
        <w:jc w:val="center"/>
        <w:rPr>
          <w:bCs/>
          <w:color w:val="FF0000"/>
          <w:sz w:val="28"/>
          <w:szCs w:val="28"/>
        </w:rPr>
      </w:pPr>
    </w:p>
    <w:p w14:paraId="2F145F84" w14:textId="77777777" w:rsidR="0029101D" w:rsidRPr="0029101D" w:rsidRDefault="0029101D" w:rsidP="0029101D">
      <w:pPr>
        <w:ind w:left="-567"/>
        <w:jc w:val="center"/>
        <w:rPr>
          <w:bCs/>
          <w:color w:val="FF0000"/>
          <w:sz w:val="28"/>
          <w:szCs w:val="28"/>
        </w:rPr>
      </w:pPr>
    </w:p>
    <w:p w14:paraId="3BA104E9" w14:textId="77777777" w:rsidR="0029101D" w:rsidRPr="0029101D" w:rsidRDefault="0029101D" w:rsidP="0029101D">
      <w:pPr>
        <w:ind w:left="-567"/>
        <w:jc w:val="center"/>
        <w:rPr>
          <w:bCs/>
          <w:color w:val="FF0000"/>
          <w:sz w:val="28"/>
          <w:szCs w:val="28"/>
        </w:rPr>
      </w:pPr>
    </w:p>
    <w:p w14:paraId="2B463873" w14:textId="77777777" w:rsidR="0029101D" w:rsidRPr="0029101D" w:rsidRDefault="0029101D" w:rsidP="0029101D">
      <w:pPr>
        <w:ind w:left="-567"/>
        <w:jc w:val="center"/>
        <w:rPr>
          <w:bCs/>
          <w:color w:val="FF0000"/>
          <w:sz w:val="28"/>
          <w:szCs w:val="28"/>
        </w:rPr>
      </w:pPr>
    </w:p>
    <w:p w14:paraId="3FF04ED2" w14:textId="77777777" w:rsidR="0029101D" w:rsidRPr="0029101D" w:rsidRDefault="0029101D" w:rsidP="0029101D">
      <w:pPr>
        <w:ind w:left="-567"/>
        <w:jc w:val="center"/>
        <w:rPr>
          <w:bCs/>
          <w:color w:val="FF0000"/>
          <w:sz w:val="28"/>
          <w:szCs w:val="28"/>
        </w:rPr>
      </w:pPr>
    </w:p>
    <w:p w14:paraId="010CAD3A" w14:textId="77777777" w:rsidR="0029101D" w:rsidRPr="0029101D" w:rsidRDefault="0029101D" w:rsidP="0029101D">
      <w:pPr>
        <w:ind w:left="-567"/>
        <w:jc w:val="center"/>
        <w:rPr>
          <w:bCs/>
          <w:color w:val="FF0000"/>
          <w:sz w:val="28"/>
          <w:szCs w:val="28"/>
        </w:rPr>
      </w:pPr>
    </w:p>
    <w:p w14:paraId="5E5E42DD" w14:textId="77777777" w:rsidR="0029101D" w:rsidRPr="0029101D" w:rsidRDefault="0029101D" w:rsidP="0029101D">
      <w:pPr>
        <w:ind w:left="-567"/>
        <w:jc w:val="center"/>
        <w:rPr>
          <w:bCs/>
          <w:color w:val="FF0000"/>
          <w:sz w:val="28"/>
          <w:szCs w:val="28"/>
        </w:rPr>
      </w:pPr>
    </w:p>
    <w:p w14:paraId="61380C59" w14:textId="77777777" w:rsidR="0029101D" w:rsidRPr="0029101D" w:rsidRDefault="0029101D" w:rsidP="0029101D">
      <w:pPr>
        <w:ind w:left="-567"/>
        <w:jc w:val="center"/>
        <w:rPr>
          <w:bCs/>
          <w:color w:val="FF0000"/>
          <w:sz w:val="28"/>
          <w:szCs w:val="28"/>
        </w:rPr>
      </w:pPr>
    </w:p>
    <w:p w14:paraId="3E3EA57F" w14:textId="77777777" w:rsidR="0029101D" w:rsidRPr="0029101D" w:rsidRDefault="0029101D" w:rsidP="0029101D">
      <w:pPr>
        <w:ind w:left="-567"/>
        <w:jc w:val="center"/>
        <w:rPr>
          <w:bCs/>
          <w:color w:val="FF0000"/>
          <w:sz w:val="28"/>
          <w:szCs w:val="28"/>
        </w:rPr>
      </w:pPr>
    </w:p>
    <w:p w14:paraId="045FD9F3" w14:textId="77777777" w:rsidR="0029101D" w:rsidRPr="0029101D" w:rsidRDefault="0029101D" w:rsidP="0029101D">
      <w:pPr>
        <w:ind w:left="-567"/>
        <w:jc w:val="center"/>
        <w:rPr>
          <w:bCs/>
          <w:color w:val="FF0000"/>
          <w:sz w:val="28"/>
          <w:szCs w:val="28"/>
        </w:rPr>
      </w:pPr>
    </w:p>
    <w:p w14:paraId="6C38E676" w14:textId="77777777" w:rsidR="0029101D" w:rsidRPr="0029101D" w:rsidRDefault="0029101D" w:rsidP="0029101D">
      <w:pPr>
        <w:ind w:left="-567"/>
        <w:jc w:val="center"/>
        <w:rPr>
          <w:bCs/>
          <w:color w:val="FF0000"/>
          <w:sz w:val="28"/>
          <w:szCs w:val="28"/>
        </w:rPr>
      </w:pPr>
    </w:p>
    <w:p w14:paraId="5DEE3CFE" w14:textId="77777777" w:rsidR="0029101D" w:rsidRPr="0029101D" w:rsidRDefault="0029101D" w:rsidP="0029101D">
      <w:pPr>
        <w:ind w:left="-567"/>
        <w:jc w:val="center"/>
        <w:rPr>
          <w:bCs/>
          <w:color w:val="FF0000"/>
          <w:sz w:val="28"/>
          <w:szCs w:val="28"/>
        </w:rPr>
      </w:pPr>
    </w:p>
    <w:p w14:paraId="17A6CD7E" w14:textId="77777777" w:rsidR="0029101D" w:rsidRPr="0029101D" w:rsidRDefault="0029101D" w:rsidP="0029101D">
      <w:pPr>
        <w:ind w:left="-567"/>
        <w:jc w:val="center"/>
        <w:rPr>
          <w:bCs/>
          <w:color w:val="FF0000"/>
          <w:sz w:val="28"/>
          <w:szCs w:val="28"/>
        </w:rPr>
      </w:pPr>
    </w:p>
    <w:p w14:paraId="75261FDB" w14:textId="77777777" w:rsidR="0029101D" w:rsidRPr="0029101D" w:rsidRDefault="0029101D" w:rsidP="0029101D">
      <w:pPr>
        <w:ind w:left="-567"/>
        <w:jc w:val="center"/>
        <w:rPr>
          <w:bCs/>
          <w:color w:val="FF0000"/>
          <w:sz w:val="28"/>
          <w:szCs w:val="28"/>
        </w:rPr>
      </w:pPr>
    </w:p>
    <w:p w14:paraId="52A10088" w14:textId="77777777" w:rsidR="0029101D" w:rsidRPr="0029101D" w:rsidRDefault="0029101D" w:rsidP="0029101D">
      <w:pPr>
        <w:ind w:left="-567"/>
        <w:jc w:val="center"/>
        <w:rPr>
          <w:bCs/>
          <w:color w:val="FF0000"/>
          <w:sz w:val="28"/>
          <w:szCs w:val="28"/>
        </w:rPr>
      </w:pPr>
    </w:p>
    <w:p w14:paraId="059E3182" w14:textId="77777777" w:rsidR="0029101D" w:rsidRPr="0029101D" w:rsidRDefault="0029101D" w:rsidP="0029101D">
      <w:pPr>
        <w:jc w:val="center"/>
        <w:rPr>
          <w:bCs/>
          <w:color w:val="FF0000"/>
          <w:sz w:val="28"/>
          <w:szCs w:val="28"/>
        </w:rPr>
        <w:sectPr w:rsidR="0029101D" w:rsidRPr="0029101D" w:rsidSect="0029101D">
          <w:headerReference w:type="first" r:id="rId14"/>
          <w:pgSz w:w="11906" w:h="16838" w:code="9"/>
          <w:pgMar w:top="851" w:right="1134" w:bottom="709" w:left="1134" w:header="567" w:footer="709" w:gutter="0"/>
          <w:cols w:space="708"/>
          <w:titlePg/>
          <w:docGrid w:linePitch="360"/>
        </w:sectPr>
      </w:pPr>
    </w:p>
    <w:p w14:paraId="20DE0260" w14:textId="77777777" w:rsidR="0029101D" w:rsidRPr="0029101D" w:rsidRDefault="0029101D" w:rsidP="0029101D">
      <w:pPr>
        <w:jc w:val="center"/>
        <w:rPr>
          <w:bCs/>
          <w:sz w:val="28"/>
          <w:szCs w:val="28"/>
        </w:rPr>
      </w:pPr>
      <w:r w:rsidRPr="0029101D">
        <w:rPr>
          <w:bCs/>
          <w:sz w:val="28"/>
          <w:szCs w:val="28"/>
        </w:rPr>
        <w:t xml:space="preserve">Раздел 8. Показатели надежности, качества, энергетической эффективности объектов централизованных систем холодного водоснабжения </w:t>
      </w:r>
    </w:p>
    <w:p w14:paraId="000DCE8F" w14:textId="77777777" w:rsidR="0029101D" w:rsidRPr="0029101D" w:rsidRDefault="0029101D" w:rsidP="0029101D">
      <w:pPr>
        <w:ind w:left="-567"/>
        <w:jc w:val="center"/>
        <w:rPr>
          <w:bCs/>
          <w:color w:val="FF0000"/>
          <w:sz w:val="28"/>
          <w:szCs w:val="28"/>
        </w:rPr>
      </w:pPr>
    </w:p>
    <w:tbl>
      <w:tblPr>
        <w:tblStyle w:val="620"/>
        <w:tblW w:w="9782" w:type="dxa"/>
        <w:tblInd w:w="-5" w:type="dxa"/>
        <w:tblLayout w:type="fixed"/>
        <w:tblLook w:val="04A0" w:firstRow="1" w:lastRow="0" w:firstColumn="1" w:lastColumn="0" w:noHBand="0" w:noVBand="1"/>
      </w:tblPr>
      <w:tblGrid>
        <w:gridCol w:w="850"/>
        <w:gridCol w:w="4820"/>
        <w:gridCol w:w="1276"/>
        <w:gridCol w:w="1418"/>
        <w:gridCol w:w="1418"/>
      </w:tblGrid>
      <w:tr w:rsidR="0029101D" w:rsidRPr="0029101D" w14:paraId="08135604" w14:textId="77777777" w:rsidTr="003654D8">
        <w:trPr>
          <w:trHeight w:val="874"/>
        </w:trPr>
        <w:tc>
          <w:tcPr>
            <w:tcW w:w="850" w:type="dxa"/>
            <w:vAlign w:val="center"/>
          </w:tcPr>
          <w:p w14:paraId="2CB9E179" w14:textId="77777777" w:rsidR="0029101D" w:rsidRPr="0029101D" w:rsidRDefault="0029101D" w:rsidP="0029101D">
            <w:pPr>
              <w:jc w:val="center"/>
              <w:rPr>
                <w:bCs/>
                <w:sz w:val="28"/>
                <w:szCs w:val="28"/>
              </w:rPr>
            </w:pPr>
            <w:r w:rsidRPr="0029101D">
              <w:rPr>
                <w:bCs/>
                <w:sz w:val="28"/>
                <w:szCs w:val="28"/>
              </w:rPr>
              <w:t>№ п/п</w:t>
            </w:r>
          </w:p>
        </w:tc>
        <w:tc>
          <w:tcPr>
            <w:tcW w:w="4820" w:type="dxa"/>
            <w:vAlign w:val="center"/>
          </w:tcPr>
          <w:p w14:paraId="720BA829" w14:textId="77777777" w:rsidR="0029101D" w:rsidRPr="0029101D" w:rsidRDefault="0029101D" w:rsidP="0029101D">
            <w:pPr>
              <w:jc w:val="center"/>
              <w:rPr>
                <w:bCs/>
                <w:sz w:val="28"/>
                <w:szCs w:val="28"/>
              </w:rPr>
            </w:pPr>
            <w:r w:rsidRPr="0029101D">
              <w:rPr>
                <w:bCs/>
                <w:sz w:val="28"/>
                <w:szCs w:val="28"/>
              </w:rPr>
              <w:t>Наименование показателя</w:t>
            </w:r>
          </w:p>
        </w:tc>
        <w:tc>
          <w:tcPr>
            <w:tcW w:w="1276" w:type="dxa"/>
            <w:vAlign w:val="center"/>
          </w:tcPr>
          <w:p w14:paraId="443F2621" w14:textId="77777777" w:rsidR="0029101D" w:rsidRPr="0029101D" w:rsidRDefault="0029101D" w:rsidP="0029101D">
            <w:pPr>
              <w:jc w:val="center"/>
              <w:rPr>
                <w:bCs/>
                <w:sz w:val="28"/>
                <w:szCs w:val="28"/>
              </w:rPr>
            </w:pPr>
            <w:r w:rsidRPr="0029101D">
              <w:rPr>
                <w:bCs/>
                <w:sz w:val="28"/>
                <w:szCs w:val="28"/>
              </w:rPr>
              <w:t>План 2024 год</w:t>
            </w:r>
          </w:p>
        </w:tc>
        <w:tc>
          <w:tcPr>
            <w:tcW w:w="1418" w:type="dxa"/>
            <w:vAlign w:val="center"/>
          </w:tcPr>
          <w:p w14:paraId="45A695EE" w14:textId="77777777" w:rsidR="0029101D" w:rsidRPr="0029101D" w:rsidRDefault="0029101D" w:rsidP="0029101D">
            <w:pPr>
              <w:jc w:val="center"/>
              <w:rPr>
                <w:bCs/>
                <w:sz w:val="28"/>
                <w:szCs w:val="28"/>
              </w:rPr>
            </w:pPr>
            <w:r w:rsidRPr="0029101D">
              <w:rPr>
                <w:bCs/>
                <w:sz w:val="28"/>
                <w:szCs w:val="28"/>
              </w:rPr>
              <w:t>План 2025 год</w:t>
            </w:r>
          </w:p>
        </w:tc>
        <w:tc>
          <w:tcPr>
            <w:tcW w:w="1418" w:type="dxa"/>
            <w:vAlign w:val="center"/>
          </w:tcPr>
          <w:p w14:paraId="22D2B26A" w14:textId="77777777" w:rsidR="0029101D" w:rsidRPr="0029101D" w:rsidRDefault="0029101D" w:rsidP="0029101D">
            <w:pPr>
              <w:jc w:val="center"/>
              <w:rPr>
                <w:bCs/>
                <w:sz w:val="28"/>
                <w:szCs w:val="28"/>
              </w:rPr>
            </w:pPr>
            <w:r w:rsidRPr="0029101D">
              <w:rPr>
                <w:bCs/>
                <w:sz w:val="28"/>
                <w:szCs w:val="28"/>
              </w:rPr>
              <w:t>План 2026 год</w:t>
            </w:r>
          </w:p>
        </w:tc>
      </w:tr>
      <w:tr w:rsidR="0029101D" w:rsidRPr="0029101D" w14:paraId="0171B545" w14:textId="77777777" w:rsidTr="003654D8">
        <w:tc>
          <w:tcPr>
            <w:tcW w:w="850" w:type="dxa"/>
          </w:tcPr>
          <w:p w14:paraId="68D79232" w14:textId="77777777" w:rsidR="0029101D" w:rsidRPr="0029101D" w:rsidRDefault="0029101D" w:rsidP="0029101D">
            <w:pPr>
              <w:jc w:val="center"/>
              <w:rPr>
                <w:bCs/>
                <w:sz w:val="28"/>
                <w:szCs w:val="28"/>
              </w:rPr>
            </w:pPr>
            <w:r w:rsidRPr="0029101D">
              <w:rPr>
                <w:bCs/>
                <w:sz w:val="28"/>
                <w:szCs w:val="28"/>
              </w:rPr>
              <w:t>1</w:t>
            </w:r>
          </w:p>
        </w:tc>
        <w:tc>
          <w:tcPr>
            <w:tcW w:w="4820" w:type="dxa"/>
          </w:tcPr>
          <w:p w14:paraId="31107197" w14:textId="77777777" w:rsidR="0029101D" w:rsidRPr="0029101D" w:rsidRDefault="0029101D" w:rsidP="0029101D">
            <w:pPr>
              <w:jc w:val="center"/>
              <w:rPr>
                <w:bCs/>
                <w:sz w:val="28"/>
                <w:szCs w:val="28"/>
              </w:rPr>
            </w:pPr>
            <w:r w:rsidRPr="0029101D">
              <w:rPr>
                <w:bCs/>
                <w:sz w:val="28"/>
                <w:szCs w:val="28"/>
              </w:rPr>
              <w:t>2</w:t>
            </w:r>
          </w:p>
        </w:tc>
        <w:tc>
          <w:tcPr>
            <w:tcW w:w="1276" w:type="dxa"/>
          </w:tcPr>
          <w:p w14:paraId="5EE27722" w14:textId="77777777" w:rsidR="0029101D" w:rsidRPr="0029101D" w:rsidRDefault="0029101D" w:rsidP="0029101D">
            <w:pPr>
              <w:jc w:val="center"/>
              <w:rPr>
                <w:bCs/>
                <w:sz w:val="28"/>
                <w:szCs w:val="28"/>
              </w:rPr>
            </w:pPr>
            <w:r w:rsidRPr="0029101D">
              <w:rPr>
                <w:bCs/>
                <w:sz w:val="28"/>
                <w:szCs w:val="28"/>
              </w:rPr>
              <w:t>3</w:t>
            </w:r>
          </w:p>
        </w:tc>
        <w:tc>
          <w:tcPr>
            <w:tcW w:w="1418" w:type="dxa"/>
          </w:tcPr>
          <w:p w14:paraId="310145EB" w14:textId="77777777" w:rsidR="0029101D" w:rsidRPr="0029101D" w:rsidRDefault="0029101D" w:rsidP="0029101D">
            <w:pPr>
              <w:jc w:val="center"/>
              <w:rPr>
                <w:bCs/>
                <w:sz w:val="28"/>
                <w:szCs w:val="28"/>
              </w:rPr>
            </w:pPr>
            <w:r w:rsidRPr="0029101D">
              <w:rPr>
                <w:bCs/>
                <w:sz w:val="28"/>
                <w:szCs w:val="28"/>
              </w:rPr>
              <w:t>4</w:t>
            </w:r>
          </w:p>
        </w:tc>
        <w:tc>
          <w:tcPr>
            <w:tcW w:w="1418" w:type="dxa"/>
          </w:tcPr>
          <w:p w14:paraId="18E417CC" w14:textId="77777777" w:rsidR="0029101D" w:rsidRPr="0029101D" w:rsidRDefault="0029101D" w:rsidP="0029101D">
            <w:pPr>
              <w:jc w:val="center"/>
              <w:rPr>
                <w:bCs/>
                <w:sz w:val="28"/>
                <w:szCs w:val="28"/>
              </w:rPr>
            </w:pPr>
            <w:r w:rsidRPr="0029101D">
              <w:rPr>
                <w:bCs/>
                <w:sz w:val="28"/>
                <w:szCs w:val="28"/>
              </w:rPr>
              <w:t>5</w:t>
            </w:r>
          </w:p>
        </w:tc>
      </w:tr>
      <w:tr w:rsidR="0029101D" w:rsidRPr="0029101D" w14:paraId="7D6E8A78" w14:textId="77777777" w:rsidTr="003654D8">
        <w:trPr>
          <w:trHeight w:val="499"/>
        </w:trPr>
        <w:tc>
          <w:tcPr>
            <w:tcW w:w="9782" w:type="dxa"/>
            <w:gridSpan w:val="5"/>
            <w:vAlign w:val="center"/>
          </w:tcPr>
          <w:p w14:paraId="0243C879" w14:textId="77777777" w:rsidR="0029101D" w:rsidRPr="0029101D" w:rsidRDefault="0029101D" w:rsidP="0029101D">
            <w:pPr>
              <w:numPr>
                <w:ilvl w:val="0"/>
                <w:numId w:val="6"/>
              </w:numPr>
              <w:contextualSpacing/>
              <w:jc w:val="center"/>
              <w:rPr>
                <w:bCs/>
                <w:sz w:val="28"/>
                <w:szCs w:val="28"/>
              </w:rPr>
            </w:pPr>
            <w:r w:rsidRPr="0029101D">
              <w:rPr>
                <w:bCs/>
                <w:color w:val="000000"/>
                <w:sz w:val="28"/>
                <w:szCs w:val="28"/>
              </w:rPr>
              <w:t>Показатели надежности и бесперебойности водоотведения</w:t>
            </w:r>
          </w:p>
        </w:tc>
      </w:tr>
      <w:tr w:rsidR="0029101D" w:rsidRPr="0029101D" w14:paraId="78AD2E05" w14:textId="77777777" w:rsidTr="003654D8">
        <w:trPr>
          <w:trHeight w:val="979"/>
        </w:trPr>
        <w:tc>
          <w:tcPr>
            <w:tcW w:w="850" w:type="dxa"/>
            <w:vAlign w:val="center"/>
          </w:tcPr>
          <w:p w14:paraId="14C311FF" w14:textId="77777777" w:rsidR="0029101D" w:rsidRPr="0029101D" w:rsidRDefault="0029101D" w:rsidP="0029101D">
            <w:pPr>
              <w:jc w:val="center"/>
              <w:rPr>
                <w:bCs/>
                <w:sz w:val="28"/>
                <w:szCs w:val="28"/>
              </w:rPr>
            </w:pPr>
            <w:r w:rsidRPr="0029101D">
              <w:rPr>
                <w:bCs/>
                <w:sz w:val="28"/>
                <w:szCs w:val="28"/>
              </w:rPr>
              <w:t>1.1.</w:t>
            </w:r>
          </w:p>
        </w:tc>
        <w:tc>
          <w:tcPr>
            <w:tcW w:w="4820" w:type="dxa"/>
            <w:vAlign w:val="center"/>
          </w:tcPr>
          <w:p w14:paraId="1A961A43" w14:textId="77777777" w:rsidR="0029101D" w:rsidRPr="0029101D" w:rsidRDefault="0029101D" w:rsidP="0029101D">
            <w:pPr>
              <w:rPr>
                <w:sz w:val="22"/>
                <w:szCs w:val="22"/>
              </w:rPr>
            </w:pPr>
            <w:r w:rsidRPr="0029101D">
              <w:rPr>
                <w:color w:val="000000"/>
                <w:sz w:val="22"/>
                <w:szCs w:val="22"/>
              </w:rPr>
              <w:t>Удельное количество аварий и засоров в расчете на протяженность канализационной сети в год (ед./км)</w:t>
            </w:r>
          </w:p>
        </w:tc>
        <w:tc>
          <w:tcPr>
            <w:tcW w:w="1276" w:type="dxa"/>
            <w:vAlign w:val="center"/>
          </w:tcPr>
          <w:p w14:paraId="0B7A3FC7" w14:textId="77777777" w:rsidR="0029101D" w:rsidRPr="0029101D" w:rsidRDefault="0029101D" w:rsidP="0029101D">
            <w:pPr>
              <w:jc w:val="center"/>
              <w:rPr>
                <w:bCs/>
                <w:sz w:val="28"/>
                <w:szCs w:val="28"/>
              </w:rPr>
            </w:pPr>
            <w:r w:rsidRPr="0029101D">
              <w:rPr>
                <w:bCs/>
                <w:sz w:val="28"/>
                <w:szCs w:val="28"/>
              </w:rPr>
              <w:t>1,21</w:t>
            </w:r>
          </w:p>
        </w:tc>
        <w:tc>
          <w:tcPr>
            <w:tcW w:w="1418" w:type="dxa"/>
            <w:vAlign w:val="center"/>
          </w:tcPr>
          <w:p w14:paraId="6BED7B0D" w14:textId="77777777" w:rsidR="0029101D" w:rsidRPr="0029101D" w:rsidRDefault="0029101D" w:rsidP="0029101D">
            <w:pPr>
              <w:jc w:val="center"/>
              <w:rPr>
                <w:bCs/>
                <w:sz w:val="28"/>
                <w:szCs w:val="28"/>
              </w:rPr>
            </w:pPr>
            <w:r w:rsidRPr="0029101D">
              <w:rPr>
                <w:bCs/>
                <w:sz w:val="28"/>
                <w:szCs w:val="28"/>
              </w:rPr>
              <w:t>1,21</w:t>
            </w:r>
          </w:p>
        </w:tc>
        <w:tc>
          <w:tcPr>
            <w:tcW w:w="1418" w:type="dxa"/>
            <w:vAlign w:val="center"/>
          </w:tcPr>
          <w:p w14:paraId="10967FB0" w14:textId="77777777" w:rsidR="0029101D" w:rsidRPr="0029101D" w:rsidRDefault="0029101D" w:rsidP="0029101D">
            <w:pPr>
              <w:jc w:val="center"/>
              <w:rPr>
                <w:bCs/>
                <w:sz w:val="28"/>
                <w:szCs w:val="28"/>
              </w:rPr>
            </w:pPr>
            <w:r w:rsidRPr="0029101D">
              <w:rPr>
                <w:bCs/>
                <w:sz w:val="28"/>
                <w:szCs w:val="28"/>
              </w:rPr>
              <w:t>1,21</w:t>
            </w:r>
          </w:p>
        </w:tc>
      </w:tr>
      <w:tr w:rsidR="0029101D" w:rsidRPr="0029101D" w14:paraId="6348347F" w14:textId="77777777" w:rsidTr="003654D8">
        <w:trPr>
          <w:trHeight w:val="426"/>
        </w:trPr>
        <w:tc>
          <w:tcPr>
            <w:tcW w:w="9782" w:type="dxa"/>
            <w:gridSpan w:val="5"/>
            <w:vAlign w:val="center"/>
          </w:tcPr>
          <w:p w14:paraId="26CB60AB" w14:textId="77777777" w:rsidR="0029101D" w:rsidRPr="0029101D" w:rsidRDefault="0029101D" w:rsidP="0029101D">
            <w:pPr>
              <w:numPr>
                <w:ilvl w:val="0"/>
                <w:numId w:val="6"/>
              </w:numPr>
              <w:contextualSpacing/>
              <w:jc w:val="center"/>
              <w:rPr>
                <w:bCs/>
                <w:sz w:val="28"/>
                <w:szCs w:val="28"/>
              </w:rPr>
            </w:pPr>
            <w:r w:rsidRPr="0029101D">
              <w:rPr>
                <w:bCs/>
                <w:sz w:val="28"/>
                <w:szCs w:val="28"/>
              </w:rPr>
              <w:t>Показатели качества очистки сточных вод</w:t>
            </w:r>
          </w:p>
        </w:tc>
      </w:tr>
      <w:tr w:rsidR="0029101D" w:rsidRPr="0029101D" w14:paraId="0742640B" w14:textId="77777777" w:rsidTr="003654D8">
        <w:trPr>
          <w:trHeight w:val="1113"/>
        </w:trPr>
        <w:tc>
          <w:tcPr>
            <w:tcW w:w="850" w:type="dxa"/>
            <w:vAlign w:val="center"/>
          </w:tcPr>
          <w:p w14:paraId="6412C4B3" w14:textId="77777777" w:rsidR="0029101D" w:rsidRPr="0029101D" w:rsidRDefault="0029101D" w:rsidP="0029101D">
            <w:pPr>
              <w:jc w:val="center"/>
              <w:rPr>
                <w:bCs/>
                <w:sz w:val="28"/>
                <w:szCs w:val="28"/>
              </w:rPr>
            </w:pPr>
            <w:r w:rsidRPr="0029101D">
              <w:rPr>
                <w:bCs/>
                <w:sz w:val="28"/>
                <w:szCs w:val="28"/>
              </w:rPr>
              <w:t>2.1.</w:t>
            </w:r>
          </w:p>
        </w:tc>
        <w:tc>
          <w:tcPr>
            <w:tcW w:w="4820" w:type="dxa"/>
          </w:tcPr>
          <w:p w14:paraId="3F10FBB1" w14:textId="77777777" w:rsidR="0029101D" w:rsidRPr="0029101D" w:rsidRDefault="0029101D" w:rsidP="0029101D">
            <w:pPr>
              <w:rPr>
                <w:bCs/>
                <w:sz w:val="28"/>
                <w:szCs w:val="28"/>
              </w:rPr>
            </w:pPr>
            <w:r w:rsidRPr="0029101D">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276" w:type="dxa"/>
            <w:vAlign w:val="center"/>
          </w:tcPr>
          <w:p w14:paraId="09948806" w14:textId="77777777" w:rsidR="0029101D" w:rsidRPr="0029101D" w:rsidRDefault="0029101D" w:rsidP="0029101D">
            <w:pPr>
              <w:jc w:val="center"/>
              <w:rPr>
                <w:bCs/>
                <w:sz w:val="28"/>
                <w:szCs w:val="28"/>
              </w:rPr>
            </w:pPr>
            <w:r w:rsidRPr="0029101D">
              <w:rPr>
                <w:bCs/>
                <w:sz w:val="28"/>
                <w:szCs w:val="28"/>
              </w:rPr>
              <w:t>-</w:t>
            </w:r>
          </w:p>
        </w:tc>
        <w:tc>
          <w:tcPr>
            <w:tcW w:w="1418" w:type="dxa"/>
            <w:vAlign w:val="center"/>
          </w:tcPr>
          <w:p w14:paraId="2233160A" w14:textId="77777777" w:rsidR="0029101D" w:rsidRPr="0029101D" w:rsidRDefault="0029101D" w:rsidP="0029101D">
            <w:pPr>
              <w:jc w:val="center"/>
              <w:rPr>
                <w:bCs/>
                <w:sz w:val="28"/>
                <w:szCs w:val="28"/>
              </w:rPr>
            </w:pPr>
            <w:r w:rsidRPr="0029101D">
              <w:rPr>
                <w:bCs/>
                <w:sz w:val="28"/>
                <w:szCs w:val="28"/>
              </w:rPr>
              <w:t>-</w:t>
            </w:r>
          </w:p>
        </w:tc>
        <w:tc>
          <w:tcPr>
            <w:tcW w:w="1418" w:type="dxa"/>
            <w:vAlign w:val="center"/>
          </w:tcPr>
          <w:p w14:paraId="1CE13887" w14:textId="77777777" w:rsidR="0029101D" w:rsidRPr="0029101D" w:rsidRDefault="0029101D" w:rsidP="0029101D">
            <w:pPr>
              <w:jc w:val="center"/>
              <w:rPr>
                <w:bCs/>
                <w:sz w:val="28"/>
                <w:szCs w:val="28"/>
              </w:rPr>
            </w:pPr>
            <w:r w:rsidRPr="0029101D">
              <w:rPr>
                <w:bCs/>
                <w:sz w:val="28"/>
                <w:szCs w:val="28"/>
              </w:rPr>
              <w:t>-</w:t>
            </w:r>
          </w:p>
        </w:tc>
      </w:tr>
      <w:tr w:rsidR="0029101D" w:rsidRPr="0029101D" w14:paraId="47A0B817" w14:textId="77777777" w:rsidTr="003654D8">
        <w:trPr>
          <w:trHeight w:val="1412"/>
        </w:trPr>
        <w:tc>
          <w:tcPr>
            <w:tcW w:w="850" w:type="dxa"/>
            <w:vAlign w:val="center"/>
          </w:tcPr>
          <w:p w14:paraId="1904BB09" w14:textId="77777777" w:rsidR="0029101D" w:rsidRPr="0029101D" w:rsidRDefault="0029101D" w:rsidP="0029101D">
            <w:pPr>
              <w:jc w:val="center"/>
              <w:rPr>
                <w:bCs/>
                <w:sz w:val="28"/>
                <w:szCs w:val="28"/>
              </w:rPr>
            </w:pPr>
            <w:r w:rsidRPr="0029101D">
              <w:rPr>
                <w:bCs/>
                <w:sz w:val="28"/>
                <w:szCs w:val="28"/>
              </w:rPr>
              <w:t>2.2.</w:t>
            </w:r>
          </w:p>
        </w:tc>
        <w:tc>
          <w:tcPr>
            <w:tcW w:w="4820" w:type="dxa"/>
          </w:tcPr>
          <w:p w14:paraId="65881538" w14:textId="77777777" w:rsidR="0029101D" w:rsidRPr="0029101D" w:rsidRDefault="0029101D" w:rsidP="0029101D">
            <w:pPr>
              <w:rPr>
                <w:sz w:val="22"/>
                <w:szCs w:val="22"/>
              </w:rPr>
            </w:pPr>
            <w:r w:rsidRPr="0029101D">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276" w:type="dxa"/>
            <w:vAlign w:val="center"/>
          </w:tcPr>
          <w:p w14:paraId="30A2F417" w14:textId="77777777" w:rsidR="0029101D" w:rsidRPr="0029101D" w:rsidRDefault="0029101D" w:rsidP="0029101D">
            <w:pPr>
              <w:jc w:val="center"/>
              <w:rPr>
                <w:bCs/>
                <w:sz w:val="28"/>
                <w:szCs w:val="28"/>
              </w:rPr>
            </w:pPr>
            <w:r w:rsidRPr="0029101D">
              <w:rPr>
                <w:bCs/>
                <w:sz w:val="28"/>
                <w:szCs w:val="28"/>
              </w:rPr>
              <w:t>-</w:t>
            </w:r>
          </w:p>
        </w:tc>
        <w:tc>
          <w:tcPr>
            <w:tcW w:w="1418" w:type="dxa"/>
            <w:vAlign w:val="center"/>
          </w:tcPr>
          <w:p w14:paraId="767ADBA9" w14:textId="77777777" w:rsidR="0029101D" w:rsidRPr="0029101D" w:rsidRDefault="0029101D" w:rsidP="0029101D">
            <w:pPr>
              <w:jc w:val="center"/>
              <w:rPr>
                <w:bCs/>
                <w:sz w:val="28"/>
                <w:szCs w:val="28"/>
              </w:rPr>
            </w:pPr>
            <w:r w:rsidRPr="0029101D">
              <w:rPr>
                <w:bCs/>
                <w:sz w:val="28"/>
                <w:szCs w:val="28"/>
              </w:rPr>
              <w:t>-</w:t>
            </w:r>
          </w:p>
        </w:tc>
        <w:tc>
          <w:tcPr>
            <w:tcW w:w="1418" w:type="dxa"/>
            <w:vAlign w:val="center"/>
          </w:tcPr>
          <w:p w14:paraId="6249E345" w14:textId="77777777" w:rsidR="0029101D" w:rsidRPr="0029101D" w:rsidRDefault="0029101D" w:rsidP="0029101D">
            <w:pPr>
              <w:jc w:val="center"/>
              <w:rPr>
                <w:bCs/>
                <w:sz w:val="28"/>
                <w:szCs w:val="28"/>
              </w:rPr>
            </w:pPr>
            <w:r w:rsidRPr="0029101D">
              <w:rPr>
                <w:bCs/>
                <w:sz w:val="28"/>
                <w:szCs w:val="28"/>
              </w:rPr>
              <w:t>-</w:t>
            </w:r>
          </w:p>
        </w:tc>
      </w:tr>
      <w:tr w:rsidR="0029101D" w:rsidRPr="0029101D" w14:paraId="2B465F78" w14:textId="77777777" w:rsidTr="003654D8">
        <w:trPr>
          <w:trHeight w:val="981"/>
        </w:trPr>
        <w:tc>
          <w:tcPr>
            <w:tcW w:w="850" w:type="dxa"/>
            <w:vAlign w:val="center"/>
          </w:tcPr>
          <w:p w14:paraId="7BC32504" w14:textId="77777777" w:rsidR="0029101D" w:rsidRPr="0029101D" w:rsidRDefault="0029101D" w:rsidP="0029101D">
            <w:pPr>
              <w:jc w:val="center"/>
              <w:rPr>
                <w:bCs/>
                <w:sz w:val="28"/>
                <w:szCs w:val="28"/>
              </w:rPr>
            </w:pPr>
            <w:r w:rsidRPr="0029101D">
              <w:rPr>
                <w:bCs/>
                <w:sz w:val="28"/>
                <w:szCs w:val="28"/>
              </w:rPr>
              <w:t>2.3.</w:t>
            </w:r>
          </w:p>
        </w:tc>
        <w:tc>
          <w:tcPr>
            <w:tcW w:w="4820" w:type="dxa"/>
          </w:tcPr>
          <w:p w14:paraId="0870026B" w14:textId="77777777" w:rsidR="0029101D" w:rsidRPr="0029101D" w:rsidRDefault="0029101D" w:rsidP="0029101D">
            <w:pPr>
              <w:rPr>
                <w:color w:val="000000"/>
                <w:sz w:val="22"/>
                <w:szCs w:val="22"/>
              </w:rPr>
            </w:pPr>
            <w:r w:rsidRPr="0029101D">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276" w:type="dxa"/>
            <w:vAlign w:val="center"/>
          </w:tcPr>
          <w:p w14:paraId="4C196F01" w14:textId="77777777" w:rsidR="0029101D" w:rsidRPr="0029101D" w:rsidRDefault="0029101D" w:rsidP="0029101D">
            <w:pPr>
              <w:jc w:val="center"/>
              <w:rPr>
                <w:bCs/>
                <w:sz w:val="28"/>
                <w:szCs w:val="28"/>
              </w:rPr>
            </w:pPr>
            <w:r w:rsidRPr="0029101D">
              <w:rPr>
                <w:bCs/>
                <w:sz w:val="28"/>
                <w:szCs w:val="28"/>
              </w:rPr>
              <w:t>-</w:t>
            </w:r>
          </w:p>
        </w:tc>
        <w:tc>
          <w:tcPr>
            <w:tcW w:w="1418" w:type="dxa"/>
            <w:vAlign w:val="center"/>
          </w:tcPr>
          <w:p w14:paraId="06C452AE" w14:textId="77777777" w:rsidR="0029101D" w:rsidRPr="0029101D" w:rsidRDefault="0029101D" w:rsidP="0029101D">
            <w:pPr>
              <w:jc w:val="center"/>
              <w:rPr>
                <w:bCs/>
                <w:sz w:val="28"/>
                <w:szCs w:val="28"/>
              </w:rPr>
            </w:pPr>
            <w:r w:rsidRPr="0029101D">
              <w:rPr>
                <w:bCs/>
                <w:sz w:val="28"/>
                <w:szCs w:val="28"/>
              </w:rPr>
              <w:t>-</w:t>
            </w:r>
          </w:p>
        </w:tc>
        <w:tc>
          <w:tcPr>
            <w:tcW w:w="1418" w:type="dxa"/>
            <w:vAlign w:val="center"/>
          </w:tcPr>
          <w:p w14:paraId="34A4A478" w14:textId="77777777" w:rsidR="0029101D" w:rsidRPr="0029101D" w:rsidRDefault="0029101D" w:rsidP="0029101D">
            <w:pPr>
              <w:jc w:val="center"/>
              <w:rPr>
                <w:bCs/>
                <w:sz w:val="28"/>
                <w:szCs w:val="28"/>
              </w:rPr>
            </w:pPr>
            <w:r w:rsidRPr="0029101D">
              <w:rPr>
                <w:bCs/>
                <w:sz w:val="28"/>
                <w:szCs w:val="28"/>
              </w:rPr>
              <w:t>-</w:t>
            </w:r>
          </w:p>
        </w:tc>
      </w:tr>
      <w:tr w:rsidR="0029101D" w:rsidRPr="0029101D" w14:paraId="56304491" w14:textId="77777777" w:rsidTr="003654D8">
        <w:trPr>
          <w:trHeight w:val="544"/>
        </w:trPr>
        <w:tc>
          <w:tcPr>
            <w:tcW w:w="9782" w:type="dxa"/>
            <w:gridSpan w:val="5"/>
            <w:vAlign w:val="center"/>
          </w:tcPr>
          <w:p w14:paraId="45C94A32" w14:textId="77777777" w:rsidR="0029101D" w:rsidRPr="0029101D" w:rsidRDefault="0029101D" w:rsidP="0029101D">
            <w:pPr>
              <w:numPr>
                <w:ilvl w:val="0"/>
                <w:numId w:val="6"/>
              </w:numPr>
              <w:contextualSpacing/>
              <w:jc w:val="center"/>
              <w:rPr>
                <w:bCs/>
                <w:sz w:val="28"/>
                <w:szCs w:val="28"/>
              </w:rPr>
            </w:pPr>
            <w:r w:rsidRPr="0029101D">
              <w:rPr>
                <w:bCs/>
                <w:sz w:val="28"/>
                <w:szCs w:val="28"/>
              </w:rPr>
              <w:t>Показатели энергетической эффективности использования ресурсов</w:t>
            </w:r>
          </w:p>
        </w:tc>
      </w:tr>
      <w:tr w:rsidR="0029101D" w:rsidRPr="0029101D" w14:paraId="7E9C581E" w14:textId="77777777" w:rsidTr="003654D8">
        <w:trPr>
          <w:trHeight w:val="1828"/>
        </w:trPr>
        <w:tc>
          <w:tcPr>
            <w:tcW w:w="850" w:type="dxa"/>
            <w:vAlign w:val="center"/>
          </w:tcPr>
          <w:p w14:paraId="14C357CE" w14:textId="77777777" w:rsidR="0029101D" w:rsidRPr="0029101D" w:rsidRDefault="0029101D" w:rsidP="0029101D">
            <w:pPr>
              <w:jc w:val="center"/>
              <w:rPr>
                <w:bCs/>
                <w:sz w:val="28"/>
                <w:szCs w:val="28"/>
              </w:rPr>
            </w:pPr>
            <w:r w:rsidRPr="0029101D">
              <w:rPr>
                <w:bCs/>
                <w:sz w:val="28"/>
                <w:szCs w:val="28"/>
              </w:rPr>
              <w:t>3.1.</w:t>
            </w:r>
          </w:p>
        </w:tc>
        <w:tc>
          <w:tcPr>
            <w:tcW w:w="4820" w:type="dxa"/>
            <w:vAlign w:val="center"/>
          </w:tcPr>
          <w:p w14:paraId="250C273F" w14:textId="77777777" w:rsidR="0029101D" w:rsidRPr="0029101D" w:rsidRDefault="0029101D" w:rsidP="0029101D">
            <w:pPr>
              <w:rPr>
                <w:bCs/>
                <w:sz w:val="28"/>
                <w:szCs w:val="28"/>
              </w:rPr>
            </w:pPr>
            <w:r w:rsidRPr="0029101D">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29101D">
              <w:rPr>
                <w:sz w:val="22"/>
                <w:szCs w:val="22"/>
                <w:vertAlign w:val="superscript"/>
              </w:rPr>
              <w:t>3</w:t>
            </w:r>
            <w:r w:rsidRPr="0029101D">
              <w:rPr>
                <w:sz w:val="22"/>
                <w:szCs w:val="22"/>
              </w:rPr>
              <w:t xml:space="preserve">) – </w:t>
            </w:r>
            <w:r w:rsidRPr="0029101D">
              <w:rPr>
                <w:sz w:val="22"/>
                <w:szCs w:val="22"/>
                <w:u w:val="single"/>
              </w:rPr>
              <w:t>для организаций, оказывающих услуги по очистке сточных вод</w:t>
            </w:r>
          </w:p>
        </w:tc>
        <w:tc>
          <w:tcPr>
            <w:tcW w:w="1276" w:type="dxa"/>
            <w:vAlign w:val="center"/>
          </w:tcPr>
          <w:p w14:paraId="5E4A5235" w14:textId="77777777" w:rsidR="0029101D" w:rsidRPr="0029101D" w:rsidRDefault="0029101D" w:rsidP="0029101D">
            <w:pPr>
              <w:jc w:val="center"/>
              <w:rPr>
                <w:bCs/>
                <w:sz w:val="28"/>
                <w:szCs w:val="28"/>
              </w:rPr>
            </w:pPr>
            <w:r w:rsidRPr="0029101D">
              <w:rPr>
                <w:bCs/>
                <w:sz w:val="28"/>
                <w:szCs w:val="28"/>
              </w:rPr>
              <w:t>-</w:t>
            </w:r>
          </w:p>
        </w:tc>
        <w:tc>
          <w:tcPr>
            <w:tcW w:w="1418" w:type="dxa"/>
            <w:vAlign w:val="center"/>
          </w:tcPr>
          <w:p w14:paraId="6440AF8A" w14:textId="77777777" w:rsidR="0029101D" w:rsidRPr="0029101D" w:rsidRDefault="0029101D" w:rsidP="0029101D">
            <w:pPr>
              <w:jc w:val="center"/>
              <w:rPr>
                <w:bCs/>
                <w:sz w:val="28"/>
                <w:szCs w:val="28"/>
              </w:rPr>
            </w:pPr>
            <w:r w:rsidRPr="0029101D">
              <w:rPr>
                <w:bCs/>
                <w:sz w:val="28"/>
                <w:szCs w:val="28"/>
              </w:rPr>
              <w:t>-</w:t>
            </w:r>
          </w:p>
        </w:tc>
        <w:tc>
          <w:tcPr>
            <w:tcW w:w="1418" w:type="dxa"/>
            <w:vAlign w:val="center"/>
          </w:tcPr>
          <w:p w14:paraId="209B3DBE" w14:textId="77777777" w:rsidR="0029101D" w:rsidRPr="0029101D" w:rsidRDefault="0029101D" w:rsidP="0029101D">
            <w:pPr>
              <w:jc w:val="center"/>
              <w:rPr>
                <w:bCs/>
                <w:sz w:val="28"/>
                <w:szCs w:val="28"/>
              </w:rPr>
            </w:pPr>
            <w:r w:rsidRPr="0029101D">
              <w:rPr>
                <w:bCs/>
                <w:sz w:val="28"/>
                <w:szCs w:val="28"/>
              </w:rPr>
              <w:t>-</w:t>
            </w:r>
          </w:p>
        </w:tc>
      </w:tr>
      <w:tr w:rsidR="0029101D" w:rsidRPr="0029101D" w14:paraId="54867E85" w14:textId="77777777" w:rsidTr="003654D8">
        <w:trPr>
          <w:trHeight w:val="1968"/>
        </w:trPr>
        <w:tc>
          <w:tcPr>
            <w:tcW w:w="850" w:type="dxa"/>
            <w:vAlign w:val="center"/>
          </w:tcPr>
          <w:p w14:paraId="4EED7CA5" w14:textId="77777777" w:rsidR="0029101D" w:rsidRPr="0029101D" w:rsidRDefault="0029101D" w:rsidP="0029101D">
            <w:pPr>
              <w:jc w:val="center"/>
              <w:rPr>
                <w:bCs/>
                <w:sz w:val="28"/>
                <w:szCs w:val="28"/>
              </w:rPr>
            </w:pPr>
            <w:r w:rsidRPr="0029101D">
              <w:rPr>
                <w:bCs/>
                <w:sz w:val="28"/>
                <w:szCs w:val="28"/>
              </w:rPr>
              <w:t>3.2.</w:t>
            </w:r>
          </w:p>
        </w:tc>
        <w:tc>
          <w:tcPr>
            <w:tcW w:w="4820" w:type="dxa"/>
            <w:vAlign w:val="center"/>
          </w:tcPr>
          <w:p w14:paraId="07D3A8A0" w14:textId="77777777" w:rsidR="0029101D" w:rsidRPr="0029101D" w:rsidRDefault="0029101D" w:rsidP="0029101D">
            <w:pPr>
              <w:rPr>
                <w:bCs/>
                <w:sz w:val="28"/>
                <w:szCs w:val="28"/>
              </w:rPr>
            </w:pPr>
            <w:r w:rsidRPr="0029101D">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29101D">
              <w:rPr>
                <w:sz w:val="22"/>
                <w:szCs w:val="22"/>
                <w:vertAlign w:val="superscript"/>
              </w:rPr>
              <w:t>3</w:t>
            </w:r>
            <w:r w:rsidRPr="0029101D">
              <w:rPr>
                <w:sz w:val="22"/>
                <w:szCs w:val="22"/>
              </w:rPr>
              <w:t xml:space="preserve">) – </w:t>
            </w:r>
            <w:r w:rsidRPr="0029101D">
              <w:rPr>
                <w:sz w:val="22"/>
                <w:szCs w:val="22"/>
                <w:u w:val="single"/>
              </w:rPr>
              <w:t>для организаций, оказывающих услуги по транспортировке сточных вод</w:t>
            </w:r>
          </w:p>
        </w:tc>
        <w:tc>
          <w:tcPr>
            <w:tcW w:w="1276" w:type="dxa"/>
            <w:vAlign w:val="center"/>
          </w:tcPr>
          <w:p w14:paraId="5DF8BE11" w14:textId="77777777" w:rsidR="0029101D" w:rsidRPr="0029101D" w:rsidRDefault="0029101D" w:rsidP="0029101D">
            <w:pPr>
              <w:jc w:val="center"/>
              <w:rPr>
                <w:bCs/>
                <w:sz w:val="28"/>
                <w:szCs w:val="28"/>
              </w:rPr>
            </w:pPr>
            <w:r w:rsidRPr="0029101D">
              <w:rPr>
                <w:bCs/>
                <w:sz w:val="28"/>
                <w:szCs w:val="28"/>
              </w:rPr>
              <w:t>0,22</w:t>
            </w:r>
          </w:p>
        </w:tc>
        <w:tc>
          <w:tcPr>
            <w:tcW w:w="1418" w:type="dxa"/>
            <w:vAlign w:val="center"/>
          </w:tcPr>
          <w:p w14:paraId="2AA07801" w14:textId="77777777" w:rsidR="0029101D" w:rsidRPr="0029101D" w:rsidRDefault="0029101D" w:rsidP="0029101D">
            <w:pPr>
              <w:jc w:val="center"/>
              <w:rPr>
                <w:bCs/>
                <w:sz w:val="28"/>
                <w:szCs w:val="28"/>
              </w:rPr>
            </w:pPr>
            <w:r w:rsidRPr="0029101D">
              <w:rPr>
                <w:bCs/>
                <w:sz w:val="28"/>
                <w:szCs w:val="28"/>
              </w:rPr>
              <w:t>0,22</w:t>
            </w:r>
          </w:p>
        </w:tc>
        <w:tc>
          <w:tcPr>
            <w:tcW w:w="1418" w:type="dxa"/>
            <w:vAlign w:val="center"/>
          </w:tcPr>
          <w:p w14:paraId="6928926E" w14:textId="77777777" w:rsidR="0029101D" w:rsidRPr="0029101D" w:rsidRDefault="0029101D" w:rsidP="0029101D">
            <w:pPr>
              <w:jc w:val="center"/>
              <w:rPr>
                <w:bCs/>
                <w:sz w:val="28"/>
                <w:szCs w:val="28"/>
              </w:rPr>
            </w:pPr>
            <w:r w:rsidRPr="0029101D">
              <w:rPr>
                <w:bCs/>
                <w:sz w:val="28"/>
                <w:szCs w:val="28"/>
              </w:rPr>
              <w:t>0,22</w:t>
            </w:r>
          </w:p>
        </w:tc>
      </w:tr>
      <w:tr w:rsidR="0029101D" w:rsidRPr="0029101D" w14:paraId="38128660" w14:textId="77777777" w:rsidTr="003654D8">
        <w:tc>
          <w:tcPr>
            <w:tcW w:w="850" w:type="dxa"/>
            <w:vAlign w:val="center"/>
          </w:tcPr>
          <w:p w14:paraId="46B0981F" w14:textId="77777777" w:rsidR="0029101D" w:rsidRPr="0029101D" w:rsidRDefault="0029101D" w:rsidP="0029101D">
            <w:pPr>
              <w:jc w:val="center"/>
              <w:rPr>
                <w:bCs/>
                <w:sz w:val="28"/>
                <w:szCs w:val="28"/>
              </w:rPr>
            </w:pPr>
            <w:r w:rsidRPr="0029101D">
              <w:rPr>
                <w:bCs/>
                <w:sz w:val="28"/>
                <w:szCs w:val="28"/>
              </w:rPr>
              <w:t>3.3.</w:t>
            </w:r>
          </w:p>
        </w:tc>
        <w:tc>
          <w:tcPr>
            <w:tcW w:w="4820" w:type="dxa"/>
            <w:vAlign w:val="center"/>
          </w:tcPr>
          <w:p w14:paraId="7FC8B500" w14:textId="77777777" w:rsidR="0029101D" w:rsidRPr="0029101D" w:rsidRDefault="0029101D" w:rsidP="0029101D">
            <w:pPr>
              <w:rPr>
                <w:sz w:val="22"/>
                <w:szCs w:val="22"/>
              </w:rPr>
            </w:pPr>
            <w:r w:rsidRPr="0029101D">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29101D">
              <w:rPr>
                <w:sz w:val="22"/>
                <w:szCs w:val="22"/>
                <w:vertAlign w:val="superscript"/>
              </w:rPr>
              <w:t>3</w:t>
            </w:r>
            <w:r w:rsidRPr="0029101D">
              <w:rPr>
                <w:sz w:val="22"/>
                <w:szCs w:val="22"/>
              </w:rPr>
              <w:t xml:space="preserve">) – </w:t>
            </w:r>
            <w:r w:rsidRPr="0029101D">
              <w:rPr>
                <w:sz w:val="22"/>
                <w:szCs w:val="22"/>
                <w:u w:val="single"/>
              </w:rPr>
              <w:t>для организаций, оказывающих услуги по водоотведению</w:t>
            </w:r>
          </w:p>
        </w:tc>
        <w:tc>
          <w:tcPr>
            <w:tcW w:w="1276" w:type="dxa"/>
            <w:vAlign w:val="center"/>
          </w:tcPr>
          <w:p w14:paraId="51D4B5BD" w14:textId="77777777" w:rsidR="0029101D" w:rsidRPr="0029101D" w:rsidRDefault="0029101D" w:rsidP="0029101D">
            <w:pPr>
              <w:jc w:val="center"/>
              <w:rPr>
                <w:bCs/>
                <w:sz w:val="28"/>
                <w:szCs w:val="28"/>
              </w:rPr>
            </w:pPr>
            <w:r w:rsidRPr="0029101D">
              <w:rPr>
                <w:bCs/>
                <w:sz w:val="28"/>
                <w:szCs w:val="28"/>
              </w:rPr>
              <w:t>-</w:t>
            </w:r>
          </w:p>
        </w:tc>
        <w:tc>
          <w:tcPr>
            <w:tcW w:w="1418" w:type="dxa"/>
            <w:vAlign w:val="center"/>
          </w:tcPr>
          <w:p w14:paraId="684CED7F" w14:textId="77777777" w:rsidR="0029101D" w:rsidRPr="0029101D" w:rsidRDefault="0029101D" w:rsidP="0029101D">
            <w:pPr>
              <w:jc w:val="center"/>
              <w:rPr>
                <w:bCs/>
                <w:sz w:val="28"/>
                <w:szCs w:val="28"/>
              </w:rPr>
            </w:pPr>
            <w:r w:rsidRPr="0029101D">
              <w:rPr>
                <w:bCs/>
                <w:sz w:val="28"/>
                <w:szCs w:val="28"/>
              </w:rPr>
              <w:t>-</w:t>
            </w:r>
          </w:p>
        </w:tc>
        <w:tc>
          <w:tcPr>
            <w:tcW w:w="1418" w:type="dxa"/>
            <w:vAlign w:val="center"/>
          </w:tcPr>
          <w:p w14:paraId="6A40192B" w14:textId="77777777" w:rsidR="0029101D" w:rsidRPr="0029101D" w:rsidRDefault="0029101D" w:rsidP="0029101D">
            <w:pPr>
              <w:jc w:val="center"/>
              <w:rPr>
                <w:bCs/>
                <w:sz w:val="28"/>
                <w:szCs w:val="28"/>
              </w:rPr>
            </w:pPr>
            <w:r w:rsidRPr="0029101D">
              <w:rPr>
                <w:bCs/>
                <w:sz w:val="28"/>
                <w:szCs w:val="28"/>
              </w:rPr>
              <w:t>-</w:t>
            </w:r>
          </w:p>
        </w:tc>
      </w:tr>
    </w:tbl>
    <w:p w14:paraId="39B9DF1A" w14:textId="77777777" w:rsidR="0029101D" w:rsidRPr="0029101D" w:rsidRDefault="0029101D" w:rsidP="0029101D">
      <w:pPr>
        <w:ind w:left="-567"/>
        <w:jc w:val="center"/>
        <w:rPr>
          <w:bCs/>
          <w:color w:val="FF0000"/>
          <w:sz w:val="28"/>
          <w:szCs w:val="28"/>
        </w:rPr>
        <w:sectPr w:rsidR="0029101D" w:rsidRPr="0029101D" w:rsidSect="0029101D">
          <w:pgSz w:w="11906" w:h="16838" w:code="9"/>
          <w:pgMar w:top="851" w:right="1134" w:bottom="709" w:left="1134" w:header="567" w:footer="709" w:gutter="0"/>
          <w:cols w:space="708"/>
          <w:titlePg/>
          <w:docGrid w:linePitch="360"/>
        </w:sectPr>
      </w:pPr>
    </w:p>
    <w:p w14:paraId="2AB0B433" w14:textId="77777777" w:rsidR="0029101D" w:rsidRPr="0029101D" w:rsidRDefault="0029101D" w:rsidP="0029101D">
      <w:pPr>
        <w:jc w:val="center"/>
        <w:rPr>
          <w:bCs/>
          <w:sz w:val="28"/>
          <w:szCs w:val="28"/>
        </w:rPr>
      </w:pPr>
      <w:r w:rsidRPr="0029101D">
        <w:rPr>
          <w:bCs/>
          <w:sz w:val="28"/>
          <w:szCs w:val="28"/>
        </w:rPr>
        <w:t>Раздел 9. Расчет эффективности производственной программы</w:t>
      </w:r>
    </w:p>
    <w:p w14:paraId="57FDD481" w14:textId="77777777" w:rsidR="0029101D" w:rsidRPr="0029101D" w:rsidRDefault="0029101D" w:rsidP="0029101D">
      <w:pPr>
        <w:ind w:left="-567"/>
        <w:jc w:val="center"/>
        <w:rPr>
          <w:bCs/>
          <w:sz w:val="10"/>
          <w:szCs w:val="28"/>
        </w:rPr>
      </w:pPr>
    </w:p>
    <w:tbl>
      <w:tblPr>
        <w:tblStyle w:val="470"/>
        <w:tblW w:w="11199" w:type="dxa"/>
        <w:tblInd w:w="-714" w:type="dxa"/>
        <w:tblLayout w:type="fixed"/>
        <w:tblLook w:val="04A0" w:firstRow="1" w:lastRow="0" w:firstColumn="1" w:lastColumn="0" w:noHBand="0" w:noVBand="1"/>
      </w:tblPr>
      <w:tblGrid>
        <w:gridCol w:w="709"/>
        <w:gridCol w:w="4395"/>
        <w:gridCol w:w="1559"/>
        <w:gridCol w:w="2551"/>
        <w:gridCol w:w="1985"/>
      </w:tblGrid>
      <w:tr w:rsidR="0029101D" w:rsidRPr="0029101D" w14:paraId="1C61B53D" w14:textId="77777777" w:rsidTr="003654D8">
        <w:trPr>
          <w:trHeight w:val="2046"/>
        </w:trPr>
        <w:tc>
          <w:tcPr>
            <w:tcW w:w="709" w:type="dxa"/>
            <w:vAlign w:val="center"/>
          </w:tcPr>
          <w:p w14:paraId="3FCE39BF" w14:textId="77777777" w:rsidR="0029101D" w:rsidRPr="0029101D" w:rsidRDefault="0029101D" w:rsidP="0029101D">
            <w:pPr>
              <w:jc w:val="center"/>
              <w:rPr>
                <w:bCs/>
                <w:sz w:val="26"/>
                <w:szCs w:val="26"/>
              </w:rPr>
            </w:pPr>
            <w:r w:rsidRPr="0029101D">
              <w:rPr>
                <w:bCs/>
                <w:sz w:val="26"/>
                <w:szCs w:val="26"/>
              </w:rPr>
              <w:t>№ п/п</w:t>
            </w:r>
          </w:p>
        </w:tc>
        <w:tc>
          <w:tcPr>
            <w:tcW w:w="4395" w:type="dxa"/>
            <w:vAlign w:val="center"/>
          </w:tcPr>
          <w:p w14:paraId="658A28E7" w14:textId="77777777" w:rsidR="0029101D" w:rsidRPr="0029101D" w:rsidRDefault="0029101D" w:rsidP="0029101D">
            <w:pPr>
              <w:jc w:val="center"/>
              <w:rPr>
                <w:bCs/>
                <w:sz w:val="26"/>
                <w:szCs w:val="26"/>
              </w:rPr>
            </w:pPr>
            <w:r w:rsidRPr="0029101D">
              <w:rPr>
                <w:bCs/>
                <w:sz w:val="26"/>
                <w:szCs w:val="26"/>
              </w:rPr>
              <w:t>Наименование показателя</w:t>
            </w:r>
          </w:p>
        </w:tc>
        <w:tc>
          <w:tcPr>
            <w:tcW w:w="1559" w:type="dxa"/>
            <w:vAlign w:val="center"/>
          </w:tcPr>
          <w:p w14:paraId="005021EE" w14:textId="77777777" w:rsidR="0029101D" w:rsidRPr="0029101D" w:rsidRDefault="0029101D" w:rsidP="0029101D">
            <w:pPr>
              <w:jc w:val="center"/>
              <w:rPr>
                <w:bCs/>
                <w:sz w:val="26"/>
                <w:szCs w:val="26"/>
              </w:rPr>
            </w:pPr>
            <w:r w:rsidRPr="0029101D">
              <w:rPr>
                <w:bCs/>
                <w:sz w:val="26"/>
                <w:szCs w:val="26"/>
              </w:rPr>
              <w:t>Значение показателя в базовом периоде    2024 год</w:t>
            </w:r>
          </w:p>
        </w:tc>
        <w:tc>
          <w:tcPr>
            <w:tcW w:w="2551" w:type="dxa"/>
            <w:vAlign w:val="center"/>
          </w:tcPr>
          <w:p w14:paraId="1D324C2E" w14:textId="77777777" w:rsidR="0029101D" w:rsidRPr="0029101D" w:rsidRDefault="0029101D" w:rsidP="0029101D">
            <w:pPr>
              <w:jc w:val="center"/>
              <w:rPr>
                <w:bCs/>
                <w:sz w:val="26"/>
                <w:szCs w:val="26"/>
              </w:rPr>
            </w:pPr>
            <w:r w:rsidRPr="0029101D">
              <w:rPr>
                <w:bCs/>
                <w:sz w:val="26"/>
                <w:szCs w:val="26"/>
              </w:rPr>
              <w:t>Планируемое значение показателя по итогам реализации производственной программы                  2026 год</w:t>
            </w:r>
          </w:p>
        </w:tc>
        <w:tc>
          <w:tcPr>
            <w:tcW w:w="1985" w:type="dxa"/>
            <w:vAlign w:val="center"/>
          </w:tcPr>
          <w:p w14:paraId="2DA13457" w14:textId="77777777" w:rsidR="0029101D" w:rsidRPr="0029101D" w:rsidRDefault="0029101D" w:rsidP="0029101D">
            <w:pPr>
              <w:jc w:val="center"/>
              <w:rPr>
                <w:bCs/>
                <w:sz w:val="26"/>
                <w:szCs w:val="26"/>
              </w:rPr>
            </w:pPr>
            <w:r w:rsidRPr="0029101D">
              <w:rPr>
                <w:bCs/>
                <w:sz w:val="26"/>
                <w:szCs w:val="26"/>
              </w:rPr>
              <w:t>Эффективность производствен-ной программы, тыс. руб.</w:t>
            </w:r>
          </w:p>
        </w:tc>
      </w:tr>
      <w:tr w:rsidR="0029101D" w:rsidRPr="0029101D" w14:paraId="0B8C5D41" w14:textId="77777777" w:rsidTr="003654D8">
        <w:trPr>
          <w:trHeight w:val="375"/>
        </w:trPr>
        <w:tc>
          <w:tcPr>
            <w:tcW w:w="709" w:type="dxa"/>
          </w:tcPr>
          <w:p w14:paraId="6B72B182" w14:textId="77777777" w:rsidR="0029101D" w:rsidRPr="0029101D" w:rsidRDefault="0029101D" w:rsidP="0029101D">
            <w:pPr>
              <w:jc w:val="center"/>
              <w:rPr>
                <w:bCs/>
                <w:sz w:val="28"/>
                <w:szCs w:val="28"/>
              </w:rPr>
            </w:pPr>
            <w:r w:rsidRPr="0029101D">
              <w:rPr>
                <w:bCs/>
                <w:sz w:val="28"/>
                <w:szCs w:val="28"/>
              </w:rPr>
              <w:t>1</w:t>
            </w:r>
          </w:p>
        </w:tc>
        <w:tc>
          <w:tcPr>
            <w:tcW w:w="4395" w:type="dxa"/>
          </w:tcPr>
          <w:p w14:paraId="2A10CBF4" w14:textId="77777777" w:rsidR="0029101D" w:rsidRPr="0029101D" w:rsidRDefault="0029101D" w:rsidP="0029101D">
            <w:pPr>
              <w:jc w:val="center"/>
              <w:rPr>
                <w:bCs/>
                <w:sz w:val="28"/>
                <w:szCs w:val="28"/>
              </w:rPr>
            </w:pPr>
            <w:r w:rsidRPr="0029101D">
              <w:rPr>
                <w:bCs/>
                <w:sz w:val="28"/>
                <w:szCs w:val="28"/>
              </w:rPr>
              <w:t>2</w:t>
            </w:r>
          </w:p>
        </w:tc>
        <w:tc>
          <w:tcPr>
            <w:tcW w:w="1559" w:type="dxa"/>
          </w:tcPr>
          <w:p w14:paraId="616D0FB4" w14:textId="77777777" w:rsidR="0029101D" w:rsidRPr="0029101D" w:rsidRDefault="0029101D" w:rsidP="0029101D">
            <w:pPr>
              <w:jc w:val="center"/>
              <w:rPr>
                <w:bCs/>
                <w:sz w:val="28"/>
                <w:szCs w:val="28"/>
              </w:rPr>
            </w:pPr>
            <w:r w:rsidRPr="0029101D">
              <w:rPr>
                <w:bCs/>
                <w:sz w:val="28"/>
                <w:szCs w:val="28"/>
              </w:rPr>
              <w:t>3</w:t>
            </w:r>
          </w:p>
        </w:tc>
        <w:tc>
          <w:tcPr>
            <w:tcW w:w="2551" w:type="dxa"/>
          </w:tcPr>
          <w:p w14:paraId="300051D8" w14:textId="77777777" w:rsidR="0029101D" w:rsidRPr="0029101D" w:rsidRDefault="0029101D" w:rsidP="0029101D">
            <w:pPr>
              <w:jc w:val="center"/>
              <w:rPr>
                <w:bCs/>
                <w:sz w:val="28"/>
                <w:szCs w:val="28"/>
              </w:rPr>
            </w:pPr>
            <w:r w:rsidRPr="0029101D">
              <w:rPr>
                <w:bCs/>
                <w:sz w:val="28"/>
                <w:szCs w:val="28"/>
              </w:rPr>
              <w:t>4</w:t>
            </w:r>
          </w:p>
        </w:tc>
        <w:tc>
          <w:tcPr>
            <w:tcW w:w="1985" w:type="dxa"/>
          </w:tcPr>
          <w:p w14:paraId="1750A310" w14:textId="77777777" w:rsidR="0029101D" w:rsidRPr="0029101D" w:rsidRDefault="0029101D" w:rsidP="0029101D">
            <w:pPr>
              <w:jc w:val="center"/>
              <w:rPr>
                <w:bCs/>
                <w:sz w:val="28"/>
                <w:szCs w:val="28"/>
              </w:rPr>
            </w:pPr>
            <w:r w:rsidRPr="0029101D">
              <w:rPr>
                <w:bCs/>
                <w:sz w:val="28"/>
                <w:szCs w:val="28"/>
              </w:rPr>
              <w:t>5</w:t>
            </w:r>
          </w:p>
        </w:tc>
      </w:tr>
      <w:tr w:rsidR="0029101D" w:rsidRPr="0029101D" w14:paraId="5D11C80F" w14:textId="77777777" w:rsidTr="003654D8">
        <w:trPr>
          <w:trHeight w:val="429"/>
        </w:trPr>
        <w:tc>
          <w:tcPr>
            <w:tcW w:w="11199" w:type="dxa"/>
            <w:gridSpan w:val="5"/>
            <w:vAlign w:val="center"/>
          </w:tcPr>
          <w:p w14:paraId="22E2422F" w14:textId="77777777" w:rsidR="0029101D" w:rsidRPr="0029101D" w:rsidRDefault="0029101D" w:rsidP="0029101D">
            <w:pPr>
              <w:numPr>
                <w:ilvl w:val="0"/>
                <w:numId w:val="7"/>
              </w:numPr>
              <w:contextualSpacing/>
              <w:jc w:val="center"/>
              <w:rPr>
                <w:bCs/>
                <w:sz w:val="28"/>
                <w:szCs w:val="28"/>
              </w:rPr>
            </w:pPr>
            <w:r w:rsidRPr="0029101D">
              <w:rPr>
                <w:bCs/>
                <w:color w:val="000000"/>
                <w:sz w:val="28"/>
                <w:szCs w:val="28"/>
              </w:rPr>
              <w:t>Показатели надежности и бесперебойности водоотведения</w:t>
            </w:r>
          </w:p>
        </w:tc>
      </w:tr>
      <w:tr w:rsidR="0029101D" w:rsidRPr="0029101D" w14:paraId="6B88FDFC" w14:textId="77777777" w:rsidTr="003654D8">
        <w:trPr>
          <w:trHeight w:val="691"/>
        </w:trPr>
        <w:tc>
          <w:tcPr>
            <w:tcW w:w="709" w:type="dxa"/>
            <w:vAlign w:val="center"/>
          </w:tcPr>
          <w:p w14:paraId="0E34D021" w14:textId="77777777" w:rsidR="0029101D" w:rsidRPr="0029101D" w:rsidRDefault="0029101D" w:rsidP="0029101D">
            <w:pPr>
              <w:jc w:val="center"/>
              <w:rPr>
                <w:bCs/>
                <w:sz w:val="28"/>
                <w:szCs w:val="28"/>
              </w:rPr>
            </w:pPr>
            <w:r w:rsidRPr="0029101D">
              <w:rPr>
                <w:bCs/>
                <w:sz w:val="28"/>
                <w:szCs w:val="28"/>
              </w:rPr>
              <w:t>1.1.</w:t>
            </w:r>
          </w:p>
        </w:tc>
        <w:tc>
          <w:tcPr>
            <w:tcW w:w="4395" w:type="dxa"/>
            <w:vAlign w:val="center"/>
          </w:tcPr>
          <w:p w14:paraId="1B212BF3" w14:textId="77777777" w:rsidR="0029101D" w:rsidRPr="0029101D" w:rsidRDefault="0029101D" w:rsidP="0029101D">
            <w:pPr>
              <w:rPr>
                <w:sz w:val="22"/>
                <w:szCs w:val="22"/>
              </w:rPr>
            </w:pPr>
            <w:r w:rsidRPr="0029101D">
              <w:rPr>
                <w:color w:val="000000"/>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629FD853" w14:textId="77777777" w:rsidR="0029101D" w:rsidRPr="0029101D" w:rsidRDefault="0029101D" w:rsidP="0029101D">
            <w:pPr>
              <w:jc w:val="center"/>
              <w:rPr>
                <w:bCs/>
                <w:sz w:val="28"/>
                <w:szCs w:val="28"/>
              </w:rPr>
            </w:pPr>
            <w:r w:rsidRPr="0029101D">
              <w:rPr>
                <w:bCs/>
                <w:sz w:val="28"/>
                <w:szCs w:val="28"/>
              </w:rPr>
              <w:t>1,21</w:t>
            </w:r>
          </w:p>
        </w:tc>
        <w:tc>
          <w:tcPr>
            <w:tcW w:w="2551" w:type="dxa"/>
            <w:vAlign w:val="center"/>
          </w:tcPr>
          <w:p w14:paraId="293ADA32" w14:textId="77777777" w:rsidR="0029101D" w:rsidRPr="0029101D" w:rsidRDefault="0029101D" w:rsidP="0029101D">
            <w:pPr>
              <w:jc w:val="center"/>
              <w:rPr>
                <w:bCs/>
                <w:sz w:val="28"/>
                <w:szCs w:val="28"/>
              </w:rPr>
            </w:pPr>
            <w:r w:rsidRPr="0029101D">
              <w:rPr>
                <w:bCs/>
                <w:sz w:val="28"/>
                <w:szCs w:val="28"/>
              </w:rPr>
              <w:t>1,21</w:t>
            </w:r>
          </w:p>
        </w:tc>
        <w:tc>
          <w:tcPr>
            <w:tcW w:w="1985" w:type="dxa"/>
            <w:vAlign w:val="center"/>
          </w:tcPr>
          <w:p w14:paraId="51D1752C" w14:textId="77777777" w:rsidR="0029101D" w:rsidRPr="0029101D" w:rsidRDefault="0029101D" w:rsidP="0029101D">
            <w:pPr>
              <w:jc w:val="center"/>
              <w:rPr>
                <w:bCs/>
                <w:sz w:val="28"/>
                <w:szCs w:val="28"/>
              </w:rPr>
            </w:pPr>
            <w:r w:rsidRPr="0029101D">
              <w:rPr>
                <w:bCs/>
                <w:sz w:val="28"/>
                <w:szCs w:val="28"/>
              </w:rPr>
              <w:t>-</w:t>
            </w:r>
          </w:p>
        </w:tc>
      </w:tr>
      <w:tr w:rsidR="0029101D" w:rsidRPr="0029101D" w14:paraId="59099D53" w14:textId="77777777" w:rsidTr="003654D8">
        <w:trPr>
          <w:trHeight w:val="420"/>
        </w:trPr>
        <w:tc>
          <w:tcPr>
            <w:tcW w:w="11199" w:type="dxa"/>
            <w:gridSpan w:val="5"/>
            <w:vAlign w:val="center"/>
          </w:tcPr>
          <w:p w14:paraId="0184A70F" w14:textId="77777777" w:rsidR="0029101D" w:rsidRPr="0029101D" w:rsidRDefault="0029101D" w:rsidP="0029101D">
            <w:pPr>
              <w:numPr>
                <w:ilvl w:val="0"/>
                <w:numId w:val="7"/>
              </w:numPr>
              <w:contextualSpacing/>
              <w:jc w:val="center"/>
              <w:rPr>
                <w:bCs/>
                <w:sz w:val="28"/>
                <w:szCs w:val="28"/>
              </w:rPr>
            </w:pPr>
            <w:r w:rsidRPr="0029101D">
              <w:rPr>
                <w:bCs/>
                <w:sz w:val="28"/>
                <w:szCs w:val="28"/>
              </w:rPr>
              <w:t>Показатели качества очистки сточных вод</w:t>
            </w:r>
          </w:p>
        </w:tc>
      </w:tr>
      <w:tr w:rsidR="0029101D" w:rsidRPr="0029101D" w14:paraId="33AFBA9D" w14:textId="77777777" w:rsidTr="003654D8">
        <w:trPr>
          <w:trHeight w:val="1405"/>
        </w:trPr>
        <w:tc>
          <w:tcPr>
            <w:tcW w:w="709" w:type="dxa"/>
            <w:vAlign w:val="center"/>
          </w:tcPr>
          <w:p w14:paraId="60E55FCE" w14:textId="77777777" w:rsidR="0029101D" w:rsidRPr="0029101D" w:rsidRDefault="0029101D" w:rsidP="0029101D">
            <w:pPr>
              <w:jc w:val="center"/>
              <w:rPr>
                <w:bCs/>
                <w:sz w:val="28"/>
                <w:szCs w:val="28"/>
              </w:rPr>
            </w:pPr>
            <w:r w:rsidRPr="0029101D">
              <w:rPr>
                <w:bCs/>
                <w:sz w:val="28"/>
                <w:szCs w:val="28"/>
              </w:rPr>
              <w:t>2.1.</w:t>
            </w:r>
          </w:p>
        </w:tc>
        <w:tc>
          <w:tcPr>
            <w:tcW w:w="4395" w:type="dxa"/>
            <w:vAlign w:val="center"/>
          </w:tcPr>
          <w:p w14:paraId="5A99414B" w14:textId="77777777" w:rsidR="0029101D" w:rsidRPr="0029101D" w:rsidRDefault="0029101D" w:rsidP="0029101D">
            <w:pPr>
              <w:rPr>
                <w:bCs/>
                <w:sz w:val="28"/>
                <w:szCs w:val="28"/>
              </w:rPr>
            </w:pPr>
            <w:r w:rsidRPr="0029101D">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446AC3D2" w14:textId="77777777" w:rsidR="0029101D" w:rsidRPr="0029101D" w:rsidRDefault="0029101D" w:rsidP="0029101D">
            <w:pPr>
              <w:jc w:val="center"/>
              <w:rPr>
                <w:bCs/>
                <w:sz w:val="28"/>
                <w:szCs w:val="28"/>
              </w:rPr>
            </w:pPr>
            <w:r w:rsidRPr="0029101D">
              <w:rPr>
                <w:bCs/>
                <w:sz w:val="28"/>
                <w:szCs w:val="28"/>
              </w:rPr>
              <w:t>-</w:t>
            </w:r>
          </w:p>
        </w:tc>
        <w:tc>
          <w:tcPr>
            <w:tcW w:w="2551" w:type="dxa"/>
            <w:vAlign w:val="center"/>
          </w:tcPr>
          <w:p w14:paraId="4EE72681" w14:textId="77777777" w:rsidR="0029101D" w:rsidRPr="0029101D" w:rsidRDefault="0029101D" w:rsidP="0029101D">
            <w:pPr>
              <w:jc w:val="center"/>
              <w:rPr>
                <w:bCs/>
                <w:sz w:val="28"/>
                <w:szCs w:val="28"/>
              </w:rPr>
            </w:pPr>
            <w:r w:rsidRPr="0029101D">
              <w:rPr>
                <w:bCs/>
                <w:sz w:val="28"/>
                <w:szCs w:val="28"/>
              </w:rPr>
              <w:t>-</w:t>
            </w:r>
          </w:p>
        </w:tc>
        <w:tc>
          <w:tcPr>
            <w:tcW w:w="1985" w:type="dxa"/>
            <w:vAlign w:val="center"/>
          </w:tcPr>
          <w:p w14:paraId="14BD0D31" w14:textId="77777777" w:rsidR="0029101D" w:rsidRPr="0029101D" w:rsidRDefault="0029101D" w:rsidP="0029101D">
            <w:pPr>
              <w:jc w:val="center"/>
              <w:rPr>
                <w:bCs/>
                <w:sz w:val="28"/>
                <w:szCs w:val="28"/>
              </w:rPr>
            </w:pPr>
            <w:r w:rsidRPr="0029101D">
              <w:rPr>
                <w:bCs/>
                <w:sz w:val="28"/>
                <w:szCs w:val="28"/>
              </w:rPr>
              <w:t>-</w:t>
            </w:r>
          </w:p>
        </w:tc>
      </w:tr>
      <w:tr w:rsidR="0029101D" w:rsidRPr="0029101D" w14:paraId="7D2B7924" w14:textId="77777777" w:rsidTr="003654D8">
        <w:trPr>
          <w:trHeight w:val="1390"/>
        </w:trPr>
        <w:tc>
          <w:tcPr>
            <w:tcW w:w="709" w:type="dxa"/>
            <w:vAlign w:val="center"/>
          </w:tcPr>
          <w:p w14:paraId="7796DA25" w14:textId="77777777" w:rsidR="0029101D" w:rsidRPr="0029101D" w:rsidRDefault="0029101D" w:rsidP="0029101D">
            <w:pPr>
              <w:jc w:val="center"/>
              <w:rPr>
                <w:bCs/>
                <w:sz w:val="28"/>
                <w:szCs w:val="28"/>
              </w:rPr>
            </w:pPr>
            <w:r w:rsidRPr="0029101D">
              <w:rPr>
                <w:bCs/>
                <w:sz w:val="28"/>
                <w:szCs w:val="28"/>
              </w:rPr>
              <w:t>2.2.</w:t>
            </w:r>
          </w:p>
        </w:tc>
        <w:tc>
          <w:tcPr>
            <w:tcW w:w="4395" w:type="dxa"/>
            <w:vAlign w:val="center"/>
          </w:tcPr>
          <w:p w14:paraId="713BB7B9" w14:textId="77777777" w:rsidR="0029101D" w:rsidRPr="0029101D" w:rsidRDefault="0029101D" w:rsidP="0029101D">
            <w:pPr>
              <w:rPr>
                <w:bCs/>
                <w:sz w:val="28"/>
                <w:szCs w:val="28"/>
              </w:rPr>
            </w:pPr>
            <w:r w:rsidRPr="0029101D">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1B041ED5" w14:textId="77777777" w:rsidR="0029101D" w:rsidRPr="0029101D" w:rsidRDefault="0029101D" w:rsidP="0029101D">
            <w:pPr>
              <w:jc w:val="center"/>
              <w:rPr>
                <w:bCs/>
                <w:sz w:val="28"/>
                <w:szCs w:val="28"/>
              </w:rPr>
            </w:pPr>
            <w:r w:rsidRPr="0029101D">
              <w:rPr>
                <w:bCs/>
                <w:sz w:val="28"/>
                <w:szCs w:val="28"/>
              </w:rPr>
              <w:t>-</w:t>
            </w:r>
          </w:p>
        </w:tc>
        <w:tc>
          <w:tcPr>
            <w:tcW w:w="2551" w:type="dxa"/>
            <w:vAlign w:val="center"/>
          </w:tcPr>
          <w:p w14:paraId="081F9724" w14:textId="77777777" w:rsidR="0029101D" w:rsidRPr="0029101D" w:rsidRDefault="0029101D" w:rsidP="0029101D">
            <w:pPr>
              <w:jc w:val="center"/>
              <w:rPr>
                <w:bCs/>
                <w:sz w:val="28"/>
                <w:szCs w:val="28"/>
              </w:rPr>
            </w:pPr>
            <w:r w:rsidRPr="0029101D">
              <w:rPr>
                <w:bCs/>
                <w:sz w:val="28"/>
                <w:szCs w:val="28"/>
              </w:rPr>
              <w:t>-</w:t>
            </w:r>
          </w:p>
        </w:tc>
        <w:tc>
          <w:tcPr>
            <w:tcW w:w="1985" w:type="dxa"/>
            <w:vAlign w:val="center"/>
          </w:tcPr>
          <w:p w14:paraId="3EF5F7AD" w14:textId="77777777" w:rsidR="0029101D" w:rsidRPr="0029101D" w:rsidRDefault="0029101D" w:rsidP="0029101D">
            <w:pPr>
              <w:jc w:val="center"/>
              <w:rPr>
                <w:bCs/>
                <w:sz w:val="28"/>
                <w:szCs w:val="28"/>
              </w:rPr>
            </w:pPr>
            <w:r w:rsidRPr="0029101D">
              <w:rPr>
                <w:bCs/>
                <w:sz w:val="28"/>
                <w:szCs w:val="28"/>
              </w:rPr>
              <w:t>-</w:t>
            </w:r>
          </w:p>
        </w:tc>
      </w:tr>
      <w:tr w:rsidR="0029101D" w:rsidRPr="0029101D" w14:paraId="0FA700C6" w14:textId="77777777" w:rsidTr="003654D8">
        <w:trPr>
          <w:trHeight w:val="2273"/>
        </w:trPr>
        <w:tc>
          <w:tcPr>
            <w:tcW w:w="709" w:type="dxa"/>
            <w:vAlign w:val="center"/>
          </w:tcPr>
          <w:p w14:paraId="07D35D5B" w14:textId="77777777" w:rsidR="0029101D" w:rsidRPr="0029101D" w:rsidRDefault="0029101D" w:rsidP="0029101D">
            <w:pPr>
              <w:jc w:val="center"/>
              <w:rPr>
                <w:bCs/>
                <w:sz w:val="28"/>
                <w:szCs w:val="28"/>
              </w:rPr>
            </w:pPr>
            <w:r w:rsidRPr="0029101D">
              <w:rPr>
                <w:bCs/>
                <w:sz w:val="28"/>
                <w:szCs w:val="28"/>
              </w:rPr>
              <w:t>2.3.</w:t>
            </w:r>
          </w:p>
        </w:tc>
        <w:tc>
          <w:tcPr>
            <w:tcW w:w="4395" w:type="dxa"/>
            <w:vAlign w:val="center"/>
          </w:tcPr>
          <w:p w14:paraId="52B12886" w14:textId="77777777" w:rsidR="0029101D" w:rsidRPr="0029101D" w:rsidRDefault="0029101D" w:rsidP="0029101D">
            <w:pPr>
              <w:rPr>
                <w:bCs/>
                <w:sz w:val="28"/>
                <w:szCs w:val="28"/>
              </w:rPr>
            </w:pPr>
            <w:r w:rsidRPr="0029101D">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716C8CEB" w14:textId="77777777" w:rsidR="0029101D" w:rsidRPr="0029101D" w:rsidRDefault="0029101D" w:rsidP="0029101D">
            <w:pPr>
              <w:jc w:val="center"/>
              <w:rPr>
                <w:bCs/>
                <w:sz w:val="28"/>
                <w:szCs w:val="28"/>
              </w:rPr>
            </w:pPr>
            <w:r w:rsidRPr="0029101D">
              <w:rPr>
                <w:bCs/>
                <w:sz w:val="28"/>
                <w:szCs w:val="28"/>
              </w:rPr>
              <w:t>-</w:t>
            </w:r>
          </w:p>
        </w:tc>
        <w:tc>
          <w:tcPr>
            <w:tcW w:w="2551" w:type="dxa"/>
            <w:vAlign w:val="center"/>
          </w:tcPr>
          <w:p w14:paraId="6C671751" w14:textId="77777777" w:rsidR="0029101D" w:rsidRPr="0029101D" w:rsidRDefault="0029101D" w:rsidP="0029101D">
            <w:pPr>
              <w:jc w:val="center"/>
              <w:rPr>
                <w:bCs/>
                <w:sz w:val="28"/>
                <w:szCs w:val="28"/>
              </w:rPr>
            </w:pPr>
            <w:r w:rsidRPr="0029101D">
              <w:rPr>
                <w:bCs/>
                <w:sz w:val="28"/>
                <w:szCs w:val="28"/>
              </w:rPr>
              <w:t>-</w:t>
            </w:r>
          </w:p>
        </w:tc>
        <w:tc>
          <w:tcPr>
            <w:tcW w:w="1985" w:type="dxa"/>
            <w:vAlign w:val="center"/>
          </w:tcPr>
          <w:p w14:paraId="49F679AF" w14:textId="77777777" w:rsidR="0029101D" w:rsidRPr="0029101D" w:rsidRDefault="0029101D" w:rsidP="0029101D">
            <w:pPr>
              <w:jc w:val="center"/>
              <w:rPr>
                <w:bCs/>
                <w:sz w:val="28"/>
                <w:szCs w:val="28"/>
              </w:rPr>
            </w:pPr>
            <w:r w:rsidRPr="0029101D">
              <w:rPr>
                <w:bCs/>
                <w:sz w:val="28"/>
                <w:szCs w:val="28"/>
              </w:rPr>
              <w:t>-</w:t>
            </w:r>
          </w:p>
        </w:tc>
      </w:tr>
      <w:tr w:rsidR="0029101D" w:rsidRPr="0029101D" w14:paraId="5A383940" w14:textId="77777777" w:rsidTr="003654D8">
        <w:trPr>
          <w:trHeight w:val="410"/>
        </w:trPr>
        <w:tc>
          <w:tcPr>
            <w:tcW w:w="11199" w:type="dxa"/>
            <w:gridSpan w:val="5"/>
            <w:vAlign w:val="center"/>
          </w:tcPr>
          <w:p w14:paraId="14D56960" w14:textId="77777777" w:rsidR="0029101D" w:rsidRPr="0029101D" w:rsidRDefault="0029101D" w:rsidP="0029101D">
            <w:pPr>
              <w:numPr>
                <w:ilvl w:val="0"/>
                <w:numId w:val="7"/>
              </w:numPr>
              <w:contextualSpacing/>
              <w:jc w:val="center"/>
              <w:rPr>
                <w:bCs/>
                <w:sz w:val="28"/>
                <w:szCs w:val="28"/>
              </w:rPr>
            </w:pPr>
            <w:r w:rsidRPr="0029101D">
              <w:rPr>
                <w:bCs/>
                <w:sz w:val="28"/>
                <w:szCs w:val="28"/>
              </w:rPr>
              <w:t>Показатели энергетической эффективности использования ресурсов</w:t>
            </w:r>
          </w:p>
        </w:tc>
      </w:tr>
      <w:tr w:rsidR="0029101D" w:rsidRPr="0029101D" w14:paraId="4306EFB6" w14:textId="77777777" w:rsidTr="003654D8">
        <w:trPr>
          <w:trHeight w:val="1533"/>
        </w:trPr>
        <w:tc>
          <w:tcPr>
            <w:tcW w:w="709" w:type="dxa"/>
            <w:vAlign w:val="center"/>
          </w:tcPr>
          <w:p w14:paraId="39F940FD" w14:textId="77777777" w:rsidR="0029101D" w:rsidRPr="0029101D" w:rsidRDefault="0029101D" w:rsidP="0029101D">
            <w:pPr>
              <w:jc w:val="center"/>
              <w:rPr>
                <w:bCs/>
                <w:sz w:val="28"/>
                <w:szCs w:val="28"/>
              </w:rPr>
            </w:pPr>
            <w:r w:rsidRPr="0029101D">
              <w:rPr>
                <w:bCs/>
                <w:sz w:val="28"/>
                <w:szCs w:val="28"/>
              </w:rPr>
              <w:t>3.1.</w:t>
            </w:r>
          </w:p>
        </w:tc>
        <w:tc>
          <w:tcPr>
            <w:tcW w:w="4395" w:type="dxa"/>
            <w:vAlign w:val="center"/>
          </w:tcPr>
          <w:p w14:paraId="2A3F039A" w14:textId="77777777" w:rsidR="0029101D" w:rsidRPr="0029101D" w:rsidRDefault="0029101D" w:rsidP="0029101D">
            <w:pPr>
              <w:rPr>
                <w:sz w:val="22"/>
                <w:szCs w:val="22"/>
              </w:rPr>
            </w:pPr>
            <w:r w:rsidRPr="0029101D">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29101D">
              <w:rPr>
                <w:sz w:val="22"/>
                <w:szCs w:val="22"/>
                <w:vertAlign w:val="superscript"/>
              </w:rPr>
              <w:t>3</w:t>
            </w:r>
            <w:r w:rsidRPr="0029101D">
              <w:rPr>
                <w:sz w:val="22"/>
                <w:szCs w:val="22"/>
              </w:rPr>
              <w:t xml:space="preserve">) – </w:t>
            </w:r>
            <w:r w:rsidRPr="0029101D">
              <w:rPr>
                <w:sz w:val="22"/>
                <w:szCs w:val="22"/>
                <w:u w:val="single"/>
              </w:rPr>
              <w:t>для организаций, оказывающих услуги по очистке сточных вод</w:t>
            </w:r>
          </w:p>
        </w:tc>
        <w:tc>
          <w:tcPr>
            <w:tcW w:w="1559" w:type="dxa"/>
            <w:vAlign w:val="center"/>
          </w:tcPr>
          <w:p w14:paraId="4E79EEAE" w14:textId="77777777" w:rsidR="0029101D" w:rsidRPr="0029101D" w:rsidRDefault="0029101D" w:rsidP="0029101D">
            <w:pPr>
              <w:jc w:val="center"/>
              <w:rPr>
                <w:bCs/>
                <w:sz w:val="28"/>
                <w:szCs w:val="28"/>
              </w:rPr>
            </w:pPr>
            <w:r w:rsidRPr="0029101D">
              <w:rPr>
                <w:bCs/>
                <w:sz w:val="28"/>
                <w:szCs w:val="28"/>
              </w:rPr>
              <w:t>-</w:t>
            </w:r>
          </w:p>
        </w:tc>
        <w:tc>
          <w:tcPr>
            <w:tcW w:w="2551" w:type="dxa"/>
            <w:vAlign w:val="center"/>
          </w:tcPr>
          <w:p w14:paraId="36C66AD8" w14:textId="77777777" w:rsidR="0029101D" w:rsidRPr="0029101D" w:rsidRDefault="0029101D" w:rsidP="0029101D">
            <w:pPr>
              <w:jc w:val="center"/>
              <w:rPr>
                <w:bCs/>
                <w:sz w:val="28"/>
                <w:szCs w:val="28"/>
              </w:rPr>
            </w:pPr>
            <w:r w:rsidRPr="0029101D">
              <w:rPr>
                <w:bCs/>
                <w:sz w:val="28"/>
                <w:szCs w:val="28"/>
              </w:rPr>
              <w:t>-</w:t>
            </w:r>
          </w:p>
        </w:tc>
        <w:tc>
          <w:tcPr>
            <w:tcW w:w="1985" w:type="dxa"/>
            <w:vAlign w:val="center"/>
          </w:tcPr>
          <w:p w14:paraId="74FDADF1" w14:textId="77777777" w:rsidR="0029101D" w:rsidRPr="0029101D" w:rsidRDefault="0029101D" w:rsidP="0029101D">
            <w:pPr>
              <w:jc w:val="center"/>
              <w:rPr>
                <w:bCs/>
                <w:sz w:val="28"/>
                <w:szCs w:val="28"/>
              </w:rPr>
            </w:pPr>
            <w:r w:rsidRPr="0029101D">
              <w:rPr>
                <w:bCs/>
                <w:sz w:val="28"/>
                <w:szCs w:val="28"/>
              </w:rPr>
              <w:t>-</w:t>
            </w:r>
          </w:p>
        </w:tc>
      </w:tr>
      <w:tr w:rsidR="0029101D" w:rsidRPr="0029101D" w14:paraId="63510F5F" w14:textId="77777777" w:rsidTr="003654D8">
        <w:trPr>
          <w:trHeight w:val="435"/>
        </w:trPr>
        <w:tc>
          <w:tcPr>
            <w:tcW w:w="709" w:type="dxa"/>
            <w:vAlign w:val="center"/>
          </w:tcPr>
          <w:p w14:paraId="7C26E803" w14:textId="77777777" w:rsidR="0029101D" w:rsidRPr="0029101D" w:rsidRDefault="0029101D" w:rsidP="0029101D">
            <w:pPr>
              <w:jc w:val="center"/>
              <w:rPr>
                <w:bCs/>
                <w:sz w:val="28"/>
                <w:szCs w:val="28"/>
              </w:rPr>
            </w:pPr>
            <w:r w:rsidRPr="0029101D">
              <w:rPr>
                <w:bCs/>
                <w:sz w:val="28"/>
                <w:szCs w:val="28"/>
              </w:rPr>
              <w:t>3.2.</w:t>
            </w:r>
          </w:p>
        </w:tc>
        <w:tc>
          <w:tcPr>
            <w:tcW w:w="4395" w:type="dxa"/>
            <w:vAlign w:val="center"/>
          </w:tcPr>
          <w:p w14:paraId="7B9FC58E" w14:textId="77777777" w:rsidR="0029101D" w:rsidRPr="0029101D" w:rsidRDefault="0029101D" w:rsidP="0029101D">
            <w:pPr>
              <w:rPr>
                <w:bCs/>
                <w:sz w:val="28"/>
                <w:szCs w:val="28"/>
              </w:rPr>
            </w:pPr>
            <w:r w:rsidRPr="0029101D">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29101D">
              <w:rPr>
                <w:sz w:val="22"/>
                <w:szCs w:val="22"/>
                <w:vertAlign w:val="superscript"/>
              </w:rPr>
              <w:t>3</w:t>
            </w:r>
            <w:r w:rsidRPr="0029101D">
              <w:rPr>
                <w:sz w:val="22"/>
                <w:szCs w:val="22"/>
              </w:rPr>
              <w:t xml:space="preserve">) – </w:t>
            </w:r>
            <w:r w:rsidRPr="0029101D">
              <w:rPr>
                <w:sz w:val="22"/>
                <w:szCs w:val="22"/>
                <w:u w:val="single"/>
              </w:rPr>
              <w:t>для организаций, оказывающих услуги по транспортировке сточных вод</w:t>
            </w:r>
          </w:p>
        </w:tc>
        <w:tc>
          <w:tcPr>
            <w:tcW w:w="1559" w:type="dxa"/>
            <w:vAlign w:val="center"/>
          </w:tcPr>
          <w:p w14:paraId="3B6ACC33" w14:textId="77777777" w:rsidR="0029101D" w:rsidRPr="0029101D" w:rsidRDefault="0029101D" w:rsidP="0029101D">
            <w:pPr>
              <w:jc w:val="center"/>
              <w:rPr>
                <w:bCs/>
                <w:sz w:val="28"/>
                <w:szCs w:val="28"/>
              </w:rPr>
            </w:pPr>
            <w:r w:rsidRPr="0029101D">
              <w:rPr>
                <w:bCs/>
                <w:sz w:val="28"/>
                <w:szCs w:val="28"/>
              </w:rPr>
              <w:t>0,22</w:t>
            </w:r>
          </w:p>
        </w:tc>
        <w:tc>
          <w:tcPr>
            <w:tcW w:w="2551" w:type="dxa"/>
            <w:vAlign w:val="center"/>
          </w:tcPr>
          <w:p w14:paraId="0B28A4DC" w14:textId="77777777" w:rsidR="0029101D" w:rsidRPr="0029101D" w:rsidRDefault="0029101D" w:rsidP="0029101D">
            <w:pPr>
              <w:jc w:val="center"/>
              <w:rPr>
                <w:bCs/>
                <w:sz w:val="28"/>
                <w:szCs w:val="28"/>
              </w:rPr>
            </w:pPr>
            <w:r w:rsidRPr="0029101D">
              <w:rPr>
                <w:bCs/>
                <w:sz w:val="28"/>
                <w:szCs w:val="28"/>
              </w:rPr>
              <w:t>0,22</w:t>
            </w:r>
          </w:p>
        </w:tc>
        <w:tc>
          <w:tcPr>
            <w:tcW w:w="1985" w:type="dxa"/>
            <w:vAlign w:val="center"/>
          </w:tcPr>
          <w:p w14:paraId="314947B7" w14:textId="77777777" w:rsidR="0029101D" w:rsidRPr="0029101D" w:rsidRDefault="0029101D" w:rsidP="0029101D">
            <w:pPr>
              <w:jc w:val="center"/>
              <w:rPr>
                <w:bCs/>
                <w:sz w:val="28"/>
                <w:szCs w:val="28"/>
              </w:rPr>
            </w:pPr>
            <w:r w:rsidRPr="0029101D">
              <w:rPr>
                <w:bCs/>
                <w:sz w:val="28"/>
                <w:szCs w:val="28"/>
              </w:rPr>
              <w:t>-</w:t>
            </w:r>
          </w:p>
        </w:tc>
      </w:tr>
      <w:tr w:rsidR="0029101D" w:rsidRPr="0029101D" w14:paraId="70DBA904" w14:textId="77777777" w:rsidTr="003654D8">
        <w:trPr>
          <w:trHeight w:val="1569"/>
        </w:trPr>
        <w:tc>
          <w:tcPr>
            <w:tcW w:w="709" w:type="dxa"/>
            <w:vAlign w:val="center"/>
          </w:tcPr>
          <w:p w14:paraId="37C78BD3" w14:textId="77777777" w:rsidR="0029101D" w:rsidRPr="0029101D" w:rsidRDefault="0029101D" w:rsidP="0029101D">
            <w:pPr>
              <w:jc w:val="center"/>
              <w:rPr>
                <w:bCs/>
                <w:sz w:val="28"/>
                <w:szCs w:val="28"/>
              </w:rPr>
            </w:pPr>
            <w:r w:rsidRPr="0029101D">
              <w:rPr>
                <w:bCs/>
                <w:sz w:val="28"/>
                <w:szCs w:val="28"/>
              </w:rPr>
              <w:t>3.3.</w:t>
            </w:r>
          </w:p>
        </w:tc>
        <w:tc>
          <w:tcPr>
            <w:tcW w:w="4395" w:type="dxa"/>
            <w:vAlign w:val="center"/>
          </w:tcPr>
          <w:p w14:paraId="7D4BEF19" w14:textId="77777777" w:rsidR="0029101D" w:rsidRPr="0029101D" w:rsidRDefault="0029101D" w:rsidP="0029101D">
            <w:pPr>
              <w:rPr>
                <w:sz w:val="22"/>
                <w:szCs w:val="22"/>
              </w:rPr>
            </w:pPr>
            <w:r w:rsidRPr="0029101D">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29101D">
              <w:rPr>
                <w:sz w:val="22"/>
                <w:szCs w:val="22"/>
                <w:vertAlign w:val="superscript"/>
              </w:rPr>
              <w:t>3</w:t>
            </w:r>
            <w:r w:rsidRPr="0029101D">
              <w:rPr>
                <w:sz w:val="22"/>
                <w:szCs w:val="22"/>
              </w:rPr>
              <w:t xml:space="preserve">) – </w:t>
            </w:r>
            <w:r w:rsidRPr="0029101D">
              <w:rPr>
                <w:sz w:val="22"/>
                <w:szCs w:val="22"/>
                <w:u w:val="single"/>
              </w:rPr>
              <w:t>для организаций, оказывающих услуги по водоотведению</w:t>
            </w:r>
          </w:p>
        </w:tc>
        <w:tc>
          <w:tcPr>
            <w:tcW w:w="1559" w:type="dxa"/>
            <w:vAlign w:val="center"/>
          </w:tcPr>
          <w:p w14:paraId="65207CEE" w14:textId="77777777" w:rsidR="0029101D" w:rsidRPr="0029101D" w:rsidRDefault="0029101D" w:rsidP="0029101D">
            <w:pPr>
              <w:jc w:val="center"/>
              <w:rPr>
                <w:bCs/>
                <w:sz w:val="28"/>
                <w:szCs w:val="28"/>
              </w:rPr>
            </w:pPr>
            <w:r w:rsidRPr="0029101D">
              <w:rPr>
                <w:bCs/>
                <w:sz w:val="28"/>
                <w:szCs w:val="28"/>
              </w:rPr>
              <w:t>-</w:t>
            </w:r>
          </w:p>
        </w:tc>
        <w:tc>
          <w:tcPr>
            <w:tcW w:w="2551" w:type="dxa"/>
            <w:vAlign w:val="center"/>
          </w:tcPr>
          <w:p w14:paraId="2A659133" w14:textId="77777777" w:rsidR="0029101D" w:rsidRPr="0029101D" w:rsidRDefault="0029101D" w:rsidP="0029101D">
            <w:pPr>
              <w:jc w:val="center"/>
              <w:rPr>
                <w:bCs/>
                <w:sz w:val="28"/>
                <w:szCs w:val="28"/>
              </w:rPr>
            </w:pPr>
            <w:r w:rsidRPr="0029101D">
              <w:rPr>
                <w:bCs/>
                <w:sz w:val="28"/>
                <w:szCs w:val="28"/>
              </w:rPr>
              <w:t>-</w:t>
            </w:r>
          </w:p>
        </w:tc>
        <w:tc>
          <w:tcPr>
            <w:tcW w:w="1985" w:type="dxa"/>
            <w:vAlign w:val="center"/>
          </w:tcPr>
          <w:p w14:paraId="15802A18" w14:textId="77777777" w:rsidR="0029101D" w:rsidRPr="0029101D" w:rsidRDefault="0029101D" w:rsidP="0029101D">
            <w:pPr>
              <w:jc w:val="center"/>
              <w:rPr>
                <w:bCs/>
                <w:sz w:val="28"/>
                <w:szCs w:val="28"/>
              </w:rPr>
            </w:pPr>
            <w:r w:rsidRPr="0029101D">
              <w:rPr>
                <w:bCs/>
                <w:sz w:val="28"/>
                <w:szCs w:val="28"/>
              </w:rPr>
              <w:t>-</w:t>
            </w:r>
          </w:p>
        </w:tc>
      </w:tr>
    </w:tbl>
    <w:p w14:paraId="35EFF78A" w14:textId="77777777" w:rsidR="0029101D" w:rsidRPr="0029101D" w:rsidRDefault="0029101D" w:rsidP="0029101D">
      <w:pPr>
        <w:jc w:val="center"/>
        <w:rPr>
          <w:bCs/>
          <w:sz w:val="28"/>
          <w:szCs w:val="28"/>
        </w:rPr>
      </w:pPr>
      <w:r w:rsidRPr="0029101D">
        <w:rPr>
          <w:bCs/>
          <w:sz w:val="28"/>
          <w:szCs w:val="28"/>
        </w:rPr>
        <w:t xml:space="preserve"> 10. Отчет об исполнении производственной программы </w:t>
      </w:r>
    </w:p>
    <w:p w14:paraId="51F830FD" w14:textId="77777777" w:rsidR="0029101D" w:rsidRPr="0029101D" w:rsidRDefault="0029101D" w:rsidP="0029101D">
      <w:pPr>
        <w:ind w:left="-567"/>
        <w:jc w:val="center"/>
        <w:rPr>
          <w:bCs/>
          <w:sz w:val="28"/>
          <w:szCs w:val="28"/>
        </w:rPr>
      </w:pPr>
    </w:p>
    <w:tbl>
      <w:tblPr>
        <w:tblStyle w:val="51"/>
        <w:tblW w:w="10173" w:type="dxa"/>
        <w:jc w:val="center"/>
        <w:tblLook w:val="04A0" w:firstRow="1" w:lastRow="0" w:firstColumn="1" w:lastColumn="0" w:noHBand="0" w:noVBand="1"/>
      </w:tblPr>
      <w:tblGrid>
        <w:gridCol w:w="6641"/>
        <w:gridCol w:w="3532"/>
      </w:tblGrid>
      <w:tr w:rsidR="0029101D" w:rsidRPr="0029101D" w14:paraId="2C08E1CD" w14:textId="77777777" w:rsidTr="003654D8">
        <w:trPr>
          <w:jc w:val="center"/>
        </w:trPr>
        <w:tc>
          <w:tcPr>
            <w:tcW w:w="6641" w:type="dxa"/>
            <w:vAlign w:val="center"/>
          </w:tcPr>
          <w:p w14:paraId="397C3B2B" w14:textId="77777777" w:rsidR="0029101D" w:rsidRPr="0029101D" w:rsidRDefault="0029101D" w:rsidP="0029101D">
            <w:pPr>
              <w:jc w:val="center"/>
              <w:rPr>
                <w:bCs/>
                <w:sz w:val="28"/>
                <w:szCs w:val="28"/>
              </w:rPr>
            </w:pPr>
            <w:r w:rsidRPr="0029101D">
              <w:rPr>
                <w:bCs/>
                <w:sz w:val="28"/>
                <w:szCs w:val="28"/>
              </w:rPr>
              <w:t>Наименование показателя</w:t>
            </w:r>
          </w:p>
        </w:tc>
        <w:tc>
          <w:tcPr>
            <w:tcW w:w="3532" w:type="dxa"/>
            <w:vAlign w:val="center"/>
          </w:tcPr>
          <w:p w14:paraId="6DF6B19E" w14:textId="77777777" w:rsidR="0029101D" w:rsidRPr="0029101D" w:rsidRDefault="0029101D" w:rsidP="0029101D">
            <w:pPr>
              <w:jc w:val="center"/>
              <w:rPr>
                <w:bCs/>
                <w:sz w:val="28"/>
                <w:szCs w:val="28"/>
              </w:rPr>
            </w:pPr>
            <w:r w:rsidRPr="0029101D">
              <w:rPr>
                <w:bCs/>
                <w:sz w:val="28"/>
                <w:szCs w:val="28"/>
              </w:rPr>
              <w:t>Фактическое значение показателя, тыс. руб.</w:t>
            </w:r>
          </w:p>
        </w:tc>
      </w:tr>
      <w:tr w:rsidR="0029101D" w:rsidRPr="0029101D" w14:paraId="6FC017FA" w14:textId="77777777" w:rsidTr="003654D8">
        <w:trPr>
          <w:trHeight w:val="115"/>
          <w:jc w:val="center"/>
        </w:trPr>
        <w:tc>
          <w:tcPr>
            <w:tcW w:w="10173" w:type="dxa"/>
            <w:gridSpan w:val="2"/>
            <w:vAlign w:val="center"/>
          </w:tcPr>
          <w:p w14:paraId="6BCB426C" w14:textId="77777777" w:rsidR="0029101D" w:rsidRPr="0029101D" w:rsidRDefault="0029101D" w:rsidP="0029101D">
            <w:pPr>
              <w:jc w:val="center"/>
              <w:rPr>
                <w:bCs/>
                <w:sz w:val="28"/>
                <w:szCs w:val="28"/>
              </w:rPr>
            </w:pPr>
            <w:r w:rsidRPr="0029101D">
              <w:rPr>
                <w:bCs/>
                <w:sz w:val="28"/>
                <w:szCs w:val="28"/>
              </w:rPr>
              <w:t>Водоотведение (транспортировка сточных вод)</w:t>
            </w:r>
          </w:p>
        </w:tc>
      </w:tr>
      <w:tr w:rsidR="0029101D" w:rsidRPr="0029101D" w14:paraId="68B83F31" w14:textId="77777777" w:rsidTr="003654D8">
        <w:trPr>
          <w:trHeight w:val="115"/>
          <w:jc w:val="center"/>
        </w:trPr>
        <w:tc>
          <w:tcPr>
            <w:tcW w:w="6641" w:type="dxa"/>
            <w:vAlign w:val="center"/>
          </w:tcPr>
          <w:p w14:paraId="3764BDA5" w14:textId="77777777" w:rsidR="0029101D" w:rsidRPr="0029101D" w:rsidRDefault="0029101D" w:rsidP="0029101D">
            <w:pPr>
              <w:rPr>
                <w:bCs/>
                <w:sz w:val="28"/>
                <w:szCs w:val="28"/>
              </w:rPr>
            </w:pPr>
            <w:r w:rsidRPr="0029101D">
              <w:rPr>
                <w:bCs/>
                <w:sz w:val="28"/>
                <w:szCs w:val="28"/>
              </w:rPr>
              <w:t>Капитальный ремонт</w:t>
            </w:r>
          </w:p>
        </w:tc>
        <w:tc>
          <w:tcPr>
            <w:tcW w:w="3532" w:type="dxa"/>
            <w:vAlign w:val="center"/>
          </w:tcPr>
          <w:p w14:paraId="2ECC251B" w14:textId="77777777" w:rsidR="0029101D" w:rsidRPr="0029101D" w:rsidRDefault="0029101D" w:rsidP="0029101D">
            <w:pPr>
              <w:jc w:val="center"/>
              <w:rPr>
                <w:bCs/>
                <w:sz w:val="28"/>
                <w:szCs w:val="28"/>
              </w:rPr>
            </w:pPr>
            <w:r w:rsidRPr="0029101D">
              <w:rPr>
                <w:bCs/>
                <w:sz w:val="28"/>
                <w:szCs w:val="28"/>
              </w:rPr>
              <w:t>-</w:t>
            </w:r>
          </w:p>
        </w:tc>
      </w:tr>
    </w:tbl>
    <w:p w14:paraId="7F5D3874" w14:textId="77777777" w:rsidR="0029101D" w:rsidRPr="0029101D" w:rsidRDefault="0029101D" w:rsidP="0029101D">
      <w:pPr>
        <w:ind w:left="-567"/>
        <w:jc w:val="center"/>
        <w:rPr>
          <w:bCs/>
          <w:color w:val="FF0000"/>
          <w:sz w:val="28"/>
          <w:szCs w:val="28"/>
        </w:rPr>
      </w:pPr>
    </w:p>
    <w:p w14:paraId="364BAB6F" w14:textId="77777777" w:rsidR="0029101D" w:rsidRPr="0029101D" w:rsidRDefault="0029101D" w:rsidP="0029101D">
      <w:pPr>
        <w:jc w:val="both"/>
        <w:rPr>
          <w:color w:val="FF0000"/>
          <w:sz w:val="28"/>
          <w:szCs w:val="28"/>
          <w:lang w:eastAsia="en-US"/>
        </w:rPr>
      </w:pPr>
    </w:p>
    <w:p w14:paraId="0FFC8D61" w14:textId="77777777" w:rsidR="0029101D" w:rsidRPr="0029101D" w:rsidRDefault="0029101D" w:rsidP="0029101D">
      <w:pPr>
        <w:jc w:val="both"/>
        <w:rPr>
          <w:color w:val="FF0000"/>
          <w:sz w:val="28"/>
          <w:szCs w:val="28"/>
          <w:lang w:eastAsia="en-US"/>
        </w:rPr>
      </w:pPr>
    </w:p>
    <w:p w14:paraId="66C883B9" w14:textId="77777777" w:rsidR="0029101D" w:rsidRPr="0029101D" w:rsidRDefault="0029101D" w:rsidP="0029101D">
      <w:pPr>
        <w:jc w:val="both"/>
        <w:rPr>
          <w:color w:val="FF0000"/>
          <w:sz w:val="28"/>
          <w:szCs w:val="28"/>
          <w:lang w:eastAsia="en-US"/>
        </w:rPr>
      </w:pPr>
    </w:p>
    <w:p w14:paraId="357246F8" w14:textId="77777777" w:rsidR="0029101D" w:rsidRPr="0029101D" w:rsidRDefault="0029101D" w:rsidP="0029101D">
      <w:pPr>
        <w:jc w:val="both"/>
        <w:rPr>
          <w:color w:val="FF0000"/>
          <w:sz w:val="28"/>
          <w:szCs w:val="28"/>
          <w:lang w:eastAsia="en-US"/>
        </w:rPr>
      </w:pPr>
    </w:p>
    <w:p w14:paraId="7C196E1C" w14:textId="77777777" w:rsidR="0029101D" w:rsidRPr="0029101D" w:rsidRDefault="0029101D" w:rsidP="0029101D">
      <w:pPr>
        <w:jc w:val="both"/>
        <w:rPr>
          <w:color w:val="FF0000"/>
          <w:sz w:val="28"/>
          <w:szCs w:val="28"/>
          <w:lang w:eastAsia="en-US"/>
        </w:rPr>
      </w:pPr>
    </w:p>
    <w:p w14:paraId="76A21617" w14:textId="77777777" w:rsidR="0029101D" w:rsidRPr="0029101D" w:rsidRDefault="0029101D" w:rsidP="0029101D">
      <w:pPr>
        <w:jc w:val="both"/>
        <w:rPr>
          <w:color w:val="FF0000"/>
          <w:sz w:val="28"/>
          <w:szCs w:val="28"/>
          <w:lang w:eastAsia="en-US"/>
        </w:rPr>
      </w:pPr>
    </w:p>
    <w:p w14:paraId="43365C2D" w14:textId="77777777" w:rsidR="0029101D" w:rsidRPr="0029101D" w:rsidRDefault="0029101D" w:rsidP="0029101D">
      <w:pPr>
        <w:jc w:val="both"/>
        <w:rPr>
          <w:color w:val="FF0000"/>
          <w:sz w:val="28"/>
          <w:szCs w:val="28"/>
          <w:lang w:eastAsia="en-US"/>
        </w:rPr>
      </w:pPr>
    </w:p>
    <w:p w14:paraId="177B12E0" w14:textId="77777777" w:rsidR="0029101D" w:rsidRPr="0029101D" w:rsidRDefault="0029101D" w:rsidP="0029101D">
      <w:pPr>
        <w:jc w:val="both"/>
        <w:rPr>
          <w:color w:val="FF0000"/>
          <w:sz w:val="28"/>
          <w:szCs w:val="28"/>
          <w:lang w:eastAsia="en-US"/>
        </w:rPr>
      </w:pPr>
    </w:p>
    <w:p w14:paraId="678FDDC2" w14:textId="77777777" w:rsidR="0029101D" w:rsidRPr="0029101D" w:rsidRDefault="0029101D" w:rsidP="0029101D">
      <w:pPr>
        <w:jc w:val="both"/>
        <w:rPr>
          <w:color w:val="FF0000"/>
          <w:sz w:val="28"/>
          <w:szCs w:val="28"/>
          <w:lang w:eastAsia="en-US"/>
        </w:rPr>
      </w:pPr>
    </w:p>
    <w:p w14:paraId="153B5922" w14:textId="77777777" w:rsidR="0029101D" w:rsidRPr="0029101D" w:rsidRDefault="0029101D" w:rsidP="0029101D">
      <w:pPr>
        <w:jc w:val="both"/>
        <w:rPr>
          <w:color w:val="FF0000"/>
          <w:sz w:val="28"/>
          <w:szCs w:val="28"/>
          <w:lang w:eastAsia="en-US"/>
        </w:rPr>
      </w:pPr>
    </w:p>
    <w:p w14:paraId="20D73848" w14:textId="77777777" w:rsidR="0029101D" w:rsidRPr="0029101D" w:rsidRDefault="0029101D" w:rsidP="0029101D">
      <w:pPr>
        <w:jc w:val="both"/>
        <w:rPr>
          <w:color w:val="FF0000"/>
          <w:sz w:val="28"/>
          <w:szCs w:val="28"/>
          <w:lang w:eastAsia="en-US"/>
        </w:rPr>
      </w:pPr>
    </w:p>
    <w:p w14:paraId="7B96EE35" w14:textId="77777777" w:rsidR="0029101D" w:rsidRPr="0029101D" w:rsidRDefault="0029101D" w:rsidP="0029101D">
      <w:pPr>
        <w:jc w:val="both"/>
        <w:rPr>
          <w:color w:val="FF0000"/>
          <w:sz w:val="28"/>
          <w:szCs w:val="28"/>
          <w:lang w:eastAsia="en-US"/>
        </w:rPr>
      </w:pPr>
    </w:p>
    <w:p w14:paraId="683D4F1A" w14:textId="77777777" w:rsidR="0029101D" w:rsidRPr="0029101D" w:rsidRDefault="0029101D" w:rsidP="0029101D">
      <w:pPr>
        <w:jc w:val="both"/>
        <w:rPr>
          <w:color w:val="FF0000"/>
          <w:sz w:val="28"/>
          <w:szCs w:val="28"/>
          <w:lang w:eastAsia="en-US"/>
        </w:rPr>
      </w:pPr>
    </w:p>
    <w:p w14:paraId="13108F5C" w14:textId="77777777" w:rsidR="0029101D" w:rsidRPr="0029101D" w:rsidRDefault="0029101D" w:rsidP="0029101D">
      <w:pPr>
        <w:jc w:val="both"/>
        <w:rPr>
          <w:color w:val="FF0000"/>
          <w:sz w:val="28"/>
          <w:szCs w:val="28"/>
          <w:lang w:eastAsia="en-US"/>
        </w:rPr>
      </w:pPr>
    </w:p>
    <w:p w14:paraId="7D587A02" w14:textId="77777777" w:rsidR="0029101D" w:rsidRPr="0029101D" w:rsidRDefault="0029101D" w:rsidP="0029101D">
      <w:pPr>
        <w:jc w:val="both"/>
        <w:rPr>
          <w:color w:val="FF0000"/>
          <w:sz w:val="28"/>
          <w:szCs w:val="28"/>
          <w:lang w:eastAsia="en-US"/>
        </w:rPr>
      </w:pPr>
    </w:p>
    <w:p w14:paraId="464DAAC4" w14:textId="77777777" w:rsidR="0029101D" w:rsidRPr="0029101D" w:rsidRDefault="0029101D" w:rsidP="0029101D">
      <w:pPr>
        <w:jc w:val="both"/>
        <w:rPr>
          <w:color w:val="FF0000"/>
          <w:sz w:val="28"/>
          <w:szCs w:val="28"/>
          <w:lang w:eastAsia="en-US"/>
        </w:rPr>
      </w:pPr>
    </w:p>
    <w:p w14:paraId="2C9D0DC7" w14:textId="77777777" w:rsidR="0029101D" w:rsidRPr="0029101D" w:rsidRDefault="0029101D" w:rsidP="0029101D">
      <w:pPr>
        <w:jc w:val="both"/>
        <w:rPr>
          <w:color w:val="FF0000"/>
          <w:sz w:val="28"/>
          <w:szCs w:val="28"/>
          <w:lang w:eastAsia="en-US"/>
        </w:rPr>
      </w:pPr>
    </w:p>
    <w:p w14:paraId="20264657" w14:textId="77777777" w:rsidR="0029101D" w:rsidRPr="0029101D" w:rsidRDefault="0029101D" w:rsidP="0029101D">
      <w:pPr>
        <w:jc w:val="both"/>
        <w:rPr>
          <w:color w:val="FF0000"/>
          <w:sz w:val="28"/>
          <w:szCs w:val="28"/>
          <w:lang w:eastAsia="en-US"/>
        </w:rPr>
      </w:pPr>
    </w:p>
    <w:p w14:paraId="7765302C" w14:textId="77777777" w:rsidR="0029101D" w:rsidRPr="0029101D" w:rsidRDefault="0029101D" w:rsidP="0029101D">
      <w:pPr>
        <w:jc w:val="both"/>
        <w:rPr>
          <w:color w:val="FF0000"/>
          <w:sz w:val="28"/>
          <w:szCs w:val="28"/>
          <w:lang w:eastAsia="en-US"/>
        </w:rPr>
      </w:pPr>
    </w:p>
    <w:p w14:paraId="7FF60D81" w14:textId="77777777" w:rsidR="0029101D" w:rsidRPr="0029101D" w:rsidRDefault="0029101D" w:rsidP="0029101D">
      <w:pPr>
        <w:jc w:val="both"/>
        <w:rPr>
          <w:color w:val="FF0000"/>
          <w:sz w:val="28"/>
          <w:szCs w:val="28"/>
          <w:lang w:eastAsia="en-US"/>
        </w:rPr>
      </w:pPr>
    </w:p>
    <w:p w14:paraId="1D710214" w14:textId="77777777" w:rsidR="0029101D" w:rsidRPr="0029101D" w:rsidRDefault="0029101D" w:rsidP="0029101D">
      <w:pPr>
        <w:jc w:val="both"/>
        <w:rPr>
          <w:color w:val="FF0000"/>
          <w:sz w:val="28"/>
          <w:szCs w:val="28"/>
          <w:lang w:eastAsia="en-US"/>
        </w:rPr>
      </w:pPr>
    </w:p>
    <w:p w14:paraId="1369889E" w14:textId="77777777" w:rsidR="0029101D" w:rsidRPr="0029101D" w:rsidRDefault="0029101D" w:rsidP="0029101D">
      <w:pPr>
        <w:jc w:val="both"/>
        <w:rPr>
          <w:color w:val="FF0000"/>
          <w:sz w:val="28"/>
          <w:szCs w:val="28"/>
          <w:lang w:eastAsia="en-US"/>
        </w:rPr>
      </w:pPr>
    </w:p>
    <w:p w14:paraId="52AAD696" w14:textId="77777777" w:rsidR="0029101D" w:rsidRPr="0029101D" w:rsidRDefault="0029101D" w:rsidP="0029101D">
      <w:pPr>
        <w:jc w:val="both"/>
        <w:rPr>
          <w:color w:val="FF0000"/>
          <w:sz w:val="28"/>
          <w:szCs w:val="28"/>
          <w:lang w:eastAsia="en-US"/>
        </w:rPr>
      </w:pPr>
    </w:p>
    <w:p w14:paraId="7EF71360" w14:textId="77777777" w:rsidR="0029101D" w:rsidRPr="0029101D" w:rsidRDefault="0029101D" w:rsidP="0029101D">
      <w:pPr>
        <w:jc w:val="both"/>
        <w:rPr>
          <w:color w:val="FF0000"/>
          <w:sz w:val="28"/>
          <w:szCs w:val="28"/>
          <w:lang w:eastAsia="en-US"/>
        </w:rPr>
      </w:pPr>
    </w:p>
    <w:p w14:paraId="67AF56BD" w14:textId="77777777" w:rsidR="0029101D" w:rsidRPr="0029101D" w:rsidRDefault="0029101D" w:rsidP="0029101D">
      <w:pPr>
        <w:jc w:val="both"/>
        <w:rPr>
          <w:color w:val="FF0000"/>
          <w:sz w:val="28"/>
          <w:szCs w:val="28"/>
          <w:lang w:eastAsia="en-US"/>
        </w:rPr>
      </w:pPr>
    </w:p>
    <w:p w14:paraId="4C9F7D15" w14:textId="77777777" w:rsidR="0029101D" w:rsidRPr="0029101D" w:rsidRDefault="0029101D" w:rsidP="0029101D">
      <w:pPr>
        <w:jc w:val="both"/>
        <w:rPr>
          <w:color w:val="FF0000"/>
          <w:sz w:val="28"/>
          <w:szCs w:val="28"/>
          <w:lang w:eastAsia="en-US"/>
        </w:rPr>
      </w:pPr>
    </w:p>
    <w:p w14:paraId="1D8E621A" w14:textId="77777777" w:rsidR="0029101D" w:rsidRPr="0029101D" w:rsidRDefault="0029101D" w:rsidP="0029101D">
      <w:pPr>
        <w:jc w:val="both"/>
        <w:rPr>
          <w:color w:val="FF0000"/>
          <w:sz w:val="28"/>
          <w:szCs w:val="28"/>
          <w:lang w:eastAsia="en-US"/>
        </w:rPr>
      </w:pPr>
    </w:p>
    <w:p w14:paraId="7A564041" w14:textId="77777777" w:rsidR="0029101D" w:rsidRPr="0029101D" w:rsidRDefault="0029101D" w:rsidP="0029101D">
      <w:pPr>
        <w:jc w:val="both"/>
        <w:rPr>
          <w:color w:val="FF0000"/>
          <w:sz w:val="28"/>
          <w:szCs w:val="28"/>
          <w:lang w:eastAsia="en-US"/>
        </w:rPr>
      </w:pPr>
    </w:p>
    <w:p w14:paraId="59EC0263" w14:textId="77777777" w:rsidR="0029101D" w:rsidRPr="0029101D" w:rsidRDefault="0029101D" w:rsidP="0029101D">
      <w:pPr>
        <w:jc w:val="both"/>
        <w:rPr>
          <w:color w:val="FF0000"/>
          <w:sz w:val="28"/>
          <w:szCs w:val="28"/>
          <w:lang w:eastAsia="en-US"/>
        </w:rPr>
      </w:pPr>
    </w:p>
    <w:p w14:paraId="4E2464B5" w14:textId="77777777" w:rsidR="0029101D" w:rsidRPr="0029101D" w:rsidRDefault="0029101D" w:rsidP="0029101D">
      <w:pPr>
        <w:jc w:val="both"/>
        <w:rPr>
          <w:color w:val="FF0000"/>
          <w:sz w:val="28"/>
          <w:szCs w:val="28"/>
          <w:lang w:eastAsia="en-US"/>
        </w:rPr>
      </w:pPr>
    </w:p>
    <w:p w14:paraId="65385E4D" w14:textId="77777777" w:rsidR="0029101D" w:rsidRPr="0029101D" w:rsidRDefault="0029101D" w:rsidP="0029101D">
      <w:pPr>
        <w:jc w:val="both"/>
        <w:rPr>
          <w:color w:val="FF0000"/>
          <w:sz w:val="28"/>
          <w:szCs w:val="28"/>
          <w:lang w:eastAsia="en-US"/>
        </w:rPr>
      </w:pPr>
    </w:p>
    <w:p w14:paraId="3E86950D" w14:textId="77777777" w:rsidR="0029101D" w:rsidRPr="0029101D" w:rsidRDefault="0029101D" w:rsidP="0029101D">
      <w:pPr>
        <w:jc w:val="both"/>
        <w:rPr>
          <w:color w:val="FF0000"/>
          <w:sz w:val="28"/>
          <w:szCs w:val="28"/>
          <w:lang w:eastAsia="en-US"/>
        </w:rPr>
      </w:pPr>
    </w:p>
    <w:p w14:paraId="4C10EED6" w14:textId="77777777" w:rsidR="0029101D" w:rsidRPr="0029101D" w:rsidRDefault="0029101D" w:rsidP="0029101D">
      <w:pPr>
        <w:jc w:val="both"/>
        <w:rPr>
          <w:color w:val="FF0000"/>
          <w:sz w:val="28"/>
          <w:szCs w:val="28"/>
          <w:lang w:eastAsia="en-US"/>
        </w:rPr>
      </w:pPr>
    </w:p>
    <w:p w14:paraId="40A75CC9" w14:textId="77777777" w:rsidR="0029101D" w:rsidRPr="0029101D" w:rsidRDefault="0029101D" w:rsidP="0029101D">
      <w:pPr>
        <w:jc w:val="both"/>
        <w:rPr>
          <w:color w:val="FF0000"/>
          <w:sz w:val="28"/>
          <w:szCs w:val="28"/>
          <w:lang w:eastAsia="en-US"/>
        </w:rPr>
      </w:pPr>
    </w:p>
    <w:p w14:paraId="6F9F6B13" w14:textId="77777777" w:rsidR="0029101D" w:rsidRPr="0029101D" w:rsidRDefault="0029101D" w:rsidP="0029101D">
      <w:pPr>
        <w:jc w:val="both"/>
        <w:rPr>
          <w:color w:val="FF0000"/>
          <w:sz w:val="28"/>
          <w:szCs w:val="28"/>
          <w:lang w:eastAsia="en-US"/>
        </w:rPr>
      </w:pPr>
    </w:p>
    <w:p w14:paraId="51DBB2DC" w14:textId="77777777" w:rsidR="0029101D" w:rsidRPr="0029101D" w:rsidRDefault="0029101D" w:rsidP="0029101D">
      <w:pPr>
        <w:jc w:val="both"/>
        <w:rPr>
          <w:color w:val="FF0000"/>
          <w:sz w:val="28"/>
          <w:szCs w:val="28"/>
          <w:lang w:eastAsia="en-US"/>
        </w:rPr>
      </w:pPr>
    </w:p>
    <w:p w14:paraId="74697E9B" w14:textId="77777777" w:rsidR="0029101D" w:rsidRPr="0029101D" w:rsidRDefault="0029101D" w:rsidP="0029101D">
      <w:pPr>
        <w:jc w:val="both"/>
        <w:rPr>
          <w:color w:val="FF0000"/>
          <w:sz w:val="28"/>
          <w:szCs w:val="28"/>
          <w:lang w:eastAsia="en-US"/>
        </w:rPr>
      </w:pPr>
    </w:p>
    <w:p w14:paraId="0E2AF49A" w14:textId="77777777" w:rsidR="0029101D" w:rsidRPr="0029101D" w:rsidRDefault="0029101D" w:rsidP="0029101D">
      <w:pPr>
        <w:jc w:val="both"/>
        <w:rPr>
          <w:color w:val="FF0000"/>
          <w:sz w:val="28"/>
          <w:szCs w:val="28"/>
          <w:lang w:eastAsia="en-US"/>
        </w:rPr>
      </w:pPr>
    </w:p>
    <w:p w14:paraId="20F667D4" w14:textId="77777777" w:rsidR="0029101D" w:rsidRPr="0029101D" w:rsidRDefault="0029101D" w:rsidP="0029101D">
      <w:pPr>
        <w:jc w:val="center"/>
        <w:rPr>
          <w:bCs/>
          <w:sz w:val="28"/>
          <w:szCs w:val="28"/>
        </w:rPr>
      </w:pPr>
      <w:r w:rsidRPr="0029101D">
        <w:rPr>
          <w:bCs/>
          <w:sz w:val="28"/>
          <w:szCs w:val="28"/>
        </w:rPr>
        <w:t>Раздел 11. Мероприятия, направленные на повышение качества обслуживания абонентов</w:t>
      </w:r>
    </w:p>
    <w:p w14:paraId="27F9E61E" w14:textId="77777777" w:rsidR="0029101D" w:rsidRPr="0029101D" w:rsidRDefault="0029101D" w:rsidP="0029101D">
      <w:pPr>
        <w:ind w:left="-567"/>
        <w:jc w:val="center"/>
        <w:rPr>
          <w:bCs/>
          <w:sz w:val="28"/>
          <w:szCs w:val="28"/>
        </w:rPr>
      </w:pPr>
    </w:p>
    <w:tbl>
      <w:tblPr>
        <w:tblStyle w:val="470"/>
        <w:tblW w:w="9639" w:type="dxa"/>
        <w:tblInd w:w="-5" w:type="dxa"/>
        <w:tblLook w:val="04A0" w:firstRow="1" w:lastRow="0" w:firstColumn="1" w:lastColumn="0" w:noHBand="0" w:noVBand="1"/>
      </w:tblPr>
      <w:tblGrid>
        <w:gridCol w:w="5373"/>
        <w:gridCol w:w="4266"/>
      </w:tblGrid>
      <w:tr w:rsidR="0029101D" w:rsidRPr="0029101D" w14:paraId="34121429" w14:textId="77777777" w:rsidTr="003654D8">
        <w:trPr>
          <w:trHeight w:val="748"/>
        </w:trPr>
        <w:tc>
          <w:tcPr>
            <w:tcW w:w="5373" w:type="dxa"/>
            <w:vAlign w:val="center"/>
          </w:tcPr>
          <w:p w14:paraId="38FDC5EB" w14:textId="77777777" w:rsidR="0029101D" w:rsidRPr="0029101D" w:rsidRDefault="0029101D" w:rsidP="0029101D">
            <w:pPr>
              <w:jc w:val="center"/>
              <w:rPr>
                <w:bCs/>
                <w:sz w:val="28"/>
                <w:szCs w:val="28"/>
              </w:rPr>
            </w:pPr>
            <w:r w:rsidRPr="0029101D">
              <w:rPr>
                <w:bCs/>
                <w:sz w:val="28"/>
                <w:szCs w:val="28"/>
              </w:rPr>
              <w:t>Наименование мероприятия</w:t>
            </w:r>
          </w:p>
        </w:tc>
        <w:tc>
          <w:tcPr>
            <w:tcW w:w="4266" w:type="dxa"/>
            <w:vAlign w:val="center"/>
          </w:tcPr>
          <w:p w14:paraId="7A9EAAF9" w14:textId="77777777" w:rsidR="0029101D" w:rsidRPr="0029101D" w:rsidRDefault="0029101D" w:rsidP="0029101D">
            <w:pPr>
              <w:jc w:val="center"/>
              <w:rPr>
                <w:bCs/>
                <w:sz w:val="28"/>
                <w:szCs w:val="28"/>
              </w:rPr>
            </w:pPr>
            <w:r w:rsidRPr="0029101D">
              <w:rPr>
                <w:bCs/>
                <w:sz w:val="28"/>
                <w:szCs w:val="28"/>
              </w:rPr>
              <w:t>Период проведения мероприятий</w:t>
            </w:r>
          </w:p>
        </w:tc>
      </w:tr>
      <w:tr w:rsidR="0029101D" w:rsidRPr="0029101D" w14:paraId="76A34ED8" w14:textId="77777777" w:rsidTr="003654D8">
        <w:trPr>
          <w:trHeight w:val="517"/>
        </w:trPr>
        <w:tc>
          <w:tcPr>
            <w:tcW w:w="5373" w:type="dxa"/>
            <w:vAlign w:val="center"/>
          </w:tcPr>
          <w:p w14:paraId="349C2C8E" w14:textId="77777777" w:rsidR="0029101D" w:rsidRPr="0029101D" w:rsidRDefault="0029101D" w:rsidP="0029101D">
            <w:pPr>
              <w:jc w:val="center"/>
              <w:rPr>
                <w:bCs/>
                <w:sz w:val="28"/>
                <w:szCs w:val="28"/>
              </w:rPr>
            </w:pPr>
            <w:r w:rsidRPr="0029101D">
              <w:rPr>
                <w:bCs/>
                <w:sz w:val="28"/>
                <w:szCs w:val="28"/>
              </w:rPr>
              <w:t>-</w:t>
            </w:r>
          </w:p>
        </w:tc>
        <w:tc>
          <w:tcPr>
            <w:tcW w:w="4266" w:type="dxa"/>
            <w:vAlign w:val="center"/>
          </w:tcPr>
          <w:p w14:paraId="66661E3F" w14:textId="77777777" w:rsidR="0029101D" w:rsidRPr="0029101D" w:rsidRDefault="0029101D" w:rsidP="0029101D">
            <w:pPr>
              <w:jc w:val="center"/>
              <w:rPr>
                <w:bCs/>
                <w:sz w:val="28"/>
                <w:szCs w:val="28"/>
              </w:rPr>
            </w:pPr>
            <w:r w:rsidRPr="0029101D">
              <w:rPr>
                <w:bCs/>
                <w:sz w:val="28"/>
                <w:szCs w:val="28"/>
              </w:rPr>
              <w:t>-</w:t>
            </w:r>
          </w:p>
        </w:tc>
      </w:tr>
    </w:tbl>
    <w:p w14:paraId="7214AD40" w14:textId="77777777" w:rsidR="0029101D" w:rsidRPr="0029101D" w:rsidRDefault="0029101D" w:rsidP="0029101D">
      <w:pPr>
        <w:jc w:val="both"/>
        <w:rPr>
          <w:color w:val="FF0000"/>
          <w:sz w:val="28"/>
          <w:szCs w:val="28"/>
          <w:lang w:eastAsia="en-US"/>
        </w:rPr>
      </w:pPr>
    </w:p>
    <w:p w14:paraId="1E4768F6" w14:textId="77777777" w:rsidR="0029101D" w:rsidRPr="0029101D" w:rsidRDefault="0029101D" w:rsidP="0029101D">
      <w:pPr>
        <w:jc w:val="both"/>
        <w:rPr>
          <w:color w:val="FF0000"/>
          <w:sz w:val="28"/>
          <w:szCs w:val="28"/>
          <w:lang w:eastAsia="en-US"/>
        </w:rPr>
      </w:pPr>
    </w:p>
    <w:p w14:paraId="349270D2" w14:textId="77777777" w:rsidR="0029101D" w:rsidRPr="0029101D" w:rsidRDefault="0029101D" w:rsidP="0029101D">
      <w:pPr>
        <w:jc w:val="both"/>
        <w:rPr>
          <w:color w:val="FF0000"/>
          <w:sz w:val="28"/>
          <w:szCs w:val="28"/>
          <w:lang w:eastAsia="en-US"/>
        </w:rPr>
      </w:pPr>
    </w:p>
    <w:p w14:paraId="70FEFEC1" w14:textId="77777777" w:rsidR="0029101D" w:rsidRPr="0029101D" w:rsidRDefault="0029101D" w:rsidP="0029101D">
      <w:pPr>
        <w:jc w:val="both"/>
        <w:rPr>
          <w:color w:val="FF0000"/>
          <w:sz w:val="28"/>
          <w:szCs w:val="28"/>
          <w:lang w:eastAsia="en-US"/>
        </w:rPr>
      </w:pPr>
    </w:p>
    <w:p w14:paraId="0180237C" w14:textId="77777777" w:rsidR="0029101D" w:rsidRPr="0029101D" w:rsidRDefault="0029101D" w:rsidP="0029101D">
      <w:pPr>
        <w:jc w:val="both"/>
        <w:rPr>
          <w:color w:val="FF0000"/>
          <w:sz w:val="28"/>
          <w:szCs w:val="28"/>
          <w:lang w:eastAsia="en-US"/>
        </w:rPr>
      </w:pPr>
    </w:p>
    <w:p w14:paraId="2BDDF8C8" w14:textId="77777777" w:rsidR="0029101D" w:rsidRPr="0029101D" w:rsidRDefault="0029101D" w:rsidP="0029101D">
      <w:pPr>
        <w:jc w:val="both"/>
        <w:rPr>
          <w:color w:val="FF0000"/>
          <w:sz w:val="28"/>
          <w:szCs w:val="28"/>
          <w:lang w:eastAsia="en-US"/>
        </w:rPr>
      </w:pPr>
    </w:p>
    <w:p w14:paraId="7D9DD4FD" w14:textId="77777777" w:rsidR="0029101D" w:rsidRPr="0029101D" w:rsidRDefault="0029101D" w:rsidP="0029101D">
      <w:pPr>
        <w:jc w:val="both"/>
        <w:rPr>
          <w:color w:val="FF0000"/>
          <w:sz w:val="28"/>
          <w:szCs w:val="28"/>
          <w:lang w:eastAsia="en-US"/>
        </w:rPr>
      </w:pPr>
    </w:p>
    <w:p w14:paraId="2B00EC6E" w14:textId="77777777" w:rsidR="0029101D" w:rsidRPr="0029101D" w:rsidRDefault="0029101D" w:rsidP="0029101D">
      <w:pPr>
        <w:jc w:val="both"/>
        <w:rPr>
          <w:color w:val="FF0000"/>
          <w:sz w:val="28"/>
          <w:szCs w:val="28"/>
          <w:lang w:eastAsia="en-US"/>
        </w:rPr>
      </w:pPr>
    </w:p>
    <w:p w14:paraId="5D7AF33A" w14:textId="77777777" w:rsidR="0029101D" w:rsidRPr="0029101D" w:rsidRDefault="0029101D" w:rsidP="0029101D">
      <w:pPr>
        <w:jc w:val="both"/>
        <w:rPr>
          <w:color w:val="FF0000"/>
          <w:sz w:val="28"/>
          <w:szCs w:val="28"/>
          <w:lang w:eastAsia="en-US"/>
        </w:rPr>
      </w:pPr>
    </w:p>
    <w:p w14:paraId="50D1EBE9" w14:textId="77777777" w:rsidR="0029101D" w:rsidRPr="0029101D" w:rsidRDefault="0029101D" w:rsidP="0029101D">
      <w:pPr>
        <w:jc w:val="both"/>
        <w:rPr>
          <w:color w:val="FF0000"/>
          <w:sz w:val="28"/>
          <w:szCs w:val="28"/>
          <w:lang w:eastAsia="en-US"/>
        </w:rPr>
      </w:pPr>
    </w:p>
    <w:p w14:paraId="20541C71" w14:textId="77777777" w:rsidR="0029101D" w:rsidRPr="0029101D" w:rsidRDefault="0029101D" w:rsidP="0029101D">
      <w:pPr>
        <w:jc w:val="both"/>
        <w:rPr>
          <w:color w:val="FF0000"/>
          <w:sz w:val="28"/>
          <w:szCs w:val="28"/>
          <w:lang w:eastAsia="en-US"/>
        </w:rPr>
      </w:pPr>
    </w:p>
    <w:p w14:paraId="55D3E9E0" w14:textId="77777777" w:rsidR="0029101D" w:rsidRPr="0029101D" w:rsidRDefault="0029101D" w:rsidP="0029101D">
      <w:pPr>
        <w:jc w:val="both"/>
        <w:rPr>
          <w:color w:val="FF0000"/>
          <w:sz w:val="28"/>
          <w:szCs w:val="28"/>
          <w:lang w:eastAsia="en-US"/>
        </w:rPr>
      </w:pPr>
    </w:p>
    <w:p w14:paraId="3DC01383" w14:textId="77777777" w:rsidR="0029101D" w:rsidRPr="0029101D" w:rsidRDefault="0029101D" w:rsidP="0029101D">
      <w:pPr>
        <w:jc w:val="both"/>
        <w:rPr>
          <w:color w:val="FF0000"/>
          <w:sz w:val="28"/>
          <w:szCs w:val="28"/>
          <w:lang w:eastAsia="en-US"/>
        </w:rPr>
      </w:pPr>
    </w:p>
    <w:p w14:paraId="0CB959F7" w14:textId="77777777" w:rsidR="0029101D" w:rsidRPr="0029101D" w:rsidRDefault="0029101D" w:rsidP="0029101D">
      <w:pPr>
        <w:jc w:val="both"/>
        <w:rPr>
          <w:color w:val="FF0000"/>
          <w:sz w:val="28"/>
          <w:szCs w:val="28"/>
          <w:lang w:eastAsia="en-US"/>
        </w:rPr>
      </w:pPr>
    </w:p>
    <w:p w14:paraId="3DBD163F" w14:textId="77777777" w:rsidR="0029101D" w:rsidRPr="0029101D" w:rsidRDefault="0029101D" w:rsidP="0029101D">
      <w:pPr>
        <w:jc w:val="both"/>
        <w:rPr>
          <w:color w:val="FF0000"/>
          <w:sz w:val="28"/>
          <w:szCs w:val="28"/>
          <w:lang w:eastAsia="en-US"/>
        </w:rPr>
      </w:pPr>
    </w:p>
    <w:p w14:paraId="1A0B4D99" w14:textId="77777777" w:rsidR="0029101D" w:rsidRPr="0029101D" w:rsidRDefault="0029101D" w:rsidP="0029101D">
      <w:pPr>
        <w:jc w:val="both"/>
        <w:rPr>
          <w:color w:val="FF0000"/>
          <w:sz w:val="28"/>
          <w:szCs w:val="28"/>
          <w:lang w:eastAsia="en-US"/>
        </w:rPr>
      </w:pPr>
    </w:p>
    <w:p w14:paraId="3EACB0D6" w14:textId="77777777" w:rsidR="0029101D" w:rsidRPr="0029101D" w:rsidRDefault="0029101D" w:rsidP="0029101D">
      <w:pPr>
        <w:jc w:val="both"/>
        <w:rPr>
          <w:color w:val="FF0000"/>
          <w:sz w:val="28"/>
          <w:szCs w:val="28"/>
          <w:lang w:eastAsia="en-US"/>
        </w:rPr>
      </w:pPr>
    </w:p>
    <w:p w14:paraId="0208DBCF" w14:textId="77777777" w:rsidR="0029101D" w:rsidRPr="0029101D" w:rsidRDefault="0029101D" w:rsidP="0029101D">
      <w:pPr>
        <w:jc w:val="both"/>
        <w:rPr>
          <w:color w:val="FF0000"/>
          <w:sz w:val="28"/>
          <w:szCs w:val="28"/>
          <w:lang w:eastAsia="en-US"/>
        </w:rPr>
      </w:pPr>
    </w:p>
    <w:p w14:paraId="28E5546A" w14:textId="77777777" w:rsidR="0029101D" w:rsidRPr="0029101D" w:rsidRDefault="0029101D" w:rsidP="0029101D">
      <w:pPr>
        <w:jc w:val="both"/>
        <w:rPr>
          <w:color w:val="FF0000"/>
          <w:sz w:val="28"/>
          <w:szCs w:val="28"/>
          <w:lang w:eastAsia="en-US"/>
        </w:rPr>
      </w:pPr>
    </w:p>
    <w:p w14:paraId="00E4338A" w14:textId="77777777" w:rsidR="0029101D" w:rsidRPr="0029101D" w:rsidRDefault="0029101D" w:rsidP="0029101D">
      <w:pPr>
        <w:jc w:val="both"/>
        <w:rPr>
          <w:color w:val="FF0000"/>
          <w:sz w:val="28"/>
          <w:szCs w:val="28"/>
          <w:lang w:eastAsia="en-US"/>
        </w:rPr>
      </w:pPr>
    </w:p>
    <w:p w14:paraId="4D99F51F" w14:textId="77777777" w:rsidR="0029101D" w:rsidRPr="0029101D" w:rsidRDefault="0029101D" w:rsidP="0029101D">
      <w:pPr>
        <w:jc w:val="both"/>
        <w:rPr>
          <w:color w:val="FF0000"/>
          <w:sz w:val="28"/>
          <w:szCs w:val="28"/>
          <w:lang w:eastAsia="en-US"/>
        </w:rPr>
      </w:pPr>
    </w:p>
    <w:p w14:paraId="265D84C0" w14:textId="77777777" w:rsidR="0029101D" w:rsidRPr="0029101D" w:rsidRDefault="0029101D" w:rsidP="0029101D">
      <w:pPr>
        <w:jc w:val="both"/>
        <w:rPr>
          <w:color w:val="FF0000"/>
          <w:sz w:val="28"/>
          <w:szCs w:val="28"/>
          <w:lang w:eastAsia="en-US"/>
        </w:rPr>
      </w:pPr>
    </w:p>
    <w:p w14:paraId="6CBA7A90" w14:textId="77777777" w:rsidR="0029101D" w:rsidRPr="0029101D" w:rsidRDefault="0029101D" w:rsidP="0029101D">
      <w:pPr>
        <w:jc w:val="both"/>
        <w:rPr>
          <w:color w:val="FF0000"/>
          <w:sz w:val="28"/>
          <w:szCs w:val="28"/>
          <w:lang w:eastAsia="en-US"/>
        </w:rPr>
      </w:pPr>
    </w:p>
    <w:p w14:paraId="48FCC4B9" w14:textId="77777777" w:rsidR="0029101D" w:rsidRPr="0029101D" w:rsidRDefault="0029101D" w:rsidP="0029101D">
      <w:pPr>
        <w:jc w:val="both"/>
        <w:rPr>
          <w:color w:val="FF0000"/>
          <w:sz w:val="28"/>
          <w:szCs w:val="28"/>
          <w:lang w:eastAsia="en-US"/>
        </w:rPr>
      </w:pPr>
    </w:p>
    <w:p w14:paraId="2413C1F4" w14:textId="77777777" w:rsidR="0029101D" w:rsidRPr="0029101D" w:rsidRDefault="0029101D" w:rsidP="0029101D">
      <w:pPr>
        <w:jc w:val="both"/>
        <w:rPr>
          <w:color w:val="FF0000"/>
          <w:sz w:val="28"/>
          <w:szCs w:val="28"/>
          <w:lang w:eastAsia="en-US"/>
        </w:rPr>
      </w:pPr>
    </w:p>
    <w:p w14:paraId="250471D4" w14:textId="77777777" w:rsidR="0029101D" w:rsidRPr="0029101D" w:rsidRDefault="0029101D" w:rsidP="0029101D">
      <w:pPr>
        <w:jc w:val="both"/>
        <w:rPr>
          <w:color w:val="FF0000"/>
          <w:sz w:val="28"/>
          <w:szCs w:val="28"/>
          <w:lang w:eastAsia="en-US"/>
        </w:rPr>
      </w:pPr>
    </w:p>
    <w:p w14:paraId="368F90BB" w14:textId="77777777" w:rsidR="0029101D" w:rsidRPr="0029101D" w:rsidRDefault="0029101D" w:rsidP="0029101D">
      <w:pPr>
        <w:jc w:val="both"/>
        <w:rPr>
          <w:color w:val="FF0000"/>
          <w:sz w:val="28"/>
          <w:szCs w:val="28"/>
          <w:lang w:eastAsia="en-US"/>
        </w:rPr>
      </w:pPr>
    </w:p>
    <w:p w14:paraId="3CB0310C" w14:textId="77777777" w:rsidR="0029101D" w:rsidRPr="0029101D" w:rsidRDefault="0029101D" w:rsidP="0029101D">
      <w:pPr>
        <w:jc w:val="both"/>
        <w:rPr>
          <w:color w:val="FF0000"/>
          <w:sz w:val="28"/>
          <w:szCs w:val="28"/>
          <w:lang w:eastAsia="en-US"/>
        </w:rPr>
      </w:pPr>
    </w:p>
    <w:p w14:paraId="4E566E67" w14:textId="77777777" w:rsidR="0029101D" w:rsidRPr="0029101D" w:rsidRDefault="0029101D" w:rsidP="0029101D">
      <w:pPr>
        <w:jc w:val="both"/>
        <w:rPr>
          <w:color w:val="FF0000"/>
          <w:sz w:val="28"/>
          <w:szCs w:val="28"/>
          <w:lang w:eastAsia="en-US"/>
        </w:rPr>
      </w:pPr>
    </w:p>
    <w:p w14:paraId="64D64579" w14:textId="77777777" w:rsidR="0029101D" w:rsidRPr="0029101D" w:rsidRDefault="0029101D" w:rsidP="0029101D">
      <w:pPr>
        <w:jc w:val="both"/>
        <w:rPr>
          <w:color w:val="FF0000"/>
          <w:sz w:val="28"/>
          <w:szCs w:val="28"/>
          <w:lang w:eastAsia="en-US"/>
        </w:rPr>
      </w:pPr>
    </w:p>
    <w:p w14:paraId="0B342DEB" w14:textId="77777777" w:rsidR="0029101D" w:rsidRPr="0029101D" w:rsidRDefault="0029101D" w:rsidP="0029101D">
      <w:pPr>
        <w:jc w:val="both"/>
        <w:rPr>
          <w:color w:val="FF0000"/>
          <w:sz w:val="28"/>
          <w:szCs w:val="28"/>
          <w:lang w:eastAsia="en-US"/>
        </w:rPr>
      </w:pPr>
    </w:p>
    <w:p w14:paraId="6BD2469E" w14:textId="77777777" w:rsidR="0029101D" w:rsidRPr="0029101D" w:rsidRDefault="0029101D" w:rsidP="0029101D">
      <w:pPr>
        <w:jc w:val="both"/>
        <w:rPr>
          <w:color w:val="FF0000"/>
          <w:sz w:val="28"/>
          <w:szCs w:val="28"/>
          <w:lang w:eastAsia="en-US"/>
        </w:rPr>
      </w:pPr>
    </w:p>
    <w:p w14:paraId="7CEC08B7" w14:textId="77777777" w:rsidR="0029101D" w:rsidRPr="0029101D" w:rsidRDefault="0029101D" w:rsidP="0029101D">
      <w:pPr>
        <w:jc w:val="both"/>
        <w:rPr>
          <w:color w:val="FF0000"/>
          <w:sz w:val="28"/>
          <w:szCs w:val="28"/>
          <w:lang w:eastAsia="en-US"/>
        </w:rPr>
      </w:pPr>
    </w:p>
    <w:p w14:paraId="06175549" w14:textId="77777777" w:rsidR="0029101D" w:rsidRPr="0029101D" w:rsidRDefault="0029101D" w:rsidP="0029101D">
      <w:pPr>
        <w:jc w:val="both"/>
        <w:rPr>
          <w:color w:val="FF0000"/>
          <w:sz w:val="28"/>
          <w:szCs w:val="28"/>
          <w:lang w:eastAsia="en-US"/>
        </w:rPr>
      </w:pPr>
    </w:p>
    <w:p w14:paraId="482F8E49" w14:textId="77777777" w:rsidR="0029101D" w:rsidRPr="0029101D" w:rsidRDefault="0029101D" w:rsidP="0029101D">
      <w:pPr>
        <w:jc w:val="both"/>
        <w:rPr>
          <w:color w:val="FF0000"/>
          <w:sz w:val="28"/>
          <w:szCs w:val="28"/>
          <w:lang w:eastAsia="en-US"/>
        </w:rPr>
      </w:pPr>
    </w:p>
    <w:p w14:paraId="63726C45" w14:textId="77777777" w:rsidR="0029101D" w:rsidRPr="0029101D" w:rsidRDefault="0029101D" w:rsidP="0029101D">
      <w:pPr>
        <w:jc w:val="both"/>
        <w:rPr>
          <w:color w:val="FF0000"/>
          <w:sz w:val="28"/>
          <w:szCs w:val="28"/>
          <w:lang w:eastAsia="en-US"/>
        </w:rPr>
      </w:pPr>
    </w:p>
    <w:p w14:paraId="37B08688" w14:textId="77777777" w:rsidR="0029101D" w:rsidRPr="0029101D" w:rsidRDefault="0029101D" w:rsidP="0029101D">
      <w:pPr>
        <w:jc w:val="both"/>
        <w:rPr>
          <w:color w:val="FF0000"/>
          <w:sz w:val="28"/>
          <w:szCs w:val="28"/>
          <w:lang w:eastAsia="en-US"/>
        </w:rPr>
      </w:pPr>
    </w:p>
    <w:p w14:paraId="0A25E5BA" w14:textId="77777777" w:rsidR="0029101D" w:rsidRPr="0029101D" w:rsidRDefault="0029101D" w:rsidP="0029101D">
      <w:pPr>
        <w:tabs>
          <w:tab w:val="left" w:pos="0"/>
        </w:tabs>
        <w:ind w:left="3544" w:right="-427"/>
        <w:jc w:val="center"/>
        <w:rPr>
          <w:color w:val="FF0000"/>
          <w:sz w:val="28"/>
          <w:szCs w:val="28"/>
        </w:rPr>
        <w:sectPr w:rsidR="0029101D" w:rsidRPr="0029101D" w:rsidSect="0029101D">
          <w:pgSz w:w="11906" w:h="16838" w:code="9"/>
          <w:pgMar w:top="851" w:right="1134" w:bottom="709" w:left="1134" w:header="567" w:footer="709" w:gutter="0"/>
          <w:cols w:space="708"/>
          <w:titlePg/>
          <w:docGrid w:linePitch="360"/>
        </w:sectPr>
      </w:pPr>
    </w:p>
    <w:p w14:paraId="3EDD18BF" w14:textId="644E5ECD" w:rsidR="0029101D" w:rsidRPr="00F01343" w:rsidRDefault="0029101D" w:rsidP="0029101D">
      <w:pPr>
        <w:tabs>
          <w:tab w:val="left" w:pos="270"/>
          <w:tab w:val="right" w:pos="9355"/>
        </w:tabs>
        <w:ind w:left="-3913" w:firstLine="9442"/>
      </w:pPr>
      <w:r w:rsidRPr="00F01343">
        <w:t xml:space="preserve">Приложение </w:t>
      </w:r>
      <w:r>
        <w:t>№ 7 к протоколу</w:t>
      </w:r>
      <w:r w:rsidRPr="00F01343">
        <w:t xml:space="preserve"> № </w:t>
      </w:r>
      <w:r>
        <w:t>56</w:t>
      </w:r>
    </w:p>
    <w:p w14:paraId="430B2696" w14:textId="77777777" w:rsidR="0029101D" w:rsidRPr="00F01343" w:rsidRDefault="0029101D" w:rsidP="0029101D">
      <w:pPr>
        <w:tabs>
          <w:tab w:val="left" w:pos="3686"/>
          <w:tab w:val="left" w:pos="9498"/>
        </w:tabs>
        <w:ind w:left="-3913" w:right="-569" w:firstLine="9442"/>
      </w:pPr>
      <w:r w:rsidRPr="00F01343">
        <w:t>заседания правления Региональной</w:t>
      </w:r>
    </w:p>
    <w:p w14:paraId="1DD4221C" w14:textId="77777777" w:rsidR="0029101D" w:rsidRPr="00F01343" w:rsidRDefault="0029101D" w:rsidP="0029101D">
      <w:pPr>
        <w:tabs>
          <w:tab w:val="left" w:pos="3686"/>
          <w:tab w:val="left" w:pos="9498"/>
        </w:tabs>
        <w:ind w:left="-3913" w:right="-569" w:firstLine="9442"/>
      </w:pPr>
      <w:r w:rsidRPr="00F01343">
        <w:t>энергетической комиссии</w:t>
      </w:r>
    </w:p>
    <w:p w14:paraId="6E2D48F0" w14:textId="77777777" w:rsidR="0029101D" w:rsidRDefault="0029101D" w:rsidP="0029101D">
      <w:pPr>
        <w:tabs>
          <w:tab w:val="left" w:pos="3686"/>
          <w:tab w:val="left" w:pos="9498"/>
        </w:tabs>
        <w:ind w:left="-3913" w:right="-569" w:firstLine="9442"/>
      </w:pPr>
      <w:r w:rsidRPr="00F01343">
        <w:t xml:space="preserve">Кузбасса от </w:t>
      </w:r>
      <w:r>
        <w:t>28</w:t>
      </w:r>
      <w:r w:rsidRPr="00F01343">
        <w:t>.0</w:t>
      </w:r>
      <w:r>
        <w:t>8</w:t>
      </w:r>
      <w:r w:rsidRPr="00F01343">
        <w:t>.2024</w:t>
      </w:r>
    </w:p>
    <w:p w14:paraId="4CDFC17A" w14:textId="77777777" w:rsidR="0029101D" w:rsidRPr="0029101D" w:rsidRDefault="0029101D" w:rsidP="0029101D">
      <w:pPr>
        <w:tabs>
          <w:tab w:val="left" w:pos="0"/>
          <w:tab w:val="left" w:pos="3052"/>
        </w:tabs>
        <w:ind w:left="3544"/>
        <w:rPr>
          <w:color w:val="FF0000"/>
          <w:lang w:eastAsia="en-US"/>
        </w:rPr>
      </w:pPr>
      <w:r w:rsidRPr="0029101D">
        <w:rPr>
          <w:color w:val="FF0000"/>
          <w:lang w:eastAsia="en-US"/>
        </w:rPr>
        <w:tab/>
      </w:r>
    </w:p>
    <w:p w14:paraId="3F0E4873" w14:textId="77777777" w:rsidR="0029101D" w:rsidRPr="0029101D" w:rsidRDefault="0029101D" w:rsidP="0029101D">
      <w:pPr>
        <w:tabs>
          <w:tab w:val="left" w:pos="0"/>
          <w:tab w:val="left" w:pos="3052"/>
        </w:tabs>
        <w:ind w:left="3544"/>
        <w:rPr>
          <w:color w:val="FF0000"/>
          <w:lang w:eastAsia="en-US"/>
        </w:rPr>
      </w:pPr>
    </w:p>
    <w:p w14:paraId="21FE4988" w14:textId="77777777" w:rsidR="0029101D" w:rsidRPr="0029101D" w:rsidRDefault="0029101D" w:rsidP="0029101D">
      <w:pPr>
        <w:ind w:left="709"/>
        <w:jc w:val="center"/>
        <w:rPr>
          <w:b/>
          <w:sz w:val="28"/>
          <w:szCs w:val="28"/>
          <w:lang w:eastAsia="en-US"/>
        </w:rPr>
      </w:pPr>
      <w:r w:rsidRPr="0029101D">
        <w:rPr>
          <w:b/>
          <w:sz w:val="28"/>
          <w:szCs w:val="28"/>
          <w:lang w:eastAsia="en-US"/>
        </w:rPr>
        <w:t>Одноставочные тарифы на транспортировку сточных вод</w:t>
      </w:r>
    </w:p>
    <w:p w14:paraId="3357B382" w14:textId="77777777" w:rsidR="0029101D" w:rsidRPr="0029101D" w:rsidRDefault="0029101D" w:rsidP="0029101D">
      <w:pPr>
        <w:jc w:val="center"/>
        <w:rPr>
          <w:b/>
          <w:sz w:val="28"/>
          <w:szCs w:val="28"/>
          <w:lang w:eastAsia="en-US"/>
        </w:rPr>
      </w:pPr>
      <w:r w:rsidRPr="0029101D">
        <w:rPr>
          <w:b/>
          <w:sz w:val="28"/>
          <w:szCs w:val="28"/>
          <w:lang w:eastAsia="en-US"/>
        </w:rPr>
        <w:t xml:space="preserve">МП г. Кемерово «Спецавтохозяйство» </w:t>
      </w:r>
    </w:p>
    <w:p w14:paraId="468E588B" w14:textId="77777777" w:rsidR="0029101D" w:rsidRPr="0029101D" w:rsidRDefault="0029101D" w:rsidP="0029101D">
      <w:pPr>
        <w:jc w:val="center"/>
        <w:rPr>
          <w:b/>
          <w:sz w:val="28"/>
          <w:szCs w:val="28"/>
          <w:lang w:eastAsia="en-US"/>
        </w:rPr>
      </w:pPr>
      <w:r w:rsidRPr="0029101D">
        <w:rPr>
          <w:b/>
          <w:sz w:val="28"/>
          <w:szCs w:val="28"/>
          <w:lang w:eastAsia="en-US"/>
        </w:rPr>
        <w:t>(Кемеровский городской округ)</w:t>
      </w:r>
    </w:p>
    <w:p w14:paraId="5DE7AFED" w14:textId="77777777" w:rsidR="0029101D" w:rsidRPr="0029101D" w:rsidRDefault="0029101D" w:rsidP="0029101D">
      <w:pPr>
        <w:jc w:val="center"/>
        <w:rPr>
          <w:b/>
          <w:color w:val="FF0000"/>
          <w:sz w:val="28"/>
          <w:szCs w:val="28"/>
          <w:lang w:eastAsia="en-US"/>
        </w:rPr>
      </w:pPr>
      <w:r w:rsidRPr="0029101D">
        <w:rPr>
          <w:b/>
          <w:sz w:val="28"/>
          <w:szCs w:val="28"/>
          <w:lang w:eastAsia="en-US"/>
        </w:rPr>
        <w:t>на период с 01.09.2024 по 31.12.2025</w:t>
      </w:r>
    </w:p>
    <w:p w14:paraId="1C54F25D" w14:textId="77777777" w:rsidR="0029101D" w:rsidRPr="0029101D" w:rsidRDefault="0029101D" w:rsidP="0029101D">
      <w:pPr>
        <w:ind w:left="709" w:firstLine="709"/>
        <w:jc w:val="both"/>
        <w:rPr>
          <w:color w:val="FF0000"/>
          <w:sz w:val="28"/>
          <w:szCs w:val="28"/>
          <w:lang w:eastAsia="en-US"/>
        </w:rPr>
      </w:pPr>
    </w:p>
    <w:tbl>
      <w:tblPr>
        <w:tblStyle w:val="470"/>
        <w:tblW w:w="9675" w:type="dxa"/>
        <w:jc w:val="center"/>
        <w:tblLayout w:type="fixed"/>
        <w:tblLook w:val="04A0" w:firstRow="1" w:lastRow="0" w:firstColumn="1" w:lastColumn="0" w:noHBand="0" w:noVBand="1"/>
      </w:tblPr>
      <w:tblGrid>
        <w:gridCol w:w="729"/>
        <w:gridCol w:w="3985"/>
        <w:gridCol w:w="1701"/>
        <w:gridCol w:w="1559"/>
        <w:gridCol w:w="1701"/>
      </w:tblGrid>
      <w:tr w:rsidR="0029101D" w:rsidRPr="0029101D" w14:paraId="0F18B2B7" w14:textId="77777777" w:rsidTr="0029101D">
        <w:trPr>
          <w:trHeight w:val="307"/>
          <w:jc w:val="center"/>
        </w:trPr>
        <w:tc>
          <w:tcPr>
            <w:tcW w:w="729" w:type="dxa"/>
            <w:vMerge w:val="restart"/>
            <w:vAlign w:val="center"/>
          </w:tcPr>
          <w:p w14:paraId="01E29668" w14:textId="77777777" w:rsidR="0029101D" w:rsidRPr="0029101D" w:rsidRDefault="0029101D" w:rsidP="0029101D">
            <w:pPr>
              <w:jc w:val="center"/>
              <w:rPr>
                <w:sz w:val="28"/>
                <w:szCs w:val="28"/>
              </w:rPr>
            </w:pPr>
            <w:r w:rsidRPr="0029101D">
              <w:rPr>
                <w:sz w:val="28"/>
                <w:szCs w:val="28"/>
              </w:rPr>
              <w:t>№</w:t>
            </w:r>
          </w:p>
          <w:p w14:paraId="6CB0C53B" w14:textId="77777777" w:rsidR="0029101D" w:rsidRPr="0029101D" w:rsidRDefault="0029101D" w:rsidP="0029101D">
            <w:pPr>
              <w:jc w:val="center"/>
              <w:rPr>
                <w:color w:val="FF0000"/>
                <w:sz w:val="28"/>
                <w:szCs w:val="28"/>
              </w:rPr>
            </w:pPr>
            <w:r w:rsidRPr="0029101D">
              <w:rPr>
                <w:sz w:val="28"/>
                <w:szCs w:val="28"/>
              </w:rPr>
              <w:t>п/п</w:t>
            </w:r>
          </w:p>
        </w:tc>
        <w:tc>
          <w:tcPr>
            <w:tcW w:w="3985" w:type="dxa"/>
            <w:vMerge w:val="restart"/>
            <w:vAlign w:val="center"/>
          </w:tcPr>
          <w:p w14:paraId="548B6424" w14:textId="77777777" w:rsidR="0029101D" w:rsidRPr="0029101D" w:rsidRDefault="0029101D" w:rsidP="0029101D">
            <w:pPr>
              <w:jc w:val="center"/>
              <w:rPr>
                <w:color w:val="FF0000"/>
                <w:sz w:val="28"/>
                <w:szCs w:val="28"/>
              </w:rPr>
            </w:pPr>
            <w:r w:rsidRPr="0029101D">
              <w:rPr>
                <w:sz w:val="28"/>
                <w:szCs w:val="28"/>
              </w:rPr>
              <w:t>Наименование потребителей</w:t>
            </w:r>
          </w:p>
        </w:tc>
        <w:tc>
          <w:tcPr>
            <w:tcW w:w="4961" w:type="dxa"/>
            <w:gridSpan w:val="3"/>
          </w:tcPr>
          <w:p w14:paraId="028DA5A7" w14:textId="77777777" w:rsidR="0029101D" w:rsidRPr="0029101D" w:rsidRDefault="0029101D" w:rsidP="0029101D">
            <w:pPr>
              <w:jc w:val="center"/>
              <w:rPr>
                <w:color w:val="FF0000"/>
                <w:sz w:val="28"/>
                <w:szCs w:val="28"/>
              </w:rPr>
            </w:pPr>
            <w:r w:rsidRPr="0029101D">
              <w:rPr>
                <w:sz w:val="28"/>
                <w:szCs w:val="28"/>
              </w:rPr>
              <w:t>Тариф, руб./м</w:t>
            </w:r>
            <w:r w:rsidRPr="0029101D">
              <w:rPr>
                <w:sz w:val="28"/>
                <w:szCs w:val="28"/>
                <w:vertAlign w:val="superscript"/>
              </w:rPr>
              <w:t>3*</w:t>
            </w:r>
          </w:p>
        </w:tc>
      </w:tr>
      <w:tr w:rsidR="0029101D" w:rsidRPr="0029101D" w14:paraId="31E4260F" w14:textId="77777777" w:rsidTr="0029101D">
        <w:trPr>
          <w:trHeight w:val="322"/>
          <w:jc w:val="center"/>
        </w:trPr>
        <w:tc>
          <w:tcPr>
            <w:tcW w:w="729" w:type="dxa"/>
            <w:vMerge/>
          </w:tcPr>
          <w:p w14:paraId="418CCF0E" w14:textId="77777777" w:rsidR="0029101D" w:rsidRPr="0029101D" w:rsidRDefault="0029101D" w:rsidP="0029101D">
            <w:pPr>
              <w:jc w:val="both"/>
              <w:rPr>
                <w:color w:val="FF0000"/>
                <w:sz w:val="28"/>
                <w:szCs w:val="28"/>
              </w:rPr>
            </w:pPr>
          </w:p>
        </w:tc>
        <w:tc>
          <w:tcPr>
            <w:tcW w:w="3985" w:type="dxa"/>
            <w:vMerge/>
          </w:tcPr>
          <w:p w14:paraId="51F01BE2" w14:textId="77777777" w:rsidR="0029101D" w:rsidRPr="0029101D" w:rsidRDefault="0029101D" w:rsidP="0029101D">
            <w:pPr>
              <w:jc w:val="both"/>
              <w:rPr>
                <w:color w:val="FF0000"/>
                <w:sz w:val="28"/>
                <w:szCs w:val="28"/>
              </w:rPr>
            </w:pPr>
          </w:p>
        </w:tc>
        <w:tc>
          <w:tcPr>
            <w:tcW w:w="1701" w:type="dxa"/>
          </w:tcPr>
          <w:p w14:paraId="036A981A" w14:textId="77777777" w:rsidR="0029101D" w:rsidRPr="0029101D" w:rsidRDefault="0029101D" w:rsidP="0029101D">
            <w:pPr>
              <w:jc w:val="center"/>
              <w:rPr>
                <w:sz w:val="28"/>
                <w:szCs w:val="28"/>
              </w:rPr>
            </w:pPr>
            <w:r w:rsidRPr="0029101D">
              <w:rPr>
                <w:sz w:val="28"/>
                <w:szCs w:val="28"/>
              </w:rPr>
              <w:t>2024 год</w:t>
            </w:r>
          </w:p>
        </w:tc>
        <w:tc>
          <w:tcPr>
            <w:tcW w:w="3260" w:type="dxa"/>
            <w:gridSpan w:val="2"/>
          </w:tcPr>
          <w:p w14:paraId="2B59DF9C" w14:textId="77777777" w:rsidR="0029101D" w:rsidRPr="0029101D" w:rsidRDefault="0029101D" w:rsidP="0029101D">
            <w:pPr>
              <w:jc w:val="center"/>
              <w:rPr>
                <w:sz w:val="28"/>
                <w:szCs w:val="28"/>
              </w:rPr>
            </w:pPr>
            <w:r w:rsidRPr="0029101D">
              <w:rPr>
                <w:sz w:val="28"/>
                <w:szCs w:val="28"/>
              </w:rPr>
              <w:t>2025 год</w:t>
            </w:r>
          </w:p>
        </w:tc>
      </w:tr>
      <w:tr w:rsidR="0029101D" w:rsidRPr="0029101D" w14:paraId="367BD393" w14:textId="77777777" w:rsidTr="0029101D">
        <w:trPr>
          <w:trHeight w:val="690"/>
          <w:jc w:val="center"/>
        </w:trPr>
        <w:tc>
          <w:tcPr>
            <w:tcW w:w="729" w:type="dxa"/>
            <w:vMerge/>
          </w:tcPr>
          <w:p w14:paraId="1894E4BE" w14:textId="77777777" w:rsidR="0029101D" w:rsidRPr="0029101D" w:rsidRDefault="0029101D" w:rsidP="0029101D">
            <w:pPr>
              <w:jc w:val="both"/>
              <w:rPr>
                <w:color w:val="FF0000"/>
                <w:sz w:val="28"/>
                <w:szCs w:val="28"/>
              </w:rPr>
            </w:pPr>
          </w:p>
        </w:tc>
        <w:tc>
          <w:tcPr>
            <w:tcW w:w="3985" w:type="dxa"/>
            <w:vMerge/>
          </w:tcPr>
          <w:p w14:paraId="231817F4" w14:textId="77777777" w:rsidR="0029101D" w:rsidRPr="0029101D" w:rsidRDefault="0029101D" w:rsidP="0029101D">
            <w:pPr>
              <w:jc w:val="both"/>
              <w:rPr>
                <w:color w:val="FF0000"/>
                <w:sz w:val="28"/>
                <w:szCs w:val="28"/>
              </w:rPr>
            </w:pPr>
          </w:p>
        </w:tc>
        <w:tc>
          <w:tcPr>
            <w:tcW w:w="1701" w:type="dxa"/>
          </w:tcPr>
          <w:p w14:paraId="6E5BB7B1" w14:textId="77777777" w:rsidR="0029101D" w:rsidRPr="0029101D" w:rsidRDefault="0029101D" w:rsidP="0029101D">
            <w:pPr>
              <w:jc w:val="center"/>
              <w:rPr>
                <w:sz w:val="28"/>
                <w:szCs w:val="28"/>
              </w:rPr>
            </w:pPr>
            <w:r w:rsidRPr="0029101D">
              <w:rPr>
                <w:sz w:val="28"/>
                <w:szCs w:val="28"/>
              </w:rPr>
              <w:t>с 01.09.</w:t>
            </w:r>
          </w:p>
          <w:p w14:paraId="4FA2E927" w14:textId="77777777" w:rsidR="0029101D" w:rsidRPr="0029101D" w:rsidRDefault="0029101D" w:rsidP="0029101D">
            <w:pPr>
              <w:jc w:val="center"/>
              <w:rPr>
                <w:sz w:val="28"/>
                <w:szCs w:val="28"/>
              </w:rPr>
            </w:pPr>
            <w:r w:rsidRPr="0029101D">
              <w:rPr>
                <w:sz w:val="28"/>
                <w:szCs w:val="28"/>
              </w:rPr>
              <w:t>по 31.12.</w:t>
            </w:r>
          </w:p>
        </w:tc>
        <w:tc>
          <w:tcPr>
            <w:tcW w:w="1559" w:type="dxa"/>
            <w:vAlign w:val="center"/>
          </w:tcPr>
          <w:p w14:paraId="37D74DB7" w14:textId="77777777" w:rsidR="0029101D" w:rsidRPr="0029101D" w:rsidRDefault="0029101D" w:rsidP="0029101D">
            <w:pPr>
              <w:jc w:val="center"/>
              <w:rPr>
                <w:sz w:val="28"/>
                <w:szCs w:val="28"/>
              </w:rPr>
            </w:pPr>
            <w:r w:rsidRPr="0029101D">
              <w:rPr>
                <w:sz w:val="28"/>
                <w:szCs w:val="28"/>
              </w:rPr>
              <w:t xml:space="preserve">с 01.01. </w:t>
            </w:r>
          </w:p>
          <w:p w14:paraId="59CD496F" w14:textId="77777777" w:rsidR="0029101D" w:rsidRPr="0029101D" w:rsidRDefault="0029101D" w:rsidP="0029101D">
            <w:pPr>
              <w:jc w:val="center"/>
              <w:rPr>
                <w:sz w:val="28"/>
                <w:szCs w:val="28"/>
              </w:rPr>
            </w:pPr>
            <w:r w:rsidRPr="0029101D">
              <w:rPr>
                <w:sz w:val="28"/>
                <w:szCs w:val="28"/>
              </w:rPr>
              <w:t>по 30.06.</w:t>
            </w:r>
          </w:p>
        </w:tc>
        <w:tc>
          <w:tcPr>
            <w:tcW w:w="1701" w:type="dxa"/>
            <w:vAlign w:val="center"/>
          </w:tcPr>
          <w:p w14:paraId="33870D01" w14:textId="77777777" w:rsidR="0029101D" w:rsidRPr="0029101D" w:rsidRDefault="0029101D" w:rsidP="0029101D">
            <w:pPr>
              <w:jc w:val="center"/>
              <w:rPr>
                <w:sz w:val="28"/>
                <w:szCs w:val="28"/>
              </w:rPr>
            </w:pPr>
            <w:r w:rsidRPr="0029101D">
              <w:rPr>
                <w:sz w:val="28"/>
                <w:szCs w:val="28"/>
              </w:rPr>
              <w:t>с 01.07.</w:t>
            </w:r>
          </w:p>
          <w:p w14:paraId="5F0AA57F" w14:textId="77777777" w:rsidR="0029101D" w:rsidRPr="0029101D" w:rsidRDefault="0029101D" w:rsidP="0029101D">
            <w:pPr>
              <w:jc w:val="center"/>
              <w:rPr>
                <w:sz w:val="28"/>
                <w:szCs w:val="28"/>
              </w:rPr>
            </w:pPr>
            <w:r w:rsidRPr="0029101D">
              <w:rPr>
                <w:sz w:val="28"/>
                <w:szCs w:val="28"/>
              </w:rPr>
              <w:t xml:space="preserve"> по 31.12.</w:t>
            </w:r>
          </w:p>
        </w:tc>
      </w:tr>
      <w:tr w:rsidR="0029101D" w:rsidRPr="0029101D" w14:paraId="4489144A" w14:textId="77777777" w:rsidTr="0029101D">
        <w:trPr>
          <w:trHeight w:val="307"/>
          <w:jc w:val="center"/>
        </w:trPr>
        <w:tc>
          <w:tcPr>
            <w:tcW w:w="9675" w:type="dxa"/>
            <w:gridSpan w:val="5"/>
          </w:tcPr>
          <w:p w14:paraId="47709175" w14:textId="77777777" w:rsidR="0029101D" w:rsidRPr="0029101D" w:rsidRDefault="0029101D" w:rsidP="0029101D">
            <w:pPr>
              <w:ind w:left="720"/>
              <w:contextualSpacing/>
              <w:jc w:val="center"/>
              <w:rPr>
                <w:sz w:val="28"/>
                <w:szCs w:val="28"/>
              </w:rPr>
            </w:pPr>
            <w:r w:rsidRPr="0029101D">
              <w:rPr>
                <w:sz w:val="28"/>
                <w:szCs w:val="28"/>
              </w:rPr>
              <w:t>Транспортировка сточных вод</w:t>
            </w:r>
          </w:p>
        </w:tc>
      </w:tr>
      <w:tr w:rsidR="0029101D" w:rsidRPr="0029101D" w14:paraId="698DCCF4" w14:textId="77777777" w:rsidTr="0029101D">
        <w:trPr>
          <w:trHeight w:val="615"/>
          <w:jc w:val="center"/>
        </w:trPr>
        <w:tc>
          <w:tcPr>
            <w:tcW w:w="729" w:type="dxa"/>
            <w:vAlign w:val="center"/>
          </w:tcPr>
          <w:p w14:paraId="59DC2C1B" w14:textId="77777777" w:rsidR="0029101D" w:rsidRPr="0029101D" w:rsidRDefault="0029101D" w:rsidP="0029101D">
            <w:pPr>
              <w:jc w:val="center"/>
              <w:rPr>
                <w:sz w:val="28"/>
                <w:szCs w:val="28"/>
              </w:rPr>
            </w:pPr>
            <w:r w:rsidRPr="0029101D">
              <w:rPr>
                <w:sz w:val="28"/>
                <w:szCs w:val="28"/>
              </w:rPr>
              <w:t>1.</w:t>
            </w:r>
          </w:p>
        </w:tc>
        <w:tc>
          <w:tcPr>
            <w:tcW w:w="3985" w:type="dxa"/>
            <w:vAlign w:val="center"/>
          </w:tcPr>
          <w:p w14:paraId="6E94DDC0" w14:textId="77777777" w:rsidR="0029101D" w:rsidRPr="0029101D" w:rsidRDefault="0029101D" w:rsidP="0029101D">
            <w:pPr>
              <w:jc w:val="both"/>
              <w:rPr>
                <w:sz w:val="28"/>
                <w:szCs w:val="28"/>
              </w:rPr>
            </w:pPr>
            <w:r w:rsidRPr="0029101D">
              <w:rPr>
                <w:sz w:val="28"/>
                <w:szCs w:val="28"/>
              </w:rPr>
              <w:t xml:space="preserve">Прочие потребители </w:t>
            </w:r>
          </w:p>
          <w:p w14:paraId="600BF5B3" w14:textId="77777777" w:rsidR="0029101D" w:rsidRPr="0029101D" w:rsidRDefault="0029101D" w:rsidP="0029101D">
            <w:pPr>
              <w:jc w:val="both"/>
              <w:rPr>
                <w:color w:val="FF0000"/>
                <w:sz w:val="28"/>
                <w:szCs w:val="28"/>
              </w:rPr>
            </w:pPr>
            <w:r w:rsidRPr="0029101D">
              <w:rPr>
                <w:sz w:val="28"/>
                <w:szCs w:val="28"/>
              </w:rPr>
              <w:t>(НДС не облагается)</w:t>
            </w:r>
          </w:p>
        </w:tc>
        <w:tc>
          <w:tcPr>
            <w:tcW w:w="1701" w:type="dxa"/>
            <w:vAlign w:val="center"/>
          </w:tcPr>
          <w:p w14:paraId="45DDC40C" w14:textId="77777777" w:rsidR="0029101D" w:rsidRPr="0029101D" w:rsidRDefault="0029101D" w:rsidP="0029101D">
            <w:pPr>
              <w:jc w:val="center"/>
              <w:rPr>
                <w:sz w:val="28"/>
                <w:szCs w:val="28"/>
              </w:rPr>
            </w:pPr>
            <w:r w:rsidRPr="0029101D">
              <w:rPr>
                <w:sz w:val="28"/>
                <w:szCs w:val="28"/>
              </w:rPr>
              <w:t>29,71</w:t>
            </w:r>
          </w:p>
        </w:tc>
        <w:tc>
          <w:tcPr>
            <w:tcW w:w="1559" w:type="dxa"/>
            <w:vAlign w:val="center"/>
          </w:tcPr>
          <w:p w14:paraId="67B6C90A" w14:textId="77777777" w:rsidR="0029101D" w:rsidRPr="0029101D" w:rsidRDefault="0029101D" w:rsidP="0029101D">
            <w:pPr>
              <w:jc w:val="center"/>
              <w:rPr>
                <w:sz w:val="28"/>
                <w:szCs w:val="28"/>
              </w:rPr>
            </w:pPr>
            <w:r w:rsidRPr="0029101D">
              <w:rPr>
                <w:sz w:val="28"/>
                <w:szCs w:val="28"/>
              </w:rPr>
              <w:t>24,47</w:t>
            </w:r>
          </w:p>
        </w:tc>
        <w:tc>
          <w:tcPr>
            <w:tcW w:w="1701" w:type="dxa"/>
            <w:vAlign w:val="center"/>
          </w:tcPr>
          <w:p w14:paraId="6A4B65D0" w14:textId="77777777" w:rsidR="0029101D" w:rsidRPr="0029101D" w:rsidRDefault="0029101D" w:rsidP="0029101D">
            <w:pPr>
              <w:jc w:val="center"/>
              <w:rPr>
                <w:sz w:val="28"/>
                <w:szCs w:val="28"/>
              </w:rPr>
            </w:pPr>
            <w:r w:rsidRPr="0029101D">
              <w:rPr>
                <w:sz w:val="28"/>
                <w:szCs w:val="28"/>
              </w:rPr>
              <w:t>24,47</w:t>
            </w:r>
          </w:p>
        </w:tc>
      </w:tr>
    </w:tbl>
    <w:p w14:paraId="7FFC9829" w14:textId="77777777" w:rsidR="0029101D" w:rsidRPr="0029101D" w:rsidRDefault="0029101D" w:rsidP="0029101D">
      <w:pPr>
        <w:ind w:firstLine="284"/>
        <w:jc w:val="both"/>
        <w:rPr>
          <w:sz w:val="28"/>
          <w:szCs w:val="28"/>
          <w:lang w:eastAsia="en-US"/>
        </w:rPr>
      </w:pPr>
    </w:p>
    <w:p w14:paraId="18664FD6" w14:textId="517F4E03" w:rsidR="0029101D" w:rsidRPr="0029101D" w:rsidRDefault="0029101D" w:rsidP="0029101D">
      <w:pPr>
        <w:ind w:left="707" w:firstLine="709"/>
        <w:jc w:val="both"/>
        <w:rPr>
          <w:color w:val="000000"/>
          <w:sz w:val="28"/>
          <w:szCs w:val="28"/>
          <w:lang w:eastAsia="en-US"/>
        </w:rPr>
      </w:pPr>
      <w:r w:rsidRPr="0029101D">
        <w:rPr>
          <w:sz w:val="28"/>
          <w:szCs w:val="28"/>
          <w:lang w:eastAsia="en-US"/>
        </w:rPr>
        <w:t>* Тарифы установлены для предъявления гарантирующей       организации - ОАО «СКЭК», ИНН 4205153492.</w:t>
      </w:r>
    </w:p>
    <w:p w14:paraId="281190CC" w14:textId="77777777" w:rsidR="0029101D" w:rsidRPr="0029101D" w:rsidRDefault="0029101D" w:rsidP="0029101D">
      <w:pPr>
        <w:ind w:firstLine="284"/>
        <w:jc w:val="both"/>
        <w:rPr>
          <w:sz w:val="28"/>
          <w:szCs w:val="28"/>
          <w:lang w:eastAsia="en-US"/>
        </w:rPr>
      </w:pPr>
    </w:p>
    <w:p w14:paraId="44ECA399" w14:textId="77777777" w:rsidR="0029101D" w:rsidRPr="0029101D" w:rsidRDefault="0029101D" w:rsidP="0029101D">
      <w:pPr>
        <w:ind w:firstLine="284"/>
        <w:jc w:val="both"/>
        <w:rPr>
          <w:sz w:val="28"/>
          <w:szCs w:val="28"/>
          <w:lang w:eastAsia="en-US"/>
        </w:rPr>
      </w:pPr>
    </w:p>
    <w:p w14:paraId="65D5CE49" w14:textId="77777777" w:rsidR="0029101D" w:rsidRDefault="0029101D" w:rsidP="00991BC7">
      <w:pPr>
        <w:tabs>
          <w:tab w:val="left" w:pos="3686"/>
          <w:tab w:val="left" w:pos="9498"/>
        </w:tabs>
        <w:ind w:right="-569"/>
        <w:sectPr w:rsidR="0029101D" w:rsidSect="00A2578C">
          <w:pgSz w:w="11906" w:h="16838"/>
          <w:pgMar w:top="709" w:right="849" w:bottom="709" w:left="1276" w:header="709" w:footer="709" w:gutter="0"/>
          <w:cols w:space="708"/>
          <w:docGrid w:linePitch="360"/>
        </w:sectPr>
      </w:pPr>
    </w:p>
    <w:p w14:paraId="1DBE3379" w14:textId="635EECEA" w:rsidR="00D07E59" w:rsidRDefault="00D07E59" w:rsidP="00991BC7">
      <w:pPr>
        <w:tabs>
          <w:tab w:val="left" w:pos="3686"/>
          <w:tab w:val="left" w:pos="9498"/>
        </w:tabs>
        <w:ind w:right="-569"/>
      </w:pPr>
    </w:p>
    <w:bookmarkEnd w:id="1"/>
    <w:bookmarkEnd w:id="2"/>
    <w:bookmarkEnd w:id="3"/>
    <w:sectPr w:rsidR="00D07E59" w:rsidSect="00A2578C">
      <w:pgSz w:w="11906" w:h="16838"/>
      <w:pgMar w:top="709" w:right="849" w:bottom="70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498F6" w14:textId="77777777" w:rsidR="00294552" w:rsidRDefault="00294552" w:rsidP="00377397">
      <w:r>
        <w:separator/>
      </w:r>
    </w:p>
  </w:endnote>
  <w:endnote w:type="continuationSeparator" w:id="0">
    <w:p w14:paraId="5DD424ED" w14:textId="77777777" w:rsidR="00294552" w:rsidRDefault="00294552"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T Astra Serif">
    <w:altName w:val="Arial"/>
    <w:charset w:val="01"/>
    <w:family w:val="roman"/>
    <w:pitch w:val="default"/>
    <w:sig w:usb0="00000201" w:usb1="00000000" w:usb2="00000000" w:usb3="00000000" w:csb0="00000004" w:csb1="00000000"/>
  </w:font>
  <w:font w:name="Noto Sans Devanagari">
    <w:charset w:val="00"/>
    <w:family w:val="swiss"/>
    <w:pitch w:val="variable"/>
    <w:sig w:usb0="80008023" w:usb1="00002046"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8DA9C" w14:textId="77777777" w:rsidR="00294552" w:rsidRDefault="00294552" w:rsidP="00377397">
      <w:r>
        <w:separator/>
      </w:r>
    </w:p>
  </w:footnote>
  <w:footnote w:type="continuationSeparator" w:id="0">
    <w:p w14:paraId="40DCFDF3" w14:textId="77777777" w:rsidR="00294552" w:rsidRDefault="00294552"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69620"/>
      <w:docPartObj>
        <w:docPartGallery w:val="Page Numbers (Top of Page)"/>
        <w:docPartUnique/>
      </w:docPartObj>
    </w:sdtPr>
    <w:sdtEndPr/>
    <w:sdtContent>
      <w:p w14:paraId="454CF4FB" w14:textId="77777777" w:rsidR="0029101D" w:rsidRDefault="0029101D">
        <w:pPr>
          <w:pStyle w:val="a9"/>
          <w:jc w:val="center"/>
        </w:pPr>
        <w:r>
          <w:fldChar w:fldCharType="begin"/>
        </w:r>
        <w:r>
          <w:instrText>PAGE   \* MERGEFORMAT</w:instrText>
        </w:r>
        <w:r>
          <w:fldChar w:fldCharType="separate"/>
        </w:r>
        <w:r>
          <w:rPr>
            <w:noProof/>
          </w:rPr>
          <w:t>13</w:t>
        </w:r>
        <w:r>
          <w:fldChar w:fldCharType="end"/>
        </w:r>
      </w:p>
    </w:sdtContent>
  </w:sdt>
  <w:p w14:paraId="345F1734" w14:textId="77777777" w:rsidR="0029101D" w:rsidRDefault="0029101D">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3471308"/>
      <w:docPartObj>
        <w:docPartGallery w:val="Page Numbers (Top of Page)"/>
        <w:docPartUnique/>
      </w:docPartObj>
    </w:sdtPr>
    <w:sdtEndPr/>
    <w:sdtContent>
      <w:p w14:paraId="7AE71A28" w14:textId="77777777" w:rsidR="0029101D" w:rsidRDefault="0029101D">
        <w:pPr>
          <w:pStyle w:val="a9"/>
          <w:jc w:val="center"/>
        </w:pPr>
        <w:r>
          <w:fldChar w:fldCharType="begin"/>
        </w:r>
        <w:r>
          <w:instrText>PAGE   \* MERGEFORMAT</w:instrText>
        </w:r>
        <w:r>
          <w:fldChar w:fldCharType="separate"/>
        </w:r>
        <w:r>
          <w:rPr>
            <w:noProof/>
          </w:rPr>
          <w:t>1</w:t>
        </w:r>
        <w:r>
          <w:fldChar w:fldCharType="end"/>
        </w:r>
      </w:p>
    </w:sdtContent>
  </w:sdt>
  <w:p w14:paraId="0EE37861" w14:textId="77777777" w:rsidR="0029101D" w:rsidRDefault="0029101D">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3421552"/>
      <w:docPartObj>
        <w:docPartGallery w:val="Page Numbers (Top of Page)"/>
        <w:docPartUnique/>
      </w:docPartObj>
    </w:sdtPr>
    <w:sdtEndPr/>
    <w:sdtContent>
      <w:p w14:paraId="28F7ED34" w14:textId="77777777" w:rsidR="0029101D" w:rsidRDefault="0029101D">
        <w:pPr>
          <w:pStyle w:val="a9"/>
          <w:jc w:val="center"/>
        </w:pPr>
        <w:r>
          <w:fldChar w:fldCharType="begin"/>
        </w:r>
        <w:r>
          <w:instrText>PAGE   \* MERGEFORMAT</w:instrText>
        </w:r>
        <w:r>
          <w:fldChar w:fldCharType="separate"/>
        </w:r>
        <w:r>
          <w:rPr>
            <w:noProof/>
          </w:rPr>
          <w:t>7</w:t>
        </w:r>
        <w:r>
          <w:fldChar w:fldCharType="end"/>
        </w:r>
      </w:p>
    </w:sdtContent>
  </w:sdt>
  <w:p w14:paraId="4A53ADD8" w14:textId="77777777" w:rsidR="0029101D" w:rsidRDefault="0029101D">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0017886"/>
      <w:docPartObj>
        <w:docPartGallery w:val="Page Numbers (Top of Page)"/>
        <w:docPartUnique/>
      </w:docPartObj>
    </w:sdtPr>
    <w:sdtEndPr/>
    <w:sdtContent>
      <w:p w14:paraId="67DCE2E0" w14:textId="77777777" w:rsidR="0029101D" w:rsidRDefault="0029101D">
        <w:pPr>
          <w:pStyle w:val="a9"/>
          <w:jc w:val="center"/>
        </w:pPr>
        <w:r>
          <w:fldChar w:fldCharType="begin"/>
        </w:r>
        <w:r>
          <w:instrText>PAGE   \* MERGEFORMAT</w:instrText>
        </w:r>
        <w:r>
          <w:fldChar w:fldCharType="separate"/>
        </w:r>
        <w:r>
          <w:rPr>
            <w:noProof/>
          </w:rPr>
          <w:t>10</w:t>
        </w:r>
        <w:r>
          <w:fldChar w:fldCharType="end"/>
        </w:r>
      </w:p>
    </w:sdtContent>
  </w:sdt>
  <w:p w14:paraId="1FF89D45" w14:textId="77777777" w:rsidR="0029101D" w:rsidRDefault="0029101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5"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6" w15:restartNumberingAfterBreak="0">
    <w:nsid w:val="06910DEF"/>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692BC1"/>
    <w:multiLevelType w:val="hybridMultilevel"/>
    <w:tmpl w:val="ACB0495E"/>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E003CA"/>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7CD41E2"/>
    <w:multiLevelType w:val="hybridMultilevel"/>
    <w:tmpl w:val="C00891B8"/>
    <w:lvl w:ilvl="0" w:tplc="0BECC5E8">
      <w:start w:val="1"/>
      <w:numFmt w:val="decimal"/>
      <w:lvlText w:val="Таблица %1."/>
      <w:lvlJc w:val="righ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15:restartNumberingAfterBreak="0">
    <w:nsid w:val="54160DA9"/>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A422F12"/>
    <w:multiLevelType w:val="hybridMultilevel"/>
    <w:tmpl w:val="06A683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790857258">
    <w:abstractNumId w:val="2"/>
  </w:num>
  <w:num w:numId="2" w16cid:durableId="279069456">
    <w:abstractNumId w:val="10"/>
  </w:num>
  <w:num w:numId="3" w16cid:durableId="190339145">
    <w:abstractNumId w:val="1"/>
  </w:num>
  <w:num w:numId="4" w16cid:durableId="908030368">
    <w:abstractNumId w:val="0"/>
  </w:num>
  <w:num w:numId="5" w16cid:durableId="498665952">
    <w:abstractNumId w:val="12"/>
  </w:num>
  <w:num w:numId="6" w16cid:durableId="243609589">
    <w:abstractNumId w:val="8"/>
  </w:num>
  <w:num w:numId="7" w16cid:durableId="1377584534">
    <w:abstractNumId w:val="11"/>
  </w:num>
  <w:num w:numId="8" w16cid:durableId="280574980">
    <w:abstractNumId w:val="7"/>
  </w:num>
  <w:num w:numId="9" w16cid:durableId="837430355">
    <w:abstractNumId w:val="6"/>
  </w:num>
  <w:num w:numId="10" w16cid:durableId="1111054318">
    <w:abstractNumId w:val="13"/>
  </w:num>
  <w:num w:numId="11" w16cid:durableId="37357346">
    <w:abstractNumId w:val="16"/>
  </w:num>
  <w:num w:numId="12" w16cid:durableId="931356327">
    <w:abstractNumId w:val="14"/>
  </w:num>
  <w:num w:numId="13" w16cid:durableId="2016767436">
    <w:abstractNumId w:val="9"/>
  </w:num>
  <w:num w:numId="14" w16cid:durableId="1782916385">
    <w:abstractNumId w:val="3"/>
  </w:num>
  <w:num w:numId="15" w16cid:durableId="373846019">
    <w:abstractNumId w:val="4"/>
  </w:num>
  <w:num w:numId="16" w16cid:durableId="2014070071">
    <w:abstractNumId w:val="5"/>
  </w:num>
  <w:num w:numId="17" w16cid:durableId="1741438862">
    <w:abstractNumId w:val="17"/>
  </w:num>
  <w:num w:numId="18" w16cid:durableId="1358653952">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4F24"/>
    <w:rsid w:val="0001077C"/>
    <w:rsid w:val="000153DB"/>
    <w:rsid w:val="00020DE6"/>
    <w:rsid w:val="00041EA9"/>
    <w:rsid w:val="000439DE"/>
    <w:rsid w:val="00045D5B"/>
    <w:rsid w:val="00046148"/>
    <w:rsid w:val="00057512"/>
    <w:rsid w:val="0005766C"/>
    <w:rsid w:val="00060551"/>
    <w:rsid w:val="00061F0A"/>
    <w:rsid w:val="00063714"/>
    <w:rsid w:val="000654E5"/>
    <w:rsid w:val="00076C51"/>
    <w:rsid w:val="000805ED"/>
    <w:rsid w:val="00086612"/>
    <w:rsid w:val="000935F2"/>
    <w:rsid w:val="000A329A"/>
    <w:rsid w:val="000C076F"/>
    <w:rsid w:val="000C6791"/>
    <w:rsid w:val="000D592A"/>
    <w:rsid w:val="000E31A6"/>
    <w:rsid w:val="000E3AF7"/>
    <w:rsid w:val="000F7104"/>
    <w:rsid w:val="000F725E"/>
    <w:rsid w:val="001109EF"/>
    <w:rsid w:val="00115D2F"/>
    <w:rsid w:val="00130B6A"/>
    <w:rsid w:val="001451B9"/>
    <w:rsid w:val="00156846"/>
    <w:rsid w:val="00157398"/>
    <w:rsid w:val="001627A5"/>
    <w:rsid w:val="00162D77"/>
    <w:rsid w:val="00164CB3"/>
    <w:rsid w:val="00177773"/>
    <w:rsid w:val="001A2947"/>
    <w:rsid w:val="001B5D41"/>
    <w:rsid w:val="001C2C4D"/>
    <w:rsid w:val="001C3777"/>
    <w:rsid w:val="001F4470"/>
    <w:rsid w:val="001F770B"/>
    <w:rsid w:val="00202B29"/>
    <w:rsid w:val="00214808"/>
    <w:rsid w:val="00217269"/>
    <w:rsid w:val="00223EF2"/>
    <w:rsid w:val="00231511"/>
    <w:rsid w:val="002427D9"/>
    <w:rsid w:val="002463DA"/>
    <w:rsid w:val="00263D94"/>
    <w:rsid w:val="00271E04"/>
    <w:rsid w:val="00277392"/>
    <w:rsid w:val="002774FF"/>
    <w:rsid w:val="00282B3E"/>
    <w:rsid w:val="00283A34"/>
    <w:rsid w:val="0029101D"/>
    <w:rsid w:val="00294552"/>
    <w:rsid w:val="00297C99"/>
    <w:rsid w:val="002A1B45"/>
    <w:rsid w:val="002A2585"/>
    <w:rsid w:val="002A65E5"/>
    <w:rsid w:val="002A6679"/>
    <w:rsid w:val="002B48FF"/>
    <w:rsid w:val="002B58FB"/>
    <w:rsid w:val="002D2B5E"/>
    <w:rsid w:val="002F4070"/>
    <w:rsid w:val="002F47F6"/>
    <w:rsid w:val="002F4AB1"/>
    <w:rsid w:val="002F7144"/>
    <w:rsid w:val="003046D3"/>
    <w:rsid w:val="00315871"/>
    <w:rsid w:val="00323D3A"/>
    <w:rsid w:val="00324159"/>
    <w:rsid w:val="00333EC6"/>
    <w:rsid w:val="0033696C"/>
    <w:rsid w:val="00341304"/>
    <w:rsid w:val="003503C6"/>
    <w:rsid w:val="00377397"/>
    <w:rsid w:val="00385B98"/>
    <w:rsid w:val="00386B8B"/>
    <w:rsid w:val="003874D7"/>
    <w:rsid w:val="00387E32"/>
    <w:rsid w:val="003A5ECA"/>
    <w:rsid w:val="003B43E8"/>
    <w:rsid w:val="003C1103"/>
    <w:rsid w:val="003C56A1"/>
    <w:rsid w:val="003D3E77"/>
    <w:rsid w:val="003E78E8"/>
    <w:rsid w:val="003F5240"/>
    <w:rsid w:val="00427EC7"/>
    <w:rsid w:val="00443547"/>
    <w:rsid w:val="0044523B"/>
    <w:rsid w:val="00453112"/>
    <w:rsid w:val="004728D9"/>
    <w:rsid w:val="0047479B"/>
    <w:rsid w:val="00494BD8"/>
    <w:rsid w:val="004A27F9"/>
    <w:rsid w:val="004B425B"/>
    <w:rsid w:val="004C49FB"/>
    <w:rsid w:val="004C4A9B"/>
    <w:rsid w:val="004C6BA0"/>
    <w:rsid w:val="004D1BF1"/>
    <w:rsid w:val="004D397C"/>
    <w:rsid w:val="004D6B3E"/>
    <w:rsid w:val="004E6C27"/>
    <w:rsid w:val="004E6CB0"/>
    <w:rsid w:val="00505152"/>
    <w:rsid w:val="00514832"/>
    <w:rsid w:val="00520707"/>
    <w:rsid w:val="005316F1"/>
    <w:rsid w:val="00531BBD"/>
    <w:rsid w:val="00543536"/>
    <w:rsid w:val="00544553"/>
    <w:rsid w:val="0054531B"/>
    <w:rsid w:val="00545FC6"/>
    <w:rsid w:val="00550D55"/>
    <w:rsid w:val="005638D8"/>
    <w:rsid w:val="00565F37"/>
    <w:rsid w:val="0057556A"/>
    <w:rsid w:val="00583BCB"/>
    <w:rsid w:val="00586532"/>
    <w:rsid w:val="0059468C"/>
    <w:rsid w:val="005A3A25"/>
    <w:rsid w:val="005A5BC6"/>
    <w:rsid w:val="005B53CE"/>
    <w:rsid w:val="005B5FA6"/>
    <w:rsid w:val="005C2CFF"/>
    <w:rsid w:val="005C703E"/>
    <w:rsid w:val="005D4A5A"/>
    <w:rsid w:val="005E332C"/>
    <w:rsid w:val="005F0FDE"/>
    <w:rsid w:val="005F5ABD"/>
    <w:rsid w:val="005F7265"/>
    <w:rsid w:val="006100AF"/>
    <w:rsid w:val="00615874"/>
    <w:rsid w:val="006330BF"/>
    <w:rsid w:val="00641E8C"/>
    <w:rsid w:val="0064296A"/>
    <w:rsid w:val="00646DCE"/>
    <w:rsid w:val="00665A64"/>
    <w:rsid w:val="00666C43"/>
    <w:rsid w:val="006721E0"/>
    <w:rsid w:val="0067605E"/>
    <w:rsid w:val="00680D94"/>
    <w:rsid w:val="006826FB"/>
    <w:rsid w:val="0069166C"/>
    <w:rsid w:val="006A3B85"/>
    <w:rsid w:val="006B1EE8"/>
    <w:rsid w:val="006B5FB9"/>
    <w:rsid w:val="006B77E5"/>
    <w:rsid w:val="006B7859"/>
    <w:rsid w:val="006D6C31"/>
    <w:rsid w:val="006E08F0"/>
    <w:rsid w:val="006F04E4"/>
    <w:rsid w:val="006F1EE2"/>
    <w:rsid w:val="006F484C"/>
    <w:rsid w:val="00705A0E"/>
    <w:rsid w:val="007208D7"/>
    <w:rsid w:val="007414A7"/>
    <w:rsid w:val="00743D54"/>
    <w:rsid w:val="00745AAF"/>
    <w:rsid w:val="007573D5"/>
    <w:rsid w:val="00764397"/>
    <w:rsid w:val="00766625"/>
    <w:rsid w:val="00791A90"/>
    <w:rsid w:val="007970AB"/>
    <w:rsid w:val="007A516C"/>
    <w:rsid w:val="007A5279"/>
    <w:rsid w:val="007A64A2"/>
    <w:rsid w:val="007A6824"/>
    <w:rsid w:val="007B5171"/>
    <w:rsid w:val="007C647D"/>
    <w:rsid w:val="007C7503"/>
    <w:rsid w:val="007C7E01"/>
    <w:rsid w:val="007E1300"/>
    <w:rsid w:val="007E537C"/>
    <w:rsid w:val="007F3B5B"/>
    <w:rsid w:val="007F528F"/>
    <w:rsid w:val="00806FD4"/>
    <w:rsid w:val="00813326"/>
    <w:rsid w:val="00816A6A"/>
    <w:rsid w:val="00823C58"/>
    <w:rsid w:val="00825DE3"/>
    <w:rsid w:val="00833967"/>
    <w:rsid w:val="00843431"/>
    <w:rsid w:val="00844223"/>
    <w:rsid w:val="00853548"/>
    <w:rsid w:val="0085547A"/>
    <w:rsid w:val="008865B9"/>
    <w:rsid w:val="00891A81"/>
    <w:rsid w:val="0089450D"/>
    <w:rsid w:val="00897965"/>
    <w:rsid w:val="008B3A72"/>
    <w:rsid w:val="008C2752"/>
    <w:rsid w:val="008C577F"/>
    <w:rsid w:val="008E6477"/>
    <w:rsid w:val="008F2AE5"/>
    <w:rsid w:val="008F3772"/>
    <w:rsid w:val="008F6D9B"/>
    <w:rsid w:val="0090292F"/>
    <w:rsid w:val="00910965"/>
    <w:rsid w:val="009259F0"/>
    <w:rsid w:val="00936639"/>
    <w:rsid w:val="009417B7"/>
    <w:rsid w:val="00945314"/>
    <w:rsid w:val="00947948"/>
    <w:rsid w:val="00991BC7"/>
    <w:rsid w:val="00995DD4"/>
    <w:rsid w:val="0099666E"/>
    <w:rsid w:val="009A670A"/>
    <w:rsid w:val="009B06D6"/>
    <w:rsid w:val="009B2F22"/>
    <w:rsid w:val="009C631A"/>
    <w:rsid w:val="009C7FD6"/>
    <w:rsid w:val="009D09E4"/>
    <w:rsid w:val="009E6D8B"/>
    <w:rsid w:val="009F0AAD"/>
    <w:rsid w:val="009F1D9C"/>
    <w:rsid w:val="00A12710"/>
    <w:rsid w:val="00A1476D"/>
    <w:rsid w:val="00A2578C"/>
    <w:rsid w:val="00A47934"/>
    <w:rsid w:val="00A53513"/>
    <w:rsid w:val="00A70B21"/>
    <w:rsid w:val="00A90107"/>
    <w:rsid w:val="00A91F8D"/>
    <w:rsid w:val="00A92D8E"/>
    <w:rsid w:val="00A975A1"/>
    <w:rsid w:val="00AA192A"/>
    <w:rsid w:val="00AA2DA9"/>
    <w:rsid w:val="00AB181A"/>
    <w:rsid w:val="00AB3AB2"/>
    <w:rsid w:val="00AB7E18"/>
    <w:rsid w:val="00AC70E0"/>
    <w:rsid w:val="00AC7369"/>
    <w:rsid w:val="00AD3E3F"/>
    <w:rsid w:val="00AF08DF"/>
    <w:rsid w:val="00AF148D"/>
    <w:rsid w:val="00B1378F"/>
    <w:rsid w:val="00B15294"/>
    <w:rsid w:val="00B152AE"/>
    <w:rsid w:val="00B15E4C"/>
    <w:rsid w:val="00B27127"/>
    <w:rsid w:val="00B42E90"/>
    <w:rsid w:val="00B43A72"/>
    <w:rsid w:val="00B54C98"/>
    <w:rsid w:val="00B6095B"/>
    <w:rsid w:val="00B60F44"/>
    <w:rsid w:val="00B72060"/>
    <w:rsid w:val="00B830C2"/>
    <w:rsid w:val="00BB095D"/>
    <w:rsid w:val="00BB0D36"/>
    <w:rsid w:val="00BB6895"/>
    <w:rsid w:val="00BC2D7C"/>
    <w:rsid w:val="00BE49C3"/>
    <w:rsid w:val="00BE5D0F"/>
    <w:rsid w:val="00BF3F2F"/>
    <w:rsid w:val="00C00CAE"/>
    <w:rsid w:val="00C00CD5"/>
    <w:rsid w:val="00C01933"/>
    <w:rsid w:val="00C134D8"/>
    <w:rsid w:val="00C22096"/>
    <w:rsid w:val="00C25E90"/>
    <w:rsid w:val="00C36768"/>
    <w:rsid w:val="00C42D2F"/>
    <w:rsid w:val="00C52A82"/>
    <w:rsid w:val="00C53112"/>
    <w:rsid w:val="00C559FA"/>
    <w:rsid w:val="00C65A71"/>
    <w:rsid w:val="00C66E3B"/>
    <w:rsid w:val="00C72E21"/>
    <w:rsid w:val="00C7690E"/>
    <w:rsid w:val="00C770A9"/>
    <w:rsid w:val="00C80F40"/>
    <w:rsid w:val="00C82348"/>
    <w:rsid w:val="00C97105"/>
    <w:rsid w:val="00CA152B"/>
    <w:rsid w:val="00CA7F00"/>
    <w:rsid w:val="00CB3304"/>
    <w:rsid w:val="00CB4C62"/>
    <w:rsid w:val="00CB5943"/>
    <w:rsid w:val="00CD0081"/>
    <w:rsid w:val="00CD2A9C"/>
    <w:rsid w:val="00CF3B06"/>
    <w:rsid w:val="00CF6FA8"/>
    <w:rsid w:val="00CF7E44"/>
    <w:rsid w:val="00D020F5"/>
    <w:rsid w:val="00D07E59"/>
    <w:rsid w:val="00D100EB"/>
    <w:rsid w:val="00D2634F"/>
    <w:rsid w:val="00D3594D"/>
    <w:rsid w:val="00D410D9"/>
    <w:rsid w:val="00D451A3"/>
    <w:rsid w:val="00D507D1"/>
    <w:rsid w:val="00D5673A"/>
    <w:rsid w:val="00D64EDD"/>
    <w:rsid w:val="00D74483"/>
    <w:rsid w:val="00D80798"/>
    <w:rsid w:val="00D827FB"/>
    <w:rsid w:val="00D87EE4"/>
    <w:rsid w:val="00D90DCA"/>
    <w:rsid w:val="00D92794"/>
    <w:rsid w:val="00DA1151"/>
    <w:rsid w:val="00DA4459"/>
    <w:rsid w:val="00DA462C"/>
    <w:rsid w:val="00DB1ED8"/>
    <w:rsid w:val="00DC16F9"/>
    <w:rsid w:val="00DD3AA1"/>
    <w:rsid w:val="00DE4218"/>
    <w:rsid w:val="00DE56A9"/>
    <w:rsid w:val="00DE6E47"/>
    <w:rsid w:val="00DF0FD4"/>
    <w:rsid w:val="00DF2D39"/>
    <w:rsid w:val="00E0624A"/>
    <w:rsid w:val="00E1766B"/>
    <w:rsid w:val="00E17C54"/>
    <w:rsid w:val="00E21687"/>
    <w:rsid w:val="00E24632"/>
    <w:rsid w:val="00E26B1F"/>
    <w:rsid w:val="00E27BA7"/>
    <w:rsid w:val="00E34DA1"/>
    <w:rsid w:val="00E35F6F"/>
    <w:rsid w:val="00E42DB6"/>
    <w:rsid w:val="00E44C31"/>
    <w:rsid w:val="00E53618"/>
    <w:rsid w:val="00E57780"/>
    <w:rsid w:val="00E650C3"/>
    <w:rsid w:val="00E71041"/>
    <w:rsid w:val="00E730F2"/>
    <w:rsid w:val="00E86751"/>
    <w:rsid w:val="00E918E8"/>
    <w:rsid w:val="00E91C6D"/>
    <w:rsid w:val="00E925EA"/>
    <w:rsid w:val="00E92D7A"/>
    <w:rsid w:val="00EB0769"/>
    <w:rsid w:val="00ED5C13"/>
    <w:rsid w:val="00EE75E2"/>
    <w:rsid w:val="00EF34FA"/>
    <w:rsid w:val="00F04BF7"/>
    <w:rsid w:val="00F04CBE"/>
    <w:rsid w:val="00F07A20"/>
    <w:rsid w:val="00F07CC6"/>
    <w:rsid w:val="00F27B89"/>
    <w:rsid w:val="00F350E7"/>
    <w:rsid w:val="00F36AAE"/>
    <w:rsid w:val="00F407A1"/>
    <w:rsid w:val="00F4221E"/>
    <w:rsid w:val="00F43F9B"/>
    <w:rsid w:val="00F5215A"/>
    <w:rsid w:val="00F52587"/>
    <w:rsid w:val="00F55E98"/>
    <w:rsid w:val="00F774AF"/>
    <w:rsid w:val="00F83F52"/>
    <w:rsid w:val="00F85498"/>
    <w:rsid w:val="00F86588"/>
    <w:rsid w:val="00F916FA"/>
    <w:rsid w:val="00F92159"/>
    <w:rsid w:val="00F97C18"/>
    <w:rsid w:val="00FA0412"/>
    <w:rsid w:val="00FA25A3"/>
    <w:rsid w:val="00FA6D26"/>
    <w:rsid w:val="00FA7357"/>
    <w:rsid w:val="00FB6D49"/>
    <w:rsid w:val="00FC1663"/>
    <w:rsid w:val="00FC5146"/>
    <w:rsid w:val="00FD4474"/>
    <w:rsid w:val="00FE1AD9"/>
    <w:rsid w:val="00FE2B2E"/>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iPriority="0" w:unhideWhenUsed="1" w:qFormat="1"/>
    <w:lsdException w:name="Body Text Indent 3" w:semiHidden="1" w:unhideWhenUsed="1" w:qFormat="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qFormat="1"/>
    <w:lsdException w:name="Smart Link" w:semiHidden="1" w:unhideWhenUsed="1"/>
  </w:latentStyles>
  <w:style w:type="paragraph" w:default="1" w:styleId="a2">
    <w:name w:val="Normal"/>
    <w:qFormat/>
    <w:rsid w:val="00223EF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214808"/>
    <w:pPr>
      <w:keepNext/>
      <w:outlineLvl w:val="0"/>
    </w:pPr>
    <w:rPr>
      <w:b/>
      <w:szCs w:val="20"/>
      <w:lang w:val="x-none" w:eastAsia="x-none"/>
    </w:rPr>
  </w:style>
  <w:style w:type="paragraph" w:styleId="20">
    <w:name w:val="heading 2"/>
    <w:basedOn w:val="a2"/>
    <w:next w:val="a2"/>
    <w:link w:val="21"/>
    <w:qFormat/>
    <w:rsid w:val="00745AAF"/>
    <w:pPr>
      <w:keepNext/>
      <w:spacing w:line="360" w:lineRule="auto"/>
      <w:jc w:val="center"/>
      <w:outlineLvl w:val="1"/>
    </w:pPr>
    <w:rPr>
      <w:b/>
      <w:sz w:val="28"/>
      <w:szCs w:val="20"/>
    </w:rPr>
  </w:style>
  <w:style w:type="paragraph" w:styleId="3">
    <w:name w:val="heading 3"/>
    <w:basedOn w:val="a2"/>
    <w:next w:val="a2"/>
    <w:link w:val="30"/>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045D5B"/>
    <w:pPr>
      <w:keepNext/>
      <w:jc w:val="center"/>
      <w:outlineLvl w:val="6"/>
    </w:pPr>
    <w:rPr>
      <w:b/>
      <w:snapToGrid/>
      <w:sz w:val="28"/>
      <w:lang w:val="x-none"/>
    </w:rPr>
  </w:style>
  <w:style w:type="paragraph" w:styleId="8">
    <w:name w:val="heading 8"/>
    <w:basedOn w:val="11"/>
    <w:next w:val="11"/>
    <w:link w:val="80"/>
    <w:qFormat/>
    <w:rsid w:val="00045D5B"/>
    <w:pPr>
      <w:keepNext/>
      <w:ind w:left="5812"/>
      <w:jc w:val="both"/>
      <w:outlineLvl w:val="7"/>
    </w:pPr>
    <w:rPr>
      <w:snapToGrid/>
      <w:sz w:val="28"/>
      <w:lang w:val="x-none"/>
    </w:rPr>
  </w:style>
  <w:style w:type="paragraph" w:styleId="9">
    <w:name w:val="heading 9"/>
    <w:basedOn w:val="11"/>
    <w:next w:val="11"/>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qFormat/>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nhideWhenUsed/>
    <w:rsid w:val="00CF6FA8"/>
    <w:rPr>
      <w:color w:val="0563C1" w:themeColor="hyperlink"/>
      <w:u w:val="single"/>
    </w:rPr>
  </w:style>
  <w:style w:type="paragraph" w:styleId="a7">
    <w:name w:val="List Paragraph"/>
    <w:basedOn w:val="a2"/>
    <w:link w:val="a8"/>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qFormat/>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qFormat/>
    <w:rsid w:val="009C631A"/>
    <w:pPr>
      <w:ind w:firstLine="851"/>
      <w:jc w:val="center"/>
    </w:pPr>
    <w:rPr>
      <w:b/>
      <w:sz w:val="28"/>
      <w:szCs w:val="20"/>
    </w:rPr>
  </w:style>
  <w:style w:type="character" w:customStyle="1" w:styleId="23">
    <w:name w:val="Основной текст с отступом 2 Знак"/>
    <w:basedOn w:val="a3"/>
    <w:link w:val="22"/>
    <w:qFormat/>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qFormat/>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uiPriority w:val="10"/>
    <w:qFormat/>
    <w:rsid w:val="000D592A"/>
    <w:pPr>
      <w:jc w:val="center"/>
    </w:pPr>
    <w:rPr>
      <w:b/>
      <w:szCs w:val="20"/>
    </w:rPr>
  </w:style>
  <w:style w:type="character" w:customStyle="1" w:styleId="af3">
    <w:name w:val="Заголовок Знак"/>
    <w:basedOn w:val="a3"/>
    <w:uiPriority w:val="10"/>
    <w:qFormat/>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uiPriority w:val="10"/>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qFormat/>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qFormat/>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5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9">
    <w:name w:val="page number"/>
    <w:basedOn w:val="a3"/>
    <w:qFormat/>
    <w:rsid w:val="00C00CAE"/>
  </w:style>
  <w:style w:type="paragraph" w:styleId="afa">
    <w:name w:val="Body Text Indent"/>
    <w:basedOn w:val="a2"/>
    <w:link w:val="afb"/>
    <w:unhideWhenUsed/>
    <w:rsid w:val="00214808"/>
    <w:pPr>
      <w:spacing w:after="120"/>
      <w:ind w:left="283"/>
    </w:pPr>
  </w:style>
  <w:style w:type="character" w:customStyle="1" w:styleId="afb">
    <w:name w:val="Основной текст с отступом Знак"/>
    <w:basedOn w:val="a3"/>
    <w:link w:val="afa"/>
    <w:qFormat/>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qFormat/>
    <w:rsid w:val="00214808"/>
    <w:rPr>
      <w:rFonts w:ascii="Times New Roman" w:eastAsia="Times New Roman" w:hAnsi="Times New Roman" w:cs="Times New Roman"/>
      <w:b/>
      <w:kern w:val="0"/>
      <w:sz w:val="24"/>
      <w:szCs w:val="20"/>
      <w:lang w:val="x-none" w:eastAsia="x-none"/>
      <w14:ligatures w14:val="none"/>
    </w:rPr>
  </w:style>
  <w:style w:type="paragraph" w:customStyle="1" w:styleId="afc">
    <w:name w:val="Название"/>
    <w:basedOn w:val="a2"/>
    <w:qFormat/>
    <w:rsid w:val="00214808"/>
    <w:pPr>
      <w:jc w:val="center"/>
    </w:pPr>
    <w:rPr>
      <w:b/>
      <w:bCs/>
      <w:sz w:val="28"/>
    </w:rPr>
  </w:style>
  <w:style w:type="paragraph" w:styleId="afd">
    <w:name w:val="Subtitle"/>
    <w:basedOn w:val="a2"/>
    <w:link w:val="afe"/>
    <w:qFormat/>
    <w:rsid w:val="00214808"/>
    <w:pPr>
      <w:jc w:val="center"/>
    </w:pPr>
    <w:rPr>
      <w:sz w:val="28"/>
      <w:lang w:val="x-none" w:eastAsia="x-none"/>
    </w:rPr>
  </w:style>
  <w:style w:type="character" w:customStyle="1" w:styleId="afe">
    <w:name w:val="Подзаголовок Знак"/>
    <w:basedOn w:val="a3"/>
    <w:link w:val="afd"/>
    <w:qFormat/>
    <w:rsid w:val="00214808"/>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uiPriority w:val="99"/>
    <w:qFormat/>
    <w:rsid w:val="00214808"/>
    <w:pPr>
      <w:spacing w:after="120"/>
      <w:ind w:left="283"/>
    </w:pPr>
    <w:rPr>
      <w:sz w:val="16"/>
      <w:szCs w:val="16"/>
      <w:lang w:val="x-none" w:eastAsia="x-none"/>
    </w:rPr>
  </w:style>
  <w:style w:type="character" w:customStyle="1" w:styleId="32">
    <w:name w:val="Основной текст с отступом 3 Знак"/>
    <w:basedOn w:val="a3"/>
    <w:link w:val="31"/>
    <w:qFormat/>
    <w:rsid w:val="00214808"/>
    <w:rPr>
      <w:rFonts w:ascii="Times New Roman" w:eastAsia="Times New Roman" w:hAnsi="Times New Roman" w:cs="Times New Roman"/>
      <w:kern w:val="0"/>
      <w:sz w:val="16"/>
      <w:szCs w:val="16"/>
      <w:lang w:val="x-none" w:eastAsia="x-none"/>
      <w14:ligatures w14:val="none"/>
    </w:rPr>
  </w:style>
  <w:style w:type="paragraph" w:styleId="aff">
    <w:name w:val="Balloon Text"/>
    <w:basedOn w:val="a2"/>
    <w:link w:val="aff0"/>
    <w:qFormat/>
    <w:rsid w:val="00214808"/>
    <w:rPr>
      <w:rFonts w:ascii="Tahoma" w:hAnsi="Tahoma"/>
      <w:sz w:val="16"/>
      <w:szCs w:val="16"/>
      <w:lang w:val="x-none" w:eastAsia="x-none"/>
    </w:rPr>
  </w:style>
  <w:style w:type="character" w:customStyle="1" w:styleId="aff0">
    <w:name w:val="Текст выноски Знак"/>
    <w:basedOn w:val="a3"/>
    <w:link w:val="aff"/>
    <w:qFormat/>
    <w:rsid w:val="00214808"/>
    <w:rPr>
      <w:rFonts w:ascii="Tahoma" w:eastAsia="Times New Roman" w:hAnsi="Tahoma" w:cs="Times New Roman"/>
      <w:kern w:val="0"/>
      <w:sz w:val="16"/>
      <w:szCs w:val="16"/>
      <w:lang w:val="x-none" w:eastAsia="x-none"/>
      <w14:ligatures w14:val="none"/>
    </w:rPr>
  </w:style>
  <w:style w:type="paragraph" w:styleId="33">
    <w:name w:val="Body Text 3"/>
    <w:basedOn w:val="a2"/>
    <w:link w:val="34"/>
    <w:uiPriority w:val="99"/>
    <w:qFormat/>
    <w:rsid w:val="00214808"/>
    <w:pPr>
      <w:spacing w:after="120"/>
    </w:pPr>
    <w:rPr>
      <w:sz w:val="16"/>
      <w:szCs w:val="16"/>
    </w:rPr>
  </w:style>
  <w:style w:type="character" w:customStyle="1" w:styleId="34">
    <w:name w:val="Основной текст 3 Знак"/>
    <w:basedOn w:val="a3"/>
    <w:link w:val="33"/>
    <w:qFormat/>
    <w:rsid w:val="00214808"/>
    <w:rPr>
      <w:rFonts w:ascii="Times New Roman" w:eastAsia="Times New Roman" w:hAnsi="Times New Roman" w:cs="Times New Roman"/>
      <w:kern w:val="0"/>
      <w:sz w:val="16"/>
      <w:szCs w:val="16"/>
      <w:lang w:eastAsia="ru-RU"/>
      <w14:ligatures w14:val="none"/>
    </w:rPr>
  </w:style>
  <w:style w:type="character" w:styleId="aff1">
    <w:name w:val="Unresolved Mention"/>
    <w:unhideWhenUsed/>
    <w:qFormat/>
    <w:rsid w:val="00214808"/>
    <w:rPr>
      <w:color w:val="605E5C"/>
      <w:shd w:val="clear" w:color="auto" w:fill="E1DFDD"/>
    </w:rPr>
  </w:style>
  <w:style w:type="character" w:styleId="aff2">
    <w:name w:val="FollowedHyperlink"/>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f3">
    <w:name w:val="annotation reference"/>
    <w:basedOn w:val="a3"/>
    <w:uiPriority w:val="99"/>
    <w:qFormat/>
    <w:rsid w:val="00214808"/>
    <w:rPr>
      <w:sz w:val="16"/>
      <w:szCs w:val="16"/>
    </w:rPr>
  </w:style>
  <w:style w:type="paragraph" w:styleId="aff4">
    <w:name w:val="annotation text"/>
    <w:basedOn w:val="a2"/>
    <w:link w:val="aff5"/>
    <w:uiPriority w:val="99"/>
    <w:qFormat/>
    <w:rsid w:val="00214808"/>
    <w:rPr>
      <w:sz w:val="20"/>
      <w:szCs w:val="20"/>
    </w:rPr>
  </w:style>
  <w:style w:type="character" w:customStyle="1" w:styleId="aff5">
    <w:name w:val="Текст примечания Знак"/>
    <w:basedOn w:val="a3"/>
    <w:link w:val="aff4"/>
    <w:qFormat/>
    <w:rsid w:val="00214808"/>
    <w:rPr>
      <w:rFonts w:ascii="Times New Roman" w:eastAsia="Times New Roman" w:hAnsi="Times New Roman" w:cs="Times New Roman"/>
      <w:kern w:val="0"/>
      <w:sz w:val="20"/>
      <w:szCs w:val="20"/>
      <w:lang w:eastAsia="ru-RU"/>
      <w14:ligatures w14:val="none"/>
    </w:rPr>
  </w:style>
  <w:style w:type="paragraph" w:styleId="aff6">
    <w:name w:val="annotation subject"/>
    <w:basedOn w:val="aff4"/>
    <w:next w:val="aff4"/>
    <w:link w:val="aff7"/>
    <w:qFormat/>
    <w:rsid w:val="00214808"/>
    <w:rPr>
      <w:b/>
      <w:bCs/>
    </w:rPr>
  </w:style>
  <w:style w:type="character" w:customStyle="1" w:styleId="aff7">
    <w:name w:val="Тема примечания Знак"/>
    <w:basedOn w:val="aff5"/>
    <w:link w:val="aff6"/>
    <w:qFormat/>
    <w:rsid w:val="00214808"/>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9259F0"/>
  </w:style>
  <w:style w:type="table" w:customStyle="1" w:styleId="41">
    <w:name w:val="Сетка таблицы4"/>
    <w:basedOn w:val="a4"/>
    <w:next w:val="ae"/>
    <w:uiPriority w:val="39"/>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FB6D49"/>
    <w:pPr>
      <w:jc w:val="center"/>
    </w:pPr>
    <w:rPr>
      <w:b/>
      <w:bCs/>
      <w:sz w:val="28"/>
    </w:rPr>
  </w:style>
  <w:style w:type="table" w:customStyle="1" w:styleId="51">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qFormat/>
    <w:rsid w:val="00FB6D49"/>
    <w:rPr>
      <w:color w:val="605E5C"/>
      <w:shd w:val="clear" w:color="auto" w:fill="E1DFDD"/>
    </w:rPr>
  </w:style>
  <w:style w:type="table" w:customStyle="1" w:styleId="61">
    <w:name w:val="Сетка таблицы6"/>
    <w:basedOn w:val="a4"/>
    <w:next w:val="ae"/>
    <w:uiPriority w:val="39"/>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qFormat/>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qFormat/>
    <w:rsid w:val="00F27B89"/>
    <w:rPr>
      <w:rFonts w:ascii="Times New Roman" w:eastAsia="Times New Roman" w:hAnsi="Times New Roman" w:cs="Times New Roman"/>
      <w:b/>
      <w:kern w:val="0"/>
      <w:sz w:val="28"/>
      <w:szCs w:val="20"/>
      <w:lang w:val="en-GB" w:eastAsia="x-none"/>
      <w14:ligatures w14:val="none"/>
    </w:rPr>
  </w:style>
  <w:style w:type="paragraph" w:customStyle="1" w:styleId="18">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0">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qFormat/>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qFormat/>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caption"/>
    <w:basedOn w:val="a2"/>
    <w:next w:val="a2"/>
    <w:qFormat/>
    <w:rsid w:val="00745AAF"/>
    <w:rPr>
      <w:b/>
      <w:bCs/>
      <w:sz w:val="20"/>
      <w:szCs w:val="20"/>
    </w:rPr>
  </w:style>
  <w:style w:type="paragraph" w:customStyle="1" w:styleId="ConsPlusNonformat">
    <w:name w:val="ConsPlusNonformat"/>
    <w:q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qFormat/>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9">
    <w:name w:val="Знак Знак Знак1"/>
    <w:basedOn w:val="a2"/>
    <w:qFormat/>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745AAF"/>
    <w:rPr>
      <w:b/>
      <w:bCs/>
      <w:spacing w:val="4"/>
      <w:sz w:val="21"/>
      <w:szCs w:val="21"/>
      <w:shd w:val="clear" w:color="auto" w:fill="FFFFFF"/>
    </w:rPr>
  </w:style>
  <w:style w:type="paragraph" w:customStyle="1" w:styleId="37">
    <w:name w:val="Заголовок №3"/>
    <w:basedOn w:val="a2"/>
    <w:link w:val="36"/>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9">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6">
    <w:name w:val="Body Text 2"/>
    <w:basedOn w:val="a2"/>
    <w:link w:val="27"/>
    <w:qFormat/>
    <w:rsid w:val="00745AAF"/>
    <w:pPr>
      <w:jc w:val="center"/>
    </w:pPr>
    <w:rPr>
      <w:b/>
      <w:sz w:val="28"/>
      <w:szCs w:val="20"/>
    </w:rPr>
  </w:style>
  <w:style w:type="character" w:customStyle="1" w:styleId="27">
    <w:name w:val="Основной текст 2 Знак"/>
    <w:basedOn w:val="a3"/>
    <w:link w:val="26"/>
    <w:qFormat/>
    <w:rsid w:val="00745AAF"/>
    <w:rPr>
      <w:rFonts w:ascii="Times New Roman" w:eastAsia="Times New Roman" w:hAnsi="Times New Roman" w:cs="Times New Roman"/>
      <w:b/>
      <w:kern w:val="0"/>
      <w:sz w:val="28"/>
      <w:szCs w:val="20"/>
      <w:lang w:eastAsia="ru-RU"/>
      <w14:ligatures w14:val="none"/>
    </w:rPr>
  </w:style>
  <w:style w:type="paragraph" w:styleId="affa">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
    <w:basedOn w:val="a2"/>
    <w:rsid w:val="00B152AE"/>
    <w:pPr>
      <w:spacing w:before="120"/>
      <w:ind w:firstLine="567"/>
      <w:jc w:val="both"/>
    </w:pPr>
    <w:rPr>
      <w:rFonts w:ascii="TimesDL" w:hAnsi="TimesDL"/>
      <w:szCs w:val="20"/>
    </w:rPr>
  </w:style>
  <w:style w:type="table" w:customStyle="1" w:styleId="120">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b">
    <w:name w:val="Название Знак"/>
    <w:qFormat/>
    <w:rsid w:val="00045D5B"/>
    <w:rPr>
      <w:rFonts w:ascii="Calibri" w:eastAsia="Times New Roman" w:hAnsi="Calibri" w:cs="Times New Roman"/>
      <w:b/>
      <w:szCs w:val="20"/>
      <w:lang w:eastAsia="ru-RU"/>
    </w:rPr>
  </w:style>
  <w:style w:type="paragraph" w:styleId="affc">
    <w:name w:val="List"/>
    <w:basedOn w:val="a2"/>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d">
    <w:name w:val="Знак Знак Знак Знак"/>
    <w:basedOn w:val="a2"/>
    <w:rsid w:val="00045D5B"/>
    <w:rPr>
      <w:rFonts w:ascii="Verdana" w:hAnsi="Verdana" w:cs="Verdana"/>
      <w:sz w:val="20"/>
      <w:szCs w:val="20"/>
      <w:lang w:val="en-US" w:eastAsia="en-US"/>
    </w:rPr>
  </w:style>
  <w:style w:type="character" w:styleId="affe">
    <w:name w:val="footnote reference"/>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qFormat/>
    <w:rsid w:val="00045D5B"/>
    <w:pPr>
      <w:spacing w:after="200" w:line="276" w:lineRule="auto"/>
      <w:ind w:left="720"/>
    </w:pPr>
    <w:rPr>
      <w:rFonts w:ascii="Calibri" w:hAnsi="Calibri"/>
      <w:sz w:val="22"/>
      <w:szCs w:val="22"/>
    </w:rPr>
  </w:style>
  <w:style w:type="paragraph" w:customStyle="1" w:styleId="afff">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qFormat/>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
    <w:rsid w:val="00045D5B"/>
    <w:pPr>
      <w:ind w:firstLine="567"/>
      <w:jc w:val="both"/>
    </w:pPr>
    <w:rPr>
      <w:snapToGrid/>
      <w:sz w:val="28"/>
    </w:rPr>
  </w:style>
  <w:style w:type="paragraph" w:customStyle="1" w:styleId="1e">
    <w:name w:val="Основной текст1"/>
    <w:basedOn w:val="11"/>
    <w:rsid w:val="00045D5B"/>
    <w:pPr>
      <w:jc w:val="both"/>
    </w:pPr>
    <w:rPr>
      <w:snapToGrid/>
      <w:sz w:val="28"/>
    </w:rPr>
  </w:style>
  <w:style w:type="paragraph" w:customStyle="1" w:styleId="1f">
    <w:name w:val="Верхний колонтитул1"/>
    <w:basedOn w:val="11"/>
    <w:rsid w:val="00045D5B"/>
    <w:pPr>
      <w:tabs>
        <w:tab w:val="center" w:pos="4153"/>
        <w:tab w:val="right" w:pos="8306"/>
      </w:tabs>
      <w:ind w:firstLine="720"/>
      <w:jc w:val="both"/>
    </w:pPr>
    <w:rPr>
      <w:snapToGrid/>
      <w:sz w:val="20"/>
    </w:rPr>
  </w:style>
  <w:style w:type="paragraph" w:customStyle="1" w:styleId="1f0">
    <w:name w:val="Нижний колонтитул1"/>
    <w:basedOn w:val="11"/>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0">
    <w:name w:val="Основной текст_"/>
    <w:link w:val="112"/>
    <w:locked/>
    <w:rsid w:val="00045D5B"/>
    <w:rPr>
      <w:sz w:val="28"/>
      <w:shd w:val="clear" w:color="auto" w:fill="FFFFFF"/>
    </w:rPr>
  </w:style>
  <w:style w:type="paragraph" w:customStyle="1" w:styleId="112">
    <w:name w:val="Основной текст11"/>
    <w:basedOn w:val="a2"/>
    <w:link w:val="afff0"/>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045D5B"/>
    <w:rPr>
      <w:rFonts w:ascii="Verdana" w:hAnsi="Verdana" w:cs="Verdana"/>
      <w:sz w:val="20"/>
      <w:szCs w:val="20"/>
      <w:lang w:val="en-US" w:eastAsia="en-US"/>
    </w:rPr>
  </w:style>
  <w:style w:type="paragraph" w:styleId="afff1">
    <w:name w:val="footnote text"/>
    <w:basedOn w:val="a2"/>
    <w:link w:val="afff2"/>
    <w:rsid w:val="00045D5B"/>
    <w:rPr>
      <w:sz w:val="20"/>
      <w:szCs w:val="20"/>
      <w:lang w:val="x-none"/>
    </w:rPr>
  </w:style>
  <w:style w:type="character" w:customStyle="1" w:styleId="afff2">
    <w:name w:val="Текст сноски Знак"/>
    <w:basedOn w:val="a3"/>
    <w:link w:val="afff1"/>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3">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qFormat/>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qFormat/>
    <w:rsid w:val="00045D5B"/>
  </w:style>
  <w:style w:type="character" w:styleId="afff4">
    <w:name w:val="Strong"/>
    <w:qFormat/>
    <w:rsid w:val="00045D5B"/>
    <w:rPr>
      <w:b/>
      <w:bCs/>
    </w:rPr>
  </w:style>
  <w:style w:type="paragraph" w:customStyle="1" w:styleId="38">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5">
    <w:name w:val="Plain Text"/>
    <w:basedOn w:val="a2"/>
    <w:link w:val="afff6"/>
    <w:rsid w:val="00045D5B"/>
    <w:rPr>
      <w:rFonts w:ascii="Courier New" w:hAnsi="Courier New"/>
      <w:sz w:val="20"/>
      <w:szCs w:val="20"/>
      <w:lang w:val="x-none" w:eastAsia="x-none"/>
    </w:rPr>
  </w:style>
  <w:style w:type="character" w:customStyle="1" w:styleId="afff6">
    <w:name w:val="Текст Знак"/>
    <w:basedOn w:val="a3"/>
    <w:link w:val="afff5"/>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9">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Знак Знак Знак Знак Знак Знак Знак Знак Знак Знак Знак Знак Знак"/>
    <w:basedOn w:val="a2"/>
    <w:rsid w:val="008865B9"/>
    <w:pPr>
      <w:spacing w:before="100" w:beforeAutospacing="1" w:after="100" w:afterAutospacing="1"/>
    </w:pPr>
    <w:rPr>
      <w:rFonts w:ascii="Tahoma" w:hAnsi="Tahoma"/>
      <w:sz w:val="20"/>
      <w:szCs w:val="20"/>
      <w:lang w:val="en-US" w:eastAsia="en-US"/>
    </w:rPr>
  </w:style>
  <w:style w:type="numbering" w:customStyle="1" w:styleId="43">
    <w:name w:val="Нет списка4"/>
    <w:next w:val="a5"/>
    <w:uiPriority w:val="99"/>
    <w:semiHidden/>
    <w:unhideWhenUsed/>
    <w:rsid w:val="004B425B"/>
  </w:style>
  <w:style w:type="character" w:customStyle="1" w:styleId="apple-converted-space">
    <w:name w:val="apple-converted-space"/>
    <w:qFormat/>
    <w:rsid w:val="004B425B"/>
  </w:style>
  <w:style w:type="paragraph" w:styleId="63">
    <w:name w:val="toc 6"/>
    <w:basedOn w:val="a2"/>
    <w:next w:val="a2"/>
    <w:unhideWhenUsed/>
    <w:rsid w:val="004B425B"/>
    <w:pPr>
      <w:spacing w:after="100" w:line="259" w:lineRule="auto"/>
      <w:ind w:left="1100"/>
    </w:pPr>
    <w:rPr>
      <w:rFonts w:ascii="Calibri" w:hAnsi="Calibri"/>
      <w:sz w:val="22"/>
      <w:szCs w:val="22"/>
    </w:rPr>
  </w:style>
  <w:style w:type="paragraph" w:styleId="82">
    <w:name w:val="toc 8"/>
    <w:basedOn w:val="a2"/>
    <w:next w:val="a2"/>
    <w:unhideWhenUsed/>
    <w:rsid w:val="004B425B"/>
    <w:pPr>
      <w:spacing w:after="100" w:line="259" w:lineRule="auto"/>
      <w:ind w:left="1540"/>
    </w:pPr>
    <w:rPr>
      <w:rFonts w:ascii="Calibri" w:hAnsi="Calibri"/>
      <w:sz w:val="22"/>
      <w:szCs w:val="22"/>
    </w:rPr>
  </w:style>
  <w:style w:type="paragraph" w:styleId="44">
    <w:name w:val="toc 4"/>
    <w:basedOn w:val="a2"/>
    <w:next w:val="a2"/>
    <w:unhideWhenUsed/>
    <w:rsid w:val="004B425B"/>
    <w:pPr>
      <w:spacing w:after="100" w:line="259" w:lineRule="auto"/>
      <w:ind w:left="660"/>
    </w:pPr>
    <w:rPr>
      <w:rFonts w:ascii="Calibri" w:hAnsi="Calibri"/>
      <w:sz w:val="22"/>
      <w:szCs w:val="22"/>
    </w:rPr>
  </w:style>
  <w:style w:type="paragraph" w:styleId="3b">
    <w:name w:val="toc 3"/>
    <w:basedOn w:val="a2"/>
    <w:next w:val="a2"/>
    <w:unhideWhenUsed/>
    <w:qFormat/>
    <w:rsid w:val="004B425B"/>
    <w:pPr>
      <w:spacing w:after="100" w:line="259" w:lineRule="auto"/>
      <w:ind w:left="440"/>
    </w:pPr>
    <w:rPr>
      <w:rFonts w:ascii="Calibri" w:hAnsi="Calibri"/>
      <w:sz w:val="22"/>
      <w:szCs w:val="22"/>
    </w:rPr>
  </w:style>
  <w:style w:type="paragraph" w:styleId="92">
    <w:name w:val="toc 9"/>
    <w:basedOn w:val="a2"/>
    <w:next w:val="a2"/>
    <w:unhideWhenUsed/>
    <w:rsid w:val="004B425B"/>
    <w:pPr>
      <w:spacing w:after="100" w:line="259" w:lineRule="auto"/>
      <w:ind w:left="1760"/>
    </w:pPr>
    <w:rPr>
      <w:rFonts w:ascii="Calibri" w:hAnsi="Calibri"/>
      <w:sz w:val="22"/>
      <w:szCs w:val="22"/>
    </w:rPr>
  </w:style>
  <w:style w:type="paragraph" w:styleId="73">
    <w:name w:val="toc 7"/>
    <w:basedOn w:val="a2"/>
    <w:next w:val="a2"/>
    <w:unhideWhenUsed/>
    <w:rsid w:val="004B425B"/>
    <w:pPr>
      <w:spacing w:after="100" w:line="259" w:lineRule="auto"/>
      <w:ind w:left="1320"/>
    </w:pPr>
    <w:rPr>
      <w:rFonts w:ascii="Calibri" w:hAnsi="Calibri"/>
      <w:sz w:val="22"/>
      <w:szCs w:val="22"/>
    </w:rPr>
  </w:style>
  <w:style w:type="paragraph" w:styleId="2b">
    <w:name w:val="toc 2"/>
    <w:basedOn w:val="a2"/>
    <w:next w:val="a2"/>
    <w:qFormat/>
    <w:rsid w:val="004B425B"/>
    <w:pPr>
      <w:ind w:left="240"/>
    </w:pPr>
    <w:rPr>
      <w:szCs w:val="20"/>
    </w:rPr>
  </w:style>
  <w:style w:type="paragraph" w:styleId="1f1">
    <w:name w:val="toc 1"/>
    <w:basedOn w:val="a2"/>
    <w:next w:val="a2"/>
    <w:qFormat/>
    <w:rsid w:val="004B425B"/>
    <w:rPr>
      <w:szCs w:val="20"/>
    </w:rPr>
  </w:style>
  <w:style w:type="paragraph" w:styleId="53">
    <w:name w:val="toc 5"/>
    <w:basedOn w:val="a2"/>
    <w:next w:val="a2"/>
    <w:unhideWhenUsed/>
    <w:rsid w:val="004B425B"/>
    <w:pPr>
      <w:spacing w:after="100" w:line="259" w:lineRule="auto"/>
      <w:ind w:left="880"/>
    </w:pPr>
    <w:rPr>
      <w:rFonts w:ascii="Calibri" w:hAnsi="Calibri"/>
      <w:sz w:val="22"/>
      <w:szCs w:val="22"/>
    </w:rPr>
  </w:style>
  <w:style w:type="paragraph" w:styleId="afff8">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qFormat/>
    <w:rsid w:val="004B425B"/>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qFormat/>
    <w:rsid w:val="004B425B"/>
    <w:pPr>
      <w:spacing w:before="100" w:beforeAutospacing="1" w:after="100" w:afterAutospacing="1"/>
    </w:pPr>
  </w:style>
  <w:style w:type="paragraph" w:customStyle="1" w:styleId="xl65">
    <w:name w:val="xl65"/>
    <w:basedOn w:val="a2"/>
    <w:qFormat/>
    <w:rsid w:val="004B425B"/>
    <w:pPr>
      <w:spacing w:before="100" w:beforeAutospacing="1" w:after="100" w:afterAutospacing="1"/>
    </w:pPr>
    <w:rPr>
      <w:sz w:val="20"/>
      <w:szCs w:val="20"/>
    </w:rPr>
  </w:style>
  <w:style w:type="paragraph" w:customStyle="1" w:styleId="xl66">
    <w:name w:val="xl6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qFormat/>
    <w:rsid w:val="004B425B"/>
    <w:pPr>
      <w:spacing w:before="100" w:beforeAutospacing="1" w:after="100" w:afterAutospacing="1"/>
    </w:pPr>
    <w:rPr>
      <w:sz w:val="18"/>
      <w:szCs w:val="18"/>
    </w:rPr>
  </w:style>
  <w:style w:type="paragraph" w:customStyle="1" w:styleId="xl73">
    <w:name w:val="xl7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qFormat/>
    <w:rsid w:val="004B425B"/>
    <w:pPr>
      <w:spacing w:before="100" w:beforeAutospacing="1" w:after="100" w:afterAutospacing="1"/>
      <w:textAlignment w:val="center"/>
    </w:pPr>
    <w:rPr>
      <w:sz w:val="18"/>
      <w:szCs w:val="18"/>
    </w:rPr>
  </w:style>
  <w:style w:type="paragraph" w:customStyle="1" w:styleId="xl81">
    <w:name w:val="xl81"/>
    <w:basedOn w:val="a2"/>
    <w:qFormat/>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qFormat/>
    <w:rsid w:val="004B425B"/>
    <w:pPr>
      <w:spacing w:before="100" w:beforeAutospacing="1" w:after="100" w:afterAutospacing="1"/>
    </w:pPr>
    <w:rPr>
      <w:sz w:val="18"/>
      <w:szCs w:val="18"/>
    </w:rPr>
  </w:style>
  <w:style w:type="paragraph" w:customStyle="1" w:styleId="xl83">
    <w:name w:val="xl8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qFormat/>
    <w:rsid w:val="004B425B"/>
    <w:pPr>
      <w:spacing w:before="100" w:beforeAutospacing="1" w:after="100" w:afterAutospacing="1"/>
    </w:pPr>
    <w:rPr>
      <w:sz w:val="18"/>
      <w:szCs w:val="18"/>
    </w:rPr>
  </w:style>
  <w:style w:type="paragraph" w:customStyle="1" w:styleId="xl85">
    <w:name w:val="xl85"/>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qFormat/>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qFormat/>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qFormat/>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qFormat/>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qFormat/>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qFormat/>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qFormat/>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qFormat/>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qFormat/>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qFormat/>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qFormat/>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qFormat/>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qFormat/>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qFormat/>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qFormat/>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qFormat/>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qFormat/>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qFormat/>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qFormat/>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qFormat/>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qFormat/>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9">
    <w:name w:val="Emphasis"/>
    <w:qFormat/>
    <w:rsid w:val="004B425B"/>
    <w:rPr>
      <w:i/>
      <w:iCs/>
    </w:rPr>
  </w:style>
  <w:style w:type="character" w:styleId="afffa">
    <w:name w:val="Intense Emphasis"/>
    <w:uiPriority w:val="21"/>
    <w:qFormat/>
    <w:rsid w:val="004B425B"/>
    <w:rPr>
      <w:i/>
      <w:iCs/>
      <w:color w:val="5B9BD5"/>
    </w:rPr>
  </w:style>
  <w:style w:type="paragraph" w:customStyle="1" w:styleId="font5">
    <w:name w:val="font5"/>
    <w:basedOn w:val="a2"/>
    <w:qFormat/>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qFormat/>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b">
    <w:name w:val="Normal (Web)"/>
    <w:basedOn w:val="a2"/>
    <w:uiPriority w:val="99"/>
    <w:qFormat/>
    <w:rsid w:val="004B425B"/>
    <w:pPr>
      <w:textAlignment w:val="top"/>
    </w:pPr>
    <w:rPr>
      <w:rFonts w:eastAsia="Calibri"/>
    </w:rPr>
  </w:style>
  <w:style w:type="numbering" w:customStyle="1" w:styleId="114">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qFormat/>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qFormat/>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uiPriority w:val="99"/>
    <w:qFormat/>
    <w:rsid w:val="00CA7F00"/>
    <w:pPr>
      <w:numPr>
        <w:numId w:val="4"/>
      </w:numPr>
      <w:tabs>
        <w:tab w:val="clear" w:pos="643"/>
        <w:tab w:val="num" w:pos="360"/>
      </w:tabs>
      <w:ind w:left="360"/>
    </w:pPr>
    <w:rPr>
      <w:snapToGrid w:val="0"/>
      <w:sz w:val="28"/>
      <w:szCs w:val="28"/>
    </w:rPr>
  </w:style>
  <w:style w:type="paragraph" w:styleId="2">
    <w:name w:val="List Number 2"/>
    <w:basedOn w:val="a2"/>
    <w:uiPriority w:val="99"/>
    <w:qFormat/>
    <w:rsid w:val="00CA7F00"/>
    <w:pPr>
      <w:numPr>
        <w:numId w:val="2"/>
      </w:numPr>
    </w:pPr>
    <w:rPr>
      <w:snapToGrid w:val="0"/>
      <w:sz w:val="28"/>
      <w:szCs w:val="28"/>
    </w:rPr>
  </w:style>
  <w:style w:type="paragraph" w:customStyle="1" w:styleId="45">
    <w:name w:val="Абзац списка4"/>
    <w:basedOn w:val="a2"/>
    <w:autoRedefine/>
    <w:rsid w:val="00CA7F00"/>
    <w:pPr>
      <w:jc w:val="center"/>
    </w:pPr>
    <w:rPr>
      <w:snapToGrid w:val="0"/>
      <w:sz w:val="28"/>
      <w:szCs w:val="28"/>
    </w:rPr>
  </w:style>
  <w:style w:type="paragraph" w:customStyle="1" w:styleId="122">
    <w:name w:val="Осн. текст 12"/>
    <w:basedOn w:val="22"/>
    <w:qFormat/>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qFormat/>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qFormat/>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qFormat/>
    <w:rsid w:val="00CA7F00"/>
  </w:style>
  <w:style w:type="paragraph" w:styleId="afffc">
    <w:name w:val="Document Map"/>
    <w:basedOn w:val="a2"/>
    <w:link w:val="afffd"/>
    <w:uiPriority w:val="99"/>
    <w:qFormat/>
    <w:rsid w:val="00CA7F00"/>
    <w:rPr>
      <w:rFonts w:ascii="Tahoma" w:hAnsi="Tahoma"/>
      <w:sz w:val="16"/>
      <w:szCs w:val="16"/>
      <w:lang w:val="x-none" w:eastAsia="x-none"/>
    </w:rPr>
  </w:style>
  <w:style w:type="character" w:customStyle="1" w:styleId="afffd">
    <w:name w:val="Схема документа Знак"/>
    <w:basedOn w:val="a3"/>
    <w:link w:val="afffc"/>
    <w:qFormat/>
    <w:rsid w:val="00CA7F00"/>
    <w:rPr>
      <w:rFonts w:ascii="Tahoma" w:eastAsia="Times New Roman" w:hAnsi="Tahoma" w:cs="Times New Roman"/>
      <w:kern w:val="0"/>
      <w:sz w:val="16"/>
      <w:szCs w:val="16"/>
      <w:lang w:val="x-none" w:eastAsia="x-none"/>
      <w14:ligatures w14:val="none"/>
    </w:rPr>
  </w:style>
  <w:style w:type="character" w:customStyle="1" w:styleId="3c">
    <w:name w:val="Знак Знак3"/>
    <w:qFormat/>
    <w:rsid w:val="00CA7F00"/>
    <w:rPr>
      <w:rFonts w:cs="Times New Roman"/>
      <w:lang w:val="ru-RU" w:eastAsia="ru-RU" w:bidi="ar-SA"/>
    </w:rPr>
  </w:style>
  <w:style w:type="paragraph" w:customStyle="1" w:styleId="msolistparagraph0">
    <w:name w:val="msolistparagraph"/>
    <w:basedOn w:val="a2"/>
    <w:qFormat/>
    <w:rsid w:val="00CA7F00"/>
    <w:pPr>
      <w:ind w:left="720"/>
      <w:contextualSpacing/>
    </w:pPr>
    <w:rPr>
      <w:rFonts w:ascii="Arial" w:eastAsia="MS Mincho" w:hAnsi="Arial" w:cs="Arial"/>
      <w:color w:val="000000"/>
    </w:rPr>
  </w:style>
  <w:style w:type="paragraph" w:customStyle="1" w:styleId="textjus">
    <w:name w:val="textjus"/>
    <w:basedOn w:val="a2"/>
    <w:qFormat/>
    <w:rsid w:val="00CA7F00"/>
    <w:pPr>
      <w:spacing w:before="100" w:beforeAutospacing="1" w:after="100" w:afterAutospacing="1"/>
    </w:pPr>
  </w:style>
  <w:style w:type="paragraph" w:styleId="HTML">
    <w:name w:val="HTML Preformatted"/>
    <w:basedOn w:val="a2"/>
    <w:link w:val="HTML0"/>
    <w:qFormat/>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qFormat/>
    <w:rsid w:val="00CA7F00"/>
    <w:rPr>
      <w:rFonts w:ascii="Courier New" w:eastAsia="Times New Roman" w:hAnsi="Courier New" w:cs="Courier New"/>
      <w:kern w:val="0"/>
      <w:sz w:val="20"/>
      <w:szCs w:val="20"/>
      <w:lang w:eastAsia="ru-RU"/>
      <w14:ligatures w14:val="none"/>
    </w:rPr>
  </w:style>
  <w:style w:type="paragraph" w:customStyle="1" w:styleId="afffe">
    <w:basedOn w:val="a2"/>
    <w:next w:val="afffb"/>
    <w:uiPriority w:val="99"/>
    <w:rsid w:val="00CA7F00"/>
    <w:pPr>
      <w:spacing w:before="100" w:beforeAutospacing="1" w:after="100" w:afterAutospacing="1"/>
    </w:pPr>
  </w:style>
  <w:style w:type="paragraph" w:customStyle="1" w:styleId="consplusnonformat0">
    <w:name w:val="consplusnonformat"/>
    <w:basedOn w:val="a2"/>
    <w:qFormat/>
    <w:rsid w:val="00CA7F00"/>
    <w:pPr>
      <w:spacing w:before="100" w:beforeAutospacing="1" w:after="100" w:afterAutospacing="1"/>
    </w:pPr>
  </w:style>
  <w:style w:type="character" w:customStyle="1" w:styleId="msoins0">
    <w:name w:val="msoins"/>
    <w:qFormat/>
    <w:rsid w:val="00CA7F00"/>
  </w:style>
  <w:style w:type="paragraph" w:customStyle="1" w:styleId="xl2118">
    <w:name w:val="xl2118"/>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qFormat/>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qFormat/>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qFormat/>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qFormat/>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qFormat/>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qFormat/>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qFormat/>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qFormat/>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qFormat/>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qFormat/>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qFormat/>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qFormat/>
    <w:rsid w:val="00CA7F00"/>
    <w:pPr>
      <w:spacing w:before="100" w:beforeAutospacing="1" w:after="100" w:afterAutospacing="1"/>
    </w:pPr>
  </w:style>
  <w:style w:type="paragraph" w:customStyle="1" w:styleId="xl2170">
    <w:name w:val="xl2170"/>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
    <w:name w:val="Знак"/>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5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 w:type="table" w:customStyle="1" w:styleId="240">
    <w:name w:val="Сетка таблицы24"/>
    <w:basedOn w:val="a4"/>
    <w:next w:val="ae"/>
    <w:uiPriority w:val="39"/>
    <w:rsid w:val="009B2F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705A0E"/>
  </w:style>
  <w:style w:type="table" w:customStyle="1" w:styleId="250">
    <w:name w:val="Сетка таблицы25"/>
    <w:basedOn w:val="a4"/>
    <w:next w:val="ae"/>
    <w:rsid w:val="00705A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705A0E"/>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705A0E"/>
    <w:pPr>
      <w:spacing w:after="200" w:line="276" w:lineRule="auto"/>
      <w:ind w:left="720"/>
      <w:contextualSpacing/>
    </w:pPr>
    <w:rPr>
      <w:rFonts w:ascii="Calibri" w:eastAsia="Calibri" w:hAnsi="Calibri"/>
      <w:sz w:val="22"/>
      <w:szCs w:val="22"/>
    </w:rPr>
  </w:style>
  <w:style w:type="numbering" w:customStyle="1" w:styleId="141">
    <w:name w:val="Нет списка14"/>
    <w:next w:val="a5"/>
    <w:uiPriority w:val="99"/>
    <w:semiHidden/>
    <w:rsid w:val="0005766C"/>
  </w:style>
  <w:style w:type="paragraph" w:customStyle="1" w:styleId="65">
    <w:name w:val="Абзац списка6"/>
    <w:basedOn w:val="a2"/>
    <w:autoRedefine/>
    <w:rsid w:val="0005766C"/>
    <w:pPr>
      <w:jc w:val="center"/>
    </w:pPr>
    <w:rPr>
      <w:snapToGrid w:val="0"/>
      <w:sz w:val="28"/>
      <w:szCs w:val="28"/>
    </w:rPr>
  </w:style>
  <w:style w:type="table" w:customStyle="1" w:styleId="260">
    <w:name w:val="Сетка таблицы26"/>
    <w:basedOn w:val="a4"/>
    <w:next w:val="ae"/>
    <w:uiPriority w:val="39"/>
    <w:rsid w:val="000576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basedOn w:val="a2"/>
    <w:next w:val="afffb"/>
    <w:uiPriority w:val="99"/>
    <w:rsid w:val="0005766C"/>
    <w:pPr>
      <w:spacing w:before="100" w:beforeAutospacing="1" w:after="100" w:afterAutospacing="1"/>
    </w:pPr>
  </w:style>
  <w:style w:type="paragraph" w:customStyle="1" w:styleId="affff1">
    <w:name w:val="Знак"/>
    <w:basedOn w:val="a2"/>
    <w:rsid w:val="0005766C"/>
    <w:pPr>
      <w:spacing w:after="160" w:line="240" w:lineRule="exact"/>
    </w:pPr>
    <w:rPr>
      <w:rFonts w:ascii="Verdana" w:hAnsi="Verdana" w:cs="Verdana"/>
      <w:sz w:val="20"/>
      <w:szCs w:val="20"/>
      <w:lang w:val="en-US" w:eastAsia="en-US"/>
    </w:rPr>
  </w:style>
  <w:style w:type="numbering" w:customStyle="1" w:styleId="153">
    <w:name w:val="Нет списка15"/>
    <w:next w:val="a5"/>
    <w:uiPriority w:val="99"/>
    <w:semiHidden/>
    <w:unhideWhenUsed/>
    <w:rsid w:val="0005766C"/>
  </w:style>
  <w:style w:type="numbering" w:customStyle="1" w:styleId="221">
    <w:name w:val="Нет списка22"/>
    <w:next w:val="a5"/>
    <w:uiPriority w:val="99"/>
    <w:semiHidden/>
    <w:unhideWhenUsed/>
    <w:rsid w:val="0005766C"/>
  </w:style>
  <w:style w:type="table" w:customStyle="1" w:styleId="270">
    <w:name w:val="Сетка таблицы27"/>
    <w:basedOn w:val="a4"/>
    <w:next w:val="ae"/>
    <w:uiPriority w:val="39"/>
    <w:rsid w:val="000576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next w:val="ae"/>
    <w:rsid w:val="007573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next w:val="ae"/>
    <w:uiPriority w:val="59"/>
    <w:rsid w:val="002F407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next w:val="ae"/>
    <w:uiPriority w:val="39"/>
    <w:rsid w:val="00FC16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rsid w:val="00E730F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Знак Знак Знак Знак Знак Знак Знак Знак Знак Знак Знак"/>
    <w:basedOn w:val="a2"/>
    <w:rsid w:val="00E730F2"/>
    <w:pPr>
      <w:spacing w:before="100" w:beforeAutospacing="1" w:after="100" w:afterAutospacing="1"/>
    </w:pPr>
    <w:rPr>
      <w:rFonts w:ascii="Tahoma" w:hAnsi="Tahoma"/>
      <w:sz w:val="20"/>
      <w:szCs w:val="20"/>
      <w:lang w:val="en-US" w:eastAsia="en-US"/>
    </w:rPr>
  </w:style>
  <w:style w:type="table" w:customStyle="1" w:styleId="320">
    <w:name w:val="Сетка таблицы32"/>
    <w:basedOn w:val="a4"/>
    <w:next w:val="ae"/>
    <w:uiPriority w:val="39"/>
    <w:rsid w:val="006721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4"/>
    <w:next w:val="ae"/>
    <w:uiPriority w:val="39"/>
    <w:rsid w:val="00EE75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6z0">
    <w:name w:val="WW8Num16z0"/>
    <w:qFormat/>
    <w:rsid w:val="00EE75E2"/>
    <w:rPr>
      <w:b w:val="0"/>
      <w:sz w:val="28"/>
      <w:szCs w:val="28"/>
    </w:rPr>
  </w:style>
  <w:style w:type="character" w:customStyle="1" w:styleId="WW8Num2z0">
    <w:name w:val="WW8Num2z0"/>
    <w:qFormat/>
    <w:rsid w:val="00EE75E2"/>
    <w:rPr>
      <w:rFonts w:ascii="Times New Roman" w:hAnsi="Times New Roman"/>
      <w:b/>
      <w:sz w:val="28"/>
      <w:szCs w:val="28"/>
    </w:rPr>
  </w:style>
  <w:style w:type="character" w:customStyle="1" w:styleId="WW8Num2z1">
    <w:name w:val="WW8Num2z1"/>
    <w:qFormat/>
    <w:rsid w:val="00EE75E2"/>
  </w:style>
  <w:style w:type="character" w:customStyle="1" w:styleId="WW8Num18z0">
    <w:name w:val="WW8Num18z0"/>
    <w:qFormat/>
    <w:rsid w:val="00EE75E2"/>
  </w:style>
  <w:style w:type="character" w:customStyle="1" w:styleId="WW8Num4z0">
    <w:name w:val="WW8Num4z0"/>
    <w:qFormat/>
    <w:rsid w:val="00EE75E2"/>
    <w:rPr>
      <w:rFonts w:ascii="Symbol" w:hAnsi="Symbol" w:cs="Symbol"/>
    </w:rPr>
  </w:style>
  <w:style w:type="character" w:customStyle="1" w:styleId="WW8Num5z0">
    <w:name w:val="WW8Num5z0"/>
    <w:qFormat/>
    <w:rsid w:val="00EE75E2"/>
  </w:style>
  <w:style w:type="character" w:customStyle="1" w:styleId="WW8Num8z0">
    <w:name w:val="WW8Num8z0"/>
    <w:qFormat/>
    <w:rsid w:val="00EE75E2"/>
  </w:style>
  <w:style w:type="character" w:customStyle="1" w:styleId="WW8Num15z0">
    <w:name w:val="WW8Num15z0"/>
    <w:qFormat/>
    <w:rsid w:val="00EE75E2"/>
  </w:style>
  <w:style w:type="character" w:customStyle="1" w:styleId="WW8Num21z0">
    <w:name w:val="WW8Num21z0"/>
    <w:qFormat/>
    <w:rsid w:val="00EE75E2"/>
  </w:style>
  <w:style w:type="character" w:customStyle="1" w:styleId="WW8Num7z0">
    <w:name w:val="WW8Num7z0"/>
    <w:qFormat/>
    <w:rsid w:val="00EE75E2"/>
  </w:style>
  <w:style w:type="character" w:customStyle="1" w:styleId="WW8Num17z0">
    <w:name w:val="WW8Num17z0"/>
    <w:qFormat/>
    <w:rsid w:val="00EE75E2"/>
  </w:style>
  <w:style w:type="character" w:customStyle="1" w:styleId="WW8Num13z0">
    <w:name w:val="WW8Num13z0"/>
    <w:qFormat/>
    <w:rsid w:val="00EE75E2"/>
  </w:style>
  <w:style w:type="character" w:customStyle="1" w:styleId="WW8Num14z0">
    <w:name w:val="WW8Num14z0"/>
    <w:qFormat/>
    <w:rsid w:val="00EE75E2"/>
  </w:style>
  <w:style w:type="character" w:customStyle="1" w:styleId="WW8Num10z0">
    <w:name w:val="WW8Num10z0"/>
    <w:qFormat/>
    <w:rsid w:val="00EE75E2"/>
  </w:style>
  <w:style w:type="character" w:customStyle="1" w:styleId="WW8Num20z0">
    <w:name w:val="WW8Num20z0"/>
    <w:qFormat/>
    <w:rsid w:val="00EE75E2"/>
    <w:rPr>
      <w:rFonts w:ascii="Symbol" w:hAnsi="Symbol" w:cs="Symbol"/>
    </w:rPr>
  </w:style>
  <w:style w:type="character" w:customStyle="1" w:styleId="WW8Num3z0">
    <w:name w:val="WW8Num3z0"/>
    <w:qFormat/>
    <w:rsid w:val="00EE75E2"/>
  </w:style>
  <w:style w:type="character" w:customStyle="1" w:styleId="WW8Num12z0">
    <w:name w:val="WW8Num12z0"/>
    <w:qFormat/>
    <w:rsid w:val="00EE75E2"/>
  </w:style>
  <w:style w:type="character" w:customStyle="1" w:styleId="WW8Num6z0">
    <w:name w:val="WW8Num6z0"/>
    <w:qFormat/>
    <w:rsid w:val="00EE75E2"/>
  </w:style>
  <w:style w:type="character" w:customStyle="1" w:styleId="highlight">
    <w:name w:val="highlight"/>
    <w:qFormat/>
    <w:rsid w:val="00EE75E2"/>
  </w:style>
  <w:style w:type="character" w:customStyle="1" w:styleId="WW8Num22z0">
    <w:name w:val="WW8Num22z0"/>
    <w:qFormat/>
    <w:rsid w:val="00EE75E2"/>
  </w:style>
  <w:style w:type="character" w:customStyle="1" w:styleId="WW8Num9z0">
    <w:name w:val="WW8Num9z0"/>
    <w:qFormat/>
    <w:rsid w:val="00EE75E2"/>
  </w:style>
  <w:style w:type="character" w:customStyle="1" w:styleId="WW8Num19z0">
    <w:name w:val="WW8Num19z0"/>
    <w:qFormat/>
    <w:rsid w:val="00EE75E2"/>
    <w:rPr>
      <w:rFonts w:ascii="Symbol" w:hAnsi="Symbol" w:cs="Symbol"/>
      <w:b w:val="0"/>
    </w:rPr>
  </w:style>
  <w:style w:type="character" w:customStyle="1" w:styleId="WW8Num11z0">
    <w:name w:val="WW8Num11z0"/>
    <w:qFormat/>
    <w:rsid w:val="00EE75E2"/>
    <w:rPr>
      <w:rFonts w:cs="Times New Roman"/>
    </w:rPr>
  </w:style>
  <w:style w:type="paragraph" w:styleId="1f6">
    <w:name w:val="index 1"/>
    <w:basedOn w:val="a2"/>
    <w:next w:val="a2"/>
    <w:autoRedefine/>
    <w:uiPriority w:val="99"/>
    <w:semiHidden/>
    <w:unhideWhenUsed/>
    <w:rsid w:val="00EE75E2"/>
    <w:pPr>
      <w:ind w:left="240" w:hanging="240"/>
    </w:pPr>
  </w:style>
  <w:style w:type="paragraph" w:styleId="affff3">
    <w:name w:val="index heading"/>
    <w:basedOn w:val="a2"/>
    <w:qFormat/>
    <w:rsid w:val="00EE75E2"/>
    <w:pPr>
      <w:suppressLineNumbers/>
      <w:suppressAutoHyphens/>
    </w:pPr>
    <w:rPr>
      <w:rFonts w:ascii="PT Astra Serif" w:hAnsi="PT Astra Serif" w:cs="Noto Sans Devanagari"/>
      <w:lang w:eastAsia="en-US"/>
    </w:rPr>
  </w:style>
  <w:style w:type="paragraph" w:customStyle="1" w:styleId="affff4">
    <w:name w:val="Колонтитул"/>
    <w:basedOn w:val="a2"/>
    <w:qFormat/>
    <w:rsid w:val="00EE75E2"/>
    <w:pPr>
      <w:suppressAutoHyphens/>
    </w:pPr>
    <w:rPr>
      <w:lang w:eastAsia="en-US"/>
    </w:rPr>
  </w:style>
  <w:style w:type="paragraph" w:customStyle="1" w:styleId="LO-Normal">
    <w:name w:val="LO-Normal"/>
    <w:qFormat/>
    <w:rsid w:val="00EE75E2"/>
    <w:pPr>
      <w:widowControl w:val="0"/>
      <w:suppressAutoHyphens/>
      <w:spacing w:after="0" w:line="312" w:lineRule="auto"/>
      <w:ind w:firstLine="720"/>
    </w:pPr>
    <w:rPr>
      <w:rFonts w:ascii="Courier New" w:eastAsia="Times New Roman" w:hAnsi="Courier New" w:cs="Courier New"/>
      <w:kern w:val="0"/>
      <w:sz w:val="18"/>
      <w:szCs w:val="20"/>
      <w:lang w:eastAsia="zh-CN"/>
      <w14:ligatures w14:val="none"/>
    </w:rPr>
  </w:style>
  <w:style w:type="paragraph" w:customStyle="1" w:styleId="ConsNormal">
    <w:name w:val="ConsNormal"/>
    <w:qFormat/>
    <w:rsid w:val="00EE75E2"/>
    <w:pPr>
      <w:suppressAutoHyphens/>
      <w:spacing w:after="0" w:line="240" w:lineRule="auto"/>
      <w:ind w:right="19772" w:firstLine="720"/>
    </w:pPr>
    <w:rPr>
      <w:rFonts w:ascii="Arial" w:eastAsia="Times New Roman" w:hAnsi="Arial" w:cs="Arial"/>
      <w:kern w:val="0"/>
      <w:sz w:val="20"/>
      <w:szCs w:val="20"/>
      <w:lang w:eastAsia="zh-CN"/>
      <w14:ligatures w14:val="none"/>
    </w:rPr>
  </w:style>
  <w:style w:type="paragraph" w:customStyle="1" w:styleId="western">
    <w:name w:val="western"/>
    <w:basedOn w:val="a2"/>
    <w:qFormat/>
    <w:rsid w:val="00EE75E2"/>
    <w:pPr>
      <w:suppressAutoHyphens/>
      <w:spacing w:before="280" w:after="280"/>
    </w:pPr>
    <w:rPr>
      <w:lang w:eastAsia="en-US"/>
    </w:rPr>
  </w:style>
  <w:style w:type="paragraph" w:customStyle="1" w:styleId="affff5">
    <w:name w:val="Содержимое таблицы"/>
    <w:basedOn w:val="a2"/>
    <w:qFormat/>
    <w:rsid w:val="00EE75E2"/>
    <w:pPr>
      <w:widowControl w:val="0"/>
      <w:suppressLineNumbers/>
      <w:suppressAutoHyphens/>
    </w:pPr>
    <w:rPr>
      <w:lang w:eastAsia="en-US"/>
    </w:rPr>
  </w:style>
  <w:style w:type="paragraph" w:customStyle="1" w:styleId="affff6">
    <w:name w:val="Заголовок таблицы"/>
    <w:basedOn w:val="affff5"/>
    <w:qFormat/>
    <w:rsid w:val="00EE75E2"/>
    <w:pPr>
      <w:jc w:val="center"/>
    </w:pPr>
    <w:rPr>
      <w:b/>
      <w:bCs/>
    </w:rPr>
  </w:style>
  <w:style w:type="numbering" w:customStyle="1" w:styleId="1f7">
    <w:name w:val="Стиль1"/>
    <w:uiPriority w:val="99"/>
    <w:qFormat/>
    <w:rsid w:val="00EE75E2"/>
  </w:style>
  <w:style w:type="numbering" w:customStyle="1" w:styleId="WW8Num16">
    <w:name w:val="WW8Num16"/>
    <w:qFormat/>
    <w:rsid w:val="00EE75E2"/>
  </w:style>
  <w:style w:type="numbering" w:customStyle="1" w:styleId="WW8Num2">
    <w:name w:val="WW8Num2"/>
    <w:qFormat/>
    <w:rsid w:val="00EE75E2"/>
  </w:style>
  <w:style w:type="numbering" w:customStyle="1" w:styleId="WW8Num18">
    <w:name w:val="WW8Num18"/>
    <w:qFormat/>
    <w:rsid w:val="00EE75E2"/>
  </w:style>
  <w:style w:type="numbering" w:customStyle="1" w:styleId="WW8Num4">
    <w:name w:val="WW8Num4"/>
    <w:qFormat/>
    <w:rsid w:val="00EE75E2"/>
  </w:style>
  <w:style w:type="numbering" w:customStyle="1" w:styleId="WW8Num5">
    <w:name w:val="WW8Num5"/>
    <w:qFormat/>
    <w:rsid w:val="00EE75E2"/>
  </w:style>
  <w:style w:type="numbering" w:customStyle="1" w:styleId="WW8Num8">
    <w:name w:val="WW8Num8"/>
    <w:qFormat/>
    <w:rsid w:val="00EE75E2"/>
  </w:style>
  <w:style w:type="numbering" w:customStyle="1" w:styleId="WW8Num15">
    <w:name w:val="WW8Num15"/>
    <w:qFormat/>
    <w:rsid w:val="00EE75E2"/>
  </w:style>
  <w:style w:type="numbering" w:customStyle="1" w:styleId="WW8Num21">
    <w:name w:val="WW8Num21"/>
    <w:qFormat/>
    <w:rsid w:val="00EE75E2"/>
  </w:style>
  <w:style w:type="numbering" w:customStyle="1" w:styleId="WW8Num7">
    <w:name w:val="WW8Num7"/>
    <w:qFormat/>
    <w:rsid w:val="00EE75E2"/>
  </w:style>
  <w:style w:type="numbering" w:customStyle="1" w:styleId="WW8Num17">
    <w:name w:val="WW8Num17"/>
    <w:qFormat/>
    <w:rsid w:val="00EE75E2"/>
  </w:style>
  <w:style w:type="numbering" w:customStyle="1" w:styleId="WW8Num13">
    <w:name w:val="WW8Num13"/>
    <w:qFormat/>
    <w:rsid w:val="00EE75E2"/>
  </w:style>
  <w:style w:type="numbering" w:customStyle="1" w:styleId="WW8Num14">
    <w:name w:val="WW8Num14"/>
    <w:qFormat/>
    <w:rsid w:val="00EE75E2"/>
  </w:style>
  <w:style w:type="numbering" w:customStyle="1" w:styleId="WW8Num10">
    <w:name w:val="WW8Num10"/>
    <w:qFormat/>
    <w:rsid w:val="00EE75E2"/>
  </w:style>
  <w:style w:type="numbering" w:customStyle="1" w:styleId="WW8Num20">
    <w:name w:val="WW8Num20"/>
    <w:qFormat/>
    <w:rsid w:val="00EE75E2"/>
  </w:style>
  <w:style w:type="numbering" w:customStyle="1" w:styleId="WW8Num3">
    <w:name w:val="WW8Num3"/>
    <w:qFormat/>
    <w:rsid w:val="00EE75E2"/>
  </w:style>
  <w:style w:type="numbering" w:customStyle="1" w:styleId="WW8Num12">
    <w:name w:val="WW8Num12"/>
    <w:qFormat/>
    <w:rsid w:val="00EE75E2"/>
  </w:style>
  <w:style w:type="numbering" w:customStyle="1" w:styleId="WW8Num6">
    <w:name w:val="WW8Num6"/>
    <w:qFormat/>
    <w:rsid w:val="00EE75E2"/>
  </w:style>
  <w:style w:type="numbering" w:customStyle="1" w:styleId="WW8Num22">
    <w:name w:val="WW8Num22"/>
    <w:qFormat/>
    <w:rsid w:val="00EE75E2"/>
  </w:style>
  <w:style w:type="numbering" w:customStyle="1" w:styleId="WW8Num9">
    <w:name w:val="WW8Num9"/>
    <w:qFormat/>
    <w:rsid w:val="00EE75E2"/>
  </w:style>
  <w:style w:type="numbering" w:customStyle="1" w:styleId="WW8Num19">
    <w:name w:val="WW8Num19"/>
    <w:qFormat/>
    <w:rsid w:val="00EE75E2"/>
  </w:style>
  <w:style w:type="numbering" w:customStyle="1" w:styleId="WW8Num11">
    <w:name w:val="WW8Num11"/>
    <w:qFormat/>
    <w:rsid w:val="00EE75E2"/>
  </w:style>
  <w:style w:type="table" w:customStyle="1" w:styleId="271">
    <w:name w:val="Сетка таблицы271"/>
    <w:basedOn w:val="a4"/>
    <w:next w:val="ae"/>
    <w:uiPriority w:val="39"/>
    <w:rsid w:val="00EE75E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e"/>
    <w:uiPriority w:val="39"/>
    <w:rsid w:val="00EE75E2"/>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e"/>
    <w:uiPriority w:val="59"/>
    <w:rsid w:val="00EE75E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uiPriority w:val="99"/>
    <w:semiHidden/>
    <w:unhideWhenUsed/>
    <w:rsid w:val="00EE75E2"/>
  </w:style>
  <w:style w:type="character" w:styleId="affff7">
    <w:name w:val="line number"/>
    <w:basedOn w:val="a3"/>
    <w:uiPriority w:val="99"/>
    <w:semiHidden/>
    <w:unhideWhenUsed/>
    <w:rsid w:val="00EE75E2"/>
  </w:style>
  <w:style w:type="numbering" w:customStyle="1" w:styleId="161">
    <w:name w:val="Нет списка16"/>
    <w:next w:val="a5"/>
    <w:uiPriority w:val="99"/>
    <w:semiHidden/>
    <w:unhideWhenUsed/>
    <w:rsid w:val="00F07CC6"/>
  </w:style>
  <w:style w:type="character" w:customStyle="1" w:styleId="2c">
    <w:name w:val="Неразрешенное упоминание2"/>
    <w:basedOn w:val="a3"/>
    <w:uiPriority w:val="99"/>
    <w:semiHidden/>
    <w:unhideWhenUsed/>
    <w:rsid w:val="00F07CC6"/>
    <w:rPr>
      <w:color w:val="605E5C"/>
      <w:shd w:val="clear" w:color="auto" w:fill="E1DFDD"/>
    </w:rPr>
  </w:style>
  <w:style w:type="table" w:customStyle="1" w:styleId="330">
    <w:name w:val="Сетка таблицы33"/>
    <w:basedOn w:val="a4"/>
    <w:next w:val="ae"/>
    <w:uiPriority w:val="39"/>
    <w:rsid w:val="00F07C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5"/>
    <w:uiPriority w:val="99"/>
    <w:semiHidden/>
    <w:unhideWhenUsed/>
    <w:rsid w:val="00EF34FA"/>
  </w:style>
  <w:style w:type="character" w:customStyle="1" w:styleId="WW8Num21z1">
    <w:name w:val="WW8Num21z1"/>
    <w:rsid w:val="00EF34FA"/>
    <w:rPr>
      <w:rFonts w:ascii="Symbol" w:hAnsi="Symbol" w:cs="Symbol" w:hint="default"/>
      <w:sz w:val="16"/>
      <w:szCs w:val="16"/>
    </w:rPr>
  </w:style>
  <w:style w:type="character" w:customStyle="1" w:styleId="WW8Num21z2">
    <w:name w:val="WW8Num21z2"/>
    <w:rsid w:val="00EF34FA"/>
    <w:rPr>
      <w:rFonts w:ascii="Wingdings" w:hAnsi="Wingdings" w:cs="Wingdings" w:hint="default"/>
    </w:rPr>
  </w:style>
  <w:style w:type="character" w:customStyle="1" w:styleId="WW8Num21z4">
    <w:name w:val="WW8Num21z4"/>
    <w:rsid w:val="00EF34FA"/>
    <w:rPr>
      <w:rFonts w:ascii="Courier New" w:hAnsi="Courier New" w:cs="Courier New" w:hint="default"/>
    </w:rPr>
  </w:style>
  <w:style w:type="character" w:customStyle="1" w:styleId="WW8Num23z0">
    <w:name w:val="WW8Num23z0"/>
    <w:rsid w:val="00EF34FA"/>
    <w:rPr>
      <w:rFonts w:hint="default"/>
      <w:b w:val="0"/>
      <w:color w:val="000000"/>
    </w:rPr>
  </w:style>
  <w:style w:type="character" w:customStyle="1" w:styleId="WW8Num25z0">
    <w:name w:val="WW8Num25z0"/>
    <w:rsid w:val="00EF34FA"/>
    <w:rPr>
      <w:rFonts w:hint="default"/>
      <w:b w:val="0"/>
      <w:color w:val="000000"/>
    </w:rPr>
  </w:style>
  <w:style w:type="character" w:customStyle="1" w:styleId="WW8Num26z0">
    <w:name w:val="WW8Num26z0"/>
    <w:rsid w:val="00EF34FA"/>
    <w:rPr>
      <w:rFonts w:hint="default"/>
    </w:rPr>
  </w:style>
  <w:style w:type="character" w:customStyle="1" w:styleId="WW8Num27z0">
    <w:name w:val="WW8Num27z0"/>
    <w:rsid w:val="00EF34FA"/>
    <w:rPr>
      <w:rFonts w:hint="default"/>
    </w:rPr>
  </w:style>
  <w:style w:type="character" w:customStyle="1" w:styleId="WW8Num28z0">
    <w:name w:val="WW8Num28z0"/>
    <w:rsid w:val="00EF34FA"/>
    <w:rPr>
      <w:rFonts w:hint="default"/>
    </w:rPr>
  </w:style>
  <w:style w:type="character" w:customStyle="1" w:styleId="WW8Num29z0">
    <w:name w:val="WW8Num29z0"/>
    <w:rsid w:val="00EF34FA"/>
    <w:rPr>
      <w:rFonts w:hint="default"/>
      <w:b w:val="0"/>
      <w:color w:val="000000"/>
    </w:rPr>
  </w:style>
  <w:style w:type="character" w:customStyle="1" w:styleId="WW8Num30z0">
    <w:name w:val="WW8Num30z0"/>
    <w:rsid w:val="00EF34FA"/>
    <w:rPr>
      <w:rFonts w:hint="default"/>
      <w:b w:val="0"/>
      <w:color w:val="000000"/>
    </w:rPr>
  </w:style>
  <w:style w:type="character" w:customStyle="1" w:styleId="WW8Num31z0">
    <w:name w:val="WW8Num31z0"/>
    <w:rsid w:val="00EF34FA"/>
    <w:rPr>
      <w:rFonts w:hint="default"/>
      <w:b/>
    </w:rPr>
  </w:style>
  <w:style w:type="character" w:customStyle="1" w:styleId="WW8Num32z0">
    <w:name w:val="WW8Num32z0"/>
    <w:rsid w:val="00EF34FA"/>
    <w:rPr>
      <w:rFonts w:hint="default"/>
    </w:rPr>
  </w:style>
  <w:style w:type="character" w:customStyle="1" w:styleId="WW8Num33z0">
    <w:name w:val="WW8Num33z0"/>
    <w:rsid w:val="00EF34FA"/>
    <w:rPr>
      <w:rFonts w:hint="default"/>
    </w:rPr>
  </w:style>
  <w:style w:type="character" w:customStyle="1" w:styleId="WW8Num34z0">
    <w:name w:val="WW8Num34z0"/>
    <w:rsid w:val="00EF34FA"/>
    <w:rPr>
      <w:rFonts w:ascii="Symbol" w:hAnsi="Symbol" w:cs="Symbol" w:hint="default"/>
    </w:rPr>
  </w:style>
  <w:style w:type="character" w:customStyle="1" w:styleId="WW8Num35z0">
    <w:name w:val="WW8Num35z0"/>
    <w:rsid w:val="00EF34FA"/>
    <w:rPr>
      <w:rFonts w:hint="default"/>
      <w:b w:val="0"/>
      <w:color w:val="000000"/>
    </w:rPr>
  </w:style>
  <w:style w:type="character" w:customStyle="1" w:styleId="WW8Num36z0">
    <w:name w:val="WW8Num36z0"/>
    <w:rsid w:val="00EF34FA"/>
    <w:rPr>
      <w:rFonts w:ascii="Symbol" w:hAnsi="Symbol" w:cs="Symbol" w:hint="default"/>
    </w:rPr>
  </w:style>
  <w:style w:type="character" w:customStyle="1" w:styleId="WW8Num36z1">
    <w:name w:val="WW8Num36z1"/>
    <w:rsid w:val="00EF34FA"/>
    <w:rPr>
      <w:rFonts w:ascii="Wingdings" w:hAnsi="Wingdings" w:cs="Wingdings" w:hint="default"/>
    </w:rPr>
  </w:style>
  <w:style w:type="character" w:customStyle="1" w:styleId="WW8Num37z0">
    <w:name w:val="WW8Num37z0"/>
    <w:rsid w:val="00EF34FA"/>
    <w:rPr>
      <w:rFonts w:ascii="Symbol" w:hAnsi="Symbol" w:cs="Symbol" w:hint="default"/>
    </w:rPr>
  </w:style>
  <w:style w:type="character" w:customStyle="1" w:styleId="WW8Num37z1">
    <w:name w:val="WW8Num37z1"/>
    <w:rsid w:val="00EF34FA"/>
    <w:rPr>
      <w:rFonts w:ascii="Courier New" w:hAnsi="Courier New" w:cs="Courier New" w:hint="default"/>
    </w:rPr>
  </w:style>
  <w:style w:type="character" w:customStyle="1" w:styleId="WW8Num37z2">
    <w:name w:val="WW8Num37z2"/>
    <w:rsid w:val="00EF34FA"/>
    <w:rPr>
      <w:rFonts w:ascii="Wingdings" w:hAnsi="Wingdings" w:cs="Wingdings" w:hint="default"/>
    </w:rPr>
  </w:style>
  <w:style w:type="character" w:customStyle="1" w:styleId="WW8Num38z0">
    <w:name w:val="WW8Num38z0"/>
    <w:rsid w:val="00EF34FA"/>
    <w:rPr>
      <w:rFonts w:hint="default"/>
      <w:b w:val="0"/>
      <w:color w:val="000000"/>
    </w:rPr>
  </w:style>
  <w:style w:type="character" w:customStyle="1" w:styleId="WW8Num39z0">
    <w:name w:val="WW8Num39z0"/>
    <w:rsid w:val="00EF34FA"/>
    <w:rPr>
      <w:rFonts w:hint="default"/>
    </w:rPr>
  </w:style>
  <w:style w:type="character" w:customStyle="1" w:styleId="WW8Num40z0">
    <w:name w:val="WW8Num40z0"/>
    <w:rsid w:val="00EF34FA"/>
    <w:rPr>
      <w:rFonts w:hint="default"/>
    </w:rPr>
  </w:style>
  <w:style w:type="character" w:customStyle="1" w:styleId="WW8Num41z0">
    <w:name w:val="WW8Num41z0"/>
    <w:rsid w:val="00EF34FA"/>
    <w:rPr>
      <w:rFonts w:hint="default"/>
      <w:color w:val="000000"/>
      <w:sz w:val="28"/>
    </w:rPr>
  </w:style>
  <w:style w:type="character" w:customStyle="1" w:styleId="1f8">
    <w:name w:val="Знак примечания1"/>
    <w:rsid w:val="00EF34FA"/>
    <w:rPr>
      <w:sz w:val="16"/>
      <w:szCs w:val="16"/>
    </w:rPr>
  </w:style>
  <w:style w:type="paragraph" w:customStyle="1" w:styleId="1f9">
    <w:name w:val="Заголовок1"/>
    <w:basedOn w:val="a2"/>
    <w:next w:val="af0"/>
    <w:rsid w:val="00EF34FA"/>
    <w:pPr>
      <w:suppressAutoHyphens/>
      <w:jc w:val="center"/>
    </w:pPr>
    <w:rPr>
      <w:b/>
      <w:szCs w:val="20"/>
      <w:lang w:eastAsia="zh-CN"/>
    </w:rPr>
  </w:style>
  <w:style w:type="paragraph" w:customStyle="1" w:styleId="1fa">
    <w:name w:val="Указатель1"/>
    <w:basedOn w:val="a2"/>
    <w:rsid w:val="00EF34FA"/>
    <w:pPr>
      <w:suppressLineNumbers/>
      <w:suppressAutoHyphens/>
    </w:pPr>
    <w:rPr>
      <w:rFonts w:ascii="PT Astra Serif" w:hAnsi="PT Astra Serif" w:cs="Noto Sans Devanagari"/>
      <w:sz w:val="28"/>
      <w:szCs w:val="28"/>
      <w:lang w:eastAsia="zh-CN"/>
    </w:rPr>
  </w:style>
  <w:style w:type="paragraph" w:customStyle="1" w:styleId="1fb">
    <w:name w:val="Нумерованный список1"/>
    <w:basedOn w:val="a2"/>
    <w:rsid w:val="00EF34FA"/>
    <w:pPr>
      <w:tabs>
        <w:tab w:val="num" w:pos="360"/>
      </w:tabs>
      <w:suppressAutoHyphens/>
      <w:ind w:left="360" w:hanging="360"/>
    </w:pPr>
    <w:rPr>
      <w:sz w:val="28"/>
      <w:szCs w:val="28"/>
      <w:lang w:eastAsia="zh-CN"/>
    </w:rPr>
  </w:style>
  <w:style w:type="paragraph" w:customStyle="1" w:styleId="217">
    <w:name w:val="Нумерованный список 21"/>
    <w:basedOn w:val="a2"/>
    <w:rsid w:val="00EF34FA"/>
    <w:pPr>
      <w:suppressAutoHyphens/>
      <w:ind w:left="360" w:hanging="360"/>
    </w:pPr>
    <w:rPr>
      <w:sz w:val="28"/>
      <w:szCs w:val="28"/>
      <w:lang w:eastAsia="zh-CN"/>
    </w:rPr>
  </w:style>
  <w:style w:type="paragraph" w:customStyle="1" w:styleId="75">
    <w:name w:val="Абзац списка7"/>
    <w:basedOn w:val="a2"/>
    <w:rsid w:val="00EF34FA"/>
    <w:pPr>
      <w:suppressAutoHyphens/>
      <w:jc w:val="center"/>
    </w:pPr>
    <w:rPr>
      <w:sz w:val="28"/>
      <w:szCs w:val="28"/>
      <w:lang w:eastAsia="zh-CN"/>
    </w:rPr>
  </w:style>
  <w:style w:type="paragraph" w:customStyle="1" w:styleId="1fc">
    <w:name w:val="Текст примечания1"/>
    <w:basedOn w:val="a2"/>
    <w:rsid w:val="00EF34FA"/>
    <w:pPr>
      <w:suppressAutoHyphens/>
    </w:pPr>
    <w:rPr>
      <w:sz w:val="20"/>
      <w:szCs w:val="20"/>
      <w:lang w:eastAsia="zh-CN"/>
    </w:rPr>
  </w:style>
  <w:style w:type="paragraph" w:customStyle="1" w:styleId="1fd">
    <w:name w:val="Схема документа1"/>
    <w:basedOn w:val="a2"/>
    <w:rsid w:val="00EF34FA"/>
    <w:pPr>
      <w:suppressAutoHyphens/>
    </w:pPr>
    <w:rPr>
      <w:rFonts w:ascii="Tahoma" w:hAnsi="Tahoma" w:cs="Tahoma"/>
      <w:sz w:val="16"/>
      <w:szCs w:val="16"/>
      <w:lang w:val="x-none" w:eastAsia="zh-CN"/>
    </w:rPr>
  </w:style>
  <w:style w:type="paragraph" w:customStyle="1" w:styleId="1fe">
    <w:name w:val="Название объекта1"/>
    <w:basedOn w:val="a2"/>
    <w:next w:val="a2"/>
    <w:rsid w:val="00EF34FA"/>
    <w:pPr>
      <w:suppressAutoHyphens/>
      <w:jc w:val="center"/>
    </w:pPr>
    <w:rPr>
      <w:b/>
      <w:sz w:val="28"/>
      <w:szCs w:val="20"/>
      <w:u w:val="single"/>
      <w:lang w:eastAsia="zh-CN"/>
    </w:rPr>
  </w:style>
  <w:style w:type="paragraph" w:customStyle="1" w:styleId="affff8">
    <w:basedOn w:val="a2"/>
    <w:next w:val="afffb"/>
    <w:rsid w:val="00EF34FA"/>
    <w:pPr>
      <w:suppressAutoHyphens/>
      <w:spacing w:before="280" w:after="280"/>
    </w:pPr>
    <w:rPr>
      <w:lang w:eastAsia="zh-CN"/>
    </w:rPr>
  </w:style>
  <w:style w:type="paragraph" w:customStyle="1" w:styleId="affff9">
    <w:name w:val="Знак"/>
    <w:basedOn w:val="a2"/>
    <w:qFormat/>
    <w:rsid w:val="00EF34FA"/>
    <w:pPr>
      <w:suppressAutoHyphens/>
      <w:spacing w:after="160" w:line="240" w:lineRule="exact"/>
    </w:pPr>
    <w:rPr>
      <w:rFonts w:ascii="Verdana" w:hAnsi="Verdana" w:cs="Verdana"/>
      <w:sz w:val="20"/>
      <w:szCs w:val="20"/>
      <w:lang w:val="en-US" w:eastAsia="zh-CN"/>
    </w:rPr>
  </w:style>
  <w:style w:type="paragraph" w:styleId="affffa">
    <w:name w:val="toa heading"/>
    <w:basedOn w:val="1"/>
    <w:next w:val="a2"/>
    <w:rsid w:val="00EF34FA"/>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numbering" w:customStyle="1" w:styleId="181">
    <w:name w:val="Нет списка18"/>
    <w:next w:val="a5"/>
    <w:uiPriority w:val="99"/>
    <w:semiHidden/>
    <w:unhideWhenUsed/>
    <w:rsid w:val="003E78E8"/>
  </w:style>
  <w:style w:type="paragraph" w:customStyle="1" w:styleId="affffb">
    <w:name w:val="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3E78E8"/>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3E78E8"/>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3E78E8"/>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f2">
    <w:name w:val="Знак Знак1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f">
    <w:name w:val="текст примечания"/>
    <w:basedOn w:val="a2"/>
    <w:rsid w:val="003E78E8"/>
  </w:style>
  <w:style w:type="paragraph" w:customStyle="1" w:styleId="afffff0">
    <w:name w:val="Примечание"/>
    <w:basedOn w:val="a2"/>
    <w:rsid w:val="003E78E8"/>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f1">
    <w:name w:val="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table" w:customStyle="1" w:styleId="1120">
    <w:name w:val="Сетка таблицы112"/>
    <w:basedOn w:val="a4"/>
    <w:next w:val="ae"/>
    <w:uiPriority w:val="59"/>
    <w:rsid w:val="003E78E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2"/>
    <w:rsid w:val="003E78E8"/>
    <w:pPr>
      <w:spacing w:before="100" w:beforeAutospacing="1" w:after="100" w:afterAutospacing="1"/>
    </w:pPr>
  </w:style>
  <w:style w:type="paragraph" w:customStyle="1" w:styleId="xl64">
    <w:name w:val="xl64"/>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191">
    <w:name w:val="Нет списка19"/>
    <w:next w:val="a5"/>
    <w:uiPriority w:val="99"/>
    <w:semiHidden/>
    <w:unhideWhenUsed/>
    <w:rsid w:val="003E78E8"/>
  </w:style>
  <w:style w:type="paragraph" w:customStyle="1" w:styleId="xl351">
    <w:name w:val="xl351"/>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3E78E8"/>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3E78E8"/>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3E78E8"/>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3E78E8"/>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3E78E8"/>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3E78E8"/>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3E78E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3E78E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3E78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3E78E8"/>
    <w:pPr>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3E78E8"/>
    <w:pPr>
      <w:autoSpaceDE w:val="0"/>
      <w:autoSpaceDN w:val="0"/>
      <w:adjustRightInd w:val="0"/>
      <w:spacing w:after="0" w:line="240" w:lineRule="auto"/>
    </w:pPr>
    <w:rPr>
      <w:rFonts w:ascii="Tahoma" w:eastAsia="Times New Roman" w:hAnsi="Tahoma" w:cs="Tahoma"/>
      <w:kern w:val="0"/>
      <w:sz w:val="26"/>
      <w:szCs w:val="26"/>
      <w:lang w:eastAsia="ru-RU"/>
      <w14:ligatures w14:val="none"/>
    </w:rPr>
  </w:style>
  <w:style w:type="paragraph" w:customStyle="1" w:styleId="font7">
    <w:name w:val="font7"/>
    <w:basedOn w:val="a2"/>
    <w:qFormat/>
    <w:rsid w:val="003E78E8"/>
    <w:pPr>
      <w:spacing w:before="100" w:beforeAutospacing="1" w:after="100" w:afterAutospacing="1"/>
    </w:pPr>
    <w:rPr>
      <w:color w:val="000000"/>
      <w:sz w:val="22"/>
      <w:szCs w:val="22"/>
    </w:rPr>
  </w:style>
  <w:style w:type="paragraph" w:customStyle="1" w:styleId="font8">
    <w:name w:val="font8"/>
    <w:basedOn w:val="a2"/>
    <w:qFormat/>
    <w:rsid w:val="003E78E8"/>
    <w:pPr>
      <w:spacing w:before="100" w:beforeAutospacing="1" w:after="100" w:afterAutospacing="1"/>
    </w:pPr>
    <w:rPr>
      <w:sz w:val="22"/>
      <w:szCs w:val="22"/>
    </w:rPr>
  </w:style>
  <w:style w:type="paragraph" w:customStyle="1" w:styleId="font9">
    <w:name w:val="font9"/>
    <w:basedOn w:val="a2"/>
    <w:rsid w:val="003E78E8"/>
    <w:pPr>
      <w:spacing w:before="100" w:beforeAutospacing="1" w:after="100" w:afterAutospacing="1"/>
    </w:pPr>
    <w:rPr>
      <w:color w:val="000000"/>
      <w:sz w:val="20"/>
      <w:szCs w:val="20"/>
    </w:rPr>
  </w:style>
  <w:style w:type="paragraph" w:customStyle="1" w:styleId="font10">
    <w:name w:val="font10"/>
    <w:basedOn w:val="a2"/>
    <w:rsid w:val="003E78E8"/>
    <w:pPr>
      <w:spacing w:before="100" w:beforeAutospacing="1" w:after="100" w:afterAutospacing="1"/>
    </w:pPr>
    <w:rPr>
      <w:color w:val="000000"/>
      <w:sz w:val="20"/>
      <w:szCs w:val="20"/>
    </w:rPr>
  </w:style>
  <w:style w:type="numbering" w:customStyle="1" w:styleId="201">
    <w:name w:val="Нет списка20"/>
    <w:next w:val="a5"/>
    <w:uiPriority w:val="99"/>
    <w:semiHidden/>
    <w:rsid w:val="003E78E8"/>
  </w:style>
  <w:style w:type="character" w:customStyle="1" w:styleId="144TimesNewRoman">
    <w:name w:val="Основной текст (144) + Times New Roman"/>
    <w:aliases w:val="10,5 pt,Интервал 0 pt"/>
    <w:rsid w:val="003E78E8"/>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lang w:val="ru-RU"/>
    </w:rPr>
  </w:style>
  <w:style w:type="table" w:customStyle="1" w:styleId="350">
    <w:name w:val="Сетка таблицы35"/>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uiPriority w:val="59"/>
    <w:rsid w:val="003E78E8"/>
    <w:pPr>
      <w:spacing w:after="0" w:line="240" w:lineRule="auto"/>
    </w:pPr>
    <w:rPr>
      <w:rFonts w:ascii="Calibri" w:eastAsia="Calibri" w:hAnsi="Calibri" w:cs="Times New Roman"/>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5"/>
    <w:uiPriority w:val="99"/>
    <w:semiHidden/>
    <w:unhideWhenUsed/>
    <w:rsid w:val="00A975A1"/>
  </w:style>
  <w:style w:type="table" w:customStyle="1" w:styleId="360">
    <w:name w:val="Сетка таблицы36"/>
    <w:basedOn w:val="a4"/>
    <w:next w:val="ae"/>
    <w:rsid w:val="00A975A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4">
    <w:name w:val="Обычный9"/>
    <w:rsid w:val="00A975A1"/>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85">
    <w:name w:val="Абзац списка8"/>
    <w:basedOn w:val="a2"/>
    <w:rsid w:val="00A975A1"/>
    <w:pPr>
      <w:spacing w:after="200" w:line="276" w:lineRule="auto"/>
      <w:ind w:left="720"/>
      <w:contextualSpacing/>
    </w:pPr>
    <w:rPr>
      <w:rFonts w:ascii="Calibri" w:eastAsia="Calibri" w:hAnsi="Calibri"/>
      <w:sz w:val="22"/>
      <w:szCs w:val="22"/>
    </w:rPr>
  </w:style>
  <w:style w:type="table" w:customStyle="1" w:styleId="2100">
    <w:name w:val="Сетка таблицы210"/>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FA7357"/>
  </w:style>
  <w:style w:type="table" w:customStyle="1" w:styleId="380">
    <w:name w:val="Сетка таблицы38"/>
    <w:basedOn w:val="a4"/>
    <w:next w:val="ae"/>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4"/>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4"/>
    <w:next w:val="ae"/>
    <w:uiPriority w:val="5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54531B"/>
  </w:style>
  <w:style w:type="character" w:customStyle="1" w:styleId="142">
    <w:name w:val="Основной текст Знак14"/>
    <w:basedOn w:val="a3"/>
    <w:uiPriority w:val="99"/>
    <w:semiHidden/>
    <w:rsid w:val="0054531B"/>
    <w:rPr>
      <w:rFonts w:cs="Times New Roman"/>
      <w:sz w:val="22"/>
      <w:szCs w:val="22"/>
    </w:rPr>
  </w:style>
  <w:style w:type="character" w:customStyle="1" w:styleId="132">
    <w:name w:val="Основной текст Знак13"/>
    <w:basedOn w:val="a3"/>
    <w:uiPriority w:val="99"/>
    <w:semiHidden/>
    <w:rsid w:val="0054531B"/>
    <w:rPr>
      <w:rFonts w:cs="Times New Roman"/>
      <w:sz w:val="22"/>
      <w:szCs w:val="22"/>
    </w:rPr>
  </w:style>
  <w:style w:type="character" w:customStyle="1" w:styleId="123">
    <w:name w:val="Основной текст Знак12"/>
    <w:basedOn w:val="a3"/>
    <w:uiPriority w:val="99"/>
    <w:semiHidden/>
    <w:rsid w:val="0054531B"/>
    <w:rPr>
      <w:rFonts w:cs="Times New Roman"/>
      <w:sz w:val="22"/>
      <w:szCs w:val="22"/>
    </w:rPr>
  </w:style>
  <w:style w:type="character" w:customStyle="1" w:styleId="116">
    <w:name w:val="Основной текст Знак11"/>
    <w:basedOn w:val="a3"/>
    <w:uiPriority w:val="99"/>
    <w:semiHidden/>
    <w:rsid w:val="0054531B"/>
    <w:rPr>
      <w:rFonts w:cs="Times New Roman"/>
      <w:sz w:val="22"/>
      <w:szCs w:val="22"/>
    </w:rPr>
  </w:style>
  <w:style w:type="character" w:customStyle="1" w:styleId="1ff5">
    <w:name w:val="Нижний колонтитул Знак1"/>
    <w:basedOn w:val="a3"/>
    <w:uiPriority w:val="99"/>
    <w:semiHidden/>
    <w:rsid w:val="0054531B"/>
    <w:rPr>
      <w:szCs w:val="22"/>
    </w:rPr>
  </w:style>
  <w:style w:type="character" w:customStyle="1" w:styleId="143">
    <w:name w:val="Нижний колонтитул Знак14"/>
    <w:basedOn w:val="a3"/>
    <w:uiPriority w:val="99"/>
    <w:semiHidden/>
    <w:rsid w:val="0054531B"/>
    <w:rPr>
      <w:rFonts w:cs="Times New Roman"/>
      <w:sz w:val="22"/>
      <w:szCs w:val="22"/>
    </w:rPr>
  </w:style>
  <w:style w:type="character" w:customStyle="1" w:styleId="133">
    <w:name w:val="Нижний колонтитул Знак13"/>
    <w:basedOn w:val="a3"/>
    <w:uiPriority w:val="99"/>
    <w:semiHidden/>
    <w:rsid w:val="0054531B"/>
    <w:rPr>
      <w:rFonts w:cs="Times New Roman"/>
      <w:sz w:val="22"/>
      <w:szCs w:val="22"/>
    </w:rPr>
  </w:style>
  <w:style w:type="character" w:customStyle="1" w:styleId="124">
    <w:name w:val="Нижний колонтитул Знак12"/>
    <w:basedOn w:val="a3"/>
    <w:uiPriority w:val="99"/>
    <w:semiHidden/>
    <w:rsid w:val="0054531B"/>
    <w:rPr>
      <w:rFonts w:cs="Times New Roman"/>
      <w:sz w:val="22"/>
      <w:szCs w:val="22"/>
    </w:rPr>
  </w:style>
  <w:style w:type="character" w:customStyle="1" w:styleId="117">
    <w:name w:val="Нижний колонтитул Знак11"/>
    <w:basedOn w:val="a3"/>
    <w:uiPriority w:val="99"/>
    <w:semiHidden/>
    <w:rsid w:val="0054531B"/>
    <w:rPr>
      <w:rFonts w:cs="Times New Roman"/>
      <w:sz w:val="22"/>
      <w:szCs w:val="22"/>
    </w:rPr>
  </w:style>
  <w:style w:type="character" w:customStyle="1" w:styleId="1ff6">
    <w:name w:val="Верхний колонтитул Знак1"/>
    <w:basedOn w:val="a3"/>
    <w:uiPriority w:val="99"/>
    <w:semiHidden/>
    <w:rsid w:val="0054531B"/>
    <w:rPr>
      <w:szCs w:val="22"/>
    </w:rPr>
  </w:style>
  <w:style w:type="character" w:customStyle="1" w:styleId="145">
    <w:name w:val="Верхний колонтитул Знак14"/>
    <w:basedOn w:val="a3"/>
    <w:uiPriority w:val="99"/>
    <w:semiHidden/>
    <w:rsid w:val="0054531B"/>
    <w:rPr>
      <w:rFonts w:cs="Times New Roman"/>
      <w:sz w:val="22"/>
      <w:szCs w:val="22"/>
    </w:rPr>
  </w:style>
  <w:style w:type="character" w:customStyle="1" w:styleId="134">
    <w:name w:val="Верхний колонтитул Знак13"/>
    <w:basedOn w:val="a3"/>
    <w:uiPriority w:val="99"/>
    <w:semiHidden/>
    <w:rsid w:val="0054531B"/>
    <w:rPr>
      <w:rFonts w:cs="Times New Roman"/>
      <w:sz w:val="22"/>
      <w:szCs w:val="22"/>
    </w:rPr>
  </w:style>
  <w:style w:type="character" w:customStyle="1" w:styleId="125">
    <w:name w:val="Верхний колонтитул Знак12"/>
    <w:basedOn w:val="a3"/>
    <w:uiPriority w:val="99"/>
    <w:semiHidden/>
    <w:rsid w:val="0054531B"/>
    <w:rPr>
      <w:rFonts w:cs="Times New Roman"/>
      <w:sz w:val="22"/>
      <w:szCs w:val="22"/>
    </w:rPr>
  </w:style>
  <w:style w:type="character" w:customStyle="1" w:styleId="118">
    <w:name w:val="Верхний колонтитул Знак11"/>
    <w:basedOn w:val="a3"/>
    <w:uiPriority w:val="99"/>
    <w:semiHidden/>
    <w:rsid w:val="0054531B"/>
    <w:rPr>
      <w:rFonts w:cs="Times New Roman"/>
      <w:sz w:val="22"/>
      <w:szCs w:val="22"/>
    </w:rPr>
  </w:style>
  <w:style w:type="character" w:customStyle="1" w:styleId="312">
    <w:name w:val="Основной текст 3 Знак1"/>
    <w:basedOn w:val="a3"/>
    <w:uiPriority w:val="99"/>
    <w:semiHidden/>
    <w:rsid w:val="0054531B"/>
    <w:rPr>
      <w:sz w:val="16"/>
      <w:szCs w:val="16"/>
    </w:rPr>
  </w:style>
  <w:style w:type="character" w:customStyle="1" w:styleId="314">
    <w:name w:val="Основной текст 3 Знак14"/>
    <w:basedOn w:val="a3"/>
    <w:uiPriority w:val="99"/>
    <w:semiHidden/>
    <w:rsid w:val="0054531B"/>
    <w:rPr>
      <w:rFonts w:cs="Times New Roman"/>
      <w:sz w:val="16"/>
      <w:szCs w:val="16"/>
    </w:rPr>
  </w:style>
  <w:style w:type="character" w:customStyle="1" w:styleId="313">
    <w:name w:val="Основной текст 3 Знак13"/>
    <w:basedOn w:val="a3"/>
    <w:uiPriority w:val="99"/>
    <w:semiHidden/>
    <w:rsid w:val="0054531B"/>
    <w:rPr>
      <w:rFonts w:cs="Times New Roman"/>
      <w:sz w:val="16"/>
      <w:szCs w:val="16"/>
    </w:rPr>
  </w:style>
  <w:style w:type="character" w:customStyle="1" w:styleId="3120">
    <w:name w:val="Основной текст 3 Знак12"/>
    <w:basedOn w:val="a3"/>
    <w:uiPriority w:val="99"/>
    <w:semiHidden/>
    <w:rsid w:val="0054531B"/>
    <w:rPr>
      <w:rFonts w:cs="Times New Roman"/>
      <w:sz w:val="16"/>
      <w:szCs w:val="16"/>
    </w:rPr>
  </w:style>
  <w:style w:type="character" w:customStyle="1" w:styleId="3110">
    <w:name w:val="Основной текст 3 Знак11"/>
    <w:basedOn w:val="a3"/>
    <w:uiPriority w:val="99"/>
    <w:semiHidden/>
    <w:rsid w:val="0054531B"/>
    <w:rPr>
      <w:rFonts w:cs="Times New Roman"/>
      <w:sz w:val="16"/>
      <w:szCs w:val="16"/>
    </w:rPr>
  </w:style>
  <w:style w:type="character" w:customStyle="1" w:styleId="1ff7">
    <w:name w:val="Основной текст с отступом Знак1"/>
    <w:basedOn w:val="a3"/>
    <w:uiPriority w:val="99"/>
    <w:semiHidden/>
    <w:rsid w:val="0054531B"/>
    <w:rPr>
      <w:szCs w:val="22"/>
    </w:rPr>
  </w:style>
  <w:style w:type="character" w:customStyle="1" w:styleId="146">
    <w:name w:val="Основной текст с отступом Знак14"/>
    <w:basedOn w:val="a3"/>
    <w:uiPriority w:val="99"/>
    <w:semiHidden/>
    <w:rsid w:val="0054531B"/>
    <w:rPr>
      <w:rFonts w:cs="Times New Roman"/>
      <w:sz w:val="22"/>
      <w:szCs w:val="22"/>
    </w:rPr>
  </w:style>
  <w:style w:type="character" w:customStyle="1" w:styleId="135">
    <w:name w:val="Основной текст с отступом Знак13"/>
    <w:basedOn w:val="a3"/>
    <w:uiPriority w:val="99"/>
    <w:semiHidden/>
    <w:rsid w:val="0054531B"/>
    <w:rPr>
      <w:rFonts w:cs="Times New Roman"/>
      <w:sz w:val="22"/>
      <w:szCs w:val="22"/>
    </w:rPr>
  </w:style>
  <w:style w:type="character" w:customStyle="1" w:styleId="126">
    <w:name w:val="Основной текст с отступом Знак12"/>
    <w:basedOn w:val="a3"/>
    <w:uiPriority w:val="99"/>
    <w:semiHidden/>
    <w:rsid w:val="0054531B"/>
    <w:rPr>
      <w:rFonts w:cs="Times New Roman"/>
      <w:sz w:val="22"/>
      <w:szCs w:val="22"/>
    </w:rPr>
  </w:style>
  <w:style w:type="character" w:customStyle="1" w:styleId="119">
    <w:name w:val="Основной текст с отступом Знак11"/>
    <w:basedOn w:val="a3"/>
    <w:uiPriority w:val="99"/>
    <w:semiHidden/>
    <w:rsid w:val="0054531B"/>
    <w:rPr>
      <w:rFonts w:cs="Times New Roman"/>
      <w:sz w:val="22"/>
      <w:szCs w:val="22"/>
    </w:rPr>
  </w:style>
  <w:style w:type="character" w:customStyle="1" w:styleId="218">
    <w:name w:val="Основной текст с отступом 2 Знак1"/>
    <w:basedOn w:val="a3"/>
    <w:uiPriority w:val="99"/>
    <w:semiHidden/>
    <w:rsid w:val="0054531B"/>
    <w:rPr>
      <w:szCs w:val="22"/>
    </w:rPr>
  </w:style>
  <w:style w:type="character" w:customStyle="1" w:styleId="2140">
    <w:name w:val="Основной текст с отступом 2 Знак14"/>
    <w:basedOn w:val="a3"/>
    <w:uiPriority w:val="99"/>
    <w:semiHidden/>
    <w:rsid w:val="0054531B"/>
    <w:rPr>
      <w:rFonts w:cs="Times New Roman"/>
      <w:sz w:val="22"/>
      <w:szCs w:val="22"/>
    </w:rPr>
  </w:style>
  <w:style w:type="character" w:customStyle="1" w:styleId="2130">
    <w:name w:val="Основной текст с отступом 2 Знак13"/>
    <w:basedOn w:val="a3"/>
    <w:uiPriority w:val="99"/>
    <w:semiHidden/>
    <w:rsid w:val="0054531B"/>
    <w:rPr>
      <w:rFonts w:cs="Times New Roman"/>
      <w:sz w:val="22"/>
      <w:szCs w:val="22"/>
    </w:rPr>
  </w:style>
  <w:style w:type="character" w:customStyle="1" w:styleId="2120">
    <w:name w:val="Основной текст с отступом 2 Знак12"/>
    <w:basedOn w:val="a3"/>
    <w:uiPriority w:val="99"/>
    <w:semiHidden/>
    <w:rsid w:val="0054531B"/>
    <w:rPr>
      <w:rFonts w:cs="Times New Roman"/>
      <w:sz w:val="22"/>
      <w:szCs w:val="22"/>
    </w:rPr>
  </w:style>
  <w:style w:type="character" w:customStyle="1" w:styleId="2110">
    <w:name w:val="Основной текст с отступом 2 Знак11"/>
    <w:basedOn w:val="a3"/>
    <w:uiPriority w:val="99"/>
    <w:semiHidden/>
    <w:rsid w:val="0054531B"/>
    <w:rPr>
      <w:rFonts w:cs="Times New Roman"/>
      <w:sz w:val="22"/>
      <w:szCs w:val="22"/>
    </w:rPr>
  </w:style>
  <w:style w:type="character" w:customStyle="1" w:styleId="315">
    <w:name w:val="Основной текст с отступом 3 Знак1"/>
    <w:basedOn w:val="a3"/>
    <w:rsid w:val="0054531B"/>
    <w:rPr>
      <w:sz w:val="16"/>
      <w:szCs w:val="16"/>
    </w:rPr>
  </w:style>
  <w:style w:type="character" w:customStyle="1" w:styleId="3140">
    <w:name w:val="Основной текст с отступом 3 Знак14"/>
    <w:basedOn w:val="a3"/>
    <w:uiPriority w:val="99"/>
    <w:semiHidden/>
    <w:rsid w:val="0054531B"/>
    <w:rPr>
      <w:rFonts w:cs="Times New Roman"/>
      <w:sz w:val="16"/>
      <w:szCs w:val="16"/>
    </w:rPr>
  </w:style>
  <w:style w:type="character" w:customStyle="1" w:styleId="3130">
    <w:name w:val="Основной текст с отступом 3 Знак13"/>
    <w:basedOn w:val="a3"/>
    <w:uiPriority w:val="99"/>
    <w:semiHidden/>
    <w:rsid w:val="0054531B"/>
    <w:rPr>
      <w:rFonts w:cs="Times New Roman"/>
      <w:sz w:val="16"/>
      <w:szCs w:val="16"/>
    </w:rPr>
  </w:style>
  <w:style w:type="character" w:customStyle="1" w:styleId="3121">
    <w:name w:val="Основной текст с отступом 3 Знак12"/>
    <w:basedOn w:val="a3"/>
    <w:uiPriority w:val="99"/>
    <w:semiHidden/>
    <w:rsid w:val="0054531B"/>
    <w:rPr>
      <w:rFonts w:cs="Times New Roman"/>
      <w:sz w:val="16"/>
      <w:szCs w:val="16"/>
    </w:rPr>
  </w:style>
  <w:style w:type="character" w:customStyle="1" w:styleId="3111">
    <w:name w:val="Основной текст с отступом 3 Знак11"/>
    <w:basedOn w:val="a3"/>
    <w:uiPriority w:val="99"/>
    <w:semiHidden/>
    <w:rsid w:val="0054531B"/>
    <w:rPr>
      <w:rFonts w:cs="Times New Roman"/>
      <w:sz w:val="16"/>
      <w:szCs w:val="16"/>
    </w:rPr>
  </w:style>
  <w:style w:type="character" w:customStyle="1" w:styleId="219">
    <w:name w:val="Основной текст 2 Знак1"/>
    <w:basedOn w:val="a3"/>
    <w:uiPriority w:val="99"/>
    <w:semiHidden/>
    <w:rsid w:val="0054531B"/>
    <w:rPr>
      <w:szCs w:val="22"/>
    </w:rPr>
  </w:style>
  <w:style w:type="character" w:customStyle="1" w:styleId="2141">
    <w:name w:val="Основной текст 2 Знак14"/>
    <w:basedOn w:val="a3"/>
    <w:uiPriority w:val="99"/>
    <w:semiHidden/>
    <w:rsid w:val="0054531B"/>
    <w:rPr>
      <w:rFonts w:cs="Times New Roman"/>
      <w:sz w:val="22"/>
      <w:szCs w:val="22"/>
    </w:rPr>
  </w:style>
  <w:style w:type="character" w:customStyle="1" w:styleId="2131">
    <w:name w:val="Основной текст 2 Знак13"/>
    <w:basedOn w:val="a3"/>
    <w:uiPriority w:val="99"/>
    <w:semiHidden/>
    <w:rsid w:val="0054531B"/>
    <w:rPr>
      <w:rFonts w:cs="Times New Roman"/>
      <w:sz w:val="22"/>
      <w:szCs w:val="22"/>
    </w:rPr>
  </w:style>
  <w:style w:type="character" w:customStyle="1" w:styleId="2121">
    <w:name w:val="Основной текст 2 Знак12"/>
    <w:basedOn w:val="a3"/>
    <w:uiPriority w:val="99"/>
    <w:semiHidden/>
    <w:rsid w:val="0054531B"/>
    <w:rPr>
      <w:rFonts w:cs="Times New Roman"/>
      <w:sz w:val="22"/>
      <w:szCs w:val="22"/>
    </w:rPr>
  </w:style>
  <w:style w:type="character" w:customStyle="1" w:styleId="2111">
    <w:name w:val="Основной текст 2 Знак11"/>
    <w:basedOn w:val="a3"/>
    <w:uiPriority w:val="99"/>
    <w:semiHidden/>
    <w:rsid w:val="0054531B"/>
    <w:rPr>
      <w:rFonts w:cs="Times New Roman"/>
      <w:sz w:val="22"/>
      <w:szCs w:val="22"/>
    </w:rPr>
  </w:style>
  <w:style w:type="character" w:customStyle="1" w:styleId="1ff8">
    <w:name w:val="Текст выноски Знак1"/>
    <w:basedOn w:val="a3"/>
    <w:uiPriority w:val="99"/>
    <w:semiHidden/>
    <w:rsid w:val="0054531B"/>
    <w:rPr>
      <w:rFonts w:ascii="Segoe UI" w:hAnsi="Segoe UI" w:cs="Segoe UI"/>
      <w:sz w:val="18"/>
      <w:szCs w:val="18"/>
    </w:rPr>
  </w:style>
  <w:style w:type="character" w:customStyle="1" w:styleId="147">
    <w:name w:val="Текст выноски Знак14"/>
    <w:basedOn w:val="a3"/>
    <w:uiPriority w:val="99"/>
    <w:semiHidden/>
    <w:rsid w:val="0054531B"/>
    <w:rPr>
      <w:rFonts w:ascii="Segoe UI" w:hAnsi="Segoe UI" w:cs="Segoe UI"/>
      <w:sz w:val="18"/>
      <w:szCs w:val="18"/>
    </w:rPr>
  </w:style>
  <w:style w:type="character" w:customStyle="1" w:styleId="136">
    <w:name w:val="Текст выноски Знак13"/>
    <w:basedOn w:val="a3"/>
    <w:uiPriority w:val="99"/>
    <w:semiHidden/>
    <w:rsid w:val="0054531B"/>
    <w:rPr>
      <w:rFonts w:ascii="Segoe UI" w:hAnsi="Segoe UI" w:cs="Segoe UI"/>
      <w:sz w:val="18"/>
      <w:szCs w:val="18"/>
    </w:rPr>
  </w:style>
  <w:style w:type="character" w:customStyle="1" w:styleId="127">
    <w:name w:val="Текст выноски Знак12"/>
    <w:basedOn w:val="a3"/>
    <w:uiPriority w:val="99"/>
    <w:semiHidden/>
    <w:rsid w:val="0054531B"/>
    <w:rPr>
      <w:rFonts w:ascii="Segoe UI" w:hAnsi="Segoe UI" w:cs="Segoe UI"/>
      <w:sz w:val="18"/>
      <w:szCs w:val="18"/>
    </w:rPr>
  </w:style>
  <w:style w:type="character" w:customStyle="1" w:styleId="11a">
    <w:name w:val="Текст выноски Знак11"/>
    <w:basedOn w:val="a3"/>
    <w:uiPriority w:val="99"/>
    <w:semiHidden/>
    <w:rsid w:val="0054531B"/>
    <w:rPr>
      <w:rFonts w:ascii="Segoe UI" w:hAnsi="Segoe UI" w:cs="Segoe UI"/>
      <w:sz w:val="18"/>
      <w:szCs w:val="18"/>
    </w:rPr>
  </w:style>
  <w:style w:type="character" w:customStyle="1" w:styleId="2d">
    <w:name w:val="Текст примечания Знак2"/>
    <w:basedOn w:val="a3"/>
    <w:uiPriority w:val="99"/>
    <w:semiHidden/>
    <w:rsid w:val="0054531B"/>
    <w:rPr>
      <w:sz w:val="20"/>
      <w:szCs w:val="20"/>
    </w:rPr>
  </w:style>
  <w:style w:type="character" w:customStyle="1" w:styleId="242">
    <w:name w:val="Текст примечания Знак24"/>
    <w:basedOn w:val="a3"/>
    <w:uiPriority w:val="99"/>
    <w:semiHidden/>
    <w:rsid w:val="0054531B"/>
    <w:rPr>
      <w:rFonts w:cs="Times New Roman"/>
      <w:sz w:val="20"/>
      <w:szCs w:val="20"/>
    </w:rPr>
  </w:style>
  <w:style w:type="character" w:customStyle="1" w:styleId="232">
    <w:name w:val="Текст примечания Знак23"/>
    <w:basedOn w:val="a3"/>
    <w:uiPriority w:val="99"/>
    <w:semiHidden/>
    <w:rsid w:val="0054531B"/>
    <w:rPr>
      <w:rFonts w:cs="Times New Roman"/>
      <w:sz w:val="20"/>
      <w:szCs w:val="20"/>
    </w:rPr>
  </w:style>
  <w:style w:type="character" w:customStyle="1" w:styleId="222">
    <w:name w:val="Текст примечания Знак22"/>
    <w:basedOn w:val="a3"/>
    <w:uiPriority w:val="99"/>
    <w:semiHidden/>
    <w:rsid w:val="0054531B"/>
    <w:rPr>
      <w:rFonts w:cs="Times New Roman"/>
      <w:sz w:val="20"/>
      <w:szCs w:val="20"/>
    </w:rPr>
  </w:style>
  <w:style w:type="character" w:customStyle="1" w:styleId="21a">
    <w:name w:val="Текст примечания Знак21"/>
    <w:basedOn w:val="a3"/>
    <w:uiPriority w:val="99"/>
    <w:semiHidden/>
    <w:rsid w:val="0054531B"/>
    <w:rPr>
      <w:rFonts w:cs="Times New Roman"/>
      <w:sz w:val="20"/>
      <w:szCs w:val="20"/>
    </w:rPr>
  </w:style>
  <w:style w:type="character" w:customStyle="1" w:styleId="1ff9">
    <w:name w:val="Тема примечания Знак1"/>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48">
    <w:name w:val="Тема примечания Знак14"/>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37">
    <w:name w:val="Тема примечания Знак13"/>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28">
    <w:name w:val="Тема примечания Знак12"/>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1b">
    <w:name w:val="Тема примечания Знак11"/>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ffa">
    <w:name w:val="Схема документа Знак1"/>
    <w:basedOn w:val="a3"/>
    <w:uiPriority w:val="99"/>
    <w:semiHidden/>
    <w:rsid w:val="0054531B"/>
    <w:rPr>
      <w:rFonts w:ascii="Segoe UI" w:hAnsi="Segoe UI" w:cs="Segoe UI"/>
      <w:sz w:val="16"/>
      <w:szCs w:val="16"/>
    </w:rPr>
  </w:style>
  <w:style w:type="character" w:customStyle="1" w:styleId="149">
    <w:name w:val="Схема документа Знак14"/>
    <w:basedOn w:val="a3"/>
    <w:uiPriority w:val="99"/>
    <w:semiHidden/>
    <w:rsid w:val="0054531B"/>
    <w:rPr>
      <w:rFonts w:ascii="Segoe UI" w:hAnsi="Segoe UI" w:cs="Segoe UI"/>
      <w:sz w:val="16"/>
      <w:szCs w:val="16"/>
    </w:rPr>
  </w:style>
  <w:style w:type="character" w:customStyle="1" w:styleId="138">
    <w:name w:val="Схема документа Знак13"/>
    <w:basedOn w:val="a3"/>
    <w:uiPriority w:val="99"/>
    <w:semiHidden/>
    <w:rsid w:val="0054531B"/>
    <w:rPr>
      <w:rFonts w:ascii="Segoe UI" w:hAnsi="Segoe UI" w:cs="Segoe UI"/>
      <w:sz w:val="16"/>
      <w:szCs w:val="16"/>
    </w:rPr>
  </w:style>
  <w:style w:type="character" w:customStyle="1" w:styleId="129">
    <w:name w:val="Схема документа Знак12"/>
    <w:basedOn w:val="a3"/>
    <w:uiPriority w:val="99"/>
    <w:semiHidden/>
    <w:rsid w:val="0054531B"/>
    <w:rPr>
      <w:rFonts w:ascii="Segoe UI" w:hAnsi="Segoe UI" w:cs="Segoe UI"/>
      <w:sz w:val="16"/>
      <w:szCs w:val="16"/>
    </w:rPr>
  </w:style>
  <w:style w:type="character" w:customStyle="1" w:styleId="11c">
    <w:name w:val="Схема документа Знак11"/>
    <w:basedOn w:val="a3"/>
    <w:uiPriority w:val="99"/>
    <w:semiHidden/>
    <w:rsid w:val="0054531B"/>
    <w:rPr>
      <w:rFonts w:ascii="Segoe UI" w:hAnsi="Segoe UI" w:cs="Segoe UI"/>
      <w:sz w:val="16"/>
      <w:szCs w:val="16"/>
    </w:rPr>
  </w:style>
  <w:style w:type="character" w:customStyle="1" w:styleId="HTML1">
    <w:name w:val="Стандартный HTML Знак1"/>
    <w:basedOn w:val="a3"/>
    <w:uiPriority w:val="99"/>
    <w:semiHidden/>
    <w:rsid w:val="0054531B"/>
    <w:rPr>
      <w:rFonts w:ascii="Courier New" w:hAnsi="Courier New" w:cs="Courier New"/>
      <w:sz w:val="20"/>
      <w:szCs w:val="20"/>
    </w:rPr>
  </w:style>
  <w:style w:type="character" w:customStyle="1" w:styleId="HTML14">
    <w:name w:val="Стандартный HTML Знак14"/>
    <w:basedOn w:val="a3"/>
    <w:uiPriority w:val="99"/>
    <w:semiHidden/>
    <w:rsid w:val="0054531B"/>
    <w:rPr>
      <w:rFonts w:ascii="Courier New" w:hAnsi="Courier New" w:cs="Courier New"/>
      <w:sz w:val="20"/>
      <w:szCs w:val="20"/>
    </w:rPr>
  </w:style>
  <w:style w:type="character" w:customStyle="1" w:styleId="HTML13">
    <w:name w:val="Стандартный HTML Знак13"/>
    <w:basedOn w:val="a3"/>
    <w:uiPriority w:val="99"/>
    <w:semiHidden/>
    <w:rsid w:val="0054531B"/>
    <w:rPr>
      <w:rFonts w:ascii="Courier New" w:hAnsi="Courier New" w:cs="Courier New"/>
      <w:sz w:val="20"/>
      <w:szCs w:val="20"/>
    </w:rPr>
  </w:style>
  <w:style w:type="character" w:customStyle="1" w:styleId="HTML12">
    <w:name w:val="Стандартный HTML Знак12"/>
    <w:basedOn w:val="a3"/>
    <w:uiPriority w:val="99"/>
    <w:semiHidden/>
    <w:rsid w:val="0054531B"/>
    <w:rPr>
      <w:rFonts w:ascii="Courier New" w:hAnsi="Courier New" w:cs="Courier New"/>
      <w:sz w:val="20"/>
      <w:szCs w:val="20"/>
    </w:rPr>
  </w:style>
  <w:style w:type="character" w:customStyle="1" w:styleId="HTML11">
    <w:name w:val="Стандартный HTML Знак11"/>
    <w:basedOn w:val="a3"/>
    <w:uiPriority w:val="99"/>
    <w:semiHidden/>
    <w:rsid w:val="0054531B"/>
    <w:rPr>
      <w:rFonts w:ascii="Courier New" w:hAnsi="Courier New" w:cs="Courier New"/>
      <w:sz w:val="20"/>
      <w:szCs w:val="20"/>
    </w:rPr>
  </w:style>
  <w:style w:type="character" w:customStyle="1" w:styleId="1ffb">
    <w:name w:val="Подзаголовок Знак1"/>
    <w:basedOn w:val="a3"/>
    <w:uiPriority w:val="11"/>
    <w:rsid w:val="0054531B"/>
    <w:rPr>
      <w:rFonts w:asciiTheme="majorHAnsi" w:eastAsiaTheme="majorEastAsia" w:hAnsiTheme="majorHAnsi" w:cstheme="majorBidi"/>
      <w:sz w:val="24"/>
      <w:szCs w:val="24"/>
    </w:rPr>
  </w:style>
  <w:style w:type="character" w:customStyle="1" w:styleId="14a">
    <w:name w:val="Подзаголовок Знак14"/>
    <w:basedOn w:val="a3"/>
    <w:uiPriority w:val="11"/>
    <w:rsid w:val="0054531B"/>
    <w:rPr>
      <w:rFonts w:asciiTheme="majorHAnsi" w:eastAsiaTheme="majorEastAsia" w:hAnsiTheme="majorHAnsi" w:cs="Times New Roman"/>
      <w:sz w:val="24"/>
      <w:szCs w:val="24"/>
    </w:rPr>
  </w:style>
  <w:style w:type="character" w:customStyle="1" w:styleId="139">
    <w:name w:val="Подзаголовок Знак13"/>
    <w:basedOn w:val="a3"/>
    <w:uiPriority w:val="11"/>
    <w:rsid w:val="0054531B"/>
    <w:rPr>
      <w:rFonts w:asciiTheme="majorHAnsi" w:eastAsiaTheme="majorEastAsia" w:hAnsiTheme="majorHAnsi" w:cs="Times New Roman"/>
      <w:sz w:val="24"/>
      <w:szCs w:val="24"/>
    </w:rPr>
  </w:style>
  <w:style w:type="character" w:customStyle="1" w:styleId="12a">
    <w:name w:val="Подзаголовок Знак12"/>
    <w:basedOn w:val="a3"/>
    <w:uiPriority w:val="11"/>
    <w:rsid w:val="0054531B"/>
    <w:rPr>
      <w:rFonts w:asciiTheme="majorHAnsi" w:eastAsiaTheme="majorEastAsia" w:hAnsiTheme="majorHAnsi" w:cs="Times New Roman"/>
      <w:sz w:val="24"/>
      <w:szCs w:val="24"/>
    </w:rPr>
  </w:style>
  <w:style w:type="character" w:customStyle="1" w:styleId="11d">
    <w:name w:val="Подзаголовок Знак11"/>
    <w:basedOn w:val="a3"/>
    <w:uiPriority w:val="11"/>
    <w:rsid w:val="0054531B"/>
    <w:rPr>
      <w:rFonts w:asciiTheme="majorHAnsi" w:eastAsiaTheme="majorEastAsia" w:hAnsiTheme="majorHAnsi" w:cs="Times New Roman"/>
      <w:sz w:val="24"/>
      <w:szCs w:val="24"/>
    </w:rPr>
  </w:style>
  <w:style w:type="table" w:customStyle="1" w:styleId="400">
    <w:name w:val="Сетка таблицы40"/>
    <w:basedOn w:val="a4"/>
    <w:next w:val="ae"/>
    <w:uiPriority w:val="3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4"/>
    <w:uiPriority w:val="39"/>
    <w:rsid w:val="0054531B"/>
    <w:pPr>
      <w:suppressAutoHyphens/>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Знак Знак Знак Знак Знак Знак Знак Знак Знак Знак Знак Знак Знак"/>
    <w:basedOn w:val="a2"/>
    <w:rsid w:val="00C25E90"/>
    <w:pPr>
      <w:spacing w:before="100" w:beforeAutospacing="1" w:after="100" w:afterAutospacing="1"/>
    </w:pPr>
    <w:rPr>
      <w:rFonts w:ascii="Tahoma" w:hAnsi="Tahoma"/>
      <w:sz w:val="20"/>
      <w:szCs w:val="20"/>
      <w:lang w:val="en-US" w:eastAsia="en-US"/>
    </w:rPr>
  </w:style>
  <w:style w:type="table" w:customStyle="1" w:styleId="430">
    <w:name w:val="Сетка таблицы43"/>
    <w:basedOn w:val="a4"/>
    <w:next w:val="ae"/>
    <w:uiPriority w:val="39"/>
    <w:rsid w:val="005207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
    <w:next w:val="a5"/>
    <w:uiPriority w:val="99"/>
    <w:semiHidden/>
    <w:unhideWhenUsed/>
    <w:rsid w:val="00F36AAE"/>
  </w:style>
  <w:style w:type="character" w:customStyle="1" w:styleId="ConsPlusNormal0">
    <w:name w:val="ConsPlusNormal Знак"/>
    <w:link w:val="ConsPlusNormal"/>
    <w:rsid w:val="00F36AAE"/>
    <w:rPr>
      <w:rFonts w:ascii="Arial" w:eastAsia="Times New Roman" w:hAnsi="Arial" w:cs="Arial"/>
      <w:kern w:val="0"/>
      <w:sz w:val="20"/>
      <w:szCs w:val="20"/>
      <w:lang w:eastAsia="ru-RU"/>
      <w14:ligatures w14:val="none"/>
    </w:rPr>
  </w:style>
  <w:style w:type="table" w:customStyle="1" w:styleId="440">
    <w:name w:val="Сетка таблицы44"/>
    <w:basedOn w:val="a4"/>
    <w:next w:val="ae"/>
    <w:uiPriority w:val="39"/>
    <w:rsid w:val="00F36A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F36AAE"/>
  </w:style>
  <w:style w:type="table" w:customStyle="1" w:styleId="1170">
    <w:name w:val="Сетка таблицы117"/>
    <w:basedOn w:val="a4"/>
    <w:next w:val="ae"/>
    <w:uiPriority w:val="59"/>
    <w:rsid w:val="0032415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4"/>
    <w:next w:val="ae"/>
    <w:rsid w:val="0032415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4"/>
    <w:next w:val="ae"/>
    <w:uiPriority w:val="59"/>
    <w:rsid w:val="002F4AB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
    <w:name w:val="Сетка таблицы46"/>
    <w:basedOn w:val="a4"/>
    <w:next w:val="ae"/>
    <w:rsid w:val="002F4AB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5"/>
    <w:uiPriority w:val="99"/>
    <w:semiHidden/>
    <w:unhideWhenUsed/>
    <w:rsid w:val="00641E8C"/>
  </w:style>
  <w:style w:type="character" w:customStyle="1" w:styleId="47">
    <w:name w:val="Основной шрифт абзаца4"/>
    <w:rsid w:val="00641E8C"/>
  </w:style>
  <w:style w:type="character" w:customStyle="1" w:styleId="3d">
    <w:name w:val="Основной шрифт абзаца3"/>
    <w:rsid w:val="00641E8C"/>
  </w:style>
  <w:style w:type="character" w:customStyle="1" w:styleId="2e">
    <w:name w:val="Основной шрифт абзаца2"/>
    <w:rsid w:val="00641E8C"/>
  </w:style>
  <w:style w:type="paragraph" w:customStyle="1" w:styleId="48">
    <w:name w:val="Заголовок4"/>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9">
    <w:name w:val="Указатель4"/>
    <w:basedOn w:val="a2"/>
    <w:rsid w:val="00641E8C"/>
    <w:pPr>
      <w:suppressLineNumbers/>
      <w:suppressAutoHyphens/>
    </w:pPr>
    <w:rPr>
      <w:rFonts w:ascii="PT Astra Serif" w:hAnsi="PT Astra Serif" w:cs="Noto Sans Devanagari"/>
      <w:sz w:val="28"/>
      <w:szCs w:val="28"/>
      <w:lang w:eastAsia="zh-CN"/>
    </w:rPr>
  </w:style>
  <w:style w:type="paragraph" w:customStyle="1" w:styleId="3e">
    <w:name w:val="Заголовок3"/>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a">
    <w:name w:val="Название объекта4"/>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3f">
    <w:name w:val="Указатель3"/>
    <w:basedOn w:val="a2"/>
    <w:rsid w:val="00641E8C"/>
    <w:pPr>
      <w:suppressLineNumbers/>
      <w:suppressAutoHyphens/>
    </w:pPr>
    <w:rPr>
      <w:rFonts w:ascii="PT Astra Serif" w:hAnsi="PT Astra Serif" w:cs="Noto Sans Devanagari"/>
      <w:sz w:val="28"/>
      <w:szCs w:val="28"/>
      <w:lang w:eastAsia="zh-CN"/>
    </w:rPr>
  </w:style>
  <w:style w:type="paragraph" w:customStyle="1" w:styleId="2f">
    <w:name w:val="Заголовок2"/>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3f0">
    <w:name w:val="Название объекта3"/>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2f0">
    <w:name w:val="Указатель2"/>
    <w:basedOn w:val="a2"/>
    <w:rsid w:val="00641E8C"/>
    <w:pPr>
      <w:suppressLineNumbers/>
      <w:suppressAutoHyphens/>
    </w:pPr>
    <w:rPr>
      <w:rFonts w:ascii="PT Astra Serif" w:hAnsi="PT Astra Serif" w:cs="Noto Sans Devanagari"/>
      <w:sz w:val="28"/>
      <w:szCs w:val="28"/>
      <w:lang w:eastAsia="zh-CN"/>
    </w:rPr>
  </w:style>
  <w:style w:type="paragraph" w:customStyle="1" w:styleId="2f1">
    <w:name w:val="Название объекта2"/>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95">
    <w:name w:val="Абзац списка9"/>
    <w:basedOn w:val="a2"/>
    <w:rsid w:val="00641E8C"/>
    <w:pPr>
      <w:suppressAutoHyphens/>
      <w:jc w:val="center"/>
    </w:pPr>
    <w:rPr>
      <w:sz w:val="28"/>
      <w:szCs w:val="28"/>
      <w:lang w:eastAsia="zh-CN"/>
    </w:rPr>
  </w:style>
  <w:style w:type="paragraph" w:customStyle="1" w:styleId="afffff3">
    <w:basedOn w:val="a2"/>
    <w:next w:val="afffb"/>
    <w:rsid w:val="00641E8C"/>
    <w:pPr>
      <w:suppressAutoHyphens/>
      <w:spacing w:before="280" w:after="280"/>
    </w:pPr>
    <w:rPr>
      <w:lang w:eastAsia="zh-CN"/>
    </w:rPr>
  </w:style>
  <w:style w:type="paragraph" w:customStyle="1" w:styleId="afffff4">
    <w:name w:val="Знак"/>
    <w:basedOn w:val="a2"/>
    <w:rsid w:val="00641E8C"/>
    <w:pPr>
      <w:suppressAutoHyphens/>
      <w:spacing w:after="160" w:line="240" w:lineRule="exact"/>
    </w:pPr>
    <w:rPr>
      <w:rFonts w:ascii="Verdana" w:hAnsi="Verdana" w:cs="Verdana"/>
      <w:sz w:val="20"/>
      <w:szCs w:val="20"/>
      <w:lang w:val="en-US" w:eastAsia="zh-CN"/>
    </w:rPr>
  </w:style>
  <w:style w:type="paragraph" w:customStyle="1" w:styleId="1ffc">
    <w:name w:val="Заголовок таблицы ссылок1"/>
    <w:basedOn w:val="1"/>
    <w:next w:val="a2"/>
    <w:rsid w:val="00641E8C"/>
    <w:pPr>
      <w:keepLines/>
      <w:tabs>
        <w:tab w:val="left" w:pos="142"/>
        <w:tab w:val="left" w:pos="426"/>
      </w:tabs>
      <w:suppressAutoHyphens/>
      <w:spacing w:before="240" w:line="252" w:lineRule="auto"/>
      <w:outlineLvl w:val="9"/>
    </w:pPr>
    <w:rPr>
      <w:rFonts w:ascii="Calibri Light" w:hAnsi="Calibri Light"/>
      <w:b w:val="0"/>
      <w:color w:val="2E74B5"/>
      <w:sz w:val="32"/>
      <w:szCs w:val="32"/>
      <w:lang w:val="ru-RU" w:eastAsia="zh-CN"/>
    </w:rPr>
  </w:style>
  <w:style w:type="paragraph" w:customStyle="1" w:styleId="321">
    <w:name w:val="Основной текст с отступом 32"/>
    <w:basedOn w:val="a2"/>
    <w:rsid w:val="00641E8C"/>
    <w:pPr>
      <w:suppressAutoHyphens/>
      <w:spacing w:after="120"/>
      <w:ind w:left="283"/>
    </w:pPr>
    <w:rPr>
      <w:sz w:val="16"/>
      <w:szCs w:val="16"/>
      <w:lang w:eastAsia="zh-CN"/>
    </w:rPr>
  </w:style>
  <w:style w:type="table" w:customStyle="1" w:styleId="470">
    <w:name w:val="Сетка таблицы47"/>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886600692">
      <w:bodyDiv w:val="1"/>
      <w:marLeft w:val="0"/>
      <w:marRight w:val="0"/>
      <w:marTop w:val="0"/>
      <w:marBottom w:val="0"/>
      <w:divBdr>
        <w:top w:val="none" w:sz="0" w:space="0" w:color="auto"/>
        <w:left w:val="none" w:sz="0" w:space="0" w:color="auto"/>
        <w:bottom w:val="none" w:sz="0" w:space="0" w:color="auto"/>
        <w:right w:val="none" w:sz="0" w:space="0" w:color="auto"/>
      </w:divBdr>
    </w:div>
    <w:div w:id="902377631">
      <w:bodyDiv w:val="1"/>
      <w:marLeft w:val="0"/>
      <w:marRight w:val="0"/>
      <w:marTop w:val="0"/>
      <w:marBottom w:val="0"/>
      <w:divBdr>
        <w:top w:val="none" w:sz="0" w:space="0" w:color="auto"/>
        <w:left w:val="none" w:sz="0" w:space="0" w:color="auto"/>
        <w:bottom w:val="none" w:sz="0" w:space="0" w:color="auto"/>
        <w:right w:val="none" w:sz="0" w:space="0" w:color="auto"/>
      </w:divBdr>
    </w:div>
    <w:div w:id="1257206799">
      <w:bodyDiv w:val="1"/>
      <w:marLeft w:val="0"/>
      <w:marRight w:val="0"/>
      <w:marTop w:val="0"/>
      <w:marBottom w:val="0"/>
      <w:divBdr>
        <w:top w:val="none" w:sz="0" w:space="0" w:color="auto"/>
        <w:left w:val="none" w:sz="0" w:space="0" w:color="auto"/>
        <w:bottom w:val="none" w:sz="0" w:space="0" w:color="auto"/>
        <w:right w:val="none" w:sz="0" w:space="0" w:color="auto"/>
      </w:divBdr>
    </w:div>
    <w:div w:id="143165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947A72311A8D1E6F4F837012C8E432DFC28379EE6F3AA7580BE8043DBD679E5E8BF5CCE5235A9FVFb8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7947A72311A8D1E6F4F837012C8E432DFC28379EE6F3AA7580BE8043DBD679E5E8BF5CCE5235A9FVFbEG" TargetMode="External"/><Relationship Id="rId4" Type="http://schemas.openxmlformats.org/officeDocument/2006/relationships/settings" Target="settings.xml"/><Relationship Id="rId9" Type="http://schemas.openxmlformats.org/officeDocument/2006/relationships/hyperlink" Target="consultantplus://offline/ref=97947A72311A8D1E6F4F837012C8E432DFC28379EE6F3AA7580BE8043DBD679E5E8BF5CCE5235A9FVFbEG"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2298</TotalTime>
  <Pages>37</Pages>
  <Words>11701</Words>
  <Characters>66699</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140</cp:revision>
  <cp:lastPrinted>2024-02-20T08:27:00Z</cp:lastPrinted>
  <dcterms:created xsi:type="dcterms:W3CDTF">2024-01-29T04:00:00Z</dcterms:created>
  <dcterms:modified xsi:type="dcterms:W3CDTF">2024-09-11T08:21:00Z</dcterms:modified>
</cp:coreProperties>
</file>