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5600D0CB"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9259F0">
        <w:t xml:space="preserve">к </w:t>
      </w:r>
      <w:r w:rsidR="00DA4459">
        <w:t>протоколу</w:t>
      </w:r>
      <w:r w:rsidRPr="00F01343">
        <w:t xml:space="preserve"> № </w:t>
      </w:r>
      <w:r w:rsidR="007B5171">
        <w:t>4</w:t>
      </w:r>
      <w:r w:rsidR="00FA7357">
        <w:t>8</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3A96BBC3" w:rsidR="00813326" w:rsidRDefault="000A329A" w:rsidP="00157398">
      <w:pPr>
        <w:tabs>
          <w:tab w:val="left" w:pos="3686"/>
          <w:tab w:val="left" w:pos="9498"/>
        </w:tabs>
        <w:ind w:left="-3913" w:right="-569" w:firstLine="9442"/>
      </w:pPr>
      <w:r w:rsidRPr="00F01343">
        <w:t xml:space="preserve">Кузбасса от </w:t>
      </w:r>
      <w:r w:rsidR="007B5171">
        <w:t>2</w:t>
      </w:r>
      <w:r w:rsidR="00FA7357">
        <w:t>6</w:t>
      </w:r>
      <w:r w:rsidRPr="00F01343">
        <w:t>.0</w:t>
      </w:r>
      <w:r w:rsidR="007B5171">
        <w:t>7</w:t>
      </w:r>
      <w:r w:rsidRPr="00F01343">
        <w:t>.2024</w:t>
      </w:r>
    </w:p>
    <w:p w14:paraId="3C5ADDA6" w14:textId="77777777" w:rsidR="00F350E7" w:rsidRDefault="00F350E7" w:rsidP="00157398">
      <w:pPr>
        <w:tabs>
          <w:tab w:val="left" w:pos="3686"/>
          <w:tab w:val="left" w:pos="9498"/>
        </w:tabs>
        <w:ind w:left="-3913" w:right="-569" w:firstLine="9442"/>
      </w:pPr>
    </w:p>
    <w:p w14:paraId="1EAC18B5" w14:textId="77777777" w:rsidR="00FA7357" w:rsidRPr="00FA7357" w:rsidRDefault="00FA7357" w:rsidP="00FA7357">
      <w:pPr>
        <w:widowControl w:val="0"/>
        <w:suppressAutoHyphens/>
        <w:jc w:val="center"/>
        <w:outlineLvl w:val="1"/>
        <w:rPr>
          <w:rFonts w:ascii="Calibri" w:hAnsi="Calibri" w:cs="Calibri"/>
          <w:b/>
          <w:sz w:val="22"/>
          <w:szCs w:val="20"/>
        </w:rPr>
      </w:pPr>
      <w:bookmarkStart w:id="2" w:name="_Hlk105748317"/>
      <w:bookmarkEnd w:id="2"/>
      <w:r w:rsidRPr="00FA7357">
        <w:rPr>
          <w:rFonts w:eastAsiaTheme="minorHAnsi" w:cstheme="minorBidi"/>
          <w:b/>
          <w:sz w:val="28"/>
          <w:szCs w:val="28"/>
          <w:lang w:eastAsia="en-US"/>
        </w:rPr>
        <w:t>Экспертное заключение</w:t>
      </w:r>
    </w:p>
    <w:p w14:paraId="4B3C939F" w14:textId="77777777" w:rsidR="00FA7357" w:rsidRPr="00FA7357" w:rsidRDefault="00FA7357" w:rsidP="00FA7357">
      <w:pPr>
        <w:widowControl w:val="0"/>
        <w:suppressAutoHyphens/>
        <w:jc w:val="center"/>
        <w:rPr>
          <w:rFonts w:ascii="Calibri" w:hAnsi="Calibri" w:cs="Calibri"/>
          <w:b/>
          <w:sz w:val="22"/>
          <w:szCs w:val="20"/>
        </w:rPr>
      </w:pPr>
      <w:r w:rsidRPr="00FA7357">
        <w:rPr>
          <w:rFonts w:eastAsiaTheme="minorHAnsi" w:cstheme="minorBidi"/>
          <w:b/>
          <w:sz w:val="28"/>
          <w:szCs w:val="28"/>
          <w:lang w:eastAsia="en-US"/>
        </w:rPr>
        <w:t>по материалам филиала ПАО «</w:t>
      </w:r>
      <w:proofErr w:type="spellStart"/>
      <w:r w:rsidRPr="00FA7357">
        <w:rPr>
          <w:rFonts w:eastAsiaTheme="minorHAnsi" w:cstheme="minorBidi"/>
          <w:b/>
          <w:sz w:val="28"/>
          <w:szCs w:val="28"/>
          <w:lang w:eastAsia="en-US"/>
        </w:rPr>
        <w:t>Россети</w:t>
      </w:r>
      <w:proofErr w:type="spellEnd"/>
      <w:r w:rsidRPr="00FA7357">
        <w:rPr>
          <w:rFonts w:eastAsiaTheme="minorHAnsi" w:cstheme="minorBidi"/>
          <w:b/>
          <w:sz w:val="28"/>
          <w:szCs w:val="28"/>
          <w:lang w:eastAsia="en-US"/>
        </w:rPr>
        <w:t xml:space="preserve"> Сибирь» - «Кузбассэнерго- РЭС», выполненное во исполнение решения Кемеровского областного суда            от 21.02.2024 по делу № 3а-37/2024, апелляционного определения Судебной коллегии по административным делам </w:t>
      </w:r>
    </w:p>
    <w:p w14:paraId="6DF8199E" w14:textId="77777777" w:rsidR="00FA7357" w:rsidRPr="00FA7357" w:rsidRDefault="00FA7357" w:rsidP="00FA7357">
      <w:pPr>
        <w:widowControl w:val="0"/>
        <w:suppressAutoHyphens/>
        <w:jc w:val="center"/>
        <w:rPr>
          <w:rFonts w:ascii="Calibri" w:hAnsi="Calibri" w:cs="Calibri"/>
          <w:b/>
          <w:sz w:val="22"/>
          <w:szCs w:val="20"/>
        </w:rPr>
      </w:pPr>
      <w:r w:rsidRPr="00FA7357">
        <w:rPr>
          <w:rFonts w:eastAsiaTheme="minorHAnsi" w:cstheme="minorBidi"/>
          <w:b/>
          <w:sz w:val="28"/>
          <w:szCs w:val="28"/>
          <w:lang w:eastAsia="en-US"/>
        </w:rPr>
        <w:t xml:space="preserve">Пятого апелляционного суда общей юрисдикции от 05.06.2024 </w:t>
      </w:r>
    </w:p>
    <w:p w14:paraId="61FBC0F3" w14:textId="77777777" w:rsidR="00FA7357" w:rsidRPr="00FA7357" w:rsidRDefault="00FA7357" w:rsidP="00FA7357">
      <w:pPr>
        <w:widowControl w:val="0"/>
        <w:suppressAutoHyphens/>
        <w:jc w:val="center"/>
        <w:rPr>
          <w:rFonts w:ascii="Calibri" w:hAnsi="Calibri" w:cs="Calibri"/>
          <w:b/>
          <w:sz w:val="22"/>
          <w:szCs w:val="20"/>
        </w:rPr>
      </w:pPr>
      <w:r w:rsidRPr="00FA7357">
        <w:rPr>
          <w:rFonts w:eastAsiaTheme="minorHAnsi" w:cstheme="minorBidi"/>
          <w:b/>
          <w:sz w:val="28"/>
          <w:szCs w:val="28"/>
          <w:lang w:eastAsia="en-US"/>
        </w:rPr>
        <w:t>по делу № 66а-703/2024</w:t>
      </w:r>
    </w:p>
    <w:p w14:paraId="1226228A" w14:textId="77777777" w:rsidR="00FA7357" w:rsidRPr="00FA7357" w:rsidRDefault="00FA7357" w:rsidP="00FA7357">
      <w:pPr>
        <w:suppressAutoHyphens/>
        <w:spacing w:line="360" w:lineRule="auto"/>
        <w:ind w:firstLine="709"/>
        <w:jc w:val="both"/>
        <w:rPr>
          <w:rFonts w:asciiTheme="majorHAnsi" w:eastAsia="Calibri" w:hAnsiTheme="majorHAnsi" w:cstheme="majorHAnsi"/>
          <w:b/>
          <w:bCs/>
          <w:sz w:val="28"/>
          <w:szCs w:val="28"/>
          <w:lang w:eastAsia="en-US"/>
        </w:rPr>
      </w:pPr>
    </w:p>
    <w:p w14:paraId="5228AE33" w14:textId="77777777" w:rsidR="00FA7357" w:rsidRPr="00FA7357" w:rsidRDefault="00FA7357" w:rsidP="00FA7357">
      <w:pPr>
        <w:keepNext/>
        <w:suppressAutoHyphens/>
        <w:ind w:firstLine="567"/>
        <w:outlineLvl w:val="0"/>
        <w:rPr>
          <w:b/>
          <w:sz w:val="28"/>
          <w:szCs w:val="28"/>
        </w:rPr>
      </w:pPr>
      <w:bookmarkStart w:id="3" w:name="_Toc98771079"/>
      <w:bookmarkStart w:id="4" w:name="_Toc45890593"/>
      <w:r w:rsidRPr="00FA7357">
        <w:rPr>
          <w:b/>
          <w:sz w:val="28"/>
          <w:szCs w:val="28"/>
        </w:rPr>
        <w:t>Общая часть</w:t>
      </w:r>
      <w:bookmarkEnd w:id="3"/>
      <w:bookmarkEnd w:id="4"/>
    </w:p>
    <w:p w14:paraId="7DAFC36C" w14:textId="77777777" w:rsidR="00FA7357" w:rsidRPr="00FA7357" w:rsidRDefault="00FA7357" w:rsidP="00FA7357">
      <w:pPr>
        <w:suppressAutoHyphens/>
        <w:ind w:firstLine="709"/>
        <w:jc w:val="both"/>
        <w:rPr>
          <w:rFonts w:eastAsia="Calibri" w:cstheme="minorBidi"/>
          <w:sz w:val="28"/>
          <w:szCs w:val="22"/>
        </w:rPr>
      </w:pPr>
    </w:p>
    <w:p w14:paraId="5AE911D3" w14:textId="77777777" w:rsidR="00FA7357" w:rsidRPr="00FA7357" w:rsidRDefault="00FA7357" w:rsidP="00FA7357">
      <w:pPr>
        <w:suppressAutoHyphens/>
        <w:spacing w:line="276" w:lineRule="auto"/>
        <w:ind w:firstLine="567"/>
        <w:jc w:val="both"/>
        <w:rPr>
          <w:rFonts w:eastAsia="Calibri"/>
          <w:sz w:val="28"/>
          <w:szCs w:val="28"/>
          <w:lang w:eastAsia="en-US"/>
        </w:rPr>
      </w:pPr>
      <w:r w:rsidRPr="00FA7357">
        <w:rPr>
          <w:rFonts w:eastAsia="Calibri"/>
          <w:sz w:val="28"/>
          <w:szCs w:val="28"/>
          <w:lang w:eastAsia="en-US"/>
        </w:rPr>
        <w:t>Решение Кемеровского областного суда от 21.02.2024 по делу</w:t>
      </w:r>
      <w:r w:rsidRPr="00FA7357">
        <w:rPr>
          <w:rFonts w:eastAsia="Calibri"/>
          <w:sz w:val="28"/>
          <w:szCs w:val="28"/>
          <w:lang w:eastAsia="en-US"/>
        </w:rPr>
        <w:br/>
        <w:t>№ 3а-37/2024, с учетом апелляционного определения Судебной коллегии по административным делам Пятого апелляционного суда общей юрисдикции             от 05.06.2024 по делу № 66а-703/2024 включает:</w:t>
      </w:r>
    </w:p>
    <w:p w14:paraId="3A5DB4C7" w14:textId="77777777" w:rsidR="00FA7357" w:rsidRPr="00FA7357" w:rsidRDefault="00FA7357" w:rsidP="00FA7357">
      <w:pPr>
        <w:suppressAutoHyphens/>
        <w:spacing w:line="276" w:lineRule="auto"/>
        <w:ind w:firstLine="567"/>
        <w:jc w:val="both"/>
        <w:rPr>
          <w:rFonts w:eastAsia="Calibri"/>
          <w:sz w:val="28"/>
          <w:szCs w:val="28"/>
          <w:lang w:eastAsia="en-US"/>
        </w:rPr>
      </w:pPr>
      <w:r w:rsidRPr="00FA7357">
        <w:rPr>
          <w:rFonts w:eastAsia="Calibri"/>
          <w:sz w:val="28"/>
          <w:szCs w:val="28"/>
          <w:lang w:eastAsia="en-US"/>
        </w:rPr>
        <w:t xml:space="preserve">Признать недействующим со дня принятия постановление Региональной энергетической комиссии Кузбасса </w:t>
      </w:r>
      <w:r w:rsidRPr="00FA7357">
        <w:rPr>
          <w:rFonts w:eastAsia="Calibri"/>
          <w:sz w:val="28"/>
          <w:szCs w:val="22"/>
          <w:lang w:eastAsia="en-US"/>
        </w:rPr>
        <w:t>от 20.10.</w:t>
      </w:r>
      <w:r w:rsidRPr="00FA7357">
        <w:rPr>
          <w:rFonts w:eastAsia="Calibri"/>
          <w:sz w:val="28"/>
          <w:szCs w:val="28"/>
          <w:lang w:eastAsia="en-US"/>
        </w:rPr>
        <w:t>2023 № 193 «Об установлении</w:t>
      </w:r>
      <w:r w:rsidRPr="00FA7357">
        <w:rPr>
          <w:rFonts w:eastAsia="Calibri"/>
          <w:sz w:val="28"/>
          <w:szCs w:val="28"/>
          <w:lang w:eastAsia="en-US"/>
        </w:rPr>
        <w:br/>
        <w:t>ПАО «</w:t>
      </w:r>
      <w:proofErr w:type="spellStart"/>
      <w:r w:rsidRPr="00FA7357">
        <w:rPr>
          <w:rFonts w:eastAsia="Calibri"/>
          <w:sz w:val="28"/>
          <w:szCs w:val="28"/>
          <w:lang w:eastAsia="en-US"/>
        </w:rPr>
        <w:t>Россети</w:t>
      </w:r>
      <w:proofErr w:type="spellEnd"/>
      <w:r w:rsidRPr="00FA7357">
        <w:rPr>
          <w:rFonts w:eastAsia="Calibri"/>
          <w:sz w:val="28"/>
          <w:szCs w:val="28"/>
          <w:lang w:eastAsia="en-US"/>
        </w:rPr>
        <w:t xml:space="preserve"> Сибири» - «Кузбассэнерго РЭС» (филиала ПАО «</w:t>
      </w:r>
      <w:proofErr w:type="spellStart"/>
      <w:r w:rsidRPr="00FA7357">
        <w:rPr>
          <w:rFonts w:eastAsia="Calibri"/>
          <w:sz w:val="28"/>
          <w:szCs w:val="28"/>
          <w:lang w:eastAsia="en-US"/>
        </w:rPr>
        <w:t>Россети</w:t>
      </w:r>
      <w:proofErr w:type="spellEnd"/>
      <w:r w:rsidRPr="00FA7357">
        <w:rPr>
          <w:rFonts w:eastAsia="Calibri"/>
          <w:sz w:val="28"/>
          <w:szCs w:val="28"/>
          <w:lang w:eastAsia="en-US"/>
        </w:rPr>
        <w:t xml:space="preserve"> Сибирь» - «Кузбассэнерго – РЭС»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с 01.12.2022 по 31.12.2023, необходимой валовой выручки на долгосрочный период регулирования (без учета оплаты потерь) в 2023 году, необходимой валовой выручки без учета оплаты потерь, учтенной при электрической энергии в Кемеровской области – Кузбассе на 2023 год» в части подпунктов 1.2., 1.3. пункта 1.</w:t>
      </w:r>
    </w:p>
    <w:p w14:paraId="37ED0A10" w14:textId="77777777" w:rsidR="00FA7357" w:rsidRPr="00FA7357" w:rsidRDefault="00FA7357" w:rsidP="00FA7357">
      <w:pPr>
        <w:suppressAutoHyphens/>
        <w:spacing w:line="276" w:lineRule="auto"/>
        <w:ind w:firstLine="567"/>
        <w:jc w:val="both"/>
        <w:rPr>
          <w:rFonts w:eastAsia="Calibri" w:cstheme="minorBidi"/>
          <w:sz w:val="28"/>
          <w:szCs w:val="22"/>
          <w:lang w:eastAsia="en-US"/>
        </w:rPr>
      </w:pPr>
      <w:r w:rsidRPr="00FA7357">
        <w:rPr>
          <w:rFonts w:eastAsia="Calibri" w:cstheme="minorBidi"/>
          <w:sz w:val="28"/>
          <w:szCs w:val="22"/>
          <w:lang w:eastAsia="en-US"/>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w:t>
      </w:r>
    </w:p>
    <w:p w14:paraId="22CC33F7" w14:textId="77777777" w:rsidR="00FA7357" w:rsidRDefault="00FA7357" w:rsidP="00FA7357">
      <w:pPr>
        <w:suppressAutoHyphens/>
        <w:spacing w:line="276" w:lineRule="auto"/>
        <w:ind w:firstLine="567"/>
        <w:jc w:val="center"/>
        <w:rPr>
          <w:rFonts w:eastAsia="Calibri"/>
          <w:b/>
          <w:bCs/>
          <w:sz w:val="28"/>
          <w:szCs w:val="28"/>
          <w:lang w:eastAsia="en-US"/>
        </w:rPr>
        <w:sectPr w:rsidR="00FA7357" w:rsidSect="00FA7357">
          <w:headerReference w:type="default" r:id="rId8"/>
          <w:headerReference w:type="first" r:id="rId9"/>
          <w:pgSz w:w="12240" w:h="15840"/>
          <w:pgMar w:top="1418" w:right="758" w:bottom="1276" w:left="1701" w:header="709" w:footer="0" w:gutter="0"/>
          <w:cols w:space="720"/>
          <w:formProt w:val="0"/>
          <w:titlePg/>
          <w:docGrid w:linePitch="381"/>
        </w:sectPr>
      </w:pPr>
    </w:p>
    <w:p w14:paraId="1BA7E480" w14:textId="77777777" w:rsidR="00FA7357" w:rsidRPr="00FA7357" w:rsidRDefault="00FA7357" w:rsidP="00FA7357">
      <w:pPr>
        <w:suppressAutoHyphens/>
        <w:spacing w:line="276" w:lineRule="auto"/>
        <w:ind w:firstLine="567"/>
        <w:jc w:val="center"/>
        <w:rPr>
          <w:rFonts w:eastAsia="Calibri" w:cstheme="minorBidi"/>
          <w:sz w:val="28"/>
          <w:szCs w:val="22"/>
          <w:lang w:eastAsia="en-US"/>
        </w:rPr>
      </w:pPr>
      <w:r w:rsidRPr="00FA7357">
        <w:rPr>
          <w:rFonts w:eastAsia="Calibri"/>
          <w:b/>
          <w:bCs/>
          <w:sz w:val="28"/>
          <w:szCs w:val="28"/>
          <w:lang w:eastAsia="en-US"/>
        </w:rPr>
        <w:lastRenderedPageBreak/>
        <w:t xml:space="preserve">Корректировка инвестиционной программы </w:t>
      </w:r>
    </w:p>
    <w:p w14:paraId="12F5D06E" w14:textId="77777777" w:rsidR="00FA7357" w:rsidRPr="00FA7357" w:rsidRDefault="00FA7357" w:rsidP="00FA7357">
      <w:pPr>
        <w:suppressAutoHyphens/>
        <w:spacing w:line="276" w:lineRule="auto"/>
        <w:ind w:firstLine="567"/>
        <w:jc w:val="center"/>
        <w:rPr>
          <w:rFonts w:eastAsia="Calibri"/>
          <w:b/>
          <w:bCs/>
          <w:sz w:val="28"/>
          <w:szCs w:val="28"/>
          <w:lang w:eastAsia="en-US"/>
        </w:rPr>
      </w:pPr>
    </w:p>
    <w:p w14:paraId="7B49BBD6" w14:textId="77777777" w:rsidR="00FA7357" w:rsidRPr="00FA7357" w:rsidRDefault="00FA7357" w:rsidP="00FA7357">
      <w:pPr>
        <w:suppressAutoHyphens/>
        <w:spacing w:line="276" w:lineRule="auto"/>
        <w:ind w:firstLine="567"/>
        <w:jc w:val="both"/>
        <w:rPr>
          <w:rFonts w:eastAsia="Calibri" w:cstheme="minorBidi"/>
          <w:sz w:val="28"/>
          <w:szCs w:val="22"/>
          <w:lang w:eastAsia="en-US"/>
        </w:rPr>
      </w:pPr>
      <w:r w:rsidRPr="00FA7357">
        <w:rPr>
          <w:rFonts w:eastAsia="Calibri"/>
          <w:sz w:val="28"/>
          <w:szCs w:val="28"/>
          <w:lang w:eastAsia="en-US"/>
        </w:rPr>
        <w:t>Решением Кемеровского областного суда от 21.02.05.2024 по делу № 3а-37/2024 установлено следующее:</w:t>
      </w:r>
    </w:p>
    <w:p w14:paraId="56B80391" w14:textId="77777777" w:rsidR="00FA7357" w:rsidRPr="00FA7357" w:rsidRDefault="00FA7357" w:rsidP="00FA7357">
      <w:pPr>
        <w:suppressAutoHyphens/>
        <w:spacing w:line="276" w:lineRule="auto"/>
        <w:ind w:firstLine="567"/>
        <w:jc w:val="both"/>
        <w:rPr>
          <w:rFonts w:eastAsia="Calibri" w:cstheme="minorBidi"/>
          <w:sz w:val="28"/>
          <w:szCs w:val="22"/>
          <w:lang w:eastAsia="en-US"/>
        </w:rPr>
      </w:pPr>
      <w:r w:rsidRPr="00FA7357">
        <w:rPr>
          <w:rFonts w:eastAsia="Calibri"/>
          <w:sz w:val="28"/>
          <w:szCs w:val="28"/>
          <w:lang w:eastAsia="en-US"/>
        </w:rPr>
        <w:t>«Исходя из положений пункта 37 Основ ценообразования и формул 3 и 9 Методических указаний № 98-э корректировка необходимой валовой выручки на 2023 год (</w:t>
      </w:r>
      <w:proofErr w:type="spellStart"/>
      <w:r w:rsidRPr="00FA7357">
        <w:rPr>
          <w:rFonts w:eastAsia="Calibri"/>
          <w:sz w:val="28"/>
          <w:szCs w:val="28"/>
          <w:lang w:val="en-US" w:eastAsia="en-US"/>
        </w:rPr>
        <w:t>i</w:t>
      </w:r>
      <w:proofErr w:type="spellEnd"/>
      <w:r w:rsidRPr="00FA7357">
        <w:rPr>
          <w:rFonts w:eastAsia="Calibri"/>
          <w:sz w:val="28"/>
          <w:szCs w:val="28"/>
          <w:lang w:eastAsia="en-US"/>
        </w:rPr>
        <w:t>-</w:t>
      </w:r>
      <w:proofErr w:type="spellStart"/>
      <w:r w:rsidRPr="00FA7357">
        <w:rPr>
          <w:rFonts w:eastAsia="Calibri"/>
          <w:sz w:val="28"/>
          <w:szCs w:val="28"/>
          <w:lang w:eastAsia="en-US"/>
        </w:rPr>
        <w:t>тый</w:t>
      </w:r>
      <w:proofErr w:type="spellEnd"/>
      <w:r w:rsidRPr="00FA7357">
        <w:rPr>
          <w:rFonts w:eastAsia="Calibri"/>
          <w:sz w:val="28"/>
          <w:szCs w:val="28"/>
          <w:lang w:eastAsia="en-US"/>
        </w:rPr>
        <w:t xml:space="preserve"> год) долгосрочного периода регулирования, осуществляемая в связи с изменением (неисполнением) инвестиционной программы, производится на основании показателей 2021 года (год регулирования (</w:t>
      </w:r>
      <w:proofErr w:type="spellStart"/>
      <w:r w:rsidRPr="00FA7357">
        <w:rPr>
          <w:rFonts w:eastAsia="Calibri"/>
          <w:sz w:val="28"/>
          <w:szCs w:val="28"/>
          <w:lang w:val="en-US" w:eastAsia="en-US"/>
        </w:rPr>
        <w:t>i</w:t>
      </w:r>
      <w:proofErr w:type="spellEnd"/>
      <w:r w:rsidRPr="00FA7357">
        <w:rPr>
          <w:rFonts w:eastAsia="Calibri"/>
          <w:sz w:val="28"/>
          <w:szCs w:val="28"/>
          <w:lang w:eastAsia="en-US"/>
        </w:rPr>
        <w:t>) - 2023 минус 2 равно 2021 год).</w:t>
      </w:r>
    </w:p>
    <w:p w14:paraId="6C6DB135" w14:textId="77777777" w:rsidR="00FA7357" w:rsidRPr="00FA7357" w:rsidRDefault="00FA7357" w:rsidP="00FA7357">
      <w:pPr>
        <w:suppressAutoHyphens/>
        <w:spacing w:line="276" w:lineRule="auto"/>
        <w:ind w:firstLine="567"/>
        <w:jc w:val="both"/>
        <w:rPr>
          <w:rFonts w:eastAsia="Calibri" w:cstheme="minorBidi"/>
          <w:sz w:val="28"/>
          <w:szCs w:val="22"/>
          <w:lang w:eastAsia="en-US"/>
        </w:rPr>
      </w:pPr>
      <w:r w:rsidRPr="00FA7357">
        <w:rPr>
          <w:rFonts w:eastAsia="Calibri"/>
          <w:sz w:val="28"/>
          <w:szCs w:val="28"/>
          <w:lang w:eastAsia="en-US"/>
        </w:rPr>
        <w:t xml:space="preserve">Таким образом, по общему правилу при определении корректировки НВВ на </w:t>
      </w:r>
      <w:proofErr w:type="spellStart"/>
      <w:r w:rsidRPr="00FA7357">
        <w:rPr>
          <w:rFonts w:eastAsia="Calibri"/>
          <w:sz w:val="28"/>
          <w:szCs w:val="28"/>
          <w:lang w:val="en-US" w:eastAsia="en-US"/>
        </w:rPr>
        <w:t>i</w:t>
      </w:r>
      <w:proofErr w:type="spellEnd"/>
      <w:r w:rsidRPr="00FA7357">
        <w:rPr>
          <w:rFonts w:eastAsia="Calibri"/>
          <w:sz w:val="28"/>
          <w:szCs w:val="28"/>
          <w:lang w:eastAsia="en-US"/>
        </w:rPr>
        <w:t>-</w:t>
      </w:r>
      <w:proofErr w:type="spellStart"/>
      <w:r w:rsidRPr="00FA7357">
        <w:rPr>
          <w:rFonts w:eastAsia="Calibri"/>
          <w:sz w:val="28"/>
          <w:szCs w:val="28"/>
          <w:lang w:eastAsia="en-US"/>
        </w:rPr>
        <w:t>тый</w:t>
      </w:r>
      <w:proofErr w:type="spellEnd"/>
      <w:r w:rsidRPr="00FA7357">
        <w:rPr>
          <w:rFonts w:eastAsia="Calibri"/>
          <w:sz w:val="28"/>
          <w:szCs w:val="28"/>
          <w:lang w:eastAsia="en-US"/>
        </w:rPr>
        <w:t xml:space="preserve"> - 2023 год долгосрочного периода регулирования, анализ и принятие к учету результатов исполнения инвестиционной программы за 2019 год не предусмотрено».</w:t>
      </w:r>
    </w:p>
    <w:p w14:paraId="47342ECC" w14:textId="77777777" w:rsidR="00FA7357" w:rsidRPr="00FA7357" w:rsidRDefault="00FA7357" w:rsidP="00FA7357">
      <w:pPr>
        <w:suppressAutoHyphens/>
        <w:spacing w:line="276" w:lineRule="auto"/>
        <w:ind w:firstLine="567"/>
        <w:jc w:val="both"/>
        <w:rPr>
          <w:rFonts w:eastAsia="Calibri"/>
          <w:sz w:val="28"/>
          <w:szCs w:val="28"/>
          <w:lang w:eastAsia="en-US"/>
        </w:rPr>
      </w:pPr>
      <w:r w:rsidRPr="00FA7357">
        <w:rPr>
          <w:rFonts w:eastAsia="Calibri"/>
          <w:sz w:val="28"/>
          <w:szCs w:val="28"/>
          <w:lang w:eastAsia="en-US"/>
        </w:rPr>
        <w:t>Корректировка инвестиционной программы в экспертном заключении по материалам, представленным филиалом ПАО «</w:t>
      </w:r>
      <w:proofErr w:type="spellStart"/>
      <w:r w:rsidRPr="00FA7357">
        <w:rPr>
          <w:rFonts w:eastAsia="Calibri"/>
          <w:sz w:val="28"/>
          <w:szCs w:val="28"/>
          <w:lang w:eastAsia="en-US"/>
        </w:rPr>
        <w:t>Россети</w:t>
      </w:r>
      <w:proofErr w:type="spellEnd"/>
      <w:r w:rsidRPr="00FA7357">
        <w:rPr>
          <w:rFonts w:eastAsia="Calibri"/>
          <w:sz w:val="28"/>
          <w:szCs w:val="28"/>
          <w:lang w:eastAsia="en-US"/>
        </w:rPr>
        <w:t xml:space="preserve"> Сибири» - «Кузбассэнерго - РЭС» для определения величины необходимой валовой выручки и уровня тарифов на услуги по передаче электрической энергии на потребительский рынок на 2021 год составила (- 360 237,37 тыс. руб.) и пересмотрена во исполнение решения суда от 21.02.2024 под делу№ 3а-37/2024 (- 452 172,92 тыс. руб.) и отражена в экспертном заключении по материалам филиала ПАО «</w:t>
      </w:r>
      <w:proofErr w:type="spellStart"/>
      <w:r w:rsidRPr="00FA7357">
        <w:rPr>
          <w:rFonts w:eastAsia="Calibri"/>
          <w:sz w:val="28"/>
          <w:szCs w:val="28"/>
          <w:lang w:eastAsia="en-US"/>
        </w:rPr>
        <w:t>Россети</w:t>
      </w:r>
      <w:proofErr w:type="spellEnd"/>
      <w:r w:rsidRPr="00FA7357">
        <w:rPr>
          <w:rFonts w:eastAsia="Calibri"/>
          <w:sz w:val="28"/>
          <w:szCs w:val="28"/>
          <w:lang w:eastAsia="en-US"/>
        </w:rPr>
        <w:t xml:space="preserve"> Сибирь» - «Кузбассэнерго - РЭС», выполненное во исполнение решения Кемеровского областного суда от 12.05.2023 года по делу № 3а-234/2023, апелляционного определения Судебной коллегии по административным делам Пятого апелляционного суда общей юрисдикции от 16.08.2023 по делу № 66а-1285/2023 и отклонение составило (- 91 936 тыс. руб.). </w:t>
      </w:r>
    </w:p>
    <w:p w14:paraId="37F41B5B" w14:textId="77777777" w:rsidR="00FA7357" w:rsidRPr="00FA7357" w:rsidRDefault="00FA7357" w:rsidP="00FA7357">
      <w:pPr>
        <w:suppressAutoHyphens/>
        <w:spacing w:after="1" w:line="276" w:lineRule="auto"/>
        <w:ind w:firstLine="708"/>
        <w:jc w:val="both"/>
        <w:rPr>
          <w:rFonts w:eastAsia="Calibri"/>
          <w:sz w:val="28"/>
          <w:szCs w:val="28"/>
          <w:lang w:eastAsia="en-US"/>
        </w:rPr>
      </w:pPr>
      <w:r w:rsidRPr="00FA7357">
        <w:rPr>
          <w:rFonts w:eastAsia="Calibri"/>
          <w:sz w:val="28"/>
          <w:szCs w:val="28"/>
          <w:lang w:eastAsia="en-US"/>
        </w:rPr>
        <w:t>Отклонение корректировки инвестиционной программы учтено в составе выпадающих расходов на 2021 год. Динамика изменения выпадающих расходов отражена в таблице.</w:t>
      </w:r>
      <w:r w:rsidRPr="00FA7357">
        <w:rPr>
          <w:rFonts w:eastAsia="Calibri"/>
          <w:sz w:val="28"/>
          <w:szCs w:val="28"/>
          <w:lang w:eastAsia="en-US"/>
        </w:rPr>
        <w:br w:type="page"/>
      </w:r>
    </w:p>
    <w:p w14:paraId="2ACA4455" w14:textId="77777777" w:rsidR="00FA7357" w:rsidRPr="00FA7357" w:rsidRDefault="00FA7357" w:rsidP="00FA7357">
      <w:pPr>
        <w:suppressAutoHyphens/>
        <w:spacing w:after="1" w:line="276" w:lineRule="auto"/>
        <w:ind w:firstLine="709"/>
        <w:jc w:val="center"/>
        <w:rPr>
          <w:rFonts w:eastAsia="Calibri"/>
          <w:sz w:val="28"/>
          <w:szCs w:val="28"/>
          <w:lang w:eastAsia="en-US"/>
        </w:rPr>
        <w:sectPr w:rsidR="00FA7357" w:rsidRPr="00FA7357" w:rsidSect="00FA7357">
          <w:pgSz w:w="12240" w:h="15840"/>
          <w:pgMar w:top="1418" w:right="758" w:bottom="1276" w:left="1701" w:header="709" w:footer="0" w:gutter="0"/>
          <w:cols w:space="720"/>
          <w:formProt w:val="0"/>
          <w:titlePg/>
          <w:docGrid w:linePitch="381"/>
        </w:sectPr>
      </w:pPr>
    </w:p>
    <w:p w14:paraId="2CAC354A" w14:textId="77777777" w:rsidR="00FA7357" w:rsidRPr="00FA7357" w:rsidRDefault="00FA7357" w:rsidP="00FA7357">
      <w:pPr>
        <w:suppressAutoHyphens/>
        <w:spacing w:after="1" w:line="276" w:lineRule="auto"/>
        <w:ind w:firstLine="709"/>
        <w:jc w:val="center"/>
        <w:rPr>
          <w:rFonts w:eastAsia="Calibri"/>
          <w:sz w:val="28"/>
          <w:szCs w:val="28"/>
          <w:lang w:eastAsia="en-US"/>
        </w:rPr>
      </w:pPr>
      <w:r w:rsidRPr="00FA7357">
        <w:rPr>
          <w:rFonts w:eastAsia="Calibri"/>
          <w:sz w:val="28"/>
          <w:szCs w:val="28"/>
          <w:lang w:eastAsia="en-US"/>
        </w:rPr>
        <w:lastRenderedPageBreak/>
        <w:t>Динамика изменения выпадающих расходов составила</w:t>
      </w:r>
    </w:p>
    <w:p w14:paraId="65852B80" w14:textId="77777777" w:rsidR="00FA7357" w:rsidRPr="00FA7357" w:rsidRDefault="00FA7357" w:rsidP="00FA7357">
      <w:pPr>
        <w:suppressAutoHyphens/>
        <w:spacing w:line="18" w:lineRule="atLeast"/>
        <w:ind w:firstLine="851"/>
        <w:jc w:val="right"/>
        <w:rPr>
          <w:rFonts w:eastAsia="Calibri"/>
          <w:sz w:val="28"/>
          <w:szCs w:val="28"/>
          <w:lang w:eastAsia="en-US"/>
        </w:rPr>
      </w:pPr>
      <w:r w:rsidRPr="00FA7357">
        <w:rPr>
          <w:rFonts w:eastAsia="Calibri"/>
          <w:sz w:val="28"/>
          <w:szCs w:val="28"/>
          <w:lang w:eastAsia="en-US"/>
        </w:rPr>
        <w:t xml:space="preserve">Таблица </w:t>
      </w:r>
    </w:p>
    <w:tbl>
      <w:tblPr>
        <w:tblW w:w="5000" w:type="pct"/>
        <w:tblLayout w:type="fixed"/>
        <w:tblLook w:val="04A0" w:firstRow="1" w:lastRow="0" w:firstColumn="1" w:lastColumn="0" w:noHBand="0" w:noVBand="1"/>
      </w:tblPr>
      <w:tblGrid>
        <w:gridCol w:w="1420"/>
        <w:gridCol w:w="1324"/>
        <w:gridCol w:w="1157"/>
        <w:gridCol w:w="1157"/>
        <w:gridCol w:w="945"/>
        <w:gridCol w:w="1158"/>
        <w:gridCol w:w="1158"/>
        <w:gridCol w:w="945"/>
        <w:gridCol w:w="1189"/>
        <w:gridCol w:w="1187"/>
        <w:gridCol w:w="1187"/>
        <w:gridCol w:w="314"/>
      </w:tblGrid>
      <w:tr w:rsidR="00FA7357" w:rsidRPr="00FA7357" w14:paraId="75C52809" w14:textId="77777777" w:rsidTr="001A6D84">
        <w:trPr>
          <w:cantSplit/>
          <w:trHeight w:val="300"/>
          <w:tblHeader/>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E2C29D" w14:textId="77777777" w:rsidR="00FA7357" w:rsidRPr="00FA7357" w:rsidRDefault="00FA7357" w:rsidP="00FA7357">
            <w:pPr>
              <w:widowControl w:val="0"/>
              <w:suppressAutoHyphens/>
              <w:jc w:val="center"/>
              <w:rPr>
                <w:b/>
                <w:bCs/>
                <w:color w:val="000000"/>
                <w:sz w:val="18"/>
                <w:szCs w:val="18"/>
              </w:rPr>
            </w:pPr>
            <w:bookmarkStart w:id="5" w:name="RANGE!A2%3AK32"/>
            <w:r w:rsidRPr="00FA7357">
              <w:rPr>
                <w:b/>
                <w:bCs/>
                <w:color w:val="000000"/>
                <w:sz w:val="18"/>
                <w:szCs w:val="18"/>
              </w:rPr>
              <w:t>Наименование</w:t>
            </w:r>
            <w:bookmarkEnd w:id="5"/>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0D734"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Показатель</w:t>
            </w:r>
          </w:p>
        </w:tc>
        <w:tc>
          <w:tcPr>
            <w:tcW w:w="7566" w:type="dxa"/>
            <w:gridSpan w:val="9"/>
            <w:tcBorders>
              <w:top w:val="single" w:sz="4" w:space="0" w:color="000000"/>
              <w:bottom w:val="single" w:sz="4" w:space="0" w:color="000000"/>
              <w:right w:val="single" w:sz="4" w:space="0" w:color="000000"/>
            </w:tcBorders>
            <w:shd w:val="clear" w:color="auto" w:fill="auto"/>
            <w:vAlign w:val="bottom"/>
          </w:tcPr>
          <w:p w14:paraId="765CBB61"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Динамика изменения выпадающих расходов</w:t>
            </w:r>
          </w:p>
        </w:tc>
        <w:tc>
          <w:tcPr>
            <w:tcW w:w="154" w:type="dxa"/>
          </w:tcPr>
          <w:p w14:paraId="5E8D821B" w14:textId="77777777" w:rsidR="00FA7357" w:rsidRPr="00FA7357" w:rsidRDefault="00FA7357" w:rsidP="00FA7357">
            <w:pPr>
              <w:widowControl w:val="0"/>
              <w:suppressAutoHyphens/>
              <w:spacing w:line="360" w:lineRule="auto"/>
              <w:ind w:firstLine="709"/>
              <w:jc w:val="both"/>
              <w:rPr>
                <w:rFonts w:eastAsia="Calibri" w:cstheme="minorBidi"/>
                <w:sz w:val="28"/>
                <w:szCs w:val="22"/>
                <w:lang w:eastAsia="en-US"/>
              </w:rPr>
            </w:pPr>
          </w:p>
        </w:tc>
      </w:tr>
      <w:tr w:rsidR="00FA7357" w:rsidRPr="00FA7357" w14:paraId="26818502" w14:textId="77777777" w:rsidTr="001A6D84">
        <w:trPr>
          <w:cantSplit/>
          <w:trHeight w:val="300"/>
          <w:tblHeader/>
        </w:trPr>
        <w:tc>
          <w:tcPr>
            <w:tcW w:w="1066" w:type="dxa"/>
            <w:vMerge/>
            <w:tcBorders>
              <w:top w:val="single" w:sz="4" w:space="0" w:color="000000"/>
              <w:left w:val="single" w:sz="4" w:space="0" w:color="000000"/>
              <w:bottom w:val="single" w:sz="4" w:space="0" w:color="000000"/>
              <w:right w:val="single" w:sz="4" w:space="0" w:color="000000"/>
            </w:tcBorders>
            <w:vAlign w:val="center"/>
          </w:tcPr>
          <w:p w14:paraId="279DE67E" w14:textId="77777777" w:rsidR="00FA7357" w:rsidRPr="00FA7357" w:rsidRDefault="00FA7357" w:rsidP="00FA7357">
            <w:pPr>
              <w:widowControl w:val="0"/>
              <w:suppressAutoHyphens/>
              <w:rPr>
                <w:b/>
                <w:bCs/>
                <w:color w:val="00000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6FA0481C" w14:textId="77777777" w:rsidR="00FA7357" w:rsidRPr="00FA7357" w:rsidRDefault="00FA7357" w:rsidP="00FA7357">
            <w:pPr>
              <w:widowControl w:val="0"/>
              <w:suppressAutoHyphens/>
              <w:rPr>
                <w:color w:val="000000"/>
                <w:sz w:val="18"/>
                <w:szCs w:val="18"/>
              </w:rPr>
            </w:pPr>
          </w:p>
        </w:tc>
        <w:tc>
          <w:tcPr>
            <w:tcW w:w="1736" w:type="dxa"/>
            <w:gridSpan w:val="2"/>
            <w:tcBorders>
              <w:top w:val="single" w:sz="4" w:space="0" w:color="000000"/>
              <w:bottom w:val="single" w:sz="4" w:space="0" w:color="000000"/>
              <w:right w:val="single" w:sz="4" w:space="0" w:color="000000"/>
            </w:tcBorders>
            <w:shd w:val="clear" w:color="auto" w:fill="auto"/>
            <w:vAlign w:val="center"/>
          </w:tcPr>
          <w:p w14:paraId="72FB604A"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на 21</w:t>
            </w:r>
          </w:p>
        </w:tc>
        <w:tc>
          <w:tcPr>
            <w:tcW w:w="709" w:type="dxa"/>
            <w:vMerge w:val="restart"/>
            <w:tcBorders>
              <w:left w:val="single" w:sz="4" w:space="0" w:color="000000"/>
              <w:bottom w:val="single" w:sz="4" w:space="0" w:color="000000"/>
              <w:right w:val="single" w:sz="4" w:space="0" w:color="000000"/>
            </w:tcBorders>
            <w:shd w:val="clear" w:color="auto" w:fill="auto"/>
            <w:vAlign w:val="center"/>
          </w:tcPr>
          <w:p w14:paraId="30A9FC7B"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Отклонение</w:t>
            </w:r>
          </w:p>
        </w:tc>
        <w:tc>
          <w:tcPr>
            <w:tcW w:w="1738" w:type="dxa"/>
            <w:gridSpan w:val="2"/>
            <w:tcBorders>
              <w:top w:val="single" w:sz="4" w:space="0" w:color="000000"/>
              <w:bottom w:val="single" w:sz="4" w:space="0" w:color="000000"/>
              <w:right w:val="single" w:sz="4" w:space="0" w:color="000000"/>
            </w:tcBorders>
            <w:shd w:val="clear" w:color="auto" w:fill="auto"/>
            <w:vAlign w:val="center"/>
          </w:tcPr>
          <w:p w14:paraId="0447CF6E"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на 22</w:t>
            </w:r>
          </w:p>
        </w:tc>
        <w:tc>
          <w:tcPr>
            <w:tcW w:w="709" w:type="dxa"/>
            <w:vMerge w:val="restart"/>
            <w:tcBorders>
              <w:left w:val="single" w:sz="4" w:space="0" w:color="000000"/>
              <w:bottom w:val="single" w:sz="4" w:space="0" w:color="000000"/>
              <w:right w:val="single" w:sz="4" w:space="0" w:color="000000"/>
            </w:tcBorders>
            <w:shd w:val="clear" w:color="auto" w:fill="auto"/>
            <w:vAlign w:val="center"/>
          </w:tcPr>
          <w:p w14:paraId="51ED7325"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Отклонение</w:t>
            </w:r>
          </w:p>
        </w:tc>
        <w:tc>
          <w:tcPr>
            <w:tcW w:w="2674" w:type="dxa"/>
            <w:gridSpan w:val="3"/>
            <w:tcBorders>
              <w:top w:val="single" w:sz="4" w:space="0" w:color="000000"/>
              <w:bottom w:val="single" w:sz="4" w:space="0" w:color="000000"/>
              <w:right w:val="single" w:sz="4" w:space="0" w:color="000000"/>
            </w:tcBorders>
            <w:shd w:val="clear" w:color="auto" w:fill="auto"/>
            <w:vAlign w:val="center"/>
          </w:tcPr>
          <w:p w14:paraId="1D673786"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на 23 было </w:t>
            </w:r>
          </w:p>
        </w:tc>
        <w:tc>
          <w:tcPr>
            <w:tcW w:w="154" w:type="dxa"/>
          </w:tcPr>
          <w:p w14:paraId="1BC9C46F" w14:textId="77777777" w:rsidR="00FA7357" w:rsidRPr="00FA7357" w:rsidRDefault="00FA7357" w:rsidP="00FA7357">
            <w:pPr>
              <w:widowControl w:val="0"/>
              <w:suppressAutoHyphens/>
              <w:spacing w:line="360" w:lineRule="auto"/>
              <w:ind w:firstLine="709"/>
              <w:jc w:val="both"/>
              <w:rPr>
                <w:rFonts w:eastAsia="Calibri" w:cstheme="minorBidi"/>
                <w:sz w:val="28"/>
                <w:szCs w:val="22"/>
                <w:lang w:eastAsia="en-US"/>
              </w:rPr>
            </w:pPr>
          </w:p>
        </w:tc>
      </w:tr>
      <w:tr w:rsidR="00FA7357" w:rsidRPr="00FA7357" w14:paraId="5A95DE41" w14:textId="77777777" w:rsidTr="001A6D84">
        <w:trPr>
          <w:cantSplit/>
          <w:trHeight w:val="507"/>
          <w:tblHeader/>
        </w:trPr>
        <w:tc>
          <w:tcPr>
            <w:tcW w:w="1066" w:type="dxa"/>
            <w:vMerge/>
            <w:tcBorders>
              <w:top w:val="single" w:sz="4" w:space="0" w:color="000000"/>
              <w:left w:val="single" w:sz="4" w:space="0" w:color="000000"/>
              <w:bottom w:val="single" w:sz="4" w:space="0" w:color="000000"/>
              <w:right w:val="single" w:sz="4" w:space="0" w:color="000000"/>
            </w:tcBorders>
            <w:vAlign w:val="center"/>
          </w:tcPr>
          <w:p w14:paraId="51D8576C" w14:textId="77777777" w:rsidR="00FA7357" w:rsidRPr="00FA7357" w:rsidRDefault="00FA7357" w:rsidP="00FA7357">
            <w:pPr>
              <w:widowControl w:val="0"/>
              <w:suppressAutoHyphens/>
              <w:rPr>
                <w:b/>
                <w:bCs/>
                <w:color w:val="00000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739E9ED3" w14:textId="77777777" w:rsidR="00FA7357" w:rsidRPr="00FA7357" w:rsidRDefault="00FA7357" w:rsidP="00FA7357">
            <w:pPr>
              <w:widowControl w:val="0"/>
              <w:suppressAutoHyphens/>
              <w:rPr>
                <w:color w:val="000000"/>
                <w:sz w:val="18"/>
                <w:szCs w:val="18"/>
              </w:rPr>
            </w:pPr>
          </w:p>
        </w:tc>
        <w:tc>
          <w:tcPr>
            <w:tcW w:w="868" w:type="dxa"/>
            <w:vMerge w:val="restart"/>
            <w:tcBorders>
              <w:left w:val="single" w:sz="4" w:space="0" w:color="000000"/>
              <w:bottom w:val="single" w:sz="4" w:space="0" w:color="000000"/>
              <w:right w:val="single" w:sz="4" w:space="0" w:color="000000"/>
            </w:tcBorders>
            <w:shd w:val="clear" w:color="auto" w:fill="auto"/>
            <w:vAlign w:val="center"/>
          </w:tcPr>
          <w:p w14:paraId="274007A1"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Корректировка НВВ (пост 371 от 01.10.2021) </w:t>
            </w:r>
            <w:r w:rsidRPr="00FA7357">
              <w:rPr>
                <w:b/>
                <w:bCs/>
                <w:color w:val="000000"/>
                <w:sz w:val="18"/>
                <w:szCs w:val="18"/>
              </w:rPr>
              <w:br/>
              <w:t>тыс. руб.</w:t>
            </w:r>
            <w:r w:rsidRPr="00FA7357">
              <w:rPr>
                <w:b/>
                <w:bCs/>
                <w:color w:val="000000"/>
                <w:sz w:val="18"/>
                <w:szCs w:val="18"/>
              </w:rPr>
              <w:br/>
            </w:r>
            <w:r w:rsidRPr="00FA7357">
              <w:rPr>
                <w:b/>
                <w:bCs/>
                <w:color w:val="000000"/>
                <w:sz w:val="18"/>
                <w:szCs w:val="18"/>
              </w:rPr>
              <w:br/>
              <w:t>тыс. руб.</w:t>
            </w:r>
          </w:p>
        </w:tc>
        <w:tc>
          <w:tcPr>
            <w:tcW w:w="868" w:type="dxa"/>
            <w:vMerge w:val="restart"/>
            <w:tcBorders>
              <w:left w:val="single" w:sz="4" w:space="0" w:color="000000"/>
              <w:bottom w:val="single" w:sz="4" w:space="0" w:color="000000"/>
              <w:right w:val="single" w:sz="4" w:space="0" w:color="000000"/>
            </w:tcBorders>
            <w:shd w:val="clear" w:color="auto" w:fill="auto"/>
            <w:vAlign w:val="center"/>
          </w:tcPr>
          <w:p w14:paraId="5E717272"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Корректировка НВВ с учетом решения суда</w:t>
            </w:r>
            <w:r w:rsidRPr="00FA7357">
              <w:rPr>
                <w:b/>
                <w:bCs/>
                <w:color w:val="000000"/>
                <w:sz w:val="18"/>
                <w:szCs w:val="18"/>
              </w:rPr>
              <w:br/>
              <w:t>тыс. руб.</w:t>
            </w:r>
          </w:p>
        </w:tc>
        <w:tc>
          <w:tcPr>
            <w:tcW w:w="709" w:type="dxa"/>
            <w:vMerge/>
            <w:tcBorders>
              <w:left w:val="single" w:sz="4" w:space="0" w:color="000000"/>
              <w:bottom w:val="single" w:sz="4" w:space="0" w:color="000000"/>
              <w:right w:val="single" w:sz="4" w:space="0" w:color="000000"/>
            </w:tcBorders>
            <w:vAlign w:val="center"/>
          </w:tcPr>
          <w:p w14:paraId="414059C7" w14:textId="77777777" w:rsidR="00FA7357" w:rsidRPr="00FA7357" w:rsidRDefault="00FA7357" w:rsidP="00FA7357">
            <w:pPr>
              <w:widowControl w:val="0"/>
              <w:suppressAutoHyphens/>
              <w:rPr>
                <w:b/>
                <w:bCs/>
                <w:color w:val="000000"/>
                <w:sz w:val="18"/>
                <w:szCs w:val="18"/>
              </w:rPr>
            </w:pPr>
          </w:p>
        </w:tc>
        <w:tc>
          <w:tcPr>
            <w:tcW w:w="869" w:type="dxa"/>
            <w:vMerge w:val="restart"/>
            <w:tcBorders>
              <w:left w:val="single" w:sz="4" w:space="0" w:color="000000"/>
              <w:bottom w:val="single" w:sz="4" w:space="0" w:color="000000"/>
              <w:right w:val="single" w:sz="4" w:space="0" w:color="000000"/>
            </w:tcBorders>
            <w:shd w:val="clear" w:color="auto" w:fill="auto"/>
            <w:vAlign w:val="center"/>
          </w:tcPr>
          <w:p w14:paraId="5CC10361"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Корректировка НВВ тыс. руб.</w:t>
            </w:r>
            <w:r w:rsidRPr="00FA7357">
              <w:rPr>
                <w:b/>
                <w:bCs/>
                <w:color w:val="000000"/>
                <w:sz w:val="18"/>
                <w:szCs w:val="18"/>
              </w:rPr>
              <w:br/>
              <w:t>тыс. руб.</w:t>
            </w:r>
          </w:p>
        </w:tc>
        <w:tc>
          <w:tcPr>
            <w:tcW w:w="869" w:type="dxa"/>
            <w:vMerge w:val="restart"/>
            <w:tcBorders>
              <w:left w:val="single" w:sz="4" w:space="0" w:color="000000"/>
              <w:bottom w:val="single" w:sz="4" w:space="0" w:color="000000"/>
              <w:right w:val="single" w:sz="4" w:space="0" w:color="000000"/>
            </w:tcBorders>
            <w:shd w:val="clear" w:color="auto" w:fill="auto"/>
            <w:vAlign w:val="center"/>
          </w:tcPr>
          <w:p w14:paraId="73AB8324"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Корректировка НВВ с учетом решения суда</w:t>
            </w:r>
            <w:r w:rsidRPr="00FA7357">
              <w:rPr>
                <w:b/>
                <w:bCs/>
                <w:color w:val="000000"/>
                <w:sz w:val="18"/>
                <w:szCs w:val="18"/>
              </w:rPr>
              <w:br/>
              <w:t>тыс. руб.</w:t>
            </w:r>
          </w:p>
        </w:tc>
        <w:tc>
          <w:tcPr>
            <w:tcW w:w="709" w:type="dxa"/>
            <w:vMerge/>
            <w:tcBorders>
              <w:left w:val="single" w:sz="4" w:space="0" w:color="000000"/>
              <w:bottom w:val="single" w:sz="4" w:space="0" w:color="000000"/>
              <w:right w:val="single" w:sz="4" w:space="0" w:color="000000"/>
            </w:tcBorders>
            <w:vAlign w:val="center"/>
          </w:tcPr>
          <w:p w14:paraId="15D2F34B" w14:textId="77777777" w:rsidR="00FA7357" w:rsidRPr="00FA7357" w:rsidRDefault="00FA7357" w:rsidP="00FA7357">
            <w:pPr>
              <w:widowControl w:val="0"/>
              <w:suppressAutoHyphens/>
              <w:rPr>
                <w:b/>
                <w:bCs/>
                <w:color w:val="000000"/>
                <w:sz w:val="18"/>
                <w:szCs w:val="18"/>
              </w:rPr>
            </w:pPr>
          </w:p>
        </w:tc>
        <w:tc>
          <w:tcPr>
            <w:tcW w:w="892" w:type="dxa"/>
            <w:vMerge w:val="restart"/>
            <w:tcBorders>
              <w:left w:val="single" w:sz="4" w:space="0" w:color="000000"/>
              <w:bottom w:val="single" w:sz="4" w:space="0" w:color="000000"/>
              <w:right w:val="single" w:sz="4" w:space="0" w:color="000000"/>
            </w:tcBorders>
            <w:shd w:val="clear" w:color="auto" w:fill="auto"/>
            <w:vAlign w:val="center"/>
          </w:tcPr>
          <w:p w14:paraId="58CC376C" w14:textId="77777777" w:rsidR="00FA7357" w:rsidRPr="00FA7357" w:rsidRDefault="00FA7357" w:rsidP="00FA7357">
            <w:pPr>
              <w:widowControl w:val="0"/>
              <w:suppressAutoHyphens/>
              <w:jc w:val="center"/>
              <w:rPr>
                <w:rFonts w:ascii="Calibri" w:hAnsi="Calibri" w:cs="Calibri"/>
                <w:color w:val="000000"/>
                <w:sz w:val="18"/>
                <w:szCs w:val="18"/>
              </w:rPr>
            </w:pPr>
            <w:r w:rsidRPr="00FA7357">
              <w:rPr>
                <w:rFonts w:ascii="Calibri" w:hAnsi="Calibri" w:cs="Calibri"/>
                <w:color w:val="000000"/>
                <w:sz w:val="18"/>
                <w:szCs w:val="18"/>
              </w:rPr>
              <w:t> </w:t>
            </w:r>
            <w:r w:rsidRPr="00FA7357">
              <w:rPr>
                <w:b/>
                <w:bCs/>
                <w:color w:val="000000"/>
                <w:sz w:val="18"/>
                <w:szCs w:val="18"/>
              </w:rPr>
              <w:t>Корректировка НВВ тыс. руб.</w:t>
            </w:r>
          </w:p>
        </w:tc>
        <w:tc>
          <w:tcPr>
            <w:tcW w:w="891" w:type="dxa"/>
            <w:vMerge w:val="restart"/>
            <w:tcBorders>
              <w:left w:val="single" w:sz="4" w:space="0" w:color="000000"/>
              <w:bottom w:val="single" w:sz="4" w:space="0" w:color="000000"/>
              <w:right w:val="single" w:sz="4" w:space="0" w:color="000000"/>
            </w:tcBorders>
            <w:shd w:val="clear" w:color="auto" w:fill="auto"/>
            <w:vAlign w:val="center"/>
          </w:tcPr>
          <w:p w14:paraId="2D770666" w14:textId="77777777" w:rsidR="00FA7357" w:rsidRPr="00FA7357" w:rsidRDefault="00FA7357" w:rsidP="00FA7357">
            <w:pPr>
              <w:widowControl w:val="0"/>
              <w:suppressAutoHyphens/>
              <w:jc w:val="center"/>
              <w:rPr>
                <w:rFonts w:ascii="Calibri" w:hAnsi="Calibri" w:cs="Calibri"/>
                <w:color w:val="000000"/>
                <w:sz w:val="18"/>
                <w:szCs w:val="18"/>
              </w:rPr>
            </w:pPr>
            <w:r w:rsidRPr="00FA7357">
              <w:rPr>
                <w:rFonts w:ascii="Calibri" w:hAnsi="Calibri" w:cs="Calibri"/>
                <w:color w:val="000000"/>
                <w:sz w:val="18"/>
                <w:szCs w:val="18"/>
              </w:rPr>
              <w:t> </w:t>
            </w:r>
            <w:r w:rsidRPr="00FA7357">
              <w:rPr>
                <w:b/>
                <w:bCs/>
                <w:color w:val="000000"/>
                <w:sz w:val="18"/>
                <w:szCs w:val="18"/>
              </w:rPr>
              <w:t>Корректировка НВВ тыс. руб.</w:t>
            </w:r>
          </w:p>
        </w:tc>
        <w:tc>
          <w:tcPr>
            <w:tcW w:w="891" w:type="dxa"/>
            <w:vMerge w:val="restart"/>
            <w:tcBorders>
              <w:left w:val="single" w:sz="4" w:space="0" w:color="000000"/>
              <w:bottom w:val="single" w:sz="4" w:space="0" w:color="000000"/>
              <w:right w:val="single" w:sz="4" w:space="0" w:color="000000"/>
            </w:tcBorders>
            <w:shd w:val="clear" w:color="auto" w:fill="auto"/>
            <w:vAlign w:val="center"/>
          </w:tcPr>
          <w:p w14:paraId="4A3D3A91" w14:textId="77777777" w:rsidR="00FA7357" w:rsidRPr="00FA7357" w:rsidRDefault="00FA7357" w:rsidP="00FA7357">
            <w:pPr>
              <w:widowControl w:val="0"/>
              <w:suppressAutoHyphens/>
              <w:jc w:val="center"/>
              <w:rPr>
                <w:rFonts w:ascii="Calibri" w:hAnsi="Calibri" w:cs="Calibri"/>
                <w:color w:val="000000"/>
                <w:sz w:val="18"/>
                <w:szCs w:val="18"/>
              </w:rPr>
            </w:pPr>
            <w:r w:rsidRPr="00FA7357">
              <w:rPr>
                <w:rFonts w:ascii="Calibri" w:hAnsi="Calibri" w:cs="Calibri"/>
                <w:color w:val="000000"/>
                <w:sz w:val="18"/>
                <w:szCs w:val="18"/>
              </w:rPr>
              <w:t> </w:t>
            </w:r>
            <w:r w:rsidRPr="00FA7357">
              <w:rPr>
                <w:b/>
                <w:bCs/>
                <w:color w:val="000000"/>
                <w:sz w:val="18"/>
                <w:szCs w:val="18"/>
              </w:rPr>
              <w:t>Корректировка НВВ тыс. руб.</w:t>
            </w:r>
          </w:p>
        </w:tc>
        <w:tc>
          <w:tcPr>
            <w:tcW w:w="154" w:type="dxa"/>
          </w:tcPr>
          <w:p w14:paraId="29FC9967" w14:textId="77777777" w:rsidR="00FA7357" w:rsidRPr="00FA7357" w:rsidRDefault="00FA7357" w:rsidP="00FA7357">
            <w:pPr>
              <w:widowControl w:val="0"/>
              <w:suppressAutoHyphens/>
              <w:spacing w:line="360" w:lineRule="auto"/>
              <w:ind w:firstLine="709"/>
              <w:jc w:val="both"/>
              <w:rPr>
                <w:rFonts w:eastAsia="Calibri" w:cstheme="minorBidi"/>
                <w:sz w:val="28"/>
                <w:szCs w:val="22"/>
                <w:lang w:eastAsia="en-US"/>
              </w:rPr>
            </w:pPr>
          </w:p>
        </w:tc>
      </w:tr>
      <w:tr w:rsidR="00FA7357" w:rsidRPr="00FA7357" w14:paraId="5F8C7F97" w14:textId="77777777" w:rsidTr="001A6D84">
        <w:trPr>
          <w:trHeight w:val="540"/>
        </w:trPr>
        <w:tc>
          <w:tcPr>
            <w:tcW w:w="1066" w:type="dxa"/>
            <w:vMerge/>
            <w:tcBorders>
              <w:top w:val="single" w:sz="4" w:space="0" w:color="000000"/>
              <w:left w:val="single" w:sz="4" w:space="0" w:color="000000"/>
              <w:bottom w:val="single" w:sz="4" w:space="0" w:color="000000"/>
              <w:right w:val="single" w:sz="4" w:space="0" w:color="000000"/>
            </w:tcBorders>
            <w:vAlign w:val="center"/>
          </w:tcPr>
          <w:p w14:paraId="427C5BA6" w14:textId="77777777" w:rsidR="00FA7357" w:rsidRPr="00FA7357" w:rsidRDefault="00FA7357" w:rsidP="00FA7357">
            <w:pPr>
              <w:widowControl w:val="0"/>
              <w:suppressAutoHyphens/>
              <w:rPr>
                <w:b/>
                <w:bCs/>
                <w:color w:val="00000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37D4C8B2" w14:textId="77777777" w:rsidR="00FA7357" w:rsidRPr="00FA7357" w:rsidRDefault="00FA7357" w:rsidP="00FA7357">
            <w:pPr>
              <w:widowControl w:val="0"/>
              <w:suppressAutoHyphens/>
              <w:rPr>
                <w:color w:val="000000"/>
                <w:sz w:val="18"/>
                <w:szCs w:val="18"/>
              </w:rPr>
            </w:pPr>
          </w:p>
        </w:tc>
        <w:tc>
          <w:tcPr>
            <w:tcW w:w="868" w:type="dxa"/>
            <w:vMerge/>
            <w:tcBorders>
              <w:left w:val="single" w:sz="4" w:space="0" w:color="000000"/>
              <w:bottom w:val="single" w:sz="4" w:space="0" w:color="000000"/>
              <w:right w:val="single" w:sz="4" w:space="0" w:color="000000"/>
            </w:tcBorders>
            <w:vAlign w:val="center"/>
          </w:tcPr>
          <w:p w14:paraId="792422E3" w14:textId="77777777" w:rsidR="00FA7357" w:rsidRPr="00FA7357" w:rsidRDefault="00FA7357" w:rsidP="00FA7357">
            <w:pPr>
              <w:widowControl w:val="0"/>
              <w:suppressAutoHyphens/>
              <w:rPr>
                <w:b/>
                <w:bCs/>
                <w:color w:val="000000"/>
                <w:sz w:val="18"/>
                <w:szCs w:val="18"/>
              </w:rPr>
            </w:pPr>
          </w:p>
        </w:tc>
        <w:tc>
          <w:tcPr>
            <w:tcW w:w="868" w:type="dxa"/>
            <w:vMerge/>
            <w:tcBorders>
              <w:left w:val="single" w:sz="4" w:space="0" w:color="000000"/>
              <w:bottom w:val="single" w:sz="4" w:space="0" w:color="000000"/>
              <w:right w:val="single" w:sz="4" w:space="0" w:color="000000"/>
            </w:tcBorders>
            <w:vAlign w:val="center"/>
          </w:tcPr>
          <w:p w14:paraId="7A5B5094" w14:textId="77777777" w:rsidR="00FA7357" w:rsidRPr="00FA7357" w:rsidRDefault="00FA7357" w:rsidP="00FA7357">
            <w:pPr>
              <w:widowControl w:val="0"/>
              <w:suppressAutoHyphens/>
              <w:rPr>
                <w:b/>
                <w:bCs/>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14:paraId="1C2F302F" w14:textId="77777777" w:rsidR="00FA7357" w:rsidRPr="00FA7357" w:rsidRDefault="00FA7357" w:rsidP="00FA7357">
            <w:pPr>
              <w:widowControl w:val="0"/>
              <w:suppressAutoHyphens/>
              <w:rPr>
                <w:b/>
                <w:bCs/>
                <w:color w:val="000000"/>
                <w:sz w:val="18"/>
                <w:szCs w:val="18"/>
              </w:rPr>
            </w:pPr>
          </w:p>
        </w:tc>
        <w:tc>
          <w:tcPr>
            <w:tcW w:w="869" w:type="dxa"/>
            <w:vMerge/>
            <w:tcBorders>
              <w:left w:val="single" w:sz="4" w:space="0" w:color="000000"/>
              <w:bottom w:val="single" w:sz="4" w:space="0" w:color="000000"/>
              <w:right w:val="single" w:sz="4" w:space="0" w:color="000000"/>
            </w:tcBorders>
            <w:vAlign w:val="center"/>
          </w:tcPr>
          <w:p w14:paraId="59583CA3" w14:textId="77777777" w:rsidR="00FA7357" w:rsidRPr="00FA7357" w:rsidRDefault="00FA7357" w:rsidP="00FA7357">
            <w:pPr>
              <w:widowControl w:val="0"/>
              <w:suppressAutoHyphens/>
              <w:rPr>
                <w:b/>
                <w:bCs/>
                <w:color w:val="000000"/>
                <w:sz w:val="18"/>
                <w:szCs w:val="18"/>
              </w:rPr>
            </w:pPr>
          </w:p>
        </w:tc>
        <w:tc>
          <w:tcPr>
            <w:tcW w:w="869" w:type="dxa"/>
            <w:vMerge/>
            <w:tcBorders>
              <w:left w:val="single" w:sz="4" w:space="0" w:color="000000"/>
              <w:bottom w:val="single" w:sz="4" w:space="0" w:color="000000"/>
              <w:right w:val="single" w:sz="4" w:space="0" w:color="000000"/>
            </w:tcBorders>
            <w:vAlign w:val="center"/>
          </w:tcPr>
          <w:p w14:paraId="291B1095" w14:textId="77777777" w:rsidR="00FA7357" w:rsidRPr="00FA7357" w:rsidRDefault="00FA7357" w:rsidP="00FA7357">
            <w:pPr>
              <w:widowControl w:val="0"/>
              <w:suppressAutoHyphens/>
              <w:rPr>
                <w:b/>
                <w:bCs/>
                <w:color w:val="000000"/>
                <w:sz w:val="18"/>
                <w:szCs w:val="18"/>
              </w:rPr>
            </w:pPr>
          </w:p>
        </w:tc>
        <w:tc>
          <w:tcPr>
            <w:tcW w:w="709" w:type="dxa"/>
            <w:vMerge/>
            <w:tcBorders>
              <w:left w:val="single" w:sz="4" w:space="0" w:color="000000"/>
              <w:bottom w:val="single" w:sz="4" w:space="0" w:color="000000"/>
              <w:right w:val="single" w:sz="4" w:space="0" w:color="000000"/>
            </w:tcBorders>
            <w:vAlign w:val="center"/>
          </w:tcPr>
          <w:p w14:paraId="0E57F607" w14:textId="77777777" w:rsidR="00FA7357" w:rsidRPr="00FA7357" w:rsidRDefault="00FA7357" w:rsidP="00FA7357">
            <w:pPr>
              <w:widowControl w:val="0"/>
              <w:suppressAutoHyphens/>
              <w:rPr>
                <w:b/>
                <w:bCs/>
                <w:color w:val="000000"/>
                <w:sz w:val="18"/>
                <w:szCs w:val="18"/>
              </w:rPr>
            </w:pPr>
          </w:p>
        </w:tc>
        <w:tc>
          <w:tcPr>
            <w:tcW w:w="892" w:type="dxa"/>
            <w:vMerge/>
            <w:tcBorders>
              <w:left w:val="single" w:sz="4" w:space="0" w:color="000000"/>
              <w:bottom w:val="single" w:sz="4" w:space="0" w:color="000000"/>
              <w:right w:val="single" w:sz="4" w:space="0" w:color="000000"/>
            </w:tcBorders>
            <w:vAlign w:val="center"/>
          </w:tcPr>
          <w:p w14:paraId="5F863279" w14:textId="77777777" w:rsidR="00FA7357" w:rsidRPr="00FA7357" w:rsidRDefault="00FA7357" w:rsidP="00FA7357">
            <w:pPr>
              <w:widowControl w:val="0"/>
              <w:suppressAutoHyphens/>
              <w:rPr>
                <w:rFonts w:ascii="Calibri" w:hAnsi="Calibri" w:cs="Calibri"/>
                <w:color w:val="000000"/>
                <w:sz w:val="18"/>
                <w:szCs w:val="18"/>
              </w:rPr>
            </w:pPr>
          </w:p>
        </w:tc>
        <w:tc>
          <w:tcPr>
            <w:tcW w:w="891" w:type="dxa"/>
            <w:vMerge/>
            <w:tcBorders>
              <w:left w:val="single" w:sz="4" w:space="0" w:color="000000"/>
              <w:bottom w:val="single" w:sz="4" w:space="0" w:color="000000"/>
              <w:right w:val="single" w:sz="4" w:space="0" w:color="000000"/>
            </w:tcBorders>
            <w:vAlign w:val="center"/>
          </w:tcPr>
          <w:p w14:paraId="3A4B342F" w14:textId="77777777" w:rsidR="00FA7357" w:rsidRPr="00FA7357" w:rsidRDefault="00FA7357" w:rsidP="00FA7357">
            <w:pPr>
              <w:widowControl w:val="0"/>
              <w:suppressAutoHyphens/>
              <w:rPr>
                <w:rFonts w:ascii="Calibri" w:hAnsi="Calibri" w:cs="Calibri"/>
                <w:color w:val="000000"/>
                <w:sz w:val="18"/>
                <w:szCs w:val="18"/>
              </w:rPr>
            </w:pPr>
          </w:p>
        </w:tc>
        <w:tc>
          <w:tcPr>
            <w:tcW w:w="891" w:type="dxa"/>
            <w:vMerge/>
            <w:tcBorders>
              <w:left w:val="single" w:sz="4" w:space="0" w:color="000000"/>
              <w:bottom w:val="single" w:sz="4" w:space="0" w:color="000000"/>
              <w:right w:val="single" w:sz="4" w:space="0" w:color="000000"/>
            </w:tcBorders>
            <w:vAlign w:val="center"/>
          </w:tcPr>
          <w:p w14:paraId="721DBBF3" w14:textId="77777777" w:rsidR="00FA7357" w:rsidRPr="00FA7357" w:rsidRDefault="00FA7357" w:rsidP="00FA7357">
            <w:pPr>
              <w:widowControl w:val="0"/>
              <w:suppressAutoHyphens/>
              <w:rPr>
                <w:rFonts w:ascii="Calibri" w:hAnsi="Calibri" w:cs="Calibri"/>
                <w:color w:val="000000"/>
                <w:sz w:val="18"/>
                <w:szCs w:val="18"/>
              </w:rPr>
            </w:pPr>
          </w:p>
        </w:tc>
        <w:tc>
          <w:tcPr>
            <w:tcW w:w="154" w:type="dxa"/>
            <w:shd w:val="clear" w:color="auto" w:fill="auto"/>
            <w:vAlign w:val="bottom"/>
          </w:tcPr>
          <w:p w14:paraId="79C0410D" w14:textId="77777777" w:rsidR="00FA7357" w:rsidRPr="00FA7357" w:rsidRDefault="00FA7357" w:rsidP="00FA7357">
            <w:pPr>
              <w:widowControl w:val="0"/>
              <w:suppressAutoHyphens/>
              <w:jc w:val="center"/>
              <w:rPr>
                <w:rFonts w:ascii="Calibri" w:hAnsi="Calibri" w:cs="Calibri"/>
                <w:color w:val="000000"/>
                <w:sz w:val="18"/>
                <w:szCs w:val="18"/>
              </w:rPr>
            </w:pPr>
          </w:p>
        </w:tc>
      </w:tr>
      <w:tr w:rsidR="00FA7357" w:rsidRPr="00FA7357" w14:paraId="24E73BE6"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2C07A50A" w14:textId="77777777" w:rsidR="00FA7357" w:rsidRPr="00FA7357" w:rsidRDefault="00FA7357" w:rsidP="00FA7357">
            <w:pPr>
              <w:widowControl w:val="0"/>
              <w:suppressAutoHyphens/>
              <w:rPr>
                <w:color w:val="000000"/>
                <w:sz w:val="18"/>
                <w:szCs w:val="18"/>
              </w:rPr>
            </w:pPr>
            <w:r w:rsidRPr="00FA7357">
              <w:rPr>
                <w:color w:val="000000"/>
                <w:sz w:val="18"/>
                <w:szCs w:val="18"/>
              </w:rPr>
              <w:t>корректировка подконтрольных расходов</w:t>
            </w:r>
          </w:p>
        </w:tc>
        <w:tc>
          <w:tcPr>
            <w:tcW w:w="994" w:type="dxa"/>
            <w:tcBorders>
              <w:bottom w:val="single" w:sz="4" w:space="0" w:color="000000"/>
              <w:right w:val="single" w:sz="4" w:space="0" w:color="000000"/>
            </w:tcBorders>
            <w:shd w:val="clear" w:color="auto" w:fill="auto"/>
            <w:vAlign w:val="bottom"/>
          </w:tcPr>
          <w:p w14:paraId="3C533AAA" w14:textId="77777777" w:rsidR="00FA7357" w:rsidRPr="00FA7357" w:rsidRDefault="00FA7357" w:rsidP="00FA7357">
            <w:pPr>
              <w:widowControl w:val="0"/>
              <w:suppressAutoHyphens/>
              <w:rPr>
                <w:color w:val="000000"/>
                <w:sz w:val="18"/>
                <w:szCs w:val="18"/>
              </w:rPr>
            </w:pPr>
            <w:r w:rsidRPr="00FA7357">
              <w:rPr>
                <w:noProof/>
                <w:color w:val="000000"/>
                <w:sz w:val="18"/>
                <w:szCs w:val="18"/>
              </w:rPr>
              <w:drawing>
                <wp:anchor distT="0" distB="0" distL="0" distR="0" simplePos="0" relativeHeight="251659264" behindDoc="0" locked="0" layoutInCell="1" allowOverlap="1" wp14:anchorId="57E31CC2" wp14:editId="3ED329B3">
                  <wp:simplePos x="0" y="0"/>
                  <wp:positionH relativeFrom="column">
                    <wp:posOffset>114300</wp:posOffset>
                  </wp:positionH>
                  <wp:positionV relativeFrom="paragraph">
                    <wp:posOffset>9525</wp:posOffset>
                  </wp:positionV>
                  <wp:extent cx="476250" cy="180975"/>
                  <wp:effectExtent l="0" t="0" r="0" b="0"/>
                  <wp:wrapNone/>
                  <wp:docPr id="1" name="Рисунок 18" descr="base_1_287253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8" descr="base_1_287253_32775"/>
                          <pic:cNvPicPr>
                            <a:picLocks noChangeAspect="1" noChangeArrowheads="1"/>
                          </pic:cNvPicPr>
                        </pic:nvPicPr>
                        <pic:blipFill>
                          <a:blip r:embed="rId10"/>
                          <a:stretch>
                            <a:fillRect/>
                          </a:stretch>
                        </pic:blipFill>
                        <pic:spPr bwMode="auto">
                          <a:xfrm>
                            <a:off x="0" y="0"/>
                            <a:ext cx="476250" cy="180975"/>
                          </a:xfrm>
                          <a:prstGeom prst="rect">
                            <a:avLst/>
                          </a:prstGeom>
                        </pic:spPr>
                      </pic:pic>
                    </a:graphicData>
                  </a:graphic>
                </wp:anchor>
              </w:drawing>
            </w:r>
          </w:p>
        </w:tc>
        <w:tc>
          <w:tcPr>
            <w:tcW w:w="868" w:type="dxa"/>
            <w:tcBorders>
              <w:bottom w:val="single" w:sz="4" w:space="0" w:color="000000"/>
              <w:right w:val="single" w:sz="4" w:space="0" w:color="000000"/>
            </w:tcBorders>
            <w:shd w:val="clear" w:color="auto" w:fill="auto"/>
            <w:vAlign w:val="center"/>
          </w:tcPr>
          <w:p w14:paraId="5FFE50EA" w14:textId="77777777" w:rsidR="00FA7357" w:rsidRPr="00FA7357" w:rsidRDefault="00FA7357" w:rsidP="00FA7357">
            <w:pPr>
              <w:widowControl w:val="0"/>
              <w:suppressAutoHyphens/>
              <w:jc w:val="right"/>
              <w:rPr>
                <w:color w:val="000000"/>
                <w:sz w:val="18"/>
                <w:szCs w:val="18"/>
              </w:rPr>
            </w:pPr>
            <w:r w:rsidRPr="00FA7357">
              <w:rPr>
                <w:color w:val="000000"/>
                <w:sz w:val="18"/>
                <w:szCs w:val="18"/>
              </w:rPr>
              <w:t>82 818,03</w:t>
            </w:r>
          </w:p>
        </w:tc>
        <w:tc>
          <w:tcPr>
            <w:tcW w:w="868" w:type="dxa"/>
            <w:tcBorders>
              <w:bottom w:val="single" w:sz="4" w:space="0" w:color="000000"/>
              <w:right w:val="single" w:sz="4" w:space="0" w:color="000000"/>
            </w:tcBorders>
            <w:shd w:val="clear" w:color="auto" w:fill="auto"/>
            <w:vAlign w:val="center"/>
          </w:tcPr>
          <w:p w14:paraId="3A7313F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82 818,03</w:t>
            </w:r>
          </w:p>
        </w:tc>
        <w:tc>
          <w:tcPr>
            <w:tcW w:w="709" w:type="dxa"/>
            <w:tcBorders>
              <w:bottom w:val="single" w:sz="4" w:space="0" w:color="000000"/>
              <w:right w:val="single" w:sz="4" w:space="0" w:color="000000"/>
            </w:tcBorders>
            <w:shd w:val="clear" w:color="auto" w:fill="auto"/>
            <w:vAlign w:val="center"/>
          </w:tcPr>
          <w:p w14:paraId="6BD11D2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505947A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-5 953,04</w:t>
            </w:r>
          </w:p>
        </w:tc>
        <w:tc>
          <w:tcPr>
            <w:tcW w:w="869" w:type="dxa"/>
            <w:tcBorders>
              <w:bottom w:val="single" w:sz="4" w:space="0" w:color="000000"/>
              <w:right w:val="single" w:sz="4" w:space="0" w:color="000000"/>
            </w:tcBorders>
            <w:shd w:val="clear" w:color="auto" w:fill="auto"/>
            <w:vAlign w:val="center"/>
          </w:tcPr>
          <w:p w14:paraId="0C1D9DC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-5 953,04</w:t>
            </w:r>
          </w:p>
        </w:tc>
        <w:tc>
          <w:tcPr>
            <w:tcW w:w="709" w:type="dxa"/>
            <w:tcBorders>
              <w:bottom w:val="single" w:sz="4" w:space="0" w:color="000000"/>
              <w:right w:val="single" w:sz="4" w:space="0" w:color="000000"/>
            </w:tcBorders>
            <w:shd w:val="clear" w:color="auto" w:fill="auto"/>
            <w:vAlign w:val="center"/>
          </w:tcPr>
          <w:p w14:paraId="673A3D7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4055198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81 509,40</w:t>
            </w:r>
          </w:p>
        </w:tc>
        <w:tc>
          <w:tcPr>
            <w:tcW w:w="891" w:type="dxa"/>
            <w:tcBorders>
              <w:bottom w:val="single" w:sz="4" w:space="0" w:color="000000"/>
              <w:right w:val="single" w:sz="4" w:space="0" w:color="000000"/>
            </w:tcBorders>
            <w:shd w:val="clear" w:color="auto" w:fill="auto"/>
            <w:vAlign w:val="center"/>
          </w:tcPr>
          <w:p w14:paraId="1BC24B2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81 509,40</w:t>
            </w:r>
          </w:p>
        </w:tc>
        <w:tc>
          <w:tcPr>
            <w:tcW w:w="891" w:type="dxa"/>
            <w:tcBorders>
              <w:bottom w:val="single" w:sz="4" w:space="0" w:color="000000"/>
              <w:right w:val="single" w:sz="4" w:space="0" w:color="000000"/>
            </w:tcBorders>
            <w:shd w:val="clear" w:color="auto" w:fill="auto"/>
            <w:vAlign w:val="center"/>
          </w:tcPr>
          <w:p w14:paraId="07CB017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1203552C" w14:textId="77777777" w:rsidR="00FA7357" w:rsidRPr="00FA7357" w:rsidRDefault="00FA7357" w:rsidP="00FA7357">
            <w:pPr>
              <w:widowControl w:val="0"/>
              <w:suppressAutoHyphens/>
              <w:rPr>
                <w:sz w:val="18"/>
                <w:szCs w:val="18"/>
              </w:rPr>
            </w:pPr>
          </w:p>
        </w:tc>
      </w:tr>
      <w:tr w:rsidR="00FA7357" w:rsidRPr="00FA7357" w14:paraId="56BE2B4E"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55F1A1E6" w14:textId="77777777" w:rsidR="00FA7357" w:rsidRPr="00FA7357" w:rsidRDefault="00FA7357" w:rsidP="00FA7357">
            <w:pPr>
              <w:widowControl w:val="0"/>
              <w:suppressAutoHyphens/>
              <w:rPr>
                <w:color w:val="000000"/>
                <w:sz w:val="18"/>
                <w:szCs w:val="18"/>
              </w:rPr>
            </w:pPr>
            <w:r w:rsidRPr="00FA7357">
              <w:rPr>
                <w:color w:val="000000"/>
                <w:sz w:val="18"/>
                <w:szCs w:val="18"/>
              </w:rPr>
              <w:t>дельта неподконтрольные расходы и ТСО</w:t>
            </w:r>
          </w:p>
        </w:tc>
        <w:tc>
          <w:tcPr>
            <w:tcW w:w="994" w:type="dxa"/>
            <w:tcBorders>
              <w:bottom w:val="single" w:sz="4" w:space="0" w:color="000000"/>
              <w:right w:val="single" w:sz="4" w:space="0" w:color="000000"/>
            </w:tcBorders>
            <w:shd w:val="clear" w:color="auto" w:fill="auto"/>
            <w:vAlign w:val="bottom"/>
          </w:tcPr>
          <w:p w14:paraId="31DCC900" w14:textId="77777777" w:rsidR="00FA7357" w:rsidRPr="00FA7357" w:rsidRDefault="00FA7357" w:rsidP="00FA7357">
            <w:pPr>
              <w:widowControl w:val="0"/>
              <w:suppressAutoHyphens/>
              <w:rPr>
                <w:color w:val="000000"/>
                <w:sz w:val="18"/>
                <w:szCs w:val="18"/>
              </w:rPr>
            </w:pPr>
            <w:r w:rsidRPr="00FA7357">
              <w:rPr>
                <w:noProof/>
                <w:color w:val="000000"/>
                <w:sz w:val="18"/>
                <w:szCs w:val="18"/>
              </w:rPr>
              <w:drawing>
                <wp:anchor distT="0" distB="0" distL="0" distR="0" simplePos="0" relativeHeight="251663360" behindDoc="0" locked="0" layoutInCell="1" allowOverlap="1" wp14:anchorId="45F38F18" wp14:editId="2BC5681B">
                  <wp:simplePos x="0" y="0"/>
                  <wp:positionH relativeFrom="column">
                    <wp:posOffset>209550</wp:posOffset>
                  </wp:positionH>
                  <wp:positionV relativeFrom="paragraph">
                    <wp:posOffset>104775</wp:posOffset>
                  </wp:positionV>
                  <wp:extent cx="352425" cy="85725"/>
                  <wp:effectExtent l="0" t="0" r="0" b="0"/>
                  <wp:wrapNone/>
                  <wp:docPr id="2" name="Рисунок 17" descr="base_1_287253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7" descr="base_1_287253_32776"/>
                          <pic:cNvPicPr>
                            <a:picLocks noChangeAspect="1" noChangeArrowheads="1"/>
                          </pic:cNvPicPr>
                        </pic:nvPicPr>
                        <pic:blipFill>
                          <a:blip r:embed="rId11"/>
                          <a:stretch>
                            <a:fillRect/>
                          </a:stretch>
                        </pic:blipFill>
                        <pic:spPr bwMode="auto">
                          <a:xfrm>
                            <a:off x="0" y="0"/>
                            <a:ext cx="352425" cy="85725"/>
                          </a:xfrm>
                          <a:prstGeom prst="rect">
                            <a:avLst/>
                          </a:prstGeom>
                        </pic:spPr>
                      </pic:pic>
                    </a:graphicData>
                  </a:graphic>
                </wp:anchor>
              </w:drawing>
            </w:r>
          </w:p>
        </w:tc>
        <w:tc>
          <w:tcPr>
            <w:tcW w:w="868" w:type="dxa"/>
            <w:tcBorders>
              <w:bottom w:val="single" w:sz="4" w:space="0" w:color="000000"/>
              <w:right w:val="single" w:sz="4" w:space="0" w:color="000000"/>
            </w:tcBorders>
            <w:shd w:val="clear" w:color="auto" w:fill="auto"/>
            <w:vAlign w:val="center"/>
          </w:tcPr>
          <w:p w14:paraId="7E17D3A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-35 252,12</w:t>
            </w:r>
          </w:p>
        </w:tc>
        <w:tc>
          <w:tcPr>
            <w:tcW w:w="868" w:type="dxa"/>
            <w:tcBorders>
              <w:bottom w:val="single" w:sz="4" w:space="0" w:color="000000"/>
              <w:right w:val="single" w:sz="4" w:space="0" w:color="000000"/>
            </w:tcBorders>
            <w:shd w:val="clear" w:color="auto" w:fill="auto"/>
            <w:vAlign w:val="center"/>
          </w:tcPr>
          <w:p w14:paraId="7320630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-35 252,12</w:t>
            </w:r>
          </w:p>
        </w:tc>
        <w:tc>
          <w:tcPr>
            <w:tcW w:w="709" w:type="dxa"/>
            <w:tcBorders>
              <w:bottom w:val="single" w:sz="4" w:space="0" w:color="000000"/>
              <w:right w:val="single" w:sz="4" w:space="0" w:color="000000"/>
            </w:tcBorders>
            <w:shd w:val="clear" w:color="auto" w:fill="auto"/>
            <w:vAlign w:val="center"/>
          </w:tcPr>
          <w:p w14:paraId="3C849D0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689BF8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-188 191,50</w:t>
            </w:r>
          </w:p>
        </w:tc>
        <w:tc>
          <w:tcPr>
            <w:tcW w:w="869" w:type="dxa"/>
            <w:tcBorders>
              <w:bottom w:val="single" w:sz="4" w:space="0" w:color="000000"/>
              <w:right w:val="single" w:sz="4" w:space="0" w:color="000000"/>
            </w:tcBorders>
            <w:shd w:val="clear" w:color="auto" w:fill="auto"/>
            <w:vAlign w:val="center"/>
          </w:tcPr>
          <w:p w14:paraId="2D85AD02"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-188 191,50</w:t>
            </w:r>
          </w:p>
        </w:tc>
        <w:tc>
          <w:tcPr>
            <w:tcW w:w="709" w:type="dxa"/>
            <w:tcBorders>
              <w:bottom w:val="single" w:sz="4" w:space="0" w:color="000000"/>
              <w:right w:val="single" w:sz="4" w:space="0" w:color="000000"/>
            </w:tcBorders>
            <w:shd w:val="clear" w:color="auto" w:fill="auto"/>
            <w:vAlign w:val="center"/>
          </w:tcPr>
          <w:p w14:paraId="7C4AEF1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61C2CBC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19 813,98</w:t>
            </w:r>
          </w:p>
        </w:tc>
        <w:tc>
          <w:tcPr>
            <w:tcW w:w="891" w:type="dxa"/>
            <w:tcBorders>
              <w:bottom w:val="single" w:sz="4" w:space="0" w:color="000000"/>
              <w:right w:val="single" w:sz="4" w:space="0" w:color="000000"/>
            </w:tcBorders>
            <w:shd w:val="clear" w:color="auto" w:fill="auto"/>
            <w:vAlign w:val="center"/>
          </w:tcPr>
          <w:p w14:paraId="091142E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19 813,98</w:t>
            </w:r>
          </w:p>
        </w:tc>
        <w:tc>
          <w:tcPr>
            <w:tcW w:w="891" w:type="dxa"/>
            <w:tcBorders>
              <w:bottom w:val="single" w:sz="4" w:space="0" w:color="000000"/>
              <w:right w:val="single" w:sz="4" w:space="0" w:color="000000"/>
            </w:tcBorders>
            <w:shd w:val="clear" w:color="auto" w:fill="auto"/>
            <w:vAlign w:val="center"/>
          </w:tcPr>
          <w:p w14:paraId="7641549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435609AE" w14:textId="77777777" w:rsidR="00FA7357" w:rsidRPr="00FA7357" w:rsidRDefault="00FA7357" w:rsidP="00FA7357">
            <w:pPr>
              <w:widowControl w:val="0"/>
              <w:suppressAutoHyphens/>
              <w:rPr>
                <w:sz w:val="18"/>
                <w:szCs w:val="18"/>
              </w:rPr>
            </w:pPr>
          </w:p>
        </w:tc>
      </w:tr>
      <w:tr w:rsidR="00FA7357" w:rsidRPr="00FA7357" w14:paraId="6AE9A672"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58903A08" w14:textId="77777777" w:rsidR="00FA7357" w:rsidRPr="00FA7357" w:rsidRDefault="00FA7357" w:rsidP="00FA7357">
            <w:pPr>
              <w:widowControl w:val="0"/>
              <w:suppressAutoHyphens/>
              <w:rPr>
                <w:color w:val="000000"/>
                <w:sz w:val="18"/>
                <w:szCs w:val="18"/>
              </w:rPr>
            </w:pPr>
            <w:r w:rsidRPr="00FA7357">
              <w:rPr>
                <w:color w:val="000000"/>
                <w:sz w:val="18"/>
                <w:szCs w:val="18"/>
              </w:rPr>
              <w:t>дельта по потерям</w:t>
            </w:r>
          </w:p>
        </w:tc>
        <w:tc>
          <w:tcPr>
            <w:tcW w:w="994" w:type="dxa"/>
            <w:tcBorders>
              <w:bottom w:val="single" w:sz="4" w:space="0" w:color="000000"/>
              <w:right w:val="single" w:sz="4" w:space="0" w:color="000000"/>
            </w:tcBorders>
            <w:shd w:val="clear" w:color="auto" w:fill="auto"/>
            <w:vAlign w:val="center"/>
          </w:tcPr>
          <w:p w14:paraId="300F37EC" w14:textId="77777777" w:rsidR="00FA7357" w:rsidRPr="00FA7357" w:rsidRDefault="00FA7357" w:rsidP="00FA7357">
            <w:pPr>
              <w:widowControl w:val="0"/>
              <w:suppressAutoHyphens/>
              <w:jc w:val="center"/>
              <w:rPr>
                <w:i/>
                <w:iCs/>
                <w:color w:val="000000"/>
                <w:sz w:val="18"/>
                <w:szCs w:val="18"/>
              </w:rPr>
            </w:pPr>
            <w:r w:rsidRPr="00FA7357">
              <w:rPr>
                <w:i/>
                <w:iCs/>
                <w:color w:val="000000"/>
                <w:sz w:val="18"/>
                <w:szCs w:val="18"/>
              </w:rPr>
              <w:t>ПО</w:t>
            </w:r>
            <w:r w:rsidRPr="00FA7357">
              <w:rPr>
                <w:i/>
                <w:iCs/>
                <w:color w:val="000000"/>
                <w:sz w:val="18"/>
                <w:szCs w:val="18"/>
                <w:vertAlign w:val="subscript"/>
              </w:rPr>
              <w:t xml:space="preserve"> i</w:t>
            </w:r>
          </w:p>
        </w:tc>
        <w:tc>
          <w:tcPr>
            <w:tcW w:w="868" w:type="dxa"/>
            <w:tcBorders>
              <w:bottom w:val="single" w:sz="4" w:space="0" w:color="000000"/>
              <w:right w:val="single" w:sz="4" w:space="0" w:color="000000"/>
            </w:tcBorders>
            <w:shd w:val="clear" w:color="auto" w:fill="auto"/>
            <w:vAlign w:val="center"/>
          </w:tcPr>
          <w:p w14:paraId="52E12B9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-100 544,62</w:t>
            </w:r>
          </w:p>
        </w:tc>
        <w:tc>
          <w:tcPr>
            <w:tcW w:w="868" w:type="dxa"/>
            <w:tcBorders>
              <w:bottom w:val="single" w:sz="4" w:space="0" w:color="000000"/>
              <w:right w:val="single" w:sz="4" w:space="0" w:color="000000"/>
            </w:tcBorders>
            <w:shd w:val="clear" w:color="auto" w:fill="auto"/>
            <w:vAlign w:val="center"/>
          </w:tcPr>
          <w:p w14:paraId="2352AF1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-100 544,62</w:t>
            </w:r>
          </w:p>
        </w:tc>
        <w:tc>
          <w:tcPr>
            <w:tcW w:w="709" w:type="dxa"/>
            <w:tcBorders>
              <w:bottom w:val="single" w:sz="4" w:space="0" w:color="000000"/>
              <w:right w:val="single" w:sz="4" w:space="0" w:color="000000"/>
            </w:tcBorders>
            <w:shd w:val="clear" w:color="auto" w:fill="auto"/>
            <w:vAlign w:val="center"/>
          </w:tcPr>
          <w:p w14:paraId="3614517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485ED9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-115 927,83</w:t>
            </w:r>
          </w:p>
        </w:tc>
        <w:tc>
          <w:tcPr>
            <w:tcW w:w="869" w:type="dxa"/>
            <w:tcBorders>
              <w:bottom w:val="single" w:sz="4" w:space="0" w:color="000000"/>
              <w:right w:val="single" w:sz="4" w:space="0" w:color="000000"/>
            </w:tcBorders>
            <w:shd w:val="clear" w:color="auto" w:fill="auto"/>
            <w:vAlign w:val="center"/>
          </w:tcPr>
          <w:p w14:paraId="60F9806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-115 927,83</w:t>
            </w:r>
          </w:p>
        </w:tc>
        <w:tc>
          <w:tcPr>
            <w:tcW w:w="709" w:type="dxa"/>
            <w:tcBorders>
              <w:bottom w:val="single" w:sz="4" w:space="0" w:color="000000"/>
              <w:right w:val="single" w:sz="4" w:space="0" w:color="000000"/>
            </w:tcBorders>
            <w:shd w:val="clear" w:color="auto" w:fill="auto"/>
            <w:vAlign w:val="center"/>
          </w:tcPr>
          <w:p w14:paraId="5EBF6CC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70BD9A3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-118 443,00</w:t>
            </w:r>
          </w:p>
        </w:tc>
        <w:tc>
          <w:tcPr>
            <w:tcW w:w="891" w:type="dxa"/>
            <w:tcBorders>
              <w:bottom w:val="single" w:sz="4" w:space="0" w:color="000000"/>
              <w:right w:val="single" w:sz="4" w:space="0" w:color="000000"/>
            </w:tcBorders>
            <w:shd w:val="clear" w:color="auto" w:fill="auto"/>
            <w:vAlign w:val="center"/>
          </w:tcPr>
          <w:p w14:paraId="34D2DE9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-118 443,00</w:t>
            </w:r>
          </w:p>
        </w:tc>
        <w:tc>
          <w:tcPr>
            <w:tcW w:w="891" w:type="dxa"/>
            <w:tcBorders>
              <w:bottom w:val="single" w:sz="4" w:space="0" w:color="000000"/>
              <w:right w:val="single" w:sz="4" w:space="0" w:color="000000"/>
            </w:tcBorders>
            <w:shd w:val="clear" w:color="auto" w:fill="auto"/>
            <w:vAlign w:val="center"/>
          </w:tcPr>
          <w:p w14:paraId="18B31FC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2AD5E61D" w14:textId="77777777" w:rsidR="00FA7357" w:rsidRPr="00FA7357" w:rsidRDefault="00FA7357" w:rsidP="00FA7357">
            <w:pPr>
              <w:widowControl w:val="0"/>
              <w:suppressAutoHyphens/>
              <w:rPr>
                <w:sz w:val="18"/>
                <w:szCs w:val="18"/>
              </w:rPr>
            </w:pPr>
          </w:p>
        </w:tc>
      </w:tr>
      <w:tr w:rsidR="00FA7357" w:rsidRPr="00FA7357" w14:paraId="77ED45EA"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20A3614C" w14:textId="77777777" w:rsidR="00FA7357" w:rsidRPr="00FA7357" w:rsidRDefault="00FA7357" w:rsidP="00FA7357">
            <w:pPr>
              <w:widowControl w:val="0"/>
              <w:suppressAutoHyphens/>
              <w:rPr>
                <w:color w:val="000000"/>
                <w:sz w:val="18"/>
                <w:szCs w:val="18"/>
              </w:rPr>
            </w:pPr>
            <w:r w:rsidRPr="00FA7357">
              <w:rPr>
                <w:color w:val="000000"/>
                <w:sz w:val="18"/>
                <w:szCs w:val="18"/>
              </w:rPr>
              <w:t>дельта по выручке</w:t>
            </w:r>
          </w:p>
        </w:tc>
        <w:tc>
          <w:tcPr>
            <w:tcW w:w="994" w:type="dxa"/>
            <w:shd w:val="clear" w:color="auto" w:fill="auto"/>
            <w:vAlign w:val="bottom"/>
          </w:tcPr>
          <w:p w14:paraId="36D85A15"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noProof/>
                <w:color w:val="000000"/>
                <w:sz w:val="18"/>
                <w:szCs w:val="18"/>
              </w:rPr>
              <w:drawing>
                <wp:anchor distT="0" distB="0" distL="0" distR="0" simplePos="0" relativeHeight="251662336" behindDoc="0" locked="0" layoutInCell="1" allowOverlap="1" wp14:anchorId="4F37AC39" wp14:editId="25D6ED70">
                  <wp:simplePos x="0" y="0"/>
                  <wp:positionH relativeFrom="column">
                    <wp:posOffset>19050</wp:posOffset>
                  </wp:positionH>
                  <wp:positionV relativeFrom="paragraph">
                    <wp:posOffset>47625</wp:posOffset>
                  </wp:positionV>
                  <wp:extent cx="1066800" cy="133350"/>
                  <wp:effectExtent l="0" t="0" r="0" b="0"/>
                  <wp:wrapNone/>
                  <wp:docPr id="3" name="Рисунок 16" descr="base_1_287253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6" descr="base_1_287253_32777"/>
                          <pic:cNvPicPr>
                            <a:picLocks noChangeAspect="1" noChangeArrowheads="1"/>
                          </pic:cNvPicPr>
                        </pic:nvPicPr>
                        <pic:blipFill>
                          <a:blip r:embed="rId12"/>
                          <a:stretch>
                            <a:fillRect/>
                          </a:stretch>
                        </pic:blipFill>
                        <pic:spPr bwMode="auto">
                          <a:xfrm>
                            <a:off x="0" y="0"/>
                            <a:ext cx="1066800" cy="133350"/>
                          </a:xfrm>
                          <a:prstGeom prst="rect">
                            <a:avLst/>
                          </a:prstGeom>
                        </pic:spPr>
                      </pic:pic>
                    </a:graphicData>
                  </a:graphic>
                </wp:anchor>
              </w:drawing>
            </w:r>
          </w:p>
          <w:tbl>
            <w:tblPr>
              <w:tblW w:w="1203" w:type="dxa"/>
              <w:tblLayout w:type="fixed"/>
              <w:tblCellMar>
                <w:left w:w="0" w:type="dxa"/>
                <w:right w:w="5" w:type="dxa"/>
              </w:tblCellMar>
              <w:tblLook w:val="04A0" w:firstRow="1" w:lastRow="0" w:firstColumn="1" w:lastColumn="0" w:noHBand="0" w:noVBand="1"/>
            </w:tblPr>
            <w:tblGrid>
              <w:gridCol w:w="1203"/>
            </w:tblGrid>
            <w:tr w:rsidR="00FA7357" w:rsidRPr="00FA7357" w14:paraId="3C2DE767" w14:textId="77777777" w:rsidTr="001A6D84">
              <w:trPr>
                <w:trHeight w:val="300"/>
              </w:trPr>
              <w:tc>
                <w:tcPr>
                  <w:tcW w:w="1203" w:type="dxa"/>
                  <w:tcBorders>
                    <w:bottom w:val="single" w:sz="4" w:space="0" w:color="000000"/>
                    <w:right w:val="single" w:sz="4" w:space="0" w:color="000000"/>
                  </w:tcBorders>
                  <w:shd w:val="clear" w:color="auto" w:fill="auto"/>
                  <w:vAlign w:val="bottom"/>
                </w:tcPr>
                <w:p w14:paraId="25049752"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r>
          </w:tbl>
          <w:p w14:paraId="48132040" w14:textId="77777777" w:rsidR="00FA7357" w:rsidRPr="00FA7357" w:rsidRDefault="00FA7357" w:rsidP="00FA7357">
            <w:pPr>
              <w:widowControl w:val="0"/>
              <w:suppressAutoHyphens/>
              <w:rPr>
                <w:rFonts w:ascii="Calibri" w:hAnsi="Calibri" w:cs="Calibri"/>
                <w:color w:val="000000"/>
                <w:sz w:val="18"/>
                <w:szCs w:val="18"/>
              </w:rPr>
            </w:pPr>
          </w:p>
        </w:tc>
        <w:tc>
          <w:tcPr>
            <w:tcW w:w="868" w:type="dxa"/>
            <w:tcBorders>
              <w:bottom w:val="single" w:sz="4" w:space="0" w:color="000000"/>
              <w:right w:val="single" w:sz="4" w:space="0" w:color="000000"/>
            </w:tcBorders>
            <w:shd w:val="clear" w:color="auto" w:fill="auto"/>
            <w:vAlign w:val="center"/>
          </w:tcPr>
          <w:p w14:paraId="20C91C2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-225 317,81</w:t>
            </w:r>
          </w:p>
        </w:tc>
        <w:tc>
          <w:tcPr>
            <w:tcW w:w="868" w:type="dxa"/>
            <w:tcBorders>
              <w:bottom w:val="single" w:sz="4" w:space="0" w:color="000000"/>
              <w:right w:val="single" w:sz="4" w:space="0" w:color="000000"/>
            </w:tcBorders>
            <w:shd w:val="clear" w:color="auto" w:fill="auto"/>
            <w:vAlign w:val="center"/>
          </w:tcPr>
          <w:p w14:paraId="5E4ADDE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-225 317,81</w:t>
            </w:r>
          </w:p>
        </w:tc>
        <w:tc>
          <w:tcPr>
            <w:tcW w:w="709" w:type="dxa"/>
            <w:tcBorders>
              <w:bottom w:val="single" w:sz="4" w:space="0" w:color="000000"/>
              <w:right w:val="single" w:sz="4" w:space="0" w:color="000000"/>
            </w:tcBorders>
            <w:shd w:val="clear" w:color="auto" w:fill="auto"/>
            <w:vAlign w:val="center"/>
          </w:tcPr>
          <w:p w14:paraId="792F2AB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2187E71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-517 181,89</w:t>
            </w:r>
          </w:p>
        </w:tc>
        <w:tc>
          <w:tcPr>
            <w:tcW w:w="869" w:type="dxa"/>
            <w:tcBorders>
              <w:bottom w:val="single" w:sz="4" w:space="0" w:color="000000"/>
              <w:right w:val="single" w:sz="4" w:space="0" w:color="000000"/>
            </w:tcBorders>
            <w:shd w:val="clear" w:color="auto" w:fill="auto"/>
            <w:vAlign w:val="center"/>
          </w:tcPr>
          <w:p w14:paraId="75B8061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-517 181,89</w:t>
            </w:r>
          </w:p>
        </w:tc>
        <w:tc>
          <w:tcPr>
            <w:tcW w:w="709" w:type="dxa"/>
            <w:tcBorders>
              <w:bottom w:val="single" w:sz="4" w:space="0" w:color="000000"/>
              <w:right w:val="single" w:sz="4" w:space="0" w:color="000000"/>
            </w:tcBorders>
            <w:shd w:val="clear" w:color="auto" w:fill="auto"/>
            <w:vAlign w:val="center"/>
          </w:tcPr>
          <w:p w14:paraId="2FCE597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1A4A7A8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-22 812,56</w:t>
            </w:r>
          </w:p>
        </w:tc>
        <w:tc>
          <w:tcPr>
            <w:tcW w:w="891" w:type="dxa"/>
            <w:tcBorders>
              <w:bottom w:val="single" w:sz="4" w:space="0" w:color="000000"/>
              <w:right w:val="single" w:sz="4" w:space="0" w:color="000000"/>
            </w:tcBorders>
            <w:shd w:val="clear" w:color="auto" w:fill="auto"/>
            <w:vAlign w:val="center"/>
          </w:tcPr>
          <w:p w14:paraId="364A65A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-22 812,56</w:t>
            </w:r>
          </w:p>
        </w:tc>
        <w:tc>
          <w:tcPr>
            <w:tcW w:w="891" w:type="dxa"/>
            <w:tcBorders>
              <w:bottom w:val="single" w:sz="4" w:space="0" w:color="000000"/>
              <w:right w:val="single" w:sz="4" w:space="0" w:color="000000"/>
            </w:tcBorders>
            <w:shd w:val="clear" w:color="auto" w:fill="auto"/>
            <w:vAlign w:val="center"/>
          </w:tcPr>
          <w:p w14:paraId="5F2A99B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00592BAD" w14:textId="77777777" w:rsidR="00FA7357" w:rsidRPr="00FA7357" w:rsidRDefault="00FA7357" w:rsidP="00FA7357">
            <w:pPr>
              <w:widowControl w:val="0"/>
              <w:suppressAutoHyphens/>
              <w:rPr>
                <w:sz w:val="18"/>
                <w:szCs w:val="18"/>
              </w:rPr>
            </w:pPr>
          </w:p>
        </w:tc>
      </w:tr>
      <w:tr w:rsidR="00FA7357" w:rsidRPr="00FA7357" w14:paraId="45ABA23F" w14:textId="77777777" w:rsidTr="001A6D84">
        <w:trPr>
          <w:trHeight w:val="720"/>
        </w:trPr>
        <w:tc>
          <w:tcPr>
            <w:tcW w:w="1066" w:type="dxa"/>
            <w:tcBorders>
              <w:left w:val="single" w:sz="4" w:space="0" w:color="000000"/>
              <w:bottom w:val="single" w:sz="4" w:space="0" w:color="000000"/>
              <w:right w:val="single" w:sz="4" w:space="0" w:color="000000"/>
            </w:tcBorders>
            <w:shd w:val="clear" w:color="auto" w:fill="auto"/>
            <w:vAlign w:val="center"/>
          </w:tcPr>
          <w:p w14:paraId="64A01971" w14:textId="77777777" w:rsidR="00FA7357" w:rsidRPr="00FA7357" w:rsidRDefault="00FA7357" w:rsidP="00FA7357">
            <w:pPr>
              <w:widowControl w:val="0"/>
              <w:suppressAutoHyphens/>
              <w:rPr>
                <w:color w:val="000000"/>
                <w:sz w:val="18"/>
                <w:szCs w:val="18"/>
              </w:rPr>
            </w:pPr>
            <w:r w:rsidRPr="00FA7357">
              <w:rPr>
                <w:color w:val="000000"/>
                <w:sz w:val="18"/>
                <w:szCs w:val="18"/>
              </w:rPr>
              <w:t>корректировка фактических расходов коммерческого учета электрической энергии (мощности)</w:t>
            </w:r>
          </w:p>
        </w:tc>
        <w:tc>
          <w:tcPr>
            <w:tcW w:w="994" w:type="dxa"/>
            <w:tcBorders>
              <w:bottom w:val="single" w:sz="4" w:space="0" w:color="000000"/>
              <w:right w:val="single" w:sz="4" w:space="0" w:color="000000"/>
            </w:tcBorders>
            <w:shd w:val="clear" w:color="auto" w:fill="auto"/>
            <w:vAlign w:val="bottom"/>
          </w:tcPr>
          <w:p w14:paraId="6CFD00CE" w14:textId="77777777" w:rsidR="00FA7357" w:rsidRPr="00FA7357" w:rsidRDefault="00FA7357" w:rsidP="00FA7357">
            <w:pPr>
              <w:widowControl w:val="0"/>
              <w:suppressAutoHyphens/>
              <w:rPr>
                <w:color w:val="000000"/>
                <w:sz w:val="18"/>
                <w:szCs w:val="18"/>
              </w:rPr>
            </w:pPr>
            <w:r w:rsidRPr="00FA7357">
              <w:rPr>
                <w:noProof/>
                <w:color w:val="000000"/>
                <w:sz w:val="18"/>
                <w:szCs w:val="18"/>
              </w:rPr>
              <w:drawing>
                <wp:anchor distT="0" distB="0" distL="0" distR="0" simplePos="0" relativeHeight="251661312" behindDoc="0" locked="0" layoutInCell="1" allowOverlap="1" wp14:anchorId="415F964A" wp14:editId="0B155BFE">
                  <wp:simplePos x="0" y="0"/>
                  <wp:positionH relativeFrom="column">
                    <wp:posOffset>190500</wp:posOffset>
                  </wp:positionH>
                  <wp:positionV relativeFrom="paragraph">
                    <wp:posOffset>38100</wp:posOffset>
                  </wp:positionV>
                  <wp:extent cx="266700" cy="390525"/>
                  <wp:effectExtent l="0" t="0" r="0" b="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5"/>
                          <pic:cNvPicPr>
                            <a:picLocks noChangeAspect="1" noChangeArrowheads="1"/>
                          </pic:cNvPicPr>
                        </pic:nvPicPr>
                        <pic:blipFill>
                          <a:blip r:embed="rId13"/>
                          <a:stretch>
                            <a:fillRect/>
                          </a:stretch>
                        </pic:blipFill>
                        <pic:spPr bwMode="auto">
                          <a:xfrm>
                            <a:off x="0" y="0"/>
                            <a:ext cx="266700" cy="390525"/>
                          </a:xfrm>
                          <a:prstGeom prst="rect">
                            <a:avLst/>
                          </a:prstGeom>
                        </pic:spPr>
                      </pic:pic>
                    </a:graphicData>
                  </a:graphic>
                </wp:anchor>
              </w:drawing>
            </w:r>
          </w:p>
        </w:tc>
        <w:tc>
          <w:tcPr>
            <w:tcW w:w="868" w:type="dxa"/>
            <w:tcBorders>
              <w:bottom w:val="single" w:sz="4" w:space="0" w:color="000000"/>
              <w:right w:val="single" w:sz="4" w:space="0" w:color="000000"/>
            </w:tcBorders>
            <w:shd w:val="clear" w:color="auto" w:fill="auto"/>
            <w:vAlign w:val="center"/>
          </w:tcPr>
          <w:p w14:paraId="4114C93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5578D9F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184DAF8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77543BCA"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6 511,00</w:t>
            </w:r>
          </w:p>
        </w:tc>
        <w:tc>
          <w:tcPr>
            <w:tcW w:w="869" w:type="dxa"/>
            <w:tcBorders>
              <w:bottom w:val="single" w:sz="4" w:space="0" w:color="000000"/>
              <w:right w:val="single" w:sz="4" w:space="0" w:color="000000"/>
            </w:tcBorders>
            <w:shd w:val="clear" w:color="auto" w:fill="auto"/>
            <w:vAlign w:val="center"/>
          </w:tcPr>
          <w:p w14:paraId="75869B7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6 511,00</w:t>
            </w:r>
          </w:p>
        </w:tc>
        <w:tc>
          <w:tcPr>
            <w:tcW w:w="709" w:type="dxa"/>
            <w:tcBorders>
              <w:bottom w:val="single" w:sz="4" w:space="0" w:color="000000"/>
              <w:right w:val="single" w:sz="4" w:space="0" w:color="000000"/>
            </w:tcBorders>
            <w:shd w:val="clear" w:color="auto" w:fill="auto"/>
            <w:vAlign w:val="center"/>
          </w:tcPr>
          <w:p w14:paraId="4807BB7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6BB0835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10 748,54</w:t>
            </w:r>
          </w:p>
        </w:tc>
        <w:tc>
          <w:tcPr>
            <w:tcW w:w="891" w:type="dxa"/>
            <w:tcBorders>
              <w:bottom w:val="single" w:sz="4" w:space="0" w:color="000000"/>
              <w:right w:val="single" w:sz="4" w:space="0" w:color="000000"/>
            </w:tcBorders>
            <w:shd w:val="clear" w:color="auto" w:fill="auto"/>
            <w:vAlign w:val="center"/>
          </w:tcPr>
          <w:p w14:paraId="6DABDE7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10 748,54</w:t>
            </w:r>
          </w:p>
        </w:tc>
        <w:tc>
          <w:tcPr>
            <w:tcW w:w="891" w:type="dxa"/>
            <w:tcBorders>
              <w:bottom w:val="single" w:sz="4" w:space="0" w:color="000000"/>
              <w:right w:val="single" w:sz="4" w:space="0" w:color="000000"/>
            </w:tcBorders>
            <w:shd w:val="clear" w:color="auto" w:fill="auto"/>
            <w:vAlign w:val="center"/>
          </w:tcPr>
          <w:p w14:paraId="7582AC9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3123CE3C" w14:textId="77777777" w:rsidR="00FA7357" w:rsidRPr="00FA7357" w:rsidRDefault="00FA7357" w:rsidP="00FA7357">
            <w:pPr>
              <w:widowControl w:val="0"/>
              <w:suppressAutoHyphens/>
              <w:rPr>
                <w:sz w:val="18"/>
                <w:szCs w:val="18"/>
              </w:rPr>
            </w:pPr>
          </w:p>
        </w:tc>
      </w:tr>
      <w:tr w:rsidR="00FA7357" w:rsidRPr="00FA7357" w14:paraId="5B56D7D6"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647C2B8B"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Итого выпадающие</w:t>
            </w:r>
          </w:p>
        </w:tc>
        <w:tc>
          <w:tcPr>
            <w:tcW w:w="994" w:type="dxa"/>
            <w:tcBorders>
              <w:bottom w:val="single" w:sz="4" w:space="0" w:color="000000"/>
              <w:right w:val="single" w:sz="4" w:space="0" w:color="000000"/>
            </w:tcBorders>
            <w:shd w:val="clear" w:color="auto" w:fill="auto"/>
            <w:vAlign w:val="bottom"/>
          </w:tcPr>
          <w:p w14:paraId="0A9F597A" w14:textId="77777777" w:rsidR="00FA7357" w:rsidRPr="00FA7357" w:rsidRDefault="00FA7357" w:rsidP="00FA7357">
            <w:pPr>
              <w:widowControl w:val="0"/>
              <w:suppressAutoHyphens/>
              <w:rPr>
                <w:b/>
                <w:bCs/>
                <w:color w:val="000000"/>
                <w:sz w:val="18"/>
                <w:szCs w:val="18"/>
              </w:rPr>
            </w:pPr>
            <w:r w:rsidRPr="00FA7357">
              <w:rPr>
                <w:b/>
                <w:bCs/>
                <w:noProof/>
                <w:color w:val="000000"/>
                <w:sz w:val="18"/>
                <w:szCs w:val="18"/>
              </w:rPr>
              <w:drawing>
                <wp:anchor distT="0" distB="0" distL="0" distR="0" simplePos="0" relativeHeight="251664384" behindDoc="0" locked="0" layoutInCell="1" allowOverlap="1" wp14:anchorId="4D76E136" wp14:editId="64AAA876">
                  <wp:simplePos x="0" y="0"/>
                  <wp:positionH relativeFrom="column">
                    <wp:posOffset>180975</wp:posOffset>
                  </wp:positionH>
                  <wp:positionV relativeFrom="paragraph">
                    <wp:posOffset>28575</wp:posOffset>
                  </wp:positionV>
                  <wp:extent cx="371475" cy="152400"/>
                  <wp:effectExtent l="0" t="0" r="0" b="0"/>
                  <wp:wrapNone/>
                  <wp:docPr id="5" name="Рисунок 14" descr="base_1_287253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 descr="base_1_287253_32773"/>
                          <pic:cNvPicPr>
                            <a:picLocks noChangeAspect="1" noChangeArrowheads="1"/>
                          </pic:cNvPicPr>
                        </pic:nvPicPr>
                        <pic:blipFill>
                          <a:blip r:embed="rId14"/>
                          <a:stretch>
                            <a:fillRect/>
                          </a:stretch>
                        </pic:blipFill>
                        <pic:spPr bwMode="auto">
                          <a:xfrm>
                            <a:off x="0" y="0"/>
                            <a:ext cx="371475" cy="152400"/>
                          </a:xfrm>
                          <a:prstGeom prst="rect">
                            <a:avLst/>
                          </a:prstGeom>
                        </pic:spPr>
                      </pic:pic>
                    </a:graphicData>
                  </a:graphic>
                </wp:anchor>
              </w:drawing>
            </w:r>
          </w:p>
        </w:tc>
        <w:tc>
          <w:tcPr>
            <w:tcW w:w="868" w:type="dxa"/>
            <w:tcBorders>
              <w:bottom w:val="single" w:sz="4" w:space="0" w:color="000000"/>
              <w:right w:val="single" w:sz="4" w:space="0" w:color="000000"/>
            </w:tcBorders>
            <w:shd w:val="clear" w:color="auto" w:fill="auto"/>
            <w:vAlign w:val="center"/>
          </w:tcPr>
          <w:p w14:paraId="1E3858F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-278 296,52</w:t>
            </w:r>
          </w:p>
        </w:tc>
        <w:tc>
          <w:tcPr>
            <w:tcW w:w="868" w:type="dxa"/>
            <w:tcBorders>
              <w:bottom w:val="single" w:sz="4" w:space="0" w:color="000000"/>
              <w:right w:val="single" w:sz="4" w:space="0" w:color="000000"/>
            </w:tcBorders>
            <w:shd w:val="clear" w:color="auto" w:fill="auto"/>
            <w:vAlign w:val="center"/>
          </w:tcPr>
          <w:p w14:paraId="72B9C5A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-278 296,52</w:t>
            </w:r>
          </w:p>
        </w:tc>
        <w:tc>
          <w:tcPr>
            <w:tcW w:w="709" w:type="dxa"/>
            <w:tcBorders>
              <w:bottom w:val="single" w:sz="4" w:space="0" w:color="000000"/>
              <w:right w:val="single" w:sz="4" w:space="0" w:color="000000"/>
            </w:tcBorders>
            <w:shd w:val="clear" w:color="auto" w:fill="auto"/>
            <w:vAlign w:val="center"/>
          </w:tcPr>
          <w:p w14:paraId="5BE1AF2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7C0855D5"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-820 743,26</w:t>
            </w:r>
          </w:p>
        </w:tc>
        <w:tc>
          <w:tcPr>
            <w:tcW w:w="869" w:type="dxa"/>
            <w:tcBorders>
              <w:bottom w:val="single" w:sz="4" w:space="0" w:color="000000"/>
              <w:right w:val="single" w:sz="4" w:space="0" w:color="000000"/>
            </w:tcBorders>
            <w:shd w:val="clear" w:color="auto" w:fill="auto"/>
            <w:vAlign w:val="center"/>
          </w:tcPr>
          <w:p w14:paraId="66D1CC34"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-820 743,26</w:t>
            </w:r>
          </w:p>
        </w:tc>
        <w:tc>
          <w:tcPr>
            <w:tcW w:w="709" w:type="dxa"/>
            <w:tcBorders>
              <w:bottom w:val="single" w:sz="4" w:space="0" w:color="000000"/>
              <w:right w:val="single" w:sz="4" w:space="0" w:color="000000"/>
            </w:tcBorders>
            <w:shd w:val="clear" w:color="auto" w:fill="auto"/>
            <w:vAlign w:val="center"/>
          </w:tcPr>
          <w:p w14:paraId="1993E29A"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5968DD2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-29 183,64</w:t>
            </w:r>
          </w:p>
        </w:tc>
        <w:tc>
          <w:tcPr>
            <w:tcW w:w="891" w:type="dxa"/>
            <w:tcBorders>
              <w:bottom w:val="single" w:sz="4" w:space="0" w:color="000000"/>
              <w:right w:val="single" w:sz="4" w:space="0" w:color="000000"/>
            </w:tcBorders>
            <w:shd w:val="clear" w:color="auto" w:fill="auto"/>
            <w:vAlign w:val="center"/>
          </w:tcPr>
          <w:p w14:paraId="26F8E548"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-29 183,64</w:t>
            </w:r>
          </w:p>
        </w:tc>
        <w:tc>
          <w:tcPr>
            <w:tcW w:w="891" w:type="dxa"/>
            <w:tcBorders>
              <w:bottom w:val="single" w:sz="4" w:space="0" w:color="000000"/>
              <w:right w:val="single" w:sz="4" w:space="0" w:color="000000"/>
            </w:tcBorders>
            <w:shd w:val="clear" w:color="auto" w:fill="auto"/>
            <w:vAlign w:val="center"/>
          </w:tcPr>
          <w:p w14:paraId="3580B2E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154" w:type="dxa"/>
            <w:vAlign w:val="center"/>
          </w:tcPr>
          <w:p w14:paraId="255C2727" w14:textId="77777777" w:rsidR="00FA7357" w:rsidRPr="00FA7357" w:rsidRDefault="00FA7357" w:rsidP="00FA7357">
            <w:pPr>
              <w:widowControl w:val="0"/>
              <w:suppressAutoHyphens/>
              <w:rPr>
                <w:sz w:val="18"/>
                <w:szCs w:val="18"/>
              </w:rPr>
            </w:pPr>
          </w:p>
        </w:tc>
      </w:tr>
      <w:tr w:rsidR="00FA7357" w:rsidRPr="00FA7357" w14:paraId="74014AA8"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2DA31053"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Корректировка инвестиционной программы за 2019</w:t>
            </w:r>
          </w:p>
        </w:tc>
        <w:tc>
          <w:tcPr>
            <w:tcW w:w="994" w:type="dxa"/>
            <w:tcBorders>
              <w:bottom w:val="single" w:sz="4" w:space="0" w:color="000000"/>
              <w:right w:val="single" w:sz="4" w:space="0" w:color="000000"/>
            </w:tcBorders>
            <w:shd w:val="clear" w:color="auto" w:fill="auto"/>
            <w:vAlign w:val="bottom"/>
          </w:tcPr>
          <w:p w14:paraId="63B602FD" w14:textId="77777777" w:rsidR="00FA7357" w:rsidRPr="00FA7357" w:rsidRDefault="00FA7357" w:rsidP="00FA7357">
            <w:pPr>
              <w:widowControl w:val="0"/>
              <w:suppressAutoHyphens/>
              <w:rPr>
                <w:b/>
                <w:bCs/>
                <w:color w:val="000000"/>
                <w:sz w:val="18"/>
                <w:szCs w:val="18"/>
              </w:rPr>
            </w:pPr>
            <w:r w:rsidRPr="00FA7357">
              <w:rPr>
                <w:b/>
                <w:bCs/>
                <w:noProof/>
                <w:color w:val="000000"/>
                <w:sz w:val="18"/>
                <w:szCs w:val="18"/>
              </w:rPr>
              <w:drawing>
                <wp:anchor distT="0" distB="0" distL="0" distR="0" simplePos="0" relativeHeight="251660288" behindDoc="0" locked="0" layoutInCell="1" allowOverlap="1" wp14:anchorId="020D9A87" wp14:editId="5EEDD07C">
                  <wp:simplePos x="0" y="0"/>
                  <wp:positionH relativeFrom="column">
                    <wp:posOffset>180975</wp:posOffset>
                  </wp:positionH>
                  <wp:positionV relativeFrom="paragraph">
                    <wp:posOffset>47625</wp:posOffset>
                  </wp:positionV>
                  <wp:extent cx="514350" cy="247650"/>
                  <wp:effectExtent l="0" t="0" r="0" b="0"/>
                  <wp:wrapNone/>
                  <wp:docPr id="6" name="Рисунок 13" descr="base_1_287253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base_1_287253_32794"/>
                          <pic:cNvPicPr>
                            <a:picLocks noChangeAspect="1" noChangeArrowheads="1"/>
                          </pic:cNvPicPr>
                        </pic:nvPicPr>
                        <pic:blipFill>
                          <a:blip r:embed="rId15"/>
                          <a:stretch>
                            <a:fillRect/>
                          </a:stretch>
                        </pic:blipFill>
                        <pic:spPr bwMode="auto">
                          <a:xfrm>
                            <a:off x="0" y="0"/>
                            <a:ext cx="514350" cy="247650"/>
                          </a:xfrm>
                          <a:prstGeom prst="rect">
                            <a:avLst/>
                          </a:prstGeom>
                        </pic:spPr>
                      </pic:pic>
                    </a:graphicData>
                  </a:graphic>
                </wp:anchor>
              </w:drawing>
            </w:r>
          </w:p>
        </w:tc>
        <w:tc>
          <w:tcPr>
            <w:tcW w:w="868" w:type="dxa"/>
            <w:tcBorders>
              <w:bottom w:val="single" w:sz="4" w:space="0" w:color="000000"/>
              <w:right w:val="single" w:sz="4" w:space="0" w:color="000000"/>
            </w:tcBorders>
            <w:shd w:val="clear" w:color="auto" w:fill="auto"/>
            <w:vAlign w:val="center"/>
          </w:tcPr>
          <w:p w14:paraId="589D7EA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-360 237,37</w:t>
            </w:r>
          </w:p>
        </w:tc>
        <w:tc>
          <w:tcPr>
            <w:tcW w:w="868" w:type="dxa"/>
            <w:tcBorders>
              <w:bottom w:val="single" w:sz="4" w:space="0" w:color="000000"/>
              <w:right w:val="single" w:sz="4" w:space="0" w:color="000000"/>
            </w:tcBorders>
            <w:shd w:val="clear" w:color="auto" w:fill="auto"/>
            <w:vAlign w:val="center"/>
          </w:tcPr>
          <w:p w14:paraId="2D107ED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-360 237,37</w:t>
            </w:r>
          </w:p>
        </w:tc>
        <w:tc>
          <w:tcPr>
            <w:tcW w:w="709" w:type="dxa"/>
            <w:tcBorders>
              <w:bottom w:val="single" w:sz="4" w:space="0" w:color="000000"/>
              <w:right w:val="single" w:sz="4" w:space="0" w:color="000000"/>
            </w:tcBorders>
            <w:shd w:val="clear" w:color="auto" w:fill="auto"/>
            <w:vAlign w:val="center"/>
          </w:tcPr>
          <w:p w14:paraId="6CDFFF4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685272C8"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-266 114,55</w:t>
            </w:r>
          </w:p>
        </w:tc>
        <w:tc>
          <w:tcPr>
            <w:tcW w:w="869" w:type="dxa"/>
            <w:tcBorders>
              <w:bottom w:val="single" w:sz="4" w:space="0" w:color="000000"/>
              <w:right w:val="single" w:sz="4" w:space="0" w:color="000000"/>
            </w:tcBorders>
            <w:shd w:val="clear" w:color="auto" w:fill="auto"/>
            <w:vAlign w:val="center"/>
          </w:tcPr>
          <w:p w14:paraId="3E0A50E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-266 114,55</w:t>
            </w:r>
          </w:p>
        </w:tc>
        <w:tc>
          <w:tcPr>
            <w:tcW w:w="709" w:type="dxa"/>
            <w:tcBorders>
              <w:bottom w:val="single" w:sz="4" w:space="0" w:color="000000"/>
              <w:right w:val="single" w:sz="4" w:space="0" w:color="000000"/>
            </w:tcBorders>
            <w:shd w:val="clear" w:color="auto" w:fill="auto"/>
            <w:vAlign w:val="center"/>
          </w:tcPr>
          <w:p w14:paraId="2CCD82A2"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631951D9"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-849 646,55</w:t>
            </w:r>
          </w:p>
        </w:tc>
        <w:tc>
          <w:tcPr>
            <w:tcW w:w="891" w:type="dxa"/>
            <w:tcBorders>
              <w:bottom w:val="single" w:sz="4" w:space="0" w:color="000000"/>
              <w:right w:val="single" w:sz="4" w:space="0" w:color="000000"/>
            </w:tcBorders>
            <w:shd w:val="clear" w:color="auto" w:fill="auto"/>
            <w:vAlign w:val="center"/>
          </w:tcPr>
          <w:p w14:paraId="5D65D93B"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-849 646,55</w:t>
            </w:r>
          </w:p>
        </w:tc>
        <w:tc>
          <w:tcPr>
            <w:tcW w:w="891" w:type="dxa"/>
            <w:tcBorders>
              <w:bottom w:val="single" w:sz="4" w:space="0" w:color="000000"/>
              <w:right w:val="single" w:sz="4" w:space="0" w:color="000000"/>
            </w:tcBorders>
            <w:shd w:val="clear" w:color="auto" w:fill="auto"/>
            <w:vAlign w:val="center"/>
          </w:tcPr>
          <w:p w14:paraId="274B9FC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154" w:type="dxa"/>
            <w:vAlign w:val="center"/>
          </w:tcPr>
          <w:p w14:paraId="1B3C5122" w14:textId="77777777" w:rsidR="00FA7357" w:rsidRPr="00FA7357" w:rsidRDefault="00FA7357" w:rsidP="00FA7357">
            <w:pPr>
              <w:widowControl w:val="0"/>
              <w:suppressAutoHyphens/>
              <w:rPr>
                <w:sz w:val="18"/>
                <w:szCs w:val="18"/>
              </w:rPr>
            </w:pPr>
          </w:p>
        </w:tc>
      </w:tr>
      <w:tr w:rsidR="00FA7357" w:rsidRPr="00FA7357" w14:paraId="06AB4E1C"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709A0FE8"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П7 Основ ценообразования реконструкци</w:t>
            </w:r>
            <w:r w:rsidRPr="00FA7357">
              <w:rPr>
                <w:b/>
                <w:bCs/>
                <w:color w:val="000000"/>
                <w:sz w:val="18"/>
                <w:szCs w:val="18"/>
              </w:rPr>
              <w:lastRenderedPageBreak/>
              <w:t>я</w:t>
            </w:r>
          </w:p>
        </w:tc>
        <w:tc>
          <w:tcPr>
            <w:tcW w:w="994" w:type="dxa"/>
            <w:tcBorders>
              <w:bottom w:val="single" w:sz="4" w:space="0" w:color="000000"/>
              <w:right w:val="single" w:sz="4" w:space="0" w:color="000000"/>
            </w:tcBorders>
            <w:shd w:val="clear" w:color="auto" w:fill="auto"/>
            <w:vAlign w:val="bottom"/>
          </w:tcPr>
          <w:p w14:paraId="6161214E"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lastRenderedPageBreak/>
              <w:t> </w:t>
            </w:r>
          </w:p>
        </w:tc>
        <w:tc>
          <w:tcPr>
            <w:tcW w:w="868" w:type="dxa"/>
            <w:tcBorders>
              <w:bottom w:val="single" w:sz="4" w:space="0" w:color="000000"/>
              <w:right w:val="single" w:sz="4" w:space="0" w:color="000000"/>
            </w:tcBorders>
            <w:shd w:val="clear" w:color="auto" w:fill="auto"/>
            <w:vAlign w:val="center"/>
          </w:tcPr>
          <w:p w14:paraId="66478812"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613C197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59A9DEE4"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64D8C9E9"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6 086,41</w:t>
            </w:r>
          </w:p>
        </w:tc>
        <w:tc>
          <w:tcPr>
            <w:tcW w:w="869" w:type="dxa"/>
            <w:tcBorders>
              <w:bottom w:val="single" w:sz="4" w:space="0" w:color="000000"/>
              <w:right w:val="single" w:sz="4" w:space="0" w:color="000000"/>
            </w:tcBorders>
            <w:shd w:val="clear" w:color="auto" w:fill="auto"/>
            <w:vAlign w:val="center"/>
          </w:tcPr>
          <w:p w14:paraId="6BC6DDDD"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6 086,41</w:t>
            </w:r>
          </w:p>
        </w:tc>
        <w:tc>
          <w:tcPr>
            <w:tcW w:w="709" w:type="dxa"/>
            <w:tcBorders>
              <w:bottom w:val="single" w:sz="4" w:space="0" w:color="000000"/>
              <w:right w:val="single" w:sz="4" w:space="0" w:color="000000"/>
            </w:tcBorders>
            <w:shd w:val="clear" w:color="auto" w:fill="auto"/>
            <w:vAlign w:val="center"/>
          </w:tcPr>
          <w:p w14:paraId="473A488B"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21FDCDA5"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8 516,14</w:t>
            </w:r>
          </w:p>
        </w:tc>
        <w:tc>
          <w:tcPr>
            <w:tcW w:w="891" w:type="dxa"/>
            <w:tcBorders>
              <w:bottom w:val="single" w:sz="4" w:space="0" w:color="000000"/>
              <w:right w:val="single" w:sz="4" w:space="0" w:color="000000"/>
            </w:tcBorders>
            <w:shd w:val="clear" w:color="auto" w:fill="auto"/>
            <w:vAlign w:val="center"/>
          </w:tcPr>
          <w:p w14:paraId="20C701EB"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8 516,14</w:t>
            </w:r>
          </w:p>
        </w:tc>
        <w:tc>
          <w:tcPr>
            <w:tcW w:w="891" w:type="dxa"/>
            <w:tcBorders>
              <w:bottom w:val="single" w:sz="4" w:space="0" w:color="000000"/>
              <w:right w:val="single" w:sz="4" w:space="0" w:color="000000"/>
            </w:tcBorders>
            <w:shd w:val="clear" w:color="auto" w:fill="auto"/>
            <w:vAlign w:val="center"/>
          </w:tcPr>
          <w:p w14:paraId="0DA15915"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154" w:type="dxa"/>
            <w:vAlign w:val="center"/>
          </w:tcPr>
          <w:p w14:paraId="01E343C3" w14:textId="77777777" w:rsidR="00FA7357" w:rsidRPr="00FA7357" w:rsidRDefault="00FA7357" w:rsidP="00FA7357">
            <w:pPr>
              <w:widowControl w:val="0"/>
              <w:suppressAutoHyphens/>
              <w:rPr>
                <w:sz w:val="18"/>
                <w:szCs w:val="18"/>
              </w:rPr>
            </w:pPr>
          </w:p>
        </w:tc>
      </w:tr>
      <w:tr w:rsidR="00FA7357" w:rsidRPr="00FA7357" w14:paraId="541E164D"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74E03979"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 xml:space="preserve">П7 Основ </w:t>
            </w:r>
            <w:proofErr w:type="spellStart"/>
            <w:r w:rsidRPr="00FA7357">
              <w:rPr>
                <w:b/>
                <w:bCs/>
                <w:color w:val="000000"/>
                <w:sz w:val="18"/>
                <w:szCs w:val="18"/>
              </w:rPr>
              <w:t>цеенообразования</w:t>
            </w:r>
            <w:proofErr w:type="spellEnd"/>
            <w:r w:rsidRPr="00FA7357">
              <w:rPr>
                <w:b/>
                <w:bCs/>
                <w:color w:val="000000"/>
                <w:sz w:val="18"/>
                <w:szCs w:val="18"/>
              </w:rPr>
              <w:t xml:space="preserve"> ковид</w:t>
            </w:r>
          </w:p>
        </w:tc>
        <w:tc>
          <w:tcPr>
            <w:tcW w:w="994" w:type="dxa"/>
            <w:tcBorders>
              <w:bottom w:val="single" w:sz="4" w:space="0" w:color="000000"/>
              <w:right w:val="single" w:sz="4" w:space="0" w:color="000000"/>
            </w:tcBorders>
            <w:shd w:val="clear" w:color="auto" w:fill="auto"/>
            <w:vAlign w:val="bottom"/>
          </w:tcPr>
          <w:p w14:paraId="5909DBB8"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6A3F0DD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1001DAF4"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323975D1"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6169AF1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12 510,98</w:t>
            </w:r>
          </w:p>
        </w:tc>
        <w:tc>
          <w:tcPr>
            <w:tcW w:w="869" w:type="dxa"/>
            <w:tcBorders>
              <w:bottom w:val="single" w:sz="4" w:space="0" w:color="000000"/>
              <w:right w:val="single" w:sz="4" w:space="0" w:color="000000"/>
            </w:tcBorders>
            <w:shd w:val="clear" w:color="auto" w:fill="auto"/>
            <w:vAlign w:val="center"/>
          </w:tcPr>
          <w:p w14:paraId="2E6EC8DE"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12 510,98</w:t>
            </w:r>
          </w:p>
        </w:tc>
        <w:tc>
          <w:tcPr>
            <w:tcW w:w="709" w:type="dxa"/>
            <w:tcBorders>
              <w:bottom w:val="single" w:sz="4" w:space="0" w:color="000000"/>
              <w:right w:val="single" w:sz="4" w:space="0" w:color="000000"/>
            </w:tcBorders>
            <w:shd w:val="clear" w:color="auto" w:fill="auto"/>
            <w:vAlign w:val="center"/>
          </w:tcPr>
          <w:p w14:paraId="6B1CB95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480071B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7 665,72</w:t>
            </w:r>
          </w:p>
        </w:tc>
        <w:tc>
          <w:tcPr>
            <w:tcW w:w="891" w:type="dxa"/>
            <w:tcBorders>
              <w:bottom w:val="single" w:sz="4" w:space="0" w:color="000000"/>
              <w:right w:val="single" w:sz="4" w:space="0" w:color="000000"/>
            </w:tcBorders>
            <w:shd w:val="clear" w:color="auto" w:fill="auto"/>
            <w:vAlign w:val="center"/>
          </w:tcPr>
          <w:p w14:paraId="54174B3A"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7 665,72</w:t>
            </w:r>
          </w:p>
        </w:tc>
        <w:tc>
          <w:tcPr>
            <w:tcW w:w="891" w:type="dxa"/>
            <w:tcBorders>
              <w:bottom w:val="single" w:sz="4" w:space="0" w:color="000000"/>
              <w:right w:val="single" w:sz="4" w:space="0" w:color="000000"/>
            </w:tcBorders>
            <w:shd w:val="clear" w:color="auto" w:fill="auto"/>
            <w:vAlign w:val="center"/>
          </w:tcPr>
          <w:p w14:paraId="1CADD06E"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154" w:type="dxa"/>
            <w:vAlign w:val="center"/>
          </w:tcPr>
          <w:p w14:paraId="5321D610" w14:textId="77777777" w:rsidR="00FA7357" w:rsidRPr="00FA7357" w:rsidRDefault="00FA7357" w:rsidP="00FA7357">
            <w:pPr>
              <w:widowControl w:val="0"/>
              <w:suppressAutoHyphens/>
              <w:rPr>
                <w:sz w:val="18"/>
                <w:szCs w:val="18"/>
              </w:rPr>
            </w:pPr>
          </w:p>
        </w:tc>
      </w:tr>
      <w:tr w:rsidR="00FA7357" w:rsidRPr="00FA7357" w14:paraId="4547CF63" w14:textId="77777777" w:rsidTr="001A6D84">
        <w:trPr>
          <w:trHeight w:val="1815"/>
        </w:trPr>
        <w:tc>
          <w:tcPr>
            <w:tcW w:w="1066" w:type="dxa"/>
            <w:tcBorders>
              <w:left w:val="single" w:sz="4" w:space="0" w:color="000000"/>
              <w:bottom w:val="single" w:sz="4" w:space="0" w:color="000000"/>
              <w:right w:val="single" w:sz="4" w:space="0" w:color="000000"/>
            </w:tcBorders>
            <w:shd w:val="clear" w:color="auto" w:fill="auto"/>
            <w:vAlign w:val="center"/>
          </w:tcPr>
          <w:p w14:paraId="214A76CB" w14:textId="77777777" w:rsidR="00FA7357" w:rsidRPr="00FA7357" w:rsidRDefault="00FA7357" w:rsidP="00FA7357">
            <w:pPr>
              <w:widowControl w:val="0"/>
              <w:suppressAutoHyphens/>
              <w:rPr>
                <w:color w:val="000000"/>
                <w:sz w:val="18"/>
                <w:szCs w:val="18"/>
              </w:rPr>
            </w:pPr>
            <w:r w:rsidRPr="00FA7357">
              <w:rPr>
                <w:color w:val="000000"/>
                <w:sz w:val="18"/>
                <w:szCs w:val="18"/>
              </w:rPr>
              <w:t xml:space="preserve">Перераспределенные выпадающие на 23 год в </w:t>
            </w:r>
            <w:proofErr w:type="spellStart"/>
            <w:r w:rsidRPr="00FA7357">
              <w:rPr>
                <w:color w:val="000000"/>
                <w:sz w:val="18"/>
                <w:szCs w:val="18"/>
              </w:rPr>
              <w:t>соответстии</w:t>
            </w:r>
            <w:proofErr w:type="spellEnd"/>
            <w:r w:rsidRPr="00FA7357">
              <w:rPr>
                <w:color w:val="000000"/>
                <w:sz w:val="18"/>
                <w:szCs w:val="18"/>
              </w:rPr>
              <w:t xml:space="preserve"> с судебным решение и решением ФАС России:</w:t>
            </w:r>
            <w:r w:rsidRPr="00FA7357">
              <w:rPr>
                <w:color w:val="000000"/>
                <w:sz w:val="18"/>
                <w:szCs w:val="18"/>
              </w:rPr>
              <w:br/>
              <w:t xml:space="preserve">1. (-368 348 </w:t>
            </w:r>
            <w:proofErr w:type="spellStart"/>
            <w:r w:rsidRPr="00FA7357">
              <w:rPr>
                <w:color w:val="000000"/>
                <w:sz w:val="18"/>
                <w:szCs w:val="18"/>
              </w:rPr>
              <w:t>т.р</w:t>
            </w:r>
            <w:proofErr w:type="spellEnd"/>
            <w:r w:rsidRPr="00FA7357">
              <w:rPr>
                <w:color w:val="000000"/>
                <w:sz w:val="18"/>
                <w:szCs w:val="18"/>
              </w:rPr>
              <w:t>) - ФАС от 14.04.2020 г №СП/31688/20. на 2021 год.</w:t>
            </w:r>
            <w:r w:rsidRPr="00FA7357">
              <w:rPr>
                <w:color w:val="000000"/>
                <w:sz w:val="18"/>
                <w:szCs w:val="18"/>
              </w:rPr>
              <w:br/>
              <w:t xml:space="preserve">2. (-681 366 </w:t>
            </w:r>
            <w:proofErr w:type="spellStart"/>
            <w:r w:rsidRPr="00FA7357">
              <w:rPr>
                <w:color w:val="000000"/>
                <w:sz w:val="18"/>
                <w:szCs w:val="18"/>
              </w:rPr>
              <w:t>т.р</w:t>
            </w:r>
            <w:proofErr w:type="spellEnd"/>
            <w:r w:rsidRPr="00FA7357">
              <w:rPr>
                <w:color w:val="000000"/>
                <w:sz w:val="18"/>
                <w:szCs w:val="18"/>
              </w:rPr>
              <w:t>) остаток с 2019 года на 2022 год</w:t>
            </w:r>
            <w:r w:rsidRPr="00FA7357">
              <w:rPr>
                <w:color w:val="000000"/>
                <w:sz w:val="18"/>
                <w:szCs w:val="18"/>
              </w:rPr>
              <w:br/>
              <w:t xml:space="preserve">3. (-1181273,38 </w:t>
            </w:r>
            <w:proofErr w:type="spellStart"/>
            <w:r w:rsidRPr="00FA7357">
              <w:rPr>
                <w:color w:val="000000"/>
                <w:sz w:val="18"/>
                <w:szCs w:val="18"/>
              </w:rPr>
              <w:t>т.р</w:t>
            </w:r>
            <w:proofErr w:type="spellEnd"/>
            <w:r w:rsidRPr="00FA7357">
              <w:rPr>
                <w:color w:val="000000"/>
                <w:sz w:val="18"/>
                <w:szCs w:val="18"/>
              </w:rPr>
              <w:t>) в т.ч.:</w:t>
            </w:r>
            <w:r w:rsidRPr="00FA7357">
              <w:rPr>
                <w:color w:val="000000"/>
                <w:sz w:val="18"/>
                <w:szCs w:val="18"/>
              </w:rPr>
              <w:br/>
              <w:t xml:space="preserve">*(825 847, 91 </w:t>
            </w:r>
            <w:proofErr w:type="spellStart"/>
            <w:r w:rsidRPr="00FA7357">
              <w:rPr>
                <w:color w:val="000000"/>
                <w:sz w:val="18"/>
                <w:szCs w:val="18"/>
              </w:rPr>
              <w:t>т.р</w:t>
            </w:r>
            <w:proofErr w:type="spellEnd"/>
            <w:r w:rsidRPr="00FA7357">
              <w:rPr>
                <w:color w:val="000000"/>
                <w:sz w:val="18"/>
                <w:szCs w:val="18"/>
              </w:rPr>
              <w:t>.) ФАС России от 18.11.2022 №СП/104703/22 на 2023 год,</w:t>
            </w:r>
            <w:r w:rsidRPr="00FA7357">
              <w:rPr>
                <w:color w:val="000000"/>
                <w:sz w:val="18"/>
                <w:szCs w:val="18"/>
              </w:rPr>
              <w:br/>
              <w:t xml:space="preserve">*(-98 106,86) тыс. руб. </w:t>
            </w:r>
            <w:proofErr w:type="spellStart"/>
            <w:r w:rsidRPr="00FA7357">
              <w:rPr>
                <w:color w:val="000000"/>
                <w:sz w:val="18"/>
                <w:szCs w:val="18"/>
              </w:rPr>
              <w:t>кор</w:t>
            </w:r>
            <w:proofErr w:type="spellEnd"/>
            <w:r w:rsidRPr="00FA7357">
              <w:rPr>
                <w:color w:val="000000"/>
                <w:sz w:val="18"/>
                <w:szCs w:val="18"/>
              </w:rPr>
              <w:t xml:space="preserve"> ИПР по суду </w:t>
            </w:r>
            <w:r w:rsidRPr="00FA7357">
              <w:rPr>
                <w:color w:val="000000"/>
                <w:sz w:val="18"/>
                <w:szCs w:val="18"/>
              </w:rPr>
              <w:lastRenderedPageBreak/>
              <w:t>3а-244/2021.</w:t>
            </w:r>
            <w:r w:rsidRPr="00FA7357">
              <w:rPr>
                <w:color w:val="000000"/>
                <w:sz w:val="18"/>
                <w:szCs w:val="18"/>
              </w:rPr>
              <w:br/>
              <w:t>*(-6511 тыс. руб.) корректировка формулы.</w:t>
            </w:r>
          </w:p>
        </w:tc>
        <w:tc>
          <w:tcPr>
            <w:tcW w:w="994" w:type="dxa"/>
            <w:tcBorders>
              <w:bottom w:val="single" w:sz="4" w:space="0" w:color="000000"/>
              <w:right w:val="single" w:sz="4" w:space="0" w:color="000000"/>
            </w:tcBorders>
            <w:shd w:val="clear" w:color="auto" w:fill="auto"/>
            <w:vAlign w:val="bottom"/>
          </w:tcPr>
          <w:p w14:paraId="40BC1606" w14:textId="77777777" w:rsidR="00FA7357" w:rsidRPr="00FA7357" w:rsidRDefault="00FA7357" w:rsidP="00FA7357">
            <w:pPr>
              <w:widowControl w:val="0"/>
              <w:suppressAutoHyphens/>
              <w:rPr>
                <w:color w:val="000000"/>
                <w:sz w:val="18"/>
                <w:szCs w:val="18"/>
              </w:rPr>
            </w:pPr>
            <w:r w:rsidRPr="00FA7357">
              <w:rPr>
                <w:color w:val="000000"/>
                <w:sz w:val="18"/>
                <w:szCs w:val="18"/>
              </w:rPr>
              <w:lastRenderedPageBreak/>
              <w:t> </w:t>
            </w:r>
          </w:p>
        </w:tc>
        <w:tc>
          <w:tcPr>
            <w:tcW w:w="868" w:type="dxa"/>
            <w:tcBorders>
              <w:bottom w:val="single" w:sz="4" w:space="0" w:color="000000"/>
              <w:right w:val="single" w:sz="4" w:space="0" w:color="000000"/>
            </w:tcBorders>
            <w:shd w:val="clear" w:color="auto" w:fill="auto"/>
            <w:vAlign w:val="center"/>
          </w:tcPr>
          <w:p w14:paraId="0AA5BA9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-368 348</w:t>
            </w:r>
          </w:p>
        </w:tc>
        <w:tc>
          <w:tcPr>
            <w:tcW w:w="868" w:type="dxa"/>
            <w:tcBorders>
              <w:bottom w:val="single" w:sz="4" w:space="0" w:color="000000"/>
              <w:right w:val="single" w:sz="4" w:space="0" w:color="000000"/>
            </w:tcBorders>
            <w:shd w:val="clear" w:color="auto" w:fill="auto"/>
            <w:vAlign w:val="center"/>
          </w:tcPr>
          <w:p w14:paraId="12F35D7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-368 348</w:t>
            </w:r>
          </w:p>
        </w:tc>
        <w:tc>
          <w:tcPr>
            <w:tcW w:w="709" w:type="dxa"/>
            <w:tcBorders>
              <w:bottom w:val="single" w:sz="4" w:space="0" w:color="000000"/>
              <w:right w:val="single" w:sz="4" w:space="0" w:color="000000"/>
            </w:tcBorders>
            <w:shd w:val="clear" w:color="auto" w:fill="auto"/>
            <w:vAlign w:val="center"/>
          </w:tcPr>
          <w:p w14:paraId="1D5468D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A46705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-681 366</w:t>
            </w:r>
          </w:p>
        </w:tc>
        <w:tc>
          <w:tcPr>
            <w:tcW w:w="869" w:type="dxa"/>
            <w:tcBorders>
              <w:bottom w:val="single" w:sz="4" w:space="0" w:color="000000"/>
              <w:right w:val="single" w:sz="4" w:space="0" w:color="000000"/>
            </w:tcBorders>
            <w:shd w:val="clear" w:color="auto" w:fill="auto"/>
            <w:vAlign w:val="center"/>
          </w:tcPr>
          <w:p w14:paraId="0B51C0C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-773 302</w:t>
            </w:r>
          </w:p>
        </w:tc>
        <w:tc>
          <w:tcPr>
            <w:tcW w:w="709" w:type="dxa"/>
            <w:tcBorders>
              <w:bottom w:val="single" w:sz="4" w:space="0" w:color="000000"/>
              <w:right w:val="single" w:sz="4" w:space="0" w:color="000000"/>
            </w:tcBorders>
            <w:shd w:val="clear" w:color="auto" w:fill="auto"/>
            <w:vAlign w:val="center"/>
          </w:tcPr>
          <w:p w14:paraId="5A5E85F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77451FA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-1 181 273,28</w:t>
            </w:r>
          </w:p>
        </w:tc>
        <w:tc>
          <w:tcPr>
            <w:tcW w:w="891" w:type="dxa"/>
            <w:tcBorders>
              <w:bottom w:val="single" w:sz="4" w:space="0" w:color="000000"/>
              <w:right w:val="single" w:sz="4" w:space="0" w:color="000000"/>
            </w:tcBorders>
            <w:shd w:val="clear" w:color="auto" w:fill="auto"/>
            <w:vAlign w:val="center"/>
          </w:tcPr>
          <w:p w14:paraId="31DB3C5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-1 184 808,52</w:t>
            </w:r>
          </w:p>
        </w:tc>
        <w:tc>
          <w:tcPr>
            <w:tcW w:w="891" w:type="dxa"/>
            <w:tcBorders>
              <w:bottom w:val="single" w:sz="4" w:space="0" w:color="000000"/>
              <w:right w:val="single" w:sz="4" w:space="0" w:color="000000"/>
            </w:tcBorders>
            <w:shd w:val="clear" w:color="auto" w:fill="auto"/>
            <w:vAlign w:val="center"/>
          </w:tcPr>
          <w:p w14:paraId="42A7330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-3 535,25</w:t>
            </w:r>
          </w:p>
        </w:tc>
        <w:tc>
          <w:tcPr>
            <w:tcW w:w="154" w:type="dxa"/>
            <w:vAlign w:val="center"/>
          </w:tcPr>
          <w:p w14:paraId="235D16FE" w14:textId="77777777" w:rsidR="00FA7357" w:rsidRPr="00FA7357" w:rsidRDefault="00FA7357" w:rsidP="00FA7357">
            <w:pPr>
              <w:widowControl w:val="0"/>
              <w:suppressAutoHyphens/>
              <w:rPr>
                <w:sz w:val="18"/>
                <w:szCs w:val="18"/>
              </w:rPr>
            </w:pPr>
          </w:p>
        </w:tc>
      </w:tr>
      <w:tr w:rsidR="00FA7357" w:rsidRPr="00FA7357" w14:paraId="3D5BD842" w14:textId="77777777" w:rsidTr="001A6D84">
        <w:trPr>
          <w:trHeight w:val="600"/>
        </w:trPr>
        <w:tc>
          <w:tcPr>
            <w:tcW w:w="1066" w:type="dxa"/>
            <w:tcBorders>
              <w:left w:val="single" w:sz="4" w:space="0" w:color="000000"/>
              <w:bottom w:val="single" w:sz="4" w:space="0" w:color="000000"/>
              <w:right w:val="single" w:sz="4" w:space="0" w:color="000000"/>
            </w:tcBorders>
            <w:shd w:val="clear" w:color="auto" w:fill="auto"/>
            <w:vAlign w:val="center"/>
          </w:tcPr>
          <w:p w14:paraId="6EEBDCE2" w14:textId="77777777" w:rsidR="00FA7357" w:rsidRPr="00FA7357" w:rsidRDefault="00FA7357" w:rsidP="00FA7357">
            <w:pPr>
              <w:widowControl w:val="0"/>
              <w:suppressAutoHyphens/>
              <w:rPr>
                <w:color w:val="000000"/>
                <w:sz w:val="18"/>
                <w:szCs w:val="18"/>
              </w:rPr>
            </w:pPr>
            <w:r w:rsidRPr="00FA7357">
              <w:rPr>
                <w:color w:val="000000"/>
                <w:sz w:val="18"/>
                <w:szCs w:val="18"/>
              </w:rPr>
              <w:t>Остаток с экспертного заключения на 2022 год</w:t>
            </w:r>
          </w:p>
        </w:tc>
        <w:tc>
          <w:tcPr>
            <w:tcW w:w="994" w:type="dxa"/>
            <w:tcBorders>
              <w:bottom w:val="single" w:sz="4" w:space="0" w:color="000000"/>
              <w:right w:val="single" w:sz="4" w:space="0" w:color="000000"/>
            </w:tcBorders>
            <w:shd w:val="clear" w:color="auto" w:fill="auto"/>
            <w:vAlign w:val="bottom"/>
          </w:tcPr>
          <w:p w14:paraId="6985B4B9"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4973095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5D39B97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0A8D4E9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6A0DE04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3163198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41D7404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79CA0E1A"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-1 902 503,33</w:t>
            </w:r>
          </w:p>
        </w:tc>
        <w:tc>
          <w:tcPr>
            <w:tcW w:w="891" w:type="dxa"/>
            <w:tcBorders>
              <w:bottom w:val="single" w:sz="4" w:space="0" w:color="000000"/>
              <w:right w:val="single" w:sz="4" w:space="0" w:color="000000"/>
            </w:tcBorders>
            <w:shd w:val="clear" w:color="auto" w:fill="auto"/>
            <w:vAlign w:val="center"/>
          </w:tcPr>
          <w:p w14:paraId="578BF6A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-2 004 145,44</w:t>
            </w:r>
          </w:p>
        </w:tc>
        <w:tc>
          <w:tcPr>
            <w:tcW w:w="891" w:type="dxa"/>
            <w:tcBorders>
              <w:bottom w:val="single" w:sz="4" w:space="0" w:color="000000"/>
              <w:right w:val="single" w:sz="4" w:space="0" w:color="000000"/>
            </w:tcBorders>
            <w:shd w:val="clear" w:color="auto" w:fill="auto"/>
            <w:vAlign w:val="center"/>
          </w:tcPr>
          <w:p w14:paraId="2F8149A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-101 642,11</w:t>
            </w:r>
          </w:p>
        </w:tc>
        <w:tc>
          <w:tcPr>
            <w:tcW w:w="154" w:type="dxa"/>
            <w:vAlign w:val="center"/>
          </w:tcPr>
          <w:p w14:paraId="0DF2F98A" w14:textId="77777777" w:rsidR="00FA7357" w:rsidRPr="00FA7357" w:rsidRDefault="00FA7357" w:rsidP="00FA7357">
            <w:pPr>
              <w:widowControl w:val="0"/>
              <w:suppressAutoHyphens/>
              <w:rPr>
                <w:sz w:val="18"/>
                <w:szCs w:val="18"/>
              </w:rPr>
            </w:pPr>
          </w:p>
        </w:tc>
      </w:tr>
      <w:tr w:rsidR="00FA7357" w:rsidRPr="00FA7357" w14:paraId="6FCFB72C" w14:textId="77777777" w:rsidTr="001A6D84">
        <w:trPr>
          <w:trHeight w:val="960"/>
        </w:trPr>
        <w:tc>
          <w:tcPr>
            <w:tcW w:w="1066" w:type="dxa"/>
            <w:tcBorders>
              <w:left w:val="single" w:sz="4" w:space="0" w:color="000000"/>
              <w:bottom w:val="single" w:sz="4" w:space="0" w:color="000000"/>
              <w:right w:val="single" w:sz="4" w:space="0" w:color="000000"/>
            </w:tcBorders>
            <w:shd w:val="clear" w:color="auto" w:fill="auto"/>
            <w:vAlign w:val="center"/>
          </w:tcPr>
          <w:p w14:paraId="07842D81"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Корректировка расходов на возврат и обслуживание кредитных средств, выпадающих, (ФАС России от 18.11.2022 № СП/104703/22) в т.ч.</w:t>
            </w:r>
          </w:p>
        </w:tc>
        <w:tc>
          <w:tcPr>
            <w:tcW w:w="994" w:type="dxa"/>
            <w:tcBorders>
              <w:bottom w:val="single" w:sz="4" w:space="0" w:color="000000"/>
              <w:right w:val="single" w:sz="4" w:space="0" w:color="000000"/>
            </w:tcBorders>
            <w:shd w:val="clear" w:color="auto" w:fill="auto"/>
            <w:vAlign w:val="bottom"/>
          </w:tcPr>
          <w:p w14:paraId="74D252F3"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43C5311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7EF9CA52"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w:t>
            </w:r>
          </w:p>
        </w:tc>
        <w:tc>
          <w:tcPr>
            <w:tcW w:w="709" w:type="dxa"/>
            <w:tcBorders>
              <w:bottom w:val="single" w:sz="4" w:space="0" w:color="000000"/>
              <w:right w:val="single" w:sz="4" w:space="0" w:color="000000"/>
            </w:tcBorders>
            <w:shd w:val="clear" w:color="auto" w:fill="auto"/>
            <w:vAlign w:val="center"/>
          </w:tcPr>
          <w:p w14:paraId="4FD3B31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078B14D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7DAA28A8"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w:t>
            </w:r>
          </w:p>
        </w:tc>
        <w:tc>
          <w:tcPr>
            <w:tcW w:w="709" w:type="dxa"/>
            <w:tcBorders>
              <w:bottom w:val="single" w:sz="4" w:space="0" w:color="000000"/>
              <w:right w:val="single" w:sz="4" w:space="0" w:color="000000"/>
            </w:tcBorders>
            <w:shd w:val="clear" w:color="auto" w:fill="auto"/>
            <w:vAlign w:val="center"/>
          </w:tcPr>
          <w:p w14:paraId="03E69E9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415F779A"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825 847,91</w:t>
            </w:r>
          </w:p>
        </w:tc>
        <w:tc>
          <w:tcPr>
            <w:tcW w:w="891" w:type="dxa"/>
            <w:tcBorders>
              <w:bottom w:val="single" w:sz="4" w:space="0" w:color="000000"/>
              <w:right w:val="single" w:sz="4" w:space="0" w:color="000000"/>
            </w:tcBorders>
            <w:shd w:val="clear" w:color="auto" w:fill="auto"/>
            <w:vAlign w:val="center"/>
          </w:tcPr>
          <w:p w14:paraId="067C19E1"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825 847,91</w:t>
            </w:r>
          </w:p>
        </w:tc>
        <w:tc>
          <w:tcPr>
            <w:tcW w:w="891" w:type="dxa"/>
            <w:tcBorders>
              <w:bottom w:val="single" w:sz="4" w:space="0" w:color="000000"/>
              <w:right w:val="single" w:sz="4" w:space="0" w:color="000000"/>
            </w:tcBorders>
            <w:shd w:val="clear" w:color="auto" w:fill="auto"/>
            <w:vAlign w:val="center"/>
          </w:tcPr>
          <w:p w14:paraId="61F9726D"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154" w:type="dxa"/>
            <w:vAlign w:val="center"/>
          </w:tcPr>
          <w:p w14:paraId="39A7A773" w14:textId="77777777" w:rsidR="00FA7357" w:rsidRPr="00FA7357" w:rsidRDefault="00FA7357" w:rsidP="00FA7357">
            <w:pPr>
              <w:widowControl w:val="0"/>
              <w:suppressAutoHyphens/>
              <w:rPr>
                <w:sz w:val="18"/>
                <w:szCs w:val="18"/>
              </w:rPr>
            </w:pPr>
          </w:p>
        </w:tc>
      </w:tr>
      <w:tr w:rsidR="00FA7357" w:rsidRPr="00FA7357" w14:paraId="2E78573F"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0EB30F5E" w14:textId="77777777" w:rsidR="00FA7357" w:rsidRPr="00FA7357" w:rsidRDefault="00FA7357" w:rsidP="00FA7357">
            <w:pPr>
              <w:widowControl w:val="0"/>
              <w:suppressAutoHyphens/>
              <w:rPr>
                <w:color w:val="000000"/>
                <w:sz w:val="18"/>
                <w:szCs w:val="18"/>
              </w:rPr>
            </w:pPr>
            <w:r w:rsidRPr="00FA7357">
              <w:rPr>
                <w:color w:val="000000"/>
                <w:sz w:val="18"/>
                <w:szCs w:val="18"/>
              </w:rPr>
              <w:t>Выпадающие в сумме, во исполнение решения судов 3а-244/2021,3а-59/2021, и решения ФАС</w:t>
            </w:r>
          </w:p>
        </w:tc>
        <w:tc>
          <w:tcPr>
            <w:tcW w:w="994" w:type="dxa"/>
            <w:tcBorders>
              <w:bottom w:val="single" w:sz="4" w:space="0" w:color="000000"/>
              <w:right w:val="single" w:sz="4" w:space="0" w:color="000000"/>
            </w:tcBorders>
            <w:shd w:val="clear" w:color="auto" w:fill="auto"/>
            <w:vAlign w:val="bottom"/>
          </w:tcPr>
          <w:p w14:paraId="066150B5"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5E61F52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6F062132"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5934611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97CA43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DB4A00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256D1D4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66088DE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371 096,34</w:t>
            </w:r>
          </w:p>
        </w:tc>
        <w:tc>
          <w:tcPr>
            <w:tcW w:w="891" w:type="dxa"/>
            <w:tcBorders>
              <w:bottom w:val="single" w:sz="4" w:space="0" w:color="000000"/>
              <w:right w:val="single" w:sz="4" w:space="0" w:color="000000"/>
            </w:tcBorders>
            <w:shd w:val="clear" w:color="auto" w:fill="auto"/>
            <w:vAlign w:val="center"/>
          </w:tcPr>
          <w:p w14:paraId="713976D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371 096,34</w:t>
            </w:r>
          </w:p>
        </w:tc>
        <w:tc>
          <w:tcPr>
            <w:tcW w:w="891" w:type="dxa"/>
            <w:tcBorders>
              <w:bottom w:val="single" w:sz="4" w:space="0" w:color="000000"/>
              <w:right w:val="single" w:sz="4" w:space="0" w:color="000000"/>
            </w:tcBorders>
            <w:shd w:val="clear" w:color="auto" w:fill="auto"/>
            <w:vAlign w:val="center"/>
          </w:tcPr>
          <w:p w14:paraId="4491FE3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154" w:type="dxa"/>
            <w:vAlign w:val="center"/>
          </w:tcPr>
          <w:p w14:paraId="2FD23642" w14:textId="77777777" w:rsidR="00FA7357" w:rsidRPr="00FA7357" w:rsidRDefault="00FA7357" w:rsidP="00FA7357">
            <w:pPr>
              <w:widowControl w:val="0"/>
              <w:suppressAutoHyphens/>
              <w:rPr>
                <w:sz w:val="18"/>
                <w:szCs w:val="18"/>
              </w:rPr>
            </w:pPr>
          </w:p>
        </w:tc>
      </w:tr>
      <w:tr w:rsidR="00FA7357" w:rsidRPr="00FA7357" w14:paraId="69642CC6" w14:textId="77777777" w:rsidTr="001A6D84">
        <w:trPr>
          <w:trHeight w:val="720"/>
        </w:trPr>
        <w:tc>
          <w:tcPr>
            <w:tcW w:w="1066" w:type="dxa"/>
            <w:tcBorders>
              <w:left w:val="single" w:sz="4" w:space="0" w:color="000000"/>
              <w:bottom w:val="single" w:sz="4" w:space="0" w:color="000000"/>
              <w:right w:val="single" w:sz="4" w:space="0" w:color="000000"/>
            </w:tcBorders>
            <w:shd w:val="clear" w:color="auto" w:fill="auto"/>
            <w:vAlign w:val="center"/>
          </w:tcPr>
          <w:p w14:paraId="59B7DA7C" w14:textId="77777777" w:rsidR="00FA7357" w:rsidRPr="00FA7357" w:rsidRDefault="00FA7357" w:rsidP="00FA7357">
            <w:pPr>
              <w:widowControl w:val="0"/>
              <w:suppressAutoHyphens/>
              <w:rPr>
                <w:color w:val="000000"/>
                <w:sz w:val="18"/>
                <w:szCs w:val="18"/>
              </w:rPr>
            </w:pPr>
            <w:r w:rsidRPr="00FA7357">
              <w:rPr>
                <w:color w:val="000000"/>
                <w:sz w:val="18"/>
                <w:szCs w:val="18"/>
              </w:rPr>
              <w:lastRenderedPageBreak/>
              <w:t>возврат и обслуживание кредитных средств, во исполнение решения ФАС от 18.11.2022 №СП/104703/22</w:t>
            </w:r>
          </w:p>
        </w:tc>
        <w:tc>
          <w:tcPr>
            <w:tcW w:w="994" w:type="dxa"/>
            <w:tcBorders>
              <w:bottom w:val="single" w:sz="4" w:space="0" w:color="000000"/>
              <w:right w:val="single" w:sz="4" w:space="0" w:color="000000"/>
            </w:tcBorders>
            <w:shd w:val="clear" w:color="auto" w:fill="auto"/>
            <w:vAlign w:val="bottom"/>
          </w:tcPr>
          <w:p w14:paraId="7D45B5A3"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7656324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63D509E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7EE9602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5A1A4FF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3E7BBA7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2BAE0083"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4D5676C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528 724,57</w:t>
            </w:r>
          </w:p>
        </w:tc>
        <w:tc>
          <w:tcPr>
            <w:tcW w:w="891" w:type="dxa"/>
            <w:tcBorders>
              <w:bottom w:val="single" w:sz="4" w:space="0" w:color="000000"/>
              <w:right w:val="single" w:sz="4" w:space="0" w:color="000000"/>
            </w:tcBorders>
            <w:shd w:val="clear" w:color="auto" w:fill="auto"/>
            <w:vAlign w:val="center"/>
          </w:tcPr>
          <w:p w14:paraId="0917C4A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528 724,57</w:t>
            </w:r>
          </w:p>
        </w:tc>
        <w:tc>
          <w:tcPr>
            <w:tcW w:w="891" w:type="dxa"/>
            <w:tcBorders>
              <w:bottom w:val="single" w:sz="4" w:space="0" w:color="000000"/>
              <w:right w:val="single" w:sz="4" w:space="0" w:color="000000"/>
            </w:tcBorders>
            <w:shd w:val="clear" w:color="auto" w:fill="auto"/>
            <w:vAlign w:val="center"/>
          </w:tcPr>
          <w:p w14:paraId="6FE0070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154" w:type="dxa"/>
            <w:vAlign w:val="center"/>
          </w:tcPr>
          <w:p w14:paraId="007A282E" w14:textId="77777777" w:rsidR="00FA7357" w:rsidRPr="00FA7357" w:rsidRDefault="00FA7357" w:rsidP="00FA7357">
            <w:pPr>
              <w:widowControl w:val="0"/>
              <w:suppressAutoHyphens/>
              <w:rPr>
                <w:sz w:val="18"/>
                <w:szCs w:val="18"/>
              </w:rPr>
            </w:pPr>
          </w:p>
        </w:tc>
      </w:tr>
      <w:tr w:rsidR="00FA7357" w:rsidRPr="00FA7357" w14:paraId="5A56C9CB"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43168D62" w14:textId="77777777" w:rsidR="00FA7357" w:rsidRPr="00FA7357" w:rsidRDefault="00FA7357" w:rsidP="00FA7357">
            <w:pPr>
              <w:widowControl w:val="0"/>
              <w:suppressAutoHyphens/>
              <w:rPr>
                <w:color w:val="000000"/>
                <w:sz w:val="18"/>
                <w:szCs w:val="18"/>
              </w:rPr>
            </w:pPr>
            <w:r w:rsidRPr="00FA7357">
              <w:rPr>
                <w:color w:val="000000"/>
                <w:sz w:val="18"/>
                <w:szCs w:val="18"/>
              </w:rPr>
              <w:t>Учтенные ранее на 2020 год расходы на обслуживание кредитных средств</w:t>
            </w:r>
          </w:p>
        </w:tc>
        <w:tc>
          <w:tcPr>
            <w:tcW w:w="994" w:type="dxa"/>
            <w:tcBorders>
              <w:bottom w:val="single" w:sz="4" w:space="0" w:color="000000"/>
              <w:right w:val="single" w:sz="4" w:space="0" w:color="000000"/>
            </w:tcBorders>
            <w:shd w:val="clear" w:color="auto" w:fill="auto"/>
            <w:vAlign w:val="bottom"/>
          </w:tcPr>
          <w:p w14:paraId="533ACBA8"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11A3CAD2"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53A8852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0308D8C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056FFE5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347D191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w:t>
            </w:r>
          </w:p>
        </w:tc>
        <w:tc>
          <w:tcPr>
            <w:tcW w:w="709" w:type="dxa"/>
            <w:tcBorders>
              <w:bottom w:val="single" w:sz="4" w:space="0" w:color="000000"/>
              <w:right w:val="single" w:sz="4" w:space="0" w:color="000000"/>
            </w:tcBorders>
            <w:shd w:val="clear" w:color="auto" w:fill="auto"/>
            <w:vAlign w:val="center"/>
          </w:tcPr>
          <w:p w14:paraId="3E393F4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353D318A" w14:textId="77777777" w:rsidR="00FA7357" w:rsidRPr="00FA7357" w:rsidRDefault="00FA7357" w:rsidP="00FA7357">
            <w:pPr>
              <w:widowControl w:val="0"/>
              <w:suppressAutoHyphens/>
              <w:jc w:val="right"/>
              <w:rPr>
                <w:color w:val="000000"/>
                <w:sz w:val="18"/>
                <w:szCs w:val="18"/>
              </w:rPr>
            </w:pPr>
            <w:r w:rsidRPr="00FA7357">
              <w:rPr>
                <w:color w:val="000000"/>
                <w:sz w:val="18"/>
                <w:szCs w:val="18"/>
              </w:rPr>
              <w:t>-73 973,00</w:t>
            </w:r>
          </w:p>
        </w:tc>
        <w:tc>
          <w:tcPr>
            <w:tcW w:w="891" w:type="dxa"/>
            <w:tcBorders>
              <w:bottom w:val="single" w:sz="4" w:space="0" w:color="000000"/>
              <w:right w:val="single" w:sz="4" w:space="0" w:color="000000"/>
            </w:tcBorders>
            <w:shd w:val="clear" w:color="auto" w:fill="auto"/>
            <w:vAlign w:val="center"/>
          </w:tcPr>
          <w:p w14:paraId="07A259D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-73 973,00</w:t>
            </w:r>
          </w:p>
        </w:tc>
        <w:tc>
          <w:tcPr>
            <w:tcW w:w="891" w:type="dxa"/>
            <w:tcBorders>
              <w:bottom w:val="single" w:sz="4" w:space="0" w:color="000000"/>
              <w:right w:val="single" w:sz="4" w:space="0" w:color="000000"/>
            </w:tcBorders>
            <w:shd w:val="clear" w:color="auto" w:fill="auto"/>
            <w:vAlign w:val="center"/>
          </w:tcPr>
          <w:p w14:paraId="7A5D7DB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154" w:type="dxa"/>
            <w:vAlign w:val="center"/>
          </w:tcPr>
          <w:p w14:paraId="6FACFC45" w14:textId="77777777" w:rsidR="00FA7357" w:rsidRPr="00FA7357" w:rsidRDefault="00FA7357" w:rsidP="00FA7357">
            <w:pPr>
              <w:widowControl w:val="0"/>
              <w:suppressAutoHyphens/>
              <w:rPr>
                <w:sz w:val="18"/>
                <w:szCs w:val="18"/>
              </w:rPr>
            </w:pPr>
          </w:p>
        </w:tc>
      </w:tr>
      <w:tr w:rsidR="00FA7357" w:rsidRPr="00FA7357" w14:paraId="40FD0849"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4E884BC9" w14:textId="77777777" w:rsidR="00FA7357" w:rsidRPr="00FA7357" w:rsidRDefault="00FA7357" w:rsidP="00FA7357">
            <w:pPr>
              <w:widowControl w:val="0"/>
              <w:suppressAutoHyphens/>
              <w:rPr>
                <w:b/>
                <w:bCs/>
                <w:color w:val="000000"/>
                <w:sz w:val="18"/>
                <w:szCs w:val="18"/>
              </w:rPr>
            </w:pPr>
            <w:proofErr w:type="spellStart"/>
            <w:r w:rsidRPr="00FA7357">
              <w:rPr>
                <w:b/>
                <w:bCs/>
                <w:color w:val="000000"/>
                <w:sz w:val="18"/>
                <w:szCs w:val="18"/>
              </w:rPr>
              <w:t>Скоректированно</w:t>
            </w:r>
            <w:proofErr w:type="spellEnd"/>
            <w:r w:rsidRPr="00FA7357">
              <w:rPr>
                <w:b/>
                <w:bCs/>
                <w:color w:val="000000"/>
                <w:sz w:val="18"/>
                <w:szCs w:val="18"/>
              </w:rPr>
              <w:t xml:space="preserve"> так как было учтено дважды в формуле на 2022</w:t>
            </w:r>
          </w:p>
        </w:tc>
        <w:tc>
          <w:tcPr>
            <w:tcW w:w="994" w:type="dxa"/>
            <w:tcBorders>
              <w:bottom w:val="single" w:sz="4" w:space="0" w:color="000000"/>
              <w:right w:val="single" w:sz="4" w:space="0" w:color="000000"/>
            </w:tcBorders>
            <w:shd w:val="clear" w:color="auto" w:fill="auto"/>
            <w:vAlign w:val="bottom"/>
          </w:tcPr>
          <w:p w14:paraId="5DD02C18"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163878E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0F82E3C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w:t>
            </w:r>
          </w:p>
        </w:tc>
        <w:tc>
          <w:tcPr>
            <w:tcW w:w="709" w:type="dxa"/>
            <w:tcBorders>
              <w:bottom w:val="single" w:sz="4" w:space="0" w:color="000000"/>
              <w:right w:val="single" w:sz="4" w:space="0" w:color="000000"/>
            </w:tcBorders>
            <w:shd w:val="clear" w:color="auto" w:fill="auto"/>
            <w:vAlign w:val="center"/>
          </w:tcPr>
          <w:p w14:paraId="2B690310"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76A7585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0CF6335E"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w:t>
            </w:r>
          </w:p>
        </w:tc>
        <w:tc>
          <w:tcPr>
            <w:tcW w:w="709" w:type="dxa"/>
            <w:tcBorders>
              <w:bottom w:val="single" w:sz="4" w:space="0" w:color="000000"/>
              <w:right w:val="single" w:sz="4" w:space="0" w:color="000000"/>
            </w:tcBorders>
            <w:shd w:val="clear" w:color="auto" w:fill="auto"/>
            <w:vAlign w:val="center"/>
          </w:tcPr>
          <w:p w14:paraId="5C1D648E"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6EA77965"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-6 511,00</w:t>
            </w:r>
          </w:p>
        </w:tc>
        <w:tc>
          <w:tcPr>
            <w:tcW w:w="891" w:type="dxa"/>
            <w:tcBorders>
              <w:bottom w:val="single" w:sz="4" w:space="0" w:color="000000"/>
              <w:right w:val="single" w:sz="4" w:space="0" w:color="000000"/>
            </w:tcBorders>
            <w:shd w:val="clear" w:color="auto" w:fill="auto"/>
            <w:vAlign w:val="center"/>
          </w:tcPr>
          <w:p w14:paraId="29E9016B"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-6 511,00</w:t>
            </w:r>
          </w:p>
        </w:tc>
        <w:tc>
          <w:tcPr>
            <w:tcW w:w="891" w:type="dxa"/>
            <w:tcBorders>
              <w:bottom w:val="single" w:sz="4" w:space="0" w:color="000000"/>
              <w:right w:val="single" w:sz="4" w:space="0" w:color="000000"/>
            </w:tcBorders>
            <w:shd w:val="clear" w:color="auto" w:fill="auto"/>
            <w:vAlign w:val="center"/>
          </w:tcPr>
          <w:p w14:paraId="6AE824B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154" w:type="dxa"/>
            <w:vAlign w:val="center"/>
          </w:tcPr>
          <w:p w14:paraId="66D62958" w14:textId="77777777" w:rsidR="00FA7357" w:rsidRPr="00FA7357" w:rsidRDefault="00FA7357" w:rsidP="00FA7357">
            <w:pPr>
              <w:widowControl w:val="0"/>
              <w:suppressAutoHyphens/>
              <w:rPr>
                <w:sz w:val="18"/>
                <w:szCs w:val="18"/>
              </w:rPr>
            </w:pPr>
          </w:p>
        </w:tc>
      </w:tr>
      <w:tr w:rsidR="00FA7357" w:rsidRPr="00FA7357" w14:paraId="162A36B3" w14:textId="77777777" w:rsidTr="001A6D84">
        <w:trPr>
          <w:trHeight w:val="960"/>
        </w:trPr>
        <w:tc>
          <w:tcPr>
            <w:tcW w:w="1066" w:type="dxa"/>
            <w:tcBorders>
              <w:left w:val="single" w:sz="4" w:space="0" w:color="000000"/>
              <w:bottom w:val="single" w:sz="4" w:space="0" w:color="000000"/>
              <w:right w:val="single" w:sz="4" w:space="0" w:color="000000"/>
            </w:tcBorders>
            <w:shd w:val="clear" w:color="auto" w:fill="auto"/>
            <w:vAlign w:val="center"/>
          </w:tcPr>
          <w:p w14:paraId="4633A0E6"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Корректировка инвестиционной программы по суду (-452 172,92 (</w:t>
            </w:r>
            <w:proofErr w:type="spellStart"/>
            <w:r w:rsidRPr="00FA7357">
              <w:rPr>
                <w:b/>
                <w:bCs/>
                <w:color w:val="000000"/>
                <w:sz w:val="18"/>
                <w:szCs w:val="18"/>
              </w:rPr>
              <w:t>кор</w:t>
            </w:r>
            <w:proofErr w:type="spellEnd"/>
            <w:r w:rsidRPr="00FA7357">
              <w:rPr>
                <w:b/>
                <w:bCs/>
                <w:color w:val="000000"/>
                <w:sz w:val="18"/>
                <w:szCs w:val="18"/>
              </w:rPr>
              <w:t xml:space="preserve"> ИПР за 2019 г по суду) тыс. руб. - 360 237,37 (</w:t>
            </w:r>
            <w:proofErr w:type="spellStart"/>
            <w:r w:rsidRPr="00FA7357">
              <w:rPr>
                <w:b/>
                <w:bCs/>
                <w:color w:val="000000"/>
                <w:sz w:val="18"/>
                <w:szCs w:val="18"/>
              </w:rPr>
              <w:t>кор</w:t>
            </w:r>
            <w:proofErr w:type="spellEnd"/>
            <w:r w:rsidRPr="00FA7357">
              <w:rPr>
                <w:b/>
                <w:bCs/>
                <w:color w:val="000000"/>
                <w:sz w:val="18"/>
                <w:szCs w:val="18"/>
              </w:rPr>
              <w:t xml:space="preserve"> ИПР за 2019год) </w:t>
            </w:r>
            <w:proofErr w:type="spellStart"/>
            <w:proofErr w:type="gramStart"/>
            <w:r w:rsidRPr="00FA7357">
              <w:rPr>
                <w:b/>
                <w:bCs/>
                <w:color w:val="000000"/>
                <w:sz w:val="18"/>
                <w:szCs w:val="18"/>
              </w:rPr>
              <w:t>тыс.руб</w:t>
            </w:r>
            <w:proofErr w:type="spellEnd"/>
            <w:proofErr w:type="gramEnd"/>
            <w:r w:rsidRPr="00FA7357">
              <w:rPr>
                <w:b/>
                <w:bCs/>
                <w:color w:val="000000"/>
                <w:sz w:val="18"/>
                <w:szCs w:val="18"/>
              </w:rPr>
              <w:t xml:space="preserve"> ) = -</w:t>
            </w:r>
            <w:r w:rsidRPr="00FA7357">
              <w:rPr>
                <w:b/>
                <w:bCs/>
                <w:color w:val="000000"/>
                <w:sz w:val="18"/>
                <w:szCs w:val="18"/>
              </w:rPr>
              <w:lastRenderedPageBreak/>
              <w:t>91936</w:t>
            </w:r>
          </w:p>
        </w:tc>
        <w:tc>
          <w:tcPr>
            <w:tcW w:w="994" w:type="dxa"/>
            <w:tcBorders>
              <w:bottom w:val="single" w:sz="4" w:space="0" w:color="000000"/>
              <w:right w:val="single" w:sz="4" w:space="0" w:color="000000"/>
            </w:tcBorders>
            <w:shd w:val="clear" w:color="auto" w:fill="auto"/>
            <w:vAlign w:val="bottom"/>
          </w:tcPr>
          <w:p w14:paraId="45B0833A"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lastRenderedPageBreak/>
              <w:t> </w:t>
            </w:r>
          </w:p>
        </w:tc>
        <w:tc>
          <w:tcPr>
            <w:tcW w:w="868" w:type="dxa"/>
            <w:tcBorders>
              <w:bottom w:val="single" w:sz="4" w:space="0" w:color="000000"/>
              <w:right w:val="single" w:sz="4" w:space="0" w:color="000000"/>
            </w:tcBorders>
            <w:shd w:val="clear" w:color="auto" w:fill="auto"/>
            <w:vAlign w:val="center"/>
          </w:tcPr>
          <w:p w14:paraId="1FA7229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69E6982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-91 936</w:t>
            </w:r>
          </w:p>
        </w:tc>
        <w:tc>
          <w:tcPr>
            <w:tcW w:w="709" w:type="dxa"/>
            <w:tcBorders>
              <w:bottom w:val="single" w:sz="4" w:space="0" w:color="000000"/>
              <w:right w:val="single" w:sz="4" w:space="0" w:color="000000"/>
            </w:tcBorders>
            <w:shd w:val="clear" w:color="auto" w:fill="auto"/>
            <w:vAlign w:val="center"/>
          </w:tcPr>
          <w:p w14:paraId="4E67EAD5"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03A8BEFB"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7BB34F3D"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w:t>
            </w:r>
          </w:p>
        </w:tc>
        <w:tc>
          <w:tcPr>
            <w:tcW w:w="709" w:type="dxa"/>
            <w:tcBorders>
              <w:bottom w:val="single" w:sz="4" w:space="0" w:color="000000"/>
              <w:right w:val="single" w:sz="4" w:space="0" w:color="000000"/>
            </w:tcBorders>
            <w:shd w:val="clear" w:color="auto" w:fill="auto"/>
            <w:vAlign w:val="center"/>
          </w:tcPr>
          <w:p w14:paraId="28F3CFD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2C7A6977"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-98 106,86</w:t>
            </w:r>
          </w:p>
        </w:tc>
        <w:tc>
          <w:tcPr>
            <w:tcW w:w="891" w:type="dxa"/>
            <w:tcBorders>
              <w:bottom w:val="single" w:sz="4" w:space="0" w:color="000000"/>
              <w:right w:val="single" w:sz="4" w:space="0" w:color="000000"/>
            </w:tcBorders>
            <w:shd w:val="clear" w:color="auto" w:fill="auto"/>
            <w:vAlign w:val="center"/>
          </w:tcPr>
          <w:p w14:paraId="6F2CD0B2"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891" w:type="dxa"/>
            <w:tcBorders>
              <w:bottom w:val="single" w:sz="4" w:space="0" w:color="000000"/>
              <w:right w:val="single" w:sz="4" w:space="0" w:color="000000"/>
            </w:tcBorders>
            <w:shd w:val="clear" w:color="auto" w:fill="auto"/>
            <w:vAlign w:val="center"/>
          </w:tcPr>
          <w:p w14:paraId="254F2E08"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98 106,86</w:t>
            </w:r>
          </w:p>
        </w:tc>
        <w:tc>
          <w:tcPr>
            <w:tcW w:w="154" w:type="dxa"/>
            <w:vAlign w:val="center"/>
          </w:tcPr>
          <w:p w14:paraId="69A5BC00" w14:textId="77777777" w:rsidR="00FA7357" w:rsidRPr="00FA7357" w:rsidRDefault="00FA7357" w:rsidP="00FA7357">
            <w:pPr>
              <w:widowControl w:val="0"/>
              <w:suppressAutoHyphens/>
              <w:rPr>
                <w:sz w:val="18"/>
                <w:szCs w:val="18"/>
              </w:rPr>
            </w:pPr>
          </w:p>
        </w:tc>
      </w:tr>
      <w:tr w:rsidR="00FA7357" w:rsidRPr="00FA7357" w14:paraId="3B7B11E3"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6C813DAD" w14:textId="77777777" w:rsidR="00FA7357" w:rsidRPr="00FA7357" w:rsidRDefault="00FA7357" w:rsidP="00FA7357">
            <w:pPr>
              <w:widowControl w:val="0"/>
              <w:suppressAutoHyphens/>
              <w:rPr>
                <w:color w:val="000000"/>
                <w:sz w:val="18"/>
                <w:szCs w:val="18"/>
              </w:rPr>
            </w:pPr>
            <w:proofErr w:type="spellStart"/>
            <w:r w:rsidRPr="00FA7357">
              <w:rPr>
                <w:color w:val="000000"/>
                <w:sz w:val="18"/>
                <w:szCs w:val="18"/>
              </w:rPr>
              <w:t>ИПЦпо</w:t>
            </w:r>
            <w:proofErr w:type="spellEnd"/>
            <w:r w:rsidRPr="00FA7357">
              <w:rPr>
                <w:color w:val="000000"/>
                <w:sz w:val="18"/>
                <w:szCs w:val="18"/>
              </w:rPr>
              <w:t xml:space="preserve"> данным Минэкономразвития на </w:t>
            </w:r>
            <w:proofErr w:type="spellStart"/>
            <w:r w:rsidRPr="00FA7357">
              <w:rPr>
                <w:color w:val="000000"/>
                <w:sz w:val="18"/>
                <w:szCs w:val="18"/>
              </w:rPr>
              <w:t>соответсвующий</w:t>
            </w:r>
            <w:proofErr w:type="spellEnd"/>
            <w:r w:rsidRPr="00FA7357">
              <w:rPr>
                <w:color w:val="000000"/>
                <w:sz w:val="18"/>
                <w:szCs w:val="18"/>
              </w:rPr>
              <w:t xml:space="preserve"> год</w:t>
            </w:r>
          </w:p>
        </w:tc>
        <w:tc>
          <w:tcPr>
            <w:tcW w:w="994" w:type="dxa"/>
            <w:tcBorders>
              <w:bottom w:val="single" w:sz="4" w:space="0" w:color="000000"/>
              <w:right w:val="single" w:sz="4" w:space="0" w:color="000000"/>
            </w:tcBorders>
            <w:shd w:val="clear" w:color="auto" w:fill="auto"/>
            <w:vAlign w:val="center"/>
          </w:tcPr>
          <w:p w14:paraId="35280F15"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5CD76E92"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3,00%</w:t>
            </w:r>
          </w:p>
        </w:tc>
        <w:tc>
          <w:tcPr>
            <w:tcW w:w="868" w:type="dxa"/>
            <w:tcBorders>
              <w:bottom w:val="single" w:sz="4" w:space="0" w:color="000000"/>
              <w:right w:val="single" w:sz="4" w:space="0" w:color="000000"/>
            </w:tcBorders>
            <w:shd w:val="clear" w:color="auto" w:fill="auto"/>
            <w:vAlign w:val="center"/>
          </w:tcPr>
          <w:p w14:paraId="4FB9BDF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3,00%</w:t>
            </w:r>
          </w:p>
        </w:tc>
        <w:tc>
          <w:tcPr>
            <w:tcW w:w="709" w:type="dxa"/>
            <w:tcBorders>
              <w:bottom w:val="single" w:sz="4" w:space="0" w:color="000000"/>
              <w:right w:val="single" w:sz="4" w:space="0" w:color="000000"/>
            </w:tcBorders>
            <w:shd w:val="clear" w:color="auto" w:fill="auto"/>
            <w:vAlign w:val="center"/>
          </w:tcPr>
          <w:p w14:paraId="23BA82C8"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4537ED6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6,00%</w:t>
            </w:r>
          </w:p>
        </w:tc>
        <w:tc>
          <w:tcPr>
            <w:tcW w:w="869" w:type="dxa"/>
            <w:tcBorders>
              <w:bottom w:val="single" w:sz="4" w:space="0" w:color="000000"/>
              <w:right w:val="single" w:sz="4" w:space="0" w:color="000000"/>
            </w:tcBorders>
            <w:shd w:val="clear" w:color="auto" w:fill="auto"/>
            <w:vAlign w:val="center"/>
          </w:tcPr>
          <w:p w14:paraId="0D9B4B7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6,00%</w:t>
            </w:r>
          </w:p>
        </w:tc>
        <w:tc>
          <w:tcPr>
            <w:tcW w:w="709" w:type="dxa"/>
            <w:tcBorders>
              <w:bottom w:val="single" w:sz="4" w:space="0" w:color="000000"/>
              <w:right w:val="single" w:sz="4" w:space="0" w:color="000000"/>
            </w:tcBorders>
            <w:shd w:val="clear" w:color="auto" w:fill="auto"/>
            <w:vAlign w:val="center"/>
          </w:tcPr>
          <w:p w14:paraId="19AB76F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61FFADEE" w14:textId="77777777" w:rsidR="00FA7357" w:rsidRPr="00FA7357" w:rsidRDefault="00FA7357" w:rsidP="00FA7357">
            <w:pPr>
              <w:widowControl w:val="0"/>
              <w:suppressAutoHyphens/>
              <w:jc w:val="right"/>
              <w:rPr>
                <w:color w:val="000000"/>
                <w:sz w:val="18"/>
                <w:szCs w:val="18"/>
              </w:rPr>
            </w:pPr>
            <w:r w:rsidRPr="00FA7357">
              <w:rPr>
                <w:color w:val="000000"/>
                <w:sz w:val="18"/>
                <w:szCs w:val="18"/>
              </w:rPr>
              <w:t>4,30%</w:t>
            </w:r>
          </w:p>
        </w:tc>
        <w:tc>
          <w:tcPr>
            <w:tcW w:w="891" w:type="dxa"/>
            <w:tcBorders>
              <w:bottom w:val="single" w:sz="4" w:space="0" w:color="000000"/>
              <w:right w:val="single" w:sz="4" w:space="0" w:color="000000"/>
            </w:tcBorders>
            <w:shd w:val="clear" w:color="auto" w:fill="auto"/>
            <w:vAlign w:val="center"/>
          </w:tcPr>
          <w:p w14:paraId="28C0794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4,30%</w:t>
            </w:r>
          </w:p>
        </w:tc>
        <w:tc>
          <w:tcPr>
            <w:tcW w:w="891" w:type="dxa"/>
            <w:tcBorders>
              <w:bottom w:val="single" w:sz="4" w:space="0" w:color="000000"/>
              <w:right w:val="single" w:sz="4" w:space="0" w:color="000000"/>
            </w:tcBorders>
            <w:shd w:val="clear" w:color="auto" w:fill="auto"/>
            <w:vAlign w:val="center"/>
          </w:tcPr>
          <w:p w14:paraId="7AF8546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23CAF08D" w14:textId="77777777" w:rsidR="00FA7357" w:rsidRPr="00FA7357" w:rsidRDefault="00FA7357" w:rsidP="00FA7357">
            <w:pPr>
              <w:widowControl w:val="0"/>
              <w:suppressAutoHyphens/>
              <w:rPr>
                <w:sz w:val="18"/>
                <w:szCs w:val="18"/>
              </w:rPr>
            </w:pPr>
          </w:p>
        </w:tc>
      </w:tr>
      <w:tr w:rsidR="00FA7357" w:rsidRPr="00FA7357" w14:paraId="6E29D681" w14:textId="77777777" w:rsidTr="001A6D84">
        <w:trPr>
          <w:trHeight w:val="480"/>
        </w:trPr>
        <w:tc>
          <w:tcPr>
            <w:tcW w:w="1066" w:type="dxa"/>
            <w:tcBorders>
              <w:left w:val="single" w:sz="4" w:space="0" w:color="000000"/>
              <w:bottom w:val="single" w:sz="4" w:space="0" w:color="000000"/>
              <w:right w:val="single" w:sz="4" w:space="0" w:color="000000"/>
            </w:tcBorders>
            <w:shd w:val="clear" w:color="auto" w:fill="auto"/>
            <w:vAlign w:val="center"/>
          </w:tcPr>
          <w:p w14:paraId="7B6A01EF" w14:textId="77777777" w:rsidR="00FA7357" w:rsidRPr="00FA7357" w:rsidRDefault="00FA7357" w:rsidP="00FA7357">
            <w:pPr>
              <w:widowControl w:val="0"/>
              <w:suppressAutoHyphens/>
              <w:rPr>
                <w:color w:val="000000"/>
                <w:sz w:val="18"/>
                <w:szCs w:val="18"/>
              </w:rPr>
            </w:pPr>
            <w:r w:rsidRPr="00FA7357">
              <w:rPr>
                <w:color w:val="000000"/>
                <w:sz w:val="18"/>
                <w:szCs w:val="18"/>
              </w:rPr>
              <w:t>ИПЦ по данным Минэкономразвития на соответствующий год</w:t>
            </w:r>
          </w:p>
        </w:tc>
        <w:tc>
          <w:tcPr>
            <w:tcW w:w="994" w:type="dxa"/>
            <w:tcBorders>
              <w:bottom w:val="single" w:sz="4" w:space="0" w:color="000000"/>
              <w:right w:val="single" w:sz="4" w:space="0" w:color="000000"/>
            </w:tcBorders>
            <w:shd w:val="clear" w:color="auto" w:fill="auto"/>
            <w:vAlign w:val="center"/>
          </w:tcPr>
          <w:p w14:paraId="2CD9312D" w14:textId="77777777" w:rsidR="00FA7357" w:rsidRPr="00FA7357" w:rsidRDefault="00FA7357" w:rsidP="00FA7357">
            <w:pPr>
              <w:widowControl w:val="0"/>
              <w:suppressAutoHyphens/>
              <w:rPr>
                <w:color w:val="000000"/>
                <w:sz w:val="18"/>
                <w:szCs w:val="18"/>
              </w:rPr>
            </w:pPr>
            <w:r w:rsidRPr="00FA7357">
              <w:rPr>
                <w:color w:val="000000"/>
                <w:sz w:val="18"/>
                <w:szCs w:val="18"/>
              </w:rPr>
              <w:t> </w:t>
            </w:r>
          </w:p>
        </w:tc>
        <w:tc>
          <w:tcPr>
            <w:tcW w:w="868" w:type="dxa"/>
            <w:tcBorders>
              <w:bottom w:val="single" w:sz="4" w:space="0" w:color="000000"/>
              <w:right w:val="single" w:sz="4" w:space="0" w:color="000000"/>
            </w:tcBorders>
            <w:shd w:val="clear" w:color="auto" w:fill="auto"/>
            <w:vAlign w:val="center"/>
          </w:tcPr>
          <w:p w14:paraId="23404ED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3,60%</w:t>
            </w:r>
          </w:p>
        </w:tc>
        <w:tc>
          <w:tcPr>
            <w:tcW w:w="868" w:type="dxa"/>
            <w:tcBorders>
              <w:bottom w:val="single" w:sz="4" w:space="0" w:color="000000"/>
              <w:right w:val="single" w:sz="4" w:space="0" w:color="000000"/>
            </w:tcBorders>
            <w:shd w:val="clear" w:color="auto" w:fill="auto"/>
            <w:vAlign w:val="center"/>
          </w:tcPr>
          <w:p w14:paraId="751E1AA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3,60%</w:t>
            </w:r>
          </w:p>
        </w:tc>
        <w:tc>
          <w:tcPr>
            <w:tcW w:w="709" w:type="dxa"/>
            <w:tcBorders>
              <w:bottom w:val="single" w:sz="4" w:space="0" w:color="000000"/>
              <w:right w:val="single" w:sz="4" w:space="0" w:color="000000"/>
            </w:tcBorders>
            <w:shd w:val="clear" w:color="auto" w:fill="auto"/>
            <w:vAlign w:val="center"/>
          </w:tcPr>
          <w:p w14:paraId="1EF12C2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2537593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4,30%</w:t>
            </w:r>
          </w:p>
        </w:tc>
        <w:tc>
          <w:tcPr>
            <w:tcW w:w="869" w:type="dxa"/>
            <w:tcBorders>
              <w:bottom w:val="single" w:sz="4" w:space="0" w:color="000000"/>
              <w:right w:val="single" w:sz="4" w:space="0" w:color="000000"/>
            </w:tcBorders>
            <w:shd w:val="clear" w:color="auto" w:fill="auto"/>
            <w:vAlign w:val="center"/>
          </w:tcPr>
          <w:p w14:paraId="576566C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4,30%</w:t>
            </w:r>
          </w:p>
        </w:tc>
        <w:tc>
          <w:tcPr>
            <w:tcW w:w="709" w:type="dxa"/>
            <w:tcBorders>
              <w:bottom w:val="single" w:sz="4" w:space="0" w:color="000000"/>
              <w:right w:val="single" w:sz="4" w:space="0" w:color="000000"/>
            </w:tcBorders>
            <w:shd w:val="clear" w:color="auto" w:fill="auto"/>
            <w:vAlign w:val="center"/>
          </w:tcPr>
          <w:p w14:paraId="68256A3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7E688C1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6,00%</w:t>
            </w:r>
          </w:p>
        </w:tc>
        <w:tc>
          <w:tcPr>
            <w:tcW w:w="891" w:type="dxa"/>
            <w:tcBorders>
              <w:bottom w:val="single" w:sz="4" w:space="0" w:color="000000"/>
              <w:right w:val="single" w:sz="4" w:space="0" w:color="000000"/>
            </w:tcBorders>
            <w:shd w:val="clear" w:color="auto" w:fill="auto"/>
            <w:vAlign w:val="center"/>
          </w:tcPr>
          <w:p w14:paraId="0BD3D6A2" w14:textId="77777777" w:rsidR="00FA7357" w:rsidRPr="00FA7357" w:rsidRDefault="00FA7357" w:rsidP="00FA7357">
            <w:pPr>
              <w:widowControl w:val="0"/>
              <w:suppressAutoHyphens/>
              <w:jc w:val="right"/>
              <w:rPr>
                <w:color w:val="000000"/>
                <w:sz w:val="18"/>
                <w:szCs w:val="18"/>
              </w:rPr>
            </w:pPr>
            <w:r w:rsidRPr="00FA7357">
              <w:rPr>
                <w:color w:val="000000"/>
                <w:sz w:val="18"/>
                <w:szCs w:val="18"/>
              </w:rPr>
              <w:t>6,00%</w:t>
            </w:r>
          </w:p>
        </w:tc>
        <w:tc>
          <w:tcPr>
            <w:tcW w:w="891" w:type="dxa"/>
            <w:tcBorders>
              <w:bottom w:val="single" w:sz="4" w:space="0" w:color="000000"/>
              <w:right w:val="single" w:sz="4" w:space="0" w:color="000000"/>
            </w:tcBorders>
            <w:shd w:val="clear" w:color="auto" w:fill="auto"/>
            <w:vAlign w:val="center"/>
          </w:tcPr>
          <w:p w14:paraId="58DDAAD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4AEFD777" w14:textId="77777777" w:rsidR="00FA7357" w:rsidRPr="00FA7357" w:rsidRDefault="00FA7357" w:rsidP="00FA7357">
            <w:pPr>
              <w:widowControl w:val="0"/>
              <w:suppressAutoHyphens/>
              <w:rPr>
                <w:sz w:val="18"/>
                <w:szCs w:val="18"/>
              </w:rPr>
            </w:pPr>
          </w:p>
        </w:tc>
      </w:tr>
      <w:tr w:rsidR="00FA7357" w:rsidRPr="00FA7357" w14:paraId="51A79D6A"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561710BE"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Итого выпадающие с учётом ИПЦ</w:t>
            </w:r>
          </w:p>
        </w:tc>
        <w:tc>
          <w:tcPr>
            <w:tcW w:w="994" w:type="dxa"/>
            <w:tcBorders>
              <w:bottom w:val="single" w:sz="4" w:space="0" w:color="000000"/>
              <w:right w:val="single" w:sz="4" w:space="0" w:color="000000"/>
            </w:tcBorders>
            <w:shd w:val="clear" w:color="auto" w:fill="auto"/>
            <w:vAlign w:val="bottom"/>
          </w:tcPr>
          <w:p w14:paraId="4DEA28DB"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center"/>
          </w:tcPr>
          <w:p w14:paraId="2B2E3F9D"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-1 049 714,74</w:t>
            </w:r>
          </w:p>
        </w:tc>
        <w:tc>
          <w:tcPr>
            <w:tcW w:w="868" w:type="dxa"/>
            <w:tcBorders>
              <w:bottom w:val="single" w:sz="4" w:space="0" w:color="000000"/>
              <w:right w:val="single" w:sz="4" w:space="0" w:color="000000"/>
            </w:tcBorders>
            <w:shd w:val="clear" w:color="auto" w:fill="auto"/>
            <w:vAlign w:val="center"/>
          </w:tcPr>
          <w:p w14:paraId="284B2CA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-1 141 650,29</w:t>
            </w:r>
          </w:p>
        </w:tc>
        <w:tc>
          <w:tcPr>
            <w:tcW w:w="709" w:type="dxa"/>
            <w:tcBorders>
              <w:bottom w:val="single" w:sz="4" w:space="0" w:color="000000"/>
              <w:right w:val="single" w:sz="4" w:space="0" w:color="000000"/>
            </w:tcBorders>
            <w:shd w:val="clear" w:color="auto" w:fill="auto"/>
            <w:vAlign w:val="center"/>
          </w:tcPr>
          <w:p w14:paraId="66FCA223"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04E4FDA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-1 927 153,89</w:t>
            </w:r>
          </w:p>
        </w:tc>
        <w:tc>
          <w:tcPr>
            <w:tcW w:w="869" w:type="dxa"/>
            <w:tcBorders>
              <w:bottom w:val="single" w:sz="4" w:space="0" w:color="000000"/>
              <w:right w:val="single" w:sz="4" w:space="0" w:color="000000"/>
            </w:tcBorders>
            <w:shd w:val="clear" w:color="auto" w:fill="auto"/>
            <w:vAlign w:val="center"/>
          </w:tcPr>
          <w:p w14:paraId="5FE3701E"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-2 028 795,99</w:t>
            </w:r>
          </w:p>
        </w:tc>
        <w:tc>
          <w:tcPr>
            <w:tcW w:w="709" w:type="dxa"/>
            <w:tcBorders>
              <w:bottom w:val="single" w:sz="4" w:space="0" w:color="000000"/>
              <w:right w:val="single" w:sz="4" w:space="0" w:color="000000"/>
            </w:tcBorders>
            <w:shd w:val="clear" w:color="auto" w:fill="auto"/>
            <w:vAlign w:val="center"/>
          </w:tcPr>
          <w:p w14:paraId="33510C2F"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474D4662"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-2 135 000,02</w:t>
            </w:r>
          </w:p>
        </w:tc>
        <w:tc>
          <w:tcPr>
            <w:tcW w:w="891" w:type="dxa"/>
            <w:tcBorders>
              <w:bottom w:val="single" w:sz="4" w:space="0" w:color="000000"/>
              <w:right w:val="single" w:sz="4" w:space="0" w:color="000000"/>
            </w:tcBorders>
            <w:shd w:val="clear" w:color="auto" w:fill="auto"/>
            <w:vAlign w:val="center"/>
          </w:tcPr>
          <w:p w14:paraId="7A91F93C"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-2 138 535,27</w:t>
            </w:r>
          </w:p>
        </w:tc>
        <w:tc>
          <w:tcPr>
            <w:tcW w:w="891" w:type="dxa"/>
            <w:tcBorders>
              <w:bottom w:val="single" w:sz="4" w:space="0" w:color="000000"/>
              <w:right w:val="single" w:sz="4" w:space="0" w:color="000000"/>
            </w:tcBorders>
            <w:shd w:val="clear" w:color="auto" w:fill="auto"/>
            <w:vAlign w:val="center"/>
          </w:tcPr>
          <w:p w14:paraId="4D13789E"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-3 535,25</w:t>
            </w:r>
          </w:p>
        </w:tc>
        <w:tc>
          <w:tcPr>
            <w:tcW w:w="154" w:type="dxa"/>
            <w:vAlign w:val="center"/>
          </w:tcPr>
          <w:p w14:paraId="7F072F1E" w14:textId="77777777" w:rsidR="00FA7357" w:rsidRPr="00FA7357" w:rsidRDefault="00FA7357" w:rsidP="00FA7357">
            <w:pPr>
              <w:widowControl w:val="0"/>
              <w:suppressAutoHyphens/>
              <w:rPr>
                <w:sz w:val="18"/>
                <w:szCs w:val="18"/>
              </w:rPr>
            </w:pPr>
          </w:p>
        </w:tc>
      </w:tr>
      <w:tr w:rsidR="00FA7357" w:rsidRPr="00FA7357" w14:paraId="2773471C"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264ECDBE"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П 7 Основ ценообразования, в том числе</w:t>
            </w:r>
          </w:p>
        </w:tc>
        <w:tc>
          <w:tcPr>
            <w:tcW w:w="994" w:type="dxa"/>
            <w:tcBorders>
              <w:bottom w:val="single" w:sz="4" w:space="0" w:color="000000"/>
              <w:right w:val="single" w:sz="4" w:space="0" w:color="000000"/>
            </w:tcBorders>
            <w:shd w:val="clear" w:color="auto" w:fill="auto"/>
            <w:vAlign w:val="bottom"/>
          </w:tcPr>
          <w:p w14:paraId="3837AA85"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bottom"/>
          </w:tcPr>
          <w:p w14:paraId="4A958882"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bottom"/>
          </w:tcPr>
          <w:p w14:paraId="65A2B50C"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709" w:type="dxa"/>
            <w:tcBorders>
              <w:bottom w:val="single" w:sz="4" w:space="0" w:color="000000"/>
              <w:right w:val="single" w:sz="4" w:space="0" w:color="000000"/>
            </w:tcBorders>
            <w:shd w:val="clear" w:color="auto" w:fill="auto"/>
            <w:vAlign w:val="bottom"/>
          </w:tcPr>
          <w:p w14:paraId="2E0874B0"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9" w:type="dxa"/>
            <w:tcBorders>
              <w:bottom w:val="single" w:sz="4" w:space="0" w:color="000000"/>
              <w:right w:val="single" w:sz="4" w:space="0" w:color="000000"/>
            </w:tcBorders>
            <w:shd w:val="clear" w:color="auto" w:fill="auto"/>
            <w:vAlign w:val="bottom"/>
          </w:tcPr>
          <w:p w14:paraId="157149EC"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9" w:type="dxa"/>
            <w:tcBorders>
              <w:bottom w:val="single" w:sz="4" w:space="0" w:color="000000"/>
              <w:right w:val="single" w:sz="4" w:space="0" w:color="000000"/>
            </w:tcBorders>
            <w:shd w:val="clear" w:color="auto" w:fill="auto"/>
            <w:vAlign w:val="bottom"/>
          </w:tcPr>
          <w:p w14:paraId="362DAF3D" w14:textId="77777777" w:rsidR="00FA7357" w:rsidRPr="00FA7357" w:rsidRDefault="00FA7357" w:rsidP="00FA7357">
            <w:pPr>
              <w:widowControl w:val="0"/>
              <w:suppressAutoHyphens/>
              <w:jc w:val="right"/>
              <w:rPr>
                <w:rFonts w:ascii="Calibri" w:hAnsi="Calibri" w:cs="Calibri"/>
                <w:color w:val="000000"/>
                <w:sz w:val="18"/>
                <w:szCs w:val="18"/>
              </w:rPr>
            </w:pPr>
            <w:r w:rsidRPr="00FA7357">
              <w:rPr>
                <w:rFonts w:ascii="Calibri" w:hAnsi="Calibri" w:cs="Calibri"/>
                <w:color w:val="000000"/>
                <w:sz w:val="18"/>
                <w:szCs w:val="18"/>
              </w:rPr>
              <w:t>0</w:t>
            </w:r>
          </w:p>
        </w:tc>
        <w:tc>
          <w:tcPr>
            <w:tcW w:w="709" w:type="dxa"/>
            <w:tcBorders>
              <w:bottom w:val="single" w:sz="4" w:space="0" w:color="000000"/>
              <w:right w:val="single" w:sz="4" w:space="0" w:color="000000"/>
            </w:tcBorders>
            <w:shd w:val="clear" w:color="auto" w:fill="auto"/>
            <w:vAlign w:val="bottom"/>
          </w:tcPr>
          <w:p w14:paraId="11A87C19"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92" w:type="dxa"/>
            <w:tcBorders>
              <w:bottom w:val="single" w:sz="4" w:space="0" w:color="000000"/>
              <w:right w:val="single" w:sz="4" w:space="0" w:color="000000"/>
            </w:tcBorders>
            <w:shd w:val="clear" w:color="auto" w:fill="auto"/>
            <w:vAlign w:val="bottom"/>
          </w:tcPr>
          <w:p w14:paraId="07AD82C2"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91" w:type="dxa"/>
            <w:tcBorders>
              <w:bottom w:val="single" w:sz="4" w:space="0" w:color="000000"/>
              <w:right w:val="single" w:sz="4" w:space="0" w:color="000000"/>
            </w:tcBorders>
            <w:shd w:val="clear" w:color="auto" w:fill="auto"/>
            <w:vAlign w:val="bottom"/>
          </w:tcPr>
          <w:p w14:paraId="267DFE61"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91" w:type="dxa"/>
            <w:tcBorders>
              <w:bottom w:val="single" w:sz="4" w:space="0" w:color="000000"/>
              <w:right w:val="single" w:sz="4" w:space="0" w:color="000000"/>
            </w:tcBorders>
            <w:shd w:val="clear" w:color="auto" w:fill="auto"/>
            <w:vAlign w:val="bottom"/>
          </w:tcPr>
          <w:p w14:paraId="4A94A807"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154" w:type="dxa"/>
            <w:vAlign w:val="center"/>
          </w:tcPr>
          <w:p w14:paraId="43FEF7C0" w14:textId="77777777" w:rsidR="00FA7357" w:rsidRPr="00FA7357" w:rsidRDefault="00FA7357" w:rsidP="00FA7357">
            <w:pPr>
              <w:widowControl w:val="0"/>
              <w:suppressAutoHyphens/>
              <w:rPr>
                <w:sz w:val="18"/>
                <w:szCs w:val="18"/>
              </w:rPr>
            </w:pPr>
          </w:p>
        </w:tc>
      </w:tr>
      <w:tr w:rsidR="00FA7357" w:rsidRPr="00FA7357" w14:paraId="1354C258"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0C7BC628" w14:textId="77777777" w:rsidR="00FA7357" w:rsidRPr="00FA7357" w:rsidRDefault="00FA7357" w:rsidP="00FA7357">
            <w:pPr>
              <w:widowControl w:val="0"/>
              <w:suppressAutoHyphens/>
              <w:rPr>
                <w:color w:val="000000"/>
                <w:sz w:val="18"/>
                <w:szCs w:val="18"/>
              </w:rPr>
            </w:pPr>
            <w:r w:rsidRPr="00FA7357">
              <w:rPr>
                <w:color w:val="000000"/>
                <w:sz w:val="18"/>
                <w:szCs w:val="18"/>
              </w:rPr>
              <w:t>РСД (в связи с банкротством организаций)</w:t>
            </w:r>
          </w:p>
        </w:tc>
        <w:tc>
          <w:tcPr>
            <w:tcW w:w="994" w:type="dxa"/>
            <w:tcBorders>
              <w:bottom w:val="single" w:sz="4" w:space="0" w:color="000000"/>
              <w:right w:val="single" w:sz="4" w:space="0" w:color="000000"/>
            </w:tcBorders>
            <w:shd w:val="clear" w:color="auto" w:fill="auto"/>
            <w:vAlign w:val="bottom"/>
          </w:tcPr>
          <w:p w14:paraId="036D9CDD"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center"/>
          </w:tcPr>
          <w:p w14:paraId="1F2783D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201 343,52</w:t>
            </w:r>
          </w:p>
        </w:tc>
        <w:tc>
          <w:tcPr>
            <w:tcW w:w="868" w:type="dxa"/>
            <w:tcBorders>
              <w:bottom w:val="single" w:sz="4" w:space="0" w:color="000000"/>
              <w:right w:val="single" w:sz="4" w:space="0" w:color="000000"/>
            </w:tcBorders>
            <w:shd w:val="clear" w:color="auto" w:fill="auto"/>
            <w:vAlign w:val="center"/>
          </w:tcPr>
          <w:p w14:paraId="49F9490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201 343,52</w:t>
            </w:r>
          </w:p>
        </w:tc>
        <w:tc>
          <w:tcPr>
            <w:tcW w:w="709" w:type="dxa"/>
            <w:tcBorders>
              <w:bottom w:val="single" w:sz="4" w:space="0" w:color="000000"/>
              <w:right w:val="single" w:sz="4" w:space="0" w:color="000000"/>
            </w:tcBorders>
            <w:shd w:val="clear" w:color="auto" w:fill="auto"/>
            <w:vAlign w:val="center"/>
          </w:tcPr>
          <w:p w14:paraId="7B73C31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231168D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6DEF94DC"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1B2EA1D4"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6702F6B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1" w:type="dxa"/>
            <w:tcBorders>
              <w:bottom w:val="single" w:sz="4" w:space="0" w:color="000000"/>
              <w:right w:val="single" w:sz="4" w:space="0" w:color="000000"/>
            </w:tcBorders>
            <w:shd w:val="clear" w:color="auto" w:fill="auto"/>
            <w:vAlign w:val="center"/>
          </w:tcPr>
          <w:p w14:paraId="77BEB25F"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1" w:type="dxa"/>
            <w:tcBorders>
              <w:bottom w:val="single" w:sz="4" w:space="0" w:color="000000"/>
              <w:right w:val="single" w:sz="4" w:space="0" w:color="000000"/>
            </w:tcBorders>
            <w:shd w:val="clear" w:color="auto" w:fill="auto"/>
            <w:vAlign w:val="center"/>
          </w:tcPr>
          <w:p w14:paraId="69CDF10D"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1CA57A62" w14:textId="77777777" w:rsidR="00FA7357" w:rsidRPr="00FA7357" w:rsidRDefault="00FA7357" w:rsidP="00FA7357">
            <w:pPr>
              <w:widowControl w:val="0"/>
              <w:suppressAutoHyphens/>
              <w:rPr>
                <w:sz w:val="18"/>
                <w:szCs w:val="18"/>
              </w:rPr>
            </w:pPr>
          </w:p>
        </w:tc>
      </w:tr>
      <w:tr w:rsidR="00FA7357" w:rsidRPr="00FA7357" w14:paraId="69957E80"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35B05B0C" w14:textId="77777777" w:rsidR="00FA7357" w:rsidRPr="00FA7357" w:rsidRDefault="00FA7357" w:rsidP="00FA7357">
            <w:pPr>
              <w:widowControl w:val="0"/>
              <w:suppressAutoHyphens/>
              <w:rPr>
                <w:color w:val="000000"/>
                <w:sz w:val="18"/>
                <w:szCs w:val="18"/>
              </w:rPr>
            </w:pPr>
            <w:r w:rsidRPr="00FA7357">
              <w:rPr>
                <w:color w:val="000000"/>
                <w:sz w:val="18"/>
                <w:szCs w:val="18"/>
              </w:rPr>
              <w:t>% 15-16</w:t>
            </w:r>
          </w:p>
        </w:tc>
        <w:tc>
          <w:tcPr>
            <w:tcW w:w="994" w:type="dxa"/>
            <w:tcBorders>
              <w:bottom w:val="single" w:sz="4" w:space="0" w:color="000000"/>
              <w:right w:val="single" w:sz="4" w:space="0" w:color="000000"/>
            </w:tcBorders>
            <w:shd w:val="clear" w:color="auto" w:fill="auto"/>
            <w:vAlign w:val="bottom"/>
          </w:tcPr>
          <w:p w14:paraId="49A1B439"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center"/>
          </w:tcPr>
          <w:p w14:paraId="5B8BD8E1"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195 332,92</w:t>
            </w:r>
          </w:p>
        </w:tc>
        <w:tc>
          <w:tcPr>
            <w:tcW w:w="868" w:type="dxa"/>
            <w:tcBorders>
              <w:bottom w:val="single" w:sz="4" w:space="0" w:color="000000"/>
              <w:right w:val="single" w:sz="4" w:space="0" w:color="000000"/>
            </w:tcBorders>
            <w:shd w:val="clear" w:color="auto" w:fill="auto"/>
            <w:vAlign w:val="center"/>
          </w:tcPr>
          <w:p w14:paraId="1F0C1857" w14:textId="77777777" w:rsidR="00FA7357" w:rsidRPr="00FA7357" w:rsidRDefault="00FA7357" w:rsidP="00FA7357">
            <w:pPr>
              <w:widowControl w:val="0"/>
              <w:suppressAutoHyphens/>
              <w:jc w:val="right"/>
              <w:rPr>
                <w:color w:val="000000"/>
                <w:sz w:val="18"/>
                <w:szCs w:val="18"/>
              </w:rPr>
            </w:pPr>
            <w:r w:rsidRPr="00FA7357">
              <w:rPr>
                <w:color w:val="000000"/>
                <w:sz w:val="18"/>
                <w:szCs w:val="18"/>
              </w:rPr>
              <w:t>195 332,92</w:t>
            </w:r>
          </w:p>
        </w:tc>
        <w:tc>
          <w:tcPr>
            <w:tcW w:w="709" w:type="dxa"/>
            <w:tcBorders>
              <w:bottom w:val="single" w:sz="4" w:space="0" w:color="000000"/>
              <w:right w:val="single" w:sz="4" w:space="0" w:color="000000"/>
            </w:tcBorders>
            <w:shd w:val="clear" w:color="auto" w:fill="auto"/>
            <w:vAlign w:val="center"/>
          </w:tcPr>
          <w:p w14:paraId="2E0E8AF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7EF5D28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69" w:type="dxa"/>
            <w:tcBorders>
              <w:bottom w:val="single" w:sz="4" w:space="0" w:color="000000"/>
              <w:right w:val="single" w:sz="4" w:space="0" w:color="000000"/>
            </w:tcBorders>
            <w:shd w:val="clear" w:color="auto" w:fill="auto"/>
            <w:vAlign w:val="center"/>
          </w:tcPr>
          <w:p w14:paraId="379AC370" w14:textId="77777777" w:rsidR="00FA7357" w:rsidRPr="00FA7357" w:rsidRDefault="00FA7357" w:rsidP="00FA7357">
            <w:pPr>
              <w:widowControl w:val="0"/>
              <w:suppressAutoHyphens/>
              <w:jc w:val="right"/>
              <w:rPr>
                <w:color w:val="000000"/>
                <w:sz w:val="18"/>
                <w:szCs w:val="18"/>
              </w:rPr>
            </w:pPr>
            <w:r w:rsidRPr="00FA7357">
              <w:rPr>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4748684B"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2" w:type="dxa"/>
            <w:tcBorders>
              <w:bottom w:val="single" w:sz="4" w:space="0" w:color="000000"/>
              <w:right w:val="single" w:sz="4" w:space="0" w:color="000000"/>
            </w:tcBorders>
            <w:shd w:val="clear" w:color="auto" w:fill="auto"/>
            <w:vAlign w:val="center"/>
          </w:tcPr>
          <w:p w14:paraId="3FD5DF76"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1" w:type="dxa"/>
            <w:tcBorders>
              <w:bottom w:val="single" w:sz="4" w:space="0" w:color="000000"/>
              <w:right w:val="single" w:sz="4" w:space="0" w:color="000000"/>
            </w:tcBorders>
            <w:shd w:val="clear" w:color="auto" w:fill="auto"/>
            <w:vAlign w:val="center"/>
          </w:tcPr>
          <w:p w14:paraId="0AEA8005"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891" w:type="dxa"/>
            <w:tcBorders>
              <w:bottom w:val="single" w:sz="4" w:space="0" w:color="000000"/>
              <w:right w:val="single" w:sz="4" w:space="0" w:color="000000"/>
            </w:tcBorders>
            <w:shd w:val="clear" w:color="auto" w:fill="auto"/>
            <w:vAlign w:val="center"/>
          </w:tcPr>
          <w:p w14:paraId="613E0499" w14:textId="77777777" w:rsidR="00FA7357" w:rsidRPr="00FA7357" w:rsidRDefault="00FA7357" w:rsidP="00FA7357">
            <w:pPr>
              <w:widowControl w:val="0"/>
              <w:suppressAutoHyphens/>
              <w:jc w:val="right"/>
              <w:rPr>
                <w:color w:val="000000"/>
                <w:sz w:val="18"/>
                <w:szCs w:val="18"/>
              </w:rPr>
            </w:pPr>
            <w:r w:rsidRPr="00FA7357">
              <w:rPr>
                <w:color w:val="000000"/>
                <w:sz w:val="18"/>
                <w:szCs w:val="18"/>
              </w:rPr>
              <w:t> </w:t>
            </w:r>
          </w:p>
        </w:tc>
        <w:tc>
          <w:tcPr>
            <w:tcW w:w="154" w:type="dxa"/>
            <w:vAlign w:val="center"/>
          </w:tcPr>
          <w:p w14:paraId="2343580C" w14:textId="77777777" w:rsidR="00FA7357" w:rsidRPr="00FA7357" w:rsidRDefault="00FA7357" w:rsidP="00FA7357">
            <w:pPr>
              <w:widowControl w:val="0"/>
              <w:suppressAutoHyphens/>
              <w:rPr>
                <w:sz w:val="18"/>
                <w:szCs w:val="18"/>
              </w:rPr>
            </w:pPr>
          </w:p>
        </w:tc>
      </w:tr>
      <w:tr w:rsidR="00FA7357" w:rsidRPr="00FA7357" w14:paraId="43BEBF49"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2722F2E8"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Итого по п 7 Основ ценообразования</w:t>
            </w:r>
          </w:p>
        </w:tc>
        <w:tc>
          <w:tcPr>
            <w:tcW w:w="994" w:type="dxa"/>
            <w:tcBorders>
              <w:bottom w:val="single" w:sz="4" w:space="0" w:color="000000"/>
              <w:right w:val="single" w:sz="4" w:space="0" w:color="000000"/>
            </w:tcBorders>
            <w:shd w:val="clear" w:color="auto" w:fill="auto"/>
            <w:vAlign w:val="bottom"/>
          </w:tcPr>
          <w:p w14:paraId="02CD722C" w14:textId="77777777" w:rsidR="00FA7357" w:rsidRPr="00FA7357" w:rsidRDefault="00FA7357" w:rsidP="00FA7357">
            <w:pPr>
              <w:widowControl w:val="0"/>
              <w:suppressAutoHyphens/>
              <w:rPr>
                <w:rFonts w:ascii="Calibri" w:hAnsi="Calibri" w:cs="Calibri"/>
                <w:b/>
                <w:bCs/>
                <w:color w:val="000000"/>
                <w:sz w:val="18"/>
                <w:szCs w:val="18"/>
              </w:rPr>
            </w:pPr>
            <w:r w:rsidRPr="00FA7357">
              <w:rPr>
                <w:rFonts w:ascii="Calibri" w:hAnsi="Calibri" w:cs="Calibri"/>
                <w:b/>
                <w:bCs/>
                <w:color w:val="000000"/>
                <w:sz w:val="18"/>
                <w:szCs w:val="18"/>
              </w:rPr>
              <w:t> </w:t>
            </w:r>
          </w:p>
        </w:tc>
        <w:tc>
          <w:tcPr>
            <w:tcW w:w="868" w:type="dxa"/>
            <w:tcBorders>
              <w:bottom w:val="single" w:sz="4" w:space="0" w:color="000000"/>
              <w:right w:val="single" w:sz="4" w:space="0" w:color="000000"/>
            </w:tcBorders>
            <w:shd w:val="clear" w:color="auto" w:fill="auto"/>
            <w:vAlign w:val="center"/>
          </w:tcPr>
          <w:p w14:paraId="1EA1A4D4"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396 676,44</w:t>
            </w:r>
          </w:p>
        </w:tc>
        <w:tc>
          <w:tcPr>
            <w:tcW w:w="868" w:type="dxa"/>
            <w:tcBorders>
              <w:bottom w:val="single" w:sz="4" w:space="0" w:color="000000"/>
              <w:right w:val="single" w:sz="4" w:space="0" w:color="000000"/>
            </w:tcBorders>
            <w:shd w:val="clear" w:color="auto" w:fill="auto"/>
            <w:vAlign w:val="center"/>
          </w:tcPr>
          <w:p w14:paraId="3A3D1E41"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396 676,44</w:t>
            </w:r>
          </w:p>
        </w:tc>
        <w:tc>
          <w:tcPr>
            <w:tcW w:w="709" w:type="dxa"/>
            <w:tcBorders>
              <w:bottom w:val="single" w:sz="4" w:space="0" w:color="000000"/>
              <w:right w:val="single" w:sz="4" w:space="0" w:color="000000"/>
            </w:tcBorders>
            <w:shd w:val="clear" w:color="auto" w:fill="auto"/>
            <w:vAlign w:val="center"/>
          </w:tcPr>
          <w:p w14:paraId="55BE67C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04A0E231"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69" w:type="dxa"/>
            <w:tcBorders>
              <w:bottom w:val="single" w:sz="4" w:space="0" w:color="000000"/>
              <w:right w:val="single" w:sz="4" w:space="0" w:color="000000"/>
            </w:tcBorders>
            <w:shd w:val="clear" w:color="auto" w:fill="auto"/>
            <w:vAlign w:val="center"/>
          </w:tcPr>
          <w:p w14:paraId="2B12268D"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709" w:type="dxa"/>
            <w:tcBorders>
              <w:bottom w:val="single" w:sz="4" w:space="0" w:color="000000"/>
              <w:right w:val="single" w:sz="4" w:space="0" w:color="000000"/>
            </w:tcBorders>
            <w:shd w:val="clear" w:color="auto" w:fill="auto"/>
            <w:vAlign w:val="center"/>
          </w:tcPr>
          <w:p w14:paraId="725DC443"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2" w:type="dxa"/>
            <w:tcBorders>
              <w:bottom w:val="single" w:sz="4" w:space="0" w:color="000000"/>
              <w:right w:val="single" w:sz="4" w:space="0" w:color="000000"/>
            </w:tcBorders>
            <w:shd w:val="clear" w:color="auto" w:fill="auto"/>
            <w:vAlign w:val="center"/>
          </w:tcPr>
          <w:p w14:paraId="123F44C4"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0,00</w:t>
            </w:r>
          </w:p>
        </w:tc>
        <w:tc>
          <w:tcPr>
            <w:tcW w:w="891" w:type="dxa"/>
            <w:tcBorders>
              <w:bottom w:val="single" w:sz="4" w:space="0" w:color="000000"/>
              <w:right w:val="single" w:sz="4" w:space="0" w:color="000000"/>
            </w:tcBorders>
            <w:shd w:val="clear" w:color="auto" w:fill="auto"/>
            <w:vAlign w:val="center"/>
          </w:tcPr>
          <w:p w14:paraId="203DC196"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891" w:type="dxa"/>
            <w:tcBorders>
              <w:bottom w:val="single" w:sz="4" w:space="0" w:color="000000"/>
              <w:right w:val="single" w:sz="4" w:space="0" w:color="000000"/>
            </w:tcBorders>
            <w:shd w:val="clear" w:color="auto" w:fill="auto"/>
            <w:vAlign w:val="center"/>
          </w:tcPr>
          <w:p w14:paraId="7C385BAC" w14:textId="77777777" w:rsidR="00FA7357" w:rsidRPr="00FA7357" w:rsidRDefault="00FA7357" w:rsidP="00FA7357">
            <w:pPr>
              <w:widowControl w:val="0"/>
              <w:suppressAutoHyphens/>
              <w:jc w:val="right"/>
              <w:rPr>
                <w:b/>
                <w:bCs/>
                <w:color w:val="000000"/>
                <w:sz w:val="18"/>
                <w:szCs w:val="18"/>
              </w:rPr>
            </w:pPr>
            <w:r w:rsidRPr="00FA7357">
              <w:rPr>
                <w:b/>
                <w:bCs/>
                <w:color w:val="000000"/>
                <w:sz w:val="18"/>
                <w:szCs w:val="18"/>
              </w:rPr>
              <w:t> </w:t>
            </w:r>
          </w:p>
        </w:tc>
        <w:tc>
          <w:tcPr>
            <w:tcW w:w="154" w:type="dxa"/>
            <w:vAlign w:val="center"/>
          </w:tcPr>
          <w:p w14:paraId="1921E0EE" w14:textId="77777777" w:rsidR="00FA7357" w:rsidRPr="00FA7357" w:rsidRDefault="00FA7357" w:rsidP="00FA7357">
            <w:pPr>
              <w:widowControl w:val="0"/>
              <w:suppressAutoHyphens/>
              <w:rPr>
                <w:sz w:val="18"/>
                <w:szCs w:val="18"/>
              </w:rPr>
            </w:pPr>
          </w:p>
        </w:tc>
      </w:tr>
      <w:tr w:rsidR="00FA7357" w:rsidRPr="00FA7357" w14:paraId="719C34A8"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07BD2F89"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 xml:space="preserve">Итого </w:t>
            </w:r>
            <w:r w:rsidRPr="00FA7357">
              <w:rPr>
                <w:b/>
                <w:bCs/>
                <w:color w:val="000000"/>
                <w:sz w:val="18"/>
                <w:szCs w:val="18"/>
              </w:rPr>
              <w:lastRenderedPageBreak/>
              <w:t>выпадающие</w:t>
            </w:r>
          </w:p>
        </w:tc>
        <w:tc>
          <w:tcPr>
            <w:tcW w:w="994" w:type="dxa"/>
            <w:tcBorders>
              <w:bottom w:val="single" w:sz="4" w:space="0" w:color="000000"/>
              <w:right w:val="single" w:sz="4" w:space="0" w:color="000000"/>
            </w:tcBorders>
            <w:shd w:val="clear" w:color="auto" w:fill="auto"/>
            <w:vAlign w:val="bottom"/>
          </w:tcPr>
          <w:p w14:paraId="7FD55057"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lastRenderedPageBreak/>
              <w:t> </w:t>
            </w:r>
          </w:p>
        </w:tc>
        <w:tc>
          <w:tcPr>
            <w:tcW w:w="868" w:type="dxa"/>
            <w:tcBorders>
              <w:bottom w:val="single" w:sz="4" w:space="0" w:color="000000"/>
              <w:right w:val="single" w:sz="4" w:space="0" w:color="000000"/>
            </w:tcBorders>
            <w:shd w:val="clear" w:color="auto" w:fill="auto"/>
            <w:vAlign w:val="center"/>
          </w:tcPr>
          <w:p w14:paraId="357814F0"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-653 038,30</w:t>
            </w:r>
          </w:p>
        </w:tc>
        <w:tc>
          <w:tcPr>
            <w:tcW w:w="868" w:type="dxa"/>
            <w:tcBorders>
              <w:bottom w:val="single" w:sz="4" w:space="0" w:color="000000"/>
              <w:right w:val="single" w:sz="4" w:space="0" w:color="000000"/>
            </w:tcBorders>
            <w:shd w:val="clear" w:color="auto" w:fill="auto"/>
            <w:vAlign w:val="center"/>
          </w:tcPr>
          <w:p w14:paraId="5AC8146D"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-744 973,85</w:t>
            </w:r>
          </w:p>
        </w:tc>
        <w:tc>
          <w:tcPr>
            <w:tcW w:w="709" w:type="dxa"/>
            <w:tcBorders>
              <w:bottom w:val="single" w:sz="4" w:space="0" w:color="000000"/>
              <w:right w:val="single" w:sz="4" w:space="0" w:color="000000"/>
            </w:tcBorders>
            <w:shd w:val="clear" w:color="auto" w:fill="auto"/>
            <w:vAlign w:val="center"/>
          </w:tcPr>
          <w:p w14:paraId="48C48040"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-91 </w:t>
            </w:r>
            <w:r w:rsidRPr="00FA7357">
              <w:rPr>
                <w:b/>
                <w:bCs/>
                <w:color w:val="000000"/>
                <w:sz w:val="18"/>
                <w:szCs w:val="18"/>
              </w:rPr>
              <w:lastRenderedPageBreak/>
              <w:t>935,55</w:t>
            </w:r>
          </w:p>
        </w:tc>
        <w:tc>
          <w:tcPr>
            <w:tcW w:w="869" w:type="dxa"/>
            <w:tcBorders>
              <w:bottom w:val="single" w:sz="4" w:space="0" w:color="000000"/>
              <w:right w:val="single" w:sz="4" w:space="0" w:color="000000"/>
            </w:tcBorders>
            <w:shd w:val="clear" w:color="auto" w:fill="auto"/>
            <w:vAlign w:val="center"/>
          </w:tcPr>
          <w:p w14:paraId="3578EB3F"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 xml:space="preserve">-1 927 </w:t>
            </w:r>
            <w:r w:rsidRPr="00FA7357">
              <w:rPr>
                <w:b/>
                <w:bCs/>
                <w:color w:val="000000"/>
                <w:sz w:val="18"/>
                <w:szCs w:val="18"/>
              </w:rPr>
              <w:lastRenderedPageBreak/>
              <w:t>153,89</w:t>
            </w:r>
          </w:p>
        </w:tc>
        <w:tc>
          <w:tcPr>
            <w:tcW w:w="869" w:type="dxa"/>
            <w:tcBorders>
              <w:bottom w:val="single" w:sz="4" w:space="0" w:color="000000"/>
              <w:right w:val="single" w:sz="4" w:space="0" w:color="000000"/>
            </w:tcBorders>
            <w:shd w:val="clear" w:color="auto" w:fill="auto"/>
            <w:vAlign w:val="center"/>
          </w:tcPr>
          <w:p w14:paraId="7AE59B1D"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 xml:space="preserve">-2 028 </w:t>
            </w:r>
            <w:r w:rsidRPr="00FA7357">
              <w:rPr>
                <w:b/>
                <w:bCs/>
                <w:color w:val="000000"/>
                <w:sz w:val="18"/>
                <w:szCs w:val="18"/>
              </w:rPr>
              <w:lastRenderedPageBreak/>
              <w:t>795,99</w:t>
            </w:r>
          </w:p>
        </w:tc>
        <w:tc>
          <w:tcPr>
            <w:tcW w:w="709" w:type="dxa"/>
            <w:tcBorders>
              <w:bottom w:val="single" w:sz="4" w:space="0" w:color="000000"/>
              <w:right w:val="single" w:sz="4" w:space="0" w:color="000000"/>
            </w:tcBorders>
            <w:shd w:val="clear" w:color="auto" w:fill="auto"/>
            <w:vAlign w:val="center"/>
          </w:tcPr>
          <w:p w14:paraId="557C8F76"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 xml:space="preserve">-101 </w:t>
            </w:r>
            <w:r w:rsidRPr="00FA7357">
              <w:rPr>
                <w:b/>
                <w:bCs/>
                <w:color w:val="000000"/>
                <w:sz w:val="18"/>
                <w:szCs w:val="18"/>
              </w:rPr>
              <w:lastRenderedPageBreak/>
              <w:t>642,11</w:t>
            </w:r>
          </w:p>
        </w:tc>
        <w:tc>
          <w:tcPr>
            <w:tcW w:w="892" w:type="dxa"/>
            <w:tcBorders>
              <w:bottom w:val="single" w:sz="4" w:space="0" w:color="000000"/>
              <w:right w:val="single" w:sz="4" w:space="0" w:color="000000"/>
            </w:tcBorders>
            <w:shd w:val="clear" w:color="auto" w:fill="auto"/>
            <w:vAlign w:val="center"/>
          </w:tcPr>
          <w:p w14:paraId="2698794F"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 xml:space="preserve">-2 135 </w:t>
            </w:r>
            <w:r w:rsidRPr="00FA7357">
              <w:rPr>
                <w:b/>
                <w:bCs/>
                <w:color w:val="000000"/>
                <w:sz w:val="18"/>
                <w:szCs w:val="18"/>
              </w:rPr>
              <w:lastRenderedPageBreak/>
              <w:t>000,02</w:t>
            </w:r>
          </w:p>
        </w:tc>
        <w:tc>
          <w:tcPr>
            <w:tcW w:w="891" w:type="dxa"/>
            <w:tcBorders>
              <w:bottom w:val="single" w:sz="4" w:space="0" w:color="000000"/>
              <w:right w:val="single" w:sz="4" w:space="0" w:color="000000"/>
            </w:tcBorders>
            <w:shd w:val="clear" w:color="auto" w:fill="auto"/>
            <w:vAlign w:val="center"/>
          </w:tcPr>
          <w:p w14:paraId="4272A490"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 xml:space="preserve">-2 138 </w:t>
            </w:r>
            <w:r w:rsidRPr="00FA7357">
              <w:rPr>
                <w:b/>
                <w:bCs/>
                <w:color w:val="000000"/>
                <w:sz w:val="18"/>
                <w:szCs w:val="18"/>
              </w:rPr>
              <w:lastRenderedPageBreak/>
              <w:t>535,27</w:t>
            </w:r>
          </w:p>
        </w:tc>
        <w:tc>
          <w:tcPr>
            <w:tcW w:w="891" w:type="dxa"/>
            <w:tcBorders>
              <w:bottom w:val="single" w:sz="4" w:space="0" w:color="000000"/>
              <w:right w:val="single" w:sz="4" w:space="0" w:color="000000"/>
            </w:tcBorders>
            <w:shd w:val="clear" w:color="auto" w:fill="auto"/>
            <w:vAlign w:val="center"/>
          </w:tcPr>
          <w:p w14:paraId="4320127C"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lastRenderedPageBreak/>
              <w:t>-3 535,25</w:t>
            </w:r>
          </w:p>
        </w:tc>
        <w:tc>
          <w:tcPr>
            <w:tcW w:w="154" w:type="dxa"/>
            <w:vAlign w:val="center"/>
          </w:tcPr>
          <w:p w14:paraId="407207A6" w14:textId="77777777" w:rsidR="00FA7357" w:rsidRPr="00FA7357" w:rsidRDefault="00FA7357" w:rsidP="00FA7357">
            <w:pPr>
              <w:widowControl w:val="0"/>
              <w:suppressAutoHyphens/>
              <w:rPr>
                <w:sz w:val="18"/>
                <w:szCs w:val="18"/>
              </w:rPr>
            </w:pPr>
          </w:p>
        </w:tc>
      </w:tr>
      <w:tr w:rsidR="00FA7357" w:rsidRPr="00FA7357" w14:paraId="1F4DD927"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109D0A91"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Учтено в сметах на соответствующий год</w:t>
            </w:r>
          </w:p>
        </w:tc>
        <w:tc>
          <w:tcPr>
            <w:tcW w:w="994" w:type="dxa"/>
            <w:tcBorders>
              <w:bottom w:val="single" w:sz="4" w:space="0" w:color="000000"/>
              <w:right w:val="single" w:sz="4" w:space="0" w:color="000000"/>
            </w:tcBorders>
            <w:shd w:val="clear" w:color="auto" w:fill="auto"/>
            <w:vAlign w:val="bottom"/>
          </w:tcPr>
          <w:p w14:paraId="73AB2820"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center"/>
          </w:tcPr>
          <w:p w14:paraId="082F5076"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28 328,0  </w:t>
            </w:r>
          </w:p>
        </w:tc>
        <w:tc>
          <w:tcPr>
            <w:tcW w:w="868" w:type="dxa"/>
            <w:tcBorders>
              <w:bottom w:val="single" w:sz="4" w:space="0" w:color="000000"/>
              <w:right w:val="single" w:sz="4" w:space="0" w:color="000000"/>
            </w:tcBorders>
            <w:shd w:val="clear" w:color="auto" w:fill="auto"/>
            <w:vAlign w:val="center"/>
          </w:tcPr>
          <w:p w14:paraId="1A2E63A9"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28 328,0  </w:t>
            </w:r>
          </w:p>
        </w:tc>
        <w:tc>
          <w:tcPr>
            <w:tcW w:w="709" w:type="dxa"/>
            <w:tcBorders>
              <w:bottom w:val="single" w:sz="4" w:space="0" w:color="000000"/>
              <w:right w:val="single" w:sz="4" w:space="0" w:color="000000"/>
            </w:tcBorders>
            <w:shd w:val="clear" w:color="auto" w:fill="auto"/>
            <w:vAlign w:val="center"/>
          </w:tcPr>
          <w:p w14:paraId="00B204FE"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0,0  </w:t>
            </w:r>
          </w:p>
        </w:tc>
        <w:tc>
          <w:tcPr>
            <w:tcW w:w="869" w:type="dxa"/>
            <w:tcBorders>
              <w:bottom w:val="single" w:sz="4" w:space="0" w:color="000000"/>
              <w:right w:val="single" w:sz="4" w:space="0" w:color="000000"/>
            </w:tcBorders>
            <w:shd w:val="clear" w:color="auto" w:fill="auto"/>
            <w:vAlign w:val="center"/>
          </w:tcPr>
          <w:p w14:paraId="48763966"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-24 650,6  </w:t>
            </w:r>
          </w:p>
        </w:tc>
        <w:tc>
          <w:tcPr>
            <w:tcW w:w="869" w:type="dxa"/>
            <w:tcBorders>
              <w:bottom w:val="single" w:sz="4" w:space="0" w:color="000000"/>
              <w:right w:val="single" w:sz="4" w:space="0" w:color="000000"/>
            </w:tcBorders>
            <w:shd w:val="clear" w:color="auto" w:fill="auto"/>
            <w:vAlign w:val="center"/>
          </w:tcPr>
          <w:p w14:paraId="7A84CF93"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-24 650,6  </w:t>
            </w:r>
          </w:p>
        </w:tc>
        <w:tc>
          <w:tcPr>
            <w:tcW w:w="709" w:type="dxa"/>
            <w:tcBorders>
              <w:bottom w:val="single" w:sz="4" w:space="0" w:color="000000"/>
              <w:right w:val="single" w:sz="4" w:space="0" w:color="000000"/>
            </w:tcBorders>
            <w:shd w:val="clear" w:color="auto" w:fill="auto"/>
            <w:vAlign w:val="center"/>
          </w:tcPr>
          <w:p w14:paraId="541C37AE"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0,0  </w:t>
            </w:r>
          </w:p>
        </w:tc>
        <w:tc>
          <w:tcPr>
            <w:tcW w:w="892" w:type="dxa"/>
            <w:tcBorders>
              <w:bottom w:val="single" w:sz="4" w:space="0" w:color="000000"/>
              <w:right w:val="single" w:sz="4" w:space="0" w:color="000000"/>
            </w:tcBorders>
            <w:shd w:val="clear" w:color="auto" w:fill="auto"/>
            <w:vAlign w:val="center"/>
          </w:tcPr>
          <w:p w14:paraId="59910306"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-339 709,3  </w:t>
            </w:r>
          </w:p>
        </w:tc>
        <w:tc>
          <w:tcPr>
            <w:tcW w:w="891" w:type="dxa"/>
            <w:tcBorders>
              <w:bottom w:val="single" w:sz="4" w:space="0" w:color="000000"/>
              <w:right w:val="single" w:sz="4" w:space="0" w:color="000000"/>
            </w:tcBorders>
            <w:shd w:val="clear" w:color="auto" w:fill="auto"/>
            <w:vAlign w:val="center"/>
          </w:tcPr>
          <w:p w14:paraId="2B2DDDD7"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-238 067,2  </w:t>
            </w:r>
          </w:p>
        </w:tc>
        <w:tc>
          <w:tcPr>
            <w:tcW w:w="891" w:type="dxa"/>
            <w:tcBorders>
              <w:bottom w:val="single" w:sz="4" w:space="0" w:color="000000"/>
              <w:right w:val="single" w:sz="4" w:space="0" w:color="000000"/>
            </w:tcBorders>
            <w:shd w:val="clear" w:color="auto" w:fill="auto"/>
            <w:vAlign w:val="center"/>
          </w:tcPr>
          <w:p w14:paraId="19A440B9" w14:textId="77777777" w:rsidR="00FA7357" w:rsidRPr="00FA7357" w:rsidRDefault="00FA7357" w:rsidP="00FA7357">
            <w:pPr>
              <w:widowControl w:val="0"/>
              <w:suppressAutoHyphens/>
              <w:jc w:val="center"/>
              <w:rPr>
                <w:color w:val="000000"/>
                <w:sz w:val="18"/>
                <w:szCs w:val="18"/>
              </w:rPr>
            </w:pPr>
            <w:r w:rsidRPr="00FA7357">
              <w:rPr>
                <w:color w:val="000000"/>
                <w:sz w:val="18"/>
                <w:szCs w:val="18"/>
              </w:rPr>
              <w:t xml:space="preserve">101 642,1  </w:t>
            </w:r>
          </w:p>
        </w:tc>
        <w:tc>
          <w:tcPr>
            <w:tcW w:w="154" w:type="dxa"/>
            <w:vAlign w:val="center"/>
          </w:tcPr>
          <w:p w14:paraId="4D53B4D9" w14:textId="77777777" w:rsidR="00FA7357" w:rsidRPr="00FA7357" w:rsidRDefault="00FA7357" w:rsidP="00FA7357">
            <w:pPr>
              <w:widowControl w:val="0"/>
              <w:suppressAutoHyphens/>
              <w:rPr>
                <w:sz w:val="18"/>
                <w:szCs w:val="18"/>
              </w:rPr>
            </w:pPr>
          </w:p>
        </w:tc>
      </w:tr>
      <w:tr w:rsidR="00FA7357" w:rsidRPr="00FA7357" w14:paraId="10B22F55" w14:textId="77777777" w:rsidTr="001A6D84">
        <w:trPr>
          <w:trHeight w:val="300"/>
        </w:trPr>
        <w:tc>
          <w:tcPr>
            <w:tcW w:w="1066" w:type="dxa"/>
            <w:tcBorders>
              <w:left w:val="single" w:sz="4" w:space="0" w:color="000000"/>
              <w:bottom w:val="single" w:sz="4" w:space="0" w:color="000000"/>
              <w:right w:val="single" w:sz="4" w:space="0" w:color="000000"/>
            </w:tcBorders>
            <w:shd w:val="clear" w:color="auto" w:fill="auto"/>
            <w:vAlign w:val="center"/>
          </w:tcPr>
          <w:p w14:paraId="08906B5D" w14:textId="77777777" w:rsidR="00FA7357" w:rsidRPr="00FA7357" w:rsidRDefault="00FA7357" w:rsidP="00FA7357">
            <w:pPr>
              <w:widowControl w:val="0"/>
              <w:suppressAutoHyphens/>
              <w:rPr>
                <w:b/>
                <w:bCs/>
                <w:color w:val="000000"/>
                <w:sz w:val="18"/>
                <w:szCs w:val="18"/>
              </w:rPr>
            </w:pPr>
            <w:r w:rsidRPr="00FA7357">
              <w:rPr>
                <w:b/>
                <w:bCs/>
                <w:color w:val="000000"/>
                <w:sz w:val="18"/>
                <w:szCs w:val="18"/>
              </w:rPr>
              <w:t>Остаток</w:t>
            </w:r>
          </w:p>
        </w:tc>
        <w:tc>
          <w:tcPr>
            <w:tcW w:w="994" w:type="dxa"/>
            <w:tcBorders>
              <w:bottom w:val="single" w:sz="4" w:space="0" w:color="000000"/>
              <w:right w:val="single" w:sz="4" w:space="0" w:color="000000"/>
            </w:tcBorders>
            <w:shd w:val="clear" w:color="auto" w:fill="auto"/>
            <w:vAlign w:val="bottom"/>
          </w:tcPr>
          <w:p w14:paraId="2773791F" w14:textId="77777777" w:rsidR="00FA7357" w:rsidRPr="00FA7357" w:rsidRDefault="00FA7357" w:rsidP="00FA7357">
            <w:pPr>
              <w:widowControl w:val="0"/>
              <w:suppressAutoHyphens/>
              <w:rPr>
                <w:rFonts w:ascii="Calibri" w:hAnsi="Calibri" w:cs="Calibri"/>
                <w:color w:val="000000"/>
                <w:sz w:val="18"/>
                <w:szCs w:val="18"/>
              </w:rPr>
            </w:pPr>
            <w:r w:rsidRPr="00FA7357">
              <w:rPr>
                <w:rFonts w:ascii="Calibri" w:hAnsi="Calibri" w:cs="Calibri"/>
                <w:color w:val="000000"/>
                <w:sz w:val="18"/>
                <w:szCs w:val="18"/>
              </w:rPr>
              <w:t> </w:t>
            </w:r>
          </w:p>
        </w:tc>
        <w:tc>
          <w:tcPr>
            <w:tcW w:w="868" w:type="dxa"/>
            <w:tcBorders>
              <w:bottom w:val="single" w:sz="4" w:space="0" w:color="000000"/>
              <w:right w:val="single" w:sz="4" w:space="0" w:color="000000"/>
            </w:tcBorders>
            <w:shd w:val="clear" w:color="auto" w:fill="auto"/>
            <w:vAlign w:val="bottom"/>
          </w:tcPr>
          <w:p w14:paraId="13FA65CB"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-681 366,30</w:t>
            </w:r>
          </w:p>
        </w:tc>
        <w:tc>
          <w:tcPr>
            <w:tcW w:w="868" w:type="dxa"/>
            <w:tcBorders>
              <w:bottom w:val="single" w:sz="4" w:space="0" w:color="000000"/>
              <w:right w:val="single" w:sz="4" w:space="0" w:color="000000"/>
            </w:tcBorders>
            <w:shd w:val="clear" w:color="auto" w:fill="auto"/>
            <w:vAlign w:val="bottom"/>
          </w:tcPr>
          <w:p w14:paraId="081FD3D2"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-773 301,85</w:t>
            </w:r>
          </w:p>
        </w:tc>
        <w:tc>
          <w:tcPr>
            <w:tcW w:w="709" w:type="dxa"/>
            <w:tcBorders>
              <w:bottom w:val="single" w:sz="4" w:space="0" w:color="000000"/>
              <w:right w:val="single" w:sz="4" w:space="0" w:color="000000"/>
            </w:tcBorders>
            <w:shd w:val="clear" w:color="auto" w:fill="auto"/>
            <w:vAlign w:val="bottom"/>
          </w:tcPr>
          <w:p w14:paraId="480DE62C"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-91 935,55</w:t>
            </w:r>
          </w:p>
        </w:tc>
        <w:tc>
          <w:tcPr>
            <w:tcW w:w="869" w:type="dxa"/>
            <w:tcBorders>
              <w:bottom w:val="single" w:sz="4" w:space="0" w:color="000000"/>
              <w:right w:val="single" w:sz="4" w:space="0" w:color="000000"/>
            </w:tcBorders>
            <w:shd w:val="clear" w:color="auto" w:fill="auto"/>
            <w:vAlign w:val="bottom"/>
          </w:tcPr>
          <w:p w14:paraId="5843F961"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-1 902 503,33</w:t>
            </w:r>
          </w:p>
        </w:tc>
        <w:tc>
          <w:tcPr>
            <w:tcW w:w="869" w:type="dxa"/>
            <w:tcBorders>
              <w:bottom w:val="single" w:sz="4" w:space="0" w:color="000000"/>
              <w:right w:val="single" w:sz="4" w:space="0" w:color="000000"/>
            </w:tcBorders>
            <w:shd w:val="clear" w:color="auto" w:fill="auto"/>
            <w:vAlign w:val="bottom"/>
          </w:tcPr>
          <w:p w14:paraId="42C2DE72"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-2 004 145,44</w:t>
            </w:r>
          </w:p>
        </w:tc>
        <w:tc>
          <w:tcPr>
            <w:tcW w:w="709" w:type="dxa"/>
            <w:tcBorders>
              <w:bottom w:val="single" w:sz="4" w:space="0" w:color="000000"/>
              <w:right w:val="single" w:sz="4" w:space="0" w:color="000000"/>
            </w:tcBorders>
            <w:shd w:val="clear" w:color="auto" w:fill="auto"/>
            <w:vAlign w:val="bottom"/>
          </w:tcPr>
          <w:p w14:paraId="48DC9DF2"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-101 642,11</w:t>
            </w:r>
          </w:p>
        </w:tc>
        <w:tc>
          <w:tcPr>
            <w:tcW w:w="892" w:type="dxa"/>
            <w:tcBorders>
              <w:bottom w:val="single" w:sz="4" w:space="0" w:color="000000"/>
              <w:right w:val="single" w:sz="4" w:space="0" w:color="000000"/>
            </w:tcBorders>
            <w:shd w:val="clear" w:color="auto" w:fill="auto"/>
            <w:vAlign w:val="center"/>
          </w:tcPr>
          <w:p w14:paraId="52A42148"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-1 795 290,8  </w:t>
            </w:r>
          </w:p>
        </w:tc>
        <w:tc>
          <w:tcPr>
            <w:tcW w:w="891" w:type="dxa"/>
            <w:tcBorders>
              <w:bottom w:val="single" w:sz="4" w:space="0" w:color="000000"/>
              <w:right w:val="single" w:sz="4" w:space="0" w:color="000000"/>
            </w:tcBorders>
            <w:shd w:val="clear" w:color="auto" w:fill="auto"/>
            <w:vAlign w:val="center"/>
          </w:tcPr>
          <w:p w14:paraId="7D9DB539"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-1 900 468,1  </w:t>
            </w:r>
          </w:p>
        </w:tc>
        <w:tc>
          <w:tcPr>
            <w:tcW w:w="891" w:type="dxa"/>
            <w:tcBorders>
              <w:bottom w:val="single" w:sz="4" w:space="0" w:color="000000"/>
              <w:right w:val="single" w:sz="4" w:space="0" w:color="000000"/>
            </w:tcBorders>
            <w:shd w:val="clear" w:color="auto" w:fill="auto"/>
            <w:vAlign w:val="center"/>
          </w:tcPr>
          <w:p w14:paraId="263E4564" w14:textId="77777777" w:rsidR="00FA7357" w:rsidRPr="00FA7357" w:rsidRDefault="00FA7357" w:rsidP="00FA7357">
            <w:pPr>
              <w:widowControl w:val="0"/>
              <w:suppressAutoHyphens/>
              <w:jc w:val="center"/>
              <w:rPr>
                <w:b/>
                <w:bCs/>
                <w:color w:val="000000"/>
                <w:sz w:val="18"/>
                <w:szCs w:val="18"/>
              </w:rPr>
            </w:pPr>
            <w:r w:rsidRPr="00FA7357">
              <w:rPr>
                <w:b/>
                <w:bCs/>
                <w:color w:val="000000"/>
                <w:sz w:val="18"/>
                <w:szCs w:val="18"/>
              </w:rPr>
              <w:t xml:space="preserve">-105 177,4  </w:t>
            </w:r>
          </w:p>
        </w:tc>
        <w:tc>
          <w:tcPr>
            <w:tcW w:w="154" w:type="dxa"/>
            <w:vAlign w:val="center"/>
          </w:tcPr>
          <w:p w14:paraId="3DF8E691" w14:textId="77777777" w:rsidR="00FA7357" w:rsidRPr="00FA7357" w:rsidRDefault="00FA7357" w:rsidP="00FA7357">
            <w:pPr>
              <w:widowControl w:val="0"/>
              <w:suppressAutoHyphens/>
              <w:rPr>
                <w:sz w:val="18"/>
                <w:szCs w:val="18"/>
              </w:rPr>
            </w:pPr>
          </w:p>
        </w:tc>
      </w:tr>
    </w:tbl>
    <w:p w14:paraId="1ECE7D83" w14:textId="77777777" w:rsidR="00FA7357" w:rsidRPr="00FA7357" w:rsidRDefault="00FA7357" w:rsidP="00FA7357">
      <w:pPr>
        <w:suppressAutoHyphens/>
        <w:ind w:firstLine="708"/>
        <w:jc w:val="both"/>
        <w:rPr>
          <w:rFonts w:eastAsia="Calibri"/>
          <w:sz w:val="28"/>
          <w:szCs w:val="28"/>
          <w:lang w:eastAsia="en-US"/>
        </w:rPr>
      </w:pPr>
    </w:p>
    <w:p w14:paraId="72B1D5D1" w14:textId="77777777" w:rsidR="00FA7357" w:rsidRPr="00FA7357" w:rsidRDefault="00FA7357" w:rsidP="00FA7357">
      <w:pPr>
        <w:suppressAutoHyphens/>
        <w:ind w:firstLine="708"/>
        <w:jc w:val="both"/>
        <w:rPr>
          <w:rFonts w:eastAsia="Calibri"/>
          <w:sz w:val="28"/>
          <w:szCs w:val="28"/>
          <w:lang w:eastAsia="en-US"/>
        </w:rPr>
        <w:sectPr w:rsidR="00FA7357" w:rsidRPr="00FA7357" w:rsidSect="00FA7357">
          <w:pgSz w:w="15840" w:h="12240" w:orient="landscape"/>
          <w:pgMar w:top="1701" w:right="1418" w:bottom="760" w:left="1276" w:header="709" w:footer="0" w:gutter="0"/>
          <w:cols w:space="720"/>
          <w:formProt w:val="0"/>
          <w:titlePg/>
          <w:docGrid w:linePitch="381"/>
        </w:sectPr>
      </w:pPr>
    </w:p>
    <w:p w14:paraId="2B649ADA" w14:textId="77777777" w:rsidR="00FA7357" w:rsidRPr="00FA7357" w:rsidRDefault="00FA7357" w:rsidP="00FA7357">
      <w:pPr>
        <w:suppressAutoHyphens/>
        <w:ind w:firstLine="708"/>
        <w:jc w:val="both"/>
        <w:rPr>
          <w:b/>
          <w:bCs/>
          <w:color w:val="000000"/>
          <w:sz w:val="18"/>
          <w:szCs w:val="18"/>
        </w:rPr>
      </w:pPr>
      <w:r w:rsidRPr="00FA7357">
        <w:rPr>
          <w:rFonts w:eastAsia="Calibri"/>
          <w:sz w:val="28"/>
          <w:szCs w:val="28"/>
          <w:lang w:eastAsia="en-US"/>
        </w:rPr>
        <w:lastRenderedPageBreak/>
        <w:t>Таким образом, сумма 91 936 тыс. руб. учтена в выпадающих расходах, перенесённых на последующие периоды регулирования. В необходимой валовой выручке на 2023 год сумма учтена в статье расходов «Корректировка НВВ по итогам предыдущих периодов регулирования» в сумме 101 642,1 тыс. руб. с учетом ИПЦ. Необходимая валовая выручка составит 9 092 467,56 тыс. руб.</w:t>
      </w:r>
    </w:p>
    <w:p w14:paraId="4D9574A3" w14:textId="77777777" w:rsidR="00FA7357" w:rsidRPr="00FA7357" w:rsidRDefault="00FA7357" w:rsidP="00FA7357">
      <w:pPr>
        <w:suppressAutoHyphens/>
        <w:spacing w:line="18" w:lineRule="atLeast"/>
        <w:ind w:firstLine="851"/>
        <w:jc w:val="both"/>
        <w:rPr>
          <w:rFonts w:eastAsia="Calibri"/>
          <w:sz w:val="28"/>
          <w:szCs w:val="28"/>
          <w:lang w:eastAsia="en-US"/>
        </w:rPr>
      </w:pPr>
    </w:p>
    <w:p w14:paraId="79A86A14" w14:textId="77777777" w:rsidR="00FA7357" w:rsidRPr="00FA7357" w:rsidRDefault="00FA7357" w:rsidP="00FA7357">
      <w:pPr>
        <w:suppressAutoHyphens/>
        <w:spacing w:line="228" w:lineRule="auto"/>
        <w:ind w:firstLine="567"/>
        <w:jc w:val="both"/>
        <w:rPr>
          <w:rFonts w:eastAsia="Calibri" w:cstheme="minorBidi"/>
          <w:sz w:val="28"/>
          <w:szCs w:val="28"/>
          <w:lang w:eastAsia="en-US"/>
        </w:rPr>
      </w:pPr>
      <w:r w:rsidRPr="00FA7357">
        <w:rPr>
          <w:rFonts w:eastAsia="Calibri" w:cstheme="minorBidi"/>
          <w:sz w:val="28"/>
          <w:szCs w:val="22"/>
          <w:lang w:eastAsia="en-US"/>
        </w:rPr>
        <w:t>Приложение 1: Расчёт необходимой валовой выручки филиала ПАО «</w:t>
      </w:r>
      <w:proofErr w:type="spellStart"/>
      <w:r w:rsidRPr="00FA7357">
        <w:rPr>
          <w:rFonts w:eastAsia="Calibri" w:cstheme="minorBidi"/>
          <w:sz w:val="28"/>
          <w:szCs w:val="22"/>
          <w:lang w:eastAsia="en-US"/>
        </w:rPr>
        <w:t>Россети</w:t>
      </w:r>
      <w:proofErr w:type="spellEnd"/>
      <w:r w:rsidRPr="00FA7357">
        <w:rPr>
          <w:rFonts w:eastAsia="Calibri" w:cstheme="minorBidi"/>
          <w:sz w:val="28"/>
          <w:szCs w:val="22"/>
          <w:lang w:eastAsia="en-US"/>
        </w:rPr>
        <w:t xml:space="preserve"> Сибирь» - «Кузбассэнерго-РЭС» методом долгосрочной индексации на 2023 год (ДПР 2019-2023).</w:t>
      </w:r>
    </w:p>
    <w:p w14:paraId="4CFA6B70" w14:textId="77777777" w:rsidR="00FA7357" w:rsidRPr="00FA7357" w:rsidRDefault="00FA7357" w:rsidP="00FA7357">
      <w:pPr>
        <w:suppressAutoHyphens/>
        <w:jc w:val="both"/>
        <w:rPr>
          <w:rFonts w:eastAsia="Calibri" w:cstheme="minorBidi"/>
          <w:sz w:val="28"/>
          <w:szCs w:val="28"/>
          <w:lang w:eastAsia="en-US"/>
        </w:rPr>
      </w:pPr>
    </w:p>
    <w:p w14:paraId="4686F984" w14:textId="77777777" w:rsidR="00FA7357" w:rsidRPr="00FA7357" w:rsidRDefault="00FA7357" w:rsidP="00FA7357">
      <w:pPr>
        <w:suppressAutoHyphens/>
        <w:ind w:firstLine="567"/>
        <w:jc w:val="both"/>
        <w:rPr>
          <w:rFonts w:eastAsia="Calibri" w:cstheme="minorBidi"/>
          <w:sz w:val="28"/>
          <w:szCs w:val="22"/>
          <w:lang w:eastAsia="en-US"/>
        </w:rPr>
      </w:pPr>
    </w:p>
    <w:p w14:paraId="431F0A0E" w14:textId="77777777" w:rsidR="00FA7357" w:rsidRPr="00FA7357" w:rsidRDefault="00FA7357" w:rsidP="00FA7357">
      <w:pPr>
        <w:suppressAutoHyphens/>
        <w:spacing w:line="18" w:lineRule="atLeast"/>
        <w:ind w:firstLine="851"/>
        <w:jc w:val="both"/>
        <w:rPr>
          <w:rFonts w:eastAsia="Calibri"/>
          <w:sz w:val="28"/>
          <w:szCs w:val="28"/>
          <w:lang w:eastAsia="en-US"/>
        </w:rPr>
      </w:pPr>
    </w:p>
    <w:p w14:paraId="18D19168" w14:textId="77777777" w:rsidR="00FA7357" w:rsidRPr="00FA7357" w:rsidRDefault="00FA7357" w:rsidP="00FA7357">
      <w:pPr>
        <w:suppressAutoHyphens/>
        <w:spacing w:line="18" w:lineRule="atLeast"/>
        <w:ind w:firstLine="851"/>
        <w:jc w:val="both"/>
        <w:rPr>
          <w:rFonts w:eastAsia="Calibri"/>
          <w:sz w:val="28"/>
          <w:szCs w:val="28"/>
          <w:lang w:eastAsia="en-US"/>
        </w:rPr>
      </w:pPr>
    </w:p>
    <w:p w14:paraId="3AC3FFD9" w14:textId="77777777" w:rsidR="00FA7357" w:rsidRPr="00FA7357" w:rsidRDefault="00FA7357" w:rsidP="00FA7357">
      <w:pPr>
        <w:suppressAutoHyphens/>
        <w:spacing w:line="18" w:lineRule="atLeast"/>
        <w:ind w:firstLine="851"/>
        <w:jc w:val="both"/>
        <w:rPr>
          <w:rFonts w:eastAsia="Calibri"/>
          <w:sz w:val="28"/>
          <w:szCs w:val="28"/>
          <w:lang w:eastAsia="en-US"/>
        </w:rPr>
      </w:pPr>
    </w:p>
    <w:p w14:paraId="0C3B0319" w14:textId="77777777" w:rsidR="00FA7357" w:rsidRPr="00FA7357" w:rsidRDefault="00FA7357" w:rsidP="00FA7357">
      <w:pPr>
        <w:suppressAutoHyphens/>
        <w:spacing w:line="18" w:lineRule="atLeast"/>
        <w:ind w:firstLine="851"/>
        <w:jc w:val="both"/>
        <w:rPr>
          <w:rFonts w:eastAsia="Calibri"/>
          <w:sz w:val="28"/>
          <w:szCs w:val="28"/>
          <w:lang w:eastAsia="en-US"/>
        </w:rPr>
        <w:sectPr w:rsidR="00FA7357" w:rsidRPr="00FA7357" w:rsidSect="00FA7357">
          <w:headerReference w:type="default" r:id="rId16"/>
          <w:headerReference w:type="first" r:id="rId17"/>
          <w:pgSz w:w="12240" w:h="15840"/>
          <w:pgMar w:top="1418" w:right="760" w:bottom="1276" w:left="1701" w:header="709" w:footer="0" w:gutter="0"/>
          <w:cols w:space="720"/>
          <w:formProt w:val="0"/>
          <w:docGrid w:linePitch="381"/>
        </w:sectPr>
      </w:pPr>
    </w:p>
    <w:p w14:paraId="4EF292B3" w14:textId="77777777" w:rsidR="00FA7357" w:rsidRPr="00FA7357" w:rsidRDefault="00FA7357" w:rsidP="00FA7357">
      <w:pPr>
        <w:suppressAutoHyphens/>
        <w:spacing w:line="18" w:lineRule="atLeast"/>
        <w:ind w:firstLine="851"/>
        <w:jc w:val="right"/>
        <w:rPr>
          <w:rFonts w:eastAsia="Calibri"/>
          <w:sz w:val="28"/>
          <w:szCs w:val="28"/>
          <w:lang w:eastAsia="en-US"/>
        </w:rPr>
      </w:pPr>
      <w:r w:rsidRPr="00FA7357">
        <w:rPr>
          <w:rFonts w:eastAsia="Calibri"/>
          <w:sz w:val="28"/>
          <w:szCs w:val="28"/>
          <w:lang w:eastAsia="en-US"/>
        </w:rPr>
        <w:lastRenderedPageBreak/>
        <w:t xml:space="preserve">Приложение </w:t>
      </w:r>
    </w:p>
    <w:p w14:paraId="4AF2B4D8" w14:textId="77777777" w:rsidR="00FA7357" w:rsidRPr="00FA7357" w:rsidRDefault="00FA7357" w:rsidP="00FA7357">
      <w:pPr>
        <w:suppressAutoHyphens/>
        <w:spacing w:line="18" w:lineRule="atLeast"/>
        <w:ind w:firstLine="851"/>
        <w:jc w:val="center"/>
        <w:rPr>
          <w:rFonts w:eastAsia="Calibri"/>
          <w:b/>
          <w:bCs/>
          <w:sz w:val="28"/>
          <w:szCs w:val="28"/>
          <w:lang w:eastAsia="en-US"/>
        </w:rPr>
      </w:pPr>
      <w:r w:rsidRPr="00FA7357">
        <w:rPr>
          <w:rFonts w:eastAsia="Calibri"/>
          <w:b/>
          <w:bCs/>
          <w:sz w:val="28"/>
          <w:szCs w:val="28"/>
          <w:lang w:eastAsia="en-US"/>
        </w:rPr>
        <w:t>Расчёт необходимой валовой выручки филиала ПАО «</w:t>
      </w:r>
      <w:proofErr w:type="spellStart"/>
      <w:r w:rsidRPr="00FA7357">
        <w:rPr>
          <w:rFonts w:eastAsia="Calibri"/>
          <w:b/>
          <w:bCs/>
          <w:sz w:val="28"/>
          <w:szCs w:val="28"/>
          <w:lang w:eastAsia="en-US"/>
        </w:rPr>
        <w:t>Россети</w:t>
      </w:r>
      <w:proofErr w:type="spellEnd"/>
      <w:r w:rsidRPr="00FA7357">
        <w:rPr>
          <w:rFonts w:eastAsia="Calibri"/>
          <w:b/>
          <w:bCs/>
          <w:sz w:val="28"/>
          <w:szCs w:val="28"/>
          <w:lang w:eastAsia="en-US"/>
        </w:rPr>
        <w:t xml:space="preserve"> Сибирь» - «Кузбассэнерго-РЭС» методом долгосрочной индексации (2019-2023 гг.)</w:t>
      </w:r>
    </w:p>
    <w:p w14:paraId="5C1097D0" w14:textId="77777777" w:rsidR="00FA7357" w:rsidRPr="00FA7357" w:rsidRDefault="00FA7357" w:rsidP="00FA7357">
      <w:pPr>
        <w:suppressAutoHyphens/>
        <w:spacing w:line="18" w:lineRule="atLeast"/>
        <w:ind w:firstLine="851"/>
        <w:jc w:val="center"/>
        <w:rPr>
          <w:rFonts w:eastAsia="Calibri"/>
          <w:b/>
          <w:bCs/>
          <w:sz w:val="28"/>
          <w:szCs w:val="28"/>
          <w:lang w:eastAsia="en-US"/>
        </w:rPr>
      </w:pPr>
    </w:p>
    <w:tbl>
      <w:tblPr>
        <w:tblW w:w="10290" w:type="dxa"/>
        <w:tblLayout w:type="fixed"/>
        <w:tblLook w:val="04A0" w:firstRow="1" w:lastRow="0" w:firstColumn="1" w:lastColumn="0" w:noHBand="0" w:noVBand="1"/>
      </w:tblPr>
      <w:tblGrid>
        <w:gridCol w:w="843"/>
        <w:gridCol w:w="2750"/>
        <w:gridCol w:w="1021"/>
        <w:gridCol w:w="1064"/>
        <w:gridCol w:w="1165"/>
        <w:gridCol w:w="1262"/>
        <w:gridCol w:w="1139"/>
        <w:gridCol w:w="1046"/>
      </w:tblGrid>
      <w:tr w:rsidR="00FA7357" w:rsidRPr="00FA7357" w14:paraId="78A072B1" w14:textId="77777777" w:rsidTr="001A6D84">
        <w:trPr>
          <w:trHeight w:val="168"/>
          <w:tblHeader/>
        </w:trPr>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9CDC2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№п/п</w:t>
            </w:r>
          </w:p>
        </w:tc>
        <w:tc>
          <w:tcPr>
            <w:tcW w:w="2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5C87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Показатель</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D834F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Ед. изм.</w:t>
            </w:r>
          </w:p>
        </w:tc>
        <w:tc>
          <w:tcPr>
            <w:tcW w:w="1064" w:type="dxa"/>
            <w:tcBorders>
              <w:top w:val="single" w:sz="4" w:space="0" w:color="000000"/>
              <w:bottom w:val="single" w:sz="4" w:space="0" w:color="000000"/>
              <w:right w:val="single" w:sz="4" w:space="0" w:color="000000"/>
            </w:tcBorders>
            <w:shd w:val="clear" w:color="auto" w:fill="auto"/>
            <w:vAlign w:val="center"/>
          </w:tcPr>
          <w:p w14:paraId="04753A0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2022 год</w:t>
            </w:r>
          </w:p>
        </w:tc>
        <w:tc>
          <w:tcPr>
            <w:tcW w:w="4612" w:type="dxa"/>
            <w:gridSpan w:val="4"/>
            <w:tcBorders>
              <w:top w:val="single" w:sz="4" w:space="0" w:color="000000"/>
              <w:bottom w:val="single" w:sz="4" w:space="0" w:color="000000"/>
              <w:right w:val="single" w:sz="4" w:space="0" w:color="000000"/>
            </w:tcBorders>
            <w:shd w:val="clear" w:color="auto" w:fill="auto"/>
            <w:vAlign w:val="center"/>
          </w:tcPr>
          <w:p w14:paraId="2040FFC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2023 год</w:t>
            </w:r>
          </w:p>
        </w:tc>
      </w:tr>
      <w:tr w:rsidR="00FA7357" w:rsidRPr="00FA7357" w14:paraId="15DC49B3" w14:textId="77777777" w:rsidTr="001A6D84">
        <w:trPr>
          <w:trHeight w:val="168"/>
          <w:tblHeader/>
        </w:trPr>
        <w:tc>
          <w:tcPr>
            <w:tcW w:w="843" w:type="dxa"/>
            <w:vMerge/>
            <w:tcBorders>
              <w:top w:val="single" w:sz="4" w:space="0" w:color="000000"/>
              <w:left w:val="single" w:sz="4" w:space="0" w:color="000000"/>
              <w:bottom w:val="single" w:sz="4" w:space="0" w:color="000000"/>
              <w:right w:val="single" w:sz="4" w:space="0" w:color="000000"/>
            </w:tcBorders>
            <w:vAlign w:val="center"/>
          </w:tcPr>
          <w:p w14:paraId="3E5CD980" w14:textId="77777777" w:rsidR="00FA7357" w:rsidRPr="00FA7357" w:rsidRDefault="00FA7357" w:rsidP="00FA7357">
            <w:pPr>
              <w:widowControl w:val="0"/>
              <w:suppressAutoHyphens/>
              <w:rPr>
                <w:color w:val="000000"/>
                <w:sz w:val="20"/>
                <w:szCs w:val="20"/>
              </w:rPr>
            </w:pPr>
          </w:p>
        </w:tc>
        <w:tc>
          <w:tcPr>
            <w:tcW w:w="2750" w:type="dxa"/>
            <w:vMerge/>
            <w:tcBorders>
              <w:top w:val="single" w:sz="4" w:space="0" w:color="000000"/>
              <w:left w:val="single" w:sz="4" w:space="0" w:color="000000"/>
              <w:bottom w:val="single" w:sz="4" w:space="0" w:color="000000"/>
              <w:right w:val="single" w:sz="4" w:space="0" w:color="000000"/>
            </w:tcBorders>
            <w:vAlign w:val="center"/>
          </w:tcPr>
          <w:p w14:paraId="0B10DE3E" w14:textId="77777777" w:rsidR="00FA7357" w:rsidRPr="00FA7357" w:rsidRDefault="00FA7357" w:rsidP="00FA7357">
            <w:pPr>
              <w:widowControl w:val="0"/>
              <w:suppressAutoHyphens/>
              <w:rPr>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212AA2BA" w14:textId="77777777" w:rsidR="00FA7357" w:rsidRPr="00FA7357" w:rsidRDefault="00FA7357" w:rsidP="00FA7357">
            <w:pPr>
              <w:widowControl w:val="0"/>
              <w:suppressAutoHyphens/>
              <w:rPr>
                <w:color w:val="000000"/>
                <w:sz w:val="20"/>
                <w:szCs w:val="20"/>
              </w:rPr>
            </w:pPr>
          </w:p>
        </w:tc>
        <w:tc>
          <w:tcPr>
            <w:tcW w:w="1064" w:type="dxa"/>
            <w:vMerge w:val="restart"/>
            <w:tcBorders>
              <w:left w:val="single" w:sz="4" w:space="0" w:color="000000"/>
              <w:bottom w:val="single" w:sz="4" w:space="0" w:color="000000"/>
              <w:right w:val="single" w:sz="4" w:space="0" w:color="000000"/>
            </w:tcBorders>
            <w:shd w:val="clear" w:color="auto" w:fill="auto"/>
            <w:vAlign w:val="center"/>
          </w:tcPr>
          <w:p w14:paraId="7BB187D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Утверждено РЭК КО</w:t>
            </w:r>
          </w:p>
        </w:tc>
        <w:tc>
          <w:tcPr>
            <w:tcW w:w="1165" w:type="dxa"/>
            <w:vMerge w:val="restart"/>
            <w:tcBorders>
              <w:left w:val="single" w:sz="4" w:space="0" w:color="000000"/>
              <w:bottom w:val="single" w:sz="4" w:space="0" w:color="000000"/>
              <w:right w:val="single" w:sz="4" w:space="0" w:color="000000"/>
            </w:tcBorders>
            <w:shd w:val="clear" w:color="auto" w:fill="auto"/>
            <w:vAlign w:val="center"/>
          </w:tcPr>
          <w:p w14:paraId="64B648B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Предложение предприятия</w:t>
            </w:r>
          </w:p>
        </w:tc>
        <w:tc>
          <w:tcPr>
            <w:tcW w:w="1262" w:type="dxa"/>
            <w:tcBorders>
              <w:bottom w:val="single" w:sz="4" w:space="0" w:color="000000"/>
              <w:right w:val="single" w:sz="4" w:space="0" w:color="000000"/>
            </w:tcBorders>
            <w:shd w:val="clear" w:color="auto" w:fill="auto"/>
            <w:vAlign w:val="center"/>
          </w:tcPr>
          <w:p w14:paraId="40111C2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Принято</w:t>
            </w:r>
          </w:p>
        </w:tc>
        <w:tc>
          <w:tcPr>
            <w:tcW w:w="1139" w:type="dxa"/>
            <w:vMerge w:val="restart"/>
            <w:tcBorders>
              <w:left w:val="single" w:sz="4" w:space="0" w:color="000000"/>
              <w:bottom w:val="single" w:sz="4" w:space="0" w:color="000000"/>
              <w:right w:val="single" w:sz="4" w:space="0" w:color="000000"/>
            </w:tcBorders>
            <w:shd w:val="clear" w:color="auto" w:fill="auto"/>
            <w:vAlign w:val="center"/>
          </w:tcPr>
          <w:p w14:paraId="6B71E56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Принято по суду</w:t>
            </w:r>
          </w:p>
        </w:tc>
        <w:tc>
          <w:tcPr>
            <w:tcW w:w="1046" w:type="dxa"/>
            <w:vMerge w:val="restart"/>
            <w:tcBorders>
              <w:left w:val="single" w:sz="4" w:space="0" w:color="000000"/>
              <w:bottom w:val="single" w:sz="4" w:space="0" w:color="000000"/>
              <w:right w:val="single" w:sz="4" w:space="0" w:color="000000"/>
            </w:tcBorders>
            <w:shd w:val="clear" w:color="auto" w:fill="auto"/>
            <w:vAlign w:val="center"/>
          </w:tcPr>
          <w:p w14:paraId="0B7B579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Отклонение</w:t>
            </w:r>
          </w:p>
        </w:tc>
      </w:tr>
      <w:tr w:rsidR="00FA7357" w:rsidRPr="00FA7357" w14:paraId="01BF586B" w14:textId="77777777" w:rsidTr="001A6D84">
        <w:trPr>
          <w:trHeight w:val="168"/>
          <w:tblHeader/>
        </w:trPr>
        <w:tc>
          <w:tcPr>
            <w:tcW w:w="843" w:type="dxa"/>
            <w:vMerge/>
            <w:tcBorders>
              <w:top w:val="single" w:sz="4" w:space="0" w:color="000000"/>
              <w:left w:val="single" w:sz="4" w:space="0" w:color="000000"/>
              <w:bottom w:val="single" w:sz="4" w:space="0" w:color="000000"/>
              <w:right w:val="single" w:sz="4" w:space="0" w:color="000000"/>
            </w:tcBorders>
            <w:vAlign w:val="center"/>
          </w:tcPr>
          <w:p w14:paraId="3F040596" w14:textId="77777777" w:rsidR="00FA7357" w:rsidRPr="00FA7357" w:rsidRDefault="00FA7357" w:rsidP="00FA7357">
            <w:pPr>
              <w:widowControl w:val="0"/>
              <w:suppressAutoHyphens/>
              <w:rPr>
                <w:color w:val="000000"/>
                <w:sz w:val="20"/>
                <w:szCs w:val="20"/>
              </w:rPr>
            </w:pPr>
          </w:p>
        </w:tc>
        <w:tc>
          <w:tcPr>
            <w:tcW w:w="2750" w:type="dxa"/>
            <w:vMerge/>
            <w:tcBorders>
              <w:top w:val="single" w:sz="4" w:space="0" w:color="000000"/>
              <w:left w:val="single" w:sz="4" w:space="0" w:color="000000"/>
              <w:bottom w:val="single" w:sz="4" w:space="0" w:color="000000"/>
              <w:right w:val="single" w:sz="4" w:space="0" w:color="000000"/>
            </w:tcBorders>
            <w:vAlign w:val="center"/>
          </w:tcPr>
          <w:p w14:paraId="18570FC1" w14:textId="77777777" w:rsidR="00FA7357" w:rsidRPr="00FA7357" w:rsidRDefault="00FA7357" w:rsidP="00FA7357">
            <w:pPr>
              <w:widowControl w:val="0"/>
              <w:suppressAutoHyphens/>
              <w:rPr>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5F0424CC" w14:textId="77777777" w:rsidR="00FA7357" w:rsidRPr="00FA7357" w:rsidRDefault="00FA7357" w:rsidP="00FA7357">
            <w:pPr>
              <w:widowControl w:val="0"/>
              <w:suppressAutoHyphens/>
              <w:rPr>
                <w:color w:val="000000"/>
                <w:sz w:val="20"/>
                <w:szCs w:val="20"/>
              </w:rPr>
            </w:pPr>
          </w:p>
        </w:tc>
        <w:tc>
          <w:tcPr>
            <w:tcW w:w="1064" w:type="dxa"/>
            <w:vMerge/>
            <w:tcBorders>
              <w:left w:val="single" w:sz="4" w:space="0" w:color="000000"/>
              <w:bottom w:val="single" w:sz="4" w:space="0" w:color="000000"/>
              <w:right w:val="single" w:sz="4" w:space="0" w:color="000000"/>
            </w:tcBorders>
            <w:vAlign w:val="center"/>
          </w:tcPr>
          <w:p w14:paraId="3D047D1A" w14:textId="77777777" w:rsidR="00FA7357" w:rsidRPr="00FA7357" w:rsidRDefault="00FA7357" w:rsidP="00FA7357">
            <w:pPr>
              <w:widowControl w:val="0"/>
              <w:suppressAutoHyphens/>
              <w:rPr>
                <w:color w:val="000000"/>
                <w:sz w:val="20"/>
                <w:szCs w:val="20"/>
              </w:rPr>
            </w:pPr>
          </w:p>
        </w:tc>
        <w:tc>
          <w:tcPr>
            <w:tcW w:w="1165" w:type="dxa"/>
            <w:vMerge/>
            <w:tcBorders>
              <w:left w:val="single" w:sz="4" w:space="0" w:color="000000"/>
              <w:bottom w:val="single" w:sz="4" w:space="0" w:color="000000"/>
              <w:right w:val="single" w:sz="4" w:space="0" w:color="000000"/>
            </w:tcBorders>
            <w:vAlign w:val="center"/>
          </w:tcPr>
          <w:p w14:paraId="704023DC" w14:textId="77777777" w:rsidR="00FA7357" w:rsidRPr="00FA7357" w:rsidRDefault="00FA7357" w:rsidP="00FA7357">
            <w:pPr>
              <w:widowControl w:val="0"/>
              <w:suppressAutoHyphens/>
              <w:rPr>
                <w:color w:val="000000"/>
                <w:sz w:val="20"/>
                <w:szCs w:val="20"/>
              </w:rPr>
            </w:pPr>
          </w:p>
        </w:tc>
        <w:tc>
          <w:tcPr>
            <w:tcW w:w="1262" w:type="dxa"/>
            <w:tcBorders>
              <w:bottom w:val="single" w:sz="4" w:space="0" w:color="000000"/>
              <w:right w:val="single" w:sz="4" w:space="0" w:color="000000"/>
            </w:tcBorders>
            <w:shd w:val="clear" w:color="auto" w:fill="auto"/>
            <w:vAlign w:val="center"/>
          </w:tcPr>
          <w:p w14:paraId="67ACB1D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было</w:t>
            </w:r>
          </w:p>
        </w:tc>
        <w:tc>
          <w:tcPr>
            <w:tcW w:w="1139" w:type="dxa"/>
            <w:vMerge/>
            <w:tcBorders>
              <w:left w:val="single" w:sz="4" w:space="0" w:color="000000"/>
              <w:bottom w:val="single" w:sz="4" w:space="0" w:color="000000"/>
              <w:right w:val="single" w:sz="4" w:space="0" w:color="000000"/>
            </w:tcBorders>
            <w:vAlign w:val="center"/>
          </w:tcPr>
          <w:p w14:paraId="672EABB7" w14:textId="77777777" w:rsidR="00FA7357" w:rsidRPr="00FA7357" w:rsidRDefault="00FA7357" w:rsidP="00FA7357">
            <w:pPr>
              <w:widowControl w:val="0"/>
              <w:suppressAutoHyphens/>
              <w:rPr>
                <w:color w:val="000000"/>
                <w:sz w:val="20"/>
                <w:szCs w:val="20"/>
              </w:rPr>
            </w:pPr>
          </w:p>
        </w:tc>
        <w:tc>
          <w:tcPr>
            <w:tcW w:w="1046" w:type="dxa"/>
            <w:vMerge/>
            <w:tcBorders>
              <w:left w:val="single" w:sz="4" w:space="0" w:color="000000"/>
              <w:bottom w:val="single" w:sz="4" w:space="0" w:color="000000"/>
              <w:right w:val="single" w:sz="4" w:space="0" w:color="000000"/>
            </w:tcBorders>
            <w:vAlign w:val="center"/>
          </w:tcPr>
          <w:p w14:paraId="047E70F0" w14:textId="77777777" w:rsidR="00FA7357" w:rsidRPr="00FA7357" w:rsidRDefault="00FA7357" w:rsidP="00FA7357">
            <w:pPr>
              <w:widowControl w:val="0"/>
              <w:suppressAutoHyphens/>
              <w:rPr>
                <w:color w:val="000000"/>
                <w:sz w:val="20"/>
                <w:szCs w:val="20"/>
              </w:rPr>
            </w:pPr>
          </w:p>
        </w:tc>
      </w:tr>
      <w:tr w:rsidR="00FA7357" w:rsidRPr="00FA7357" w14:paraId="4B53E2B6" w14:textId="77777777" w:rsidTr="001A6D84">
        <w:trPr>
          <w:trHeight w:val="168"/>
          <w:tblHeader/>
        </w:trPr>
        <w:tc>
          <w:tcPr>
            <w:tcW w:w="843" w:type="dxa"/>
            <w:tcBorders>
              <w:left w:val="single" w:sz="4" w:space="0" w:color="000000"/>
              <w:bottom w:val="single" w:sz="4" w:space="0" w:color="000000"/>
              <w:right w:val="single" w:sz="4" w:space="0" w:color="000000"/>
            </w:tcBorders>
            <w:shd w:val="clear" w:color="auto" w:fill="auto"/>
            <w:vAlign w:val="center"/>
          </w:tcPr>
          <w:p w14:paraId="24AFC15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w:t>
            </w:r>
          </w:p>
        </w:tc>
        <w:tc>
          <w:tcPr>
            <w:tcW w:w="2750" w:type="dxa"/>
            <w:tcBorders>
              <w:bottom w:val="single" w:sz="4" w:space="0" w:color="000000"/>
              <w:right w:val="single" w:sz="4" w:space="0" w:color="000000"/>
            </w:tcBorders>
            <w:shd w:val="clear" w:color="auto" w:fill="auto"/>
            <w:vAlign w:val="center"/>
          </w:tcPr>
          <w:p w14:paraId="0597D5A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w:t>
            </w:r>
          </w:p>
        </w:tc>
        <w:tc>
          <w:tcPr>
            <w:tcW w:w="1021" w:type="dxa"/>
            <w:tcBorders>
              <w:bottom w:val="single" w:sz="4" w:space="0" w:color="000000"/>
              <w:right w:val="single" w:sz="4" w:space="0" w:color="000000"/>
            </w:tcBorders>
            <w:shd w:val="clear" w:color="auto" w:fill="auto"/>
            <w:vAlign w:val="center"/>
          </w:tcPr>
          <w:p w14:paraId="2CEB81D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w:t>
            </w:r>
          </w:p>
        </w:tc>
        <w:tc>
          <w:tcPr>
            <w:tcW w:w="1064" w:type="dxa"/>
            <w:tcBorders>
              <w:bottom w:val="single" w:sz="4" w:space="0" w:color="000000"/>
              <w:right w:val="single" w:sz="4" w:space="0" w:color="000000"/>
            </w:tcBorders>
            <w:shd w:val="clear" w:color="auto" w:fill="auto"/>
            <w:vAlign w:val="center"/>
          </w:tcPr>
          <w:p w14:paraId="61E0F4B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w:t>
            </w:r>
          </w:p>
        </w:tc>
        <w:tc>
          <w:tcPr>
            <w:tcW w:w="1165" w:type="dxa"/>
            <w:tcBorders>
              <w:bottom w:val="single" w:sz="4" w:space="0" w:color="000000"/>
              <w:right w:val="single" w:sz="4" w:space="0" w:color="000000"/>
            </w:tcBorders>
            <w:shd w:val="clear" w:color="auto" w:fill="auto"/>
            <w:vAlign w:val="center"/>
          </w:tcPr>
          <w:p w14:paraId="0E18E1A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w:t>
            </w:r>
          </w:p>
        </w:tc>
        <w:tc>
          <w:tcPr>
            <w:tcW w:w="1262" w:type="dxa"/>
            <w:tcBorders>
              <w:bottom w:val="single" w:sz="4" w:space="0" w:color="000000"/>
              <w:right w:val="single" w:sz="4" w:space="0" w:color="000000"/>
            </w:tcBorders>
            <w:shd w:val="clear" w:color="auto" w:fill="auto"/>
            <w:vAlign w:val="center"/>
          </w:tcPr>
          <w:p w14:paraId="6B94AC7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w:t>
            </w:r>
          </w:p>
        </w:tc>
        <w:tc>
          <w:tcPr>
            <w:tcW w:w="1139" w:type="dxa"/>
            <w:tcBorders>
              <w:bottom w:val="single" w:sz="4" w:space="0" w:color="000000"/>
              <w:right w:val="single" w:sz="4" w:space="0" w:color="000000"/>
            </w:tcBorders>
            <w:shd w:val="clear" w:color="auto" w:fill="auto"/>
            <w:vAlign w:val="center"/>
          </w:tcPr>
          <w:p w14:paraId="41A915F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w:t>
            </w:r>
          </w:p>
        </w:tc>
        <w:tc>
          <w:tcPr>
            <w:tcW w:w="1046" w:type="dxa"/>
            <w:tcBorders>
              <w:bottom w:val="single" w:sz="4" w:space="0" w:color="000000"/>
              <w:right w:val="single" w:sz="4" w:space="0" w:color="000000"/>
            </w:tcBorders>
            <w:shd w:val="clear" w:color="auto" w:fill="auto"/>
            <w:vAlign w:val="center"/>
          </w:tcPr>
          <w:p w14:paraId="0EBB87C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8 </w:t>
            </w:r>
          </w:p>
        </w:tc>
      </w:tr>
      <w:tr w:rsidR="00FA7357" w:rsidRPr="00FA7357" w14:paraId="1D23C88B" w14:textId="77777777" w:rsidTr="001A6D84">
        <w:trPr>
          <w:trHeight w:val="168"/>
        </w:trPr>
        <w:tc>
          <w:tcPr>
            <w:tcW w:w="102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C2D33A9"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Расчёт коэффициента индексации</w:t>
            </w:r>
          </w:p>
        </w:tc>
      </w:tr>
      <w:tr w:rsidR="00FA7357" w:rsidRPr="00FA7357" w14:paraId="4DBD22CB"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0D1309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w:t>
            </w:r>
          </w:p>
        </w:tc>
        <w:tc>
          <w:tcPr>
            <w:tcW w:w="2750" w:type="dxa"/>
            <w:tcBorders>
              <w:bottom w:val="single" w:sz="4" w:space="0" w:color="000000"/>
              <w:right w:val="single" w:sz="4" w:space="0" w:color="000000"/>
            </w:tcBorders>
            <w:shd w:val="clear" w:color="auto" w:fill="auto"/>
            <w:vAlign w:val="center"/>
          </w:tcPr>
          <w:p w14:paraId="74413417" w14:textId="77777777" w:rsidR="00FA7357" w:rsidRPr="00FA7357" w:rsidRDefault="00FA7357" w:rsidP="00FA7357">
            <w:pPr>
              <w:widowControl w:val="0"/>
              <w:suppressAutoHyphens/>
              <w:rPr>
                <w:color w:val="000000"/>
                <w:sz w:val="20"/>
                <w:szCs w:val="20"/>
              </w:rPr>
            </w:pPr>
            <w:r w:rsidRPr="00FA7357">
              <w:rPr>
                <w:color w:val="000000"/>
                <w:sz w:val="20"/>
                <w:szCs w:val="20"/>
              </w:rPr>
              <w:t>ИПЦ</w:t>
            </w:r>
          </w:p>
        </w:tc>
        <w:tc>
          <w:tcPr>
            <w:tcW w:w="1021" w:type="dxa"/>
            <w:tcBorders>
              <w:bottom w:val="single" w:sz="4" w:space="0" w:color="000000"/>
              <w:right w:val="single" w:sz="4" w:space="0" w:color="000000"/>
            </w:tcBorders>
            <w:shd w:val="clear" w:color="auto" w:fill="auto"/>
            <w:vAlign w:val="center"/>
          </w:tcPr>
          <w:p w14:paraId="04785B8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185B40B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4,30%</w:t>
            </w:r>
          </w:p>
        </w:tc>
        <w:tc>
          <w:tcPr>
            <w:tcW w:w="1165" w:type="dxa"/>
            <w:tcBorders>
              <w:bottom w:val="single" w:sz="4" w:space="0" w:color="000000"/>
              <w:right w:val="single" w:sz="4" w:space="0" w:color="000000"/>
            </w:tcBorders>
            <w:shd w:val="clear" w:color="auto" w:fill="auto"/>
            <w:vAlign w:val="center"/>
          </w:tcPr>
          <w:p w14:paraId="7FCDEEE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6,00%</w:t>
            </w:r>
          </w:p>
        </w:tc>
        <w:tc>
          <w:tcPr>
            <w:tcW w:w="1262" w:type="dxa"/>
            <w:tcBorders>
              <w:bottom w:val="single" w:sz="4" w:space="0" w:color="000000"/>
              <w:right w:val="single" w:sz="4" w:space="0" w:color="000000"/>
            </w:tcBorders>
            <w:shd w:val="clear" w:color="auto" w:fill="auto"/>
            <w:vAlign w:val="center"/>
          </w:tcPr>
          <w:p w14:paraId="1A526ED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6,00%</w:t>
            </w:r>
          </w:p>
        </w:tc>
        <w:tc>
          <w:tcPr>
            <w:tcW w:w="1139" w:type="dxa"/>
            <w:tcBorders>
              <w:bottom w:val="single" w:sz="4" w:space="0" w:color="000000"/>
              <w:right w:val="single" w:sz="4" w:space="0" w:color="000000"/>
            </w:tcBorders>
            <w:shd w:val="clear" w:color="auto" w:fill="auto"/>
            <w:vAlign w:val="center"/>
          </w:tcPr>
          <w:p w14:paraId="6772984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6,00%</w:t>
            </w:r>
          </w:p>
        </w:tc>
        <w:tc>
          <w:tcPr>
            <w:tcW w:w="1046" w:type="dxa"/>
            <w:tcBorders>
              <w:bottom w:val="single" w:sz="4" w:space="0" w:color="000000"/>
              <w:right w:val="single" w:sz="4" w:space="0" w:color="000000"/>
            </w:tcBorders>
            <w:shd w:val="clear" w:color="auto" w:fill="auto"/>
            <w:vAlign w:val="center"/>
          </w:tcPr>
          <w:p w14:paraId="3249A14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05A07AA"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6BECA53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w:t>
            </w:r>
          </w:p>
        </w:tc>
        <w:tc>
          <w:tcPr>
            <w:tcW w:w="2750" w:type="dxa"/>
            <w:tcBorders>
              <w:bottom w:val="single" w:sz="4" w:space="0" w:color="000000"/>
              <w:right w:val="single" w:sz="4" w:space="0" w:color="000000"/>
            </w:tcBorders>
            <w:shd w:val="clear" w:color="auto" w:fill="auto"/>
            <w:vAlign w:val="center"/>
          </w:tcPr>
          <w:p w14:paraId="708AA576" w14:textId="77777777" w:rsidR="00FA7357" w:rsidRPr="00FA7357" w:rsidRDefault="00FA7357" w:rsidP="00FA7357">
            <w:pPr>
              <w:widowControl w:val="0"/>
              <w:suppressAutoHyphens/>
              <w:rPr>
                <w:color w:val="000000"/>
                <w:sz w:val="20"/>
                <w:szCs w:val="20"/>
              </w:rPr>
            </w:pPr>
            <w:r w:rsidRPr="00FA7357">
              <w:rPr>
                <w:color w:val="000000"/>
                <w:sz w:val="20"/>
                <w:szCs w:val="20"/>
              </w:rPr>
              <w:t>Индекс эффективности операционных расходов</w:t>
            </w:r>
          </w:p>
        </w:tc>
        <w:tc>
          <w:tcPr>
            <w:tcW w:w="1021" w:type="dxa"/>
            <w:tcBorders>
              <w:bottom w:val="single" w:sz="4" w:space="0" w:color="000000"/>
              <w:right w:val="single" w:sz="4" w:space="0" w:color="000000"/>
            </w:tcBorders>
            <w:shd w:val="clear" w:color="auto" w:fill="auto"/>
            <w:vAlign w:val="center"/>
          </w:tcPr>
          <w:p w14:paraId="11FA9D8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5679E8A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2,00%</w:t>
            </w:r>
          </w:p>
        </w:tc>
        <w:tc>
          <w:tcPr>
            <w:tcW w:w="1165" w:type="dxa"/>
            <w:tcBorders>
              <w:bottom w:val="single" w:sz="4" w:space="0" w:color="000000"/>
              <w:right w:val="single" w:sz="4" w:space="0" w:color="000000"/>
            </w:tcBorders>
            <w:shd w:val="clear" w:color="auto" w:fill="auto"/>
            <w:vAlign w:val="center"/>
          </w:tcPr>
          <w:p w14:paraId="1DE0549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2,00%</w:t>
            </w:r>
          </w:p>
        </w:tc>
        <w:tc>
          <w:tcPr>
            <w:tcW w:w="1262" w:type="dxa"/>
            <w:tcBorders>
              <w:bottom w:val="single" w:sz="4" w:space="0" w:color="000000"/>
              <w:right w:val="single" w:sz="4" w:space="0" w:color="000000"/>
            </w:tcBorders>
            <w:shd w:val="clear" w:color="auto" w:fill="auto"/>
            <w:vAlign w:val="center"/>
          </w:tcPr>
          <w:p w14:paraId="421A2EF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2,00%</w:t>
            </w:r>
          </w:p>
        </w:tc>
        <w:tc>
          <w:tcPr>
            <w:tcW w:w="1139" w:type="dxa"/>
            <w:tcBorders>
              <w:bottom w:val="single" w:sz="4" w:space="0" w:color="000000"/>
              <w:right w:val="single" w:sz="4" w:space="0" w:color="000000"/>
            </w:tcBorders>
            <w:shd w:val="clear" w:color="auto" w:fill="auto"/>
            <w:vAlign w:val="center"/>
          </w:tcPr>
          <w:p w14:paraId="0187F10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2,00%</w:t>
            </w:r>
          </w:p>
        </w:tc>
        <w:tc>
          <w:tcPr>
            <w:tcW w:w="1046" w:type="dxa"/>
            <w:tcBorders>
              <w:bottom w:val="single" w:sz="4" w:space="0" w:color="000000"/>
              <w:right w:val="single" w:sz="4" w:space="0" w:color="000000"/>
            </w:tcBorders>
            <w:shd w:val="clear" w:color="auto" w:fill="auto"/>
            <w:vAlign w:val="center"/>
          </w:tcPr>
          <w:p w14:paraId="5737523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4184665"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8E4B11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w:t>
            </w:r>
          </w:p>
        </w:tc>
        <w:tc>
          <w:tcPr>
            <w:tcW w:w="2750" w:type="dxa"/>
            <w:tcBorders>
              <w:bottom w:val="single" w:sz="4" w:space="0" w:color="000000"/>
              <w:right w:val="single" w:sz="4" w:space="0" w:color="000000"/>
            </w:tcBorders>
            <w:shd w:val="clear" w:color="auto" w:fill="auto"/>
            <w:vAlign w:val="center"/>
          </w:tcPr>
          <w:p w14:paraId="186B93C2" w14:textId="77777777" w:rsidR="00FA7357" w:rsidRPr="00FA7357" w:rsidRDefault="00FA7357" w:rsidP="00FA7357">
            <w:pPr>
              <w:widowControl w:val="0"/>
              <w:suppressAutoHyphens/>
              <w:rPr>
                <w:color w:val="000000"/>
                <w:sz w:val="20"/>
                <w:szCs w:val="20"/>
              </w:rPr>
            </w:pPr>
            <w:r w:rsidRPr="00FA7357">
              <w:rPr>
                <w:color w:val="000000"/>
                <w:sz w:val="20"/>
                <w:szCs w:val="20"/>
              </w:rPr>
              <w:t>Количество активов</w:t>
            </w:r>
          </w:p>
        </w:tc>
        <w:tc>
          <w:tcPr>
            <w:tcW w:w="1021" w:type="dxa"/>
            <w:tcBorders>
              <w:bottom w:val="single" w:sz="4" w:space="0" w:color="000000"/>
              <w:right w:val="single" w:sz="4" w:space="0" w:color="000000"/>
            </w:tcBorders>
            <w:shd w:val="clear" w:color="auto" w:fill="auto"/>
            <w:vAlign w:val="center"/>
          </w:tcPr>
          <w:p w14:paraId="721042B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у.е.</w:t>
            </w:r>
          </w:p>
        </w:tc>
        <w:tc>
          <w:tcPr>
            <w:tcW w:w="1064" w:type="dxa"/>
            <w:tcBorders>
              <w:bottom w:val="single" w:sz="4" w:space="0" w:color="000000"/>
              <w:right w:val="single" w:sz="4" w:space="0" w:color="000000"/>
            </w:tcBorders>
            <w:shd w:val="clear" w:color="auto" w:fill="auto"/>
            <w:vAlign w:val="center"/>
          </w:tcPr>
          <w:p w14:paraId="74DD20B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109 889,93</w:t>
            </w:r>
          </w:p>
        </w:tc>
        <w:tc>
          <w:tcPr>
            <w:tcW w:w="1165" w:type="dxa"/>
            <w:tcBorders>
              <w:bottom w:val="single" w:sz="4" w:space="0" w:color="000000"/>
              <w:right w:val="single" w:sz="4" w:space="0" w:color="000000"/>
            </w:tcBorders>
            <w:shd w:val="clear" w:color="auto" w:fill="auto"/>
            <w:vAlign w:val="center"/>
          </w:tcPr>
          <w:p w14:paraId="623CC04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115 518,36</w:t>
            </w:r>
          </w:p>
        </w:tc>
        <w:tc>
          <w:tcPr>
            <w:tcW w:w="1262" w:type="dxa"/>
            <w:tcBorders>
              <w:bottom w:val="single" w:sz="4" w:space="0" w:color="000000"/>
              <w:right w:val="single" w:sz="4" w:space="0" w:color="000000"/>
            </w:tcBorders>
            <w:shd w:val="clear" w:color="auto" w:fill="auto"/>
            <w:vAlign w:val="center"/>
          </w:tcPr>
          <w:p w14:paraId="4FA86B3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111 100,96</w:t>
            </w:r>
          </w:p>
        </w:tc>
        <w:tc>
          <w:tcPr>
            <w:tcW w:w="1139" w:type="dxa"/>
            <w:tcBorders>
              <w:bottom w:val="single" w:sz="4" w:space="0" w:color="000000"/>
              <w:right w:val="single" w:sz="4" w:space="0" w:color="000000"/>
            </w:tcBorders>
            <w:shd w:val="clear" w:color="auto" w:fill="auto"/>
            <w:vAlign w:val="center"/>
          </w:tcPr>
          <w:p w14:paraId="0B26ACA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111 100,96</w:t>
            </w:r>
          </w:p>
        </w:tc>
        <w:tc>
          <w:tcPr>
            <w:tcW w:w="1046" w:type="dxa"/>
            <w:tcBorders>
              <w:bottom w:val="single" w:sz="4" w:space="0" w:color="000000"/>
              <w:right w:val="single" w:sz="4" w:space="0" w:color="000000"/>
            </w:tcBorders>
            <w:shd w:val="clear" w:color="auto" w:fill="auto"/>
            <w:vAlign w:val="center"/>
          </w:tcPr>
          <w:p w14:paraId="65BB0E1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070A2B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25179D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w:t>
            </w:r>
          </w:p>
        </w:tc>
        <w:tc>
          <w:tcPr>
            <w:tcW w:w="2750" w:type="dxa"/>
            <w:tcBorders>
              <w:bottom w:val="single" w:sz="4" w:space="0" w:color="000000"/>
              <w:right w:val="single" w:sz="4" w:space="0" w:color="000000"/>
            </w:tcBorders>
            <w:shd w:val="clear" w:color="auto" w:fill="auto"/>
            <w:vAlign w:val="center"/>
          </w:tcPr>
          <w:p w14:paraId="4ABB1AB2" w14:textId="77777777" w:rsidR="00FA7357" w:rsidRPr="00FA7357" w:rsidRDefault="00FA7357" w:rsidP="00FA7357">
            <w:pPr>
              <w:widowControl w:val="0"/>
              <w:suppressAutoHyphens/>
              <w:rPr>
                <w:color w:val="000000"/>
                <w:sz w:val="20"/>
                <w:szCs w:val="20"/>
              </w:rPr>
            </w:pPr>
            <w:r w:rsidRPr="00FA7357">
              <w:rPr>
                <w:color w:val="000000"/>
                <w:sz w:val="20"/>
                <w:szCs w:val="20"/>
              </w:rPr>
              <w:t>Индекс изменения количества активов</w:t>
            </w:r>
          </w:p>
        </w:tc>
        <w:tc>
          <w:tcPr>
            <w:tcW w:w="1021" w:type="dxa"/>
            <w:tcBorders>
              <w:bottom w:val="single" w:sz="4" w:space="0" w:color="000000"/>
              <w:right w:val="single" w:sz="4" w:space="0" w:color="000000"/>
            </w:tcBorders>
            <w:shd w:val="clear" w:color="auto" w:fill="auto"/>
            <w:vAlign w:val="center"/>
          </w:tcPr>
          <w:p w14:paraId="06FBFB5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BE679A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0,53%</w:t>
            </w:r>
          </w:p>
        </w:tc>
        <w:tc>
          <w:tcPr>
            <w:tcW w:w="1165" w:type="dxa"/>
            <w:tcBorders>
              <w:bottom w:val="single" w:sz="4" w:space="0" w:color="000000"/>
              <w:right w:val="single" w:sz="4" w:space="0" w:color="000000"/>
            </w:tcBorders>
            <w:shd w:val="clear" w:color="auto" w:fill="auto"/>
            <w:vAlign w:val="center"/>
          </w:tcPr>
          <w:p w14:paraId="23D49F0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1,54%</w:t>
            </w:r>
          </w:p>
        </w:tc>
        <w:tc>
          <w:tcPr>
            <w:tcW w:w="1262" w:type="dxa"/>
            <w:tcBorders>
              <w:bottom w:val="single" w:sz="4" w:space="0" w:color="000000"/>
              <w:right w:val="single" w:sz="4" w:space="0" w:color="000000"/>
            </w:tcBorders>
            <w:shd w:val="clear" w:color="auto" w:fill="auto"/>
            <w:vAlign w:val="center"/>
          </w:tcPr>
          <w:p w14:paraId="2EE4C5D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1,10%</w:t>
            </w:r>
          </w:p>
        </w:tc>
        <w:tc>
          <w:tcPr>
            <w:tcW w:w="1139" w:type="dxa"/>
            <w:tcBorders>
              <w:bottom w:val="single" w:sz="4" w:space="0" w:color="000000"/>
              <w:right w:val="single" w:sz="4" w:space="0" w:color="000000"/>
            </w:tcBorders>
            <w:shd w:val="clear" w:color="auto" w:fill="auto"/>
            <w:vAlign w:val="center"/>
          </w:tcPr>
          <w:p w14:paraId="19860F0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1,10%</w:t>
            </w:r>
          </w:p>
        </w:tc>
        <w:tc>
          <w:tcPr>
            <w:tcW w:w="1046" w:type="dxa"/>
            <w:tcBorders>
              <w:bottom w:val="single" w:sz="4" w:space="0" w:color="000000"/>
              <w:right w:val="single" w:sz="4" w:space="0" w:color="000000"/>
            </w:tcBorders>
            <w:shd w:val="clear" w:color="auto" w:fill="auto"/>
            <w:vAlign w:val="center"/>
          </w:tcPr>
          <w:p w14:paraId="46FBAEE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C7DB856"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3C1F0A1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w:t>
            </w:r>
          </w:p>
        </w:tc>
        <w:tc>
          <w:tcPr>
            <w:tcW w:w="2750" w:type="dxa"/>
            <w:tcBorders>
              <w:bottom w:val="single" w:sz="4" w:space="0" w:color="000000"/>
              <w:right w:val="single" w:sz="4" w:space="0" w:color="000000"/>
            </w:tcBorders>
            <w:shd w:val="clear" w:color="auto" w:fill="auto"/>
            <w:vAlign w:val="center"/>
          </w:tcPr>
          <w:p w14:paraId="0DD201E0" w14:textId="77777777" w:rsidR="00FA7357" w:rsidRPr="00FA7357" w:rsidRDefault="00FA7357" w:rsidP="00FA7357">
            <w:pPr>
              <w:widowControl w:val="0"/>
              <w:suppressAutoHyphens/>
              <w:rPr>
                <w:color w:val="000000"/>
                <w:sz w:val="20"/>
                <w:szCs w:val="20"/>
              </w:rPr>
            </w:pPr>
            <w:r w:rsidRPr="00FA7357">
              <w:rPr>
                <w:color w:val="000000"/>
                <w:sz w:val="20"/>
                <w:szCs w:val="20"/>
              </w:rPr>
              <w:t>Коэффициент эластичности затрат по росту активов</w:t>
            </w:r>
          </w:p>
        </w:tc>
        <w:tc>
          <w:tcPr>
            <w:tcW w:w="1021" w:type="dxa"/>
            <w:tcBorders>
              <w:bottom w:val="single" w:sz="4" w:space="0" w:color="000000"/>
              <w:right w:val="single" w:sz="4" w:space="0" w:color="000000"/>
            </w:tcBorders>
            <w:shd w:val="clear" w:color="auto" w:fill="auto"/>
            <w:vAlign w:val="center"/>
          </w:tcPr>
          <w:p w14:paraId="4C9E9DB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C15E0F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0,75</w:t>
            </w:r>
          </w:p>
        </w:tc>
        <w:tc>
          <w:tcPr>
            <w:tcW w:w="1165" w:type="dxa"/>
            <w:tcBorders>
              <w:bottom w:val="single" w:sz="4" w:space="0" w:color="000000"/>
              <w:right w:val="single" w:sz="4" w:space="0" w:color="000000"/>
            </w:tcBorders>
            <w:shd w:val="clear" w:color="auto" w:fill="auto"/>
            <w:vAlign w:val="center"/>
          </w:tcPr>
          <w:p w14:paraId="6E64D30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0,75</w:t>
            </w:r>
          </w:p>
        </w:tc>
        <w:tc>
          <w:tcPr>
            <w:tcW w:w="1262" w:type="dxa"/>
            <w:tcBorders>
              <w:bottom w:val="single" w:sz="4" w:space="0" w:color="000000"/>
              <w:right w:val="single" w:sz="4" w:space="0" w:color="000000"/>
            </w:tcBorders>
            <w:shd w:val="clear" w:color="auto" w:fill="auto"/>
            <w:vAlign w:val="center"/>
          </w:tcPr>
          <w:p w14:paraId="2D0179D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0,75</w:t>
            </w:r>
          </w:p>
        </w:tc>
        <w:tc>
          <w:tcPr>
            <w:tcW w:w="1139" w:type="dxa"/>
            <w:tcBorders>
              <w:bottom w:val="single" w:sz="4" w:space="0" w:color="000000"/>
              <w:right w:val="single" w:sz="4" w:space="0" w:color="000000"/>
            </w:tcBorders>
            <w:shd w:val="clear" w:color="auto" w:fill="auto"/>
            <w:vAlign w:val="center"/>
          </w:tcPr>
          <w:p w14:paraId="2CACA23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0,75</w:t>
            </w:r>
          </w:p>
        </w:tc>
        <w:tc>
          <w:tcPr>
            <w:tcW w:w="1046" w:type="dxa"/>
            <w:tcBorders>
              <w:bottom w:val="single" w:sz="4" w:space="0" w:color="000000"/>
              <w:right w:val="single" w:sz="4" w:space="0" w:color="000000"/>
            </w:tcBorders>
            <w:shd w:val="clear" w:color="auto" w:fill="auto"/>
            <w:vAlign w:val="center"/>
          </w:tcPr>
          <w:p w14:paraId="75D7379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15C9CD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5E15928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w:t>
            </w:r>
          </w:p>
        </w:tc>
        <w:tc>
          <w:tcPr>
            <w:tcW w:w="2750" w:type="dxa"/>
            <w:tcBorders>
              <w:bottom w:val="single" w:sz="4" w:space="0" w:color="000000"/>
              <w:right w:val="single" w:sz="4" w:space="0" w:color="000000"/>
            </w:tcBorders>
            <w:shd w:val="clear" w:color="auto" w:fill="auto"/>
            <w:vAlign w:val="center"/>
          </w:tcPr>
          <w:p w14:paraId="7CA35CB2" w14:textId="77777777" w:rsidR="00FA7357" w:rsidRPr="00FA7357" w:rsidRDefault="00FA7357" w:rsidP="00FA7357">
            <w:pPr>
              <w:widowControl w:val="0"/>
              <w:suppressAutoHyphens/>
              <w:rPr>
                <w:color w:val="000000"/>
                <w:sz w:val="20"/>
                <w:szCs w:val="20"/>
              </w:rPr>
            </w:pPr>
            <w:r w:rsidRPr="00FA7357">
              <w:rPr>
                <w:color w:val="000000"/>
                <w:sz w:val="20"/>
                <w:szCs w:val="20"/>
              </w:rPr>
              <w:t>Итого коэффициент индексации</w:t>
            </w:r>
          </w:p>
        </w:tc>
        <w:tc>
          <w:tcPr>
            <w:tcW w:w="1021" w:type="dxa"/>
            <w:tcBorders>
              <w:bottom w:val="single" w:sz="4" w:space="0" w:color="000000"/>
              <w:right w:val="single" w:sz="4" w:space="0" w:color="000000"/>
            </w:tcBorders>
            <w:shd w:val="clear" w:color="auto" w:fill="auto"/>
            <w:vAlign w:val="center"/>
          </w:tcPr>
          <w:p w14:paraId="22280B1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53DE63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1,0262</w:t>
            </w:r>
          </w:p>
        </w:tc>
        <w:tc>
          <w:tcPr>
            <w:tcW w:w="1165" w:type="dxa"/>
            <w:tcBorders>
              <w:bottom w:val="single" w:sz="4" w:space="0" w:color="000000"/>
              <w:right w:val="single" w:sz="4" w:space="0" w:color="000000"/>
            </w:tcBorders>
            <w:shd w:val="clear" w:color="auto" w:fill="auto"/>
            <w:vAlign w:val="center"/>
          </w:tcPr>
          <w:p w14:paraId="62B4BD2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1,0787</w:t>
            </w:r>
          </w:p>
        </w:tc>
        <w:tc>
          <w:tcPr>
            <w:tcW w:w="1262" w:type="dxa"/>
            <w:tcBorders>
              <w:bottom w:val="single" w:sz="4" w:space="0" w:color="000000"/>
              <w:right w:val="single" w:sz="4" w:space="0" w:color="000000"/>
            </w:tcBorders>
            <w:shd w:val="clear" w:color="auto" w:fill="auto"/>
            <w:vAlign w:val="center"/>
          </w:tcPr>
          <w:p w14:paraId="4AC9ECA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1,0474</w:t>
            </w:r>
          </w:p>
        </w:tc>
        <w:tc>
          <w:tcPr>
            <w:tcW w:w="1139" w:type="dxa"/>
            <w:tcBorders>
              <w:bottom w:val="single" w:sz="4" w:space="0" w:color="000000"/>
              <w:right w:val="single" w:sz="4" w:space="0" w:color="000000"/>
            </w:tcBorders>
            <w:shd w:val="clear" w:color="auto" w:fill="auto"/>
            <w:vAlign w:val="center"/>
          </w:tcPr>
          <w:p w14:paraId="3F8931F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1,0474</w:t>
            </w:r>
          </w:p>
        </w:tc>
        <w:tc>
          <w:tcPr>
            <w:tcW w:w="1046" w:type="dxa"/>
            <w:tcBorders>
              <w:bottom w:val="single" w:sz="4" w:space="0" w:color="000000"/>
              <w:right w:val="single" w:sz="4" w:space="0" w:color="000000"/>
            </w:tcBorders>
            <w:shd w:val="clear" w:color="auto" w:fill="auto"/>
            <w:vAlign w:val="center"/>
          </w:tcPr>
          <w:p w14:paraId="0D4F96E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E82BFFB" w14:textId="77777777" w:rsidTr="001A6D84">
        <w:trPr>
          <w:trHeight w:val="168"/>
        </w:trPr>
        <w:tc>
          <w:tcPr>
            <w:tcW w:w="102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8F8DEA9"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1. Расчёт подконтрольных расходов</w:t>
            </w:r>
          </w:p>
        </w:tc>
      </w:tr>
      <w:tr w:rsidR="00FA7357" w:rsidRPr="00FA7357" w14:paraId="66BD15B2"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90BB7B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w:t>
            </w:r>
          </w:p>
        </w:tc>
        <w:tc>
          <w:tcPr>
            <w:tcW w:w="2750" w:type="dxa"/>
            <w:tcBorders>
              <w:bottom w:val="single" w:sz="4" w:space="0" w:color="000000"/>
              <w:right w:val="single" w:sz="4" w:space="0" w:color="000000"/>
            </w:tcBorders>
            <w:shd w:val="clear" w:color="auto" w:fill="auto"/>
            <w:vAlign w:val="center"/>
          </w:tcPr>
          <w:p w14:paraId="71936514" w14:textId="77777777" w:rsidR="00FA7357" w:rsidRPr="00FA7357" w:rsidRDefault="00FA7357" w:rsidP="00FA7357">
            <w:pPr>
              <w:widowControl w:val="0"/>
              <w:suppressAutoHyphens/>
              <w:rPr>
                <w:color w:val="000000"/>
                <w:sz w:val="20"/>
                <w:szCs w:val="20"/>
              </w:rPr>
            </w:pPr>
            <w:r w:rsidRPr="00FA7357">
              <w:rPr>
                <w:color w:val="000000"/>
                <w:sz w:val="20"/>
                <w:szCs w:val="20"/>
              </w:rPr>
              <w:t>Материальные затраты</w:t>
            </w:r>
          </w:p>
        </w:tc>
        <w:tc>
          <w:tcPr>
            <w:tcW w:w="1021" w:type="dxa"/>
            <w:tcBorders>
              <w:bottom w:val="single" w:sz="4" w:space="0" w:color="000000"/>
              <w:right w:val="single" w:sz="4" w:space="0" w:color="000000"/>
            </w:tcBorders>
            <w:shd w:val="clear" w:color="auto" w:fill="auto"/>
            <w:vAlign w:val="center"/>
          </w:tcPr>
          <w:p w14:paraId="3E99B7A9"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2A27B0E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274 263</w:t>
            </w:r>
          </w:p>
        </w:tc>
        <w:tc>
          <w:tcPr>
            <w:tcW w:w="1165" w:type="dxa"/>
            <w:tcBorders>
              <w:bottom w:val="single" w:sz="4" w:space="0" w:color="000000"/>
              <w:right w:val="single" w:sz="4" w:space="0" w:color="000000"/>
            </w:tcBorders>
            <w:shd w:val="clear" w:color="auto" w:fill="auto"/>
            <w:vAlign w:val="center"/>
          </w:tcPr>
          <w:p w14:paraId="4FBB487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295 849</w:t>
            </w:r>
          </w:p>
        </w:tc>
        <w:tc>
          <w:tcPr>
            <w:tcW w:w="1262" w:type="dxa"/>
            <w:tcBorders>
              <w:bottom w:val="single" w:sz="4" w:space="0" w:color="000000"/>
              <w:right w:val="single" w:sz="4" w:space="0" w:color="000000"/>
            </w:tcBorders>
            <w:shd w:val="clear" w:color="auto" w:fill="auto"/>
            <w:vAlign w:val="center"/>
          </w:tcPr>
          <w:p w14:paraId="5ED7EB4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287 260</w:t>
            </w:r>
          </w:p>
        </w:tc>
        <w:tc>
          <w:tcPr>
            <w:tcW w:w="1139" w:type="dxa"/>
            <w:tcBorders>
              <w:bottom w:val="single" w:sz="4" w:space="0" w:color="000000"/>
              <w:right w:val="single" w:sz="4" w:space="0" w:color="000000"/>
            </w:tcBorders>
            <w:shd w:val="clear" w:color="auto" w:fill="auto"/>
            <w:vAlign w:val="center"/>
          </w:tcPr>
          <w:p w14:paraId="1C6ABC4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287 260</w:t>
            </w:r>
          </w:p>
        </w:tc>
        <w:tc>
          <w:tcPr>
            <w:tcW w:w="1046" w:type="dxa"/>
            <w:tcBorders>
              <w:bottom w:val="single" w:sz="4" w:space="0" w:color="000000"/>
              <w:right w:val="single" w:sz="4" w:space="0" w:color="000000"/>
            </w:tcBorders>
            <w:shd w:val="clear" w:color="auto" w:fill="auto"/>
            <w:vAlign w:val="center"/>
          </w:tcPr>
          <w:p w14:paraId="45C6627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08508D0"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7EF64805"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1.1.1.</w:t>
            </w:r>
          </w:p>
        </w:tc>
        <w:tc>
          <w:tcPr>
            <w:tcW w:w="2750" w:type="dxa"/>
            <w:tcBorders>
              <w:bottom w:val="single" w:sz="4" w:space="0" w:color="000000"/>
              <w:right w:val="single" w:sz="4" w:space="0" w:color="000000"/>
            </w:tcBorders>
            <w:shd w:val="clear" w:color="auto" w:fill="auto"/>
            <w:vAlign w:val="center"/>
          </w:tcPr>
          <w:p w14:paraId="4935D968"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Сырье, материалы, запасные части, инструмент, топливо</w:t>
            </w:r>
          </w:p>
        </w:tc>
        <w:tc>
          <w:tcPr>
            <w:tcW w:w="1021" w:type="dxa"/>
            <w:tcBorders>
              <w:bottom w:val="single" w:sz="4" w:space="0" w:color="000000"/>
              <w:right w:val="single" w:sz="4" w:space="0" w:color="000000"/>
            </w:tcBorders>
            <w:shd w:val="clear" w:color="auto" w:fill="auto"/>
            <w:vAlign w:val="center"/>
          </w:tcPr>
          <w:p w14:paraId="31E252B5"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528BC11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206 750</w:t>
            </w:r>
          </w:p>
        </w:tc>
        <w:tc>
          <w:tcPr>
            <w:tcW w:w="1165" w:type="dxa"/>
            <w:tcBorders>
              <w:bottom w:val="single" w:sz="4" w:space="0" w:color="000000"/>
              <w:right w:val="single" w:sz="4" w:space="0" w:color="000000"/>
            </w:tcBorders>
            <w:shd w:val="clear" w:color="auto" w:fill="auto"/>
            <w:vAlign w:val="center"/>
          </w:tcPr>
          <w:p w14:paraId="567C942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223 023</w:t>
            </w:r>
          </w:p>
        </w:tc>
        <w:tc>
          <w:tcPr>
            <w:tcW w:w="1262" w:type="dxa"/>
            <w:tcBorders>
              <w:bottom w:val="single" w:sz="4" w:space="0" w:color="000000"/>
              <w:right w:val="single" w:sz="4" w:space="0" w:color="000000"/>
            </w:tcBorders>
            <w:shd w:val="clear" w:color="auto" w:fill="auto"/>
            <w:vAlign w:val="center"/>
          </w:tcPr>
          <w:p w14:paraId="044CB0D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216 547</w:t>
            </w:r>
          </w:p>
        </w:tc>
        <w:tc>
          <w:tcPr>
            <w:tcW w:w="1139" w:type="dxa"/>
            <w:tcBorders>
              <w:bottom w:val="single" w:sz="4" w:space="0" w:color="000000"/>
              <w:right w:val="single" w:sz="4" w:space="0" w:color="000000"/>
            </w:tcBorders>
            <w:shd w:val="clear" w:color="auto" w:fill="auto"/>
            <w:vAlign w:val="center"/>
          </w:tcPr>
          <w:p w14:paraId="0D2876E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216 547</w:t>
            </w:r>
          </w:p>
        </w:tc>
        <w:tc>
          <w:tcPr>
            <w:tcW w:w="1046" w:type="dxa"/>
            <w:tcBorders>
              <w:bottom w:val="single" w:sz="4" w:space="0" w:color="000000"/>
              <w:right w:val="single" w:sz="4" w:space="0" w:color="000000"/>
            </w:tcBorders>
            <w:shd w:val="clear" w:color="auto" w:fill="auto"/>
            <w:vAlign w:val="center"/>
          </w:tcPr>
          <w:p w14:paraId="6465629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154647A" w14:textId="77777777" w:rsidTr="001A6D84">
        <w:trPr>
          <w:trHeight w:val="540"/>
        </w:trPr>
        <w:tc>
          <w:tcPr>
            <w:tcW w:w="843" w:type="dxa"/>
            <w:tcBorders>
              <w:left w:val="single" w:sz="4" w:space="0" w:color="000000"/>
              <w:bottom w:val="single" w:sz="4" w:space="0" w:color="000000"/>
              <w:right w:val="single" w:sz="4" w:space="0" w:color="000000"/>
            </w:tcBorders>
            <w:shd w:val="clear" w:color="auto" w:fill="auto"/>
            <w:vAlign w:val="center"/>
          </w:tcPr>
          <w:p w14:paraId="2AAFDCFE"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1.1.2.</w:t>
            </w:r>
          </w:p>
        </w:tc>
        <w:tc>
          <w:tcPr>
            <w:tcW w:w="2750" w:type="dxa"/>
            <w:tcBorders>
              <w:bottom w:val="single" w:sz="4" w:space="0" w:color="000000"/>
              <w:right w:val="single" w:sz="4" w:space="0" w:color="000000"/>
            </w:tcBorders>
            <w:shd w:val="clear" w:color="auto" w:fill="auto"/>
            <w:vAlign w:val="center"/>
          </w:tcPr>
          <w:p w14:paraId="37BDD66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Работы и услуги производственного характера (в т.ч. услуги сторонних организаций по содержанию сетей и распределительных устройств)</w:t>
            </w:r>
          </w:p>
        </w:tc>
        <w:tc>
          <w:tcPr>
            <w:tcW w:w="1021" w:type="dxa"/>
            <w:tcBorders>
              <w:bottom w:val="single" w:sz="4" w:space="0" w:color="000000"/>
              <w:right w:val="single" w:sz="4" w:space="0" w:color="000000"/>
            </w:tcBorders>
            <w:shd w:val="clear" w:color="auto" w:fill="auto"/>
            <w:vAlign w:val="center"/>
          </w:tcPr>
          <w:p w14:paraId="08D767B2"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4AB1BA3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67 513</w:t>
            </w:r>
          </w:p>
        </w:tc>
        <w:tc>
          <w:tcPr>
            <w:tcW w:w="1165" w:type="dxa"/>
            <w:tcBorders>
              <w:bottom w:val="single" w:sz="4" w:space="0" w:color="000000"/>
              <w:right w:val="single" w:sz="4" w:space="0" w:color="000000"/>
            </w:tcBorders>
            <w:shd w:val="clear" w:color="auto" w:fill="auto"/>
            <w:vAlign w:val="center"/>
          </w:tcPr>
          <w:p w14:paraId="1F4152F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72 827</w:t>
            </w:r>
          </w:p>
        </w:tc>
        <w:tc>
          <w:tcPr>
            <w:tcW w:w="1262" w:type="dxa"/>
            <w:tcBorders>
              <w:bottom w:val="single" w:sz="4" w:space="0" w:color="000000"/>
              <w:right w:val="single" w:sz="4" w:space="0" w:color="000000"/>
            </w:tcBorders>
            <w:shd w:val="clear" w:color="auto" w:fill="auto"/>
            <w:vAlign w:val="center"/>
          </w:tcPr>
          <w:p w14:paraId="281924D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70 712</w:t>
            </w:r>
          </w:p>
        </w:tc>
        <w:tc>
          <w:tcPr>
            <w:tcW w:w="1139" w:type="dxa"/>
            <w:tcBorders>
              <w:bottom w:val="single" w:sz="4" w:space="0" w:color="000000"/>
              <w:right w:val="single" w:sz="4" w:space="0" w:color="000000"/>
            </w:tcBorders>
            <w:shd w:val="clear" w:color="auto" w:fill="auto"/>
            <w:vAlign w:val="center"/>
          </w:tcPr>
          <w:p w14:paraId="67A7857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70 712</w:t>
            </w:r>
          </w:p>
        </w:tc>
        <w:tc>
          <w:tcPr>
            <w:tcW w:w="1046" w:type="dxa"/>
            <w:tcBorders>
              <w:bottom w:val="single" w:sz="4" w:space="0" w:color="000000"/>
              <w:right w:val="single" w:sz="4" w:space="0" w:color="000000"/>
            </w:tcBorders>
            <w:shd w:val="clear" w:color="auto" w:fill="auto"/>
            <w:vAlign w:val="center"/>
          </w:tcPr>
          <w:p w14:paraId="20B881B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38057C28"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D9F7BD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w:t>
            </w:r>
          </w:p>
        </w:tc>
        <w:tc>
          <w:tcPr>
            <w:tcW w:w="2750" w:type="dxa"/>
            <w:tcBorders>
              <w:bottom w:val="single" w:sz="4" w:space="0" w:color="000000"/>
              <w:right w:val="single" w:sz="4" w:space="0" w:color="000000"/>
            </w:tcBorders>
            <w:shd w:val="clear" w:color="auto" w:fill="auto"/>
            <w:vAlign w:val="center"/>
          </w:tcPr>
          <w:p w14:paraId="6A5F4ABC" w14:textId="77777777" w:rsidR="00FA7357" w:rsidRPr="00FA7357" w:rsidRDefault="00FA7357" w:rsidP="00FA7357">
            <w:pPr>
              <w:widowControl w:val="0"/>
              <w:suppressAutoHyphens/>
              <w:rPr>
                <w:color w:val="000000"/>
                <w:sz w:val="20"/>
                <w:szCs w:val="20"/>
              </w:rPr>
            </w:pPr>
            <w:r w:rsidRPr="00FA7357">
              <w:rPr>
                <w:color w:val="000000"/>
                <w:sz w:val="20"/>
                <w:szCs w:val="20"/>
              </w:rPr>
              <w:t>Расходы на оплату труда</w:t>
            </w:r>
          </w:p>
        </w:tc>
        <w:tc>
          <w:tcPr>
            <w:tcW w:w="1021" w:type="dxa"/>
            <w:tcBorders>
              <w:bottom w:val="single" w:sz="4" w:space="0" w:color="000000"/>
              <w:right w:val="single" w:sz="4" w:space="0" w:color="000000"/>
            </w:tcBorders>
            <w:shd w:val="clear" w:color="auto" w:fill="auto"/>
            <w:vAlign w:val="center"/>
          </w:tcPr>
          <w:p w14:paraId="64C307E7"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2913218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1 594 539</w:t>
            </w:r>
          </w:p>
        </w:tc>
        <w:tc>
          <w:tcPr>
            <w:tcW w:w="1165" w:type="dxa"/>
            <w:tcBorders>
              <w:bottom w:val="single" w:sz="4" w:space="0" w:color="000000"/>
              <w:right w:val="single" w:sz="4" w:space="0" w:color="000000"/>
            </w:tcBorders>
            <w:shd w:val="clear" w:color="auto" w:fill="auto"/>
            <w:vAlign w:val="center"/>
          </w:tcPr>
          <w:p w14:paraId="5DFB08F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1 720 037</w:t>
            </w:r>
          </w:p>
        </w:tc>
        <w:tc>
          <w:tcPr>
            <w:tcW w:w="1262" w:type="dxa"/>
            <w:tcBorders>
              <w:bottom w:val="single" w:sz="4" w:space="0" w:color="000000"/>
              <w:right w:val="single" w:sz="4" w:space="0" w:color="000000"/>
            </w:tcBorders>
            <w:shd w:val="clear" w:color="auto" w:fill="auto"/>
            <w:vAlign w:val="center"/>
          </w:tcPr>
          <w:p w14:paraId="0294F24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1 670 098</w:t>
            </w:r>
          </w:p>
        </w:tc>
        <w:tc>
          <w:tcPr>
            <w:tcW w:w="1139" w:type="dxa"/>
            <w:tcBorders>
              <w:bottom w:val="single" w:sz="4" w:space="0" w:color="000000"/>
              <w:right w:val="single" w:sz="4" w:space="0" w:color="000000"/>
            </w:tcBorders>
            <w:shd w:val="clear" w:color="auto" w:fill="auto"/>
            <w:vAlign w:val="center"/>
          </w:tcPr>
          <w:p w14:paraId="271E9CB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1 670 098</w:t>
            </w:r>
          </w:p>
        </w:tc>
        <w:tc>
          <w:tcPr>
            <w:tcW w:w="1046" w:type="dxa"/>
            <w:tcBorders>
              <w:bottom w:val="single" w:sz="4" w:space="0" w:color="000000"/>
              <w:right w:val="single" w:sz="4" w:space="0" w:color="000000"/>
            </w:tcBorders>
            <w:shd w:val="clear" w:color="auto" w:fill="auto"/>
            <w:vAlign w:val="center"/>
          </w:tcPr>
          <w:p w14:paraId="5C6F61B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BFD0AC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578E4F8"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c>
          <w:tcPr>
            <w:tcW w:w="2750" w:type="dxa"/>
            <w:tcBorders>
              <w:bottom w:val="single" w:sz="4" w:space="0" w:color="000000"/>
              <w:right w:val="single" w:sz="4" w:space="0" w:color="000000"/>
            </w:tcBorders>
            <w:shd w:val="clear" w:color="auto" w:fill="auto"/>
            <w:vAlign w:val="center"/>
          </w:tcPr>
          <w:p w14:paraId="49F4E126" w14:textId="77777777" w:rsidR="00FA7357" w:rsidRPr="00FA7357" w:rsidRDefault="00FA7357" w:rsidP="00FA7357">
            <w:pPr>
              <w:widowControl w:val="0"/>
              <w:suppressAutoHyphens/>
              <w:jc w:val="right"/>
              <w:rPr>
                <w:i/>
                <w:iCs/>
                <w:color w:val="000000"/>
                <w:sz w:val="20"/>
                <w:szCs w:val="20"/>
              </w:rPr>
            </w:pPr>
            <w:r w:rsidRPr="00FA7357">
              <w:rPr>
                <w:i/>
                <w:iCs/>
                <w:color w:val="000000"/>
                <w:sz w:val="20"/>
                <w:szCs w:val="20"/>
              </w:rPr>
              <w:t>Среднесписочная численность</w:t>
            </w:r>
          </w:p>
        </w:tc>
        <w:tc>
          <w:tcPr>
            <w:tcW w:w="1021" w:type="dxa"/>
            <w:tcBorders>
              <w:bottom w:val="single" w:sz="4" w:space="0" w:color="000000"/>
              <w:right w:val="single" w:sz="4" w:space="0" w:color="000000"/>
            </w:tcBorders>
            <w:shd w:val="clear" w:color="auto" w:fill="auto"/>
            <w:vAlign w:val="center"/>
          </w:tcPr>
          <w:p w14:paraId="526E4D97"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чел.</w:t>
            </w:r>
          </w:p>
        </w:tc>
        <w:tc>
          <w:tcPr>
            <w:tcW w:w="1064" w:type="dxa"/>
            <w:tcBorders>
              <w:bottom w:val="single" w:sz="4" w:space="0" w:color="000000"/>
              <w:right w:val="single" w:sz="4" w:space="0" w:color="000000"/>
            </w:tcBorders>
            <w:shd w:val="clear" w:color="auto" w:fill="auto"/>
            <w:vAlign w:val="center"/>
          </w:tcPr>
          <w:p w14:paraId="6CA36B1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2 532</w:t>
            </w:r>
          </w:p>
        </w:tc>
        <w:tc>
          <w:tcPr>
            <w:tcW w:w="1165" w:type="dxa"/>
            <w:tcBorders>
              <w:bottom w:val="single" w:sz="4" w:space="0" w:color="000000"/>
              <w:right w:val="single" w:sz="4" w:space="0" w:color="000000"/>
            </w:tcBorders>
            <w:shd w:val="clear" w:color="auto" w:fill="auto"/>
            <w:vAlign w:val="center"/>
          </w:tcPr>
          <w:p w14:paraId="544FB43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2 532</w:t>
            </w:r>
          </w:p>
        </w:tc>
        <w:tc>
          <w:tcPr>
            <w:tcW w:w="1262" w:type="dxa"/>
            <w:tcBorders>
              <w:bottom w:val="single" w:sz="4" w:space="0" w:color="000000"/>
              <w:right w:val="single" w:sz="4" w:space="0" w:color="000000"/>
            </w:tcBorders>
            <w:shd w:val="clear" w:color="auto" w:fill="auto"/>
            <w:vAlign w:val="center"/>
          </w:tcPr>
          <w:p w14:paraId="10C13C4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603266A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08980B7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7BBFDF53"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5927A3C"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c>
          <w:tcPr>
            <w:tcW w:w="2750" w:type="dxa"/>
            <w:tcBorders>
              <w:bottom w:val="single" w:sz="4" w:space="0" w:color="000000"/>
              <w:right w:val="single" w:sz="4" w:space="0" w:color="000000"/>
            </w:tcBorders>
            <w:shd w:val="clear" w:color="auto" w:fill="auto"/>
            <w:vAlign w:val="center"/>
          </w:tcPr>
          <w:p w14:paraId="1F682DC2" w14:textId="77777777" w:rsidR="00FA7357" w:rsidRPr="00FA7357" w:rsidRDefault="00FA7357" w:rsidP="00FA7357">
            <w:pPr>
              <w:widowControl w:val="0"/>
              <w:suppressAutoHyphens/>
              <w:jc w:val="right"/>
              <w:rPr>
                <w:i/>
                <w:iCs/>
                <w:color w:val="000000"/>
                <w:sz w:val="20"/>
                <w:szCs w:val="20"/>
              </w:rPr>
            </w:pPr>
            <w:r w:rsidRPr="00FA7357">
              <w:rPr>
                <w:i/>
                <w:iCs/>
                <w:color w:val="000000"/>
                <w:sz w:val="20"/>
                <w:szCs w:val="20"/>
              </w:rPr>
              <w:t>Средняя заработная плата</w:t>
            </w:r>
          </w:p>
        </w:tc>
        <w:tc>
          <w:tcPr>
            <w:tcW w:w="1021" w:type="dxa"/>
            <w:tcBorders>
              <w:bottom w:val="single" w:sz="4" w:space="0" w:color="000000"/>
              <w:right w:val="single" w:sz="4" w:space="0" w:color="000000"/>
            </w:tcBorders>
            <w:shd w:val="clear" w:color="auto" w:fill="auto"/>
            <w:vAlign w:val="center"/>
          </w:tcPr>
          <w:p w14:paraId="7AB03CC5"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руб./чел. в мес.</w:t>
            </w:r>
          </w:p>
        </w:tc>
        <w:tc>
          <w:tcPr>
            <w:tcW w:w="1064" w:type="dxa"/>
            <w:tcBorders>
              <w:bottom w:val="single" w:sz="4" w:space="0" w:color="000000"/>
              <w:right w:val="single" w:sz="4" w:space="0" w:color="000000"/>
            </w:tcBorders>
            <w:shd w:val="clear" w:color="auto" w:fill="auto"/>
            <w:vAlign w:val="center"/>
          </w:tcPr>
          <w:p w14:paraId="561854D7"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52 486</w:t>
            </w:r>
          </w:p>
        </w:tc>
        <w:tc>
          <w:tcPr>
            <w:tcW w:w="1165" w:type="dxa"/>
            <w:tcBorders>
              <w:bottom w:val="single" w:sz="4" w:space="0" w:color="000000"/>
              <w:right w:val="single" w:sz="4" w:space="0" w:color="000000"/>
            </w:tcBorders>
            <w:shd w:val="clear" w:color="auto" w:fill="auto"/>
            <w:vAlign w:val="center"/>
          </w:tcPr>
          <w:p w14:paraId="7E7B9EEF"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56 617</w:t>
            </w:r>
          </w:p>
        </w:tc>
        <w:tc>
          <w:tcPr>
            <w:tcW w:w="1262" w:type="dxa"/>
            <w:tcBorders>
              <w:bottom w:val="single" w:sz="4" w:space="0" w:color="000000"/>
              <w:right w:val="single" w:sz="4" w:space="0" w:color="000000"/>
            </w:tcBorders>
            <w:shd w:val="clear" w:color="auto" w:fill="auto"/>
            <w:vAlign w:val="center"/>
          </w:tcPr>
          <w:p w14:paraId="678D2711"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c>
          <w:tcPr>
            <w:tcW w:w="1139" w:type="dxa"/>
            <w:tcBorders>
              <w:bottom w:val="single" w:sz="4" w:space="0" w:color="000000"/>
              <w:right w:val="single" w:sz="4" w:space="0" w:color="000000"/>
            </w:tcBorders>
            <w:shd w:val="clear" w:color="auto" w:fill="auto"/>
            <w:vAlign w:val="center"/>
          </w:tcPr>
          <w:p w14:paraId="2D2094EA"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0</w:t>
            </w:r>
          </w:p>
        </w:tc>
        <w:tc>
          <w:tcPr>
            <w:tcW w:w="1046" w:type="dxa"/>
            <w:tcBorders>
              <w:bottom w:val="single" w:sz="4" w:space="0" w:color="000000"/>
              <w:right w:val="single" w:sz="4" w:space="0" w:color="000000"/>
            </w:tcBorders>
            <w:shd w:val="clear" w:color="auto" w:fill="auto"/>
            <w:vAlign w:val="center"/>
          </w:tcPr>
          <w:p w14:paraId="55FD9166"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r>
      <w:tr w:rsidR="00FA7357" w:rsidRPr="00FA7357" w14:paraId="2FC2290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AE77B3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w:t>
            </w:r>
          </w:p>
        </w:tc>
        <w:tc>
          <w:tcPr>
            <w:tcW w:w="2750" w:type="dxa"/>
            <w:tcBorders>
              <w:bottom w:val="single" w:sz="4" w:space="0" w:color="000000"/>
              <w:right w:val="single" w:sz="4" w:space="0" w:color="000000"/>
            </w:tcBorders>
            <w:shd w:val="clear" w:color="auto" w:fill="auto"/>
            <w:vAlign w:val="center"/>
          </w:tcPr>
          <w:p w14:paraId="6D6F0E26" w14:textId="77777777" w:rsidR="00FA7357" w:rsidRPr="00FA7357" w:rsidRDefault="00FA7357" w:rsidP="00FA7357">
            <w:pPr>
              <w:widowControl w:val="0"/>
              <w:suppressAutoHyphens/>
              <w:rPr>
                <w:color w:val="000000"/>
                <w:sz w:val="20"/>
                <w:szCs w:val="20"/>
              </w:rPr>
            </w:pPr>
            <w:r w:rsidRPr="00FA7357">
              <w:rPr>
                <w:color w:val="000000"/>
                <w:sz w:val="20"/>
                <w:szCs w:val="20"/>
              </w:rPr>
              <w:t>Прочие расходы, всего, в том числе:</w:t>
            </w:r>
          </w:p>
        </w:tc>
        <w:tc>
          <w:tcPr>
            <w:tcW w:w="1021" w:type="dxa"/>
            <w:tcBorders>
              <w:bottom w:val="single" w:sz="4" w:space="0" w:color="000000"/>
              <w:right w:val="single" w:sz="4" w:space="0" w:color="000000"/>
            </w:tcBorders>
            <w:shd w:val="clear" w:color="auto" w:fill="auto"/>
            <w:vAlign w:val="center"/>
          </w:tcPr>
          <w:p w14:paraId="587EBCD7"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111F79D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868 305</w:t>
            </w:r>
          </w:p>
        </w:tc>
        <w:tc>
          <w:tcPr>
            <w:tcW w:w="1165" w:type="dxa"/>
            <w:tcBorders>
              <w:bottom w:val="single" w:sz="4" w:space="0" w:color="000000"/>
              <w:right w:val="single" w:sz="4" w:space="0" w:color="000000"/>
            </w:tcBorders>
            <w:shd w:val="clear" w:color="auto" w:fill="auto"/>
            <w:vAlign w:val="center"/>
          </w:tcPr>
          <w:p w14:paraId="7F912E7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936 645</w:t>
            </w:r>
          </w:p>
        </w:tc>
        <w:tc>
          <w:tcPr>
            <w:tcW w:w="1262" w:type="dxa"/>
            <w:tcBorders>
              <w:bottom w:val="single" w:sz="4" w:space="0" w:color="000000"/>
              <w:right w:val="single" w:sz="4" w:space="0" w:color="000000"/>
            </w:tcBorders>
            <w:shd w:val="clear" w:color="auto" w:fill="auto"/>
            <w:vAlign w:val="center"/>
          </w:tcPr>
          <w:p w14:paraId="7FB0D93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909 451</w:t>
            </w:r>
          </w:p>
        </w:tc>
        <w:tc>
          <w:tcPr>
            <w:tcW w:w="1139" w:type="dxa"/>
            <w:tcBorders>
              <w:bottom w:val="single" w:sz="4" w:space="0" w:color="000000"/>
              <w:right w:val="single" w:sz="4" w:space="0" w:color="000000"/>
            </w:tcBorders>
            <w:shd w:val="clear" w:color="auto" w:fill="auto"/>
            <w:vAlign w:val="center"/>
          </w:tcPr>
          <w:p w14:paraId="3E89ACD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909 451</w:t>
            </w:r>
          </w:p>
        </w:tc>
        <w:tc>
          <w:tcPr>
            <w:tcW w:w="1046" w:type="dxa"/>
            <w:tcBorders>
              <w:bottom w:val="single" w:sz="4" w:space="0" w:color="000000"/>
              <w:right w:val="single" w:sz="4" w:space="0" w:color="000000"/>
            </w:tcBorders>
            <w:shd w:val="clear" w:color="auto" w:fill="auto"/>
            <w:vAlign w:val="center"/>
          </w:tcPr>
          <w:p w14:paraId="42B8347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947F7A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6ABC86E"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1.3.1.</w:t>
            </w:r>
          </w:p>
        </w:tc>
        <w:tc>
          <w:tcPr>
            <w:tcW w:w="2750" w:type="dxa"/>
            <w:tcBorders>
              <w:bottom w:val="single" w:sz="4" w:space="0" w:color="000000"/>
              <w:right w:val="single" w:sz="4" w:space="0" w:color="000000"/>
            </w:tcBorders>
            <w:shd w:val="clear" w:color="auto" w:fill="auto"/>
            <w:vAlign w:val="center"/>
          </w:tcPr>
          <w:p w14:paraId="4734FF39"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Ремонт основных фондов</w:t>
            </w:r>
          </w:p>
        </w:tc>
        <w:tc>
          <w:tcPr>
            <w:tcW w:w="1021" w:type="dxa"/>
            <w:tcBorders>
              <w:bottom w:val="single" w:sz="4" w:space="0" w:color="000000"/>
              <w:right w:val="single" w:sz="4" w:space="0" w:color="000000"/>
            </w:tcBorders>
            <w:shd w:val="clear" w:color="auto" w:fill="auto"/>
            <w:vAlign w:val="center"/>
          </w:tcPr>
          <w:p w14:paraId="573010B0"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69FD07C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597 091</w:t>
            </w:r>
          </w:p>
        </w:tc>
        <w:tc>
          <w:tcPr>
            <w:tcW w:w="1165" w:type="dxa"/>
            <w:tcBorders>
              <w:bottom w:val="single" w:sz="4" w:space="0" w:color="000000"/>
              <w:right w:val="single" w:sz="4" w:space="0" w:color="000000"/>
            </w:tcBorders>
            <w:shd w:val="clear" w:color="auto" w:fill="auto"/>
            <w:vAlign w:val="center"/>
          </w:tcPr>
          <w:p w14:paraId="2B1F4C7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644 085</w:t>
            </w:r>
          </w:p>
        </w:tc>
        <w:tc>
          <w:tcPr>
            <w:tcW w:w="1262" w:type="dxa"/>
            <w:tcBorders>
              <w:bottom w:val="single" w:sz="4" w:space="0" w:color="000000"/>
              <w:right w:val="single" w:sz="4" w:space="0" w:color="000000"/>
            </w:tcBorders>
            <w:shd w:val="clear" w:color="auto" w:fill="auto"/>
            <w:vAlign w:val="center"/>
          </w:tcPr>
          <w:p w14:paraId="6AC4FA1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625 385</w:t>
            </w:r>
          </w:p>
        </w:tc>
        <w:tc>
          <w:tcPr>
            <w:tcW w:w="1139" w:type="dxa"/>
            <w:tcBorders>
              <w:bottom w:val="single" w:sz="4" w:space="0" w:color="000000"/>
              <w:right w:val="single" w:sz="4" w:space="0" w:color="000000"/>
            </w:tcBorders>
            <w:shd w:val="clear" w:color="auto" w:fill="auto"/>
            <w:vAlign w:val="center"/>
          </w:tcPr>
          <w:p w14:paraId="21BA6F0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625 385</w:t>
            </w:r>
          </w:p>
        </w:tc>
        <w:tc>
          <w:tcPr>
            <w:tcW w:w="1046" w:type="dxa"/>
            <w:tcBorders>
              <w:bottom w:val="single" w:sz="4" w:space="0" w:color="000000"/>
              <w:right w:val="single" w:sz="4" w:space="0" w:color="000000"/>
            </w:tcBorders>
            <w:shd w:val="clear" w:color="auto" w:fill="auto"/>
            <w:vAlign w:val="center"/>
          </w:tcPr>
          <w:p w14:paraId="0841A44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39FBA4C2"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38F3D266"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1.3.2.</w:t>
            </w:r>
          </w:p>
        </w:tc>
        <w:tc>
          <w:tcPr>
            <w:tcW w:w="2750" w:type="dxa"/>
            <w:tcBorders>
              <w:bottom w:val="single" w:sz="4" w:space="0" w:color="000000"/>
              <w:right w:val="single" w:sz="4" w:space="0" w:color="000000"/>
            </w:tcBorders>
            <w:shd w:val="clear" w:color="auto" w:fill="auto"/>
            <w:vAlign w:val="center"/>
          </w:tcPr>
          <w:p w14:paraId="7CDB7701"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Оплата работ и услуг сторонних организаций</w:t>
            </w:r>
          </w:p>
        </w:tc>
        <w:tc>
          <w:tcPr>
            <w:tcW w:w="1021" w:type="dxa"/>
            <w:tcBorders>
              <w:bottom w:val="single" w:sz="4" w:space="0" w:color="000000"/>
              <w:right w:val="single" w:sz="4" w:space="0" w:color="000000"/>
            </w:tcBorders>
            <w:shd w:val="clear" w:color="auto" w:fill="auto"/>
            <w:vAlign w:val="center"/>
          </w:tcPr>
          <w:p w14:paraId="0A716D68"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3C7EF4FD"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199 842</w:t>
            </w:r>
          </w:p>
        </w:tc>
        <w:tc>
          <w:tcPr>
            <w:tcW w:w="1165" w:type="dxa"/>
            <w:tcBorders>
              <w:bottom w:val="single" w:sz="4" w:space="0" w:color="000000"/>
              <w:right w:val="single" w:sz="4" w:space="0" w:color="000000"/>
            </w:tcBorders>
            <w:shd w:val="clear" w:color="auto" w:fill="auto"/>
            <w:vAlign w:val="center"/>
          </w:tcPr>
          <w:p w14:paraId="6D896F51"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215 570</w:t>
            </w:r>
          </w:p>
        </w:tc>
        <w:tc>
          <w:tcPr>
            <w:tcW w:w="1262" w:type="dxa"/>
            <w:tcBorders>
              <w:bottom w:val="single" w:sz="4" w:space="0" w:color="000000"/>
              <w:right w:val="single" w:sz="4" w:space="0" w:color="000000"/>
            </w:tcBorders>
            <w:shd w:val="clear" w:color="auto" w:fill="auto"/>
            <w:vAlign w:val="center"/>
          </w:tcPr>
          <w:p w14:paraId="4C80555C"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209 312</w:t>
            </w:r>
          </w:p>
        </w:tc>
        <w:tc>
          <w:tcPr>
            <w:tcW w:w="1139" w:type="dxa"/>
            <w:tcBorders>
              <w:bottom w:val="single" w:sz="4" w:space="0" w:color="000000"/>
              <w:right w:val="single" w:sz="4" w:space="0" w:color="000000"/>
            </w:tcBorders>
            <w:shd w:val="clear" w:color="auto" w:fill="auto"/>
            <w:vAlign w:val="center"/>
          </w:tcPr>
          <w:p w14:paraId="725789A7"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209 312</w:t>
            </w:r>
          </w:p>
        </w:tc>
        <w:tc>
          <w:tcPr>
            <w:tcW w:w="1046" w:type="dxa"/>
            <w:tcBorders>
              <w:bottom w:val="single" w:sz="4" w:space="0" w:color="000000"/>
              <w:right w:val="single" w:sz="4" w:space="0" w:color="000000"/>
            </w:tcBorders>
            <w:shd w:val="clear" w:color="auto" w:fill="auto"/>
            <w:vAlign w:val="center"/>
          </w:tcPr>
          <w:p w14:paraId="2348C6B4"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r>
      <w:tr w:rsidR="00FA7357" w:rsidRPr="00FA7357" w14:paraId="1B4C31E8"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5EC774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1.3.2.1.</w:t>
            </w:r>
          </w:p>
        </w:tc>
        <w:tc>
          <w:tcPr>
            <w:tcW w:w="2750" w:type="dxa"/>
            <w:tcBorders>
              <w:bottom w:val="single" w:sz="4" w:space="0" w:color="000000"/>
              <w:right w:val="single" w:sz="4" w:space="0" w:color="000000"/>
            </w:tcBorders>
            <w:shd w:val="clear" w:color="auto" w:fill="auto"/>
            <w:vAlign w:val="center"/>
          </w:tcPr>
          <w:p w14:paraId="5BA7A4B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Услуги связи</w:t>
            </w:r>
          </w:p>
        </w:tc>
        <w:tc>
          <w:tcPr>
            <w:tcW w:w="1021" w:type="dxa"/>
            <w:tcBorders>
              <w:bottom w:val="single" w:sz="4" w:space="0" w:color="000000"/>
              <w:right w:val="single" w:sz="4" w:space="0" w:color="000000"/>
            </w:tcBorders>
            <w:shd w:val="clear" w:color="auto" w:fill="auto"/>
            <w:vAlign w:val="center"/>
          </w:tcPr>
          <w:p w14:paraId="49680CB3"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37BC1CA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12 580</w:t>
            </w:r>
          </w:p>
        </w:tc>
        <w:tc>
          <w:tcPr>
            <w:tcW w:w="1165" w:type="dxa"/>
            <w:tcBorders>
              <w:bottom w:val="single" w:sz="4" w:space="0" w:color="000000"/>
              <w:right w:val="single" w:sz="4" w:space="0" w:color="000000"/>
            </w:tcBorders>
            <w:shd w:val="clear" w:color="auto" w:fill="auto"/>
            <w:vAlign w:val="center"/>
          </w:tcPr>
          <w:p w14:paraId="46A3DC2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13 570</w:t>
            </w:r>
          </w:p>
        </w:tc>
        <w:tc>
          <w:tcPr>
            <w:tcW w:w="1262" w:type="dxa"/>
            <w:tcBorders>
              <w:bottom w:val="single" w:sz="4" w:space="0" w:color="000000"/>
              <w:right w:val="single" w:sz="4" w:space="0" w:color="000000"/>
            </w:tcBorders>
            <w:shd w:val="clear" w:color="auto" w:fill="auto"/>
            <w:vAlign w:val="center"/>
          </w:tcPr>
          <w:p w14:paraId="17429C5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13 176</w:t>
            </w:r>
          </w:p>
        </w:tc>
        <w:tc>
          <w:tcPr>
            <w:tcW w:w="1139" w:type="dxa"/>
            <w:tcBorders>
              <w:bottom w:val="single" w:sz="4" w:space="0" w:color="000000"/>
              <w:right w:val="single" w:sz="4" w:space="0" w:color="000000"/>
            </w:tcBorders>
            <w:shd w:val="clear" w:color="auto" w:fill="auto"/>
            <w:vAlign w:val="center"/>
          </w:tcPr>
          <w:p w14:paraId="71738D7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13 176</w:t>
            </w:r>
          </w:p>
        </w:tc>
        <w:tc>
          <w:tcPr>
            <w:tcW w:w="1046" w:type="dxa"/>
            <w:tcBorders>
              <w:bottom w:val="single" w:sz="4" w:space="0" w:color="000000"/>
              <w:right w:val="single" w:sz="4" w:space="0" w:color="000000"/>
            </w:tcBorders>
            <w:shd w:val="clear" w:color="auto" w:fill="auto"/>
            <w:vAlign w:val="center"/>
          </w:tcPr>
          <w:p w14:paraId="7906F75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30952FBF"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55234EA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1.3.2.2.</w:t>
            </w:r>
          </w:p>
        </w:tc>
        <w:tc>
          <w:tcPr>
            <w:tcW w:w="2750" w:type="dxa"/>
            <w:tcBorders>
              <w:bottom w:val="single" w:sz="4" w:space="0" w:color="000000"/>
              <w:right w:val="single" w:sz="4" w:space="0" w:color="000000"/>
            </w:tcBorders>
            <w:shd w:val="clear" w:color="auto" w:fill="auto"/>
            <w:vAlign w:val="center"/>
          </w:tcPr>
          <w:p w14:paraId="468D0714"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Расходы на услуги вневедомственной охраны и коммунального хозяйства</w:t>
            </w:r>
          </w:p>
        </w:tc>
        <w:tc>
          <w:tcPr>
            <w:tcW w:w="1021" w:type="dxa"/>
            <w:tcBorders>
              <w:bottom w:val="single" w:sz="4" w:space="0" w:color="000000"/>
              <w:right w:val="single" w:sz="4" w:space="0" w:color="000000"/>
            </w:tcBorders>
            <w:shd w:val="clear" w:color="auto" w:fill="auto"/>
            <w:vAlign w:val="center"/>
          </w:tcPr>
          <w:p w14:paraId="2B555CC3"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4D47E2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65 590</w:t>
            </w:r>
          </w:p>
        </w:tc>
        <w:tc>
          <w:tcPr>
            <w:tcW w:w="1165" w:type="dxa"/>
            <w:tcBorders>
              <w:bottom w:val="single" w:sz="4" w:space="0" w:color="000000"/>
              <w:right w:val="single" w:sz="4" w:space="0" w:color="000000"/>
            </w:tcBorders>
            <w:shd w:val="clear" w:color="auto" w:fill="auto"/>
            <w:vAlign w:val="center"/>
          </w:tcPr>
          <w:p w14:paraId="66F88BC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70 752</w:t>
            </w:r>
          </w:p>
        </w:tc>
        <w:tc>
          <w:tcPr>
            <w:tcW w:w="1262" w:type="dxa"/>
            <w:tcBorders>
              <w:bottom w:val="single" w:sz="4" w:space="0" w:color="000000"/>
              <w:right w:val="single" w:sz="4" w:space="0" w:color="000000"/>
            </w:tcBorders>
            <w:shd w:val="clear" w:color="auto" w:fill="auto"/>
            <w:vAlign w:val="center"/>
          </w:tcPr>
          <w:p w14:paraId="6817944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68 698</w:t>
            </w:r>
          </w:p>
        </w:tc>
        <w:tc>
          <w:tcPr>
            <w:tcW w:w="1139" w:type="dxa"/>
            <w:tcBorders>
              <w:bottom w:val="single" w:sz="4" w:space="0" w:color="000000"/>
              <w:right w:val="single" w:sz="4" w:space="0" w:color="000000"/>
            </w:tcBorders>
            <w:shd w:val="clear" w:color="auto" w:fill="auto"/>
            <w:vAlign w:val="center"/>
          </w:tcPr>
          <w:p w14:paraId="6B9F739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68 698</w:t>
            </w:r>
          </w:p>
        </w:tc>
        <w:tc>
          <w:tcPr>
            <w:tcW w:w="1046" w:type="dxa"/>
            <w:tcBorders>
              <w:bottom w:val="single" w:sz="4" w:space="0" w:color="000000"/>
              <w:right w:val="single" w:sz="4" w:space="0" w:color="000000"/>
            </w:tcBorders>
            <w:shd w:val="clear" w:color="auto" w:fill="auto"/>
            <w:vAlign w:val="center"/>
          </w:tcPr>
          <w:p w14:paraId="5F21D92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F86CFAF"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6655862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1.3.2.3.</w:t>
            </w:r>
          </w:p>
        </w:tc>
        <w:tc>
          <w:tcPr>
            <w:tcW w:w="2750" w:type="dxa"/>
            <w:tcBorders>
              <w:bottom w:val="single" w:sz="4" w:space="0" w:color="000000"/>
              <w:right w:val="single" w:sz="4" w:space="0" w:color="000000"/>
            </w:tcBorders>
            <w:shd w:val="clear" w:color="auto" w:fill="auto"/>
            <w:vAlign w:val="center"/>
          </w:tcPr>
          <w:p w14:paraId="7A088937"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Расходы на юридические и информационные услуги</w:t>
            </w:r>
          </w:p>
        </w:tc>
        <w:tc>
          <w:tcPr>
            <w:tcW w:w="1021" w:type="dxa"/>
            <w:tcBorders>
              <w:bottom w:val="single" w:sz="4" w:space="0" w:color="000000"/>
              <w:right w:val="single" w:sz="4" w:space="0" w:color="000000"/>
            </w:tcBorders>
            <w:shd w:val="clear" w:color="auto" w:fill="auto"/>
            <w:vAlign w:val="center"/>
          </w:tcPr>
          <w:p w14:paraId="3484F745"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6C0EE84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160</w:t>
            </w:r>
          </w:p>
        </w:tc>
        <w:tc>
          <w:tcPr>
            <w:tcW w:w="1165" w:type="dxa"/>
            <w:tcBorders>
              <w:bottom w:val="single" w:sz="4" w:space="0" w:color="000000"/>
              <w:right w:val="single" w:sz="4" w:space="0" w:color="000000"/>
            </w:tcBorders>
            <w:shd w:val="clear" w:color="auto" w:fill="auto"/>
            <w:vAlign w:val="center"/>
          </w:tcPr>
          <w:p w14:paraId="12F2FB2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172</w:t>
            </w:r>
          </w:p>
        </w:tc>
        <w:tc>
          <w:tcPr>
            <w:tcW w:w="1262" w:type="dxa"/>
            <w:tcBorders>
              <w:bottom w:val="single" w:sz="4" w:space="0" w:color="000000"/>
              <w:right w:val="single" w:sz="4" w:space="0" w:color="000000"/>
            </w:tcBorders>
            <w:shd w:val="clear" w:color="auto" w:fill="auto"/>
            <w:vAlign w:val="center"/>
          </w:tcPr>
          <w:p w14:paraId="0E9A336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167</w:t>
            </w:r>
          </w:p>
        </w:tc>
        <w:tc>
          <w:tcPr>
            <w:tcW w:w="1139" w:type="dxa"/>
            <w:tcBorders>
              <w:bottom w:val="single" w:sz="4" w:space="0" w:color="000000"/>
              <w:right w:val="single" w:sz="4" w:space="0" w:color="000000"/>
            </w:tcBorders>
            <w:shd w:val="clear" w:color="auto" w:fill="auto"/>
            <w:vAlign w:val="center"/>
          </w:tcPr>
          <w:p w14:paraId="4CB3CD2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167</w:t>
            </w:r>
          </w:p>
        </w:tc>
        <w:tc>
          <w:tcPr>
            <w:tcW w:w="1046" w:type="dxa"/>
            <w:tcBorders>
              <w:bottom w:val="single" w:sz="4" w:space="0" w:color="000000"/>
              <w:right w:val="single" w:sz="4" w:space="0" w:color="000000"/>
            </w:tcBorders>
            <w:shd w:val="clear" w:color="auto" w:fill="auto"/>
            <w:vAlign w:val="center"/>
          </w:tcPr>
          <w:p w14:paraId="28D1B12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3BD9AF2"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41DA393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1.3.2.4.</w:t>
            </w:r>
          </w:p>
        </w:tc>
        <w:tc>
          <w:tcPr>
            <w:tcW w:w="2750" w:type="dxa"/>
            <w:tcBorders>
              <w:bottom w:val="single" w:sz="4" w:space="0" w:color="000000"/>
              <w:right w:val="single" w:sz="4" w:space="0" w:color="000000"/>
            </w:tcBorders>
            <w:shd w:val="clear" w:color="auto" w:fill="auto"/>
            <w:vAlign w:val="center"/>
          </w:tcPr>
          <w:p w14:paraId="6BD238F0"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Расходы на аудиторские и консультационные услуги</w:t>
            </w:r>
          </w:p>
        </w:tc>
        <w:tc>
          <w:tcPr>
            <w:tcW w:w="1021" w:type="dxa"/>
            <w:tcBorders>
              <w:bottom w:val="single" w:sz="4" w:space="0" w:color="000000"/>
              <w:right w:val="single" w:sz="4" w:space="0" w:color="000000"/>
            </w:tcBorders>
            <w:shd w:val="clear" w:color="auto" w:fill="auto"/>
            <w:vAlign w:val="center"/>
          </w:tcPr>
          <w:p w14:paraId="7ADF4B57"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635A480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271</w:t>
            </w:r>
          </w:p>
        </w:tc>
        <w:tc>
          <w:tcPr>
            <w:tcW w:w="1165" w:type="dxa"/>
            <w:tcBorders>
              <w:bottom w:val="single" w:sz="4" w:space="0" w:color="000000"/>
              <w:right w:val="single" w:sz="4" w:space="0" w:color="000000"/>
            </w:tcBorders>
            <w:shd w:val="clear" w:color="auto" w:fill="auto"/>
            <w:vAlign w:val="center"/>
          </w:tcPr>
          <w:p w14:paraId="198B403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292</w:t>
            </w:r>
          </w:p>
        </w:tc>
        <w:tc>
          <w:tcPr>
            <w:tcW w:w="1262" w:type="dxa"/>
            <w:tcBorders>
              <w:bottom w:val="single" w:sz="4" w:space="0" w:color="000000"/>
              <w:right w:val="single" w:sz="4" w:space="0" w:color="000000"/>
            </w:tcBorders>
            <w:shd w:val="clear" w:color="auto" w:fill="auto"/>
            <w:vAlign w:val="center"/>
          </w:tcPr>
          <w:p w14:paraId="0E2C475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283</w:t>
            </w:r>
          </w:p>
        </w:tc>
        <w:tc>
          <w:tcPr>
            <w:tcW w:w="1139" w:type="dxa"/>
            <w:tcBorders>
              <w:bottom w:val="single" w:sz="4" w:space="0" w:color="000000"/>
              <w:right w:val="single" w:sz="4" w:space="0" w:color="000000"/>
            </w:tcBorders>
            <w:shd w:val="clear" w:color="auto" w:fill="auto"/>
            <w:vAlign w:val="center"/>
          </w:tcPr>
          <w:p w14:paraId="53BAA78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283</w:t>
            </w:r>
          </w:p>
        </w:tc>
        <w:tc>
          <w:tcPr>
            <w:tcW w:w="1046" w:type="dxa"/>
            <w:tcBorders>
              <w:bottom w:val="single" w:sz="4" w:space="0" w:color="000000"/>
              <w:right w:val="single" w:sz="4" w:space="0" w:color="000000"/>
            </w:tcBorders>
            <w:shd w:val="clear" w:color="auto" w:fill="auto"/>
            <w:vAlign w:val="center"/>
          </w:tcPr>
          <w:p w14:paraId="3AB8EF3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E063D7E"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BEE15D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1.3.2.5.</w:t>
            </w:r>
          </w:p>
        </w:tc>
        <w:tc>
          <w:tcPr>
            <w:tcW w:w="2750" w:type="dxa"/>
            <w:tcBorders>
              <w:bottom w:val="single" w:sz="4" w:space="0" w:color="000000"/>
              <w:right w:val="single" w:sz="4" w:space="0" w:color="000000"/>
            </w:tcBorders>
            <w:shd w:val="clear" w:color="auto" w:fill="auto"/>
            <w:vAlign w:val="center"/>
          </w:tcPr>
          <w:p w14:paraId="77C8064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Транспортные услуги</w:t>
            </w:r>
          </w:p>
        </w:tc>
        <w:tc>
          <w:tcPr>
            <w:tcW w:w="1021" w:type="dxa"/>
            <w:tcBorders>
              <w:bottom w:val="single" w:sz="4" w:space="0" w:color="000000"/>
              <w:right w:val="single" w:sz="4" w:space="0" w:color="000000"/>
            </w:tcBorders>
            <w:shd w:val="clear" w:color="auto" w:fill="auto"/>
            <w:vAlign w:val="center"/>
          </w:tcPr>
          <w:p w14:paraId="4FA6E9A1"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515D92B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0DD340E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262" w:type="dxa"/>
            <w:tcBorders>
              <w:bottom w:val="single" w:sz="4" w:space="0" w:color="000000"/>
              <w:right w:val="single" w:sz="4" w:space="0" w:color="000000"/>
            </w:tcBorders>
            <w:shd w:val="clear" w:color="auto" w:fill="auto"/>
            <w:vAlign w:val="center"/>
          </w:tcPr>
          <w:p w14:paraId="7C6E2C3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29A2562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53D0D84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F60FBD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2071BD8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1.3.2.6.</w:t>
            </w:r>
          </w:p>
        </w:tc>
        <w:tc>
          <w:tcPr>
            <w:tcW w:w="2750" w:type="dxa"/>
            <w:tcBorders>
              <w:bottom w:val="single" w:sz="4" w:space="0" w:color="000000"/>
              <w:right w:val="single" w:sz="4" w:space="0" w:color="000000"/>
            </w:tcBorders>
            <w:shd w:val="clear" w:color="auto" w:fill="auto"/>
            <w:vAlign w:val="center"/>
          </w:tcPr>
          <w:p w14:paraId="467FB037" w14:textId="77777777" w:rsidR="00FA7357" w:rsidRPr="00FA7357" w:rsidRDefault="00FA7357" w:rsidP="00FA7357">
            <w:pPr>
              <w:widowControl w:val="0"/>
              <w:suppressAutoHyphens/>
              <w:jc w:val="right"/>
              <w:rPr>
                <w:color w:val="000000"/>
                <w:sz w:val="20"/>
                <w:szCs w:val="20"/>
              </w:rPr>
            </w:pPr>
            <w:r w:rsidRPr="00FA7357">
              <w:rPr>
                <w:color w:val="000000"/>
                <w:sz w:val="20"/>
                <w:szCs w:val="20"/>
              </w:rPr>
              <w:t>Прочие услуги сторонних организаций</w:t>
            </w:r>
          </w:p>
        </w:tc>
        <w:tc>
          <w:tcPr>
            <w:tcW w:w="1021" w:type="dxa"/>
            <w:tcBorders>
              <w:bottom w:val="single" w:sz="4" w:space="0" w:color="000000"/>
              <w:right w:val="single" w:sz="4" w:space="0" w:color="000000"/>
            </w:tcBorders>
            <w:shd w:val="clear" w:color="auto" w:fill="auto"/>
            <w:vAlign w:val="center"/>
          </w:tcPr>
          <w:p w14:paraId="2B980A38"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2CCD0D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121 242</w:t>
            </w:r>
          </w:p>
        </w:tc>
        <w:tc>
          <w:tcPr>
            <w:tcW w:w="1165" w:type="dxa"/>
            <w:tcBorders>
              <w:bottom w:val="single" w:sz="4" w:space="0" w:color="000000"/>
              <w:right w:val="single" w:sz="4" w:space="0" w:color="000000"/>
            </w:tcBorders>
            <w:shd w:val="clear" w:color="auto" w:fill="auto"/>
            <w:vAlign w:val="center"/>
          </w:tcPr>
          <w:p w14:paraId="0673F74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130 784</w:t>
            </w:r>
          </w:p>
        </w:tc>
        <w:tc>
          <w:tcPr>
            <w:tcW w:w="1262" w:type="dxa"/>
            <w:tcBorders>
              <w:bottom w:val="single" w:sz="4" w:space="0" w:color="000000"/>
              <w:right w:val="single" w:sz="4" w:space="0" w:color="000000"/>
            </w:tcBorders>
            <w:shd w:val="clear" w:color="auto" w:fill="auto"/>
            <w:vAlign w:val="center"/>
          </w:tcPr>
          <w:p w14:paraId="29E1793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126 987</w:t>
            </w:r>
          </w:p>
        </w:tc>
        <w:tc>
          <w:tcPr>
            <w:tcW w:w="1139" w:type="dxa"/>
            <w:tcBorders>
              <w:bottom w:val="single" w:sz="4" w:space="0" w:color="000000"/>
              <w:right w:val="single" w:sz="4" w:space="0" w:color="000000"/>
            </w:tcBorders>
            <w:shd w:val="clear" w:color="auto" w:fill="auto"/>
            <w:vAlign w:val="center"/>
          </w:tcPr>
          <w:p w14:paraId="49F331F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126 987</w:t>
            </w:r>
          </w:p>
        </w:tc>
        <w:tc>
          <w:tcPr>
            <w:tcW w:w="1046" w:type="dxa"/>
            <w:tcBorders>
              <w:bottom w:val="single" w:sz="4" w:space="0" w:color="000000"/>
              <w:right w:val="single" w:sz="4" w:space="0" w:color="000000"/>
            </w:tcBorders>
            <w:shd w:val="clear" w:color="auto" w:fill="auto"/>
            <w:vAlign w:val="center"/>
          </w:tcPr>
          <w:p w14:paraId="11CFE3C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254660A"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76AA3EB2"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1.3.3.</w:t>
            </w:r>
          </w:p>
        </w:tc>
        <w:tc>
          <w:tcPr>
            <w:tcW w:w="2750" w:type="dxa"/>
            <w:tcBorders>
              <w:bottom w:val="single" w:sz="4" w:space="0" w:color="000000"/>
              <w:right w:val="single" w:sz="4" w:space="0" w:color="000000"/>
            </w:tcBorders>
            <w:shd w:val="clear" w:color="auto" w:fill="auto"/>
            <w:vAlign w:val="center"/>
          </w:tcPr>
          <w:p w14:paraId="7C34198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Расходы на командировки и представительские</w:t>
            </w:r>
          </w:p>
        </w:tc>
        <w:tc>
          <w:tcPr>
            <w:tcW w:w="1021" w:type="dxa"/>
            <w:tcBorders>
              <w:bottom w:val="single" w:sz="4" w:space="0" w:color="000000"/>
              <w:right w:val="single" w:sz="4" w:space="0" w:color="000000"/>
            </w:tcBorders>
            <w:shd w:val="clear" w:color="auto" w:fill="auto"/>
            <w:vAlign w:val="center"/>
          </w:tcPr>
          <w:p w14:paraId="75C4AC1B"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150B741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17 623</w:t>
            </w:r>
          </w:p>
        </w:tc>
        <w:tc>
          <w:tcPr>
            <w:tcW w:w="1165" w:type="dxa"/>
            <w:tcBorders>
              <w:bottom w:val="single" w:sz="4" w:space="0" w:color="000000"/>
              <w:right w:val="single" w:sz="4" w:space="0" w:color="000000"/>
            </w:tcBorders>
            <w:shd w:val="clear" w:color="auto" w:fill="auto"/>
            <w:vAlign w:val="center"/>
          </w:tcPr>
          <w:p w14:paraId="73710F3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19 010</w:t>
            </w:r>
          </w:p>
        </w:tc>
        <w:tc>
          <w:tcPr>
            <w:tcW w:w="1262" w:type="dxa"/>
            <w:tcBorders>
              <w:bottom w:val="single" w:sz="4" w:space="0" w:color="000000"/>
              <w:right w:val="single" w:sz="4" w:space="0" w:color="000000"/>
            </w:tcBorders>
            <w:shd w:val="clear" w:color="auto" w:fill="auto"/>
            <w:vAlign w:val="center"/>
          </w:tcPr>
          <w:p w14:paraId="5362672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18 458</w:t>
            </w:r>
          </w:p>
        </w:tc>
        <w:tc>
          <w:tcPr>
            <w:tcW w:w="1139" w:type="dxa"/>
            <w:tcBorders>
              <w:bottom w:val="single" w:sz="4" w:space="0" w:color="000000"/>
              <w:right w:val="single" w:sz="4" w:space="0" w:color="000000"/>
            </w:tcBorders>
            <w:shd w:val="clear" w:color="auto" w:fill="auto"/>
            <w:vAlign w:val="center"/>
          </w:tcPr>
          <w:p w14:paraId="011D4F9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18 458</w:t>
            </w:r>
          </w:p>
        </w:tc>
        <w:tc>
          <w:tcPr>
            <w:tcW w:w="1046" w:type="dxa"/>
            <w:tcBorders>
              <w:bottom w:val="single" w:sz="4" w:space="0" w:color="000000"/>
              <w:right w:val="single" w:sz="4" w:space="0" w:color="000000"/>
            </w:tcBorders>
            <w:shd w:val="clear" w:color="auto" w:fill="auto"/>
            <w:vAlign w:val="center"/>
          </w:tcPr>
          <w:p w14:paraId="5C84163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76ABDEB4"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ADB65D4"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1.3.4.</w:t>
            </w:r>
          </w:p>
        </w:tc>
        <w:tc>
          <w:tcPr>
            <w:tcW w:w="2750" w:type="dxa"/>
            <w:tcBorders>
              <w:bottom w:val="single" w:sz="4" w:space="0" w:color="000000"/>
              <w:right w:val="single" w:sz="4" w:space="0" w:color="000000"/>
            </w:tcBorders>
            <w:shd w:val="clear" w:color="auto" w:fill="auto"/>
            <w:vAlign w:val="center"/>
          </w:tcPr>
          <w:p w14:paraId="1DDE217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Расходы на подготовку кадров</w:t>
            </w:r>
          </w:p>
        </w:tc>
        <w:tc>
          <w:tcPr>
            <w:tcW w:w="1021" w:type="dxa"/>
            <w:tcBorders>
              <w:bottom w:val="single" w:sz="4" w:space="0" w:color="000000"/>
              <w:right w:val="single" w:sz="4" w:space="0" w:color="000000"/>
            </w:tcBorders>
            <w:shd w:val="clear" w:color="auto" w:fill="auto"/>
            <w:vAlign w:val="center"/>
          </w:tcPr>
          <w:p w14:paraId="6DB70648"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2178E48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8 679</w:t>
            </w:r>
          </w:p>
        </w:tc>
        <w:tc>
          <w:tcPr>
            <w:tcW w:w="1165" w:type="dxa"/>
            <w:tcBorders>
              <w:bottom w:val="single" w:sz="4" w:space="0" w:color="000000"/>
              <w:right w:val="single" w:sz="4" w:space="0" w:color="000000"/>
            </w:tcBorders>
            <w:shd w:val="clear" w:color="auto" w:fill="auto"/>
            <w:vAlign w:val="center"/>
          </w:tcPr>
          <w:p w14:paraId="35E2F58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9 362</w:t>
            </w:r>
          </w:p>
        </w:tc>
        <w:tc>
          <w:tcPr>
            <w:tcW w:w="1262" w:type="dxa"/>
            <w:tcBorders>
              <w:bottom w:val="single" w:sz="4" w:space="0" w:color="000000"/>
              <w:right w:val="single" w:sz="4" w:space="0" w:color="000000"/>
            </w:tcBorders>
            <w:shd w:val="clear" w:color="auto" w:fill="auto"/>
            <w:vAlign w:val="center"/>
          </w:tcPr>
          <w:p w14:paraId="5EF19BD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9 090</w:t>
            </w:r>
          </w:p>
        </w:tc>
        <w:tc>
          <w:tcPr>
            <w:tcW w:w="1139" w:type="dxa"/>
            <w:tcBorders>
              <w:bottom w:val="single" w:sz="4" w:space="0" w:color="000000"/>
              <w:right w:val="single" w:sz="4" w:space="0" w:color="000000"/>
            </w:tcBorders>
            <w:shd w:val="clear" w:color="auto" w:fill="auto"/>
            <w:vAlign w:val="center"/>
          </w:tcPr>
          <w:p w14:paraId="75F3C37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9 090</w:t>
            </w:r>
          </w:p>
        </w:tc>
        <w:tc>
          <w:tcPr>
            <w:tcW w:w="1046" w:type="dxa"/>
            <w:tcBorders>
              <w:bottom w:val="single" w:sz="4" w:space="0" w:color="000000"/>
              <w:right w:val="single" w:sz="4" w:space="0" w:color="000000"/>
            </w:tcBorders>
            <w:shd w:val="clear" w:color="auto" w:fill="auto"/>
            <w:vAlign w:val="center"/>
          </w:tcPr>
          <w:p w14:paraId="239DC56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00BD546" w14:textId="77777777" w:rsidTr="001A6D84">
        <w:trPr>
          <w:trHeight w:val="405"/>
        </w:trPr>
        <w:tc>
          <w:tcPr>
            <w:tcW w:w="843" w:type="dxa"/>
            <w:tcBorders>
              <w:left w:val="single" w:sz="4" w:space="0" w:color="000000"/>
              <w:bottom w:val="single" w:sz="4" w:space="0" w:color="000000"/>
              <w:right w:val="single" w:sz="4" w:space="0" w:color="000000"/>
            </w:tcBorders>
            <w:shd w:val="clear" w:color="auto" w:fill="auto"/>
            <w:vAlign w:val="center"/>
          </w:tcPr>
          <w:p w14:paraId="3A8BA61D"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1.3.5.</w:t>
            </w:r>
          </w:p>
        </w:tc>
        <w:tc>
          <w:tcPr>
            <w:tcW w:w="2750" w:type="dxa"/>
            <w:tcBorders>
              <w:bottom w:val="single" w:sz="4" w:space="0" w:color="000000"/>
              <w:right w:val="single" w:sz="4" w:space="0" w:color="000000"/>
            </w:tcBorders>
            <w:shd w:val="clear" w:color="auto" w:fill="auto"/>
            <w:vAlign w:val="center"/>
          </w:tcPr>
          <w:p w14:paraId="1A7070CB"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 xml:space="preserve">Расходы на обеспечение нормальных условий труда и мер по технике </w:t>
            </w:r>
            <w:r w:rsidRPr="00FA7357">
              <w:rPr>
                <w:i/>
                <w:iCs/>
                <w:color w:val="000000"/>
                <w:sz w:val="20"/>
                <w:szCs w:val="20"/>
              </w:rPr>
              <w:lastRenderedPageBreak/>
              <w:t>безопасности</w:t>
            </w:r>
          </w:p>
        </w:tc>
        <w:tc>
          <w:tcPr>
            <w:tcW w:w="1021" w:type="dxa"/>
            <w:tcBorders>
              <w:bottom w:val="single" w:sz="4" w:space="0" w:color="000000"/>
              <w:right w:val="single" w:sz="4" w:space="0" w:color="000000"/>
            </w:tcBorders>
            <w:shd w:val="clear" w:color="auto" w:fill="auto"/>
            <w:vAlign w:val="center"/>
          </w:tcPr>
          <w:p w14:paraId="66A3CF72"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lastRenderedPageBreak/>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355A2EF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577</w:t>
            </w:r>
          </w:p>
        </w:tc>
        <w:tc>
          <w:tcPr>
            <w:tcW w:w="1165" w:type="dxa"/>
            <w:tcBorders>
              <w:bottom w:val="single" w:sz="4" w:space="0" w:color="000000"/>
              <w:right w:val="single" w:sz="4" w:space="0" w:color="000000"/>
            </w:tcBorders>
            <w:shd w:val="clear" w:color="auto" w:fill="auto"/>
            <w:vAlign w:val="center"/>
          </w:tcPr>
          <w:p w14:paraId="5FC9934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622</w:t>
            </w:r>
          </w:p>
        </w:tc>
        <w:tc>
          <w:tcPr>
            <w:tcW w:w="1262" w:type="dxa"/>
            <w:tcBorders>
              <w:bottom w:val="single" w:sz="4" w:space="0" w:color="000000"/>
              <w:right w:val="single" w:sz="4" w:space="0" w:color="000000"/>
            </w:tcBorders>
            <w:shd w:val="clear" w:color="auto" w:fill="auto"/>
            <w:vAlign w:val="center"/>
          </w:tcPr>
          <w:p w14:paraId="5324C05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604</w:t>
            </w:r>
          </w:p>
        </w:tc>
        <w:tc>
          <w:tcPr>
            <w:tcW w:w="1139" w:type="dxa"/>
            <w:tcBorders>
              <w:bottom w:val="single" w:sz="4" w:space="0" w:color="000000"/>
              <w:right w:val="single" w:sz="4" w:space="0" w:color="000000"/>
            </w:tcBorders>
            <w:shd w:val="clear" w:color="auto" w:fill="auto"/>
            <w:vAlign w:val="center"/>
          </w:tcPr>
          <w:p w14:paraId="43F2F15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604</w:t>
            </w:r>
          </w:p>
        </w:tc>
        <w:tc>
          <w:tcPr>
            <w:tcW w:w="1046" w:type="dxa"/>
            <w:tcBorders>
              <w:bottom w:val="single" w:sz="4" w:space="0" w:color="000000"/>
              <w:right w:val="single" w:sz="4" w:space="0" w:color="000000"/>
            </w:tcBorders>
            <w:shd w:val="clear" w:color="auto" w:fill="auto"/>
            <w:vAlign w:val="center"/>
          </w:tcPr>
          <w:p w14:paraId="5A21717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A52EC0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101CAD9"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1.3.6.</w:t>
            </w:r>
          </w:p>
        </w:tc>
        <w:tc>
          <w:tcPr>
            <w:tcW w:w="2750" w:type="dxa"/>
            <w:tcBorders>
              <w:bottom w:val="single" w:sz="4" w:space="0" w:color="000000"/>
              <w:right w:val="single" w:sz="4" w:space="0" w:color="000000"/>
            </w:tcBorders>
            <w:shd w:val="clear" w:color="auto" w:fill="auto"/>
            <w:vAlign w:val="center"/>
          </w:tcPr>
          <w:p w14:paraId="6CCFE0A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Электроэнергия на хоз. нужды</w:t>
            </w:r>
          </w:p>
        </w:tc>
        <w:tc>
          <w:tcPr>
            <w:tcW w:w="1021" w:type="dxa"/>
            <w:tcBorders>
              <w:bottom w:val="single" w:sz="4" w:space="0" w:color="000000"/>
              <w:right w:val="single" w:sz="4" w:space="0" w:color="000000"/>
            </w:tcBorders>
            <w:shd w:val="clear" w:color="auto" w:fill="auto"/>
            <w:vAlign w:val="center"/>
          </w:tcPr>
          <w:p w14:paraId="7DEAC115"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31FE2F0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7F5FD94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1B1EF3D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0D7DA64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2860882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72E13E8"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A365994"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1.3.7.</w:t>
            </w:r>
          </w:p>
        </w:tc>
        <w:tc>
          <w:tcPr>
            <w:tcW w:w="2750" w:type="dxa"/>
            <w:tcBorders>
              <w:bottom w:val="single" w:sz="4" w:space="0" w:color="000000"/>
              <w:right w:val="single" w:sz="4" w:space="0" w:color="000000"/>
            </w:tcBorders>
            <w:shd w:val="clear" w:color="auto" w:fill="auto"/>
            <w:vAlign w:val="center"/>
          </w:tcPr>
          <w:p w14:paraId="12177F13"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Теплоэнергия</w:t>
            </w:r>
          </w:p>
        </w:tc>
        <w:tc>
          <w:tcPr>
            <w:tcW w:w="1021" w:type="dxa"/>
            <w:tcBorders>
              <w:bottom w:val="single" w:sz="4" w:space="0" w:color="000000"/>
              <w:right w:val="single" w:sz="4" w:space="0" w:color="000000"/>
            </w:tcBorders>
            <w:shd w:val="clear" w:color="auto" w:fill="auto"/>
            <w:vAlign w:val="center"/>
          </w:tcPr>
          <w:p w14:paraId="2A72BC91"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0EB8D72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6422A9C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20D8942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2FB994D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7D8F8D5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16A9FD0"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DBE61E8"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1.3.8.</w:t>
            </w:r>
          </w:p>
        </w:tc>
        <w:tc>
          <w:tcPr>
            <w:tcW w:w="2750" w:type="dxa"/>
            <w:tcBorders>
              <w:bottom w:val="single" w:sz="4" w:space="0" w:color="000000"/>
              <w:right w:val="single" w:sz="4" w:space="0" w:color="000000"/>
            </w:tcBorders>
            <w:shd w:val="clear" w:color="auto" w:fill="auto"/>
            <w:vAlign w:val="center"/>
          </w:tcPr>
          <w:p w14:paraId="5BBEC4B7"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Расходы на страхование</w:t>
            </w:r>
          </w:p>
        </w:tc>
        <w:tc>
          <w:tcPr>
            <w:tcW w:w="1021" w:type="dxa"/>
            <w:tcBorders>
              <w:bottom w:val="single" w:sz="4" w:space="0" w:color="000000"/>
              <w:right w:val="single" w:sz="4" w:space="0" w:color="000000"/>
            </w:tcBorders>
            <w:shd w:val="clear" w:color="auto" w:fill="auto"/>
            <w:vAlign w:val="center"/>
          </w:tcPr>
          <w:p w14:paraId="408D8C9A"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1157CDE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5 723</w:t>
            </w:r>
          </w:p>
        </w:tc>
        <w:tc>
          <w:tcPr>
            <w:tcW w:w="1165" w:type="dxa"/>
            <w:tcBorders>
              <w:bottom w:val="single" w:sz="4" w:space="0" w:color="000000"/>
              <w:right w:val="single" w:sz="4" w:space="0" w:color="000000"/>
            </w:tcBorders>
            <w:shd w:val="clear" w:color="auto" w:fill="auto"/>
            <w:vAlign w:val="center"/>
          </w:tcPr>
          <w:p w14:paraId="70830E9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6 173</w:t>
            </w:r>
          </w:p>
        </w:tc>
        <w:tc>
          <w:tcPr>
            <w:tcW w:w="1262" w:type="dxa"/>
            <w:tcBorders>
              <w:bottom w:val="single" w:sz="4" w:space="0" w:color="000000"/>
              <w:right w:val="single" w:sz="4" w:space="0" w:color="000000"/>
            </w:tcBorders>
            <w:shd w:val="clear" w:color="auto" w:fill="auto"/>
            <w:vAlign w:val="center"/>
          </w:tcPr>
          <w:p w14:paraId="6ED320A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5 994</w:t>
            </w:r>
          </w:p>
        </w:tc>
        <w:tc>
          <w:tcPr>
            <w:tcW w:w="1139" w:type="dxa"/>
            <w:tcBorders>
              <w:bottom w:val="single" w:sz="4" w:space="0" w:color="000000"/>
              <w:right w:val="single" w:sz="4" w:space="0" w:color="000000"/>
            </w:tcBorders>
            <w:shd w:val="clear" w:color="auto" w:fill="auto"/>
            <w:vAlign w:val="center"/>
          </w:tcPr>
          <w:p w14:paraId="34996FA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5 994</w:t>
            </w:r>
          </w:p>
        </w:tc>
        <w:tc>
          <w:tcPr>
            <w:tcW w:w="1046" w:type="dxa"/>
            <w:tcBorders>
              <w:bottom w:val="single" w:sz="4" w:space="0" w:color="000000"/>
              <w:right w:val="single" w:sz="4" w:space="0" w:color="000000"/>
            </w:tcBorders>
            <w:shd w:val="clear" w:color="auto" w:fill="auto"/>
            <w:vAlign w:val="center"/>
          </w:tcPr>
          <w:p w14:paraId="7D5E302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C03FD7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281BF6A"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1.3.9.</w:t>
            </w:r>
          </w:p>
        </w:tc>
        <w:tc>
          <w:tcPr>
            <w:tcW w:w="2750" w:type="dxa"/>
            <w:tcBorders>
              <w:bottom w:val="single" w:sz="4" w:space="0" w:color="000000"/>
              <w:right w:val="single" w:sz="4" w:space="0" w:color="000000"/>
            </w:tcBorders>
            <w:shd w:val="clear" w:color="auto" w:fill="auto"/>
            <w:vAlign w:val="center"/>
          </w:tcPr>
          <w:p w14:paraId="1698F89D"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Другие прочие расходы</w:t>
            </w:r>
          </w:p>
        </w:tc>
        <w:tc>
          <w:tcPr>
            <w:tcW w:w="1021" w:type="dxa"/>
            <w:tcBorders>
              <w:bottom w:val="single" w:sz="4" w:space="0" w:color="000000"/>
              <w:right w:val="single" w:sz="4" w:space="0" w:color="000000"/>
            </w:tcBorders>
            <w:shd w:val="clear" w:color="auto" w:fill="auto"/>
            <w:vAlign w:val="center"/>
          </w:tcPr>
          <w:p w14:paraId="05864DDF"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0C66054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38 770</w:t>
            </w:r>
          </w:p>
        </w:tc>
        <w:tc>
          <w:tcPr>
            <w:tcW w:w="1165" w:type="dxa"/>
            <w:tcBorders>
              <w:bottom w:val="single" w:sz="4" w:space="0" w:color="000000"/>
              <w:right w:val="single" w:sz="4" w:space="0" w:color="000000"/>
            </w:tcBorders>
            <w:shd w:val="clear" w:color="auto" w:fill="auto"/>
            <w:vAlign w:val="center"/>
          </w:tcPr>
          <w:p w14:paraId="40E5678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41 822</w:t>
            </w:r>
          </w:p>
        </w:tc>
        <w:tc>
          <w:tcPr>
            <w:tcW w:w="1262" w:type="dxa"/>
            <w:tcBorders>
              <w:bottom w:val="single" w:sz="4" w:space="0" w:color="000000"/>
              <w:right w:val="single" w:sz="4" w:space="0" w:color="000000"/>
            </w:tcBorders>
            <w:shd w:val="clear" w:color="auto" w:fill="auto"/>
            <w:vAlign w:val="center"/>
          </w:tcPr>
          <w:p w14:paraId="3BC0C39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40 608</w:t>
            </w:r>
          </w:p>
        </w:tc>
        <w:tc>
          <w:tcPr>
            <w:tcW w:w="1139" w:type="dxa"/>
            <w:tcBorders>
              <w:bottom w:val="single" w:sz="4" w:space="0" w:color="000000"/>
              <w:right w:val="single" w:sz="4" w:space="0" w:color="000000"/>
            </w:tcBorders>
            <w:shd w:val="clear" w:color="auto" w:fill="auto"/>
            <w:vAlign w:val="center"/>
          </w:tcPr>
          <w:p w14:paraId="6D1C37C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40 608</w:t>
            </w:r>
          </w:p>
        </w:tc>
        <w:tc>
          <w:tcPr>
            <w:tcW w:w="1046" w:type="dxa"/>
            <w:tcBorders>
              <w:bottom w:val="single" w:sz="4" w:space="0" w:color="000000"/>
              <w:right w:val="single" w:sz="4" w:space="0" w:color="000000"/>
            </w:tcBorders>
            <w:shd w:val="clear" w:color="auto" w:fill="auto"/>
            <w:vAlign w:val="center"/>
          </w:tcPr>
          <w:p w14:paraId="6E94581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4BF09E2"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501F7DF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1.4.</w:t>
            </w:r>
          </w:p>
        </w:tc>
        <w:tc>
          <w:tcPr>
            <w:tcW w:w="2750" w:type="dxa"/>
            <w:tcBorders>
              <w:bottom w:val="single" w:sz="4" w:space="0" w:color="000000"/>
              <w:right w:val="single" w:sz="4" w:space="0" w:color="000000"/>
            </w:tcBorders>
            <w:shd w:val="clear" w:color="auto" w:fill="auto"/>
            <w:vAlign w:val="center"/>
          </w:tcPr>
          <w:p w14:paraId="63316937" w14:textId="77777777" w:rsidR="00FA7357" w:rsidRPr="00FA7357" w:rsidRDefault="00FA7357" w:rsidP="00FA7357">
            <w:pPr>
              <w:widowControl w:val="0"/>
              <w:suppressAutoHyphens/>
              <w:rPr>
                <w:color w:val="000000"/>
                <w:sz w:val="20"/>
                <w:szCs w:val="20"/>
              </w:rPr>
            </w:pPr>
            <w:r w:rsidRPr="00FA7357">
              <w:rPr>
                <w:color w:val="000000"/>
                <w:sz w:val="20"/>
                <w:szCs w:val="20"/>
              </w:rPr>
              <w:t>Подконтрольные расходы из прибыли</w:t>
            </w:r>
          </w:p>
        </w:tc>
        <w:tc>
          <w:tcPr>
            <w:tcW w:w="1021" w:type="dxa"/>
            <w:tcBorders>
              <w:bottom w:val="single" w:sz="4" w:space="0" w:color="000000"/>
              <w:right w:val="single" w:sz="4" w:space="0" w:color="000000"/>
            </w:tcBorders>
            <w:shd w:val="clear" w:color="auto" w:fill="auto"/>
            <w:vAlign w:val="center"/>
          </w:tcPr>
          <w:p w14:paraId="799E4B0D"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48B23D6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8 380</w:t>
            </w:r>
          </w:p>
        </w:tc>
        <w:tc>
          <w:tcPr>
            <w:tcW w:w="1165" w:type="dxa"/>
            <w:tcBorders>
              <w:bottom w:val="single" w:sz="4" w:space="0" w:color="000000"/>
              <w:right w:val="single" w:sz="4" w:space="0" w:color="000000"/>
            </w:tcBorders>
            <w:shd w:val="clear" w:color="auto" w:fill="auto"/>
            <w:vAlign w:val="center"/>
          </w:tcPr>
          <w:p w14:paraId="78E9EEF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9 040</w:t>
            </w:r>
          </w:p>
        </w:tc>
        <w:tc>
          <w:tcPr>
            <w:tcW w:w="1262" w:type="dxa"/>
            <w:tcBorders>
              <w:bottom w:val="single" w:sz="4" w:space="0" w:color="000000"/>
              <w:right w:val="single" w:sz="4" w:space="0" w:color="000000"/>
            </w:tcBorders>
            <w:shd w:val="clear" w:color="auto" w:fill="auto"/>
            <w:vAlign w:val="center"/>
          </w:tcPr>
          <w:p w14:paraId="4182023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8 777</w:t>
            </w:r>
          </w:p>
        </w:tc>
        <w:tc>
          <w:tcPr>
            <w:tcW w:w="1139" w:type="dxa"/>
            <w:tcBorders>
              <w:bottom w:val="single" w:sz="4" w:space="0" w:color="000000"/>
              <w:right w:val="single" w:sz="4" w:space="0" w:color="000000"/>
            </w:tcBorders>
            <w:shd w:val="clear" w:color="auto" w:fill="auto"/>
            <w:vAlign w:val="center"/>
          </w:tcPr>
          <w:p w14:paraId="339C4C6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8 777</w:t>
            </w:r>
          </w:p>
        </w:tc>
        <w:tc>
          <w:tcPr>
            <w:tcW w:w="1046" w:type="dxa"/>
            <w:tcBorders>
              <w:bottom w:val="single" w:sz="4" w:space="0" w:color="000000"/>
              <w:right w:val="single" w:sz="4" w:space="0" w:color="000000"/>
            </w:tcBorders>
            <w:shd w:val="clear" w:color="auto" w:fill="auto"/>
            <w:vAlign w:val="center"/>
          </w:tcPr>
          <w:p w14:paraId="0E2BE36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B85E7C7"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FEAF06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2750" w:type="dxa"/>
            <w:tcBorders>
              <w:bottom w:val="single" w:sz="4" w:space="0" w:color="000000"/>
              <w:right w:val="single" w:sz="4" w:space="0" w:color="000000"/>
            </w:tcBorders>
            <w:shd w:val="clear" w:color="auto" w:fill="auto"/>
            <w:vAlign w:val="center"/>
          </w:tcPr>
          <w:p w14:paraId="231670D2" w14:textId="77777777" w:rsidR="00FA7357" w:rsidRPr="00FA7357" w:rsidRDefault="00FA7357" w:rsidP="00FA7357">
            <w:pPr>
              <w:widowControl w:val="0"/>
              <w:suppressAutoHyphens/>
              <w:rPr>
                <w:color w:val="000000"/>
                <w:sz w:val="20"/>
                <w:szCs w:val="20"/>
              </w:rPr>
            </w:pPr>
            <w:r w:rsidRPr="00FA7357">
              <w:rPr>
                <w:color w:val="000000"/>
                <w:sz w:val="20"/>
                <w:szCs w:val="20"/>
              </w:rPr>
              <w:t>Электроэнергия на хоз. нужды</w:t>
            </w:r>
          </w:p>
        </w:tc>
        <w:tc>
          <w:tcPr>
            <w:tcW w:w="1021" w:type="dxa"/>
            <w:tcBorders>
              <w:bottom w:val="single" w:sz="4" w:space="0" w:color="000000"/>
              <w:right w:val="single" w:sz="4" w:space="0" w:color="000000"/>
            </w:tcBorders>
            <w:shd w:val="clear" w:color="auto" w:fill="auto"/>
            <w:vAlign w:val="center"/>
          </w:tcPr>
          <w:p w14:paraId="2EF2FF6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3B3E025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54EBB1B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710DC6F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3896095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6EF1C0F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39145D3" w14:textId="77777777" w:rsidTr="001A6D84">
        <w:trPr>
          <w:trHeight w:val="168"/>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9A1EB"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ИТОГО подконтрольные расходы</w:t>
            </w:r>
          </w:p>
        </w:tc>
        <w:tc>
          <w:tcPr>
            <w:tcW w:w="1021" w:type="dxa"/>
            <w:tcBorders>
              <w:bottom w:val="single" w:sz="4" w:space="0" w:color="000000"/>
              <w:right w:val="single" w:sz="4" w:space="0" w:color="000000"/>
            </w:tcBorders>
            <w:shd w:val="clear" w:color="auto" w:fill="auto"/>
            <w:vAlign w:val="center"/>
          </w:tcPr>
          <w:p w14:paraId="5165B266" w14:textId="77777777" w:rsidR="00FA7357" w:rsidRPr="00FA7357" w:rsidRDefault="00FA7357" w:rsidP="00FA7357">
            <w:pPr>
              <w:widowControl w:val="0"/>
              <w:suppressAutoHyphens/>
              <w:jc w:val="center"/>
              <w:rPr>
                <w:b/>
                <w:bCs/>
                <w:color w:val="000000"/>
                <w:sz w:val="20"/>
                <w:szCs w:val="20"/>
              </w:rPr>
            </w:pPr>
            <w:proofErr w:type="spellStart"/>
            <w:r w:rsidRPr="00FA7357">
              <w:rPr>
                <w:b/>
                <w:bCs/>
                <w:color w:val="000000"/>
                <w:sz w:val="20"/>
                <w:szCs w:val="20"/>
              </w:rPr>
              <w:t>тыс.руб</w:t>
            </w:r>
            <w:proofErr w:type="spellEnd"/>
            <w:r w:rsidRPr="00FA7357">
              <w:rPr>
                <w:b/>
                <w:b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4579E0F9"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2 745 488</w:t>
            </w:r>
          </w:p>
        </w:tc>
        <w:tc>
          <w:tcPr>
            <w:tcW w:w="1165" w:type="dxa"/>
            <w:tcBorders>
              <w:bottom w:val="single" w:sz="4" w:space="0" w:color="000000"/>
              <w:right w:val="single" w:sz="4" w:space="0" w:color="000000"/>
            </w:tcBorders>
            <w:shd w:val="clear" w:color="auto" w:fill="auto"/>
            <w:vAlign w:val="center"/>
          </w:tcPr>
          <w:p w14:paraId="6FB89C34"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2 961 570</w:t>
            </w:r>
          </w:p>
        </w:tc>
        <w:tc>
          <w:tcPr>
            <w:tcW w:w="1262" w:type="dxa"/>
            <w:tcBorders>
              <w:bottom w:val="single" w:sz="4" w:space="0" w:color="000000"/>
              <w:right w:val="single" w:sz="4" w:space="0" w:color="000000"/>
            </w:tcBorders>
            <w:shd w:val="clear" w:color="auto" w:fill="auto"/>
            <w:vAlign w:val="center"/>
          </w:tcPr>
          <w:p w14:paraId="184D586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2 875 585,49</w:t>
            </w:r>
          </w:p>
        </w:tc>
        <w:tc>
          <w:tcPr>
            <w:tcW w:w="1139" w:type="dxa"/>
            <w:tcBorders>
              <w:bottom w:val="single" w:sz="4" w:space="0" w:color="000000"/>
              <w:right w:val="single" w:sz="4" w:space="0" w:color="000000"/>
            </w:tcBorders>
            <w:shd w:val="clear" w:color="auto" w:fill="auto"/>
            <w:vAlign w:val="center"/>
          </w:tcPr>
          <w:p w14:paraId="6A441A7D"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2 875 585,49</w:t>
            </w:r>
          </w:p>
        </w:tc>
        <w:tc>
          <w:tcPr>
            <w:tcW w:w="1046" w:type="dxa"/>
            <w:tcBorders>
              <w:bottom w:val="single" w:sz="4" w:space="0" w:color="000000"/>
              <w:right w:val="single" w:sz="4" w:space="0" w:color="000000"/>
            </w:tcBorders>
            <w:shd w:val="clear" w:color="auto" w:fill="auto"/>
            <w:vAlign w:val="center"/>
          </w:tcPr>
          <w:p w14:paraId="51B90F6A"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r>
      <w:tr w:rsidR="00FA7357" w:rsidRPr="00FA7357" w14:paraId="5DB285F3" w14:textId="77777777" w:rsidTr="001A6D84">
        <w:trPr>
          <w:trHeight w:val="168"/>
        </w:trPr>
        <w:tc>
          <w:tcPr>
            <w:tcW w:w="102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309435"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2. Расчёт неподконтрольных расходов</w:t>
            </w:r>
          </w:p>
        </w:tc>
      </w:tr>
      <w:tr w:rsidR="00FA7357" w:rsidRPr="00FA7357" w14:paraId="2C8D0165"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24C9AD2C"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2.1.</w:t>
            </w:r>
          </w:p>
        </w:tc>
        <w:tc>
          <w:tcPr>
            <w:tcW w:w="2750" w:type="dxa"/>
            <w:tcBorders>
              <w:bottom w:val="single" w:sz="4" w:space="0" w:color="000000"/>
              <w:right w:val="single" w:sz="4" w:space="0" w:color="000000"/>
            </w:tcBorders>
            <w:shd w:val="clear" w:color="auto" w:fill="auto"/>
            <w:vAlign w:val="center"/>
          </w:tcPr>
          <w:p w14:paraId="6805280E" w14:textId="77777777" w:rsidR="00FA7357" w:rsidRPr="00FA7357" w:rsidRDefault="00FA7357" w:rsidP="00FA7357">
            <w:pPr>
              <w:widowControl w:val="0"/>
              <w:suppressAutoHyphens/>
              <w:rPr>
                <w:color w:val="000000"/>
                <w:sz w:val="20"/>
                <w:szCs w:val="20"/>
              </w:rPr>
            </w:pPr>
            <w:r w:rsidRPr="00FA7357">
              <w:rPr>
                <w:color w:val="000000"/>
                <w:sz w:val="20"/>
                <w:szCs w:val="20"/>
              </w:rPr>
              <w:t>Оплата услуг ОАО "ФСК ЕЭС"</w:t>
            </w:r>
          </w:p>
        </w:tc>
        <w:tc>
          <w:tcPr>
            <w:tcW w:w="1021" w:type="dxa"/>
            <w:tcBorders>
              <w:bottom w:val="single" w:sz="4" w:space="0" w:color="000000"/>
              <w:right w:val="single" w:sz="4" w:space="0" w:color="000000"/>
            </w:tcBorders>
            <w:shd w:val="clear" w:color="auto" w:fill="auto"/>
            <w:vAlign w:val="center"/>
          </w:tcPr>
          <w:p w14:paraId="28DE8E55"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D07264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2 094 723</w:t>
            </w:r>
          </w:p>
        </w:tc>
        <w:tc>
          <w:tcPr>
            <w:tcW w:w="1165" w:type="dxa"/>
            <w:tcBorders>
              <w:bottom w:val="single" w:sz="4" w:space="0" w:color="000000"/>
              <w:right w:val="single" w:sz="4" w:space="0" w:color="000000"/>
            </w:tcBorders>
            <w:shd w:val="clear" w:color="auto" w:fill="auto"/>
            <w:vAlign w:val="center"/>
          </w:tcPr>
          <w:p w14:paraId="16542BA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2 549 012</w:t>
            </w:r>
          </w:p>
        </w:tc>
        <w:tc>
          <w:tcPr>
            <w:tcW w:w="1262" w:type="dxa"/>
            <w:tcBorders>
              <w:bottom w:val="single" w:sz="4" w:space="0" w:color="000000"/>
              <w:right w:val="single" w:sz="4" w:space="0" w:color="000000"/>
            </w:tcBorders>
            <w:shd w:val="clear" w:color="auto" w:fill="auto"/>
            <w:vAlign w:val="center"/>
          </w:tcPr>
          <w:p w14:paraId="361AEEB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2 529 155</w:t>
            </w:r>
          </w:p>
        </w:tc>
        <w:tc>
          <w:tcPr>
            <w:tcW w:w="1139" w:type="dxa"/>
            <w:tcBorders>
              <w:bottom w:val="single" w:sz="4" w:space="0" w:color="000000"/>
              <w:right w:val="single" w:sz="4" w:space="0" w:color="000000"/>
            </w:tcBorders>
            <w:shd w:val="clear" w:color="auto" w:fill="auto"/>
            <w:vAlign w:val="center"/>
          </w:tcPr>
          <w:p w14:paraId="4245E9C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2 529 155</w:t>
            </w:r>
          </w:p>
        </w:tc>
        <w:tc>
          <w:tcPr>
            <w:tcW w:w="1046" w:type="dxa"/>
            <w:tcBorders>
              <w:bottom w:val="single" w:sz="4" w:space="0" w:color="000000"/>
              <w:right w:val="single" w:sz="4" w:space="0" w:color="000000"/>
            </w:tcBorders>
            <w:shd w:val="clear" w:color="auto" w:fill="auto"/>
            <w:vAlign w:val="center"/>
          </w:tcPr>
          <w:p w14:paraId="0F257F3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4EFE78E"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387B58E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2.2.</w:t>
            </w:r>
          </w:p>
        </w:tc>
        <w:tc>
          <w:tcPr>
            <w:tcW w:w="2750" w:type="dxa"/>
            <w:tcBorders>
              <w:bottom w:val="single" w:sz="4" w:space="0" w:color="000000"/>
              <w:right w:val="single" w:sz="4" w:space="0" w:color="000000"/>
            </w:tcBorders>
            <w:shd w:val="clear" w:color="auto" w:fill="auto"/>
            <w:vAlign w:val="center"/>
          </w:tcPr>
          <w:p w14:paraId="6F0F891C" w14:textId="77777777" w:rsidR="00FA7357" w:rsidRPr="00FA7357" w:rsidRDefault="00FA7357" w:rsidP="00FA7357">
            <w:pPr>
              <w:widowControl w:val="0"/>
              <w:suppressAutoHyphens/>
              <w:rPr>
                <w:color w:val="000000"/>
                <w:sz w:val="20"/>
                <w:szCs w:val="20"/>
              </w:rPr>
            </w:pPr>
            <w:r w:rsidRPr="00FA7357">
              <w:rPr>
                <w:color w:val="000000"/>
                <w:sz w:val="20"/>
                <w:szCs w:val="20"/>
              </w:rPr>
              <w:t>Электроэнергия на хоз. нужды</w:t>
            </w:r>
          </w:p>
        </w:tc>
        <w:tc>
          <w:tcPr>
            <w:tcW w:w="1021" w:type="dxa"/>
            <w:tcBorders>
              <w:bottom w:val="single" w:sz="4" w:space="0" w:color="000000"/>
              <w:right w:val="single" w:sz="4" w:space="0" w:color="000000"/>
            </w:tcBorders>
            <w:shd w:val="clear" w:color="auto" w:fill="auto"/>
            <w:vAlign w:val="center"/>
          </w:tcPr>
          <w:p w14:paraId="420BF188"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5F3DB9B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74 032</w:t>
            </w:r>
          </w:p>
        </w:tc>
        <w:tc>
          <w:tcPr>
            <w:tcW w:w="1165" w:type="dxa"/>
            <w:tcBorders>
              <w:bottom w:val="single" w:sz="4" w:space="0" w:color="000000"/>
              <w:right w:val="single" w:sz="4" w:space="0" w:color="000000"/>
            </w:tcBorders>
            <w:shd w:val="clear" w:color="auto" w:fill="auto"/>
            <w:vAlign w:val="center"/>
          </w:tcPr>
          <w:p w14:paraId="5E0A43A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55 245</w:t>
            </w:r>
          </w:p>
        </w:tc>
        <w:tc>
          <w:tcPr>
            <w:tcW w:w="1262" w:type="dxa"/>
            <w:tcBorders>
              <w:bottom w:val="single" w:sz="4" w:space="0" w:color="000000"/>
              <w:right w:val="single" w:sz="4" w:space="0" w:color="000000"/>
            </w:tcBorders>
            <w:shd w:val="clear" w:color="auto" w:fill="auto"/>
            <w:vAlign w:val="center"/>
          </w:tcPr>
          <w:p w14:paraId="4AD20A8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55 163</w:t>
            </w:r>
          </w:p>
        </w:tc>
        <w:tc>
          <w:tcPr>
            <w:tcW w:w="1139" w:type="dxa"/>
            <w:tcBorders>
              <w:bottom w:val="single" w:sz="4" w:space="0" w:color="000000"/>
              <w:right w:val="single" w:sz="4" w:space="0" w:color="000000"/>
            </w:tcBorders>
            <w:shd w:val="clear" w:color="auto" w:fill="auto"/>
            <w:vAlign w:val="center"/>
          </w:tcPr>
          <w:p w14:paraId="76EB957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55 163</w:t>
            </w:r>
          </w:p>
        </w:tc>
        <w:tc>
          <w:tcPr>
            <w:tcW w:w="1046" w:type="dxa"/>
            <w:tcBorders>
              <w:bottom w:val="single" w:sz="4" w:space="0" w:color="000000"/>
              <w:right w:val="single" w:sz="4" w:space="0" w:color="000000"/>
            </w:tcBorders>
            <w:shd w:val="clear" w:color="auto" w:fill="auto"/>
            <w:vAlign w:val="center"/>
          </w:tcPr>
          <w:p w14:paraId="46D2ED8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8BDB3F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2293084E"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2.3.</w:t>
            </w:r>
          </w:p>
        </w:tc>
        <w:tc>
          <w:tcPr>
            <w:tcW w:w="2750" w:type="dxa"/>
            <w:tcBorders>
              <w:bottom w:val="single" w:sz="4" w:space="0" w:color="000000"/>
              <w:right w:val="single" w:sz="4" w:space="0" w:color="000000"/>
            </w:tcBorders>
            <w:shd w:val="clear" w:color="auto" w:fill="auto"/>
            <w:vAlign w:val="center"/>
          </w:tcPr>
          <w:p w14:paraId="7DB26A61" w14:textId="77777777" w:rsidR="00FA7357" w:rsidRPr="00FA7357" w:rsidRDefault="00FA7357" w:rsidP="00FA7357">
            <w:pPr>
              <w:widowControl w:val="0"/>
              <w:suppressAutoHyphens/>
              <w:rPr>
                <w:color w:val="000000"/>
                <w:sz w:val="20"/>
                <w:szCs w:val="20"/>
              </w:rPr>
            </w:pPr>
            <w:r w:rsidRPr="00FA7357">
              <w:rPr>
                <w:color w:val="000000"/>
                <w:sz w:val="20"/>
                <w:szCs w:val="20"/>
              </w:rPr>
              <w:t>Теплоэнергия</w:t>
            </w:r>
          </w:p>
        </w:tc>
        <w:tc>
          <w:tcPr>
            <w:tcW w:w="1021" w:type="dxa"/>
            <w:tcBorders>
              <w:bottom w:val="single" w:sz="4" w:space="0" w:color="000000"/>
              <w:right w:val="single" w:sz="4" w:space="0" w:color="000000"/>
            </w:tcBorders>
            <w:shd w:val="clear" w:color="auto" w:fill="auto"/>
            <w:vAlign w:val="center"/>
          </w:tcPr>
          <w:p w14:paraId="40A80778"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93366B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16 863</w:t>
            </w:r>
          </w:p>
        </w:tc>
        <w:tc>
          <w:tcPr>
            <w:tcW w:w="1165" w:type="dxa"/>
            <w:tcBorders>
              <w:bottom w:val="single" w:sz="4" w:space="0" w:color="000000"/>
              <w:right w:val="single" w:sz="4" w:space="0" w:color="000000"/>
            </w:tcBorders>
            <w:shd w:val="clear" w:color="auto" w:fill="auto"/>
            <w:vAlign w:val="center"/>
          </w:tcPr>
          <w:p w14:paraId="13F8C92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21 618</w:t>
            </w:r>
          </w:p>
        </w:tc>
        <w:tc>
          <w:tcPr>
            <w:tcW w:w="1262" w:type="dxa"/>
            <w:tcBorders>
              <w:bottom w:val="single" w:sz="4" w:space="0" w:color="000000"/>
              <w:right w:val="single" w:sz="4" w:space="0" w:color="000000"/>
            </w:tcBorders>
            <w:shd w:val="clear" w:color="auto" w:fill="auto"/>
            <w:vAlign w:val="center"/>
          </w:tcPr>
          <w:p w14:paraId="4A48F5D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18 492</w:t>
            </w:r>
          </w:p>
        </w:tc>
        <w:tc>
          <w:tcPr>
            <w:tcW w:w="1139" w:type="dxa"/>
            <w:tcBorders>
              <w:bottom w:val="single" w:sz="4" w:space="0" w:color="000000"/>
              <w:right w:val="single" w:sz="4" w:space="0" w:color="000000"/>
            </w:tcBorders>
            <w:shd w:val="clear" w:color="auto" w:fill="auto"/>
            <w:vAlign w:val="center"/>
          </w:tcPr>
          <w:p w14:paraId="6C0C26C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18 492</w:t>
            </w:r>
          </w:p>
        </w:tc>
        <w:tc>
          <w:tcPr>
            <w:tcW w:w="1046" w:type="dxa"/>
            <w:tcBorders>
              <w:bottom w:val="single" w:sz="4" w:space="0" w:color="000000"/>
              <w:right w:val="single" w:sz="4" w:space="0" w:color="000000"/>
            </w:tcBorders>
            <w:shd w:val="clear" w:color="auto" w:fill="auto"/>
            <w:vAlign w:val="center"/>
          </w:tcPr>
          <w:p w14:paraId="29395D5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EED9FF5"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0AE8FEE"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2.4.</w:t>
            </w:r>
          </w:p>
        </w:tc>
        <w:tc>
          <w:tcPr>
            <w:tcW w:w="2750" w:type="dxa"/>
            <w:tcBorders>
              <w:bottom w:val="single" w:sz="4" w:space="0" w:color="000000"/>
              <w:right w:val="single" w:sz="4" w:space="0" w:color="000000"/>
            </w:tcBorders>
            <w:shd w:val="clear" w:color="auto" w:fill="auto"/>
            <w:vAlign w:val="center"/>
          </w:tcPr>
          <w:p w14:paraId="03D47EF2" w14:textId="77777777" w:rsidR="00FA7357" w:rsidRPr="00FA7357" w:rsidRDefault="00FA7357" w:rsidP="00FA7357">
            <w:pPr>
              <w:widowControl w:val="0"/>
              <w:suppressAutoHyphens/>
              <w:rPr>
                <w:color w:val="000000"/>
                <w:sz w:val="20"/>
                <w:szCs w:val="20"/>
              </w:rPr>
            </w:pPr>
            <w:r w:rsidRPr="00FA7357">
              <w:rPr>
                <w:color w:val="000000"/>
                <w:sz w:val="20"/>
                <w:szCs w:val="20"/>
              </w:rPr>
              <w:t>Плата за аренду имущества и лизинг</w:t>
            </w:r>
          </w:p>
        </w:tc>
        <w:tc>
          <w:tcPr>
            <w:tcW w:w="1021" w:type="dxa"/>
            <w:tcBorders>
              <w:bottom w:val="single" w:sz="4" w:space="0" w:color="000000"/>
              <w:right w:val="single" w:sz="4" w:space="0" w:color="000000"/>
            </w:tcBorders>
            <w:shd w:val="clear" w:color="auto" w:fill="auto"/>
            <w:vAlign w:val="center"/>
          </w:tcPr>
          <w:p w14:paraId="0A16C975"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273B422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38 065</w:t>
            </w:r>
          </w:p>
        </w:tc>
        <w:tc>
          <w:tcPr>
            <w:tcW w:w="1165" w:type="dxa"/>
            <w:tcBorders>
              <w:bottom w:val="single" w:sz="4" w:space="0" w:color="000000"/>
              <w:right w:val="single" w:sz="4" w:space="0" w:color="000000"/>
            </w:tcBorders>
            <w:shd w:val="clear" w:color="auto" w:fill="auto"/>
            <w:vAlign w:val="center"/>
          </w:tcPr>
          <w:p w14:paraId="2766ACC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53 586</w:t>
            </w:r>
          </w:p>
        </w:tc>
        <w:tc>
          <w:tcPr>
            <w:tcW w:w="1262" w:type="dxa"/>
            <w:tcBorders>
              <w:bottom w:val="single" w:sz="4" w:space="0" w:color="000000"/>
              <w:right w:val="single" w:sz="4" w:space="0" w:color="000000"/>
            </w:tcBorders>
            <w:shd w:val="clear" w:color="auto" w:fill="auto"/>
            <w:vAlign w:val="center"/>
          </w:tcPr>
          <w:p w14:paraId="28FF7F3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43 118</w:t>
            </w:r>
          </w:p>
        </w:tc>
        <w:tc>
          <w:tcPr>
            <w:tcW w:w="1139" w:type="dxa"/>
            <w:tcBorders>
              <w:bottom w:val="single" w:sz="4" w:space="0" w:color="000000"/>
              <w:right w:val="single" w:sz="4" w:space="0" w:color="000000"/>
            </w:tcBorders>
            <w:shd w:val="clear" w:color="auto" w:fill="auto"/>
            <w:vAlign w:val="center"/>
          </w:tcPr>
          <w:p w14:paraId="6CBF9BB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43 118</w:t>
            </w:r>
          </w:p>
        </w:tc>
        <w:tc>
          <w:tcPr>
            <w:tcW w:w="1046" w:type="dxa"/>
            <w:tcBorders>
              <w:bottom w:val="single" w:sz="4" w:space="0" w:color="000000"/>
              <w:right w:val="single" w:sz="4" w:space="0" w:color="000000"/>
            </w:tcBorders>
            <w:shd w:val="clear" w:color="auto" w:fill="auto"/>
            <w:vAlign w:val="center"/>
          </w:tcPr>
          <w:p w14:paraId="0DC6CE8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7AA5E38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D1E331A"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2.5.</w:t>
            </w:r>
          </w:p>
        </w:tc>
        <w:tc>
          <w:tcPr>
            <w:tcW w:w="2750" w:type="dxa"/>
            <w:tcBorders>
              <w:bottom w:val="single" w:sz="4" w:space="0" w:color="000000"/>
              <w:right w:val="single" w:sz="4" w:space="0" w:color="000000"/>
            </w:tcBorders>
            <w:shd w:val="clear" w:color="auto" w:fill="auto"/>
            <w:vAlign w:val="center"/>
          </w:tcPr>
          <w:p w14:paraId="2A9B2FA8" w14:textId="77777777" w:rsidR="00FA7357" w:rsidRPr="00FA7357" w:rsidRDefault="00FA7357" w:rsidP="00FA7357">
            <w:pPr>
              <w:widowControl w:val="0"/>
              <w:suppressAutoHyphens/>
              <w:rPr>
                <w:color w:val="000000"/>
                <w:sz w:val="20"/>
                <w:szCs w:val="20"/>
              </w:rPr>
            </w:pPr>
            <w:r w:rsidRPr="00FA7357">
              <w:rPr>
                <w:color w:val="000000"/>
                <w:sz w:val="20"/>
                <w:szCs w:val="20"/>
              </w:rPr>
              <w:t>Налоги - всего, в том числе:</w:t>
            </w:r>
          </w:p>
        </w:tc>
        <w:tc>
          <w:tcPr>
            <w:tcW w:w="1021" w:type="dxa"/>
            <w:tcBorders>
              <w:bottom w:val="single" w:sz="4" w:space="0" w:color="000000"/>
              <w:right w:val="single" w:sz="4" w:space="0" w:color="000000"/>
            </w:tcBorders>
            <w:shd w:val="clear" w:color="auto" w:fill="auto"/>
            <w:vAlign w:val="center"/>
          </w:tcPr>
          <w:p w14:paraId="1E801740"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3308B63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151 424</w:t>
            </w:r>
          </w:p>
        </w:tc>
        <w:tc>
          <w:tcPr>
            <w:tcW w:w="1165" w:type="dxa"/>
            <w:tcBorders>
              <w:bottom w:val="single" w:sz="4" w:space="0" w:color="000000"/>
              <w:right w:val="single" w:sz="4" w:space="0" w:color="000000"/>
            </w:tcBorders>
            <w:shd w:val="clear" w:color="auto" w:fill="auto"/>
            <w:vAlign w:val="center"/>
          </w:tcPr>
          <w:p w14:paraId="704305C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167 831</w:t>
            </w:r>
          </w:p>
        </w:tc>
        <w:tc>
          <w:tcPr>
            <w:tcW w:w="1262" w:type="dxa"/>
            <w:tcBorders>
              <w:bottom w:val="single" w:sz="4" w:space="0" w:color="000000"/>
              <w:right w:val="single" w:sz="4" w:space="0" w:color="000000"/>
            </w:tcBorders>
            <w:shd w:val="clear" w:color="auto" w:fill="auto"/>
            <w:vAlign w:val="center"/>
          </w:tcPr>
          <w:p w14:paraId="5641FDD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135 309</w:t>
            </w:r>
          </w:p>
        </w:tc>
        <w:tc>
          <w:tcPr>
            <w:tcW w:w="1139" w:type="dxa"/>
            <w:tcBorders>
              <w:bottom w:val="single" w:sz="4" w:space="0" w:color="000000"/>
              <w:right w:val="single" w:sz="4" w:space="0" w:color="000000"/>
            </w:tcBorders>
            <w:shd w:val="clear" w:color="auto" w:fill="auto"/>
            <w:vAlign w:val="center"/>
          </w:tcPr>
          <w:p w14:paraId="3CB4B4E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135 309</w:t>
            </w:r>
          </w:p>
        </w:tc>
        <w:tc>
          <w:tcPr>
            <w:tcW w:w="1046" w:type="dxa"/>
            <w:tcBorders>
              <w:bottom w:val="single" w:sz="4" w:space="0" w:color="000000"/>
              <w:right w:val="single" w:sz="4" w:space="0" w:color="000000"/>
            </w:tcBorders>
            <w:shd w:val="clear" w:color="auto" w:fill="auto"/>
            <w:vAlign w:val="center"/>
          </w:tcPr>
          <w:p w14:paraId="7B8D669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94A669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915C9AB"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2.5.1.</w:t>
            </w:r>
          </w:p>
        </w:tc>
        <w:tc>
          <w:tcPr>
            <w:tcW w:w="2750" w:type="dxa"/>
            <w:tcBorders>
              <w:bottom w:val="single" w:sz="4" w:space="0" w:color="000000"/>
              <w:right w:val="single" w:sz="4" w:space="0" w:color="000000"/>
            </w:tcBorders>
            <w:shd w:val="clear" w:color="auto" w:fill="auto"/>
            <w:vAlign w:val="center"/>
          </w:tcPr>
          <w:p w14:paraId="63E67E0F"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Плата за землю</w:t>
            </w:r>
          </w:p>
        </w:tc>
        <w:tc>
          <w:tcPr>
            <w:tcW w:w="1021" w:type="dxa"/>
            <w:tcBorders>
              <w:bottom w:val="single" w:sz="4" w:space="0" w:color="000000"/>
              <w:right w:val="single" w:sz="4" w:space="0" w:color="000000"/>
            </w:tcBorders>
            <w:shd w:val="clear" w:color="auto" w:fill="auto"/>
            <w:vAlign w:val="center"/>
          </w:tcPr>
          <w:p w14:paraId="1C7EF698"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4DC6E35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17 480</w:t>
            </w:r>
          </w:p>
        </w:tc>
        <w:tc>
          <w:tcPr>
            <w:tcW w:w="1165" w:type="dxa"/>
            <w:tcBorders>
              <w:bottom w:val="single" w:sz="4" w:space="0" w:color="000000"/>
              <w:right w:val="single" w:sz="4" w:space="0" w:color="000000"/>
            </w:tcBorders>
            <w:shd w:val="clear" w:color="auto" w:fill="auto"/>
            <w:vAlign w:val="center"/>
          </w:tcPr>
          <w:p w14:paraId="620C23F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14 547</w:t>
            </w:r>
          </w:p>
        </w:tc>
        <w:tc>
          <w:tcPr>
            <w:tcW w:w="1262" w:type="dxa"/>
            <w:tcBorders>
              <w:bottom w:val="single" w:sz="4" w:space="0" w:color="000000"/>
              <w:right w:val="single" w:sz="4" w:space="0" w:color="000000"/>
            </w:tcBorders>
            <w:shd w:val="clear" w:color="auto" w:fill="auto"/>
            <w:vAlign w:val="center"/>
          </w:tcPr>
          <w:p w14:paraId="06CCD71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14 527</w:t>
            </w:r>
          </w:p>
        </w:tc>
        <w:tc>
          <w:tcPr>
            <w:tcW w:w="1139" w:type="dxa"/>
            <w:tcBorders>
              <w:bottom w:val="single" w:sz="4" w:space="0" w:color="000000"/>
              <w:right w:val="single" w:sz="4" w:space="0" w:color="000000"/>
            </w:tcBorders>
            <w:shd w:val="clear" w:color="auto" w:fill="auto"/>
            <w:vAlign w:val="center"/>
          </w:tcPr>
          <w:p w14:paraId="7B6503D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14 527</w:t>
            </w:r>
          </w:p>
        </w:tc>
        <w:tc>
          <w:tcPr>
            <w:tcW w:w="1046" w:type="dxa"/>
            <w:tcBorders>
              <w:bottom w:val="single" w:sz="4" w:space="0" w:color="000000"/>
              <w:right w:val="single" w:sz="4" w:space="0" w:color="000000"/>
            </w:tcBorders>
            <w:shd w:val="clear" w:color="auto" w:fill="auto"/>
            <w:vAlign w:val="center"/>
          </w:tcPr>
          <w:p w14:paraId="6D524C6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AC35AA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64E4783"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2.5.2.</w:t>
            </w:r>
          </w:p>
        </w:tc>
        <w:tc>
          <w:tcPr>
            <w:tcW w:w="2750" w:type="dxa"/>
            <w:tcBorders>
              <w:bottom w:val="single" w:sz="4" w:space="0" w:color="000000"/>
              <w:right w:val="single" w:sz="4" w:space="0" w:color="000000"/>
            </w:tcBorders>
            <w:shd w:val="clear" w:color="auto" w:fill="auto"/>
            <w:vAlign w:val="center"/>
          </w:tcPr>
          <w:p w14:paraId="041A16D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Налог на имущество</w:t>
            </w:r>
          </w:p>
        </w:tc>
        <w:tc>
          <w:tcPr>
            <w:tcW w:w="1021" w:type="dxa"/>
            <w:tcBorders>
              <w:bottom w:val="single" w:sz="4" w:space="0" w:color="000000"/>
              <w:right w:val="single" w:sz="4" w:space="0" w:color="000000"/>
            </w:tcBorders>
            <w:shd w:val="clear" w:color="auto" w:fill="auto"/>
            <w:vAlign w:val="center"/>
          </w:tcPr>
          <w:p w14:paraId="77EB6DC0"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1DDE66A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128 966</w:t>
            </w:r>
          </w:p>
        </w:tc>
        <w:tc>
          <w:tcPr>
            <w:tcW w:w="1165" w:type="dxa"/>
            <w:tcBorders>
              <w:bottom w:val="single" w:sz="4" w:space="0" w:color="000000"/>
              <w:right w:val="single" w:sz="4" w:space="0" w:color="000000"/>
            </w:tcBorders>
            <w:shd w:val="clear" w:color="auto" w:fill="auto"/>
            <w:vAlign w:val="center"/>
          </w:tcPr>
          <w:p w14:paraId="78159B2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148 036</w:t>
            </w:r>
          </w:p>
        </w:tc>
        <w:tc>
          <w:tcPr>
            <w:tcW w:w="1262" w:type="dxa"/>
            <w:tcBorders>
              <w:bottom w:val="single" w:sz="4" w:space="0" w:color="000000"/>
              <w:right w:val="single" w:sz="4" w:space="0" w:color="000000"/>
            </w:tcBorders>
            <w:shd w:val="clear" w:color="auto" w:fill="auto"/>
            <w:vAlign w:val="center"/>
          </w:tcPr>
          <w:p w14:paraId="6FED98E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115 677</w:t>
            </w:r>
          </w:p>
        </w:tc>
        <w:tc>
          <w:tcPr>
            <w:tcW w:w="1139" w:type="dxa"/>
            <w:tcBorders>
              <w:bottom w:val="single" w:sz="4" w:space="0" w:color="000000"/>
              <w:right w:val="single" w:sz="4" w:space="0" w:color="000000"/>
            </w:tcBorders>
            <w:shd w:val="clear" w:color="auto" w:fill="auto"/>
            <w:vAlign w:val="center"/>
          </w:tcPr>
          <w:p w14:paraId="0910CF3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115 677</w:t>
            </w:r>
          </w:p>
        </w:tc>
        <w:tc>
          <w:tcPr>
            <w:tcW w:w="1046" w:type="dxa"/>
            <w:tcBorders>
              <w:bottom w:val="single" w:sz="4" w:space="0" w:color="000000"/>
              <w:right w:val="single" w:sz="4" w:space="0" w:color="000000"/>
            </w:tcBorders>
            <w:shd w:val="clear" w:color="auto" w:fill="auto"/>
            <w:vAlign w:val="center"/>
          </w:tcPr>
          <w:p w14:paraId="64E9072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DF35670"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3796E18"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2.5.3.</w:t>
            </w:r>
          </w:p>
        </w:tc>
        <w:tc>
          <w:tcPr>
            <w:tcW w:w="2750" w:type="dxa"/>
            <w:tcBorders>
              <w:bottom w:val="single" w:sz="4" w:space="0" w:color="000000"/>
              <w:right w:val="single" w:sz="4" w:space="0" w:color="000000"/>
            </w:tcBorders>
            <w:shd w:val="clear" w:color="auto" w:fill="auto"/>
            <w:vAlign w:val="center"/>
          </w:tcPr>
          <w:p w14:paraId="348155C0"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Прочие налоги и сборы</w:t>
            </w:r>
          </w:p>
        </w:tc>
        <w:tc>
          <w:tcPr>
            <w:tcW w:w="1021" w:type="dxa"/>
            <w:tcBorders>
              <w:bottom w:val="single" w:sz="4" w:space="0" w:color="000000"/>
              <w:right w:val="single" w:sz="4" w:space="0" w:color="000000"/>
            </w:tcBorders>
            <w:shd w:val="clear" w:color="auto" w:fill="auto"/>
            <w:vAlign w:val="center"/>
          </w:tcPr>
          <w:p w14:paraId="60C38815" w14:textId="77777777" w:rsidR="00FA7357" w:rsidRPr="00FA7357" w:rsidRDefault="00FA7357" w:rsidP="00FA7357">
            <w:pPr>
              <w:widowControl w:val="0"/>
              <w:suppressAutoHyphens/>
              <w:jc w:val="center"/>
              <w:rPr>
                <w:i/>
                <w:iCs/>
                <w:color w:val="000000"/>
                <w:sz w:val="20"/>
                <w:szCs w:val="20"/>
              </w:rPr>
            </w:pPr>
            <w:proofErr w:type="spellStart"/>
            <w:r w:rsidRPr="00FA7357">
              <w:rPr>
                <w:i/>
                <w:iCs/>
                <w:color w:val="000000"/>
                <w:sz w:val="20"/>
                <w:szCs w:val="20"/>
              </w:rPr>
              <w:t>тыс.руб</w:t>
            </w:r>
            <w:proofErr w:type="spellEnd"/>
            <w:r w:rsidRPr="00FA7357">
              <w:rPr>
                <w:i/>
                <w:i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4848659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4 978</w:t>
            </w:r>
          </w:p>
        </w:tc>
        <w:tc>
          <w:tcPr>
            <w:tcW w:w="1165" w:type="dxa"/>
            <w:tcBorders>
              <w:bottom w:val="single" w:sz="4" w:space="0" w:color="000000"/>
              <w:right w:val="single" w:sz="4" w:space="0" w:color="000000"/>
            </w:tcBorders>
            <w:shd w:val="clear" w:color="auto" w:fill="auto"/>
            <w:vAlign w:val="center"/>
          </w:tcPr>
          <w:p w14:paraId="1C6E5B8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5 249</w:t>
            </w:r>
          </w:p>
        </w:tc>
        <w:tc>
          <w:tcPr>
            <w:tcW w:w="1262" w:type="dxa"/>
            <w:tcBorders>
              <w:bottom w:val="single" w:sz="4" w:space="0" w:color="000000"/>
              <w:right w:val="single" w:sz="4" w:space="0" w:color="000000"/>
            </w:tcBorders>
            <w:shd w:val="clear" w:color="auto" w:fill="auto"/>
            <w:vAlign w:val="center"/>
          </w:tcPr>
          <w:p w14:paraId="50B90AD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5 105</w:t>
            </w:r>
          </w:p>
        </w:tc>
        <w:tc>
          <w:tcPr>
            <w:tcW w:w="1139" w:type="dxa"/>
            <w:tcBorders>
              <w:bottom w:val="single" w:sz="4" w:space="0" w:color="000000"/>
              <w:right w:val="single" w:sz="4" w:space="0" w:color="000000"/>
            </w:tcBorders>
            <w:shd w:val="clear" w:color="auto" w:fill="auto"/>
            <w:vAlign w:val="center"/>
          </w:tcPr>
          <w:p w14:paraId="65E12BD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5 105</w:t>
            </w:r>
          </w:p>
        </w:tc>
        <w:tc>
          <w:tcPr>
            <w:tcW w:w="1046" w:type="dxa"/>
            <w:tcBorders>
              <w:bottom w:val="single" w:sz="4" w:space="0" w:color="000000"/>
              <w:right w:val="single" w:sz="4" w:space="0" w:color="000000"/>
            </w:tcBorders>
            <w:shd w:val="clear" w:color="auto" w:fill="auto"/>
            <w:vAlign w:val="center"/>
          </w:tcPr>
          <w:p w14:paraId="0A5D077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FD27332"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B47DF1A"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2.6.</w:t>
            </w:r>
          </w:p>
        </w:tc>
        <w:tc>
          <w:tcPr>
            <w:tcW w:w="2750" w:type="dxa"/>
            <w:tcBorders>
              <w:bottom w:val="single" w:sz="4" w:space="0" w:color="000000"/>
              <w:right w:val="single" w:sz="4" w:space="0" w:color="000000"/>
            </w:tcBorders>
            <w:shd w:val="clear" w:color="auto" w:fill="auto"/>
            <w:vAlign w:val="center"/>
          </w:tcPr>
          <w:p w14:paraId="3F46CF2C" w14:textId="77777777" w:rsidR="00FA7357" w:rsidRPr="00FA7357" w:rsidRDefault="00FA7357" w:rsidP="00FA7357">
            <w:pPr>
              <w:widowControl w:val="0"/>
              <w:suppressAutoHyphens/>
              <w:rPr>
                <w:color w:val="000000"/>
                <w:sz w:val="20"/>
                <w:szCs w:val="20"/>
              </w:rPr>
            </w:pPr>
            <w:r w:rsidRPr="00FA7357">
              <w:rPr>
                <w:color w:val="000000"/>
                <w:sz w:val="20"/>
                <w:szCs w:val="20"/>
              </w:rPr>
              <w:t>Отчисления на социальные нужды (ЕСН)</w:t>
            </w:r>
          </w:p>
        </w:tc>
        <w:tc>
          <w:tcPr>
            <w:tcW w:w="1021" w:type="dxa"/>
            <w:tcBorders>
              <w:bottom w:val="single" w:sz="4" w:space="0" w:color="000000"/>
              <w:right w:val="single" w:sz="4" w:space="0" w:color="000000"/>
            </w:tcBorders>
            <w:shd w:val="clear" w:color="auto" w:fill="auto"/>
            <w:vAlign w:val="center"/>
          </w:tcPr>
          <w:p w14:paraId="1A86A606"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3A9C024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484 740</w:t>
            </w:r>
          </w:p>
        </w:tc>
        <w:tc>
          <w:tcPr>
            <w:tcW w:w="1165" w:type="dxa"/>
            <w:tcBorders>
              <w:bottom w:val="single" w:sz="4" w:space="0" w:color="000000"/>
              <w:right w:val="single" w:sz="4" w:space="0" w:color="000000"/>
            </w:tcBorders>
            <w:shd w:val="clear" w:color="auto" w:fill="auto"/>
            <w:vAlign w:val="center"/>
          </w:tcPr>
          <w:p w14:paraId="0E0F5BC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522 891</w:t>
            </w:r>
          </w:p>
        </w:tc>
        <w:tc>
          <w:tcPr>
            <w:tcW w:w="1262" w:type="dxa"/>
            <w:tcBorders>
              <w:bottom w:val="single" w:sz="4" w:space="0" w:color="000000"/>
              <w:right w:val="single" w:sz="4" w:space="0" w:color="000000"/>
            </w:tcBorders>
            <w:shd w:val="clear" w:color="auto" w:fill="auto"/>
            <w:vAlign w:val="center"/>
          </w:tcPr>
          <w:p w14:paraId="7E414EF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507 710</w:t>
            </w:r>
          </w:p>
        </w:tc>
        <w:tc>
          <w:tcPr>
            <w:tcW w:w="1139" w:type="dxa"/>
            <w:tcBorders>
              <w:bottom w:val="single" w:sz="4" w:space="0" w:color="000000"/>
              <w:right w:val="single" w:sz="4" w:space="0" w:color="000000"/>
            </w:tcBorders>
            <w:shd w:val="clear" w:color="auto" w:fill="auto"/>
            <w:vAlign w:val="center"/>
          </w:tcPr>
          <w:p w14:paraId="2A7F39D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507 710</w:t>
            </w:r>
          </w:p>
        </w:tc>
        <w:tc>
          <w:tcPr>
            <w:tcW w:w="1046" w:type="dxa"/>
            <w:tcBorders>
              <w:bottom w:val="single" w:sz="4" w:space="0" w:color="000000"/>
              <w:right w:val="single" w:sz="4" w:space="0" w:color="000000"/>
            </w:tcBorders>
            <w:shd w:val="clear" w:color="auto" w:fill="auto"/>
            <w:vAlign w:val="center"/>
          </w:tcPr>
          <w:p w14:paraId="6DDBAEE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FFB63BD"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79A0886"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w:t>
            </w:r>
          </w:p>
        </w:tc>
        <w:tc>
          <w:tcPr>
            <w:tcW w:w="2750" w:type="dxa"/>
            <w:tcBorders>
              <w:bottom w:val="single" w:sz="4" w:space="0" w:color="000000"/>
              <w:right w:val="single" w:sz="4" w:space="0" w:color="000000"/>
            </w:tcBorders>
            <w:shd w:val="clear" w:color="auto" w:fill="auto"/>
            <w:vAlign w:val="center"/>
          </w:tcPr>
          <w:p w14:paraId="1B45E1D6" w14:textId="77777777" w:rsidR="00FA7357" w:rsidRPr="00FA7357" w:rsidRDefault="00FA7357" w:rsidP="00FA7357">
            <w:pPr>
              <w:widowControl w:val="0"/>
              <w:suppressAutoHyphens/>
              <w:rPr>
                <w:color w:val="000000"/>
                <w:sz w:val="20"/>
                <w:szCs w:val="20"/>
              </w:rPr>
            </w:pPr>
            <w:r w:rsidRPr="00FA7357">
              <w:rPr>
                <w:color w:val="000000"/>
                <w:sz w:val="20"/>
                <w:szCs w:val="20"/>
              </w:rPr>
              <w:t>Прочие неподконтрольные расходы</w:t>
            </w:r>
          </w:p>
        </w:tc>
        <w:tc>
          <w:tcPr>
            <w:tcW w:w="1021" w:type="dxa"/>
            <w:tcBorders>
              <w:bottom w:val="single" w:sz="4" w:space="0" w:color="000000"/>
              <w:right w:val="single" w:sz="4" w:space="0" w:color="000000"/>
            </w:tcBorders>
            <w:shd w:val="clear" w:color="auto" w:fill="auto"/>
            <w:vAlign w:val="center"/>
          </w:tcPr>
          <w:p w14:paraId="62F58A75"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0CDA1C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42 180,20</w:t>
            </w:r>
          </w:p>
        </w:tc>
        <w:tc>
          <w:tcPr>
            <w:tcW w:w="1165" w:type="dxa"/>
            <w:tcBorders>
              <w:bottom w:val="single" w:sz="4" w:space="0" w:color="000000"/>
              <w:right w:val="single" w:sz="4" w:space="0" w:color="000000"/>
            </w:tcBorders>
            <w:shd w:val="clear" w:color="auto" w:fill="auto"/>
            <w:vAlign w:val="center"/>
          </w:tcPr>
          <w:p w14:paraId="6BC4A2D0"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219 391,77</w:t>
            </w:r>
          </w:p>
        </w:tc>
        <w:tc>
          <w:tcPr>
            <w:tcW w:w="1262" w:type="dxa"/>
            <w:tcBorders>
              <w:bottom w:val="single" w:sz="4" w:space="0" w:color="000000"/>
              <w:right w:val="single" w:sz="4" w:space="0" w:color="000000"/>
            </w:tcBorders>
            <w:shd w:val="clear" w:color="auto" w:fill="auto"/>
            <w:vAlign w:val="center"/>
          </w:tcPr>
          <w:p w14:paraId="71A6FCF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43 392,48</w:t>
            </w:r>
          </w:p>
        </w:tc>
        <w:tc>
          <w:tcPr>
            <w:tcW w:w="1139" w:type="dxa"/>
            <w:tcBorders>
              <w:bottom w:val="single" w:sz="4" w:space="0" w:color="000000"/>
              <w:right w:val="single" w:sz="4" w:space="0" w:color="000000"/>
            </w:tcBorders>
            <w:shd w:val="clear" w:color="auto" w:fill="auto"/>
            <w:vAlign w:val="center"/>
          </w:tcPr>
          <w:p w14:paraId="2E44BC8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43 392,48</w:t>
            </w:r>
          </w:p>
        </w:tc>
        <w:tc>
          <w:tcPr>
            <w:tcW w:w="1046" w:type="dxa"/>
            <w:tcBorders>
              <w:bottom w:val="single" w:sz="4" w:space="0" w:color="000000"/>
              <w:right w:val="single" w:sz="4" w:space="0" w:color="000000"/>
            </w:tcBorders>
            <w:shd w:val="clear" w:color="auto" w:fill="auto"/>
            <w:vAlign w:val="center"/>
          </w:tcPr>
          <w:p w14:paraId="1E020EB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B63D6F4"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A2E1AA8"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2.7.1.</w:t>
            </w:r>
          </w:p>
        </w:tc>
        <w:tc>
          <w:tcPr>
            <w:tcW w:w="2750" w:type="dxa"/>
            <w:tcBorders>
              <w:bottom w:val="single" w:sz="4" w:space="0" w:color="000000"/>
              <w:right w:val="single" w:sz="4" w:space="0" w:color="000000"/>
            </w:tcBorders>
            <w:shd w:val="clear" w:color="auto" w:fill="auto"/>
            <w:vAlign w:val="center"/>
          </w:tcPr>
          <w:p w14:paraId="55C1866E" w14:textId="77777777" w:rsidR="00FA7357" w:rsidRPr="00FA7357" w:rsidRDefault="00FA7357" w:rsidP="00FA7357">
            <w:pPr>
              <w:widowControl w:val="0"/>
              <w:suppressAutoHyphens/>
              <w:rPr>
                <w:color w:val="000000"/>
                <w:sz w:val="20"/>
                <w:szCs w:val="20"/>
              </w:rPr>
            </w:pPr>
            <w:r w:rsidRPr="00FA7357">
              <w:rPr>
                <w:color w:val="000000"/>
                <w:sz w:val="20"/>
                <w:szCs w:val="20"/>
              </w:rPr>
              <w:t xml:space="preserve">Водоснабжение и водоотведение </w:t>
            </w:r>
          </w:p>
        </w:tc>
        <w:tc>
          <w:tcPr>
            <w:tcW w:w="1021" w:type="dxa"/>
            <w:tcBorders>
              <w:bottom w:val="single" w:sz="4" w:space="0" w:color="000000"/>
              <w:right w:val="single" w:sz="4" w:space="0" w:color="000000"/>
            </w:tcBorders>
            <w:shd w:val="clear" w:color="auto" w:fill="auto"/>
            <w:vAlign w:val="center"/>
          </w:tcPr>
          <w:p w14:paraId="7C4F1D46"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222F52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1 796,93</w:t>
            </w:r>
          </w:p>
        </w:tc>
        <w:tc>
          <w:tcPr>
            <w:tcW w:w="1165" w:type="dxa"/>
            <w:tcBorders>
              <w:bottom w:val="single" w:sz="4" w:space="0" w:color="000000"/>
              <w:right w:val="single" w:sz="4" w:space="0" w:color="000000"/>
            </w:tcBorders>
            <w:shd w:val="clear" w:color="auto" w:fill="auto"/>
            <w:vAlign w:val="center"/>
          </w:tcPr>
          <w:p w14:paraId="122484C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3 044,40</w:t>
            </w:r>
          </w:p>
        </w:tc>
        <w:tc>
          <w:tcPr>
            <w:tcW w:w="1262" w:type="dxa"/>
            <w:tcBorders>
              <w:bottom w:val="single" w:sz="4" w:space="0" w:color="000000"/>
              <w:right w:val="single" w:sz="4" w:space="0" w:color="000000"/>
            </w:tcBorders>
            <w:shd w:val="clear" w:color="auto" w:fill="auto"/>
            <w:vAlign w:val="center"/>
          </w:tcPr>
          <w:p w14:paraId="1E07BB4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2 418,19</w:t>
            </w:r>
          </w:p>
        </w:tc>
        <w:tc>
          <w:tcPr>
            <w:tcW w:w="1139" w:type="dxa"/>
            <w:tcBorders>
              <w:bottom w:val="single" w:sz="4" w:space="0" w:color="000000"/>
              <w:right w:val="single" w:sz="4" w:space="0" w:color="000000"/>
            </w:tcBorders>
            <w:shd w:val="clear" w:color="auto" w:fill="auto"/>
            <w:vAlign w:val="center"/>
          </w:tcPr>
          <w:p w14:paraId="29A8D84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2 418,19</w:t>
            </w:r>
          </w:p>
        </w:tc>
        <w:tc>
          <w:tcPr>
            <w:tcW w:w="1046" w:type="dxa"/>
            <w:tcBorders>
              <w:bottom w:val="single" w:sz="4" w:space="0" w:color="000000"/>
              <w:right w:val="single" w:sz="4" w:space="0" w:color="000000"/>
            </w:tcBorders>
            <w:shd w:val="clear" w:color="auto" w:fill="auto"/>
            <w:vAlign w:val="center"/>
          </w:tcPr>
          <w:p w14:paraId="4D7EFAA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4FCC19B0"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03A1E23"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2.7.2.</w:t>
            </w:r>
          </w:p>
        </w:tc>
        <w:tc>
          <w:tcPr>
            <w:tcW w:w="2750" w:type="dxa"/>
            <w:tcBorders>
              <w:bottom w:val="single" w:sz="4" w:space="0" w:color="000000"/>
              <w:right w:val="single" w:sz="4" w:space="0" w:color="000000"/>
            </w:tcBorders>
            <w:shd w:val="clear" w:color="auto" w:fill="auto"/>
            <w:vAlign w:val="center"/>
          </w:tcPr>
          <w:p w14:paraId="30A31A34" w14:textId="77777777" w:rsidR="00FA7357" w:rsidRPr="00FA7357" w:rsidRDefault="00FA7357" w:rsidP="00FA7357">
            <w:pPr>
              <w:widowControl w:val="0"/>
              <w:suppressAutoHyphens/>
              <w:rPr>
                <w:color w:val="000000"/>
                <w:sz w:val="20"/>
                <w:szCs w:val="20"/>
              </w:rPr>
            </w:pPr>
            <w:r w:rsidRPr="00FA7357">
              <w:rPr>
                <w:color w:val="000000"/>
                <w:sz w:val="20"/>
                <w:szCs w:val="20"/>
              </w:rPr>
              <w:t>вывоз и захоронение отходов</w:t>
            </w:r>
          </w:p>
        </w:tc>
        <w:tc>
          <w:tcPr>
            <w:tcW w:w="1021" w:type="dxa"/>
            <w:tcBorders>
              <w:bottom w:val="single" w:sz="4" w:space="0" w:color="000000"/>
              <w:right w:val="single" w:sz="4" w:space="0" w:color="000000"/>
            </w:tcBorders>
            <w:shd w:val="clear" w:color="auto" w:fill="auto"/>
            <w:vAlign w:val="center"/>
          </w:tcPr>
          <w:p w14:paraId="7C310F88"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12DE20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1 183,00</w:t>
            </w:r>
          </w:p>
        </w:tc>
        <w:tc>
          <w:tcPr>
            <w:tcW w:w="1165" w:type="dxa"/>
            <w:tcBorders>
              <w:bottom w:val="single" w:sz="4" w:space="0" w:color="000000"/>
              <w:right w:val="single" w:sz="4" w:space="0" w:color="000000"/>
            </w:tcBorders>
            <w:shd w:val="clear" w:color="auto" w:fill="auto"/>
            <w:vAlign w:val="center"/>
          </w:tcPr>
          <w:p w14:paraId="5844BF5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1 827,33</w:t>
            </w:r>
          </w:p>
        </w:tc>
        <w:tc>
          <w:tcPr>
            <w:tcW w:w="1262" w:type="dxa"/>
            <w:tcBorders>
              <w:bottom w:val="single" w:sz="4" w:space="0" w:color="000000"/>
              <w:right w:val="single" w:sz="4" w:space="0" w:color="000000"/>
            </w:tcBorders>
            <w:shd w:val="clear" w:color="auto" w:fill="auto"/>
            <w:vAlign w:val="center"/>
          </w:tcPr>
          <w:p w14:paraId="606D718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1 441,26</w:t>
            </w:r>
          </w:p>
        </w:tc>
        <w:tc>
          <w:tcPr>
            <w:tcW w:w="1139" w:type="dxa"/>
            <w:tcBorders>
              <w:bottom w:val="single" w:sz="4" w:space="0" w:color="000000"/>
              <w:right w:val="single" w:sz="4" w:space="0" w:color="000000"/>
            </w:tcBorders>
            <w:shd w:val="clear" w:color="auto" w:fill="auto"/>
            <w:vAlign w:val="center"/>
          </w:tcPr>
          <w:p w14:paraId="61A9363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1 441,26</w:t>
            </w:r>
          </w:p>
        </w:tc>
        <w:tc>
          <w:tcPr>
            <w:tcW w:w="1046" w:type="dxa"/>
            <w:tcBorders>
              <w:bottom w:val="single" w:sz="4" w:space="0" w:color="000000"/>
              <w:right w:val="single" w:sz="4" w:space="0" w:color="000000"/>
            </w:tcBorders>
            <w:shd w:val="clear" w:color="auto" w:fill="auto"/>
            <w:vAlign w:val="center"/>
          </w:tcPr>
          <w:p w14:paraId="3390A9B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20613F2" w14:textId="77777777" w:rsidTr="001A6D84">
        <w:trPr>
          <w:trHeight w:val="676"/>
        </w:trPr>
        <w:tc>
          <w:tcPr>
            <w:tcW w:w="843" w:type="dxa"/>
            <w:tcBorders>
              <w:left w:val="single" w:sz="4" w:space="0" w:color="000000"/>
              <w:bottom w:val="single" w:sz="4" w:space="0" w:color="000000"/>
              <w:right w:val="single" w:sz="4" w:space="0" w:color="000000"/>
            </w:tcBorders>
            <w:shd w:val="clear" w:color="auto" w:fill="auto"/>
            <w:vAlign w:val="center"/>
          </w:tcPr>
          <w:p w14:paraId="64025BF6"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2.7.3.</w:t>
            </w:r>
          </w:p>
        </w:tc>
        <w:tc>
          <w:tcPr>
            <w:tcW w:w="2750" w:type="dxa"/>
            <w:tcBorders>
              <w:bottom w:val="single" w:sz="4" w:space="0" w:color="000000"/>
              <w:right w:val="single" w:sz="4" w:space="0" w:color="000000"/>
            </w:tcBorders>
            <w:shd w:val="clear" w:color="auto" w:fill="auto"/>
            <w:vAlign w:val="center"/>
          </w:tcPr>
          <w:p w14:paraId="498EE334" w14:textId="77777777" w:rsidR="00FA7357" w:rsidRPr="00FA7357" w:rsidRDefault="00FA7357" w:rsidP="00FA7357">
            <w:pPr>
              <w:widowControl w:val="0"/>
              <w:suppressAutoHyphens/>
              <w:rPr>
                <w:color w:val="000000"/>
                <w:sz w:val="20"/>
                <w:szCs w:val="20"/>
              </w:rPr>
            </w:pPr>
            <w:r w:rsidRPr="00FA7357">
              <w:rPr>
                <w:color w:val="000000"/>
                <w:sz w:val="20"/>
                <w:szCs w:val="20"/>
              </w:rPr>
              <w:t xml:space="preserve">Расходы на формирование резерва по сомнительным долгам (1,5 процента валовой выручки от оказания услуг по передаче </w:t>
            </w:r>
            <w:proofErr w:type="spellStart"/>
            <w:r w:rsidRPr="00FA7357">
              <w:rPr>
                <w:color w:val="000000"/>
                <w:sz w:val="20"/>
                <w:szCs w:val="20"/>
              </w:rPr>
              <w:t>ээ</w:t>
            </w:r>
            <w:proofErr w:type="spellEnd"/>
            <w:r w:rsidRPr="00FA7357">
              <w:rPr>
                <w:color w:val="000000"/>
                <w:sz w:val="20"/>
                <w:szCs w:val="20"/>
              </w:rPr>
              <w:t>) на основании п.30 Основ ценообразования.</w:t>
            </w:r>
          </w:p>
        </w:tc>
        <w:tc>
          <w:tcPr>
            <w:tcW w:w="1021" w:type="dxa"/>
            <w:tcBorders>
              <w:bottom w:val="single" w:sz="4" w:space="0" w:color="000000"/>
              <w:right w:val="single" w:sz="4" w:space="0" w:color="000000"/>
            </w:tcBorders>
            <w:shd w:val="clear" w:color="auto" w:fill="auto"/>
            <w:vAlign w:val="center"/>
          </w:tcPr>
          <w:p w14:paraId="09AF1EE1"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1E40612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39 025,70</w:t>
            </w:r>
          </w:p>
        </w:tc>
        <w:tc>
          <w:tcPr>
            <w:tcW w:w="1165" w:type="dxa"/>
            <w:tcBorders>
              <w:bottom w:val="single" w:sz="4" w:space="0" w:color="000000"/>
              <w:right w:val="single" w:sz="4" w:space="0" w:color="000000"/>
            </w:tcBorders>
            <w:shd w:val="clear" w:color="auto" w:fill="auto"/>
            <w:vAlign w:val="center"/>
          </w:tcPr>
          <w:p w14:paraId="26DCC11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39 492,79</w:t>
            </w:r>
          </w:p>
        </w:tc>
        <w:tc>
          <w:tcPr>
            <w:tcW w:w="1262" w:type="dxa"/>
            <w:tcBorders>
              <w:bottom w:val="single" w:sz="4" w:space="0" w:color="000000"/>
              <w:right w:val="single" w:sz="4" w:space="0" w:color="000000"/>
            </w:tcBorders>
            <w:shd w:val="clear" w:color="auto" w:fill="auto"/>
            <w:vAlign w:val="center"/>
          </w:tcPr>
          <w:p w14:paraId="7DE906C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39 492,79</w:t>
            </w:r>
          </w:p>
        </w:tc>
        <w:tc>
          <w:tcPr>
            <w:tcW w:w="1139" w:type="dxa"/>
            <w:tcBorders>
              <w:bottom w:val="single" w:sz="4" w:space="0" w:color="000000"/>
              <w:right w:val="single" w:sz="4" w:space="0" w:color="000000"/>
            </w:tcBorders>
            <w:shd w:val="clear" w:color="auto" w:fill="auto"/>
            <w:vAlign w:val="center"/>
          </w:tcPr>
          <w:p w14:paraId="6FB584D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39 492,79</w:t>
            </w:r>
          </w:p>
        </w:tc>
        <w:tc>
          <w:tcPr>
            <w:tcW w:w="1046" w:type="dxa"/>
            <w:tcBorders>
              <w:bottom w:val="single" w:sz="4" w:space="0" w:color="000000"/>
              <w:right w:val="single" w:sz="4" w:space="0" w:color="000000"/>
            </w:tcBorders>
            <w:shd w:val="clear" w:color="auto" w:fill="auto"/>
            <w:vAlign w:val="center"/>
          </w:tcPr>
          <w:p w14:paraId="21B6EF4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2940E5A"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3E37D147"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w:t>
            </w:r>
          </w:p>
        </w:tc>
        <w:tc>
          <w:tcPr>
            <w:tcW w:w="2750" w:type="dxa"/>
            <w:tcBorders>
              <w:bottom w:val="single" w:sz="4" w:space="0" w:color="000000"/>
              <w:right w:val="single" w:sz="4" w:space="0" w:color="000000"/>
            </w:tcBorders>
            <w:shd w:val="clear" w:color="auto" w:fill="auto"/>
            <w:vAlign w:val="center"/>
          </w:tcPr>
          <w:p w14:paraId="7E646AA1" w14:textId="77777777" w:rsidR="00FA7357" w:rsidRPr="00FA7357" w:rsidRDefault="00FA7357" w:rsidP="00FA7357">
            <w:pPr>
              <w:widowControl w:val="0"/>
              <w:suppressAutoHyphens/>
              <w:rPr>
                <w:color w:val="000000"/>
                <w:sz w:val="20"/>
                <w:szCs w:val="20"/>
              </w:rPr>
            </w:pPr>
            <w:r w:rsidRPr="00FA7357">
              <w:rPr>
                <w:color w:val="000000"/>
                <w:sz w:val="20"/>
                <w:szCs w:val="20"/>
              </w:rPr>
              <w:t>Процентные расходы по кредитам, в том числе:</w:t>
            </w:r>
          </w:p>
        </w:tc>
        <w:tc>
          <w:tcPr>
            <w:tcW w:w="1021" w:type="dxa"/>
            <w:tcBorders>
              <w:bottom w:val="single" w:sz="4" w:space="0" w:color="000000"/>
              <w:right w:val="single" w:sz="4" w:space="0" w:color="000000"/>
            </w:tcBorders>
            <w:shd w:val="clear" w:color="auto" w:fill="auto"/>
            <w:vAlign w:val="center"/>
          </w:tcPr>
          <w:p w14:paraId="6D5BB186"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1B65870"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7B6BBD2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174 987,02</w:t>
            </w:r>
          </w:p>
        </w:tc>
        <w:tc>
          <w:tcPr>
            <w:tcW w:w="1262" w:type="dxa"/>
            <w:tcBorders>
              <w:bottom w:val="single" w:sz="4" w:space="0" w:color="000000"/>
              <w:right w:val="single" w:sz="4" w:space="0" w:color="000000"/>
            </w:tcBorders>
            <w:shd w:val="clear" w:color="auto" w:fill="auto"/>
            <w:vAlign w:val="center"/>
          </w:tcPr>
          <w:p w14:paraId="6F44030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1F35854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6347BFC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84F623F"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4F7783A"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2.7.4.1</w:t>
            </w:r>
          </w:p>
        </w:tc>
        <w:tc>
          <w:tcPr>
            <w:tcW w:w="2750" w:type="dxa"/>
            <w:tcBorders>
              <w:bottom w:val="single" w:sz="4" w:space="0" w:color="000000"/>
              <w:right w:val="single" w:sz="4" w:space="0" w:color="000000"/>
            </w:tcBorders>
            <w:shd w:val="clear" w:color="auto" w:fill="auto"/>
            <w:vAlign w:val="center"/>
          </w:tcPr>
          <w:p w14:paraId="74CC0143"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ТП ОАО "РЖД"</w:t>
            </w:r>
          </w:p>
        </w:tc>
        <w:tc>
          <w:tcPr>
            <w:tcW w:w="1021" w:type="dxa"/>
            <w:tcBorders>
              <w:bottom w:val="single" w:sz="4" w:space="0" w:color="000000"/>
              <w:right w:val="single" w:sz="4" w:space="0" w:color="000000"/>
            </w:tcBorders>
            <w:shd w:val="clear" w:color="auto" w:fill="auto"/>
            <w:vAlign w:val="center"/>
          </w:tcPr>
          <w:p w14:paraId="51597062"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6F3941FB"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02A526F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106 407,82</w:t>
            </w:r>
          </w:p>
        </w:tc>
        <w:tc>
          <w:tcPr>
            <w:tcW w:w="1262" w:type="dxa"/>
            <w:tcBorders>
              <w:bottom w:val="single" w:sz="4" w:space="0" w:color="000000"/>
              <w:right w:val="single" w:sz="4" w:space="0" w:color="000000"/>
            </w:tcBorders>
            <w:shd w:val="clear" w:color="auto" w:fill="auto"/>
            <w:vAlign w:val="center"/>
          </w:tcPr>
          <w:p w14:paraId="14D53B23"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534A59E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6668AA0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3712FE6"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78790252"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2.7.4.2</w:t>
            </w:r>
          </w:p>
        </w:tc>
        <w:tc>
          <w:tcPr>
            <w:tcW w:w="2750" w:type="dxa"/>
            <w:tcBorders>
              <w:bottom w:val="single" w:sz="4" w:space="0" w:color="000000"/>
              <w:right w:val="single" w:sz="4" w:space="0" w:color="000000"/>
            </w:tcBorders>
            <w:shd w:val="clear" w:color="auto" w:fill="auto"/>
            <w:vAlign w:val="center"/>
          </w:tcPr>
          <w:p w14:paraId="555AF228" w14:textId="77777777" w:rsidR="00FA7357" w:rsidRPr="00FA7357" w:rsidRDefault="00FA7357" w:rsidP="00FA7357">
            <w:pPr>
              <w:widowControl w:val="0"/>
              <w:suppressAutoHyphens/>
              <w:jc w:val="right"/>
              <w:rPr>
                <w:color w:val="000000"/>
                <w:sz w:val="20"/>
                <w:szCs w:val="20"/>
              </w:rPr>
            </w:pPr>
            <w:r w:rsidRPr="00FA7357">
              <w:rPr>
                <w:color w:val="000000"/>
                <w:sz w:val="20"/>
                <w:szCs w:val="20"/>
              </w:rPr>
              <w:t xml:space="preserve">процентные расходы по инвестиционной деятельности - </w:t>
            </w:r>
            <w:proofErr w:type="spellStart"/>
            <w:proofErr w:type="gramStart"/>
            <w:r w:rsidRPr="00FA7357">
              <w:rPr>
                <w:color w:val="000000"/>
                <w:sz w:val="20"/>
                <w:szCs w:val="20"/>
              </w:rPr>
              <w:t>тех.присоединение</w:t>
            </w:r>
            <w:proofErr w:type="spellEnd"/>
            <w:proofErr w:type="gramEnd"/>
          </w:p>
        </w:tc>
        <w:tc>
          <w:tcPr>
            <w:tcW w:w="1021" w:type="dxa"/>
            <w:tcBorders>
              <w:bottom w:val="single" w:sz="4" w:space="0" w:color="000000"/>
              <w:right w:val="single" w:sz="4" w:space="0" w:color="000000"/>
            </w:tcBorders>
            <w:shd w:val="clear" w:color="auto" w:fill="auto"/>
            <w:vAlign w:val="center"/>
          </w:tcPr>
          <w:p w14:paraId="1D08D7CD"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74BA331"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2BC0993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262" w:type="dxa"/>
            <w:tcBorders>
              <w:bottom w:val="single" w:sz="4" w:space="0" w:color="000000"/>
              <w:right w:val="single" w:sz="4" w:space="0" w:color="000000"/>
            </w:tcBorders>
            <w:shd w:val="clear" w:color="auto" w:fill="auto"/>
            <w:vAlign w:val="center"/>
          </w:tcPr>
          <w:p w14:paraId="16C1D986"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25C2B2A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394CD41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1F53C65"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38477793"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2.7.4.3</w:t>
            </w:r>
          </w:p>
        </w:tc>
        <w:tc>
          <w:tcPr>
            <w:tcW w:w="2750" w:type="dxa"/>
            <w:tcBorders>
              <w:bottom w:val="single" w:sz="4" w:space="0" w:color="000000"/>
              <w:right w:val="single" w:sz="4" w:space="0" w:color="000000"/>
            </w:tcBorders>
            <w:shd w:val="clear" w:color="auto" w:fill="auto"/>
            <w:vAlign w:val="center"/>
          </w:tcPr>
          <w:p w14:paraId="28C32742" w14:textId="77777777" w:rsidR="00FA7357" w:rsidRPr="00FA7357" w:rsidRDefault="00FA7357" w:rsidP="00FA7357">
            <w:pPr>
              <w:widowControl w:val="0"/>
              <w:suppressAutoHyphens/>
              <w:jc w:val="right"/>
              <w:rPr>
                <w:color w:val="000000"/>
                <w:sz w:val="20"/>
                <w:szCs w:val="20"/>
              </w:rPr>
            </w:pPr>
            <w:r w:rsidRPr="00FA7357">
              <w:rPr>
                <w:color w:val="000000"/>
                <w:sz w:val="20"/>
                <w:szCs w:val="20"/>
              </w:rPr>
              <w:t>операционная деятельность</w:t>
            </w:r>
          </w:p>
        </w:tc>
        <w:tc>
          <w:tcPr>
            <w:tcW w:w="1021" w:type="dxa"/>
            <w:tcBorders>
              <w:bottom w:val="single" w:sz="4" w:space="0" w:color="000000"/>
              <w:right w:val="single" w:sz="4" w:space="0" w:color="000000"/>
            </w:tcBorders>
            <w:shd w:val="clear" w:color="auto" w:fill="auto"/>
            <w:vAlign w:val="center"/>
          </w:tcPr>
          <w:p w14:paraId="61C5D52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7D904D7A"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23F9469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35 235,94</w:t>
            </w:r>
          </w:p>
        </w:tc>
        <w:tc>
          <w:tcPr>
            <w:tcW w:w="1262" w:type="dxa"/>
            <w:tcBorders>
              <w:bottom w:val="single" w:sz="4" w:space="0" w:color="000000"/>
              <w:right w:val="single" w:sz="4" w:space="0" w:color="000000"/>
            </w:tcBorders>
            <w:shd w:val="clear" w:color="auto" w:fill="auto"/>
            <w:vAlign w:val="center"/>
          </w:tcPr>
          <w:p w14:paraId="2D16FAA2"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6599ED8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5D39EAE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3013463D"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081AA312"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2.7.4.4</w:t>
            </w:r>
          </w:p>
        </w:tc>
        <w:tc>
          <w:tcPr>
            <w:tcW w:w="2750" w:type="dxa"/>
            <w:tcBorders>
              <w:bottom w:val="single" w:sz="4" w:space="0" w:color="000000"/>
              <w:right w:val="single" w:sz="4" w:space="0" w:color="000000"/>
            </w:tcBorders>
            <w:shd w:val="clear" w:color="auto" w:fill="auto"/>
            <w:vAlign w:val="center"/>
          </w:tcPr>
          <w:p w14:paraId="00EE9BB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процентные расходы по инвестиционной деятельности - ПРИУЭ</w:t>
            </w:r>
          </w:p>
        </w:tc>
        <w:tc>
          <w:tcPr>
            <w:tcW w:w="1021" w:type="dxa"/>
            <w:tcBorders>
              <w:bottom w:val="single" w:sz="4" w:space="0" w:color="000000"/>
              <w:right w:val="single" w:sz="4" w:space="0" w:color="000000"/>
            </w:tcBorders>
            <w:shd w:val="clear" w:color="auto" w:fill="auto"/>
            <w:vAlign w:val="center"/>
          </w:tcPr>
          <w:p w14:paraId="5CD9965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2268C0E0"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27BC24B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29 057,39</w:t>
            </w:r>
          </w:p>
        </w:tc>
        <w:tc>
          <w:tcPr>
            <w:tcW w:w="1262" w:type="dxa"/>
            <w:tcBorders>
              <w:bottom w:val="single" w:sz="4" w:space="0" w:color="000000"/>
              <w:right w:val="single" w:sz="4" w:space="0" w:color="000000"/>
            </w:tcBorders>
            <w:shd w:val="clear" w:color="auto" w:fill="auto"/>
            <w:vAlign w:val="center"/>
          </w:tcPr>
          <w:p w14:paraId="77D899E7"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4B95199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3202CA2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C76CBA6"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6E7A71D7"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2.7.4.5</w:t>
            </w:r>
          </w:p>
        </w:tc>
        <w:tc>
          <w:tcPr>
            <w:tcW w:w="2750" w:type="dxa"/>
            <w:tcBorders>
              <w:bottom w:val="single" w:sz="4" w:space="0" w:color="000000"/>
              <w:right w:val="single" w:sz="4" w:space="0" w:color="000000"/>
            </w:tcBorders>
            <w:shd w:val="clear" w:color="auto" w:fill="auto"/>
            <w:vAlign w:val="center"/>
          </w:tcPr>
          <w:p w14:paraId="6A6E4395" w14:textId="77777777" w:rsidR="00FA7357" w:rsidRPr="00FA7357" w:rsidRDefault="00FA7357" w:rsidP="00FA7357">
            <w:pPr>
              <w:widowControl w:val="0"/>
              <w:suppressAutoHyphens/>
              <w:jc w:val="right"/>
              <w:rPr>
                <w:color w:val="000000"/>
                <w:sz w:val="20"/>
                <w:szCs w:val="20"/>
              </w:rPr>
            </w:pPr>
            <w:r w:rsidRPr="00FA7357">
              <w:rPr>
                <w:color w:val="000000"/>
                <w:sz w:val="20"/>
                <w:szCs w:val="20"/>
              </w:rPr>
              <w:t xml:space="preserve">привлеченным на инвестиции в 2017-2018 гг. </w:t>
            </w:r>
          </w:p>
        </w:tc>
        <w:tc>
          <w:tcPr>
            <w:tcW w:w="1021" w:type="dxa"/>
            <w:tcBorders>
              <w:bottom w:val="single" w:sz="4" w:space="0" w:color="000000"/>
              <w:right w:val="single" w:sz="4" w:space="0" w:color="000000"/>
            </w:tcBorders>
            <w:shd w:val="clear" w:color="auto" w:fill="auto"/>
            <w:vAlign w:val="center"/>
          </w:tcPr>
          <w:p w14:paraId="23239C5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2831C76B"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8BC197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4 285,86</w:t>
            </w:r>
          </w:p>
        </w:tc>
        <w:tc>
          <w:tcPr>
            <w:tcW w:w="1262" w:type="dxa"/>
            <w:tcBorders>
              <w:bottom w:val="single" w:sz="4" w:space="0" w:color="000000"/>
              <w:right w:val="single" w:sz="4" w:space="0" w:color="000000"/>
            </w:tcBorders>
            <w:shd w:val="clear" w:color="auto" w:fill="auto"/>
            <w:vAlign w:val="center"/>
          </w:tcPr>
          <w:p w14:paraId="032A53B6"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09DA204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1015B96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33EE9CC4" w14:textId="77777777" w:rsidTr="001A6D84">
        <w:trPr>
          <w:trHeight w:val="540"/>
        </w:trPr>
        <w:tc>
          <w:tcPr>
            <w:tcW w:w="843" w:type="dxa"/>
            <w:tcBorders>
              <w:left w:val="single" w:sz="4" w:space="0" w:color="000000"/>
              <w:bottom w:val="single" w:sz="4" w:space="0" w:color="000000"/>
              <w:right w:val="single" w:sz="4" w:space="0" w:color="000000"/>
            </w:tcBorders>
            <w:shd w:val="clear" w:color="auto" w:fill="auto"/>
            <w:vAlign w:val="center"/>
          </w:tcPr>
          <w:p w14:paraId="646F7A14"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2.7.5.</w:t>
            </w:r>
          </w:p>
        </w:tc>
        <w:tc>
          <w:tcPr>
            <w:tcW w:w="2750" w:type="dxa"/>
            <w:tcBorders>
              <w:bottom w:val="single" w:sz="4" w:space="0" w:color="000000"/>
              <w:right w:val="single" w:sz="4" w:space="0" w:color="000000"/>
            </w:tcBorders>
            <w:shd w:val="clear" w:color="auto" w:fill="auto"/>
            <w:vAlign w:val="center"/>
          </w:tcPr>
          <w:p w14:paraId="23AB4080" w14:textId="77777777" w:rsidR="00FA7357" w:rsidRPr="00FA7357" w:rsidRDefault="00FA7357" w:rsidP="00FA7357">
            <w:pPr>
              <w:widowControl w:val="0"/>
              <w:suppressAutoHyphens/>
              <w:rPr>
                <w:color w:val="000000"/>
                <w:sz w:val="20"/>
                <w:szCs w:val="20"/>
              </w:rPr>
            </w:pPr>
            <w:r w:rsidRPr="00FA7357">
              <w:rPr>
                <w:color w:val="000000"/>
                <w:sz w:val="20"/>
                <w:szCs w:val="20"/>
              </w:rPr>
              <w:t xml:space="preserve">Расходы по обеспечению коммерческого учета согласно пункта 5 статьи 37 Федерального закона от </w:t>
            </w:r>
            <w:r w:rsidRPr="00FA7357">
              <w:rPr>
                <w:color w:val="000000"/>
                <w:sz w:val="20"/>
                <w:szCs w:val="20"/>
              </w:rPr>
              <w:lastRenderedPageBreak/>
              <w:t xml:space="preserve">26.03.2003 г. № 35-ФЗ Об электроэнергетике" </w:t>
            </w:r>
          </w:p>
        </w:tc>
        <w:tc>
          <w:tcPr>
            <w:tcW w:w="1021" w:type="dxa"/>
            <w:tcBorders>
              <w:bottom w:val="single" w:sz="4" w:space="0" w:color="000000"/>
              <w:right w:val="single" w:sz="4" w:space="0" w:color="000000"/>
            </w:tcBorders>
            <w:shd w:val="clear" w:color="auto" w:fill="auto"/>
            <w:vAlign w:val="center"/>
          </w:tcPr>
          <w:p w14:paraId="7BD6279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lastRenderedPageBreak/>
              <w:t> </w:t>
            </w:r>
          </w:p>
        </w:tc>
        <w:tc>
          <w:tcPr>
            <w:tcW w:w="1064" w:type="dxa"/>
            <w:tcBorders>
              <w:bottom w:val="single" w:sz="4" w:space="0" w:color="000000"/>
              <w:right w:val="single" w:sz="4" w:space="0" w:color="000000"/>
            </w:tcBorders>
            <w:shd w:val="clear" w:color="auto" w:fill="auto"/>
            <w:vAlign w:val="center"/>
          </w:tcPr>
          <w:p w14:paraId="61B9DBCA"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3231D20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3C53949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6D77245D"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0EBAEBA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F7F0EB6"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400C8CB"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2.7.5.1</w:t>
            </w:r>
          </w:p>
        </w:tc>
        <w:tc>
          <w:tcPr>
            <w:tcW w:w="2750" w:type="dxa"/>
            <w:tcBorders>
              <w:bottom w:val="single" w:sz="4" w:space="0" w:color="000000"/>
              <w:right w:val="single" w:sz="4" w:space="0" w:color="000000"/>
            </w:tcBorders>
            <w:shd w:val="clear" w:color="auto" w:fill="auto"/>
            <w:vAlign w:val="center"/>
          </w:tcPr>
          <w:p w14:paraId="0D23F96D" w14:textId="77777777" w:rsidR="00FA7357" w:rsidRPr="00FA7357" w:rsidRDefault="00FA7357" w:rsidP="00FA7357">
            <w:pPr>
              <w:widowControl w:val="0"/>
              <w:suppressAutoHyphens/>
              <w:jc w:val="right"/>
              <w:rPr>
                <w:color w:val="000000"/>
                <w:sz w:val="20"/>
                <w:szCs w:val="20"/>
              </w:rPr>
            </w:pPr>
            <w:r w:rsidRPr="00FA7357">
              <w:rPr>
                <w:color w:val="000000"/>
                <w:sz w:val="20"/>
                <w:szCs w:val="20"/>
              </w:rPr>
              <w:t>ремонт счетчиков</w:t>
            </w:r>
          </w:p>
        </w:tc>
        <w:tc>
          <w:tcPr>
            <w:tcW w:w="1021" w:type="dxa"/>
            <w:tcBorders>
              <w:bottom w:val="single" w:sz="4" w:space="0" w:color="000000"/>
              <w:right w:val="single" w:sz="4" w:space="0" w:color="000000"/>
            </w:tcBorders>
            <w:shd w:val="clear" w:color="auto" w:fill="auto"/>
            <w:vAlign w:val="center"/>
          </w:tcPr>
          <w:p w14:paraId="382490B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6DD1305F"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0D398F9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74458C9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2B301BD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6FA8883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FC1AB67"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3864167D"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2.7.5.2</w:t>
            </w:r>
          </w:p>
        </w:tc>
        <w:tc>
          <w:tcPr>
            <w:tcW w:w="2750" w:type="dxa"/>
            <w:tcBorders>
              <w:bottom w:val="single" w:sz="4" w:space="0" w:color="000000"/>
              <w:right w:val="single" w:sz="4" w:space="0" w:color="000000"/>
            </w:tcBorders>
            <w:shd w:val="clear" w:color="auto" w:fill="auto"/>
            <w:vAlign w:val="center"/>
          </w:tcPr>
          <w:p w14:paraId="72BF7FFD" w14:textId="77777777" w:rsidR="00FA7357" w:rsidRPr="00FA7357" w:rsidRDefault="00FA7357" w:rsidP="00FA7357">
            <w:pPr>
              <w:widowControl w:val="0"/>
              <w:suppressAutoHyphens/>
              <w:jc w:val="right"/>
              <w:rPr>
                <w:color w:val="000000"/>
                <w:sz w:val="20"/>
                <w:szCs w:val="20"/>
              </w:rPr>
            </w:pPr>
            <w:r w:rsidRPr="00FA7357">
              <w:rPr>
                <w:color w:val="000000"/>
                <w:sz w:val="20"/>
                <w:szCs w:val="20"/>
              </w:rPr>
              <w:t>не гарантийное обслуживание счетчиков</w:t>
            </w:r>
          </w:p>
        </w:tc>
        <w:tc>
          <w:tcPr>
            <w:tcW w:w="1021" w:type="dxa"/>
            <w:tcBorders>
              <w:bottom w:val="single" w:sz="4" w:space="0" w:color="000000"/>
              <w:right w:val="single" w:sz="4" w:space="0" w:color="000000"/>
            </w:tcBorders>
            <w:shd w:val="clear" w:color="auto" w:fill="auto"/>
            <w:vAlign w:val="center"/>
          </w:tcPr>
          <w:p w14:paraId="379E112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46051C4C"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4D1B779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31C87A0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72FD6C8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7F38592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63941A8"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33D94DBC"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2.7.6.</w:t>
            </w:r>
          </w:p>
        </w:tc>
        <w:tc>
          <w:tcPr>
            <w:tcW w:w="2750" w:type="dxa"/>
            <w:tcBorders>
              <w:bottom w:val="single" w:sz="4" w:space="0" w:color="000000"/>
              <w:right w:val="single" w:sz="4" w:space="0" w:color="000000"/>
            </w:tcBorders>
            <w:shd w:val="clear" w:color="auto" w:fill="auto"/>
            <w:vAlign w:val="center"/>
          </w:tcPr>
          <w:p w14:paraId="3287EB6E" w14:textId="77777777" w:rsidR="00FA7357" w:rsidRPr="00FA7357" w:rsidRDefault="00FA7357" w:rsidP="00FA7357">
            <w:pPr>
              <w:widowControl w:val="0"/>
              <w:suppressAutoHyphens/>
              <w:rPr>
                <w:color w:val="000000"/>
                <w:sz w:val="20"/>
                <w:szCs w:val="20"/>
              </w:rPr>
            </w:pPr>
            <w:r w:rsidRPr="00FA7357">
              <w:rPr>
                <w:color w:val="000000"/>
                <w:sz w:val="20"/>
                <w:szCs w:val="20"/>
              </w:rPr>
              <w:t xml:space="preserve">Услуги </w:t>
            </w:r>
            <w:proofErr w:type="spellStart"/>
            <w:r w:rsidRPr="00FA7357">
              <w:rPr>
                <w:color w:val="000000"/>
                <w:sz w:val="20"/>
                <w:szCs w:val="20"/>
              </w:rPr>
              <w:t>энергосервисных</w:t>
            </w:r>
            <w:proofErr w:type="spellEnd"/>
            <w:r w:rsidRPr="00FA7357">
              <w:rPr>
                <w:color w:val="000000"/>
                <w:sz w:val="20"/>
                <w:szCs w:val="20"/>
              </w:rPr>
              <w:t xml:space="preserve"> компаний</w:t>
            </w:r>
          </w:p>
        </w:tc>
        <w:tc>
          <w:tcPr>
            <w:tcW w:w="1021" w:type="dxa"/>
            <w:tcBorders>
              <w:bottom w:val="single" w:sz="4" w:space="0" w:color="000000"/>
              <w:right w:val="single" w:sz="4" w:space="0" w:color="000000"/>
            </w:tcBorders>
            <w:shd w:val="clear" w:color="auto" w:fill="auto"/>
            <w:vAlign w:val="center"/>
          </w:tcPr>
          <w:p w14:paraId="235FB56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29BEED1D"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C9B29F5"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07A56D3B"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705C200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1944FA0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090AADA"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5D986C59"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2.7.7.</w:t>
            </w:r>
          </w:p>
        </w:tc>
        <w:tc>
          <w:tcPr>
            <w:tcW w:w="2750" w:type="dxa"/>
            <w:tcBorders>
              <w:bottom w:val="single" w:sz="4" w:space="0" w:color="000000"/>
              <w:right w:val="single" w:sz="4" w:space="0" w:color="000000"/>
            </w:tcBorders>
            <w:shd w:val="clear" w:color="auto" w:fill="auto"/>
            <w:vAlign w:val="center"/>
          </w:tcPr>
          <w:p w14:paraId="3B817384" w14:textId="77777777" w:rsidR="00FA7357" w:rsidRPr="00FA7357" w:rsidRDefault="00FA7357" w:rsidP="00FA7357">
            <w:pPr>
              <w:widowControl w:val="0"/>
              <w:suppressAutoHyphens/>
              <w:rPr>
                <w:color w:val="000000"/>
                <w:sz w:val="20"/>
                <w:szCs w:val="20"/>
              </w:rPr>
            </w:pPr>
            <w:r w:rsidRPr="00FA7357">
              <w:rPr>
                <w:color w:val="000000"/>
                <w:sz w:val="20"/>
                <w:szCs w:val="20"/>
              </w:rPr>
              <w:t>резерв по сомнительным долгам</w:t>
            </w:r>
          </w:p>
        </w:tc>
        <w:tc>
          <w:tcPr>
            <w:tcW w:w="1021" w:type="dxa"/>
            <w:tcBorders>
              <w:bottom w:val="single" w:sz="4" w:space="0" w:color="000000"/>
              <w:right w:val="single" w:sz="4" w:space="0" w:color="000000"/>
            </w:tcBorders>
            <w:shd w:val="clear" w:color="auto" w:fill="auto"/>
            <w:vAlign w:val="center"/>
          </w:tcPr>
          <w:p w14:paraId="703958F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631780B4"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7B16C69"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0C98A4A8"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56F1707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077437E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47DB227"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18F72731"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2.7.8.</w:t>
            </w:r>
          </w:p>
        </w:tc>
        <w:tc>
          <w:tcPr>
            <w:tcW w:w="2750" w:type="dxa"/>
            <w:tcBorders>
              <w:bottom w:val="single" w:sz="4" w:space="0" w:color="000000"/>
              <w:right w:val="single" w:sz="4" w:space="0" w:color="000000"/>
            </w:tcBorders>
            <w:shd w:val="clear" w:color="auto" w:fill="auto"/>
            <w:vAlign w:val="center"/>
          </w:tcPr>
          <w:p w14:paraId="5CA74CE7" w14:textId="77777777" w:rsidR="00FA7357" w:rsidRPr="00FA7357" w:rsidRDefault="00FA7357" w:rsidP="00FA7357">
            <w:pPr>
              <w:widowControl w:val="0"/>
              <w:suppressAutoHyphens/>
              <w:rPr>
                <w:color w:val="000000"/>
                <w:sz w:val="20"/>
                <w:szCs w:val="20"/>
              </w:rPr>
            </w:pPr>
            <w:r w:rsidRPr="00FA7357">
              <w:rPr>
                <w:color w:val="000000"/>
                <w:sz w:val="20"/>
                <w:szCs w:val="20"/>
              </w:rPr>
              <w:t>списание задолженности, невозможной к взысканию</w:t>
            </w:r>
          </w:p>
        </w:tc>
        <w:tc>
          <w:tcPr>
            <w:tcW w:w="1021" w:type="dxa"/>
            <w:tcBorders>
              <w:bottom w:val="single" w:sz="4" w:space="0" w:color="000000"/>
              <w:right w:val="single" w:sz="4" w:space="0" w:color="000000"/>
            </w:tcBorders>
            <w:shd w:val="clear" w:color="auto" w:fill="auto"/>
            <w:vAlign w:val="center"/>
          </w:tcPr>
          <w:p w14:paraId="193E2C6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013A809B"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3C646039"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71CC4119"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43EA51F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0F56801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7F6E7FE"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5283EE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2.7.9.</w:t>
            </w:r>
          </w:p>
        </w:tc>
        <w:tc>
          <w:tcPr>
            <w:tcW w:w="2750" w:type="dxa"/>
            <w:tcBorders>
              <w:bottom w:val="single" w:sz="4" w:space="0" w:color="000000"/>
              <w:right w:val="single" w:sz="4" w:space="0" w:color="000000"/>
            </w:tcBorders>
            <w:shd w:val="clear" w:color="auto" w:fill="auto"/>
            <w:vAlign w:val="center"/>
          </w:tcPr>
          <w:p w14:paraId="54033C93" w14:textId="77777777" w:rsidR="00FA7357" w:rsidRPr="00FA7357" w:rsidRDefault="00FA7357" w:rsidP="00FA7357">
            <w:pPr>
              <w:widowControl w:val="0"/>
              <w:suppressAutoHyphens/>
              <w:rPr>
                <w:color w:val="000000"/>
                <w:sz w:val="20"/>
                <w:szCs w:val="20"/>
              </w:rPr>
            </w:pPr>
            <w:r w:rsidRPr="00FA7357">
              <w:rPr>
                <w:color w:val="000000"/>
                <w:sz w:val="20"/>
                <w:szCs w:val="20"/>
              </w:rPr>
              <w:t>списание незавершенного строительства</w:t>
            </w:r>
          </w:p>
        </w:tc>
        <w:tc>
          <w:tcPr>
            <w:tcW w:w="1021" w:type="dxa"/>
            <w:tcBorders>
              <w:bottom w:val="single" w:sz="4" w:space="0" w:color="000000"/>
              <w:right w:val="single" w:sz="4" w:space="0" w:color="000000"/>
            </w:tcBorders>
            <w:shd w:val="clear" w:color="auto" w:fill="auto"/>
            <w:vAlign w:val="center"/>
          </w:tcPr>
          <w:p w14:paraId="1B37C6D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45D508F7"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8C5CF2A"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77A93327"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311C688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29E2417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008B52C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062EF31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2.7.10.</w:t>
            </w:r>
          </w:p>
        </w:tc>
        <w:tc>
          <w:tcPr>
            <w:tcW w:w="2750" w:type="dxa"/>
            <w:tcBorders>
              <w:bottom w:val="single" w:sz="4" w:space="0" w:color="000000"/>
              <w:right w:val="single" w:sz="4" w:space="0" w:color="000000"/>
            </w:tcBorders>
            <w:shd w:val="clear" w:color="auto" w:fill="auto"/>
            <w:vAlign w:val="center"/>
          </w:tcPr>
          <w:p w14:paraId="5230577A"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прочие из прибыли</w:t>
            </w:r>
          </w:p>
        </w:tc>
        <w:tc>
          <w:tcPr>
            <w:tcW w:w="1021" w:type="dxa"/>
            <w:tcBorders>
              <w:bottom w:val="single" w:sz="4" w:space="0" w:color="000000"/>
              <w:right w:val="single" w:sz="4" w:space="0" w:color="000000"/>
            </w:tcBorders>
            <w:shd w:val="clear" w:color="auto" w:fill="auto"/>
            <w:vAlign w:val="center"/>
          </w:tcPr>
          <w:p w14:paraId="2398BDE9"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35BA5E46"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49BF79F9"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51B7176E"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780AA5D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4B89CD0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24D63F9A"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BF419F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2.7.11.</w:t>
            </w:r>
          </w:p>
        </w:tc>
        <w:tc>
          <w:tcPr>
            <w:tcW w:w="2750" w:type="dxa"/>
            <w:tcBorders>
              <w:bottom w:val="single" w:sz="4" w:space="0" w:color="000000"/>
              <w:right w:val="single" w:sz="4" w:space="0" w:color="000000"/>
            </w:tcBorders>
            <w:shd w:val="clear" w:color="auto" w:fill="auto"/>
            <w:vAlign w:val="center"/>
          </w:tcPr>
          <w:p w14:paraId="5E964D30"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Компенсация потерь</w:t>
            </w:r>
          </w:p>
        </w:tc>
        <w:tc>
          <w:tcPr>
            <w:tcW w:w="1021" w:type="dxa"/>
            <w:tcBorders>
              <w:bottom w:val="single" w:sz="4" w:space="0" w:color="000000"/>
              <w:right w:val="single" w:sz="4" w:space="0" w:color="000000"/>
            </w:tcBorders>
            <w:shd w:val="clear" w:color="auto" w:fill="auto"/>
            <w:vAlign w:val="center"/>
          </w:tcPr>
          <w:p w14:paraId="471C121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1AEDD1AC" w14:textId="77777777" w:rsidR="00FA7357" w:rsidRPr="00FA7357" w:rsidRDefault="00FA7357" w:rsidP="00FA7357">
            <w:pPr>
              <w:widowControl w:val="0"/>
              <w:suppressAutoHyphens/>
              <w:jc w:val="right"/>
              <w:rPr>
                <w:color w:val="000000"/>
                <w:sz w:val="20"/>
                <w:szCs w:val="20"/>
              </w:rPr>
            </w:pPr>
            <w:r w:rsidRPr="00FA7357">
              <w:rPr>
                <w:color w:val="000000"/>
                <w:sz w:val="20"/>
                <w:szCs w:val="20"/>
              </w:rPr>
              <w:t>174,58</w:t>
            </w:r>
          </w:p>
        </w:tc>
        <w:tc>
          <w:tcPr>
            <w:tcW w:w="1165" w:type="dxa"/>
            <w:tcBorders>
              <w:bottom w:val="single" w:sz="4" w:space="0" w:color="000000"/>
              <w:right w:val="single" w:sz="4" w:space="0" w:color="000000"/>
            </w:tcBorders>
            <w:shd w:val="clear" w:color="auto" w:fill="auto"/>
            <w:vAlign w:val="center"/>
          </w:tcPr>
          <w:p w14:paraId="30916F8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40,24</w:t>
            </w:r>
          </w:p>
        </w:tc>
        <w:tc>
          <w:tcPr>
            <w:tcW w:w="1262" w:type="dxa"/>
            <w:tcBorders>
              <w:bottom w:val="single" w:sz="4" w:space="0" w:color="000000"/>
              <w:right w:val="single" w:sz="4" w:space="0" w:color="000000"/>
            </w:tcBorders>
            <w:shd w:val="clear" w:color="auto" w:fill="auto"/>
            <w:vAlign w:val="center"/>
          </w:tcPr>
          <w:p w14:paraId="566F6E4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40,24</w:t>
            </w:r>
          </w:p>
        </w:tc>
        <w:tc>
          <w:tcPr>
            <w:tcW w:w="1139" w:type="dxa"/>
            <w:tcBorders>
              <w:bottom w:val="single" w:sz="4" w:space="0" w:color="000000"/>
              <w:right w:val="single" w:sz="4" w:space="0" w:color="000000"/>
            </w:tcBorders>
            <w:shd w:val="clear" w:color="auto" w:fill="auto"/>
            <w:vAlign w:val="center"/>
          </w:tcPr>
          <w:p w14:paraId="0BE7299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40,24</w:t>
            </w:r>
          </w:p>
        </w:tc>
        <w:tc>
          <w:tcPr>
            <w:tcW w:w="1046" w:type="dxa"/>
            <w:tcBorders>
              <w:bottom w:val="single" w:sz="4" w:space="0" w:color="000000"/>
              <w:right w:val="single" w:sz="4" w:space="0" w:color="000000"/>
            </w:tcBorders>
            <w:shd w:val="clear" w:color="auto" w:fill="auto"/>
            <w:vAlign w:val="center"/>
          </w:tcPr>
          <w:p w14:paraId="3E32258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7BADC58"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A52BA15"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2.7.12.</w:t>
            </w:r>
          </w:p>
        </w:tc>
        <w:tc>
          <w:tcPr>
            <w:tcW w:w="2750" w:type="dxa"/>
            <w:tcBorders>
              <w:bottom w:val="single" w:sz="4" w:space="0" w:color="000000"/>
              <w:right w:val="single" w:sz="4" w:space="0" w:color="000000"/>
            </w:tcBorders>
            <w:shd w:val="clear" w:color="auto" w:fill="auto"/>
            <w:vAlign w:val="center"/>
          </w:tcPr>
          <w:p w14:paraId="62B987E0"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 </w:t>
            </w:r>
          </w:p>
        </w:tc>
        <w:tc>
          <w:tcPr>
            <w:tcW w:w="1021" w:type="dxa"/>
            <w:tcBorders>
              <w:bottom w:val="single" w:sz="4" w:space="0" w:color="000000"/>
              <w:right w:val="single" w:sz="4" w:space="0" w:color="000000"/>
            </w:tcBorders>
            <w:shd w:val="clear" w:color="auto" w:fill="auto"/>
            <w:vAlign w:val="center"/>
          </w:tcPr>
          <w:p w14:paraId="029E8AD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17406A17"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D32B8FF"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262" w:type="dxa"/>
            <w:tcBorders>
              <w:bottom w:val="single" w:sz="4" w:space="0" w:color="000000"/>
              <w:right w:val="single" w:sz="4" w:space="0" w:color="000000"/>
            </w:tcBorders>
            <w:shd w:val="clear" w:color="auto" w:fill="auto"/>
            <w:vAlign w:val="center"/>
          </w:tcPr>
          <w:p w14:paraId="3DEFC170"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31DCC55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7D8CA5A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1DD413FF"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6A3E120"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2.8.</w:t>
            </w:r>
          </w:p>
        </w:tc>
        <w:tc>
          <w:tcPr>
            <w:tcW w:w="2750" w:type="dxa"/>
            <w:tcBorders>
              <w:bottom w:val="single" w:sz="4" w:space="0" w:color="000000"/>
              <w:right w:val="single" w:sz="4" w:space="0" w:color="000000"/>
            </w:tcBorders>
            <w:shd w:val="clear" w:color="auto" w:fill="auto"/>
            <w:vAlign w:val="center"/>
          </w:tcPr>
          <w:p w14:paraId="08007B92" w14:textId="77777777" w:rsidR="00FA7357" w:rsidRPr="00FA7357" w:rsidRDefault="00FA7357" w:rsidP="00FA7357">
            <w:pPr>
              <w:widowControl w:val="0"/>
              <w:suppressAutoHyphens/>
              <w:rPr>
                <w:color w:val="000000"/>
                <w:sz w:val="20"/>
                <w:szCs w:val="20"/>
              </w:rPr>
            </w:pPr>
            <w:r w:rsidRPr="00FA7357">
              <w:rPr>
                <w:color w:val="000000"/>
                <w:sz w:val="20"/>
                <w:szCs w:val="20"/>
              </w:rPr>
              <w:t>Налог на прибыль</w:t>
            </w:r>
          </w:p>
        </w:tc>
        <w:tc>
          <w:tcPr>
            <w:tcW w:w="1021" w:type="dxa"/>
            <w:tcBorders>
              <w:bottom w:val="single" w:sz="4" w:space="0" w:color="000000"/>
              <w:right w:val="single" w:sz="4" w:space="0" w:color="000000"/>
            </w:tcBorders>
            <w:shd w:val="clear" w:color="auto" w:fill="auto"/>
            <w:vAlign w:val="center"/>
          </w:tcPr>
          <w:p w14:paraId="159135BB"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EC7086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34 179,20</w:t>
            </w:r>
          </w:p>
        </w:tc>
        <w:tc>
          <w:tcPr>
            <w:tcW w:w="1165" w:type="dxa"/>
            <w:tcBorders>
              <w:bottom w:val="single" w:sz="4" w:space="0" w:color="000000"/>
              <w:right w:val="single" w:sz="4" w:space="0" w:color="000000"/>
            </w:tcBorders>
            <w:shd w:val="clear" w:color="auto" w:fill="auto"/>
            <w:vAlign w:val="center"/>
          </w:tcPr>
          <w:p w14:paraId="349AE7A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55 298,00</w:t>
            </w:r>
          </w:p>
        </w:tc>
        <w:tc>
          <w:tcPr>
            <w:tcW w:w="1262" w:type="dxa"/>
            <w:tcBorders>
              <w:bottom w:val="single" w:sz="4" w:space="0" w:color="000000"/>
              <w:right w:val="single" w:sz="4" w:space="0" w:color="000000"/>
            </w:tcBorders>
            <w:shd w:val="clear" w:color="auto" w:fill="auto"/>
            <w:vAlign w:val="center"/>
          </w:tcPr>
          <w:p w14:paraId="35B507F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39" w:type="dxa"/>
            <w:tcBorders>
              <w:bottom w:val="single" w:sz="4" w:space="0" w:color="000000"/>
              <w:right w:val="single" w:sz="4" w:space="0" w:color="000000"/>
            </w:tcBorders>
            <w:shd w:val="clear" w:color="auto" w:fill="auto"/>
            <w:vAlign w:val="center"/>
          </w:tcPr>
          <w:p w14:paraId="7CFE9D6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4EEAB95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7D4223BF"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6C0FE09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2.9.</w:t>
            </w:r>
          </w:p>
        </w:tc>
        <w:tc>
          <w:tcPr>
            <w:tcW w:w="2750" w:type="dxa"/>
            <w:tcBorders>
              <w:bottom w:val="single" w:sz="4" w:space="0" w:color="000000"/>
              <w:right w:val="single" w:sz="4" w:space="0" w:color="000000"/>
            </w:tcBorders>
            <w:shd w:val="clear" w:color="auto" w:fill="auto"/>
            <w:vAlign w:val="center"/>
          </w:tcPr>
          <w:p w14:paraId="38291C70" w14:textId="77777777" w:rsidR="00FA7357" w:rsidRPr="00FA7357" w:rsidRDefault="00FA7357" w:rsidP="00FA7357">
            <w:pPr>
              <w:widowControl w:val="0"/>
              <w:suppressAutoHyphens/>
              <w:rPr>
                <w:color w:val="000000"/>
                <w:sz w:val="20"/>
                <w:szCs w:val="20"/>
              </w:rPr>
            </w:pPr>
            <w:r w:rsidRPr="00FA7357">
              <w:rPr>
                <w:color w:val="000000"/>
                <w:sz w:val="20"/>
                <w:szCs w:val="20"/>
              </w:rPr>
              <w:t>Выпадающие доходы по п.87 Основ ценообразования</w:t>
            </w:r>
          </w:p>
        </w:tc>
        <w:tc>
          <w:tcPr>
            <w:tcW w:w="1021" w:type="dxa"/>
            <w:tcBorders>
              <w:bottom w:val="single" w:sz="4" w:space="0" w:color="000000"/>
              <w:right w:val="single" w:sz="4" w:space="0" w:color="000000"/>
            </w:tcBorders>
            <w:shd w:val="clear" w:color="auto" w:fill="auto"/>
            <w:vAlign w:val="center"/>
          </w:tcPr>
          <w:p w14:paraId="1C34C517"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2F79B30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295 265,51</w:t>
            </w:r>
          </w:p>
        </w:tc>
        <w:tc>
          <w:tcPr>
            <w:tcW w:w="1165" w:type="dxa"/>
            <w:tcBorders>
              <w:bottom w:val="single" w:sz="4" w:space="0" w:color="000000"/>
              <w:right w:val="single" w:sz="4" w:space="0" w:color="000000"/>
            </w:tcBorders>
            <w:shd w:val="clear" w:color="auto" w:fill="auto"/>
            <w:vAlign w:val="center"/>
          </w:tcPr>
          <w:p w14:paraId="6AD541A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291 988,09</w:t>
            </w:r>
          </w:p>
        </w:tc>
        <w:tc>
          <w:tcPr>
            <w:tcW w:w="1262" w:type="dxa"/>
            <w:tcBorders>
              <w:bottom w:val="single" w:sz="4" w:space="0" w:color="000000"/>
              <w:right w:val="single" w:sz="4" w:space="0" w:color="000000"/>
            </w:tcBorders>
            <w:shd w:val="clear" w:color="auto" w:fill="auto"/>
            <w:vAlign w:val="center"/>
          </w:tcPr>
          <w:p w14:paraId="124442B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151 215,41</w:t>
            </w:r>
          </w:p>
        </w:tc>
        <w:tc>
          <w:tcPr>
            <w:tcW w:w="1139" w:type="dxa"/>
            <w:tcBorders>
              <w:bottom w:val="single" w:sz="4" w:space="0" w:color="000000"/>
              <w:right w:val="single" w:sz="4" w:space="0" w:color="000000"/>
            </w:tcBorders>
            <w:shd w:val="clear" w:color="auto" w:fill="auto"/>
            <w:vAlign w:val="center"/>
          </w:tcPr>
          <w:p w14:paraId="5FBF3B91"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162 803,01</w:t>
            </w:r>
          </w:p>
        </w:tc>
        <w:tc>
          <w:tcPr>
            <w:tcW w:w="1046" w:type="dxa"/>
            <w:tcBorders>
              <w:bottom w:val="single" w:sz="4" w:space="0" w:color="000000"/>
              <w:right w:val="single" w:sz="4" w:space="0" w:color="000000"/>
            </w:tcBorders>
            <w:shd w:val="clear" w:color="auto" w:fill="auto"/>
            <w:vAlign w:val="center"/>
          </w:tcPr>
          <w:p w14:paraId="465D1D8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B94B03E"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6D624B92"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2.10.</w:t>
            </w:r>
          </w:p>
        </w:tc>
        <w:tc>
          <w:tcPr>
            <w:tcW w:w="2750" w:type="dxa"/>
            <w:tcBorders>
              <w:bottom w:val="single" w:sz="4" w:space="0" w:color="000000"/>
              <w:right w:val="single" w:sz="4" w:space="0" w:color="000000"/>
            </w:tcBorders>
            <w:shd w:val="clear" w:color="auto" w:fill="auto"/>
            <w:vAlign w:val="center"/>
          </w:tcPr>
          <w:p w14:paraId="6EFA2389" w14:textId="77777777" w:rsidR="00FA7357" w:rsidRPr="00FA7357" w:rsidRDefault="00FA7357" w:rsidP="00FA7357">
            <w:pPr>
              <w:widowControl w:val="0"/>
              <w:suppressAutoHyphens/>
              <w:rPr>
                <w:color w:val="000000"/>
                <w:sz w:val="20"/>
                <w:szCs w:val="20"/>
              </w:rPr>
            </w:pPr>
            <w:r w:rsidRPr="00FA7357">
              <w:rPr>
                <w:color w:val="000000"/>
                <w:sz w:val="20"/>
                <w:szCs w:val="20"/>
              </w:rPr>
              <w:t>Амортизация ОС</w:t>
            </w:r>
          </w:p>
        </w:tc>
        <w:tc>
          <w:tcPr>
            <w:tcW w:w="1021" w:type="dxa"/>
            <w:tcBorders>
              <w:bottom w:val="single" w:sz="4" w:space="0" w:color="000000"/>
              <w:right w:val="single" w:sz="4" w:space="0" w:color="000000"/>
            </w:tcBorders>
            <w:shd w:val="clear" w:color="auto" w:fill="auto"/>
            <w:vAlign w:val="center"/>
          </w:tcPr>
          <w:p w14:paraId="0D323695"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5A64B6B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1 324 198</w:t>
            </w:r>
          </w:p>
        </w:tc>
        <w:tc>
          <w:tcPr>
            <w:tcW w:w="1165" w:type="dxa"/>
            <w:tcBorders>
              <w:bottom w:val="single" w:sz="4" w:space="0" w:color="000000"/>
              <w:right w:val="single" w:sz="4" w:space="0" w:color="000000"/>
            </w:tcBorders>
            <w:shd w:val="clear" w:color="auto" w:fill="auto"/>
            <w:vAlign w:val="center"/>
          </w:tcPr>
          <w:p w14:paraId="64C15F7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1 443 220</w:t>
            </w:r>
          </w:p>
        </w:tc>
        <w:tc>
          <w:tcPr>
            <w:tcW w:w="1262" w:type="dxa"/>
            <w:tcBorders>
              <w:bottom w:val="single" w:sz="4" w:space="0" w:color="000000"/>
              <w:right w:val="single" w:sz="4" w:space="0" w:color="000000"/>
            </w:tcBorders>
            <w:shd w:val="clear" w:color="auto" w:fill="auto"/>
            <w:vAlign w:val="center"/>
          </w:tcPr>
          <w:p w14:paraId="697951A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1 372 379</w:t>
            </w:r>
          </w:p>
        </w:tc>
        <w:tc>
          <w:tcPr>
            <w:tcW w:w="1139" w:type="dxa"/>
            <w:tcBorders>
              <w:bottom w:val="single" w:sz="4" w:space="0" w:color="000000"/>
              <w:right w:val="single" w:sz="4" w:space="0" w:color="000000"/>
            </w:tcBorders>
            <w:shd w:val="clear" w:color="auto" w:fill="auto"/>
            <w:vAlign w:val="center"/>
          </w:tcPr>
          <w:p w14:paraId="6E3DFDD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1 372 379</w:t>
            </w:r>
          </w:p>
        </w:tc>
        <w:tc>
          <w:tcPr>
            <w:tcW w:w="1046" w:type="dxa"/>
            <w:tcBorders>
              <w:bottom w:val="single" w:sz="4" w:space="0" w:color="000000"/>
              <w:right w:val="single" w:sz="4" w:space="0" w:color="000000"/>
            </w:tcBorders>
            <w:shd w:val="clear" w:color="auto" w:fill="auto"/>
            <w:vAlign w:val="center"/>
          </w:tcPr>
          <w:p w14:paraId="5B40AF5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5CB2B183"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23A2777"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2.11.</w:t>
            </w:r>
          </w:p>
        </w:tc>
        <w:tc>
          <w:tcPr>
            <w:tcW w:w="2750" w:type="dxa"/>
            <w:tcBorders>
              <w:bottom w:val="single" w:sz="4" w:space="0" w:color="000000"/>
              <w:right w:val="single" w:sz="4" w:space="0" w:color="000000"/>
            </w:tcBorders>
            <w:shd w:val="clear" w:color="auto" w:fill="auto"/>
            <w:vAlign w:val="center"/>
          </w:tcPr>
          <w:p w14:paraId="3C09047B" w14:textId="77777777" w:rsidR="00FA7357" w:rsidRPr="00FA7357" w:rsidRDefault="00FA7357" w:rsidP="00FA7357">
            <w:pPr>
              <w:widowControl w:val="0"/>
              <w:suppressAutoHyphens/>
              <w:rPr>
                <w:color w:val="000000"/>
                <w:sz w:val="20"/>
                <w:szCs w:val="20"/>
              </w:rPr>
            </w:pPr>
            <w:r w:rsidRPr="00FA7357">
              <w:rPr>
                <w:color w:val="000000"/>
                <w:sz w:val="20"/>
                <w:szCs w:val="20"/>
              </w:rPr>
              <w:t>Прибыль на капитальные вложения</w:t>
            </w:r>
          </w:p>
        </w:tc>
        <w:tc>
          <w:tcPr>
            <w:tcW w:w="1021" w:type="dxa"/>
            <w:tcBorders>
              <w:bottom w:val="single" w:sz="4" w:space="0" w:color="000000"/>
              <w:right w:val="single" w:sz="4" w:space="0" w:color="000000"/>
            </w:tcBorders>
            <w:shd w:val="clear" w:color="auto" w:fill="auto"/>
            <w:vAlign w:val="center"/>
          </w:tcPr>
          <w:p w14:paraId="40FDAD16"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5EE60CF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477 267</w:t>
            </w:r>
          </w:p>
        </w:tc>
        <w:tc>
          <w:tcPr>
            <w:tcW w:w="1165" w:type="dxa"/>
            <w:tcBorders>
              <w:bottom w:val="single" w:sz="4" w:space="0" w:color="000000"/>
              <w:right w:val="single" w:sz="4" w:space="0" w:color="000000"/>
            </w:tcBorders>
            <w:shd w:val="clear" w:color="auto" w:fill="auto"/>
            <w:vAlign w:val="center"/>
          </w:tcPr>
          <w:p w14:paraId="3A8D4A9C"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467 000</w:t>
            </w:r>
          </w:p>
        </w:tc>
        <w:tc>
          <w:tcPr>
            <w:tcW w:w="1262" w:type="dxa"/>
            <w:tcBorders>
              <w:bottom w:val="single" w:sz="4" w:space="0" w:color="000000"/>
              <w:right w:val="single" w:sz="4" w:space="0" w:color="000000"/>
            </w:tcBorders>
            <w:shd w:val="clear" w:color="auto" w:fill="auto"/>
            <w:vAlign w:val="center"/>
          </w:tcPr>
          <w:p w14:paraId="5974107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631 000</w:t>
            </w:r>
          </w:p>
        </w:tc>
        <w:tc>
          <w:tcPr>
            <w:tcW w:w="1139" w:type="dxa"/>
            <w:tcBorders>
              <w:bottom w:val="single" w:sz="4" w:space="0" w:color="000000"/>
              <w:right w:val="single" w:sz="4" w:space="0" w:color="000000"/>
            </w:tcBorders>
            <w:shd w:val="clear" w:color="auto" w:fill="auto"/>
            <w:vAlign w:val="center"/>
          </w:tcPr>
          <w:p w14:paraId="54A7D41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631 000</w:t>
            </w:r>
          </w:p>
        </w:tc>
        <w:tc>
          <w:tcPr>
            <w:tcW w:w="1046" w:type="dxa"/>
            <w:tcBorders>
              <w:bottom w:val="single" w:sz="4" w:space="0" w:color="000000"/>
              <w:right w:val="single" w:sz="4" w:space="0" w:color="000000"/>
            </w:tcBorders>
            <w:shd w:val="clear" w:color="auto" w:fill="auto"/>
            <w:vAlign w:val="center"/>
          </w:tcPr>
          <w:p w14:paraId="45800E5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CC508F2"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4E50D83D" w14:textId="77777777" w:rsidR="00FA7357" w:rsidRPr="00FA7357" w:rsidRDefault="00FA7357" w:rsidP="00FA7357">
            <w:pPr>
              <w:widowControl w:val="0"/>
              <w:suppressAutoHyphens/>
              <w:jc w:val="right"/>
              <w:rPr>
                <w:color w:val="000000"/>
                <w:sz w:val="20"/>
                <w:szCs w:val="20"/>
              </w:rPr>
            </w:pPr>
            <w:r w:rsidRPr="00FA7357">
              <w:rPr>
                <w:color w:val="000000"/>
                <w:sz w:val="20"/>
                <w:szCs w:val="20"/>
              </w:rPr>
              <w:t>2.12.</w:t>
            </w:r>
          </w:p>
        </w:tc>
        <w:tc>
          <w:tcPr>
            <w:tcW w:w="2750" w:type="dxa"/>
            <w:tcBorders>
              <w:bottom w:val="single" w:sz="4" w:space="0" w:color="000000"/>
              <w:right w:val="single" w:sz="4" w:space="0" w:color="000000"/>
            </w:tcBorders>
            <w:shd w:val="clear" w:color="auto" w:fill="auto"/>
            <w:vAlign w:val="center"/>
          </w:tcPr>
          <w:p w14:paraId="0E847A59" w14:textId="77777777" w:rsidR="00FA7357" w:rsidRPr="00FA7357" w:rsidRDefault="00FA7357" w:rsidP="00FA7357">
            <w:pPr>
              <w:widowControl w:val="0"/>
              <w:suppressAutoHyphens/>
              <w:rPr>
                <w:color w:val="000000"/>
                <w:sz w:val="20"/>
                <w:szCs w:val="20"/>
              </w:rPr>
            </w:pPr>
            <w:r w:rsidRPr="00FA7357">
              <w:rPr>
                <w:color w:val="000000"/>
                <w:sz w:val="20"/>
                <w:szCs w:val="20"/>
              </w:rPr>
              <w:t>Предпринимательская прибыль (5 %)</w:t>
            </w:r>
          </w:p>
        </w:tc>
        <w:tc>
          <w:tcPr>
            <w:tcW w:w="1021" w:type="dxa"/>
            <w:tcBorders>
              <w:bottom w:val="single" w:sz="4" w:space="0" w:color="000000"/>
              <w:right w:val="single" w:sz="4" w:space="0" w:color="000000"/>
            </w:tcBorders>
            <w:shd w:val="clear" w:color="auto" w:fill="auto"/>
            <w:vAlign w:val="center"/>
          </w:tcPr>
          <w:p w14:paraId="0B56682D"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0CE73089"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 </w:t>
            </w:r>
          </w:p>
        </w:tc>
        <w:tc>
          <w:tcPr>
            <w:tcW w:w="1165" w:type="dxa"/>
            <w:tcBorders>
              <w:bottom w:val="single" w:sz="4" w:space="0" w:color="000000"/>
              <w:right w:val="single" w:sz="4" w:space="0" w:color="000000"/>
            </w:tcBorders>
            <w:shd w:val="clear" w:color="auto" w:fill="auto"/>
            <w:vAlign w:val="center"/>
          </w:tcPr>
          <w:p w14:paraId="1C3DB55D"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 </w:t>
            </w:r>
          </w:p>
        </w:tc>
        <w:tc>
          <w:tcPr>
            <w:tcW w:w="1262" w:type="dxa"/>
            <w:tcBorders>
              <w:bottom w:val="single" w:sz="4" w:space="0" w:color="000000"/>
              <w:right w:val="single" w:sz="4" w:space="0" w:color="000000"/>
            </w:tcBorders>
            <w:shd w:val="clear" w:color="auto" w:fill="auto"/>
            <w:vAlign w:val="center"/>
          </w:tcPr>
          <w:p w14:paraId="0663701A" w14:textId="77777777" w:rsidR="00FA7357" w:rsidRPr="00FA7357" w:rsidRDefault="00FA7357" w:rsidP="00FA7357">
            <w:pPr>
              <w:widowControl w:val="0"/>
              <w:suppressAutoHyphens/>
              <w:rPr>
                <w:i/>
                <w:iCs/>
                <w:color w:val="000000"/>
                <w:sz w:val="20"/>
                <w:szCs w:val="20"/>
              </w:rPr>
            </w:pPr>
            <w:r w:rsidRPr="00FA7357">
              <w:rPr>
                <w:i/>
                <w:iCs/>
                <w:color w:val="000000"/>
                <w:sz w:val="20"/>
                <w:szCs w:val="20"/>
              </w:rPr>
              <w:t> </w:t>
            </w:r>
          </w:p>
        </w:tc>
        <w:tc>
          <w:tcPr>
            <w:tcW w:w="1139" w:type="dxa"/>
            <w:tcBorders>
              <w:bottom w:val="single" w:sz="4" w:space="0" w:color="000000"/>
              <w:right w:val="single" w:sz="4" w:space="0" w:color="000000"/>
            </w:tcBorders>
            <w:shd w:val="clear" w:color="auto" w:fill="auto"/>
            <w:vAlign w:val="center"/>
          </w:tcPr>
          <w:p w14:paraId="2FD05B94"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0</w:t>
            </w:r>
          </w:p>
        </w:tc>
        <w:tc>
          <w:tcPr>
            <w:tcW w:w="1046" w:type="dxa"/>
            <w:tcBorders>
              <w:bottom w:val="single" w:sz="4" w:space="0" w:color="000000"/>
              <w:right w:val="single" w:sz="4" w:space="0" w:color="000000"/>
            </w:tcBorders>
            <w:shd w:val="clear" w:color="auto" w:fill="auto"/>
            <w:vAlign w:val="center"/>
          </w:tcPr>
          <w:p w14:paraId="67561734" w14:textId="77777777" w:rsidR="00FA7357" w:rsidRPr="00FA7357" w:rsidRDefault="00FA7357" w:rsidP="00FA7357">
            <w:pPr>
              <w:widowControl w:val="0"/>
              <w:suppressAutoHyphens/>
              <w:jc w:val="center"/>
              <w:rPr>
                <w:i/>
                <w:iCs/>
                <w:color w:val="000000"/>
                <w:sz w:val="20"/>
                <w:szCs w:val="20"/>
              </w:rPr>
            </w:pPr>
            <w:r w:rsidRPr="00FA7357">
              <w:rPr>
                <w:i/>
                <w:iCs/>
                <w:color w:val="000000"/>
                <w:sz w:val="20"/>
                <w:szCs w:val="20"/>
              </w:rPr>
              <w:t> </w:t>
            </w:r>
          </w:p>
        </w:tc>
      </w:tr>
      <w:tr w:rsidR="00FA7357" w:rsidRPr="00FA7357" w14:paraId="4DBBDA85" w14:textId="77777777" w:rsidTr="001A6D84">
        <w:trPr>
          <w:trHeight w:val="168"/>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F50AB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Проверка прибыли на капитальные вложения (не более 12% от НВВ на содержание сетей)</w:t>
            </w:r>
          </w:p>
        </w:tc>
        <w:tc>
          <w:tcPr>
            <w:tcW w:w="1021" w:type="dxa"/>
            <w:tcBorders>
              <w:bottom w:val="single" w:sz="4" w:space="0" w:color="000000"/>
              <w:right w:val="single" w:sz="4" w:space="0" w:color="000000"/>
            </w:tcBorders>
            <w:shd w:val="clear" w:color="auto" w:fill="auto"/>
            <w:vAlign w:val="center"/>
          </w:tcPr>
          <w:p w14:paraId="1CA84654"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7E9EBB0F" w14:textId="77777777" w:rsidR="00FA7357" w:rsidRPr="00FA7357" w:rsidRDefault="00FA7357" w:rsidP="00FA7357">
            <w:pPr>
              <w:widowControl w:val="0"/>
              <w:suppressAutoHyphens/>
              <w:jc w:val="right"/>
              <w:rPr>
                <w:color w:val="000000"/>
                <w:sz w:val="20"/>
                <w:szCs w:val="20"/>
              </w:rPr>
            </w:pPr>
            <w:r w:rsidRPr="00FA7357">
              <w:rPr>
                <w:color w:val="000000"/>
                <w:sz w:val="20"/>
                <w:szCs w:val="20"/>
              </w:rPr>
              <w:t>0</w:t>
            </w:r>
          </w:p>
        </w:tc>
        <w:tc>
          <w:tcPr>
            <w:tcW w:w="1165" w:type="dxa"/>
            <w:tcBorders>
              <w:bottom w:val="single" w:sz="4" w:space="0" w:color="000000"/>
              <w:right w:val="single" w:sz="4" w:space="0" w:color="000000"/>
            </w:tcBorders>
            <w:shd w:val="clear" w:color="auto" w:fill="auto"/>
            <w:vAlign w:val="center"/>
          </w:tcPr>
          <w:p w14:paraId="2A7B37A5" w14:textId="77777777" w:rsidR="00FA7357" w:rsidRPr="00FA7357" w:rsidRDefault="00FA7357" w:rsidP="00FA7357">
            <w:pPr>
              <w:widowControl w:val="0"/>
              <w:suppressAutoHyphens/>
              <w:jc w:val="right"/>
              <w:rPr>
                <w:color w:val="000000"/>
                <w:sz w:val="20"/>
                <w:szCs w:val="20"/>
              </w:rPr>
            </w:pPr>
            <w:r w:rsidRPr="00FA7357">
              <w:rPr>
                <w:color w:val="000000"/>
                <w:sz w:val="20"/>
                <w:szCs w:val="20"/>
              </w:rPr>
              <w:t>0</w:t>
            </w:r>
          </w:p>
        </w:tc>
        <w:tc>
          <w:tcPr>
            <w:tcW w:w="1262" w:type="dxa"/>
            <w:tcBorders>
              <w:bottom w:val="single" w:sz="4" w:space="0" w:color="000000"/>
              <w:right w:val="single" w:sz="4" w:space="0" w:color="000000"/>
            </w:tcBorders>
            <w:shd w:val="clear" w:color="auto" w:fill="auto"/>
            <w:vAlign w:val="center"/>
          </w:tcPr>
          <w:p w14:paraId="54127EE5" w14:textId="77777777" w:rsidR="00FA7357" w:rsidRPr="00FA7357" w:rsidRDefault="00FA7357" w:rsidP="00FA7357">
            <w:pPr>
              <w:widowControl w:val="0"/>
              <w:suppressAutoHyphens/>
              <w:rPr>
                <w:color w:val="000000"/>
                <w:sz w:val="20"/>
                <w:szCs w:val="20"/>
              </w:rPr>
            </w:pPr>
            <w:r w:rsidRPr="00FA7357">
              <w:rPr>
                <w:color w:val="000000"/>
                <w:sz w:val="20"/>
                <w:szCs w:val="20"/>
              </w:rPr>
              <w:t> </w:t>
            </w:r>
          </w:p>
        </w:tc>
        <w:tc>
          <w:tcPr>
            <w:tcW w:w="1139" w:type="dxa"/>
            <w:tcBorders>
              <w:bottom w:val="single" w:sz="4" w:space="0" w:color="000000"/>
              <w:right w:val="single" w:sz="4" w:space="0" w:color="000000"/>
            </w:tcBorders>
            <w:shd w:val="clear" w:color="auto" w:fill="auto"/>
            <w:vAlign w:val="center"/>
          </w:tcPr>
          <w:p w14:paraId="649AFBB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046" w:type="dxa"/>
            <w:tcBorders>
              <w:bottom w:val="single" w:sz="4" w:space="0" w:color="000000"/>
              <w:right w:val="single" w:sz="4" w:space="0" w:color="000000"/>
            </w:tcBorders>
            <w:shd w:val="clear" w:color="auto" w:fill="auto"/>
            <w:vAlign w:val="center"/>
          </w:tcPr>
          <w:p w14:paraId="28B89F1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r>
      <w:tr w:rsidR="00FA7357" w:rsidRPr="00FA7357" w14:paraId="6D6976FE" w14:textId="77777777" w:rsidTr="001A6D84">
        <w:trPr>
          <w:trHeight w:val="168"/>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AFDC1"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ИТОГО неподконтрольных расходов</w:t>
            </w:r>
          </w:p>
        </w:tc>
        <w:tc>
          <w:tcPr>
            <w:tcW w:w="1021" w:type="dxa"/>
            <w:tcBorders>
              <w:bottom w:val="single" w:sz="4" w:space="0" w:color="000000"/>
              <w:right w:val="single" w:sz="4" w:space="0" w:color="000000"/>
            </w:tcBorders>
            <w:shd w:val="clear" w:color="auto" w:fill="auto"/>
            <w:vAlign w:val="center"/>
          </w:tcPr>
          <w:p w14:paraId="32A59BFF" w14:textId="77777777" w:rsidR="00FA7357" w:rsidRPr="00FA7357" w:rsidRDefault="00FA7357" w:rsidP="00FA7357">
            <w:pPr>
              <w:widowControl w:val="0"/>
              <w:suppressAutoHyphens/>
              <w:jc w:val="center"/>
              <w:rPr>
                <w:b/>
                <w:bCs/>
                <w:color w:val="000000"/>
                <w:sz w:val="20"/>
                <w:szCs w:val="20"/>
              </w:rPr>
            </w:pPr>
            <w:proofErr w:type="spellStart"/>
            <w:r w:rsidRPr="00FA7357">
              <w:rPr>
                <w:b/>
                <w:bCs/>
                <w:color w:val="000000"/>
                <w:sz w:val="20"/>
                <w:szCs w:val="20"/>
              </w:rPr>
              <w:t>тыс.руб</w:t>
            </w:r>
            <w:proofErr w:type="spellEnd"/>
            <w:r w:rsidRPr="00FA7357">
              <w:rPr>
                <w:b/>
                <w:b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165E5909"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5 032 937</w:t>
            </w:r>
          </w:p>
        </w:tc>
        <w:tc>
          <w:tcPr>
            <w:tcW w:w="1165" w:type="dxa"/>
            <w:tcBorders>
              <w:bottom w:val="single" w:sz="4" w:space="0" w:color="000000"/>
              <w:right w:val="single" w:sz="4" w:space="0" w:color="000000"/>
            </w:tcBorders>
            <w:shd w:val="clear" w:color="auto" w:fill="auto"/>
            <w:vAlign w:val="center"/>
          </w:tcPr>
          <w:p w14:paraId="3C8A681D"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5 847 080</w:t>
            </w:r>
          </w:p>
        </w:tc>
        <w:tc>
          <w:tcPr>
            <w:tcW w:w="1262" w:type="dxa"/>
            <w:tcBorders>
              <w:bottom w:val="single" w:sz="4" w:space="0" w:color="000000"/>
              <w:right w:val="single" w:sz="4" w:space="0" w:color="000000"/>
            </w:tcBorders>
            <w:shd w:val="clear" w:color="auto" w:fill="auto"/>
            <w:vAlign w:val="center"/>
          </w:tcPr>
          <w:p w14:paraId="24C90311"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5 486 974,13</w:t>
            </w:r>
          </w:p>
        </w:tc>
        <w:tc>
          <w:tcPr>
            <w:tcW w:w="1139" w:type="dxa"/>
            <w:tcBorders>
              <w:bottom w:val="single" w:sz="4" w:space="0" w:color="000000"/>
              <w:right w:val="single" w:sz="4" w:space="0" w:color="000000"/>
            </w:tcBorders>
            <w:shd w:val="clear" w:color="auto" w:fill="auto"/>
            <w:vAlign w:val="center"/>
          </w:tcPr>
          <w:p w14:paraId="4E87778B"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5 498 561,73</w:t>
            </w:r>
          </w:p>
        </w:tc>
        <w:tc>
          <w:tcPr>
            <w:tcW w:w="1046" w:type="dxa"/>
            <w:tcBorders>
              <w:bottom w:val="single" w:sz="4" w:space="0" w:color="000000"/>
              <w:right w:val="single" w:sz="4" w:space="0" w:color="000000"/>
            </w:tcBorders>
            <w:shd w:val="clear" w:color="auto" w:fill="auto"/>
            <w:vAlign w:val="center"/>
          </w:tcPr>
          <w:p w14:paraId="3E01FD91"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r>
      <w:tr w:rsidR="00FA7357" w:rsidRPr="00FA7357" w14:paraId="16D269F9" w14:textId="77777777" w:rsidTr="001A6D84">
        <w:trPr>
          <w:trHeight w:val="676"/>
        </w:trPr>
        <w:tc>
          <w:tcPr>
            <w:tcW w:w="843" w:type="dxa"/>
            <w:tcBorders>
              <w:left w:val="single" w:sz="4" w:space="0" w:color="000000"/>
              <w:bottom w:val="single" w:sz="4" w:space="0" w:color="000000"/>
              <w:right w:val="single" w:sz="4" w:space="0" w:color="000000"/>
            </w:tcBorders>
            <w:shd w:val="clear" w:color="auto" w:fill="auto"/>
            <w:vAlign w:val="center"/>
          </w:tcPr>
          <w:p w14:paraId="0206EDE1"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w:t>
            </w:r>
          </w:p>
        </w:tc>
        <w:tc>
          <w:tcPr>
            <w:tcW w:w="2750" w:type="dxa"/>
            <w:tcBorders>
              <w:bottom w:val="single" w:sz="4" w:space="0" w:color="000000"/>
              <w:right w:val="single" w:sz="4" w:space="0" w:color="000000"/>
            </w:tcBorders>
            <w:shd w:val="clear" w:color="auto" w:fill="auto"/>
            <w:vAlign w:val="center"/>
          </w:tcPr>
          <w:p w14:paraId="5EE0911A" w14:textId="77777777" w:rsidR="00FA7357" w:rsidRPr="00FA7357" w:rsidRDefault="00FA7357" w:rsidP="00FA7357">
            <w:pPr>
              <w:widowControl w:val="0"/>
              <w:suppressAutoHyphens/>
              <w:rPr>
                <w:color w:val="000000"/>
                <w:sz w:val="20"/>
                <w:szCs w:val="20"/>
              </w:rPr>
            </w:pPr>
            <w:r w:rsidRPr="00FA7357">
              <w:rPr>
                <w:color w:val="000000"/>
                <w:sz w:val="20"/>
                <w:szCs w:val="20"/>
              </w:rPr>
              <w:t>Приборы учета (Расходы по обеспечению коммерческого учета согласно пункта 5 статьи 37 Федерального закона от 26.03.2003 г. № 35-ФЗ Об электроэнергетике</w:t>
            </w:r>
            <w:proofErr w:type="gramStart"/>
            <w:r w:rsidRPr="00FA7357">
              <w:rPr>
                <w:color w:val="000000"/>
                <w:sz w:val="20"/>
                <w:szCs w:val="20"/>
              </w:rPr>
              <w:t>" )</w:t>
            </w:r>
            <w:proofErr w:type="gramEnd"/>
          </w:p>
        </w:tc>
        <w:tc>
          <w:tcPr>
            <w:tcW w:w="1021" w:type="dxa"/>
            <w:tcBorders>
              <w:bottom w:val="single" w:sz="4" w:space="0" w:color="000000"/>
              <w:right w:val="single" w:sz="4" w:space="0" w:color="000000"/>
            </w:tcBorders>
            <w:shd w:val="clear" w:color="auto" w:fill="auto"/>
            <w:vAlign w:val="center"/>
          </w:tcPr>
          <w:p w14:paraId="682B6D69"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c>
          <w:tcPr>
            <w:tcW w:w="1064" w:type="dxa"/>
            <w:tcBorders>
              <w:bottom w:val="single" w:sz="4" w:space="0" w:color="000000"/>
              <w:right w:val="single" w:sz="4" w:space="0" w:color="000000"/>
            </w:tcBorders>
            <w:shd w:val="clear" w:color="auto" w:fill="auto"/>
            <w:vAlign w:val="center"/>
          </w:tcPr>
          <w:p w14:paraId="65113341"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0</w:t>
            </w:r>
          </w:p>
        </w:tc>
        <w:tc>
          <w:tcPr>
            <w:tcW w:w="1165" w:type="dxa"/>
            <w:tcBorders>
              <w:bottom w:val="single" w:sz="4" w:space="0" w:color="000000"/>
              <w:right w:val="single" w:sz="4" w:space="0" w:color="000000"/>
            </w:tcBorders>
            <w:shd w:val="clear" w:color="auto" w:fill="auto"/>
            <w:vAlign w:val="center"/>
          </w:tcPr>
          <w:p w14:paraId="5FE823D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13 996</w:t>
            </w:r>
          </w:p>
        </w:tc>
        <w:tc>
          <w:tcPr>
            <w:tcW w:w="1262" w:type="dxa"/>
            <w:tcBorders>
              <w:bottom w:val="single" w:sz="4" w:space="0" w:color="000000"/>
              <w:right w:val="single" w:sz="4" w:space="0" w:color="000000"/>
            </w:tcBorders>
            <w:shd w:val="clear" w:color="auto" w:fill="auto"/>
            <w:vAlign w:val="center"/>
          </w:tcPr>
          <w:p w14:paraId="67B4108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3 249,00</w:t>
            </w:r>
          </w:p>
        </w:tc>
        <w:tc>
          <w:tcPr>
            <w:tcW w:w="1139" w:type="dxa"/>
            <w:tcBorders>
              <w:bottom w:val="single" w:sz="4" w:space="0" w:color="000000"/>
              <w:right w:val="single" w:sz="4" w:space="0" w:color="000000"/>
            </w:tcBorders>
            <w:shd w:val="clear" w:color="auto" w:fill="auto"/>
            <w:vAlign w:val="center"/>
          </w:tcPr>
          <w:p w14:paraId="01E9E215"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3 249,00</w:t>
            </w:r>
          </w:p>
        </w:tc>
        <w:tc>
          <w:tcPr>
            <w:tcW w:w="1046" w:type="dxa"/>
            <w:tcBorders>
              <w:bottom w:val="single" w:sz="4" w:space="0" w:color="000000"/>
              <w:right w:val="single" w:sz="4" w:space="0" w:color="000000"/>
            </w:tcBorders>
            <w:shd w:val="clear" w:color="auto" w:fill="auto"/>
            <w:vAlign w:val="center"/>
          </w:tcPr>
          <w:p w14:paraId="0493027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r>
      <w:tr w:rsidR="00FA7357" w:rsidRPr="00FA7357" w14:paraId="5A81180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21383EA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4.</w:t>
            </w:r>
          </w:p>
        </w:tc>
        <w:tc>
          <w:tcPr>
            <w:tcW w:w="2750" w:type="dxa"/>
            <w:tcBorders>
              <w:bottom w:val="single" w:sz="4" w:space="0" w:color="000000"/>
              <w:right w:val="single" w:sz="4" w:space="0" w:color="000000"/>
            </w:tcBorders>
            <w:shd w:val="clear" w:color="auto" w:fill="auto"/>
            <w:vAlign w:val="center"/>
          </w:tcPr>
          <w:p w14:paraId="05C86905" w14:textId="77777777" w:rsidR="00FA7357" w:rsidRPr="00FA7357" w:rsidRDefault="00FA7357" w:rsidP="00FA7357">
            <w:pPr>
              <w:widowControl w:val="0"/>
              <w:suppressAutoHyphens/>
              <w:rPr>
                <w:color w:val="000000"/>
                <w:sz w:val="20"/>
                <w:szCs w:val="20"/>
              </w:rPr>
            </w:pPr>
            <w:r w:rsidRPr="00FA7357">
              <w:rPr>
                <w:color w:val="000000"/>
                <w:sz w:val="20"/>
                <w:szCs w:val="20"/>
              </w:rPr>
              <w:t>Экономия потерь</w:t>
            </w:r>
          </w:p>
        </w:tc>
        <w:tc>
          <w:tcPr>
            <w:tcW w:w="1021" w:type="dxa"/>
            <w:tcBorders>
              <w:bottom w:val="single" w:sz="4" w:space="0" w:color="000000"/>
              <w:right w:val="single" w:sz="4" w:space="0" w:color="000000"/>
            </w:tcBorders>
            <w:shd w:val="clear" w:color="auto" w:fill="auto"/>
            <w:vAlign w:val="center"/>
          </w:tcPr>
          <w:p w14:paraId="7471A69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c>
          <w:tcPr>
            <w:tcW w:w="1064" w:type="dxa"/>
            <w:tcBorders>
              <w:bottom w:val="single" w:sz="4" w:space="0" w:color="000000"/>
              <w:right w:val="single" w:sz="4" w:space="0" w:color="000000"/>
            </w:tcBorders>
            <w:shd w:val="clear" w:color="auto" w:fill="auto"/>
            <w:vAlign w:val="center"/>
          </w:tcPr>
          <w:p w14:paraId="470FDE4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285 663</w:t>
            </w:r>
          </w:p>
        </w:tc>
        <w:tc>
          <w:tcPr>
            <w:tcW w:w="1165" w:type="dxa"/>
            <w:tcBorders>
              <w:bottom w:val="single" w:sz="4" w:space="0" w:color="000000"/>
              <w:right w:val="single" w:sz="4" w:space="0" w:color="000000"/>
            </w:tcBorders>
            <w:shd w:val="clear" w:color="auto" w:fill="auto"/>
            <w:vAlign w:val="center"/>
          </w:tcPr>
          <w:p w14:paraId="46CF4B0B"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382 604</w:t>
            </w:r>
          </w:p>
        </w:tc>
        <w:tc>
          <w:tcPr>
            <w:tcW w:w="1262" w:type="dxa"/>
            <w:tcBorders>
              <w:bottom w:val="single" w:sz="4" w:space="0" w:color="000000"/>
              <w:right w:val="single" w:sz="4" w:space="0" w:color="000000"/>
            </w:tcBorders>
            <w:shd w:val="clear" w:color="auto" w:fill="auto"/>
            <w:vAlign w:val="center"/>
          </w:tcPr>
          <w:p w14:paraId="197ECB8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382 595,86</w:t>
            </w:r>
          </w:p>
        </w:tc>
        <w:tc>
          <w:tcPr>
            <w:tcW w:w="1139" w:type="dxa"/>
            <w:tcBorders>
              <w:bottom w:val="single" w:sz="4" w:space="0" w:color="000000"/>
              <w:right w:val="single" w:sz="4" w:space="0" w:color="000000"/>
            </w:tcBorders>
            <w:shd w:val="clear" w:color="auto" w:fill="auto"/>
            <w:vAlign w:val="center"/>
          </w:tcPr>
          <w:p w14:paraId="3051B38F"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382 595,86</w:t>
            </w:r>
          </w:p>
        </w:tc>
        <w:tc>
          <w:tcPr>
            <w:tcW w:w="1046" w:type="dxa"/>
            <w:tcBorders>
              <w:bottom w:val="single" w:sz="4" w:space="0" w:color="000000"/>
              <w:right w:val="single" w:sz="4" w:space="0" w:color="000000"/>
            </w:tcBorders>
            <w:shd w:val="clear" w:color="auto" w:fill="auto"/>
            <w:vAlign w:val="center"/>
          </w:tcPr>
          <w:p w14:paraId="4962486B"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r>
      <w:tr w:rsidR="00FA7357" w:rsidRPr="00FA7357" w14:paraId="70A2CC2A"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258462C5"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w:t>
            </w:r>
          </w:p>
        </w:tc>
        <w:tc>
          <w:tcPr>
            <w:tcW w:w="2750" w:type="dxa"/>
            <w:tcBorders>
              <w:bottom w:val="single" w:sz="4" w:space="0" w:color="000000"/>
              <w:right w:val="single" w:sz="4" w:space="0" w:color="000000"/>
            </w:tcBorders>
            <w:shd w:val="clear" w:color="auto" w:fill="auto"/>
            <w:vAlign w:val="center"/>
          </w:tcPr>
          <w:p w14:paraId="62CDF44F" w14:textId="77777777" w:rsidR="00FA7357" w:rsidRPr="00FA7357" w:rsidRDefault="00FA7357" w:rsidP="00FA7357">
            <w:pPr>
              <w:widowControl w:val="0"/>
              <w:suppressAutoHyphens/>
              <w:rPr>
                <w:color w:val="000000"/>
                <w:sz w:val="20"/>
                <w:szCs w:val="20"/>
              </w:rPr>
            </w:pPr>
            <w:r w:rsidRPr="00FA7357">
              <w:rPr>
                <w:color w:val="000000"/>
                <w:sz w:val="20"/>
                <w:szCs w:val="20"/>
              </w:rPr>
              <w:t>Корректировка НВВ по итогам предыдущих периодов регулирования</w:t>
            </w:r>
          </w:p>
        </w:tc>
        <w:tc>
          <w:tcPr>
            <w:tcW w:w="1021" w:type="dxa"/>
            <w:tcBorders>
              <w:bottom w:val="single" w:sz="4" w:space="0" w:color="000000"/>
              <w:right w:val="single" w:sz="4" w:space="0" w:color="000000"/>
            </w:tcBorders>
            <w:shd w:val="clear" w:color="auto" w:fill="auto"/>
            <w:vAlign w:val="center"/>
          </w:tcPr>
          <w:p w14:paraId="12226540"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4C9306F7"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-25 836</w:t>
            </w:r>
          </w:p>
        </w:tc>
        <w:tc>
          <w:tcPr>
            <w:tcW w:w="1165" w:type="dxa"/>
            <w:tcBorders>
              <w:bottom w:val="single" w:sz="4" w:space="0" w:color="000000"/>
              <w:right w:val="single" w:sz="4" w:space="0" w:color="000000"/>
            </w:tcBorders>
            <w:shd w:val="clear" w:color="auto" w:fill="auto"/>
            <w:vAlign w:val="center"/>
          </w:tcPr>
          <w:p w14:paraId="3F7F0CD8"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2 607 633</w:t>
            </w:r>
          </w:p>
        </w:tc>
        <w:tc>
          <w:tcPr>
            <w:tcW w:w="1262" w:type="dxa"/>
            <w:tcBorders>
              <w:bottom w:val="single" w:sz="4" w:space="0" w:color="000000"/>
              <w:right w:val="single" w:sz="4" w:space="0" w:color="000000"/>
            </w:tcBorders>
            <w:shd w:val="clear" w:color="auto" w:fill="auto"/>
            <w:vAlign w:val="center"/>
          </w:tcPr>
          <w:p w14:paraId="081C8F8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-339 709,26</w:t>
            </w:r>
          </w:p>
        </w:tc>
        <w:tc>
          <w:tcPr>
            <w:tcW w:w="1139" w:type="dxa"/>
            <w:tcBorders>
              <w:bottom w:val="single" w:sz="4" w:space="0" w:color="000000"/>
              <w:right w:val="single" w:sz="4" w:space="0" w:color="000000"/>
            </w:tcBorders>
            <w:shd w:val="clear" w:color="auto" w:fill="auto"/>
            <w:vAlign w:val="center"/>
          </w:tcPr>
          <w:p w14:paraId="4ABA74A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-238 067,16</w:t>
            </w:r>
          </w:p>
        </w:tc>
        <w:tc>
          <w:tcPr>
            <w:tcW w:w="1046" w:type="dxa"/>
            <w:tcBorders>
              <w:bottom w:val="single" w:sz="4" w:space="0" w:color="000000"/>
              <w:right w:val="single" w:sz="4" w:space="0" w:color="000000"/>
            </w:tcBorders>
            <w:shd w:val="clear" w:color="auto" w:fill="auto"/>
            <w:vAlign w:val="center"/>
          </w:tcPr>
          <w:p w14:paraId="6E19D8E5"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101 642,11</w:t>
            </w:r>
          </w:p>
        </w:tc>
      </w:tr>
      <w:tr w:rsidR="00FA7357" w:rsidRPr="00FA7357" w14:paraId="05BAB4E1"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307F5494"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c>
          <w:tcPr>
            <w:tcW w:w="2750" w:type="dxa"/>
            <w:tcBorders>
              <w:bottom w:val="single" w:sz="4" w:space="0" w:color="000000"/>
              <w:right w:val="single" w:sz="4" w:space="0" w:color="000000"/>
            </w:tcBorders>
            <w:shd w:val="clear" w:color="auto" w:fill="auto"/>
            <w:vAlign w:val="center"/>
          </w:tcPr>
          <w:p w14:paraId="1FDC8C35"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Предпринимательская прибыль (5 %)</w:t>
            </w:r>
          </w:p>
        </w:tc>
        <w:tc>
          <w:tcPr>
            <w:tcW w:w="1021" w:type="dxa"/>
            <w:tcBorders>
              <w:bottom w:val="single" w:sz="4" w:space="0" w:color="000000"/>
              <w:right w:val="single" w:sz="4" w:space="0" w:color="000000"/>
            </w:tcBorders>
            <w:shd w:val="clear" w:color="auto" w:fill="auto"/>
            <w:vAlign w:val="center"/>
          </w:tcPr>
          <w:p w14:paraId="6AFB89F2"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4EE7E7B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65" w:type="dxa"/>
            <w:tcBorders>
              <w:bottom w:val="single" w:sz="4" w:space="0" w:color="000000"/>
              <w:right w:val="single" w:sz="4" w:space="0" w:color="000000"/>
            </w:tcBorders>
            <w:shd w:val="clear" w:color="auto" w:fill="auto"/>
            <w:vAlign w:val="center"/>
          </w:tcPr>
          <w:p w14:paraId="31B08F53"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704 250</w:t>
            </w:r>
          </w:p>
        </w:tc>
        <w:tc>
          <w:tcPr>
            <w:tcW w:w="1262" w:type="dxa"/>
            <w:tcBorders>
              <w:bottom w:val="single" w:sz="4" w:space="0" w:color="000000"/>
              <w:right w:val="single" w:sz="4" w:space="0" w:color="000000"/>
            </w:tcBorders>
            <w:shd w:val="clear" w:color="auto" w:fill="auto"/>
            <w:vAlign w:val="center"/>
          </w:tcPr>
          <w:p w14:paraId="5D77401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524 087,64</w:t>
            </w:r>
          </w:p>
        </w:tc>
        <w:tc>
          <w:tcPr>
            <w:tcW w:w="1139" w:type="dxa"/>
            <w:tcBorders>
              <w:bottom w:val="single" w:sz="4" w:space="0" w:color="000000"/>
              <w:right w:val="single" w:sz="4" w:space="0" w:color="000000"/>
            </w:tcBorders>
            <w:shd w:val="clear" w:color="auto" w:fill="auto"/>
            <w:vAlign w:val="center"/>
          </w:tcPr>
          <w:p w14:paraId="42E188A5"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524 087,64</w:t>
            </w:r>
          </w:p>
        </w:tc>
        <w:tc>
          <w:tcPr>
            <w:tcW w:w="1046" w:type="dxa"/>
            <w:tcBorders>
              <w:bottom w:val="single" w:sz="4" w:space="0" w:color="000000"/>
              <w:right w:val="single" w:sz="4" w:space="0" w:color="000000"/>
            </w:tcBorders>
            <w:shd w:val="clear" w:color="auto" w:fill="auto"/>
            <w:vAlign w:val="center"/>
          </w:tcPr>
          <w:p w14:paraId="6143EBD2"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 </w:t>
            </w:r>
          </w:p>
        </w:tc>
      </w:tr>
      <w:tr w:rsidR="00FA7357" w:rsidRPr="00FA7357" w14:paraId="008EAB52" w14:textId="77777777" w:rsidTr="001A6D84">
        <w:trPr>
          <w:trHeight w:val="168"/>
        </w:trPr>
        <w:tc>
          <w:tcPr>
            <w:tcW w:w="102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6B9CA31"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 xml:space="preserve">6. Расчёт корректировки НВВ в </w:t>
            </w:r>
            <w:proofErr w:type="spellStart"/>
            <w:r w:rsidRPr="00FA7357">
              <w:rPr>
                <w:b/>
                <w:bCs/>
                <w:color w:val="000000"/>
                <w:sz w:val="20"/>
                <w:szCs w:val="20"/>
              </w:rPr>
              <w:t>соответсвии</w:t>
            </w:r>
            <w:proofErr w:type="spellEnd"/>
            <w:r w:rsidRPr="00FA7357">
              <w:rPr>
                <w:b/>
                <w:bCs/>
                <w:color w:val="000000"/>
                <w:sz w:val="20"/>
                <w:szCs w:val="20"/>
              </w:rPr>
              <w:t xml:space="preserve"> с параметрами надёжности и качества</w:t>
            </w:r>
          </w:p>
        </w:tc>
      </w:tr>
      <w:tr w:rsidR="00FA7357" w:rsidRPr="00FA7357" w14:paraId="6E34D034"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C4F2361" w14:textId="77777777" w:rsidR="00FA7357" w:rsidRPr="00FA7357" w:rsidRDefault="00FA7357" w:rsidP="00FA7357">
            <w:pPr>
              <w:widowControl w:val="0"/>
              <w:suppressAutoHyphens/>
              <w:jc w:val="right"/>
              <w:rPr>
                <w:color w:val="000000"/>
                <w:sz w:val="20"/>
                <w:szCs w:val="20"/>
              </w:rPr>
            </w:pPr>
            <w:r w:rsidRPr="00FA7357">
              <w:rPr>
                <w:color w:val="000000"/>
                <w:sz w:val="20"/>
                <w:szCs w:val="20"/>
              </w:rPr>
              <w:t>6.1.</w:t>
            </w:r>
          </w:p>
        </w:tc>
        <w:tc>
          <w:tcPr>
            <w:tcW w:w="2750" w:type="dxa"/>
            <w:tcBorders>
              <w:bottom w:val="single" w:sz="4" w:space="0" w:color="000000"/>
              <w:right w:val="single" w:sz="4" w:space="0" w:color="000000"/>
            </w:tcBorders>
            <w:shd w:val="clear" w:color="auto" w:fill="auto"/>
            <w:vAlign w:val="center"/>
          </w:tcPr>
          <w:p w14:paraId="030D4218" w14:textId="77777777" w:rsidR="00FA7357" w:rsidRPr="00FA7357" w:rsidRDefault="00FA7357" w:rsidP="00FA7357">
            <w:pPr>
              <w:widowControl w:val="0"/>
              <w:suppressAutoHyphens/>
              <w:rPr>
                <w:color w:val="000000"/>
                <w:sz w:val="20"/>
                <w:szCs w:val="20"/>
              </w:rPr>
            </w:pPr>
            <w:r w:rsidRPr="00FA7357">
              <w:rPr>
                <w:color w:val="000000"/>
                <w:sz w:val="20"/>
                <w:szCs w:val="20"/>
              </w:rPr>
              <w:t>Коэффициент надёжности и качества</w:t>
            </w:r>
          </w:p>
        </w:tc>
        <w:tc>
          <w:tcPr>
            <w:tcW w:w="1021" w:type="dxa"/>
            <w:tcBorders>
              <w:bottom w:val="single" w:sz="4" w:space="0" w:color="000000"/>
              <w:right w:val="single" w:sz="4" w:space="0" w:color="000000"/>
            </w:tcBorders>
            <w:shd w:val="clear" w:color="auto" w:fill="auto"/>
            <w:vAlign w:val="center"/>
          </w:tcPr>
          <w:p w14:paraId="2EAD497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 </w:t>
            </w:r>
          </w:p>
        </w:tc>
        <w:tc>
          <w:tcPr>
            <w:tcW w:w="1064" w:type="dxa"/>
            <w:tcBorders>
              <w:bottom w:val="single" w:sz="4" w:space="0" w:color="000000"/>
              <w:right w:val="single" w:sz="4" w:space="0" w:color="000000"/>
            </w:tcBorders>
            <w:shd w:val="clear" w:color="auto" w:fill="auto"/>
            <w:vAlign w:val="center"/>
          </w:tcPr>
          <w:p w14:paraId="48E9382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c>
          <w:tcPr>
            <w:tcW w:w="1165" w:type="dxa"/>
            <w:tcBorders>
              <w:bottom w:val="single" w:sz="4" w:space="0" w:color="000000"/>
              <w:right w:val="single" w:sz="4" w:space="0" w:color="000000"/>
            </w:tcBorders>
            <w:shd w:val="clear" w:color="auto" w:fill="auto"/>
            <w:vAlign w:val="center"/>
          </w:tcPr>
          <w:p w14:paraId="361BDE5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0,006</w:t>
            </w:r>
          </w:p>
        </w:tc>
        <w:tc>
          <w:tcPr>
            <w:tcW w:w="1262" w:type="dxa"/>
            <w:tcBorders>
              <w:bottom w:val="single" w:sz="4" w:space="0" w:color="000000"/>
              <w:right w:val="single" w:sz="4" w:space="0" w:color="000000"/>
            </w:tcBorders>
            <w:shd w:val="clear" w:color="auto" w:fill="auto"/>
            <w:vAlign w:val="center"/>
          </w:tcPr>
          <w:p w14:paraId="662CEBC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0,006</w:t>
            </w:r>
          </w:p>
        </w:tc>
        <w:tc>
          <w:tcPr>
            <w:tcW w:w="1139" w:type="dxa"/>
            <w:tcBorders>
              <w:bottom w:val="single" w:sz="4" w:space="0" w:color="000000"/>
              <w:right w:val="single" w:sz="4" w:space="0" w:color="000000"/>
            </w:tcBorders>
            <w:shd w:val="clear" w:color="auto" w:fill="auto"/>
            <w:vAlign w:val="center"/>
          </w:tcPr>
          <w:p w14:paraId="645EBC30"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0,006</w:t>
            </w:r>
          </w:p>
        </w:tc>
        <w:tc>
          <w:tcPr>
            <w:tcW w:w="1046" w:type="dxa"/>
            <w:tcBorders>
              <w:bottom w:val="single" w:sz="4" w:space="0" w:color="000000"/>
              <w:right w:val="single" w:sz="4" w:space="0" w:color="000000"/>
            </w:tcBorders>
            <w:shd w:val="clear" w:color="auto" w:fill="auto"/>
            <w:vAlign w:val="center"/>
          </w:tcPr>
          <w:p w14:paraId="2166576E"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r>
      <w:tr w:rsidR="00FA7357" w:rsidRPr="00FA7357" w14:paraId="5C289B0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7B245266" w14:textId="77777777" w:rsidR="00FA7357" w:rsidRPr="00FA7357" w:rsidRDefault="00FA7357" w:rsidP="00FA7357">
            <w:pPr>
              <w:widowControl w:val="0"/>
              <w:suppressAutoHyphens/>
              <w:jc w:val="right"/>
              <w:rPr>
                <w:color w:val="000000"/>
                <w:sz w:val="20"/>
                <w:szCs w:val="20"/>
              </w:rPr>
            </w:pPr>
            <w:r w:rsidRPr="00FA7357">
              <w:rPr>
                <w:color w:val="000000"/>
                <w:sz w:val="20"/>
                <w:szCs w:val="20"/>
              </w:rPr>
              <w:t>6.2.</w:t>
            </w:r>
          </w:p>
        </w:tc>
        <w:tc>
          <w:tcPr>
            <w:tcW w:w="2750" w:type="dxa"/>
            <w:tcBorders>
              <w:bottom w:val="single" w:sz="4" w:space="0" w:color="000000"/>
              <w:right w:val="single" w:sz="4" w:space="0" w:color="000000"/>
            </w:tcBorders>
            <w:shd w:val="clear" w:color="auto" w:fill="auto"/>
            <w:vAlign w:val="center"/>
          </w:tcPr>
          <w:p w14:paraId="3B7A0878" w14:textId="77777777" w:rsidR="00FA7357" w:rsidRPr="00FA7357" w:rsidRDefault="00FA7357" w:rsidP="00FA7357">
            <w:pPr>
              <w:widowControl w:val="0"/>
              <w:suppressAutoHyphens/>
              <w:rPr>
                <w:color w:val="000000"/>
                <w:sz w:val="20"/>
                <w:szCs w:val="20"/>
              </w:rPr>
            </w:pPr>
            <w:r w:rsidRPr="00FA7357">
              <w:rPr>
                <w:color w:val="000000"/>
                <w:sz w:val="20"/>
                <w:szCs w:val="20"/>
              </w:rPr>
              <w:t>НВВ 2021 года</w:t>
            </w:r>
          </w:p>
        </w:tc>
        <w:tc>
          <w:tcPr>
            <w:tcW w:w="1021" w:type="dxa"/>
            <w:tcBorders>
              <w:bottom w:val="single" w:sz="4" w:space="0" w:color="000000"/>
              <w:right w:val="single" w:sz="4" w:space="0" w:color="000000"/>
            </w:tcBorders>
            <w:shd w:val="clear" w:color="auto" w:fill="auto"/>
            <w:vAlign w:val="center"/>
          </w:tcPr>
          <w:p w14:paraId="53A3AF58" w14:textId="77777777" w:rsidR="00FA7357" w:rsidRPr="00FA7357" w:rsidRDefault="00FA7357" w:rsidP="00FA7357">
            <w:pPr>
              <w:widowControl w:val="0"/>
              <w:suppressAutoHyphens/>
              <w:jc w:val="center"/>
              <w:rPr>
                <w:color w:val="000000"/>
                <w:sz w:val="20"/>
                <w:szCs w:val="20"/>
              </w:rPr>
            </w:pPr>
            <w:proofErr w:type="spellStart"/>
            <w:r w:rsidRPr="00FA7357">
              <w:rPr>
                <w:color w:val="000000"/>
                <w:sz w:val="20"/>
                <w:szCs w:val="20"/>
              </w:rPr>
              <w:t>тыс.руб</w:t>
            </w:r>
            <w:proofErr w:type="spellEnd"/>
            <w:r w:rsidRPr="00FA7357">
              <w:rPr>
                <w:color w:val="000000"/>
                <w:sz w:val="20"/>
                <w:szCs w:val="20"/>
              </w:rPr>
              <w:t>.</w:t>
            </w:r>
          </w:p>
        </w:tc>
        <w:tc>
          <w:tcPr>
            <w:tcW w:w="1064" w:type="dxa"/>
            <w:tcBorders>
              <w:bottom w:val="single" w:sz="4" w:space="0" w:color="000000"/>
              <w:right w:val="single" w:sz="4" w:space="0" w:color="000000"/>
            </w:tcBorders>
            <w:shd w:val="clear" w:color="auto" w:fill="auto"/>
            <w:vAlign w:val="center"/>
          </w:tcPr>
          <w:p w14:paraId="498AB54F"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7 590 712</w:t>
            </w:r>
          </w:p>
        </w:tc>
        <w:tc>
          <w:tcPr>
            <w:tcW w:w="1165" w:type="dxa"/>
            <w:tcBorders>
              <w:bottom w:val="single" w:sz="4" w:space="0" w:color="000000"/>
              <w:right w:val="single" w:sz="4" w:space="0" w:color="000000"/>
            </w:tcBorders>
            <w:shd w:val="clear" w:color="auto" w:fill="auto"/>
            <w:vAlign w:val="center"/>
          </w:tcPr>
          <w:p w14:paraId="695A7894"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7 742 484</w:t>
            </w:r>
          </w:p>
        </w:tc>
        <w:tc>
          <w:tcPr>
            <w:tcW w:w="1262" w:type="dxa"/>
            <w:tcBorders>
              <w:bottom w:val="single" w:sz="4" w:space="0" w:color="000000"/>
              <w:right w:val="single" w:sz="4" w:space="0" w:color="000000"/>
            </w:tcBorders>
            <w:shd w:val="clear" w:color="auto" w:fill="auto"/>
            <w:vAlign w:val="center"/>
          </w:tcPr>
          <w:p w14:paraId="4ED0C0A6"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7 742 484</w:t>
            </w:r>
          </w:p>
        </w:tc>
        <w:tc>
          <w:tcPr>
            <w:tcW w:w="1139" w:type="dxa"/>
            <w:tcBorders>
              <w:bottom w:val="single" w:sz="4" w:space="0" w:color="000000"/>
              <w:right w:val="single" w:sz="4" w:space="0" w:color="000000"/>
            </w:tcBorders>
            <w:shd w:val="clear" w:color="auto" w:fill="auto"/>
            <w:vAlign w:val="center"/>
          </w:tcPr>
          <w:p w14:paraId="397B75F3"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7 742 484</w:t>
            </w:r>
          </w:p>
        </w:tc>
        <w:tc>
          <w:tcPr>
            <w:tcW w:w="1046" w:type="dxa"/>
            <w:tcBorders>
              <w:bottom w:val="single" w:sz="4" w:space="0" w:color="000000"/>
              <w:right w:val="single" w:sz="4" w:space="0" w:color="000000"/>
            </w:tcBorders>
            <w:shd w:val="clear" w:color="auto" w:fill="auto"/>
            <w:vAlign w:val="center"/>
          </w:tcPr>
          <w:p w14:paraId="5068B65B" w14:textId="77777777" w:rsidR="00FA7357" w:rsidRPr="00FA7357" w:rsidRDefault="00FA7357" w:rsidP="00FA7357">
            <w:pPr>
              <w:widowControl w:val="0"/>
              <w:suppressAutoHyphens/>
              <w:jc w:val="center"/>
              <w:rPr>
                <w:color w:val="000000"/>
                <w:sz w:val="20"/>
                <w:szCs w:val="20"/>
              </w:rPr>
            </w:pPr>
            <w:r w:rsidRPr="00FA7357">
              <w:rPr>
                <w:color w:val="000000"/>
                <w:sz w:val="20"/>
                <w:szCs w:val="20"/>
              </w:rPr>
              <w:t>0</w:t>
            </w:r>
          </w:p>
        </w:tc>
      </w:tr>
      <w:tr w:rsidR="00FA7357" w:rsidRPr="00FA7357" w14:paraId="0AF60AAC" w14:textId="77777777" w:rsidTr="001A6D84">
        <w:trPr>
          <w:trHeight w:val="168"/>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0FAF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Корректировка НВВ в соответствии с параметрами надёжности и качества</w:t>
            </w:r>
          </w:p>
        </w:tc>
        <w:tc>
          <w:tcPr>
            <w:tcW w:w="1021" w:type="dxa"/>
            <w:tcBorders>
              <w:bottom w:val="single" w:sz="4" w:space="0" w:color="000000"/>
              <w:right w:val="single" w:sz="4" w:space="0" w:color="000000"/>
            </w:tcBorders>
            <w:shd w:val="clear" w:color="auto" w:fill="auto"/>
            <w:vAlign w:val="center"/>
          </w:tcPr>
          <w:p w14:paraId="1838CD3E" w14:textId="77777777" w:rsidR="00FA7357" w:rsidRPr="00FA7357" w:rsidRDefault="00FA7357" w:rsidP="00FA7357">
            <w:pPr>
              <w:widowControl w:val="0"/>
              <w:suppressAutoHyphens/>
              <w:jc w:val="center"/>
              <w:rPr>
                <w:b/>
                <w:bCs/>
                <w:color w:val="000000"/>
                <w:sz w:val="20"/>
                <w:szCs w:val="20"/>
              </w:rPr>
            </w:pPr>
            <w:proofErr w:type="spellStart"/>
            <w:r w:rsidRPr="00FA7357">
              <w:rPr>
                <w:b/>
                <w:bCs/>
                <w:color w:val="000000"/>
                <w:sz w:val="20"/>
                <w:szCs w:val="20"/>
              </w:rPr>
              <w:t>тыс.руб</w:t>
            </w:r>
            <w:proofErr w:type="spellEnd"/>
            <w:r w:rsidRPr="00FA7357">
              <w:rPr>
                <w:b/>
                <w:b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5626927F"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45 544</w:t>
            </w:r>
          </w:p>
        </w:tc>
        <w:tc>
          <w:tcPr>
            <w:tcW w:w="1165" w:type="dxa"/>
            <w:tcBorders>
              <w:bottom w:val="single" w:sz="4" w:space="0" w:color="000000"/>
              <w:right w:val="single" w:sz="4" w:space="0" w:color="000000"/>
            </w:tcBorders>
            <w:shd w:val="clear" w:color="auto" w:fill="auto"/>
            <w:vAlign w:val="center"/>
          </w:tcPr>
          <w:p w14:paraId="20CEFD36"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46 455</w:t>
            </w:r>
          </w:p>
        </w:tc>
        <w:tc>
          <w:tcPr>
            <w:tcW w:w="1262" w:type="dxa"/>
            <w:tcBorders>
              <w:bottom w:val="single" w:sz="4" w:space="0" w:color="000000"/>
              <w:right w:val="single" w:sz="4" w:space="0" w:color="000000"/>
            </w:tcBorders>
            <w:shd w:val="clear" w:color="auto" w:fill="auto"/>
            <w:vAlign w:val="center"/>
          </w:tcPr>
          <w:p w14:paraId="3FD4C9BF"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46 455</w:t>
            </w:r>
          </w:p>
        </w:tc>
        <w:tc>
          <w:tcPr>
            <w:tcW w:w="1139" w:type="dxa"/>
            <w:tcBorders>
              <w:bottom w:val="single" w:sz="4" w:space="0" w:color="000000"/>
              <w:right w:val="single" w:sz="4" w:space="0" w:color="000000"/>
            </w:tcBorders>
            <w:shd w:val="clear" w:color="auto" w:fill="auto"/>
            <w:vAlign w:val="center"/>
          </w:tcPr>
          <w:p w14:paraId="614C8904"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46 455</w:t>
            </w:r>
          </w:p>
        </w:tc>
        <w:tc>
          <w:tcPr>
            <w:tcW w:w="1046" w:type="dxa"/>
            <w:tcBorders>
              <w:bottom w:val="single" w:sz="4" w:space="0" w:color="000000"/>
              <w:right w:val="single" w:sz="4" w:space="0" w:color="000000"/>
            </w:tcBorders>
            <w:shd w:val="clear" w:color="auto" w:fill="auto"/>
            <w:vAlign w:val="center"/>
          </w:tcPr>
          <w:p w14:paraId="5031361E"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0</w:t>
            </w:r>
          </w:p>
        </w:tc>
      </w:tr>
      <w:tr w:rsidR="00FA7357" w:rsidRPr="00FA7357" w14:paraId="11F97D6C" w14:textId="77777777" w:rsidTr="001A6D84">
        <w:trPr>
          <w:trHeight w:val="168"/>
        </w:trPr>
        <w:tc>
          <w:tcPr>
            <w:tcW w:w="843" w:type="dxa"/>
            <w:tcBorders>
              <w:left w:val="single" w:sz="4" w:space="0" w:color="000000"/>
              <w:bottom w:val="single" w:sz="4" w:space="0" w:color="000000"/>
              <w:right w:val="single" w:sz="4" w:space="0" w:color="000000"/>
            </w:tcBorders>
            <w:shd w:val="clear" w:color="auto" w:fill="auto"/>
            <w:vAlign w:val="center"/>
          </w:tcPr>
          <w:p w14:paraId="1C041FEF"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7.</w:t>
            </w:r>
          </w:p>
        </w:tc>
        <w:tc>
          <w:tcPr>
            <w:tcW w:w="2750" w:type="dxa"/>
            <w:tcBorders>
              <w:bottom w:val="single" w:sz="4" w:space="0" w:color="000000"/>
              <w:right w:val="single" w:sz="4" w:space="0" w:color="000000"/>
            </w:tcBorders>
            <w:shd w:val="clear" w:color="auto" w:fill="auto"/>
            <w:vAlign w:val="center"/>
          </w:tcPr>
          <w:p w14:paraId="6549D72F"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Итого НВВ на содержание</w:t>
            </w:r>
          </w:p>
        </w:tc>
        <w:tc>
          <w:tcPr>
            <w:tcW w:w="1021" w:type="dxa"/>
            <w:tcBorders>
              <w:bottom w:val="single" w:sz="4" w:space="0" w:color="000000"/>
              <w:right w:val="single" w:sz="4" w:space="0" w:color="000000"/>
            </w:tcBorders>
            <w:shd w:val="clear" w:color="auto" w:fill="auto"/>
            <w:vAlign w:val="center"/>
          </w:tcPr>
          <w:p w14:paraId="5CD10B3A" w14:textId="77777777" w:rsidR="00FA7357" w:rsidRPr="00FA7357" w:rsidRDefault="00FA7357" w:rsidP="00FA7357">
            <w:pPr>
              <w:widowControl w:val="0"/>
              <w:suppressAutoHyphens/>
              <w:jc w:val="center"/>
              <w:rPr>
                <w:b/>
                <w:bCs/>
                <w:color w:val="000000"/>
                <w:sz w:val="20"/>
                <w:szCs w:val="20"/>
              </w:rPr>
            </w:pPr>
            <w:proofErr w:type="spellStart"/>
            <w:r w:rsidRPr="00FA7357">
              <w:rPr>
                <w:b/>
                <w:bCs/>
                <w:color w:val="000000"/>
                <w:sz w:val="20"/>
                <w:szCs w:val="20"/>
              </w:rPr>
              <w:t>тыс.руб</w:t>
            </w:r>
            <w:proofErr w:type="spellEnd"/>
            <w:r w:rsidRPr="00FA7357">
              <w:rPr>
                <w:b/>
                <w:b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5AA89226"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8 083 796</w:t>
            </w:r>
          </w:p>
        </w:tc>
        <w:tc>
          <w:tcPr>
            <w:tcW w:w="1165" w:type="dxa"/>
            <w:tcBorders>
              <w:bottom w:val="single" w:sz="4" w:space="0" w:color="000000"/>
              <w:right w:val="single" w:sz="4" w:space="0" w:color="000000"/>
            </w:tcBorders>
            <w:shd w:val="clear" w:color="auto" w:fill="auto"/>
            <w:vAlign w:val="center"/>
          </w:tcPr>
          <w:p w14:paraId="0FFBB318"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11 859 339</w:t>
            </w:r>
          </w:p>
        </w:tc>
        <w:tc>
          <w:tcPr>
            <w:tcW w:w="1262" w:type="dxa"/>
            <w:tcBorders>
              <w:bottom w:val="single" w:sz="4" w:space="0" w:color="000000"/>
              <w:right w:val="single" w:sz="4" w:space="0" w:color="000000"/>
            </w:tcBorders>
            <w:shd w:val="clear" w:color="auto" w:fill="auto"/>
            <w:vAlign w:val="center"/>
          </w:tcPr>
          <w:p w14:paraId="461259CA"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8 979 237,86</w:t>
            </w:r>
          </w:p>
        </w:tc>
        <w:tc>
          <w:tcPr>
            <w:tcW w:w="1139" w:type="dxa"/>
            <w:tcBorders>
              <w:bottom w:val="single" w:sz="4" w:space="0" w:color="000000"/>
              <w:right w:val="single" w:sz="4" w:space="0" w:color="000000"/>
            </w:tcBorders>
            <w:shd w:val="clear" w:color="auto" w:fill="auto"/>
            <w:vAlign w:val="center"/>
          </w:tcPr>
          <w:p w14:paraId="490B6B74"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9 092 467,56</w:t>
            </w:r>
          </w:p>
        </w:tc>
        <w:tc>
          <w:tcPr>
            <w:tcW w:w="1046" w:type="dxa"/>
            <w:tcBorders>
              <w:bottom w:val="single" w:sz="4" w:space="0" w:color="000000"/>
              <w:right w:val="single" w:sz="4" w:space="0" w:color="000000"/>
            </w:tcBorders>
            <w:shd w:val="clear" w:color="auto" w:fill="auto"/>
            <w:vAlign w:val="center"/>
          </w:tcPr>
          <w:p w14:paraId="56262F82"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101 642,11</w:t>
            </w:r>
          </w:p>
        </w:tc>
      </w:tr>
      <w:tr w:rsidR="00FA7357" w:rsidRPr="00FA7357" w14:paraId="44DDE078" w14:textId="77777777" w:rsidTr="001A6D84">
        <w:trPr>
          <w:trHeight w:val="270"/>
        </w:trPr>
        <w:tc>
          <w:tcPr>
            <w:tcW w:w="843" w:type="dxa"/>
            <w:tcBorders>
              <w:left w:val="single" w:sz="4" w:space="0" w:color="000000"/>
              <w:bottom w:val="single" w:sz="4" w:space="0" w:color="000000"/>
              <w:right w:val="single" w:sz="4" w:space="0" w:color="000000"/>
            </w:tcBorders>
            <w:shd w:val="clear" w:color="auto" w:fill="auto"/>
            <w:vAlign w:val="center"/>
          </w:tcPr>
          <w:p w14:paraId="2B4D60FE"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8.</w:t>
            </w:r>
          </w:p>
        </w:tc>
        <w:tc>
          <w:tcPr>
            <w:tcW w:w="2750" w:type="dxa"/>
            <w:tcBorders>
              <w:bottom w:val="single" w:sz="4" w:space="0" w:color="000000"/>
              <w:right w:val="single" w:sz="4" w:space="0" w:color="000000"/>
            </w:tcBorders>
            <w:shd w:val="clear" w:color="auto" w:fill="auto"/>
            <w:vAlign w:val="center"/>
          </w:tcPr>
          <w:p w14:paraId="528EB20F" w14:textId="77777777" w:rsidR="00FA7357" w:rsidRPr="00FA7357" w:rsidRDefault="00FA7357" w:rsidP="00FA7357">
            <w:pPr>
              <w:widowControl w:val="0"/>
              <w:suppressAutoHyphens/>
              <w:rPr>
                <w:b/>
                <w:bCs/>
                <w:color w:val="000000"/>
                <w:sz w:val="20"/>
                <w:szCs w:val="20"/>
              </w:rPr>
            </w:pPr>
            <w:r w:rsidRPr="00FA7357">
              <w:rPr>
                <w:b/>
                <w:bCs/>
                <w:color w:val="000000"/>
                <w:sz w:val="20"/>
                <w:szCs w:val="20"/>
              </w:rPr>
              <w:t>Итого НВВ на содержание без платы ФСК</w:t>
            </w:r>
          </w:p>
        </w:tc>
        <w:tc>
          <w:tcPr>
            <w:tcW w:w="1021" w:type="dxa"/>
            <w:tcBorders>
              <w:bottom w:val="single" w:sz="4" w:space="0" w:color="000000"/>
              <w:right w:val="single" w:sz="4" w:space="0" w:color="000000"/>
            </w:tcBorders>
            <w:shd w:val="clear" w:color="auto" w:fill="auto"/>
            <w:vAlign w:val="center"/>
          </w:tcPr>
          <w:p w14:paraId="4751D5B8" w14:textId="77777777" w:rsidR="00FA7357" w:rsidRPr="00FA7357" w:rsidRDefault="00FA7357" w:rsidP="00FA7357">
            <w:pPr>
              <w:widowControl w:val="0"/>
              <w:suppressAutoHyphens/>
              <w:jc w:val="center"/>
              <w:rPr>
                <w:b/>
                <w:bCs/>
                <w:color w:val="000000"/>
                <w:sz w:val="20"/>
                <w:szCs w:val="20"/>
              </w:rPr>
            </w:pPr>
            <w:proofErr w:type="spellStart"/>
            <w:r w:rsidRPr="00FA7357">
              <w:rPr>
                <w:b/>
                <w:bCs/>
                <w:color w:val="000000"/>
                <w:sz w:val="20"/>
                <w:szCs w:val="20"/>
              </w:rPr>
              <w:t>тыс.руб</w:t>
            </w:r>
            <w:proofErr w:type="spellEnd"/>
            <w:r w:rsidRPr="00FA7357">
              <w:rPr>
                <w:b/>
                <w:bCs/>
                <w:color w:val="000000"/>
                <w:sz w:val="20"/>
                <w:szCs w:val="20"/>
              </w:rPr>
              <w:t>.</w:t>
            </w:r>
          </w:p>
        </w:tc>
        <w:tc>
          <w:tcPr>
            <w:tcW w:w="1064" w:type="dxa"/>
            <w:tcBorders>
              <w:bottom w:val="single" w:sz="4" w:space="0" w:color="000000"/>
              <w:right w:val="single" w:sz="4" w:space="0" w:color="000000"/>
            </w:tcBorders>
            <w:shd w:val="clear" w:color="auto" w:fill="auto"/>
            <w:vAlign w:val="center"/>
          </w:tcPr>
          <w:p w14:paraId="2980DFBE"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5 989 073</w:t>
            </w:r>
          </w:p>
        </w:tc>
        <w:tc>
          <w:tcPr>
            <w:tcW w:w="1165" w:type="dxa"/>
            <w:tcBorders>
              <w:bottom w:val="single" w:sz="4" w:space="0" w:color="000000"/>
              <w:right w:val="single" w:sz="4" w:space="0" w:color="000000"/>
            </w:tcBorders>
            <w:shd w:val="clear" w:color="auto" w:fill="auto"/>
            <w:vAlign w:val="center"/>
          </w:tcPr>
          <w:p w14:paraId="50144514"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9 310 327</w:t>
            </w:r>
          </w:p>
        </w:tc>
        <w:tc>
          <w:tcPr>
            <w:tcW w:w="1262" w:type="dxa"/>
            <w:tcBorders>
              <w:bottom w:val="single" w:sz="4" w:space="0" w:color="000000"/>
              <w:right w:val="single" w:sz="4" w:space="0" w:color="000000"/>
            </w:tcBorders>
            <w:shd w:val="clear" w:color="auto" w:fill="auto"/>
            <w:vAlign w:val="center"/>
          </w:tcPr>
          <w:p w14:paraId="34AAEDED"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6 450 042,97</w:t>
            </w:r>
          </w:p>
        </w:tc>
        <w:tc>
          <w:tcPr>
            <w:tcW w:w="1139" w:type="dxa"/>
            <w:tcBorders>
              <w:bottom w:val="single" w:sz="4" w:space="0" w:color="000000"/>
              <w:right w:val="single" w:sz="4" w:space="0" w:color="000000"/>
            </w:tcBorders>
            <w:shd w:val="clear" w:color="auto" w:fill="auto"/>
            <w:vAlign w:val="center"/>
          </w:tcPr>
          <w:p w14:paraId="1C7678E3"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6 563 312,56</w:t>
            </w:r>
          </w:p>
        </w:tc>
        <w:tc>
          <w:tcPr>
            <w:tcW w:w="1046" w:type="dxa"/>
            <w:tcBorders>
              <w:bottom w:val="single" w:sz="4" w:space="0" w:color="000000"/>
              <w:right w:val="single" w:sz="4" w:space="0" w:color="000000"/>
            </w:tcBorders>
            <w:shd w:val="clear" w:color="auto" w:fill="auto"/>
            <w:vAlign w:val="center"/>
          </w:tcPr>
          <w:p w14:paraId="08086380" w14:textId="77777777" w:rsidR="00FA7357" w:rsidRPr="00FA7357" w:rsidRDefault="00FA7357" w:rsidP="00FA7357">
            <w:pPr>
              <w:widowControl w:val="0"/>
              <w:suppressAutoHyphens/>
              <w:jc w:val="center"/>
              <w:rPr>
                <w:b/>
                <w:bCs/>
                <w:color w:val="000000"/>
                <w:sz w:val="20"/>
                <w:szCs w:val="20"/>
              </w:rPr>
            </w:pPr>
            <w:r w:rsidRPr="00FA7357">
              <w:rPr>
                <w:b/>
                <w:bCs/>
                <w:color w:val="000000"/>
                <w:sz w:val="20"/>
                <w:szCs w:val="20"/>
              </w:rPr>
              <w:t>101 642,11</w:t>
            </w:r>
          </w:p>
        </w:tc>
      </w:tr>
    </w:tbl>
    <w:p w14:paraId="0EF93390" w14:textId="77777777" w:rsidR="00FA7357" w:rsidRPr="00FA7357" w:rsidRDefault="00FA7357" w:rsidP="00FA7357">
      <w:pPr>
        <w:suppressAutoHyphens/>
        <w:ind w:firstLine="567"/>
        <w:rPr>
          <w:rFonts w:eastAsia="Calibri" w:cstheme="minorBidi"/>
          <w:sz w:val="22"/>
          <w:szCs w:val="18"/>
          <w:highlight w:val="red"/>
          <w:lang w:eastAsia="en-US"/>
        </w:rPr>
      </w:pPr>
    </w:p>
    <w:p w14:paraId="093BD83C" w14:textId="77777777" w:rsidR="00FA7357" w:rsidRPr="00FA7357" w:rsidRDefault="00FA7357" w:rsidP="00FA7357">
      <w:pPr>
        <w:suppressAutoHyphens/>
        <w:jc w:val="both"/>
        <w:rPr>
          <w:rFonts w:eastAsia="Calibri"/>
          <w:sz w:val="28"/>
          <w:szCs w:val="28"/>
          <w:lang w:eastAsia="en-US"/>
        </w:rPr>
      </w:pPr>
    </w:p>
    <w:p w14:paraId="260380EE" w14:textId="77777777" w:rsidR="00F86588" w:rsidRDefault="00F86588" w:rsidP="007B5171">
      <w:pPr>
        <w:tabs>
          <w:tab w:val="left" w:pos="3686"/>
          <w:tab w:val="left" w:pos="9498"/>
        </w:tabs>
        <w:ind w:right="-569"/>
      </w:pPr>
    </w:p>
    <w:bookmarkEnd w:id="0"/>
    <w:bookmarkEnd w:id="1"/>
    <w:sectPr w:rsidR="00F86588" w:rsidSect="007B5171">
      <w:headerReference w:type="even" r:id="rId18"/>
      <w:headerReference w:type="default" r:id="rId19"/>
      <w:footerReference w:type="even" r:id="rId20"/>
      <w:footerReference w:type="default" r:id="rId21"/>
      <w:headerReference w:type="first" r:id="rId22"/>
      <w:footerReference w:type="first" r:id="rId23"/>
      <w:pgSz w:w="11906" w:h="16838" w:code="9"/>
      <w:pgMar w:top="964" w:right="709"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E133" w14:textId="77777777" w:rsidR="009C7FD6" w:rsidRDefault="009C7F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A9C2" w14:textId="77777777" w:rsidR="009C7FD6" w:rsidRDefault="009C7FD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3872" w14:textId="77777777" w:rsidR="009C7FD6" w:rsidRDefault="009C7F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050187"/>
      <w:docPartObj>
        <w:docPartGallery w:val="Page Numbers (Top of Page)"/>
        <w:docPartUnique/>
      </w:docPartObj>
    </w:sdtPr>
    <w:sdtContent>
      <w:p w14:paraId="6463FBAA" w14:textId="77777777" w:rsidR="00FA7357" w:rsidRDefault="00FA7357">
        <w:pPr>
          <w:pStyle w:val="a9"/>
          <w:jc w:val="center"/>
        </w:pPr>
        <w:r>
          <w:fldChar w:fldCharType="begin"/>
        </w:r>
        <w:r>
          <w:instrText xml:space="preserve"> PAGE </w:instrText>
        </w:r>
        <w:r>
          <w:fldChar w:fldCharType="separate"/>
        </w:r>
        <w:r>
          <w:t>6</w:t>
        </w:r>
        <w:r>
          <w:fldChar w:fldCharType="end"/>
        </w:r>
      </w:p>
      <w:p w14:paraId="6ABA98B3" w14:textId="77777777" w:rsidR="00FA7357" w:rsidRDefault="00FA7357">
        <w:pPr>
          <w:pStyle w:val="a9"/>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BC68" w14:textId="77777777" w:rsidR="00FA7357" w:rsidRDefault="00FA735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585388"/>
      <w:docPartObj>
        <w:docPartGallery w:val="Page Numbers (Top of Page)"/>
        <w:docPartUnique/>
      </w:docPartObj>
    </w:sdtPr>
    <w:sdtContent>
      <w:p w14:paraId="2EC4520D" w14:textId="77777777" w:rsidR="00FA7357" w:rsidRDefault="00FA7357">
        <w:pPr>
          <w:pStyle w:val="a9"/>
          <w:jc w:val="center"/>
        </w:pPr>
        <w:r>
          <w:fldChar w:fldCharType="begin"/>
        </w:r>
        <w:r>
          <w:instrText xml:space="preserve"> PAGE </w:instrText>
        </w:r>
        <w:r>
          <w:fldChar w:fldCharType="separate"/>
        </w:r>
        <w:r>
          <w:t>9</w:t>
        </w:r>
        <w:r>
          <w:fldChar w:fldCharType="end"/>
        </w:r>
      </w:p>
      <w:p w14:paraId="3C8C86C1" w14:textId="77777777" w:rsidR="00FA7357" w:rsidRDefault="00FA7357">
        <w:pPr>
          <w:pStyle w:val="a9"/>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CD01" w14:textId="77777777" w:rsidR="00FA7357" w:rsidRDefault="00FA73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3E34" w14:textId="77777777" w:rsidR="009C7FD6" w:rsidRDefault="009C7FD6" w:rsidP="00CE734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D77FFA5" w14:textId="77777777" w:rsidR="009C7FD6" w:rsidRDefault="009C7FD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51A4" w14:textId="77777777" w:rsidR="009C7FD6" w:rsidRDefault="009C7FD6" w:rsidP="00CE734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6EA3E488" w14:textId="77777777" w:rsidR="009C7FD6" w:rsidRDefault="009C7FD6">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78EA" w14:textId="77777777" w:rsidR="009C7FD6" w:rsidRDefault="009C7FD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6150F5"/>
    <w:multiLevelType w:val="hybridMultilevel"/>
    <w:tmpl w:val="FA841D4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765772"/>
    <w:multiLevelType w:val="hybridMultilevel"/>
    <w:tmpl w:val="8A36D378"/>
    <w:lvl w:ilvl="0" w:tplc="23E21A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1609192663">
    <w:abstractNumId w:val="5"/>
  </w:num>
  <w:num w:numId="6" w16cid:durableId="2041053593">
    <w:abstractNumId w:val="8"/>
  </w:num>
  <w:num w:numId="7" w16cid:durableId="309293816">
    <w:abstractNumId w:val="10"/>
  </w:num>
  <w:num w:numId="8" w16cid:durableId="1536848620">
    <w:abstractNumId w:val="7"/>
  </w:num>
  <w:num w:numId="9" w16cid:durableId="21104497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503C6"/>
    <w:rsid w:val="00377397"/>
    <w:rsid w:val="00385B98"/>
    <w:rsid w:val="00386B8B"/>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B425B"/>
    <w:rsid w:val="004C49FB"/>
    <w:rsid w:val="004C6BA0"/>
    <w:rsid w:val="004D1BF1"/>
    <w:rsid w:val="004D397C"/>
    <w:rsid w:val="004D6B3E"/>
    <w:rsid w:val="004E6C27"/>
    <w:rsid w:val="004E6CB0"/>
    <w:rsid w:val="00505152"/>
    <w:rsid w:val="00514832"/>
    <w:rsid w:val="005316F1"/>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095D"/>
    <w:rsid w:val="00BB6895"/>
    <w:rsid w:val="00BE49C3"/>
    <w:rsid w:val="00BE5D0F"/>
    <w:rsid w:val="00BF3F2F"/>
    <w:rsid w:val="00C00CAE"/>
    <w:rsid w:val="00C01933"/>
    <w:rsid w:val="00C134D8"/>
    <w:rsid w:val="00C22096"/>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350E7"/>
    <w:rsid w:val="00F4221E"/>
    <w:rsid w:val="00F43F9B"/>
    <w:rsid w:val="00F5215A"/>
    <w:rsid w:val="00F55E98"/>
    <w:rsid w:val="00F774AF"/>
    <w:rsid w:val="00F83F52"/>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rsid w:val="00214808"/>
    <w:rPr>
      <w:sz w:val="20"/>
      <w:szCs w:val="20"/>
    </w:rPr>
  </w:style>
  <w:style w:type="character" w:customStyle="1" w:styleId="aff5">
    <w:name w:val="Текст примечания Знак"/>
    <w:basedOn w:val="a3"/>
    <w:link w:val="aff4"/>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35"/>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rsid w:val="003E78E8"/>
    <w:pPr>
      <w:spacing w:before="100" w:beforeAutospacing="1" w:after="100" w:afterAutospacing="1"/>
    </w:pPr>
    <w:rPr>
      <w:color w:val="000000"/>
      <w:sz w:val="22"/>
      <w:szCs w:val="22"/>
    </w:rPr>
  </w:style>
  <w:style w:type="paragraph" w:customStyle="1" w:styleId="font8">
    <w:name w:val="font8"/>
    <w:basedOn w:val="a2"/>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12</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121</cp:revision>
  <cp:lastPrinted>2024-02-20T08:27:00Z</cp:lastPrinted>
  <dcterms:created xsi:type="dcterms:W3CDTF">2024-01-29T04:00:00Z</dcterms:created>
  <dcterms:modified xsi:type="dcterms:W3CDTF">2024-07-30T02:49:00Z</dcterms:modified>
</cp:coreProperties>
</file>